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796E96" w14:textId="77777777" w:rsidR="006E04DE" w:rsidRDefault="006E04DE" w:rsidP="006E04DE">
      <w:pPr>
        <w:spacing w:line="480" w:lineRule="auto"/>
        <w:jc w:val="center"/>
        <w:rPr>
          <w:rFonts w:cs="Times New Roman"/>
          <w:b/>
          <w:bCs/>
          <w:sz w:val="28"/>
          <w:szCs w:val="28"/>
        </w:rPr>
      </w:pPr>
    </w:p>
    <w:p w14:paraId="08EDC89B" w14:textId="7F02E98C" w:rsidR="006E04DE" w:rsidRDefault="006E04DE" w:rsidP="00507275">
      <w:pPr>
        <w:spacing w:line="480" w:lineRule="auto"/>
        <w:jc w:val="center"/>
        <w:rPr>
          <w:rFonts w:cs="Times New Roman"/>
          <w:b/>
          <w:bCs/>
          <w:sz w:val="28"/>
          <w:szCs w:val="28"/>
        </w:rPr>
      </w:pPr>
      <w:r w:rsidRPr="006E04DE">
        <w:rPr>
          <w:rFonts w:cs="Times New Roman"/>
          <w:b/>
          <w:bCs/>
          <w:sz w:val="28"/>
          <w:szCs w:val="28"/>
        </w:rPr>
        <w:t>S</w:t>
      </w:r>
      <w:r w:rsidR="005E04B2">
        <w:rPr>
          <w:rFonts w:cs="Times New Roman"/>
          <w:b/>
          <w:bCs/>
          <w:sz w:val="28"/>
          <w:szCs w:val="28"/>
        </w:rPr>
        <w:t>MART</w:t>
      </w:r>
      <w:r w:rsidRPr="006E04DE">
        <w:rPr>
          <w:rFonts w:cs="Times New Roman"/>
          <w:b/>
          <w:bCs/>
          <w:sz w:val="28"/>
          <w:szCs w:val="28"/>
        </w:rPr>
        <w:t xml:space="preserve"> Goals</w:t>
      </w:r>
    </w:p>
    <w:p w14:paraId="11926AC9" w14:textId="77777777" w:rsidR="006E04DE" w:rsidRDefault="006E04DE" w:rsidP="006E04DE">
      <w:pPr>
        <w:spacing w:line="480" w:lineRule="auto"/>
        <w:jc w:val="center"/>
        <w:rPr>
          <w:rFonts w:cs="Times New Roman"/>
          <w:b/>
          <w:bCs/>
          <w:sz w:val="28"/>
          <w:szCs w:val="28"/>
        </w:rPr>
      </w:pPr>
    </w:p>
    <w:p w14:paraId="4E146930" w14:textId="28CDEAA7" w:rsidR="006E04DE" w:rsidRDefault="005E04B2" w:rsidP="006E04DE">
      <w:pPr>
        <w:spacing w:line="480" w:lineRule="auto"/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t>University of Wales Trinity Saint David</w:t>
      </w:r>
    </w:p>
    <w:p w14:paraId="2416883D" w14:textId="77777777" w:rsidR="006E04DE" w:rsidRDefault="006E04DE" w:rsidP="006E04DE">
      <w:pPr>
        <w:spacing w:line="480" w:lineRule="auto"/>
        <w:jc w:val="center"/>
        <w:rPr>
          <w:rFonts w:cs="Times New Roman"/>
          <w:b/>
          <w:bCs/>
          <w:sz w:val="28"/>
          <w:szCs w:val="28"/>
        </w:rPr>
      </w:pPr>
    </w:p>
    <w:p w14:paraId="242D8073" w14:textId="77777777" w:rsidR="006E04DE" w:rsidRDefault="006E04DE" w:rsidP="006E04DE">
      <w:pPr>
        <w:spacing w:line="480" w:lineRule="auto"/>
        <w:jc w:val="center"/>
        <w:rPr>
          <w:rFonts w:cs="Times New Roman"/>
          <w:b/>
          <w:bCs/>
          <w:sz w:val="28"/>
          <w:szCs w:val="28"/>
        </w:rPr>
      </w:pPr>
    </w:p>
    <w:p w14:paraId="6B1923B0" w14:textId="77777777" w:rsidR="006E04DE" w:rsidRDefault="006E04DE" w:rsidP="006E04DE">
      <w:pPr>
        <w:spacing w:line="480" w:lineRule="auto"/>
        <w:jc w:val="center"/>
        <w:rPr>
          <w:rFonts w:cs="Times New Roman"/>
          <w:b/>
          <w:bCs/>
          <w:sz w:val="28"/>
          <w:szCs w:val="28"/>
        </w:rPr>
      </w:pPr>
    </w:p>
    <w:p w14:paraId="7B779091" w14:textId="0ECF4D22" w:rsidR="006E04DE" w:rsidRPr="006E04DE" w:rsidRDefault="005E04B2" w:rsidP="006E04DE">
      <w:pPr>
        <w:spacing w:line="480" w:lineRule="auto"/>
        <w:jc w:val="center"/>
        <w:rPr>
          <w:rFonts w:cs="Times New Roman"/>
          <w:b/>
          <w:bCs/>
          <w:sz w:val="28"/>
          <w:szCs w:val="28"/>
        </w:rPr>
      </w:pPr>
      <w:proofErr w:type="spellStart"/>
      <w:r>
        <w:rPr>
          <w:rFonts w:cs="Times New Roman"/>
          <w:b/>
          <w:bCs/>
          <w:sz w:val="28"/>
          <w:szCs w:val="28"/>
        </w:rPr>
        <w:t>Gurpin</w:t>
      </w:r>
      <w:r w:rsidR="00DC4138">
        <w:rPr>
          <w:rFonts w:cs="Times New Roman"/>
          <w:b/>
          <w:bCs/>
          <w:sz w:val="28"/>
          <w:szCs w:val="28"/>
        </w:rPr>
        <w:t>d</w:t>
      </w:r>
      <w:r>
        <w:rPr>
          <w:rFonts w:cs="Times New Roman"/>
          <w:b/>
          <w:bCs/>
          <w:sz w:val="28"/>
          <w:szCs w:val="28"/>
        </w:rPr>
        <w:t>er</w:t>
      </w:r>
      <w:proofErr w:type="spellEnd"/>
      <w:r>
        <w:rPr>
          <w:rFonts w:cs="Times New Roman"/>
          <w:b/>
          <w:bCs/>
          <w:sz w:val="28"/>
          <w:szCs w:val="28"/>
        </w:rPr>
        <w:t xml:space="preserve"> Singh</w:t>
      </w:r>
    </w:p>
    <w:p w14:paraId="3D4A0B01" w14:textId="2726899E" w:rsidR="006E04DE" w:rsidRPr="006E04DE" w:rsidRDefault="005E04B2" w:rsidP="006E04DE">
      <w:pPr>
        <w:spacing w:line="480" w:lineRule="auto"/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t>14.11.2022</w:t>
      </w:r>
    </w:p>
    <w:p w14:paraId="3BA10D66" w14:textId="77777777" w:rsidR="009B395D" w:rsidRDefault="009B395D">
      <w:pPr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br w:type="page"/>
      </w:r>
    </w:p>
    <w:p w14:paraId="281BCF61" w14:textId="59EA732A" w:rsidR="00923DD4" w:rsidRDefault="00923DD4" w:rsidP="00925552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A personal development plan is found to be an </w:t>
      </w:r>
      <w:r w:rsidR="00A25191">
        <w:rPr>
          <w:shd w:val="clear" w:color="auto" w:fill="FFFFFF"/>
        </w:rPr>
        <w:t>effective tool</w:t>
      </w:r>
      <w:r>
        <w:rPr>
          <w:shd w:val="clear" w:color="auto" w:fill="FFFFFF"/>
        </w:rPr>
        <w:t xml:space="preserve"> for students as well as professionals who desire for accomplishing </w:t>
      </w:r>
      <w:r w:rsidR="00A25191">
        <w:rPr>
          <w:shd w:val="clear" w:color="auto" w:fill="FFFFFF"/>
        </w:rPr>
        <w:t>excellence in their respective fields</w:t>
      </w:r>
      <w:r w:rsidR="00894841">
        <w:rPr>
          <w:shd w:val="clear" w:color="auto" w:fill="FFFFFF"/>
        </w:rPr>
        <w:t xml:space="preserve"> (</w:t>
      </w:r>
      <w:r w:rsidR="00894841" w:rsidRPr="00894841">
        <w:t>Freudenberg</w:t>
      </w:r>
      <w:r w:rsidR="00894841">
        <w:t xml:space="preserve"> et al., 2010)</w:t>
      </w:r>
      <w:r w:rsidR="00A25191">
        <w:rPr>
          <w:shd w:val="clear" w:color="auto" w:fill="FFFFFF"/>
        </w:rPr>
        <w:t>. It utilises the approach of reflection for enabling</w:t>
      </w:r>
      <w:r w:rsidR="00597700">
        <w:rPr>
          <w:shd w:val="clear" w:color="auto" w:fill="FFFFFF"/>
        </w:rPr>
        <w:t xml:space="preserve"> individuals</w:t>
      </w:r>
      <w:r w:rsidR="00A25191">
        <w:rPr>
          <w:shd w:val="clear" w:color="auto" w:fill="FFFFFF"/>
        </w:rPr>
        <w:t xml:space="preserve"> to track their efforts </w:t>
      </w:r>
      <w:r w:rsidR="00597700">
        <w:rPr>
          <w:shd w:val="clear" w:color="auto" w:fill="FFFFFF"/>
        </w:rPr>
        <w:t xml:space="preserve">towards accomplishing their knowledge and </w:t>
      </w:r>
      <w:r w:rsidR="001202A4">
        <w:rPr>
          <w:shd w:val="clear" w:color="auto" w:fill="FFFFFF"/>
        </w:rPr>
        <w:t>skills. I have followed the model SMART</w:t>
      </w:r>
      <w:r w:rsidR="0071478C">
        <w:rPr>
          <w:shd w:val="clear" w:color="auto" w:fill="FFFFFF"/>
        </w:rPr>
        <w:t xml:space="preserve"> for work on my goals and develop excellence. </w:t>
      </w:r>
      <w:r w:rsidR="00CD174D">
        <w:rPr>
          <w:shd w:val="clear" w:color="auto" w:fill="FFFFFF"/>
        </w:rPr>
        <w:t>I am a mental health student and my video is about</w:t>
      </w:r>
      <w:r w:rsidR="00803B5E">
        <w:rPr>
          <w:shd w:val="clear" w:color="auto" w:fill="FFFFFF"/>
        </w:rPr>
        <w:t xml:space="preserve"> how to develop my academic skills, </w:t>
      </w:r>
      <w:r w:rsidR="000B4D96">
        <w:rPr>
          <w:shd w:val="clear" w:color="auto" w:fill="FFFFFF"/>
        </w:rPr>
        <w:t>involving developing</w:t>
      </w:r>
      <w:r w:rsidR="004E520A">
        <w:rPr>
          <w:shd w:val="clear" w:color="auto" w:fill="FFFFFF"/>
        </w:rPr>
        <w:t xml:space="preserve"> good study habits</w:t>
      </w:r>
      <w:r w:rsidR="00803B5E">
        <w:rPr>
          <w:shd w:val="clear" w:color="auto" w:fill="FFFFFF"/>
        </w:rPr>
        <w:t xml:space="preserve">, </w:t>
      </w:r>
      <w:r w:rsidR="004E520A">
        <w:rPr>
          <w:shd w:val="clear" w:color="auto" w:fill="FFFFFF"/>
        </w:rPr>
        <w:t>managing my time effectively</w:t>
      </w:r>
      <w:r w:rsidR="00803B5E">
        <w:rPr>
          <w:shd w:val="clear" w:color="auto" w:fill="FFFFFF"/>
        </w:rPr>
        <w:t xml:space="preserve"> and </w:t>
      </w:r>
      <w:r w:rsidR="000B4D96">
        <w:rPr>
          <w:shd w:val="clear" w:color="auto" w:fill="FFFFFF"/>
        </w:rPr>
        <w:t xml:space="preserve">identifying </w:t>
      </w:r>
      <w:r w:rsidR="00803B5E">
        <w:rPr>
          <w:shd w:val="clear" w:color="auto" w:fill="FFFFFF"/>
        </w:rPr>
        <w:t xml:space="preserve">appropriate sources for completing my assignments.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1870"/>
        <w:gridCol w:w="1870"/>
        <w:gridCol w:w="1870"/>
        <w:gridCol w:w="1870"/>
      </w:tblGrid>
      <w:tr w:rsidR="00A44762" w14:paraId="5C4C11DE" w14:textId="77777777" w:rsidTr="00A44762">
        <w:tc>
          <w:tcPr>
            <w:tcW w:w="1870" w:type="dxa"/>
          </w:tcPr>
          <w:p w14:paraId="07086790" w14:textId="77777777" w:rsidR="00A44762" w:rsidRPr="00925552" w:rsidRDefault="00A44762" w:rsidP="00925552">
            <w:pPr>
              <w:rPr>
                <w:b/>
                <w:bCs/>
                <w:shd w:val="clear" w:color="auto" w:fill="FFFFFF"/>
              </w:rPr>
            </w:pPr>
            <w:r w:rsidRPr="00925552">
              <w:rPr>
                <w:b/>
                <w:bCs/>
                <w:shd w:val="clear" w:color="auto" w:fill="FFFFFF"/>
              </w:rPr>
              <w:t>What do I want/need to learn?</w:t>
            </w:r>
          </w:p>
          <w:p w14:paraId="088B66F8" w14:textId="2FC222FF" w:rsidR="00A44762" w:rsidRDefault="00A44762" w:rsidP="00925552">
            <w:pPr>
              <w:rPr>
                <w:shd w:val="clear" w:color="auto" w:fill="FFFFFF"/>
              </w:rPr>
            </w:pPr>
            <w:r w:rsidRPr="00925552">
              <w:rPr>
                <w:b/>
                <w:bCs/>
                <w:shd w:val="clear" w:color="auto" w:fill="FFFFFF"/>
              </w:rPr>
              <w:t>(Specific and Relevant)</w:t>
            </w:r>
          </w:p>
        </w:tc>
        <w:tc>
          <w:tcPr>
            <w:tcW w:w="1870" w:type="dxa"/>
          </w:tcPr>
          <w:p w14:paraId="66F9EF04" w14:textId="0ACA6732" w:rsidR="00A44762" w:rsidRPr="00925552" w:rsidRDefault="00A44762" w:rsidP="00925552">
            <w:pPr>
              <w:rPr>
                <w:b/>
                <w:bCs/>
                <w:shd w:val="clear" w:color="auto" w:fill="FFFFFF"/>
              </w:rPr>
            </w:pPr>
            <w:r w:rsidRPr="00925552">
              <w:rPr>
                <w:b/>
                <w:bCs/>
                <w:shd w:val="clear" w:color="auto" w:fill="FFFFFF"/>
              </w:rPr>
              <w:t>What will I do to achieve this? (Specific)</w:t>
            </w:r>
          </w:p>
        </w:tc>
        <w:tc>
          <w:tcPr>
            <w:tcW w:w="1870" w:type="dxa"/>
          </w:tcPr>
          <w:p w14:paraId="14E45411" w14:textId="77777777" w:rsidR="00A44762" w:rsidRPr="00925552" w:rsidRDefault="002E366C" w:rsidP="00925552">
            <w:pPr>
              <w:rPr>
                <w:b/>
                <w:bCs/>
                <w:shd w:val="clear" w:color="auto" w:fill="FFFFFF"/>
              </w:rPr>
            </w:pPr>
            <w:r w:rsidRPr="00925552">
              <w:rPr>
                <w:b/>
                <w:bCs/>
                <w:shd w:val="clear" w:color="auto" w:fill="FFFFFF"/>
              </w:rPr>
              <w:t>What resources or support will I need?</w:t>
            </w:r>
          </w:p>
          <w:p w14:paraId="1D534BC4" w14:textId="08457A60" w:rsidR="002E366C" w:rsidRDefault="002E366C" w:rsidP="00925552">
            <w:pPr>
              <w:rPr>
                <w:shd w:val="clear" w:color="auto" w:fill="FFFFFF"/>
              </w:rPr>
            </w:pPr>
            <w:r w:rsidRPr="00925552">
              <w:rPr>
                <w:b/>
                <w:bCs/>
                <w:shd w:val="clear" w:color="auto" w:fill="FFFFFF"/>
              </w:rPr>
              <w:t>(Achievable)</w:t>
            </w:r>
            <w:r>
              <w:rPr>
                <w:shd w:val="clear" w:color="auto" w:fill="FFFFFF"/>
              </w:rPr>
              <w:t xml:space="preserve"> </w:t>
            </w:r>
          </w:p>
        </w:tc>
        <w:tc>
          <w:tcPr>
            <w:tcW w:w="1870" w:type="dxa"/>
          </w:tcPr>
          <w:p w14:paraId="1F8E537B" w14:textId="20DF98AE" w:rsidR="00A44762" w:rsidRPr="00925552" w:rsidRDefault="002E366C" w:rsidP="00925552">
            <w:pPr>
              <w:rPr>
                <w:b/>
                <w:bCs/>
                <w:shd w:val="clear" w:color="auto" w:fill="FFFFFF"/>
              </w:rPr>
            </w:pPr>
            <w:r w:rsidRPr="00925552">
              <w:rPr>
                <w:b/>
                <w:bCs/>
                <w:shd w:val="clear" w:color="auto" w:fill="FFFFFF"/>
              </w:rPr>
              <w:t>What will my success criteria be? (Measurable)</w:t>
            </w:r>
          </w:p>
        </w:tc>
        <w:tc>
          <w:tcPr>
            <w:tcW w:w="1870" w:type="dxa"/>
          </w:tcPr>
          <w:p w14:paraId="1E82159F" w14:textId="77777777" w:rsidR="00A44762" w:rsidRPr="00925552" w:rsidRDefault="004C7B6B" w:rsidP="00925552">
            <w:pPr>
              <w:rPr>
                <w:b/>
                <w:bCs/>
                <w:shd w:val="clear" w:color="auto" w:fill="FFFFFF"/>
              </w:rPr>
            </w:pPr>
            <w:r w:rsidRPr="00925552">
              <w:rPr>
                <w:b/>
                <w:bCs/>
                <w:shd w:val="clear" w:color="auto" w:fill="FFFFFF"/>
              </w:rPr>
              <w:t xml:space="preserve">Target dates for review and completion </w:t>
            </w:r>
          </w:p>
          <w:p w14:paraId="32254EC8" w14:textId="5A647477" w:rsidR="004C7B6B" w:rsidRDefault="004C7B6B" w:rsidP="00925552">
            <w:pPr>
              <w:rPr>
                <w:shd w:val="clear" w:color="auto" w:fill="FFFFFF"/>
              </w:rPr>
            </w:pPr>
            <w:r w:rsidRPr="00925552">
              <w:rPr>
                <w:b/>
                <w:bCs/>
                <w:shd w:val="clear" w:color="auto" w:fill="FFFFFF"/>
              </w:rPr>
              <w:t>(Time Bound)</w:t>
            </w:r>
          </w:p>
        </w:tc>
      </w:tr>
      <w:tr w:rsidR="00A44762" w14:paraId="1EF6CE35" w14:textId="77777777" w:rsidTr="00A44762">
        <w:tc>
          <w:tcPr>
            <w:tcW w:w="1870" w:type="dxa"/>
          </w:tcPr>
          <w:p w14:paraId="6D5648DD" w14:textId="2F597E0D" w:rsidR="00A44762" w:rsidRDefault="00D03BD7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I want to improve my time management skills</w:t>
            </w:r>
            <w:r w:rsidR="00ED1E5C">
              <w:rPr>
                <w:shd w:val="clear" w:color="auto" w:fill="FFFFFF"/>
              </w:rPr>
              <w:t xml:space="preserve"> for completing my assignments. </w:t>
            </w:r>
          </w:p>
        </w:tc>
        <w:tc>
          <w:tcPr>
            <w:tcW w:w="1870" w:type="dxa"/>
          </w:tcPr>
          <w:p w14:paraId="2236309C" w14:textId="6EE48B85" w:rsidR="00A44762" w:rsidRDefault="0070459B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This goal</w:t>
            </w:r>
            <w:r w:rsidR="00640CCD">
              <w:rPr>
                <w:shd w:val="clear" w:color="auto" w:fill="FFFFFF"/>
              </w:rPr>
              <w:t xml:space="preserve"> is related to </w:t>
            </w:r>
            <w:r>
              <w:rPr>
                <w:shd w:val="clear" w:color="auto" w:fill="FFFFFF"/>
              </w:rPr>
              <w:t>my</w:t>
            </w:r>
            <w:r w:rsidR="00640CCD">
              <w:rPr>
                <w:shd w:val="clear" w:color="auto" w:fill="FFFFFF"/>
              </w:rPr>
              <w:t xml:space="preserve"> assignment completion on </w:t>
            </w:r>
            <w:r>
              <w:rPr>
                <w:shd w:val="clear" w:color="auto" w:fill="FFFFFF"/>
              </w:rPr>
              <w:t xml:space="preserve">the planned time frame. </w:t>
            </w:r>
            <w:r w:rsidR="00640CCD">
              <w:rPr>
                <w:shd w:val="clear" w:color="auto" w:fill="FFFFFF"/>
              </w:rPr>
              <w:t xml:space="preserve"> </w:t>
            </w:r>
          </w:p>
        </w:tc>
        <w:tc>
          <w:tcPr>
            <w:tcW w:w="1870" w:type="dxa"/>
          </w:tcPr>
          <w:p w14:paraId="13F3A0EC" w14:textId="0E1D32D5" w:rsidR="00A44762" w:rsidRDefault="0070459B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 This goal is achievable for me as I </w:t>
            </w:r>
            <w:r w:rsidR="009663AC">
              <w:rPr>
                <w:shd w:val="clear" w:color="auto" w:fill="FFFFFF"/>
              </w:rPr>
              <w:t xml:space="preserve">will understand and plan my assignment structure in advance so that at main time, I have the required resources as well as material to complete the work on time. </w:t>
            </w:r>
          </w:p>
        </w:tc>
        <w:tc>
          <w:tcPr>
            <w:tcW w:w="1870" w:type="dxa"/>
          </w:tcPr>
          <w:p w14:paraId="047145D2" w14:textId="67930C98" w:rsidR="00A44762" w:rsidRDefault="00ED1E5C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I will measure my goal by observing this on my own during my working hours</w:t>
            </w:r>
            <w:r w:rsidR="00156309">
              <w:rPr>
                <w:shd w:val="clear" w:color="auto" w:fill="FFFFFF"/>
              </w:rPr>
              <w:t xml:space="preserve"> and how much successful I am in completing my wo</w:t>
            </w:r>
            <w:r w:rsidR="00925552">
              <w:rPr>
                <w:shd w:val="clear" w:color="auto" w:fill="FFFFFF"/>
              </w:rPr>
              <w:t>r</w:t>
            </w:r>
            <w:r w:rsidR="00156309">
              <w:rPr>
                <w:shd w:val="clear" w:color="auto" w:fill="FFFFFF"/>
              </w:rPr>
              <w:t xml:space="preserve">k. </w:t>
            </w:r>
          </w:p>
        </w:tc>
        <w:tc>
          <w:tcPr>
            <w:tcW w:w="1870" w:type="dxa"/>
          </w:tcPr>
          <w:p w14:paraId="089032BA" w14:textId="437B6B4E" w:rsidR="00A44762" w:rsidRDefault="00156309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I have decided to give myself around one month to accomplish this goal and then measure my </w:t>
            </w:r>
            <w:r w:rsidR="0027014F">
              <w:rPr>
                <w:shd w:val="clear" w:color="auto" w:fill="FFFFFF"/>
              </w:rPr>
              <w:t xml:space="preserve">skill after this time. </w:t>
            </w:r>
          </w:p>
        </w:tc>
      </w:tr>
      <w:tr w:rsidR="00CE5069" w14:paraId="6D51158A" w14:textId="77777777" w:rsidTr="00A44762">
        <w:tc>
          <w:tcPr>
            <w:tcW w:w="1870" w:type="dxa"/>
          </w:tcPr>
          <w:p w14:paraId="3305B181" w14:textId="06230949" w:rsidR="00CE5069" w:rsidRDefault="004D480B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To improve my time management skills to spend more time on researching different topics </w:t>
            </w:r>
            <w:r w:rsidR="00672D3B">
              <w:rPr>
                <w:shd w:val="clear" w:color="auto" w:fill="FFFFFF"/>
              </w:rPr>
              <w:t xml:space="preserve">related to </w:t>
            </w:r>
            <w:r>
              <w:rPr>
                <w:shd w:val="clear" w:color="auto" w:fill="FFFFFF"/>
              </w:rPr>
              <w:t>mental health</w:t>
            </w:r>
            <w:r w:rsidR="00672D3B">
              <w:rPr>
                <w:shd w:val="clear" w:color="auto" w:fill="FFFFFF"/>
              </w:rPr>
              <w:t>.</w:t>
            </w:r>
            <w:r>
              <w:rPr>
                <w:shd w:val="clear" w:color="auto" w:fill="FFFFFF"/>
              </w:rPr>
              <w:t xml:space="preserve"> </w:t>
            </w:r>
          </w:p>
        </w:tc>
        <w:tc>
          <w:tcPr>
            <w:tcW w:w="1870" w:type="dxa"/>
          </w:tcPr>
          <w:p w14:paraId="7C77679E" w14:textId="324F6EFD" w:rsidR="00CE5069" w:rsidRDefault="00672D3B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I want to gain knowledge and understanding related to mental health and what types of mental issues are</w:t>
            </w:r>
            <w:r w:rsidR="0053068A">
              <w:rPr>
                <w:shd w:val="clear" w:color="auto" w:fill="FFFFFF"/>
              </w:rPr>
              <w:t xml:space="preserve"> commonly</w:t>
            </w:r>
            <w:r>
              <w:rPr>
                <w:shd w:val="clear" w:color="auto" w:fill="FFFFFF"/>
              </w:rPr>
              <w:t xml:space="preserve"> present</w:t>
            </w:r>
            <w:r w:rsidR="0053068A">
              <w:rPr>
                <w:shd w:val="clear" w:color="auto" w:fill="FFFFFF"/>
              </w:rPr>
              <w:t>.</w:t>
            </w:r>
          </w:p>
        </w:tc>
        <w:tc>
          <w:tcPr>
            <w:tcW w:w="1870" w:type="dxa"/>
          </w:tcPr>
          <w:p w14:paraId="0BCF1CBA" w14:textId="6E8B3C81" w:rsidR="00CE5069" w:rsidRDefault="0053068A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I need to look for recent resources with the help of google scholar and can take guidance from my teachers,</w:t>
            </w:r>
          </w:p>
        </w:tc>
        <w:tc>
          <w:tcPr>
            <w:tcW w:w="1870" w:type="dxa"/>
          </w:tcPr>
          <w:p w14:paraId="238DB6A8" w14:textId="24521325" w:rsidR="00CE5069" w:rsidRDefault="00925552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This activity will help me to improve my understandings and knowledge which will be exposed with my good grades</w:t>
            </w:r>
            <w:r w:rsidR="00412D57">
              <w:rPr>
                <w:shd w:val="clear" w:color="auto" w:fill="FFFFFF"/>
              </w:rPr>
              <w:t>.</w:t>
            </w:r>
          </w:p>
        </w:tc>
        <w:tc>
          <w:tcPr>
            <w:tcW w:w="1870" w:type="dxa"/>
          </w:tcPr>
          <w:p w14:paraId="0EA50F85" w14:textId="55A307B7" w:rsidR="00CE5069" w:rsidRDefault="00925552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At the end of semester. </w:t>
            </w:r>
          </w:p>
        </w:tc>
      </w:tr>
      <w:tr w:rsidR="00A44762" w14:paraId="12E9C232" w14:textId="77777777" w:rsidTr="00A44762">
        <w:tc>
          <w:tcPr>
            <w:tcW w:w="1870" w:type="dxa"/>
          </w:tcPr>
          <w:p w14:paraId="7D51896A" w14:textId="48E6EE4D" w:rsidR="00A44762" w:rsidRDefault="00E532A3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To identify appropriate sources for completing my assignments. </w:t>
            </w:r>
          </w:p>
        </w:tc>
        <w:tc>
          <w:tcPr>
            <w:tcW w:w="1870" w:type="dxa"/>
          </w:tcPr>
          <w:p w14:paraId="3C119042" w14:textId="5929ECE7" w:rsidR="00A44762" w:rsidRDefault="00E532A3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This goal is related to improve my research skills </w:t>
            </w:r>
            <w:r w:rsidR="00C5661D">
              <w:rPr>
                <w:shd w:val="clear" w:color="auto" w:fill="FFFFFF"/>
              </w:rPr>
              <w:t xml:space="preserve">which will help me to effectively complete my assignment with credible sources. </w:t>
            </w:r>
          </w:p>
        </w:tc>
        <w:tc>
          <w:tcPr>
            <w:tcW w:w="1870" w:type="dxa"/>
          </w:tcPr>
          <w:p w14:paraId="08D80B6C" w14:textId="1A23307C" w:rsidR="00A44762" w:rsidRDefault="00C5661D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 </w:t>
            </w:r>
            <w:r w:rsidR="00455237">
              <w:rPr>
                <w:shd w:val="clear" w:color="auto" w:fill="FFFFFF"/>
              </w:rPr>
              <w:t xml:space="preserve">In order to carry out this goal, I need to give more </w:t>
            </w:r>
            <w:r w:rsidR="008D2683">
              <w:rPr>
                <w:shd w:val="clear" w:color="auto" w:fill="FFFFFF"/>
              </w:rPr>
              <w:t>time to research process before starting my assignment</w:t>
            </w:r>
            <w:r w:rsidR="00CE5069">
              <w:rPr>
                <w:shd w:val="clear" w:color="auto" w:fill="FFFFFF"/>
              </w:rPr>
              <w:t>s</w:t>
            </w:r>
            <w:r w:rsidR="00056D03">
              <w:rPr>
                <w:shd w:val="clear" w:color="auto" w:fill="FFFFFF"/>
              </w:rPr>
              <w:t xml:space="preserve">. This can be achieved through google scholar. </w:t>
            </w:r>
            <w:r w:rsidR="00056D03">
              <w:rPr>
                <w:shd w:val="clear" w:color="auto" w:fill="FFFFFF"/>
              </w:rPr>
              <w:lastRenderedPageBreak/>
              <w:t xml:space="preserve">After developing skills for using </w:t>
            </w:r>
            <w:r w:rsidR="00AD2D7B">
              <w:rPr>
                <w:shd w:val="clear" w:color="auto" w:fill="FFFFFF"/>
              </w:rPr>
              <w:t>this</w:t>
            </w:r>
            <w:r w:rsidR="00CE5069">
              <w:rPr>
                <w:shd w:val="clear" w:color="auto" w:fill="FFFFFF"/>
              </w:rPr>
              <w:t xml:space="preserve"> database</w:t>
            </w:r>
            <w:r w:rsidR="00AD2D7B">
              <w:rPr>
                <w:shd w:val="clear" w:color="auto" w:fill="FFFFFF"/>
              </w:rPr>
              <w:t xml:space="preserve">, I will develop skills of using other databases, involving CINHAL, PUBMED etc. </w:t>
            </w:r>
          </w:p>
        </w:tc>
        <w:tc>
          <w:tcPr>
            <w:tcW w:w="1870" w:type="dxa"/>
          </w:tcPr>
          <w:p w14:paraId="633AE0BC" w14:textId="081812D6" w:rsidR="00A44762" w:rsidRDefault="00AD2D7B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lastRenderedPageBreak/>
              <w:t xml:space="preserve">I will assess my success by </w:t>
            </w:r>
            <w:r w:rsidR="00C133B5">
              <w:rPr>
                <w:shd w:val="clear" w:color="auto" w:fill="FFFFFF"/>
              </w:rPr>
              <w:t xml:space="preserve">observing and reading the feedback of my teachers whom I ask to offer subjective comment about </w:t>
            </w:r>
            <w:r w:rsidR="00C133B5">
              <w:rPr>
                <w:shd w:val="clear" w:color="auto" w:fill="FFFFFF"/>
              </w:rPr>
              <w:lastRenderedPageBreak/>
              <w:t>my assignment work</w:t>
            </w:r>
            <w:r w:rsidR="00AD329A">
              <w:rPr>
                <w:shd w:val="clear" w:color="auto" w:fill="FFFFFF"/>
              </w:rPr>
              <w:t>.</w:t>
            </w:r>
          </w:p>
        </w:tc>
        <w:tc>
          <w:tcPr>
            <w:tcW w:w="1870" w:type="dxa"/>
          </w:tcPr>
          <w:p w14:paraId="64CC7678" w14:textId="1657E020" w:rsidR="00A44762" w:rsidRDefault="0070748D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lastRenderedPageBreak/>
              <w:t>I</w:t>
            </w:r>
            <w:r w:rsidR="00D3195B">
              <w:rPr>
                <w:shd w:val="clear" w:color="auto" w:fill="FFFFFF"/>
              </w:rPr>
              <w:t xml:space="preserve"> will review my success at the end of semester as the end of goal. </w:t>
            </w:r>
          </w:p>
        </w:tc>
      </w:tr>
      <w:tr w:rsidR="0027014F" w14:paraId="66487808" w14:textId="77777777" w:rsidTr="00A44762">
        <w:tc>
          <w:tcPr>
            <w:tcW w:w="1870" w:type="dxa"/>
          </w:tcPr>
          <w:p w14:paraId="7E8EA7CA" w14:textId="58AC91EF" w:rsidR="0027014F" w:rsidRDefault="00CA2860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I want to develop good study habits so as to accomplish good grades in each semester. </w:t>
            </w:r>
          </w:p>
        </w:tc>
        <w:tc>
          <w:tcPr>
            <w:tcW w:w="1870" w:type="dxa"/>
          </w:tcPr>
          <w:p w14:paraId="41C7DAAB" w14:textId="6FDFB8F6" w:rsidR="0027014F" w:rsidRDefault="00CA2860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To increase my study habits and increase my grades. </w:t>
            </w:r>
          </w:p>
        </w:tc>
        <w:tc>
          <w:tcPr>
            <w:tcW w:w="1870" w:type="dxa"/>
          </w:tcPr>
          <w:p w14:paraId="0E9D72EB" w14:textId="77777777" w:rsidR="0027014F" w:rsidRDefault="00B70F0C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I will achieve this goal by finding a good place that has minimum distractions</w:t>
            </w:r>
            <w:r w:rsidR="001F4351">
              <w:rPr>
                <w:shd w:val="clear" w:color="auto" w:fill="FFFFFF"/>
              </w:rPr>
              <w:t xml:space="preserve"> and set goals for each study session.</w:t>
            </w:r>
          </w:p>
          <w:p w14:paraId="2B1CB21B" w14:textId="123EFBF7" w:rsidR="001F4351" w:rsidRDefault="001F4351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 I will further develop study skill through practice </w:t>
            </w:r>
            <w:r w:rsidR="00C359D2">
              <w:rPr>
                <w:shd w:val="clear" w:color="auto" w:fill="FFFFFF"/>
              </w:rPr>
              <w:t>tests as</w:t>
            </w:r>
            <w:r>
              <w:rPr>
                <w:shd w:val="clear" w:color="auto" w:fill="FFFFFF"/>
              </w:rPr>
              <w:t xml:space="preserve"> well as offering myself little rewards to increase my motivation. </w:t>
            </w:r>
          </w:p>
        </w:tc>
        <w:tc>
          <w:tcPr>
            <w:tcW w:w="1870" w:type="dxa"/>
          </w:tcPr>
          <w:p w14:paraId="06E98370" w14:textId="7137ABCF" w:rsidR="0027014F" w:rsidRDefault="00AD329A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I will measure this goal by comparing my grades and progress of previous semester</w:t>
            </w:r>
            <w:r w:rsidR="00CD6517">
              <w:rPr>
                <w:shd w:val="clear" w:color="auto" w:fill="FFFFFF"/>
              </w:rPr>
              <w:t>s</w:t>
            </w:r>
            <w:r>
              <w:rPr>
                <w:shd w:val="clear" w:color="auto" w:fill="FFFFFF"/>
              </w:rPr>
              <w:t xml:space="preserve"> to the current one. </w:t>
            </w:r>
          </w:p>
        </w:tc>
        <w:tc>
          <w:tcPr>
            <w:tcW w:w="1870" w:type="dxa"/>
          </w:tcPr>
          <w:p w14:paraId="47641A0E" w14:textId="3319BBD7" w:rsidR="0027014F" w:rsidRDefault="00CD6517" w:rsidP="00925552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I really want to increase my grades in the present semester and hence will review this goal by </w:t>
            </w:r>
            <w:r w:rsidR="00C359D2">
              <w:rPr>
                <w:shd w:val="clear" w:color="auto" w:fill="FFFFFF"/>
              </w:rPr>
              <w:t xml:space="preserve">getting the results of the present semester. </w:t>
            </w:r>
          </w:p>
        </w:tc>
      </w:tr>
    </w:tbl>
    <w:tbl>
      <w:tblPr>
        <w:tblpPr w:leftFromText="180" w:rightFromText="180" w:vertAnchor="text" w:horzAnchor="page" w:tblpX="7501" w:tblpY="356"/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60"/>
      </w:tblGrid>
      <w:tr w:rsidR="005E04B2" w:rsidRPr="005E04B2" w14:paraId="4D16C805" w14:textId="77777777" w:rsidTr="005E04B2">
        <w:tc>
          <w:tcPr>
            <w:tcW w:w="760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4FC4D471" w14:textId="77777777" w:rsidR="005E04B2" w:rsidRPr="005E04B2" w:rsidRDefault="005E04B2" w:rsidP="005E04B2">
            <w:pPr>
              <w:spacing w:after="0" w:line="240" w:lineRule="auto"/>
              <w:jc w:val="left"/>
              <w:textAlignment w:val="baseline"/>
              <w:rPr>
                <w:rFonts w:ascii="inherit" w:eastAsia="Times New Roman" w:hAnsi="inherit" w:cs="Times New Roman"/>
                <w:szCs w:val="24"/>
                <w:lang w:eastAsia="en-GB"/>
              </w:rPr>
            </w:pPr>
          </w:p>
        </w:tc>
      </w:tr>
    </w:tbl>
    <w:p w14:paraId="20796A32" w14:textId="7E0457E8" w:rsidR="00412D57" w:rsidRDefault="00412D57">
      <w:pPr>
        <w:jc w:val="left"/>
        <w:rPr>
          <w:rFonts w:ascii="Roboto" w:hAnsi="Roboto"/>
          <w:color w:val="212529"/>
          <w:shd w:val="clear" w:color="auto" w:fill="FFFFFF"/>
        </w:rPr>
      </w:pPr>
    </w:p>
    <w:p w14:paraId="1FADFB62" w14:textId="77777777" w:rsidR="005E04B2" w:rsidRDefault="005E04B2" w:rsidP="00894841">
      <w:pPr>
        <w:jc w:val="center"/>
        <w:rPr>
          <w:b/>
          <w:bCs/>
          <w:shd w:val="clear" w:color="auto" w:fill="FFFFFF"/>
        </w:rPr>
      </w:pPr>
    </w:p>
    <w:p w14:paraId="2018C757" w14:textId="77777777" w:rsidR="005E04B2" w:rsidRDefault="005E04B2" w:rsidP="00894841">
      <w:pPr>
        <w:jc w:val="center"/>
        <w:rPr>
          <w:b/>
          <w:bCs/>
          <w:shd w:val="clear" w:color="auto" w:fill="FFFFFF"/>
        </w:rPr>
      </w:pPr>
    </w:p>
    <w:p w14:paraId="3D9496C4" w14:textId="77777777" w:rsidR="005E04B2" w:rsidRDefault="005E04B2" w:rsidP="00894841">
      <w:pPr>
        <w:jc w:val="center"/>
        <w:rPr>
          <w:b/>
          <w:bCs/>
          <w:shd w:val="clear" w:color="auto" w:fill="FFFFFF"/>
        </w:rPr>
      </w:pPr>
    </w:p>
    <w:p w14:paraId="539EA0F7" w14:textId="473BCD17" w:rsidR="00E6230B" w:rsidRDefault="00E6230B" w:rsidP="00E6230B">
      <w:pPr>
        <w:pStyle w:val="Heading1"/>
        <w:rPr>
          <w:rFonts w:ascii="Segoe UI" w:hAnsi="Segoe UI" w:cs="Segoe UI"/>
          <w:b w:val="0"/>
          <w:bCs w:val="0"/>
          <w:color w:val="323130"/>
        </w:rPr>
      </w:pPr>
      <w:hyperlink r:id="rId4" w:history="1">
        <w:r>
          <w:rPr>
            <w:rStyle w:val="Hyperlink"/>
          </w:rPr>
          <w:t>VIDEO-2022-11-15-20-24-50.mp</w:t>
        </w:r>
        <w:r>
          <w:rPr>
            <w:rStyle w:val="Hyperlink"/>
          </w:rPr>
          <w:t>4</w:t>
        </w:r>
      </w:hyperlink>
    </w:p>
    <w:p w14:paraId="33AD7965" w14:textId="77777777" w:rsidR="005E04B2" w:rsidRDefault="005E04B2" w:rsidP="00894841">
      <w:pPr>
        <w:jc w:val="center"/>
        <w:rPr>
          <w:b/>
          <w:bCs/>
          <w:shd w:val="clear" w:color="auto" w:fill="FFFFFF"/>
        </w:rPr>
      </w:pPr>
    </w:p>
    <w:p w14:paraId="05CA1C46" w14:textId="77777777" w:rsidR="005E04B2" w:rsidRDefault="005E04B2" w:rsidP="00894841">
      <w:pPr>
        <w:jc w:val="center"/>
        <w:rPr>
          <w:b/>
          <w:bCs/>
          <w:shd w:val="clear" w:color="auto" w:fill="FFFFFF"/>
        </w:rPr>
      </w:pPr>
    </w:p>
    <w:p w14:paraId="0C6DE70F" w14:textId="77777777" w:rsidR="005E04B2" w:rsidRDefault="005E04B2" w:rsidP="00894841">
      <w:pPr>
        <w:jc w:val="center"/>
        <w:rPr>
          <w:b/>
          <w:bCs/>
          <w:shd w:val="clear" w:color="auto" w:fill="FFFFFF"/>
        </w:rPr>
      </w:pPr>
    </w:p>
    <w:p w14:paraId="6454764E" w14:textId="77777777" w:rsidR="005E04B2" w:rsidRDefault="005E04B2" w:rsidP="00894841">
      <w:pPr>
        <w:jc w:val="center"/>
        <w:rPr>
          <w:b/>
          <w:bCs/>
          <w:shd w:val="clear" w:color="auto" w:fill="FFFFFF"/>
        </w:rPr>
      </w:pPr>
    </w:p>
    <w:p w14:paraId="4601B453" w14:textId="77777777" w:rsidR="005E04B2" w:rsidRDefault="005E04B2" w:rsidP="00894841">
      <w:pPr>
        <w:jc w:val="center"/>
        <w:rPr>
          <w:b/>
          <w:bCs/>
          <w:shd w:val="clear" w:color="auto" w:fill="FFFFFF"/>
        </w:rPr>
      </w:pPr>
    </w:p>
    <w:p w14:paraId="3B66E471" w14:textId="77777777" w:rsidR="005E04B2" w:rsidRDefault="005E04B2" w:rsidP="00894841">
      <w:pPr>
        <w:jc w:val="center"/>
        <w:rPr>
          <w:b/>
          <w:bCs/>
          <w:shd w:val="clear" w:color="auto" w:fill="FFFFFF"/>
        </w:rPr>
      </w:pPr>
    </w:p>
    <w:p w14:paraId="188294D8" w14:textId="77777777" w:rsidR="005E04B2" w:rsidRDefault="005E04B2" w:rsidP="00894841">
      <w:pPr>
        <w:jc w:val="center"/>
        <w:rPr>
          <w:b/>
          <w:bCs/>
          <w:shd w:val="clear" w:color="auto" w:fill="FFFFFF"/>
        </w:rPr>
      </w:pPr>
    </w:p>
    <w:p w14:paraId="4C909A3C" w14:textId="77777777" w:rsidR="005E04B2" w:rsidRDefault="005E04B2" w:rsidP="00894841">
      <w:pPr>
        <w:jc w:val="center"/>
        <w:rPr>
          <w:b/>
          <w:bCs/>
          <w:shd w:val="clear" w:color="auto" w:fill="FFFFFF"/>
        </w:rPr>
      </w:pPr>
    </w:p>
    <w:p w14:paraId="25ED8FB1" w14:textId="54C960BA" w:rsidR="00894841" w:rsidRDefault="00412D57" w:rsidP="00894841">
      <w:pPr>
        <w:jc w:val="center"/>
        <w:rPr>
          <w:b/>
          <w:bCs/>
          <w:shd w:val="clear" w:color="auto" w:fill="FFFFFF"/>
        </w:rPr>
      </w:pPr>
      <w:r w:rsidRPr="00894841">
        <w:rPr>
          <w:b/>
          <w:bCs/>
          <w:shd w:val="clear" w:color="auto" w:fill="FFFFFF"/>
        </w:rPr>
        <w:t>References</w:t>
      </w:r>
    </w:p>
    <w:p w14:paraId="3EC3CC7F" w14:textId="77777777" w:rsidR="005E04B2" w:rsidRDefault="005E04B2" w:rsidP="00894841">
      <w:pPr>
        <w:jc w:val="center"/>
        <w:rPr>
          <w:b/>
          <w:bCs/>
          <w:shd w:val="clear" w:color="auto" w:fill="FFFFFF"/>
        </w:rPr>
      </w:pPr>
    </w:p>
    <w:p w14:paraId="48E007F2" w14:textId="0486B469" w:rsidR="005E04B2" w:rsidRPr="00894841" w:rsidRDefault="005E04B2" w:rsidP="00894841">
      <w:pPr>
        <w:jc w:val="center"/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>SMART Goals</w:t>
      </w:r>
    </w:p>
    <w:p w14:paraId="24266160" w14:textId="7BF3815D" w:rsidR="000B4D96" w:rsidRDefault="00894841" w:rsidP="00894841">
      <w:pPr>
        <w:ind w:left="720" w:hanging="720"/>
        <w:rPr>
          <w:shd w:val="clear" w:color="auto" w:fill="FFFFFF"/>
        </w:rPr>
      </w:pPr>
      <w:r w:rsidRPr="00894841">
        <w:t xml:space="preserve">Freudenberg, B., Cameron, C., &amp; Brimble, M. (2010). The importance of self: Developing students' </w:t>
      </w:r>
      <w:proofErr w:type="spellStart"/>
      <w:r w:rsidRPr="00894841">
        <w:t>self efficacy</w:t>
      </w:r>
      <w:proofErr w:type="spellEnd"/>
      <w:r w:rsidRPr="00894841">
        <w:t xml:space="preserve"> through work integrated learning. </w:t>
      </w:r>
      <w:r w:rsidRPr="005E04B2">
        <w:rPr>
          <w:i/>
          <w:iCs/>
        </w:rPr>
        <w:t>The International Journal of Learning,</w:t>
      </w:r>
      <w:r w:rsidRPr="00894841">
        <w:t> 17(10), 479-496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r w:rsidR="00412D57">
        <w:rPr>
          <w:shd w:val="clear" w:color="auto" w:fill="FFFFFF"/>
        </w:rPr>
        <w:t xml:space="preserve"> </w:t>
      </w:r>
    </w:p>
    <w:p w14:paraId="5324ED4D" w14:textId="77777777" w:rsidR="005E04B2" w:rsidRDefault="005E04B2" w:rsidP="00894841">
      <w:pPr>
        <w:ind w:left="720" w:hanging="720"/>
      </w:pPr>
      <w:r>
        <w:t xml:space="preserve">                                                                    </w:t>
      </w:r>
    </w:p>
    <w:p w14:paraId="72D5E505" w14:textId="77777777" w:rsidR="005E04B2" w:rsidRDefault="005E04B2" w:rsidP="00894841">
      <w:pPr>
        <w:ind w:left="720" w:hanging="720"/>
      </w:pPr>
    </w:p>
    <w:p w14:paraId="47B6DA2D" w14:textId="6C9B423D" w:rsidR="005E04B2" w:rsidRDefault="005E04B2" w:rsidP="00894841">
      <w:pPr>
        <w:ind w:left="720" w:hanging="720"/>
        <w:rPr>
          <w:b/>
          <w:bCs/>
        </w:rPr>
      </w:pPr>
      <w:r>
        <w:t xml:space="preserve">                                                                   </w:t>
      </w:r>
      <w:r w:rsidRPr="005E04B2">
        <w:rPr>
          <w:b/>
          <w:bCs/>
        </w:rPr>
        <w:t xml:space="preserve"> Video</w:t>
      </w:r>
    </w:p>
    <w:p w14:paraId="48343BEE" w14:textId="77777777" w:rsidR="005E04B2" w:rsidRP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</w:p>
    <w:p w14:paraId="16EC0463" w14:textId="77777777" w:rsidR="005E04B2" w:rsidRP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</w:p>
    <w:p w14:paraId="76FCBD9B" w14:textId="00BD9841" w:rsidR="005E04B2" w:rsidRDefault="005E04B2" w:rsidP="005E04B2">
      <w:pPr>
        <w:spacing w:after="0" w:line="240" w:lineRule="auto"/>
        <w:jc w:val="left"/>
        <w:textAlignment w:val="baseline"/>
        <w:rPr>
          <w:rFonts w:ascii="inherit" w:eastAsia="Times New Roman" w:hAnsi="inherit" w:cs="Times New Roman"/>
          <w:szCs w:val="24"/>
          <w:lang w:eastAsia="en-GB"/>
        </w:rPr>
      </w:pPr>
      <w:proofErr w:type="spellStart"/>
      <w:r w:rsidRPr="00507275">
        <w:rPr>
          <w:rFonts w:ascii="inherit" w:eastAsia="Times New Roman" w:hAnsi="inherit" w:cs="Times New Roman"/>
          <w:szCs w:val="24"/>
          <w:lang w:eastAsia="en-GB"/>
        </w:rPr>
        <w:t>Alsuhaibani</w:t>
      </w:r>
      <w:proofErr w:type="spellEnd"/>
      <w:r w:rsidRPr="00507275">
        <w:rPr>
          <w:rFonts w:ascii="inherit" w:eastAsia="Times New Roman" w:hAnsi="inherit" w:cs="Times New Roman"/>
          <w:szCs w:val="24"/>
          <w:lang w:eastAsia="en-GB"/>
        </w:rPr>
        <w:t xml:space="preserve">, M., Alharbi, A., </w:t>
      </w:r>
      <w:proofErr w:type="spellStart"/>
      <w:r w:rsidRPr="00507275">
        <w:rPr>
          <w:rFonts w:ascii="inherit" w:eastAsia="Times New Roman" w:hAnsi="inherit" w:cs="Times New Roman"/>
          <w:szCs w:val="24"/>
          <w:lang w:eastAsia="en-GB"/>
        </w:rPr>
        <w:t>Inam</w:t>
      </w:r>
      <w:proofErr w:type="spellEnd"/>
      <w:r w:rsidRPr="00507275">
        <w:rPr>
          <w:rFonts w:ascii="inherit" w:eastAsia="Times New Roman" w:hAnsi="inherit" w:cs="Times New Roman"/>
          <w:szCs w:val="24"/>
          <w:lang w:eastAsia="en-GB"/>
        </w:rPr>
        <w:t xml:space="preserve">, S. N. B., </w:t>
      </w:r>
      <w:proofErr w:type="spellStart"/>
      <w:r w:rsidRPr="00507275">
        <w:rPr>
          <w:rFonts w:ascii="inherit" w:eastAsia="Times New Roman" w:hAnsi="inherit" w:cs="Times New Roman"/>
          <w:szCs w:val="24"/>
          <w:lang w:eastAsia="en-GB"/>
        </w:rPr>
        <w:t>Alamro</w:t>
      </w:r>
      <w:proofErr w:type="spellEnd"/>
      <w:r w:rsidRPr="00507275">
        <w:rPr>
          <w:rFonts w:ascii="inherit" w:eastAsia="Times New Roman" w:hAnsi="inherit" w:cs="Times New Roman"/>
          <w:szCs w:val="24"/>
          <w:lang w:eastAsia="en-GB"/>
        </w:rPr>
        <w:t xml:space="preserve">, A., &amp; </w:t>
      </w:r>
      <w:proofErr w:type="spellStart"/>
      <w:r w:rsidRPr="00507275">
        <w:rPr>
          <w:rFonts w:ascii="inherit" w:eastAsia="Times New Roman" w:hAnsi="inherit" w:cs="Times New Roman"/>
          <w:szCs w:val="24"/>
          <w:lang w:eastAsia="en-GB"/>
        </w:rPr>
        <w:t>Saqr</w:t>
      </w:r>
      <w:proofErr w:type="spellEnd"/>
      <w:r w:rsidRPr="00507275">
        <w:rPr>
          <w:rFonts w:ascii="inherit" w:eastAsia="Times New Roman" w:hAnsi="inherit" w:cs="Times New Roman"/>
          <w:szCs w:val="24"/>
          <w:lang w:eastAsia="en-GB"/>
        </w:rPr>
        <w:t xml:space="preserve">, M. (2019). </w:t>
      </w:r>
      <w:r w:rsidRPr="005E04B2">
        <w:rPr>
          <w:rFonts w:ascii="inherit" w:eastAsia="Times New Roman" w:hAnsi="inherit" w:cs="Times New Roman"/>
          <w:szCs w:val="24"/>
          <w:lang w:eastAsia="en-GB"/>
        </w:rPr>
        <w:t>Research education in an undergraduate curriculum: Students perspective. </w:t>
      </w:r>
      <w:r w:rsidRPr="005E04B2">
        <w:rPr>
          <w:rFonts w:ascii="inherit" w:eastAsia="Times New Roman" w:hAnsi="inherit" w:cs="Times New Roman"/>
          <w:i/>
          <w:iCs/>
          <w:szCs w:val="24"/>
          <w:lang w:eastAsia="en-GB"/>
        </w:rPr>
        <w:t>International journal of health sciences</w:t>
      </w:r>
      <w:r w:rsidRPr="005E04B2">
        <w:rPr>
          <w:rFonts w:ascii="inherit" w:eastAsia="Times New Roman" w:hAnsi="inherit" w:cs="Times New Roman"/>
          <w:szCs w:val="24"/>
          <w:lang w:eastAsia="en-GB"/>
        </w:rPr>
        <w:t>, </w:t>
      </w:r>
      <w:r w:rsidRPr="005E04B2">
        <w:rPr>
          <w:rFonts w:ascii="inherit" w:eastAsia="Times New Roman" w:hAnsi="inherit" w:cs="Times New Roman"/>
          <w:i/>
          <w:iCs/>
          <w:szCs w:val="24"/>
          <w:lang w:eastAsia="en-GB"/>
        </w:rPr>
        <w:t>13</w:t>
      </w:r>
      <w:r w:rsidRPr="005E04B2">
        <w:rPr>
          <w:rFonts w:ascii="inherit" w:eastAsia="Times New Roman" w:hAnsi="inherit" w:cs="Times New Roman"/>
          <w:szCs w:val="24"/>
          <w:lang w:eastAsia="en-GB"/>
        </w:rPr>
        <w:t>(2), 30–34</w:t>
      </w:r>
      <w:r>
        <w:rPr>
          <w:rFonts w:ascii="inherit" w:eastAsia="Times New Roman" w:hAnsi="inherit" w:cs="Times New Roman"/>
          <w:szCs w:val="24"/>
          <w:lang w:eastAsia="en-GB"/>
        </w:rPr>
        <w:t>.</w:t>
      </w:r>
    </w:p>
    <w:p w14:paraId="4E00757E" w14:textId="02A8350C" w:rsidR="005E04B2" w:rsidRDefault="005E04B2" w:rsidP="005E04B2">
      <w:pPr>
        <w:spacing w:after="0" w:line="240" w:lineRule="auto"/>
        <w:jc w:val="left"/>
        <w:textAlignment w:val="baseline"/>
        <w:rPr>
          <w:rFonts w:ascii="inherit" w:eastAsia="Times New Roman" w:hAnsi="inherit" w:cs="Times New Roman"/>
          <w:szCs w:val="24"/>
          <w:lang w:eastAsia="en-GB"/>
        </w:rPr>
      </w:pPr>
    </w:p>
    <w:p w14:paraId="45DFBC67" w14:textId="7C2E19E3" w:rsidR="005E04B2" w:rsidRP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Gibson P. R., Kahn A. S., </w:t>
      </w:r>
      <w:proofErr w:type="spellStart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Mathie</w:t>
      </w:r>
      <w:proofErr w:type="spellEnd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 V. A. (1996). Undergraduate research groups: Two models. </w:t>
      </w:r>
      <w:r w:rsidRPr="005E04B2">
        <w:rPr>
          <w:rFonts w:ascii="Segoe UI" w:eastAsia="Times New Roman" w:hAnsi="Segoe UI" w:cs="Segoe UI"/>
          <w:i/>
          <w:iCs/>
          <w:color w:val="242424"/>
          <w:sz w:val="23"/>
          <w:szCs w:val="23"/>
          <w:lang w:eastAsia="en-GB"/>
        </w:rPr>
        <w:t>Teaching of Psychology</w:t>
      </w:r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, 23, 36–38.</w:t>
      </w:r>
    </w:p>
    <w:p w14:paraId="753C9B8F" w14:textId="77777777" w:rsidR="005E04B2" w:rsidRP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</w:p>
    <w:p w14:paraId="3128BFDA" w14:textId="0FA4140D" w:rsid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Kinkel DH, Henke SE. Impact of undergraduate research on academic performance, educational planning, and career development. J Nat </w:t>
      </w:r>
      <w:proofErr w:type="spellStart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Resour</w:t>
      </w:r>
      <w:proofErr w:type="spellEnd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 Life Sci Educ. </w:t>
      </w:r>
      <w:proofErr w:type="gramStart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2006;35:194</w:t>
      </w:r>
      <w:proofErr w:type="gramEnd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–201. [Google Scholar]</w:t>
      </w:r>
    </w:p>
    <w:p w14:paraId="24A1F07F" w14:textId="7393ED55" w:rsid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</w:p>
    <w:p w14:paraId="0D61F7B5" w14:textId="02689234" w:rsidR="005E04B2" w:rsidRP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Landrum, R. E., &amp; Nelsen, L. R. (2002). The Undergraduate Research Assistantship: An Analysis of the Benefits. Teaching of Psychology, 29(1), 15–19. https://doi.org/10.1207/S15328023TOP2901_04</w:t>
      </w:r>
      <w:r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.</w:t>
      </w:r>
    </w:p>
    <w:p w14:paraId="0D04D4BC" w14:textId="77777777" w:rsidR="005E04B2" w:rsidRP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</w:p>
    <w:p w14:paraId="67799F6D" w14:textId="77777777" w:rsidR="005E04B2" w:rsidRP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Miller ER. Improve undergraduate science education. </w:t>
      </w:r>
      <w:r w:rsidRPr="005E04B2">
        <w:rPr>
          <w:rFonts w:ascii="Segoe UI" w:eastAsia="Times New Roman" w:hAnsi="Segoe UI" w:cs="Segoe UI"/>
          <w:i/>
          <w:iCs/>
          <w:color w:val="242424"/>
          <w:sz w:val="23"/>
          <w:szCs w:val="23"/>
          <w:lang w:eastAsia="en-GB"/>
        </w:rPr>
        <w:t>Nature.</w:t>
      </w:r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 2015;523(7560):282–4.</w:t>
      </w:r>
    </w:p>
    <w:p w14:paraId="3FE6168E" w14:textId="77777777" w:rsidR="005E04B2" w:rsidRP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</w:p>
    <w:p w14:paraId="78FC1D06" w14:textId="77777777" w:rsidR="005E04B2" w:rsidRP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Murdoch-Eaton D, </w:t>
      </w:r>
      <w:proofErr w:type="spellStart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Drewery</w:t>
      </w:r>
      <w:proofErr w:type="spellEnd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 S, Elton S, Emmerson C, Marshall M, Smith JA, et al. What do medical students understand by research and research skills? Identifying research opportunities within undergraduate projects. </w:t>
      </w:r>
      <w:r w:rsidRPr="005E04B2">
        <w:rPr>
          <w:rFonts w:ascii="Segoe UI" w:eastAsia="Times New Roman" w:hAnsi="Segoe UI" w:cs="Segoe UI"/>
          <w:i/>
          <w:iCs/>
          <w:color w:val="242424"/>
          <w:sz w:val="23"/>
          <w:szCs w:val="23"/>
          <w:lang w:eastAsia="en-GB"/>
        </w:rPr>
        <w:t>Med Teach.</w:t>
      </w:r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 2010;</w:t>
      </w:r>
      <w:proofErr w:type="gramStart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32:e</w:t>
      </w:r>
      <w:proofErr w:type="gramEnd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152–60. [PubMed] [Google Scholar]</w:t>
      </w:r>
    </w:p>
    <w:p w14:paraId="7AF26E68" w14:textId="77777777" w:rsidR="005E04B2" w:rsidRP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</w:p>
    <w:p w14:paraId="4182761B" w14:textId="77777777" w:rsidR="005E04B2" w:rsidRP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  <w:proofErr w:type="spellStart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Plucker</w:t>
      </w:r>
      <w:proofErr w:type="spellEnd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 JA, </w:t>
      </w:r>
      <w:proofErr w:type="spellStart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Beghetto</w:t>
      </w:r>
      <w:proofErr w:type="spellEnd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 RA, Dow GT. Why Isn’t </w:t>
      </w:r>
      <w:proofErr w:type="spellStart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Creativty</w:t>
      </w:r>
      <w:proofErr w:type="spellEnd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 more important to </w:t>
      </w:r>
      <w:proofErr w:type="spellStart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Eduactional</w:t>
      </w:r>
      <w:proofErr w:type="spellEnd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 psychologists? Potentials, pitfalls, and future directions in creativity research. </w:t>
      </w:r>
      <w:proofErr w:type="spellStart"/>
      <w:r w:rsidRPr="005E04B2">
        <w:rPr>
          <w:rFonts w:ascii="Segoe UI" w:eastAsia="Times New Roman" w:hAnsi="Segoe UI" w:cs="Segoe UI"/>
          <w:i/>
          <w:iCs/>
          <w:color w:val="242424"/>
          <w:sz w:val="23"/>
          <w:szCs w:val="23"/>
          <w:lang w:eastAsia="en-GB"/>
        </w:rPr>
        <w:t>Educ</w:t>
      </w:r>
      <w:proofErr w:type="spellEnd"/>
      <w:r w:rsidRPr="005E04B2">
        <w:rPr>
          <w:rFonts w:ascii="Segoe UI" w:eastAsia="Times New Roman" w:hAnsi="Segoe UI" w:cs="Segoe UI"/>
          <w:i/>
          <w:iCs/>
          <w:color w:val="242424"/>
          <w:sz w:val="23"/>
          <w:szCs w:val="23"/>
          <w:lang w:eastAsia="en-GB"/>
        </w:rPr>
        <w:t xml:space="preserve"> Psychol.</w:t>
      </w:r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 2004;39(2):83–96.</w:t>
      </w:r>
    </w:p>
    <w:p w14:paraId="44F9BA0F" w14:textId="77777777" w:rsidR="005E04B2" w:rsidRP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</w:p>
    <w:p w14:paraId="3B639988" w14:textId="77777777" w:rsidR="005E04B2" w:rsidRPr="005E04B2" w:rsidRDefault="005E04B2" w:rsidP="005E04B2">
      <w:pPr>
        <w:spacing w:after="0" w:line="240" w:lineRule="auto"/>
        <w:jc w:val="left"/>
        <w:textAlignment w:val="baseline"/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</w:pPr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 xml:space="preserve">Rodríguez, G., Pérez, N., </w:t>
      </w:r>
      <w:proofErr w:type="spellStart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Núñez</w:t>
      </w:r>
      <w:proofErr w:type="spellEnd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, G. </w:t>
      </w:r>
      <w:r w:rsidRPr="005E04B2">
        <w:rPr>
          <w:rFonts w:ascii="Segoe UI" w:eastAsia="Times New Roman" w:hAnsi="Segoe UI" w:cs="Segoe UI"/>
          <w:i/>
          <w:iCs/>
          <w:color w:val="242424"/>
          <w:sz w:val="23"/>
          <w:szCs w:val="23"/>
          <w:lang w:eastAsia="en-GB"/>
        </w:rPr>
        <w:t>et al.</w:t>
      </w:r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 Developing creative and research skills through an open and interprofessional inquiry-based learning course. </w:t>
      </w:r>
      <w:r w:rsidRPr="005E04B2">
        <w:rPr>
          <w:rFonts w:ascii="Segoe UI" w:eastAsia="Times New Roman" w:hAnsi="Segoe UI" w:cs="Segoe UI"/>
          <w:i/>
          <w:iCs/>
          <w:color w:val="242424"/>
          <w:sz w:val="23"/>
          <w:szCs w:val="23"/>
          <w:lang w:eastAsia="en-GB"/>
        </w:rPr>
        <w:t xml:space="preserve">BMC Med </w:t>
      </w:r>
      <w:proofErr w:type="spellStart"/>
      <w:r w:rsidRPr="005E04B2">
        <w:rPr>
          <w:rFonts w:ascii="Segoe UI" w:eastAsia="Times New Roman" w:hAnsi="Segoe UI" w:cs="Segoe UI"/>
          <w:i/>
          <w:iCs/>
          <w:color w:val="242424"/>
          <w:sz w:val="23"/>
          <w:szCs w:val="23"/>
          <w:lang w:eastAsia="en-GB"/>
        </w:rPr>
        <w:t>Educ</w:t>
      </w:r>
      <w:proofErr w:type="spellEnd"/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 </w:t>
      </w:r>
      <w:r w:rsidRPr="005E04B2">
        <w:rPr>
          <w:rFonts w:ascii="Segoe UI" w:eastAsia="Times New Roman" w:hAnsi="Segoe UI" w:cs="Segoe UI"/>
          <w:b/>
          <w:bCs/>
          <w:color w:val="242424"/>
          <w:sz w:val="23"/>
          <w:szCs w:val="23"/>
          <w:lang w:eastAsia="en-GB"/>
        </w:rPr>
        <w:t>19</w:t>
      </w:r>
      <w:r w:rsidRPr="005E04B2">
        <w:rPr>
          <w:rFonts w:ascii="Segoe UI" w:eastAsia="Times New Roman" w:hAnsi="Segoe UI" w:cs="Segoe UI"/>
          <w:color w:val="242424"/>
          <w:sz w:val="23"/>
          <w:szCs w:val="23"/>
          <w:lang w:eastAsia="en-GB"/>
        </w:rPr>
        <w:t>, 134 (2019). https://doi.org/10.1186/s12909-019-1563-5</w:t>
      </w:r>
    </w:p>
    <w:p w14:paraId="300D23AD" w14:textId="77777777" w:rsidR="005E04B2" w:rsidRPr="005E04B2" w:rsidRDefault="005E04B2" w:rsidP="00894841">
      <w:pPr>
        <w:ind w:left="720" w:hanging="720"/>
        <w:rPr>
          <w:b/>
          <w:bCs/>
          <w:shd w:val="clear" w:color="auto" w:fill="FFFFFF"/>
        </w:rPr>
      </w:pPr>
    </w:p>
    <w:sectPr w:rsidR="005E04B2" w:rsidRPr="005E04B2" w:rsidSect="00C545E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04DE"/>
    <w:rsid w:val="00056D03"/>
    <w:rsid w:val="000B4D96"/>
    <w:rsid w:val="001202A4"/>
    <w:rsid w:val="00156309"/>
    <w:rsid w:val="001F4351"/>
    <w:rsid w:val="0027014F"/>
    <w:rsid w:val="002E366C"/>
    <w:rsid w:val="00412D57"/>
    <w:rsid w:val="00455237"/>
    <w:rsid w:val="004C7B6B"/>
    <w:rsid w:val="004D480B"/>
    <w:rsid w:val="004E520A"/>
    <w:rsid w:val="00507275"/>
    <w:rsid w:val="0053068A"/>
    <w:rsid w:val="00597700"/>
    <w:rsid w:val="005E04B2"/>
    <w:rsid w:val="00640CCD"/>
    <w:rsid w:val="00672D3B"/>
    <w:rsid w:val="006E04DE"/>
    <w:rsid w:val="0070459B"/>
    <w:rsid w:val="0070748D"/>
    <w:rsid w:val="0071478C"/>
    <w:rsid w:val="00803B5E"/>
    <w:rsid w:val="00877722"/>
    <w:rsid w:val="00894841"/>
    <w:rsid w:val="008D2683"/>
    <w:rsid w:val="00923DD4"/>
    <w:rsid w:val="00925552"/>
    <w:rsid w:val="009663AC"/>
    <w:rsid w:val="009B395D"/>
    <w:rsid w:val="00A25191"/>
    <w:rsid w:val="00A44762"/>
    <w:rsid w:val="00AD2D7B"/>
    <w:rsid w:val="00AD329A"/>
    <w:rsid w:val="00B70F0C"/>
    <w:rsid w:val="00C133B5"/>
    <w:rsid w:val="00C359D2"/>
    <w:rsid w:val="00C545ED"/>
    <w:rsid w:val="00C5661D"/>
    <w:rsid w:val="00CA2860"/>
    <w:rsid w:val="00CD174D"/>
    <w:rsid w:val="00CD6517"/>
    <w:rsid w:val="00CE5069"/>
    <w:rsid w:val="00D03BD7"/>
    <w:rsid w:val="00D3195B"/>
    <w:rsid w:val="00D91118"/>
    <w:rsid w:val="00DC4138"/>
    <w:rsid w:val="00E532A3"/>
    <w:rsid w:val="00E6230B"/>
    <w:rsid w:val="00ED1E5C"/>
    <w:rsid w:val="00EE09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8F7EDB"/>
  <w15:chartTrackingRefBased/>
  <w15:docId w15:val="{47EBFDF6-4F48-4AE1-BEA3-C69EB097BC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5552"/>
    <w:pPr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link w:val="Heading1Char"/>
    <w:uiPriority w:val="9"/>
    <w:qFormat/>
    <w:rsid w:val="00E6230B"/>
    <w:pPr>
      <w:spacing w:before="100" w:beforeAutospacing="1" w:after="100" w:afterAutospacing="1" w:line="240" w:lineRule="auto"/>
      <w:jc w:val="left"/>
      <w:outlineLvl w:val="0"/>
    </w:pPr>
    <w:rPr>
      <w:rFonts w:eastAsia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4476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5E04B2"/>
  </w:style>
  <w:style w:type="character" w:customStyle="1" w:styleId="Heading1Char">
    <w:name w:val="Heading 1 Char"/>
    <w:basedOn w:val="DefaultParagraphFont"/>
    <w:link w:val="Heading1"/>
    <w:uiPriority w:val="9"/>
    <w:rsid w:val="00E6230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E623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230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6230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170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4061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8525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6179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25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183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378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912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775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45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311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065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621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529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739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309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586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932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51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222498_student_uwtsd_ac_uk/Ea1GIXOrE-pGvpeBYxeAJZ8BKpxFg0fWn0znF-uBDkYr1g?email=zoe.cooke%40uwtsd.ac.uk&amp;e=lvBTu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814</Words>
  <Characters>4645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T430SD</dc:creator>
  <cp:keywords/>
  <dc:description/>
  <cp:lastModifiedBy>Gurpinder Singh (2222498)</cp:lastModifiedBy>
  <cp:revision>2</cp:revision>
  <dcterms:created xsi:type="dcterms:W3CDTF">2022-11-15T21:48:00Z</dcterms:created>
  <dcterms:modified xsi:type="dcterms:W3CDTF">2022-11-15T21:48:00Z</dcterms:modified>
</cp:coreProperties>
</file>