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43C21D" w14:textId="4A473D87" w:rsidR="003949E4" w:rsidRDefault="009A1C99" w:rsidP="009A1C99">
      <w:pPr>
        <w:spacing w:line="259" w:lineRule="auto"/>
        <w:jc w:val="center"/>
        <w:rPr>
          <w:sz w:val="24"/>
          <w:szCs w:val="24"/>
        </w:rPr>
      </w:pPr>
      <w:r w:rsidRPr="009A1C99">
        <w:rPr>
          <w:b/>
          <w:sz w:val="36"/>
          <w:szCs w:val="36"/>
        </w:rPr>
        <w:t xml:space="preserve">Assignment title: </w:t>
      </w:r>
      <w:r w:rsidRPr="005529A1">
        <w:rPr>
          <w:sz w:val="32"/>
          <w:szCs w:val="32"/>
        </w:rPr>
        <w:t>Business Report - Comparison of Two Hospitality Organisations</w:t>
      </w:r>
    </w:p>
    <w:p w14:paraId="7670ED2E" w14:textId="77777777" w:rsidR="009A1C99" w:rsidRDefault="009A1C99" w:rsidP="009A1C99">
      <w:pPr>
        <w:spacing w:line="259" w:lineRule="auto"/>
        <w:jc w:val="center"/>
        <w:rPr>
          <w:b/>
          <w:sz w:val="40"/>
          <w:szCs w:val="40"/>
        </w:rPr>
      </w:pPr>
      <w:bookmarkStart w:id="0" w:name="_GoBack"/>
      <w:bookmarkEnd w:id="0"/>
    </w:p>
    <w:p w14:paraId="2C80D146" w14:textId="17FD105A" w:rsidR="009A1C99" w:rsidRDefault="009A1C99" w:rsidP="009A1C99">
      <w:pPr>
        <w:spacing w:line="259" w:lineRule="auto"/>
        <w:jc w:val="center"/>
        <w:rPr>
          <w:sz w:val="32"/>
          <w:szCs w:val="32"/>
        </w:rPr>
      </w:pPr>
      <w:r w:rsidRPr="009A1C99">
        <w:rPr>
          <w:b/>
          <w:sz w:val="40"/>
          <w:szCs w:val="40"/>
        </w:rPr>
        <w:t>Student name:</w:t>
      </w:r>
      <w:r>
        <w:rPr>
          <w:b/>
          <w:sz w:val="40"/>
          <w:szCs w:val="40"/>
        </w:rPr>
        <w:t xml:space="preserve"> </w:t>
      </w:r>
      <w:proofErr w:type="spellStart"/>
      <w:r w:rsidRPr="009A1C99">
        <w:rPr>
          <w:sz w:val="32"/>
          <w:szCs w:val="32"/>
        </w:rPr>
        <w:t>Anca</w:t>
      </w:r>
      <w:proofErr w:type="spellEnd"/>
      <w:r w:rsidRPr="009A1C99">
        <w:rPr>
          <w:sz w:val="32"/>
          <w:szCs w:val="32"/>
        </w:rPr>
        <w:t xml:space="preserve"> Roxana </w:t>
      </w:r>
      <w:proofErr w:type="spellStart"/>
      <w:r w:rsidRPr="009A1C99">
        <w:rPr>
          <w:sz w:val="32"/>
          <w:szCs w:val="32"/>
        </w:rPr>
        <w:t>Iclanzean</w:t>
      </w:r>
      <w:proofErr w:type="spellEnd"/>
    </w:p>
    <w:p w14:paraId="65480601" w14:textId="77777777" w:rsidR="009A1C99" w:rsidRDefault="009A1C99" w:rsidP="009A1C99">
      <w:pPr>
        <w:spacing w:line="259" w:lineRule="auto"/>
        <w:jc w:val="center"/>
        <w:rPr>
          <w:b/>
          <w:sz w:val="40"/>
          <w:szCs w:val="40"/>
        </w:rPr>
      </w:pPr>
    </w:p>
    <w:p w14:paraId="6F7A2A32" w14:textId="34F6BB3D" w:rsidR="009A1C99" w:rsidRDefault="009A1C99" w:rsidP="009A1C99">
      <w:pPr>
        <w:spacing w:line="259" w:lineRule="auto"/>
        <w:jc w:val="center"/>
        <w:rPr>
          <w:b/>
          <w:sz w:val="32"/>
          <w:szCs w:val="32"/>
        </w:rPr>
      </w:pPr>
      <w:r w:rsidRPr="009A1C99">
        <w:rPr>
          <w:b/>
          <w:sz w:val="40"/>
          <w:szCs w:val="40"/>
        </w:rPr>
        <w:t>Student id:</w:t>
      </w:r>
      <w:r>
        <w:rPr>
          <w:b/>
          <w:sz w:val="32"/>
          <w:szCs w:val="32"/>
        </w:rPr>
        <w:t xml:space="preserve"> </w:t>
      </w:r>
      <w:r w:rsidRPr="009A1C99">
        <w:rPr>
          <w:sz w:val="32"/>
          <w:szCs w:val="32"/>
        </w:rPr>
        <w:t>2207144</w:t>
      </w:r>
    </w:p>
    <w:p w14:paraId="171B3DCA" w14:textId="77777777" w:rsidR="009A1C99" w:rsidRDefault="009A1C99" w:rsidP="009A1C99">
      <w:pPr>
        <w:spacing w:line="259" w:lineRule="auto"/>
        <w:jc w:val="center"/>
        <w:rPr>
          <w:b/>
          <w:sz w:val="32"/>
          <w:szCs w:val="32"/>
        </w:rPr>
      </w:pPr>
    </w:p>
    <w:p w14:paraId="0B1E37AB" w14:textId="0754C1EF" w:rsidR="009A1C99" w:rsidRDefault="009A1C99" w:rsidP="009A1C99">
      <w:pPr>
        <w:spacing w:line="259" w:lineRule="auto"/>
        <w:jc w:val="center"/>
        <w:rPr>
          <w:sz w:val="32"/>
          <w:szCs w:val="32"/>
        </w:rPr>
      </w:pPr>
      <w:r w:rsidRPr="009A1C99">
        <w:rPr>
          <w:b/>
          <w:sz w:val="40"/>
          <w:szCs w:val="40"/>
        </w:rPr>
        <w:t>Module lead:</w:t>
      </w:r>
      <w:r>
        <w:rPr>
          <w:b/>
          <w:sz w:val="32"/>
          <w:szCs w:val="32"/>
        </w:rPr>
        <w:t xml:space="preserve"> </w:t>
      </w:r>
      <w:r w:rsidRPr="009A1C99">
        <w:rPr>
          <w:sz w:val="32"/>
          <w:szCs w:val="32"/>
        </w:rPr>
        <w:t>Tristan Hawkins</w:t>
      </w:r>
    </w:p>
    <w:p w14:paraId="126AE4A9" w14:textId="77777777" w:rsidR="009A1C99" w:rsidRDefault="009A1C99" w:rsidP="009A1C99">
      <w:pPr>
        <w:spacing w:line="259" w:lineRule="auto"/>
        <w:jc w:val="center"/>
        <w:rPr>
          <w:b/>
          <w:sz w:val="32"/>
          <w:szCs w:val="32"/>
        </w:rPr>
      </w:pPr>
    </w:p>
    <w:p w14:paraId="29D2F3AC" w14:textId="1F937013" w:rsidR="009A1C99" w:rsidRDefault="009A1C99" w:rsidP="009A1C99">
      <w:pPr>
        <w:spacing w:line="259" w:lineRule="auto"/>
        <w:jc w:val="center"/>
        <w:rPr>
          <w:b/>
          <w:sz w:val="32"/>
          <w:szCs w:val="32"/>
        </w:rPr>
      </w:pPr>
      <w:r w:rsidRPr="009A1C99">
        <w:rPr>
          <w:b/>
          <w:sz w:val="40"/>
          <w:szCs w:val="40"/>
        </w:rPr>
        <w:t>Module code</w:t>
      </w:r>
      <w:r>
        <w:rPr>
          <w:b/>
          <w:sz w:val="32"/>
          <w:szCs w:val="32"/>
        </w:rPr>
        <w:t xml:space="preserve">: </w:t>
      </w:r>
      <w:r w:rsidRPr="009A1C99">
        <w:rPr>
          <w:sz w:val="32"/>
          <w:szCs w:val="32"/>
        </w:rPr>
        <w:t>BMIH5007</w:t>
      </w:r>
    </w:p>
    <w:p w14:paraId="7879D83E" w14:textId="77777777" w:rsidR="009A1C99" w:rsidRPr="009A1C99" w:rsidRDefault="009A1C99" w:rsidP="009A1C99">
      <w:pPr>
        <w:spacing w:line="259" w:lineRule="auto"/>
        <w:jc w:val="center"/>
        <w:rPr>
          <w:b/>
          <w:sz w:val="32"/>
          <w:szCs w:val="32"/>
        </w:rPr>
      </w:pPr>
    </w:p>
    <w:p w14:paraId="217AD091" w14:textId="71DE5005" w:rsidR="003949E4" w:rsidRDefault="002A3581" w:rsidP="009A1C99">
      <w:pPr>
        <w:jc w:val="center"/>
      </w:pPr>
      <w:r>
        <w:br w:type="page"/>
      </w:r>
    </w:p>
    <w:p w14:paraId="7FA0123B" w14:textId="77777777" w:rsidR="003949E4" w:rsidRDefault="002A3581" w:rsidP="00C4025B">
      <w:pPr>
        <w:pStyle w:val="Heading1"/>
      </w:pPr>
      <w:bookmarkStart w:id="1" w:name="_Toc157728148"/>
      <w:r>
        <w:lastRenderedPageBreak/>
        <w:t>Executive Summary</w:t>
      </w:r>
      <w:bookmarkEnd w:id="1"/>
    </w:p>
    <w:p w14:paraId="3AE84D2E" w14:textId="77777777" w:rsidR="00FF4035" w:rsidRPr="009A1C99" w:rsidRDefault="002A3581" w:rsidP="009A1C99">
      <w:pPr>
        <w:spacing w:after="0"/>
        <w:rPr>
          <w:sz w:val="24"/>
          <w:szCs w:val="24"/>
        </w:rPr>
      </w:pPr>
      <w:r w:rsidRPr="009A1C99">
        <w:rPr>
          <w:sz w:val="24"/>
          <w:szCs w:val="24"/>
        </w:rPr>
        <w:t xml:space="preserve">This report is a comparative analysis of the financial management of hotel companies based on some parameters such as Revenue, Market Position, Growth Potential, and Financial Commitment towards CSR. </w:t>
      </w:r>
      <w:proofErr w:type="spellStart"/>
      <w:r w:rsidRPr="009A1C99">
        <w:rPr>
          <w:sz w:val="24"/>
          <w:szCs w:val="24"/>
        </w:rPr>
        <w:t>Corinthia</w:t>
      </w:r>
      <w:proofErr w:type="spellEnd"/>
      <w:r w:rsidRPr="009A1C99">
        <w:rPr>
          <w:sz w:val="24"/>
          <w:szCs w:val="24"/>
        </w:rPr>
        <w:t xml:space="preserve"> Hotels and Ibis Hotels are two chosen hotel brands for comparing the financial performance and management to find out the effectiveness of financial management and performances of the companies, while recommendations for improving the financial performance are also suggested in this report for both the hotel companies.</w:t>
      </w:r>
      <w:r w:rsidR="00B42C99" w:rsidRPr="009A1C99">
        <w:rPr>
          <w:sz w:val="24"/>
          <w:szCs w:val="24"/>
        </w:rPr>
        <w:t xml:space="preserve"> The report shows that the financial performance of </w:t>
      </w:r>
      <w:proofErr w:type="spellStart"/>
      <w:r w:rsidR="00B42C99" w:rsidRPr="009A1C99">
        <w:rPr>
          <w:sz w:val="24"/>
          <w:szCs w:val="24"/>
        </w:rPr>
        <w:t>Corinthia</w:t>
      </w:r>
      <w:proofErr w:type="spellEnd"/>
      <w:r w:rsidR="00B42C99" w:rsidRPr="009A1C99">
        <w:rPr>
          <w:sz w:val="24"/>
          <w:szCs w:val="24"/>
        </w:rPr>
        <w:t xml:space="preserve"> Hotels is better than Ibis, considering the financial output from their number of properties. The current market position is stronger for Ibis Hotel as they are present in more locations and have higher visibility in the market than </w:t>
      </w:r>
      <w:proofErr w:type="spellStart"/>
      <w:r w:rsidR="00B42C99" w:rsidRPr="009A1C99">
        <w:rPr>
          <w:sz w:val="24"/>
          <w:szCs w:val="24"/>
        </w:rPr>
        <w:t>Corinthia</w:t>
      </w:r>
      <w:proofErr w:type="spellEnd"/>
      <w:r w:rsidR="00B42C99" w:rsidRPr="009A1C99">
        <w:rPr>
          <w:sz w:val="24"/>
          <w:szCs w:val="24"/>
        </w:rPr>
        <w:t xml:space="preserve"> Hotels. </w:t>
      </w:r>
      <w:proofErr w:type="spellStart"/>
      <w:r w:rsidR="00B42C99" w:rsidRPr="009A1C99">
        <w:rPr>
          <w:sz w:val="24"/>
          <w:szCs w:val="24"/>
        </w:rPr>
        <w:t>Corinthia</w:t>
      </w:r>
      <w:proofErr w:type="spellEnd"/>
      <w:r w:rsidR="00B42C99" w:rsidRPr="009A1C99">
        <w:rPr>
          <w:sz w:val="24"/>
          <w:szCs w:val="24"/>
        </w:rPr>
        <w:t xml:space="preserve"> has strong growth potential, but the potential for growth of Ibis Hotels is more substantial. They both have a solid financial commitment towards </w:t>
      </w:r>
      <w:r w:rsidR="00C4025B" w:rsidRPr="009A1C99">
        <w:rPr>
          <w:sz w:val="24"/>
          <w:szCs w:val="24"/>
        </w:rPr>
        <w:t>CSR,</w:t>
      </w:r>
      <w:r w:rsidR="00C62282" w:rsidRPr="009A1C99">
        <w:rPr>
          <w:sz w:val="24"/>
          <w:szCs w:val="24"/>
        </w:rPr>
        <w:t xml:space="preserve"> but </w:t>
      </w:r>
      <w:proofErr w:type="spellStart"/>
      <w:r w:rsidR="00C62282" w:rsidRPr="009A1C99">
        <w:rPr>
          <w:sz w:val="24"/>
          <w:szCs w:val="24"/>
        </w:rPr>
        <w:t>Corinthia's</w:t>
      </w:r>
      <w:proofErr w:type="spellEnd"/>
      <w:r w:rsidR="00C62282" w:rsidRPr="009A1C99">
        <w:rPr>
          <w:sz w:val="24"/>
          <w:szCs w:val="24"/>
        </w:rPr>
        <w:t xml:space="preserve"> commitment is much stronger than Ibis Hotels</w:t>
      </w:r>
      <w:r w:rsidR="00EC4F5A" w:rsidRPr="009A1C99">
        <w:rPr>
          <w:sz w:val="24"/>
          <w:szCs w:val="24"/>
        </w:rPr>
        <w:t xml:space="preserve">'. Both hotels </w:t>
      </w:r>
      <w:r w:rsidR="00C4025B" w:rsidRPr="009A1C99">
        <w:rPr>
          <w:sz w:val="24"/>
          <w:szCs w:val="24"/>
        </w:rPr>
        <w:t>need</w:t>
      </w:r>
      <w:r w:rsidR="00EC4F5A" w:rsidRPr="009A1C99">
        <w:rPr>
          <w:sz w:val="24"/>
          <w:szCs w:val="24"/>
        </w:rPr>
        <w:t xml:space="preserve"> to focus on growing markets with market-specific offerings to improve their financial performance rather than on already established and competitive markets.</w:t>
      </w:r>
      <w:r w:rsidR="00CF79FD" w:rsidRPr="009A1C99">
        <w:rPr>
          <w:sz w:val="24"/>
          <w:szCs w:val="24"/>
        </w:rPr>
        <w:br w:type="page"/>
      </w:r>
    </w:p>
    <w:sdt>
      <w:sdtPr>
        <w:rPr>
          <w:rFonts w:ascii="Arial" w:eastAsiaTheme="minorHAnsi" w:hAnsi="Arial" w:cstheme="minorBidi"/>
          <w:color w:val="auto"/>
          <w:sz w:val="24"/>
          <w:szCs w:val="22"/>
          <w:lang w:val="en-GB"/>
        </w:rPr>
        <w:id w:val="1455905742"/>
        <w:docPartObj>
          <w:docPartGallery w:val="Table of Contents"/>
          <w:docPartUnique/>
        </w:docPartObj>
      </w:sdtPr>
      <w:sdtEndPr>
        <w:rPr>
          <w:b/>
          <w:bCs/>
          <w:noProof/>
          <w:sz w:val="22"/>
        </w:rPr>
      </w:sdtEndPr>
      <w:sdtContent>
        <w:p w14:paraId="7CE5BF57" w14:textId="77777777" w:rsidR="00C546BA" w:rsidRPr="00C4025B" w:rsidRDefault="002A3581" w:rsidP="00C4025B">
          <w:pPr>
            <w:pStyle w:val="TOCHeading"/>
            <w:spacing w:line="360" w:lineRule="auto"/>
            <w:rPr>
              <w:rFonts w:ascii="Arial" w:hAnsi="Arial" w:cs="Arial"/>
              <w:b/>
              <w:bCs/>
              <w:color w:val="auto"/>
            </w:rPr>
          </w:pPr>
          <w:r w:rsidRPr="00C4025B">
            <w:rPr>
              <w:rFonts w:ascii="Arial" w:hAnsi="Arial" w:cs="Arial"/>
              <w:b/>
              <w:bCs/>
              <w:color w:val="auto"/>
            </w:rPr>
            <w:t>Contents</w:t>
          </w:r>
        </w:p>
        <w:p w14:paraId="14EA6073" w14:textId="77777777" w:rsidR="00C4025B" w:rsidRDefault="002A3581" w:rsidP="00C4025B">
          <w:pPr>
            <w:pStyle w:val="TOC1"/>
            <w:tabs>
              <w:tab w:val="right" w:leader="dot" w:pos="9016"/>
            </w:tabs>
            <w:spacing w:after="0"/>
            <w:rPr>
              <w:rFonts w:asciiTheme="minorHAnsi" w:eastAsiaTheme="minorEastAsia" w:hAnsiTheme="minorHAnsi"/>
              <w:noProof/>
              <w:kern w:val="2"/>
              <w:lang w:val="en-US" w:eastAsia="zh-CN"/>
              <w14:ligatures w14:val="standardContextual"/>
            </w:rPr>
          </w:pPr>
          <w:r>
            <w:fldChar w:fldCharType="begin"/>
          </w:r>
          <w:r>
            <w:instrText xml:space="preserve"> TOC \o "1-3" \h \z \u </w:instrText>
          </w:r>
          <w:r>
            <w:fldChar w:fldCharType="separate"/>
          </w:r>
          <w:hyperlink w:anchor="_Toc157728148" w:history="1">
            <w:r w:rsidRPr="005D583E">
              <w:rPr>
                <w:rStyle w:val="Hyperlink"/>
                <w:noProof/>
              </w:rPr>
              <w:t>Executive Summary</w:t>
            </w:r>
            <w:r>
              <w:rPr>
                <w:noProof/>
                <w:webHidden/>
              </w:rPr>
              <w:tab/>
            </w:r>
            <w:r>
              <w:rPr>
                <w:noProof/>
                <w:webHidden/>
              </w:rPr>
              <w:fldChar w:fldCharType="begin"/>
            </w:r>
            <w:r>
              <w:rPr>
                <w:noProof/>
                <w:webHidden/>
              </w:rPr>
              <w:instrText xml:space="preserve"> PAGEREF _Toc157728148 \h </w:instrText>
            </w:r>
            <w:r>
              <w:rPr>
                <w:noProof/>
                <w:webHidden/>
              </w:rPr>
            </w:r>
            <w:r>
              <w:rPr>
                <w:noProof/>
                <w:webHidden/>
              </w:rPr>
              <w:fldChar w:fldCharType="separate"/>
            </w:r>
            <w:r>
              <w:rPr>
                <w:noProof/>
                <w:webHidden/>
              </w:rPr>
              <w:t>2</w:t>
            </w:r>
            <w:r>
              <w:rPr>
                <w:noProof/>
                <w:webHidden/>
              </w:rPr>
              <w:fldChar w:fldCharType="end"/>
            </w:r>
          </w:hyperlink>
        </w:p>
        <w:p w14:paraId="7E82C85B" w14:textId="77777777" w:rsidR="00C4025B" w:rsidRDefault="006D2DBE" w:rsidP="00C4025B">
          <w:pPr>
            <w:pStyle w:val="TOC1"/>
            <w:tabs>
              <w:tab w:val="right" w:leader="dot" w:pos="9016"/>
            </w:tabs>
            <w:spacing w:after="0"/>
            <w:rPr>
              <w:rFonts w:asciiTheme="minorHAnsi" w:eastAsiaTheme="minorEastAsia" w:hAnsiTheme="minorHAnsi"/>
              <w:noProof/>
              <w:kern w:val="2"/>
              <w:lang w:val="en-US" w:eastAsia="zh-CN"/>
              <w14:ligatures w14:val="standardContextual"/>
            </w:rPr>
          </w:pPr>
          <w:hyperlink w:anchor="_Toc157728149" w:history="1">
            <w:r w:rsidR="002A3581" w:rsidRPr="005D583E">
              <w:rPr>
                <w:rStyle w:val="Hyperlink"/>
                <w:noProof/>
              </w:rPr>
              <w:t>Introduction</w:t>
            </w:r>
            <w:r w:rsidR="002A3581">
              <w:rPr>
                <w:noProof/>
                <w:webHidden/>
              </w:rPr>
              <w:tab/>
            </w:r>
            <w:r w:rsidR="002A3581">
              <w:rPr>
                <w:noProof/>
                <w:webHidden/>
              </w:rPr>
              <w:fldChar w:fldCharType="begin"/>
            </w:r>
            <w:r w:rsidR="002A3581">
              <w:rPr>
                <w:noProof/>
                <w:webHidden/>
              </w:rPr>
              <w:instrText xml:space="preserve"> PAGEREF _Toc157728149 \h </w:instrText>
            </w:r>
            <w:r w:rsidR="002A3581">
              <w:rPr>
                <w:noProof/>
                <w:webHidden/>
              </w:rPr>
            </w:r>
            <w:r w:rsidR="002A3581">
              <w:rPr>
                <w:noProof/>
                <w:webHidden/>
              </w:rPr>
              <w:fldChar w:fldCharType="separate"/>
            </w:r>
            <w:r w:rsidR="002A3581">
              <w:rPr>
                <w:noProof/>
                <w:webHidden/>
              </w:rPr>
              <w:t>4</w:t>
            </w:r>
            <w:r w:rsidR="002A3581">
              <w:rPr>
                <w:noProof/>
                <w:webHidden/>
              </w:rPr>
              <w:fldChar w:fldCharType="end"/>
            </w:r>
          </w:hyperlink>
        </w:p>
        <w:p w14:paraId="7A4D4E2E" w14:textId="77777777" w:rsidR="00C4025B" w:rsidRDefault="006D2DBE" w:rsidP="00C4025B">
          <w:pPr>
            <w:pStyle w:val="TOC1"/>
            <w:tabs>
              <w:tab w:val="right" w:leader="dot" w:pos="9016"/>
            </w:tabs>
            <w:spacing w:after="0"/>
            <w:rPr>
              <w:rFonts w:asciiTheme="minorHAnsi" w:eastAsiaTheme="minorEastAsia" w:hAnsiTheme="minorHAnsi"/>
              <w:noProof/>
              <w:kern w:val="2"/>
              <w:lang w:val="en-US" w:eastAsia="zh-CN"/>
              <w14:ligatures w14:val="standardContextual"/>
            </w:rPr>
          </w:pPr>
          <w:hyperlink w:anchor="_Toc157728150" w:history="1">
            <w:r w:rsidR="002A3581" w:rsidRPr="005D583E">
              <w:rPr>
                <w:rStyle w:val="Hyperlink"/>
                <w:noProof/>
              </w:rPr>
              <w:t>Corinthia Hotels</w:t>
            </w:r>
            <w:r w:rsidR="002A3581">
              <w:rPr>
                <w:noProof/>
                <w:webHidden/>
              </w:rPr>
              <w:tab/>
            </w:r>
            <w:r w:rsidR="002A3581">
              <w:rPr>
                <w:noProof/>
                <w:webHidden/>
              </w:rPr>
              <w:fldChar w:fldCharType="begin"/>
            </w:r>
            <w:r w:rsidR="002A3581">
              <w:rPr>
                <w:noProof/>
                <w:webHidden/>
              </w:rPr>
              <w:instrText xml:space="preserve"> PAGEREF _Toc157728150 \h </w:instrText>
            </w:r>
            <w:r w:rsidR="002A3581">
              <w:rPr>
                <w:noProof/>
                <w:webHidden/>
              </w:rPr>
            </w:r>
            <w:r w:rsidR="002A3581">
              <w:rPr>
                <w:noProof/>
                <w:webHidden/>
              </w:rPr>
              <w:fldChar w:fldCharType="separate"/>
            </w:r>
            <w:r w:rsidR="002A3581">
              <w:rPr>
                <w:noProof/>
                <w:webHidden/>
              </w:rPr>
              <w:t>4</w:t>
            </w:r>
            <w:r w:rsidR="002A3581">
              <w:rPr>
                <w:noProof/>
                <w:webHidden/>
              </w:rPr>
              <w:fldChar w:fldCharType="end"/>
            </w:r>
          </w:hyperlink>
        </w:p>
        <w:p w14:paraId="02BD361F" w14:textId="77777777" w:rsidR="00C4025B" w:rsidRDefault="006D2DBE" w:rsidP="00C4025B">
          <w:pPr>
            <w:pStyle w:val="TOC2"/>
            <w:tabs>
              <w:tab w:val="right" w:leader="dot" w:pos="9016"/>
            </w:tabs>
            <w:spacing w:after="0"/>
            <w:rPr>
              <w:rFonts w:asciiTheme="minorHAnsi" w:eastAsiaTheme="minorEastAsia" w:hAnsiTheme="minorHAnsi"/>
              <w:noProof/>
              <w:kern w:val="2"/>
              <w:lang w:val="en-US" w:eastAsia="zh-CN"/>
              <w14:ligatures w14:val="standardContextual"/>
            </w:rPr>
          </w:pPr>
          <w:hyperlink w:anchor="_Toc157728151" w:history="1">
            <w:r w:rsidR="002A3581" w:rsidRPr="005D583E">
              <w:rPr>
                <w:rStyle w:val="Hyperlink"/>
                <w:noProof/>
              </w:rPr>
              <w:t>Total Revenue of Corinthia Hotels</w:t>
            </w:r>
            <w:r w:rsidR="002A3581">
              <w:rPr>
                <w:noProof/>
                <w:webHidden/>
              </w:rPr>
              <w:tab/>
            </w:r>
            <w:r w:rsidR="002A3581">
              <w:rPr>
                <w:noProof/>
                <w:webHidden/>
              </w:rPr>
              <w:fldChar w:fldCharType="begin"/>
            </w:r>
            <w:r w:rsidR="002A3581">
              <w:rPr>
                <w:noProof/>
                <w:webHidden/>
              </w:rPr>
              <w:instrText xml:space="preserve"> PAGEREF _Toc157728151 \h </w:instrText>
            </w:r>
            <w:r w:rsidR="002A3581">
              <w:rPr>
                <w:noProof/>
                <w:webHidden/>
              </w:rPr>
            </w:r>
            <w:r w:rsidR="002A3581">
              <w:rPr>
                <w:noProof/>
                <w:webHidden/>
              </w:rPr>
              <w:fldChar w:fldCharType="separate"/>
            </w:r>
            <w:r w:rsidR="002A3581">
              <w:rPr>
                <w:noProof/>
                <w:webHidden/>
              </w:rPr>
              <w:t>4</w:t>
            </w:r>
            <w:r w:rsidR="002A3581">
              <w:rPr>
                <w:noProof/>
                <w:webHidden/>
              </w:rPr>
              <w:fldChar w:fldCharType="end"/>
            </w:r>
          </w:hyperlink>
        </w:p>
        <w:p w14:paraId="2FD1FD08" w14:textId="77777777" w:rsidR="00C4025B" w:rsidRDefault="006D2DBE" w:rsidP="00C4025B">
          <w:pPr>
            <w:pStyle w:val="TOC2"/>
            <w:tabs>
              <w:tab w:val="right" w:leader="dot" w:pos="9016"/>
            </w:tabs>
            <w:spacing w:after="0"/>
            <w:rPr>
              <w:rFonts w:asciiTheme="minorHAnsi" w:eastAsiaTheme="minorEastAsia" w:hAnsiTheme="minorHAnsi"/>
              <w:noProof/>
              <w:kern w:val="2"/>
              <w:lang w:val="en-US" w:eastAsia="zh-CN"/>
              <w14:ligatures w14:val="standardContextual"/>
            </w:rPr>
          </w:pPr>
          <w:hyperlink w:anchor="_Toc157728152" w:history="1">
            <w:r w:rsidR="002A3581" w:rsidRPr="005D583E">
              <w:rPr>
                <w:rStyle w:val="Hyperlink"/>
                <w:noProof/>
              </w:rPr>
              <w:t>Market Position of Corinthia Hotels</w:t>
            </w:r>
            <w:r w:rsidR="002A3581">
              <w:rPr>
                <w:noProof/>
                <w:webHidden/>
              </w:rPr>
              <w:tab/>
            </w:r>
            <w:r w:rsidR="002A3581">
              <w:rPr>
                <w:noProof/>
                <w:webHidden/>
              </w:rPr>
              <w:fldChar w:fldCharType="begin"/>
            </w:r>
            <w:r w:rsidR="002A3581">
              <w:rPr>
                <w:noProof/>
                <w:webHidden/>
              </w:rPr>
              <w:instrText xml:space="preserve"> PAGEREF _Toc157728152 \h </w:instrText>
            </w:r>
            <w:r w:rsidR="002A3581">
              <w:rPr>
                <w:noProof/>
                <w:webHidden/>
              </w:rPr>
            </w:r>
            <w:r w:rsidR="002A3581">
              <w:rPr>
                <w:noProof/>
                <w:webHidden/>
              </w:rPr>
              <w:fldChar w:fldCharType="separate"/>
            </w:r>
            <w:r w:rsidR="002A3581">
              <w:rPr>
                <w:noProof/>
                <w:webHidden/>
              </w:rPr>
              <w:t>5</w:t>
            </w:r>
            <w:r w:rsidR="002A3581">
              <w:rPr>
                <w:noProof/>
                <w:webHidden/>
              </w:rPr>
              <w:fldChar w:fldCharType="end"/>
            </w:r>
          </w:hyperlink>
        </w:p>
        <w:p w14:paraId="25E4F779" w14:textId="77777777" w:rsidR="00C4025B" w:rsidRDefault="006D2DBE" w:rsidP="00C4025B">
          <w:pPr>
            <w:pStyle w:val="TOC2"/>
            <w:tabs>
              <w:tab w:val="right" w:leader="dot" w:pos="9016"/>
            </w:tabs>
            <w:spacing w:after="0"/>
            <w:rPr>
              <w:rFonts w:asciiTheme="minorHAnsi" w:eastAsiaTheme="minorEastAsia" w:hAnsiTheme="minorHAnsi"/>
              <w:noProof/>
              <w:kern w:val="2"/>
              <w:lang w:val="en-US" w:eastAsia="zh-CN"/>
              <w14:ligatures w14:val="standardContextual"/>
            </w:rPr>
          </w:pPr>
          <w:hyperlink w:anchor="_Toc157728153" w:history="1">
            <w:r w:rsidR="002A3581" w:rsidRPr="005D583E">
              <w:rPr>
                <w:rStyle w:val="Hyperlink"/>
                <w:noProof/>
              </w:rPr>
              <w:t>Growth Potential for Corinthia Hotels</w:t>
            </w:r>
            <w:r w:rsidR="002A3581">
              <w:rPr>
                <w:noProof/>
                <w:webHidden/>
              </w:rPr>
              <w:tab/>
            </w:r>
            <w:r w:rsidR="002A3581">
              <w:rPr>
                <w:noProof/>
                <w:webHidden/>
              </w:rPr>
              <w:fldChar w:fldCharType="begin"/>
            </w:r>
            <w:r w:rsidR="002A3581">
              <w:rPr>
                <w:noProof/>
                <w:webHidden/>
              </w:rPr>
              <w:instrText xml:space="preserve"> PAGEREF _Toc157728153 \h </w:instrText>
            </w:r>
            <w:r w:rsidR="002A3581">
              <w:rPr>
                <w:noProof/>
                <w:webHidden/>
              </w:rPr>
            </w:r>
            <w:r w:rsidR="002A3581">
              <w:rPr>
                <w:noProof/>
                <w:webHidden/>
              </w:rPr>
              <w:fldChar w:fldCharType="separate"/>
            </w:r>
            <w:r w:rsidR="002A3581">
              <w:rPr>
                <w:noProof/>
                <w:webHidden/>
              </w:rPr>
              <w:t>5</w:t>
            </w:r>
            <w:r w:rsidR="002A3581">
              <w:rPr>
                <w:noProof/>
                <w:webHidden/>
              </w:rPr>
              <w:fldChar w:fldCharType="end"/>
            </w:r>
          </w:hyperlink>
        </w:p>
        <w:p w14:paraId="5BF6A616" w14:textId="77777777" w:rsidR="00C4025B" w:rsidRDefault="006D2DBE" w:rsidP="00C4025B">
          <w:pPr>
            <w:pStyle w:val="TOC2"/>
            <w:tabs>
              <w:tab w:val="right" w:leader="dot" w:pos="9016"/>
            </w:tabs>
            <w:spacing w:after="0"/>
            <w:rPr>
              <w:rFonts w:asciiTheme="minorHAnsi" w:eastAsiaTheme="minorEastAsia" w:hAnsiTheme="minorHAnsi"/>
              <w:noProof/>
              <w:kern w:val="2"/>
              <w:lang w:val="en-US" w:eastAsia="zh-CN"/>
              <w14:ligatures w14:val="standardContextual"/>
            </w:rPr>
          </w:pPr>
          <w:hyperlink w:anchor="_Toc157728154" w:history="1">
            <w:r w:rsidR="002A3581" w:rsidRPr="005D583E">
              <w:rPr>
                <w:rStyle w:val="Hyperlink"/>
                <w:noProof/>
              </w:rPr>
              <w:t>Financial Commitment of Corinthia Hotels to CSR</w:t>
            </w:r>
            <w:r w:rsidR="002A3581">
              <w:rPr>
                <w:noProof/>
                <w:webHidden/>
              </w:rPr>
              <w:tab/>
            </w:r>
            <w:r w:rsidR="002A3581">
              <w:rPr>
                <w:noProof/>
                <w:webHidden/>
              </w:rPr>
              <w:fldChar w:fldCharType="begin"/>
            </w:r>
            <w:r w:rsidR="002A3581">
              <w:rPr>
                <w:noProof/>
                <w:webHidden/>
              </w:rPr>
              <w:instrText xml:space="preserve"> PAGEREF _Toc157728154 \h </w:instrText>
            </w:r>
            <w:r w:rsidR="002A3581">
              <w:rPr>
                <w:noProof/>
                <w:webHidden/>
              </w:rPr>
            </w:r>
            <w:r w:rsidR="002A3581">
              <w:rPr>
                <w:noProof/>
                <w:webHidden/>
              </w:rPr>
              <w:fldChar w:fldCharType="separate"/>
            </w:r>
            <w:r w:rsidR="002A3581">
              <w:rPr>
                <w:noProof/>
                <w:webHidden/>
              </w:rPr>
              <w:t>6</w:t>
            </w:r>
            <w:r w:rsidR="002A3581">
              <w:rPr>
                <w:noProof/>
                <w:webHidden/>
              </w:rPr>
              <w:fldChar w:fldCharType="end"/>
            </w:r>
          </w:hyperlink>
        </w:p>
        <w:p w14:paraId="204E7EA0" w14:textId="77777777" w:rsidR="00C4025B" w:rsidRDefault="006D2DBE" w:rsidP="00C4025B">
          <w:pPr>
            <w:pStyle w:val="TOC2"/>
            <w:tabs>
              <w:tab w:val="right" w:leader="dot" w:pos="9016"/>
            </w:tabs>
            <w:spacing w:after="0"/>
            <w:rPr>
              <w:rFonts w:asciiTheme="minorHAnsi" w:eastAsiaTheme="minorEastAsia" w:hAnsiTheme="minorHAnsi"/>
              <w:noProof/>
              <w:kern w:val="2"/>
              <w:lang w:val="en-US" w:eastAsia="zh-CN"/>
              <w14:ligatures w14:val="standardContextual"/>
            </w:rPr>
          </w:pPr>
          <w:hyperlink w:anchor="_Toc157728155" w:history="1">
            <w:r w:rsidR="002A3581" w:rsidRPr="005D583E">
              <w:rPr>
                <w:rStyle w:val="Hyperlink"/>
                <w:noProof/>
              </w:rPr>
              <w:t>Recommendations</w:t>
            </w:r>
            <w:r w:rsidR="002A3581">
              <w:rPr>
                <w:noProof/>
                <w:webHidden/>
              </w:rPr>
              <w:tab/>
            </w:r>
            <w:r w:rsidR="002A3581">
              <w:rPr>
                <w:noProof/>
                <w:webHidden/>
              </w:rPr>
              <w:fldChar w:fldCharType="begin"/>
            </w:r>
            <w:r w:rsidR="002A3581">
              <w:rPr>
                <w:noProof/>
                <w:webHidden/>
              </w:rPr>
              <w:instrText xml:space="preserve"> PAGEREF _Toc157728155 \h </w:instrText>
            </w:r>
            <w:r w:rsidR="002A3581">
              <w:rPr>
                <w:noProof/>
                <w:webHidden/>
              </w:rPr>
            </w:r>
            <w:r w:rsidR="002A3581">
              <w:rPr>
                <w:noProof/>
                <w:webHidden/>
              </w:rPr>
              <w:fldChar w:fldCharType="separate"/>
            </w:r>
            <w:r w:rsidR="002A3581">
              <w:rPr>
                <w:noProof/>
                <w:webHidden/>
              </w:rPr>
              <w:t>7</w:t>
            </w:r>
            <w:r w:rsidR="002A3581">
              <w:rPr>
                <w:noProof/>
                <w:webHidden/>
              </w:rPr>
              <w:fldChar w:fldCharType="end"/>
            </w:r>
          </w:hyperlink>
        </w:p>
        <w:p w14:paraId="7E5C716D" w14:textId="77777777" w:rsidR="00C4025B" w:rsidRDefault="006D2DBE" w:rsidP="00C4025B">
          <w:pPr>
            <w:pStyle w:val="TOC1"/>
            <w:tabs>
              <w:tab w:val="right" w:leader="dot" w:pos="9016"/>
            </w:tabs>
            <w:spacing w:after="0"/>
            <w:rPr>
              <w:rFonts w:asciiTheme="minorHAnsi" w:eastAsiaTheme="minorEastAsia" w:hAnsiTheme="minorHAnsi"/>
              <w:noProof/>
              <w:kern w:val="2"/>
              <w:lang w:val="en-US" w:eastAsia="zh-CN"/>
              <w14:ligatures w14:val="standardContextual"/>
            </w:rPr>
          </w:pPr>
          <w:hyperlink w:anchor="_Toc157728156" w:history="1">
            <w:r w:rsidR="002A3581" w:rsidRPr="005D583E">
              <w:rPr>
                <w:rStyle w:val="Hyperlink"/>
                <w:noProof/>
              </w:rPr>
              <w:t>Ibis Hotels</w:t>
            </w:r>
            <w:r w:rsidR="002A3581">
              <w:rPr>
                <w:noProof/>
                <w:webHidden/>
              </w:rPr>
              <w:tab/>
            </w:r>
            <w:r w:rsidR="002A3581">
              <w:rPr>
                <w:noProof/>
                <w:webHidden/>
              </w:rPr>
              <w:fldChar w:fldCharType="begin"/>
            </w:r>
            <w:r w:rsidR="002A3581">
              <w:rPr>
                <w:noProof/>
                <w:webHidden/>
              </w:rPr>
              <w:instrText xml:space="preserve"> PAGEREF _Toc157728156 \h </w:instrText>
            </w:r>
            <w:r w:rsidR="002A3581">
              <w:rPr>
                <w:noProof/>
                <w:webHidden/>
              </w:rPr>
            </w:r>
            <w:r w:rsidR="002A3581">
              <w:rPr>
                <w:noProof/>
                <w:webHidden/>
              </w:rPr>
              <w:fldChar w:fldCharType="separate"/>
            </w:r>
            <w:r w:rsidR="002A3581">
              <w:rPr>
                <w:noProof/>
                <w:webHidden/>
              </w:rPr>
              <w:t>7</w:t>
            </w:r>
            <w:r w:rsidR="002A3581">
              <w:rPr>
                <w:noProof/>
                <w:webHidden/>
              </w:rPr>
              <w:fldChar w:fldCharType="end"/>
            </w:r>
          </w:hyperlink>
        </w:p>
        <w:p w14:paraId="3B78505E" w14:textId="77777777" w:rsidR="00C4025B" w:rsidRDefault="006D2DBE" w:rsidP="00C4025B">
          <w:pPr>
            <w:pStyle w:val="TOC2"/>
            <w:tabs>
              <w:tab w:val="right" w:leader="dot" w:pos="9016"/>
            </w:tabs>
            <w:spacing w:after="0"/>
            <w:rPr>
              <w:rFonts w:asciiTheme="minorHAnsi" w:eastAsiaTheme="minorEastAsia" w:hAnsiTheme="minorHAnsi"/>
              <w:noProof/>
              <w:kern w:val="2"/>
              <w:lang w:val="en-US" w:eastAsia="zh-CN"/>
              <w14:ligatures w14:val="standardContextual"/>
            </w:rPr>
          </w:pPr>
          <w:hyperlink w:anchor="_Toc157728157" w:history="1">
            <w:r w:rsidR="002A3581" w:rsidRPr="005D583E">
              <w:rPr>
                <w:rStyle w:val="Hyperlink"/>
                <w:noProof/>
              </w:rPr>
              <w:t>Total Revenue of Ibis Hotels</w:t>
            </w:r>
            <w:r w:rsidR="002A3581">
              <w:rPr>
                <w:noProof/>
                <w:webHidden/>
              </w:rPr>
              <w:tab/>
            </w:r>
            <w:r w:rsidR="002A3581">
              <w:rPr>
                <w:noProof/>
                <w:webHidden/>
              </w:rPr>
              <w:fldChar w:fldCharType="begin"/>
            </w:r>
            <w:r w:rsidR="002A3581">
              <w:rPr>
                <w:noProof/>
                <w:webHidden/>
              </w:rPr>
              <w:instrText xml:space="preserve"> PAGEREF _Toc157728157 \h </w:instrText>
            </w:r>
            <w:r w:rsidR="002A3581">
              <w:rPr>
                <w:noProof/>
                <w:webHidden/>
              </w:rPr>
            </w:r>
            <w:r w:rsidR="002A3581">
              <w:rPr>
                <w:noProof/>
                <w:webHidden/>
              </w:rPr>
              <w:fldChar w:fldCharType="separate"/>
            </w:r>
            <w:r w:rsidR="002A3581">
              <w:rPr>
                <w:noProof/>
                <w:webHidden/>
              </w:rPr>
              <w:t>7</w:t>
            </w:r>
            <w:r w:rsidR="002A3581">
              <w:rPr>
                <w:noProof/>
                <w:webHidden/>
              </w:rPr>
              <w:fldChar w:fldCharType="end"/>
            </w:r>
          </w:hyperlink>
        </w:p>
        <w:p w14:paraId="11B00409" w14:textId="77777777" w:rsidR="00C4025B" w:rsidRDefault="006D2DBE" w:rsidP="00C4025B">
          <w:pPr>
            <w:pStyle w:val="TOC2"/>
            <w:tabs>
              <w:tab w:val="right" w:leader="dot" w:pos="9016"/>
            </w:tabs>
            <w:spacing w:after="0"/>
            <w:rPr>
              <w:rFonts w:asciiTheme="minorHAnsi" w:eastAsiaTheme="minorEastAsia" w:hAnsiTheme="minorHAnsi"/>
              <w:noProof/>
              <w:kern w:val="2"/>
              <w:lang w:val="en-US" w:eastAsia="zh-CN"/>
              <w14:ligatures w14:val="standardContextual"/>
            </w:rPr>
          </w:pPr>
          <w:hyperlink w:anchor="_Toc157728158" w:history="1">
            <w:r w:rsidR="002A3581" w:rsidRPr="005D583E">
              <w:rPr>
                <w:rStyle w:val="Hyperlink"/>
                <w:noProof/>
              </w:rPr>
              <w:t>Market Position of Ibis Hotels</w:t>
            </w:r>
            <w:r w:rsidR="002A3581">
              <w:rPr>
                <w:noProof/>
                <w:webHidden/>
              </w:rPr>
              <w:tab/>
            </w:r>
            <w:r w:rsidR="002A3581">
              <w:rPr>
                <w:noProof/>
                <w:webHidden/>
              </w:rPr>
              <w:fldChar w:fldCharType="begin"/>
            </w:r>
            <w:r w:rsidR="002A3581">
              <w:rPr>
                <w:noProof/>
                <w:webHidden/>
              </w:rPr>
              <w:instrText xml:space="preserve"> PAGEREF _Toc157728158 \h </w:instrText>
            </w:r>
            <w:r w:rsidR="002A3581">
              <w:rPr>
                <w:noProof/>
                <w:webHidden/>
              </w:rPr>
            </w:r>
            <w:r w:rsidR="002A3581">
              <w:rPr>
                <w:noProof/>
                <w:webHidden/>
              </w:rPr>
              <w:fldChar w:fldCharType="separate"/>
            </w:r>
            <w:r w:rsidR="002A3581">
              <w:rPr>
                <w:noProof/>
                <w:webHidden/>
              </w:rPr>
              <w:t>8</w:t>
            </w:r>
            <w:r w:rsidR="002A3581">
              <w:rPr>
                <w:noProof/>
                <w:webHidden/>
              </w:rPr>
              <w:fldChar w:fldCharType="end"/>
            </w:r>
          </w:hyperlink>
        </w:p>
        <w:p w14:paraId="2897979A" w14:textId="77777777" w:rsidR="00C4025B" w:rsidRDefault="006D2DBE" w:rsidP="00C4025B">
          <w:pPr>
            <w:pStyle w:val="TOC2"/>
            <w:tabs>
              <w:tab w:val="right" w:leader="dot" w:pos="9016"/>
            </w:tabs>
            <w:spacing w:after="0"/>
            <w:rPr>
              <w:rFonts w:asciiTheme="minorHAnsi" w:eastAsiaTheme="minorEastAsia" w:hAnsiTheme="minorHAnsi"/>
              <w:noProof/>
              <w:kern w:val="2"/>
              <w:lang w:val="en-US" w:eastAsia="zh-CN"/>
              <w14:ligatures w14:val="standardContextual"/>
            </w:rPr>
          </w:pPr>
          <w:hyperlink w:anchor="_Toc157728159" w:history="1">
            <w:r w:rsidR="002A3581" w:rsidRPr="005D583E">
              <w:rPr>
                <w:rStyle w:val="Hyperlink"/>
                <w:noProof/>
              </w:rPr>
              <w:t>Growth Potential for Ibis Hotels</w:t>
            </w:r>
            <w:r w:rsidR="002A3581">
              <w:rPr>
                <w:noProof/>
                <w:webHidden/>
              </w:rPr>
              <w:tab/>
            </w:r>
            <w:r w:rsidR="002A3581">
              <w:rPr>
                <w:noProof/>
                <w:webHidden/>
              </w:rPr>
              <w:fldChar w:fldCharType="begin"/>
            </w:r>
            <w:r w:rsidR="002A3581">
              <w:rPr>
                <w:noProof/>
                <w:webHidden/>
              </w:rPr>
              <w:instrText xml:space="preserve"> PAGEREF _Toc157728159 \h </w:instrText>
            </w:r>
            <w:r w:rsidR="002A3581">
              <w:rPr>
                <w:noProof/>
                <w:webHidden/>
              </w:rPr>
            </w:r>
            <w:r w:rsidR="002A3581">
              <w:rPr>
                <w:noProof/>
                <w:webHidden/>
              </w:rPr>
              <w:fldChar w:fldCharType="separate"/>
            </w:r>
            <w:r w:rsidR="002A3581">
              <w:rPr>
                <w:noProof/>
                <w:webHidden/>
              </w:rPr>
              <w:t>8</w:t>
            </w:r>
            <w:r w:rsidR="002A3581">
              <w:rPr>
                <w:noProof/>
                <w:webHidden/>
              </w:rPr>
              <w:fldChar w:fldCharType="end"/>
            </w:r>
          </w:hyperlink>
        </w:p>
        <w:p w14:paraId="5A9FA99D" w14:textId="77777777" w:rsidR="00C4025B" w:rsidRDefault="006D2DBE" w:rsidP="00C4025B">
          <w:pPr>
            <w:pStyle w:val="TOC2"/>
            <w:tabs>
              <w:tab w:val="right" w:leader="dot" w:pos="9016"/>
            </w:tabs>
            <w:spacing w:after="0"/>
            <w:rPr>
              <w:rFonts w:asciiTheme="minorHAnsi" w:eastAsiaTheme="minorEastAsia" w:hAnsiTheme="minorHAnsi"/>
              <w:noProof/>
              <w:kern w:val="2"/>
              <w:lang w:val="en-US" w:eastAsia="zh-CN"/>
              <w14:ligatures w14:val="standardContextual"/>
            </w:rPr>
          </w:pPr>
          <w:hyperlink w:anchor="_Toc157728160" w:history="1">
            <w:r w:rsidR="002A3581" w:rsidRPr="005D583E">
              <w:rPr>
                <w:rStyle w:val="Hyperlink"/>
                <w:noProof/>
              </w:rPr>
              <w:t>Financial Commitment of Ibis Hotels to CSR</w:t>
            </w:r>
            <w:r w:rsidR="002A3581">
              <w:rPr>
                <w:noProof/>
                <w:webHidden/>
              </w:rPr>
              <w:tab/>
            </w:r>
            <w:r w:rsidR="002A3581">
              <w:rPr>
                <w:noProof/>
                <w:webHidden/>
              </w:rPr>
              <w:fldChar w:fldCharType="begin"/>
            </w:r>
            <w:r w:rsidR="002A3581">
              <w:rPr>
                <w:noProof/>
                <w:webHidden/>
              </w:rPr>
              <w:instrText xml:space="preserve"> PAGEREF _Toc157728160 \h </w:instrText>
            </w:r>
            <w:r w:rsidR="002A3581">
              <w:rPr>
                <w:noProof/>
                <w:webHidden/>
              </w:rPr>
            </w:r>
            <w:r w:rsidR="002A3581">
              <w:rPr>
                <w:noProof/>
                <w:webHidden/>
              </w:rPr>
              <w:fldChar w:fldCharType="separate"/>
            </w:r>
            <w:r w:rsidR="002A3581">
              <w:rPr>
                <w:noProof/>
                <w:webHidden/>
              </w:rPr>
              <w:t>9</w:t>
            </w:r>
            <w:r w:rsidR="002A3581">
              <w:rPr>
                <w:noProof/>
                <w:webHidden/>
              </w:rPr>
              <w:fldChar w:fldCharType="end"/>
            </w:r>
          </w:hyperlink>
        </w:p>
        <w:p w14:paraId="3A3ACE7E" w14:textId="77777777" w:rsidR="00C4025B" w:rsidRDefault="006D2DBE" w:rsidP="00C4025B">
          <w:pPr>
            <w:pStyle w:val="TOC2"/>
            <w:tabs>
              <w:tab w:val="right" w:leader="dot" w:pos="9016"/>
            </w:tabs>
            <w:spacing w:after="0"/>
            <w:rPr>
              <w:rFonts w:asciiTheme="minorHAnsi" w:eastAsiaTheme="minorEastAsia" w:hAnsiTheme="minorHAnsi"/>
              <w:noProof/>
              <w:kern w:val="2"/>
              <w:lang w:val="en-US" w:eastAsia="zh-CN"/>
              <w14:ligatures w14:val="standardContextual"/>
            </w:rPr>
          </w:pPr>
          <w:hyperlink w:anchor="_Toc157728161" w:history="1">
            <w:r w:rsidR="002A3581" w:rsidRPr="005D583E">
              <w:rPr>
                <w:rStyle w:val="Hyperlink"/>
                <w:noProof/>
              </w:rPr>
              <w:t>Recommendations</w:t>
            </w:r>
            <w:r w:rsidR="002A3581">
              <w:rPr>
                <w:noProof/>
                <w:webHidden/>
              </w:rPr>
              <w:tab/>
            </w:r>
            <w:r w:rsidR="002A3581">
              <w:rPr>
                <w:noProof/>
                <w:webHidden/>
              </w:rPr>
              <w:fldChar w:fldCharType="begin"/>
            </w:r>
            <w:r w:rsidR="002A3581">
              <w:rPr>
                <w:noProof/>
                <w:webHidden/>
              </w:rPr>
              <w:instrText xml:space="preserve"> PAGEREF _Toc157728161 \h </w:instrText>
            </w:r>
            <w:r w:rsidR="002A3581">
              <w:rPr>
                <w:noProof/>
                <w:webHidden/>
              </w:rPr>
            </w:r>
            <w:r w:rsidR="002A3581">
              <w:rPr>
                <w:noProof/>
                <w:webHidden/>
              </w:rPr>
              <w:fldChar w:fldCharType="separate"/>
            </w:r>
            <w:r w:rsidR="002A3581">
              <w:rPr>
                <w:noProof/>
                <w:webHidden/>
              </w:rPr>
              <w:t>9</w:t>
            </w:r>
            <w:r w:rsidR="002A3581">
              <w:rPr>
                <w:noProof/>
                <w:webHidden/>
              </w:rPr>
              <w:fldChar w:fldCharType="end"/>
            </w:r>
          </w:hyperlink>
        </w:p>
        <w:p w14:paraId="7D10852C" w14:textId="77777777" w:rsidR="00C4025B" w:rsidRDefault="006D2DBE" w:rsidP="00C4025B">
          <w:pPr>
            <w:pStyle w:val="TOC1"/>
            <w:tabs>
              <w:tab w:val="right" w:leader="dot" w:pos="9016"/>
            </w:tabs>
            <w:spacing w:after="0"/>
            <w:rPr>
              <w:rFonts w:asciiTheme="minorHAnsi" w:eastAsiaTheme="minorEastAsia" w:hAnsiTheme="minorHAnsi"/>
              <w:noProof/>
              <w:kern w:val="2"/>
              <w:lang w:val="en-US" w:eastAsia="zh-CN"/>
              <w14:ligatures w14:val="standardContextual"/>
            </w:rPr>
          </w:pPr>
          <w:hyperlink w:anchor="_Toc157728162" w:history="1">
            <w:r w:rsidR="002A3581" w:rsidRPr="005D583E">
              <w:rPr>
                <w:rStyle w:val="Hyperlink"/>
                <w:noProof/>
              </w:rPr>
              <w:t>Comparative Analysis</w:t>
            </w:r>
            <w:r w:rsidR="002A3581">
              <w:rPr>
                <w:noProof/>
                <w:webHidden/>
              </w:rPr>
              <w:tab/>
            </w:r>
            <w:r w:rsidR="002A3581">
              <w:rPr>
                <w:noProof/>
                <w:webHidden/>
              </w:rPr>
              <w:fldChar w:fldCharType="begin"/>
            </w:r>
            <w:r w:rsidR="002A3581">
              <w:rPr>
                <w:noProof/>
                <w:webHidden/>
              </w:rPr>
              <w:instrText xml:space="preserve"> PAGEREF _Toc157728162 \h </w:instrText>
            </w:r>
            <w:r w:rsidR="002A3581">
              <w:rPr>
                <w:noProof/>
                <w:webHidden/>
              </w:rPr>
            </w:r>
            <w:r w:rsidR="002A3581">
              <w:rPr>
                <w:noProof/>
                <w:webHidden/>
              </w:rPr>
              <w:fldChar w:fldCharType="separate"/>
            </w:r>
            <w:r w:rsidR="002A3581">
              <w:rPr>
                <w:noProof/>
                <w:webHidden/>
              </w:rPr>
              <w:t>9</w:t>
            </w:r>
            <w:r w:rsidR="002A3581">
              <w:rPr>
                <w:noProof/>
                <w:webHidden/>
              </w:rPr>
              <w:fldChar w:fldCharType="end"/>
            </w:r>
          </w:hyperlink>
        </w:p>
        <w:p w14:paraId="7DD1DB2C" w14:textId="77777777" w:rsidR="00C4025B" w:rsidRDefault="006D2DBE" w:rsidP="00C4025B">
          <w:pPr>
            <w:pStyle w:val="TOC1"/>
            <w:tabs>
              <w:tab w:val="right" w:leader="dot" w:pos="9016"/>
            </w:tabs>
            <w:spacing w:after="0"/>
            <w:rPr>
              <w:rFonts w:asciiTheme="minorHAnsi" w:eastAsiaTheme="minorEastAsia" w:hAnsiTheme="minorHAnsi"/>
              <w:noProof/>
              <w:kern w:val="2"/>
              <w:lang w:val="en-US" w:eastAsia="zh-CN"/>
              <w14:ligatures w14:val="standardContextual"/>
            </w:rPr>
          </w:pPr>
          <w:hyperlink w:anchor="_Toc157728163" w:history="1">
            <w:r w:rsidR="002A3581" w:rsidRPr="005D583E">
              <w:rPr>
                <w:rStyle w:val="Hyperlink"/>
                <w:noProof/>
              </w:rPr>
              <w:t>Conclusion</w:t>
            </w:r>
            <w:r w:rsidR="002A3581">
              <w:rPr>
                <w:noProof/>
                <w:webHidden/>
              </w:rPr>
              <w:tab/>
            </w:r>
            <w:r w:rsidR="002A3581">
              <w:rPr>
                <w:noProof/>
                <w:webHidden/>
              </w:rPr>
              <w:fldChar w:fldCharType="begin"/>
            </w:r>
            <w:r w:rsidR="002A3581">
              <w:rPr>
                <w:noProof/>
                <w:webHidden/>
              </w:rPr>
              <w:instrText xml:space="preserve"> PAGEREF _Toc157728163 \h </w:instrText>
            </w:r>
            <w:r w:rsidR="002A3581">
              <w:rPr>
                <w:noProof/>
                <w:webHidden/>
              </w:rPr>
            </w:r>
            <w:r w:rsidR="002A3581">
              <w:rPr>
                <w:noProof/>
                <w:webHidden/>
              </w:rPr>
              <w:fldChar w:fldCharType="separate"/>
            </w:r>
            <w:r w:rsidR="002A3581">
              <w:rPr>
                <w:noProof/>
                <w:webHidden/>
              </w:rPr>
              <w:t>10</w:t>
            </w:r>
            <w:r w:rsidR="002A3581">
              <w:rPr>
                <w:noProof/>
                <w:webHidden/>
              </w:rPr>
              <w:fldChar w:fldCharType="end"/>
            </w:r>
          </w:hyperlink>
        </w:p>
        <w:p w14:paraId="76D2204A" w14:textId="77777777" w:rsidR="00C4025B" w:rsidRDefault="006D2DBE" w:rsidP="00C4025B">
          <w:pPr>
            <w:pStyle w:val="TOC1"/>
            <w:tabs>
              <w:tab w:val="right" w:leader="dot" w:pos="9016"/>
            </w:tabs>
            <w:spacing w:after="0"/>
            <w:rPr>
              <w:rFonts w:asciiTheme="minorHAnsi" w:eastAsiaTheme="minorEastAsia" w:hAnsiTheme="minorHAnsi"/>
              <w:noProof/>
              <w:kern w:val="2"/>
              <w:lang w:val="en-US" w:eastAsia="zh-CN"/>
              <w14:ligatures w14:val="standardContextual"/>
            </w:rPr>
          </w:pPr>
          <w:hyperlink w:anchor="_Toc157728164" w:history="1">
            <w:r w:rsidR="002A3581" w:rsidRPr="005D583E">
              <w:rPr>
                <w:rStyle w:val="Hyperlink"/>
                <w:noProof/>
              </w:rPr>
              <w:t>References</w:t>
            </w:r>
            <w:r w:rsidR="002A3581">
              <w:rPr>
                <w:noProof/>
                <w:webHidden/>
              </w:rPr>
              <w:tab/>
            </w:r>
            <w:r w:rsidR="002A3581">
              <w:rPr>
                <w:noProof/>
                <w:webHidden/>
              </w:rPr>
              <w:fldChar w:fldCharType="begin"/>
            </w:r>
            <w:r w:rsidR="002A3581">
              <w:rPr>
                <w:noProof/>
                <w:webHidden/>
              </w:rPr>
              <w:instrText xml:space="preserve"> PAGEREF _Toc157728164 \h </w:instrText>
            </w:r>
            <w:r w:rsidR="002A3581">
              <w:rPr>
                <w:noProof/>
                <w:webHidden/>
              </w:rPr>
            </w:r>
            <w:r w:rsidR="002A3581">
              <w:rPr>
                <w:noProof/>
                <w:webHidden/>
              </w:rPr>
              <w:fldChar w:fldCharType="separate"/>
            </w:r>
            <w:r w:rsidR="002A3581">
              <w:rPr>
                <w:noProof/>
                <w:webHidden/>
              </w:rPr>
              <w:t>11</w:t>
            </w:r>
            <w:r w:rsidR="002A3581">
              <w:rPr>
                <w:noProof/>
                <w:webHidden/>
              </w:rPr>
              <w:fldChar w:fldCharType="end"/>
            </w:r>
          </w:hyperlink>
        </w:p>
        <w:p w14:paraId="762DBA14" w14:textId="77777777" w:rsidR="00C546BA" w:rsidRDefault="002A3581" w:rsidP="00C4025B">
          <w:pPr>
            <w:spacing w:after="0"/>
          </w:pPr>
          <w:r>
            <w:rPr>
              <w:b/>
              <w:bCs/>
              <w:noProof/>
            </w:rPr>
            <w:fldChar w:fldCharType="end"/>
          </w:r>
        </w:p>
      </w:sdtContent>
    </w:sdt>
    <w:p w14:paraId="53489391" w14:textId="77777777" w:rsidR="00604EB3" w:rsidRPr="002D5A42" w:rsidRDefault="002A3581" w:rsidP="002D5A42">
      <w:pPr>
        <w:spacing w:after="0"/>
        <w:jc w:val="left"/>
        <w:rPr>
          <w:b/>
          <w:sz w:val="28"/>
          <w:szCs w:val="21"/>
        </w:rPr>
      </w:pPr>
      <w:r w:rsidRPr="002D5A42">
        <w:rPr>
          <w:b/>
          <w:sz w:val="28"/>
          <w:szCs w:val="21"/>
        </w:rPr>
        <w:t>Table of Figures</w:t>
      </w:r>
    </w:p>
    <w:p w14:paraId="2251F6B9" w14:textId="77777777" w:rsidR="00C4025B" w:rsidRPr="00C4025B" w:rsidRDefault="002A3581">
      <w:pPr>
        <w:pStyle w:val="TableofFigures"/>
        <w:tabs>
          <w:tab w:val="right" w:leader="dot" w:pos="9016"/>
        </w:tabs>
        <w:rPr>
          <w:rFonts w:asciiTheme="minorHAnsi" w:eastAsiaTheme="minorEastAsia" w:hAnsiTheme="minorHAnsi"/>
          <w:noProof/>
          <w:kern w:val="2"/>
          <w:lang w:val="en-US" w:eastAsia="zh-CN"/>
          <w14:ligatures w14:val="standardContextual"/>
        </w:rPr>
      </w:pPr>
      <w:r w:rsidRPr="00C4025B">
        <w:fldChar w:fldCharType="begin"/>
      </w:r>
      <w:r w:rsidRPr="00C4025B">
        <w:instrText xml:space="preserve"> TOC \h \z \c "Figure" </w:instrText>
      </w:r>
      <w:r w:rsidRPr="00C4025B">
        <w:fldChar w:fldCharType="separate"/>
      </w:r>
      <w:hyperlink w:anchor="_Toc157728169" w:history="1">
        <w:r w:rsidRPr="00C4025B">
          <w:rPr>
            <w:rStyle w:val="Hyperlink"/>
            <w:noProof/>
          </w:rPr>
          <w:t>Figure 1: Corinthia Hotel's Revenue 2019-2022</w:t>
        </w:r>
        <w:r w:rsidRPr="00C4025B">
          <w:rPr>
            <w:noProof/>
            <w:webHidden/>
          </w:rPr>
          <w:tab/>
        </w:r>
        <w:r w:rsidRPr="00C4025B">
          <w:rPr>
            <w:noProof/>
            <w:webHidden/>
          </w:rPr>
          <w:fldChar w:fldCharType="begin"/>
        </w:r>
        <w:r w:rsidRPr="00C4025B">
          <w:rPr>
            <w:noProof/>
            <w:webHidden/>
          </w:rPr>
          <w:instrText xml:space="preserve"> PAGEREF _Toc157728169 \h </w:instrText>
        </w:r>
        <w:r w:rsidRPr="00C4025B">
          <w:rPr>
            <w:noProof/>
            <w:webHidden/>
          </w:rPr>
        </w:r>
        <w:r w:rsidRPr="00C4025B">
          <w:rPr>
            <w:noProof/>
            <w:webHidden/>
          </w:rPr>
          <w:fldChar w:fldCharType="separate"/>
        </w:r>
        <w:r w:rsidRPr="00C4025B">
          <w:rPr>
            <w:noProof/>
            <w:webHidden/>
          </w:rPr>
          <w:t>5</w:t>
        </w:r>
        <w:r w:rsidRPr="00C4025B">
          <w:rPr>
            <w:noProof/>
            <w:webHidden/>
          </w:rPr>
          <w:fldChar w:fldCharType="end"/>
        </w:r>
      </w:hyperlink>
    </w:p>
    <w:p w14:paraId="3D72D0E7" w14:textId="77777777" w:rsidR="00C4025B" w:rsidRPr="00C4025B" w:rsidRDefault="006D2DBE">
      <w:pPr>
        <w:pStyle w:val="TableofFigures"/>
        <w:tabs>
          <w:tab w:val="right" w:leader="dot" w:pos="9016"/>
        </w:tabs>
        <w:rPr>
          <w:rFonts w:asciiTheme="minorHAnsi" w:eastAsiaTheme="minorEastAsia" w:hAnsiTheme="minorHAnsi"/>
          <w:noProof/>
          <w:kern w:val="2"/>
          <w:lang w:val="en-US" w:eastAsia="zh-CN"/>
          <w14:ligatures w14:val="standardContextual"/>
        </w:rPr>
      </w:pPr>
      <w:hyperlink w:anchor="_Toc157728170" w:history="1">
        <w:r w:rsidR="002A3581" w:rsidRPr="00C4025B">
          <w:rPr>
            <w:rStyle w:val="Hyperlink"/>
            <w:noProof/>
          </w:rPr>
          <w:t>Figure 2: Hotel Industry Market Size 2017-2028</w:t>
        </w:r>
        <w:r w:rsidR="002A3581" w:rsidRPr="00C4025B">
          <w:rPr>
            <w:noProof/>
            <w:webHidden/>
          </w:rPr>
          <w:tab/>
        </w:r>
        <w:r w:rsidR="002A3581" w:rsidRPr="00C4025B">
          <w:rPr>
            <w:noProof/>
            <w:webHidden/>
          </w:rPr>
          <w:fldChar w:fldCharType="begin"/>
        </w:r>
        <w:r w:rsidR="002A3581" w:rsidRPr="00C4025B">
          <w:rPr>
            <w:noProof/>
            <w:webHidden/>
          </w:rPr>
          <w:instrText xml:space="preserve"> PAGEREF _Toc157728170 \h </w:instrText>
        </w:r>
        <w:r w:rsidR="002A3581" w:rsidRPr="00C4025B">
          <w:rPr>
            <w:noProof/>
            <w:webHidden/>
          </w:rPr>
        </w:r>
        <w:r w:rsidR="002A3581" w:rsidRPr="00C4025B">
          <w:rPr>
            <w:noProof/>
            <w:webHidden/>
          </w:rPr>
          <w:fldChar w:fldCharType="separate"/>
        </w:r>
        <w:r w:rsidR="002A3581" w:rsidRPr="00C4025B">
          <w:rPr>
            <w:noProof/>
            <w:webHidden/>
          </w:rPr>
          <w:t>6</w:t>
        </w:r>
        <w:r w:rsidR="002A3581" w:rsidRPr="00C4025B">
          <w:rPr>
            <w:noProof/>
            <w:webHidden/>
          </w:rPr>
          <w:fldChar w:fldCharType="end"/>
        </w:r>
      </w:hyperlink>
    </w:p>
    <w:p w14:paraId="78C50282" w14:textId="77777777" w:rsidR="00C4025B" w:rsidRPr="00C4025B" w:rsidRDefault="006D2DBE">
      <w:pPr>
        <w:pStyle w:val="TableofFigures"/>
        <w:tabs>
          <w:tab w:val="right" w:leader="dot" w:pos="9016"/>
        </w:tabs>
        <w:rPr>
          <w:rFonts w:asciiTheme="minorHAnsi" w:eastAsiaTheme="minorEastAsia" w:hAnsiTheme="minorHAnsi"/>
          <w:noProof/>
          <w:kern w:val="2"/>
          <w:lang w:val="en-US" w:eastAsia="zh-CN"/>
          <w14:ligatures w14:val="standardContextual"/>
        </w:rPr>
      </w:pPr>
      <w:hyperlink w:anchor="_Toc157728171" w:history="1">
        <w:r w:rsidR="002A3581" w:rsidRPr="00C4025B">
          <w:rPr>
            <w:rStyle w:val="Hyperlink"/>
            <w:noProof/>
          </w:rPr>
          <w:t>Figure 3: Corinthia CSR</w:t>
        </w:r>
        <w:r w:rsidR="002A3581" w:rsidRPr="00C4025B">
          <w:rPr>
            <w:noProof/>
            <w:webHidden/>
          </w:rPr>
          <w:tab/>
        </w:r>
        <w:r w:rsidR="002A3581" w:rsidRPr="00C4025B">
          <w:rPr>
            <w:noProof/>
            <w:webHidden/>
          </w:rPr>
          <w:fldChar w:fldCharType="begin"/>
        </w:r>
        <w:r w:rsidR="002A3581" w:rsidRPr="00C4025B">
          <w:rPr>
            <w:noProof/>
            <w:webHidden/>
          </w:rPr>
          <w:instrText xml:space="preserve"> PAGEREF _Toc157728171 \h </w:instrText>
        </w:r>
        <w:r w:rsidR="002A3581" w:rsidRPr="00C4025B">
          <w:rPr>
            <w:noProof/>
            <w:webHidden/>
          </w:rPr>
        </w:r>
        <w:r w:rsidR="002A3581" w:rsidRPr="00C4025B">
          <w:rPr>
            <w:noProof/>
            <w:webHidden/>
          </w:rPr>
          <w:fldChar w:fldCharType="separate"/>
        </w:r>
        <w:r w:rsidR="002A3581" w:rsidRPr="00C4025B">
          <w:rPr>
            <w:noProof/>
            <w:webHidden/>
          </w:rPr>
          <w:t>7</w:t>
        </w:r>
        <w:r w:rsidR="002A3581" w:rsidRPr="00C4025B">
          <w:rPr>
            <w:noProof/>
            <w:webHidden/>
          </w:rPr>
          <w:fldChar w:fldCharType="end"/>
        </w:r>
      </w:hyperlink>
    </w:p>
    <w:p w14:paraId="38FE3834" w14:textId="77777777" w:rsidR="00C4025B" w:rsidRPr="00C4025B" w:rsidRDefault="006D2DBE">
      <w:pPr>
        <w:pStyle w:val="TableofFigures"/>
        <w:tabs>
          <w:tab w:val="right" w:leader="dot" w:pos="9016"/>
        </w:tabs>
        <w:rPr>
          <w:rFonts w:asciiTheme="minorHAnsi" w:eastAsiaTheme="minorEastAsia" w:hAnsiTheme="minorHAnsi"/>
          <w:noProof/>
          <w:kern w:val="2"/>
          <w:lang w:val="en-US" w:eastAsia="zh-CN"/>
          <w14:ligatures w14:val="standardContextual"/>
        </w:rPr>
      </w:pPr>
      <w:hyperlink w:anchor="_Toc157728172" w:history="1">
        <w:r w:rsidR="002A3581" w:rsidRPr="00C4025B">
          <w:rPr>
            <w:rStyle w:val="Hyperlink"/>
            <w:noProof/>
          </w:rPr>
          <w:t>Figure 4: Accor Hotel Revenue 2019-2022</w:t>
        </w:r>
        <w:r w:rsidR="002A3581" w:rsidRPr="00C4025B">
          <w:rPr>
            <w:noProof/>
            <w:webHidden/>
          </w:rPr>
          <w:tab/>
        </w:r>
        <w:r w:rsidR="002A3581" w:rsidRPr="00C4025B">
          <w:rPr>
            <w:noProof/>
            <w:webHidden/>
          </w:rPr>
          <w:fldChar w:fldCharType="begin"/>
        </w:r>
        <w:r w:rsidR="002A3581" w:rsidRPr="00C4025B">
          <w:rPr>
            <w:noProof/>
            <w:webHidden/>
          </w:rPr>
          <w:instrText xml:space="preserve"> PAGEREF _Toc157728172 \h </w:instrText>
        </w:r>
        <w:r w:rsidR="002A3581" w:rsidRPr="00C4025B">
          <w:rPr>
            <w:noProof/>
            <w:webHidden/>
          </w:rPr>
        </w:r>
        <w:r w:rsidR="002A3581" w:rsidRPr="00C4025B">
          <w:rPr>
            <w:noProof/>
            <w:webHidden/>
          </w:rPr>
          <w:fldChar w:fldCharType="separate"/>
        </w:r>
        <w:r w:rsidR="002A3581" w:rsidRPr="00C4025B">
          <w:rPr>
            <w:noProof/>
            <w:webHidden/>
          </w:rPr>
          <w:t>8</w:t>
        </w:r>
        <w:r w:rsidR="002A3581" w:rsidRPr="00C4025B">
          <w:rPr>
            <w:noProof/>
            <w:webHidden/>
          </w:rPr>
          <w:fldChar w:fldCharType="end"/>
        </w:r>
      </w:hyperlink>
    </w:p>
    <w:p w14:paraId="0BBEE9DA" w14:textId="77777777" w:rsidR="00C4025B" w:rsidRPr="00C4025B" w:rsidRDefault="006D2DBE">
      <w:pPr>
        <w:pStyle w:val="TableofFigures"/>
        <w:tabs>
          <w:tab w:val="right" w:leader="dot" w:pos="9016"/>
        </w:tabs>
        <w:rPr>
          <w:rFonts w:asciiTheme="minorHAnsi" w:eastAsiaTheme="minorEastAsia" w:hAnsiTheme="minorHAnsi"/>
          <w:noProof/>
          <w:kern w:val="2"/>
          <w:lang w:val="en-US" w:eastAsia="zh-CN"/>
          <w14:ligatures w14:val="standardContextual"/>
        </w:rPr>
      </w:pPr>
      <w:hyperlink w:anchor="_Toc157728173" w:history="1">
        <w:r w:rsidR="002A3581" w:rsidRPr="00C4025B">
          <w:rPr>
            <w:rStyle w:val="Hyperlink"/>
            <w:noProof/>
          </w:rPr>
          <w:t>Figure 5: Budget Hotel Preferences Among Guests</w:t>
        </w:r>
        <w:r w:rsidR="002A3581" w:rsidRPr="00C4025B">
          <w:rPr>
            <w:noProof/>
            <w:webHidden/>
          </w:rPr>
          <w:tab/>
        </w:r>
        <w:r w:rsidR="002A3581" w:rsidRPr="00C4025B">
          <w:rPr>
            <w:noProof/>
            <w:webHidden/>
          </w:rPr>
          <w:fldChar w:fldCharType="begin"/>
        </w:r>
        <w:r w:rsidR="002A3581" w:rsidRPr="00C4025B">
          <w:rPr>
            <w:noProof/>
            <w:webHidden/>
          </w:rPr>
          <w:instrText xml:space="preserve"> PAGEREF _Toc157728173 \h </w:instrText>
        </w:r>
        <w:r w:rsidR="002A3581" w:rsidRPr="00C4025B">
          <w:rPr>
            <w:noProof/>
            <w:webHidden/>
          </w:rPr>
        </w:r>
        <w:r w:rsidR="002A3581" w:rsidRPr="00C4025B">
          <w:rPr>
            <w:noProof/>
            <w:webHidden/>
          </w:rPr>
          <w:fldChar w:fldCharType="separate"/>
        </w:r>
        <w:r w:rsidR="002A3581" w:rsidRPr="00C4025B">
          <w:rPr>
            <w:noProof/>
            <w:webHidden/>
          </w:rPr>
          <w:t>9</w:t>
        </w:r>
        <w:r w:rsidR="002A3581" w:rsidRPr="00C4025B">
          <w:rPr>
            <w:noProof/>
            <w:webHidden/>
          </w:rPr>
          <w:fldChar w:fldCharType="end"/>
        </w:r>
      </w:hyperlink>
    </w:p>
    <w:p w14:paraId="361E0432" w14:textId="77777777" w:rsidR="00BD1A77" w:rsidRPr="00C4025B" w:rsidRDefault="002A3581" w:rsidP="00604EB3">
      <w:r w:rsidRPr="00C4025B">
        <w:fldChar w:fldCharType="end"/>
      </w:r>
      <w:r w:rsidR="00AF4436" w:rsidRPr="00C4025B">
        <w:br w:type="page"/>
      </w:r>
    </w:p>
    <w:p w14:paraId="3893CE40" w14:textId="77777777" w:rsidR="006B6995" w:rsidRDefault="002A3581" w:rsidP="00C4025B">
      <w:pPr>
        <w:pStyle w:val="Heading1"/>
      </w:pPr>
      <w:bookmarkStart w:id="2" w:name="_Toc157728149"/>
      <w:r>
        <w:lastRenderedPageBreak/>
        <w:t>Introduction</w:t>
      </w:r>
      <w:bookmarkEnd w:id="2"/>
    </w:p>
    <w:p w14:paraId="195C5028" w14:textId="77777777" w:rsidR="00BD1A77" w:rsidRPr="00BF3DCB" w:rsidRDefault="002A3581" w:rsidP="004C6EDE">
      <w:pPr>
        <w:spacing w:after="0"/>
        <w:rPr>
          <w:sz w:val="24"/>
          <w:szCs w:val="24"/>
        </w:rPr>
      </w:pPr>
      <w:r w:rsidRPr="00BF3DCB">
        <w:rPr>
          <w:sz w:val="24"/>
          <w:szCs w:val="24"/>
        </w:rPr>
        <w:t>Financial management is the process where financial activities related to an organisation are intricately managed to provide necessary financial information to the organisation's top management for making effective business decisions. Financial management ensures the organisation has enough financial resources to carry out its operations and meet its obligations</w:t>
      </w:r>
      <w:r w:rsidR="00040604" w:rsidRPr="00BF3DCB">
        <w:rPr>
          <w:sz w:val="24"/>
          <w:szCs w:val="24"/>
        </w:rPr>
        <w:t xml:space="preserve"> (Madura, </w:t>
      </w:r>
      <w:proofErr w:type="spellStart"/>
      <w:r w:rsidR="00040604" w:rsidRPr="00BF3DCB">
        <w:rPr>
          <w:sz w:val="24"/>
          <w:szCs w:val="24"/>
        </w:rPr>
        <w:t>Hoque</w:t>
      </w:r>
      <w:proofErr w:type="spellEnd"/>
      <w:r w:rsidR="00040604" w:rsidRPr="00BF3DCB">
        <w:rPr>
          <w:sz w:val="24"/>
          <w:szCs w:val="24"/>
        </w:rPr>
        <w:t xml:space="preserve"> and </w:t>
      </w:r>
      <w:proofErr w:type="spellStart"/>
      <w:r w:rsidR="00040604" w:rsidRPr="00BF3DCB">
        <w:rPr>
          <w:sz w:val="24"/>
          <w:szCs w:val="24"/>
        </w:rPr>
        <w:t>Krishnamurti</w:t>
      </w:r>
      <w:proofErr w:type="spellEnd"/>
      <w:r w:rsidR="00040604" w:rsidRPr="00BF3DCB">
        <w:rPr>
          <w:sz w:val="24"/>
          <w:szCs w:val="24"/>
        </w:rPr>
        <w:t>, 2022)</w:t>
      </w:r>
      <w:r w:rsidRPr="00BF3DCB">
        <w:rPr>
          <w:sz w:val="24"/>
          <w:szCs w:val="24"/>
        </w:rPr>
        <w:t xml:space="preserve">. Financial management activities entail proper management of resources, allocation of resources, management of costs, and revenue. This report analyses and compares various aspects of </w:t>
      </w:r>
      <w:proofErr w:type="spellStart"/>
      <w:r w:rsidRPr="00BF3DCB">
        <w:rPr>
          <w:sz w:val="24"/>
          <w:szCs w:val="24"/>
        </w:rPr>
        <w:t>Corinthia</w:t>
      </w:r>
      <w:proofErr w:type="spellEnd"/>
      <w:r w:rsidRPr="00BF3DCB">
        <w:rPr>
          <w:sz w:val="24"/>
          <w:szCs w:val="24"/>
        </w:rPr>
        <w:t xml:space="preserve"> Hotels and Ibis Hotels. </w:t>
      </w:r>
      <w:proofErr w:type="spellStart"/>
      <w:r w:rsidRPr="00BF3DCB">
        <w:rPr>
          <w:sz w:val="24"/>
          <w:szCs w:val="24"/>
        </w:rPr>
        <w:t>Corinthia</w:t>
      </w:r>
      <w:proofErr w:type="spellEnd"/>
      <w:r w:rsidRPr="00BF3DCB">
        <w:rPr>
          <w:sz w:val="24"/>
          <w:szCs w:val="24"/>
        </w:rPr>
        <w:t xml:space="preserve"> Hotels and Ibis Hotels are two of the most famous hotel brands in the European region, with a strong brand image. This report will compare these two hotels based on perspectives such as revenue, market position, and growth potential. At the same time, a recommendation will also be given for improving the financial performance of these hotels.</w:t>
      </w:r>
    </w:p>
    <w:p w14:paraId="057BDF62" w14:textId="77777777" w:rsidR="00AE04D2" w:rsidRDefault="002A3581" w:rsidP="00C4025B">
      <w:pPr>
        <w:pStyle w:val="Heading1"/>
      </w:pPr>
      <w:bookmarkStart w:id="3" w:name="_Toc157728150"/>
      <w:proofErr w:type="spellStart"/>
      <w:r>
        <w:t>Corinthia</w:t>
      </w:r>
      <w:proofErr w:type="spellEnd"/>
      <w:r>
        <w:t xml:space="preserve"> Hotels</w:t>
      </w:r>
      <w:bookmarkEnd w:id="3"/>
    </w:p>
    <w:p w14:paraId="7C3565B3" w14:textId="77777777" w:rsidR="00AE04D2" w:rsidRPr="00BF3DCB" w:rsidRDefault="002A3581" w:rsidP="004C6EDE">
      <w:pPr>
        <w:spacing w:after="0"/>
        <w:rPr>
          <w:sz w:val="24"/>
          <w:szCs w:val="24"/>
        </w:rPr>
      </w:pPr>
      <w:proofErr w:type="spellStart"/>
      <w:r w:rsidRPr="00BF3DCB">
        <w:rPr>
          <w:sz w:val="24"/>
          <w:szCs w:val="24"/>
        </w:rPr>
        <w:t>Corinthia</w:t>
      </w:r>
      <w:proofErr w:type="spellEnd"/>
      <w:r w:rsidRPr="00BF3DCB">
        <w:rPr>
          <w:sz w:val="24"/>
          <w:szCs w:val="24"/>
        </w:rPr>
        <w:t xml:space="preserve"> Hotels is one of the most famous hotel brands in the European region, with some prominent properties across the continent. The </w:t>
      </w:r>
      <w:proofErr w:type="spellStart"/>
      <w:r w:rsidRPr="00BF3DCB">
        <w:rPr>
          <w:sz w:val="24"/>
          <w:szCs w:val="24"/>
        </w:rPr>
        <w:t>Corinthia</w:t>
      </w:r>
      <w:proofErr w:type="spellEnd"/>
      <w:r w:rsidRPr="00BF3DCB">
        <w:rPr>
          <w:sz w:val="24"/>
          <w:szCs w:val="24"/>
        </w:rPr>
        <w:t xml:space="preserve"> Hotels was founded in Malta by Alfred </w:t>
      </w:r>
      <w:proofErr w:type="spellStart"/>
      <w:r w:rsidRPr="00BF3DCB">
        <w:rPr>
          <w:sz w:val="24"/>
          <w:szCs w:val="24"/>
        </w:rPr>
        <w:t>Pisani</w:t>
      </w:r>
      <w:proofErr w:type="spellEnd"/>
      <w:r w:rsidRPr="00BF3DCB">
        <w:rPr>
          <w:sz w:val="24"/>
          <w:szCs w:val="24"/>
        </w:rPr>
        <w:t xml:space="preserve"> in 1962 and now has over 25 hotels across three continents in 16 countries. </w:t>
      </w:r>
      <w:proofErr w:type="spellStart"/>
      <w:r w:rsidRPr="00BF3DCB">
        <w:rPr>
          <w:sz w:val="24"/>
          <w:szCs w:val="24"/>
        </w:rPr>
        <w:t>Corinthia</w:t>
      </w:r>
      <w:proofErr w:type="spellEnd"/>
      <w:r w:rsidRPr="00BF3DCB">
        <w:rPr>
          <w:sz w:val="24"/>
          <w:szCs w:val="24"/>
        </w:rPr>
        <w:t xml:space="preserve"> Hotels is known for its world-class luxurious hospitality services through its highly trained hospitality professionals, and the hotel aims to put its personal touch into its service delivery</w:t>
      </w:r>
      <w:r w:rsidR="006E23CD" w:rsidRPr="00BF3DCB">
        <w:rPr>
          <w:sz w:val="24"/>
          <w:szCs w:val="24"/>
        </w:rPr>
        <w:t xml:space="preserve"> (Bloomberg, 2024)</w:t>
      </w:r>
      <w:r w:rsidRPr="00BF3DCB">
        <w:rPr>
          <w:sz w:val="24"/>
          <w:szCs w:val="24"/>
        </w:rPr>
        <w:t>. Currently, there are seven more hotels under construction, and the company also invests in land and commercial properties, with six under its current portfolio.</w:t>
      </w:r>
    </w:p>
    <w:p w14:paraId="278B7F96" w14:textId="77777777" w:rsidR="00AE04D2" w:rsidRDefault="002A3581" w:rsidP="004C6EDE">
      <w:pPr>
        <w:pStyle w:val="Heading2"/>
        <w:spacing w:before="0"/>
      </w:pPr>
      <w:bookmarkStart w:id="4" w:name="_Toc157728151"/>
      <w:r>
        <w:t xml:space="preserve">Total Revenue of </w:t>
      </w:r>
      <w:proofErr w:type="spellStart"/>
      <w:r>
        <w:t>Corinthia</w:t>
      </w:r>
      <w:proofErr w:type="spellEnd"/>
      <w:r>
        <w:t xml:space="preserve"> Hotels</w:t>
      </w:r>
      <w:bookmarkEnd w:id="4"/>
    </w:p>
    <w:p w14:paraId="2DAA6533" w14:textId="77777777" w:rsidR="00AE04D2" w:rsidRPr="00BF3DCB" w:rsidRDefault="002A3581" w:rsidP="004C6EDE">
      <w:pPr>
        <w:spacing w:after="0"/>
        <w:rPr>
          <w:sz w:val="24"/>
          <w:szCs w:val="24"/>
        </w:rPr>
      </w:pPr>
      <w:r w:rsidRPr="00BF3DCB">
        <w:rPr>
          <w:sz w:val="24"/>
          <w:szCs w:val="24"/>
        </w:rPr>
        <w:t xml:space="preserve">Revenue refers to the total income an organisation generates without subtracting the costs associated with the operation. </w:t>
      </w:r>
      <w:proofErr w:type="spellStart"/>
      <w:r w:rsidRPr="00BF3DCB">
        <w:rPr>
          <w:sz w:val="24"/>
          <w:szCs w:val="24"/>
        </w:rPr>
        <w:t>Corinthia</w:t>
      </w:r>
      <w:proofErr w:type="spellEnd"/>
      <w:r w:rsidRPr="00BF3DCB">
        <w:rPr>
          <w:sz w:val="24"/>
          <w:szCs w:val="24"/>
        </w:rPr>
        <w:t xml:space="preserve"> Hotel</w:t>
      </w:r>
      <w:r w:rsidR="00040604" w:rsidRPr="00BF3DCB">
        <w:rPr>
          <w:sz w:val="24"/>
          <w:szCs w:val="24"/>
        </w:rPr>
        <w:t>s Generated a revenue of over €238.</w:t>
      </w:r>
      <w:r w:rsidRPr="00BF3DCB">
        <w:rPr>
          <w:sz w:val="24"/>
          <w:szCs w:val="24"/>
        </w:rPr>
        <w:t>20 million in the fiscal year of 2022 compared to 2021's €129 million. After the pandemic, the hotel's revenue significantly increased and is doing well financially</w:t>
      </w:r>
      <w:r w:rsidR="00745BE5" w:rsidRPr="00BF3DCB">
        <w:rPr>
          <w:sz w:val="24"/>
          <w:szCs w:val="24"/>
        </w:rPr>
        <w:t xml:space="preserve"> (</w:t>
      </w:r>
      <w:proofErr w:type="spellStart"/>
      <w:r w:rsidR="00745BE5" w:rsidRPr="00BF3DCB">
        <w:rPr>
          <w:sz w:val="24"/>
          <w:szCs w:val="24"/>
        </w:rPr>
        <w:t>Corinthia</w:t>
      </w:r>
      <w:proofErr w:type="spellEnd"/>
      <w:r w:rsidR="00745BE5" w:rsidRPr="00BF3DCB">
        <w:rPr>
          <w:sz w:val="24"/>
          <w:szCs w:val="24"/>
        </w:rPr>
        <w:t>, 2022)</w:t>
      </w:r>
      <w:r w:rsidRPr="00BF3DCB">
        <w:rPr>
          <w:sz w:val="24"/>
          <w:szCs w:val="24"/>
        </w:rPr>
        <w:t>. Also, the hotel is trying to diversify its portfolio to increase the revenue stream in the future. The revenue graph below shows that the hotel's revenue declined rapidly during COVID-19, which caused the hotel significant financial loss, but since 2022, the hotel has been doing reasonably well.</w:t>
      </w:r>
    </w:p>
    <w:p w14:paraId="7CF928D8" w14:textId="77777777" w:rsidR="00AE04D2" w:rsidRDefault="002A3581" w:rsidP="004C6EDE">
      <w:pPr>
        <w:spacing w:after="0"/>
        <w:jc w:val="center"/>
      </w:pPr>
      <w:r>
        <w:rPr>
          <w:noProof/>
          <w:lang w:eastAsia="en-GB"/>
        </w:rPr>
        <w:lastRenderedPageBreak/>
        <w:drawing>
          <wp:inline distT="0" distB="0" distL="0" distR="0" wp14:anchorId="4E4F0DF8" wp14:editId="49D7B4D7">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DA0E611" w14:textId="77777777" w:rsidR="004C6EDE" w:rsidRPr="004C6EDE" w:rsidRDefault="002A3581" w:rsidP="004C6EDE">
      <w:pPr>
        <w:pStyle w:val="Caption"/>
        <w:spacing w:after="0" w:line="360" w:lineRule="auto"/>
        <w:jc w:val="center"/>
        <w:rPr>
          <w:b/>
          <w:i w:val="0"/>
          <w:color w:val="auto"/>
          <w:szCs w:val="10"/>
        </w:rPr>
      </w:pPr>
      <w:bookmarkStart w:id="5" w:name="_Toc157728169"/>
      <w:r w:rsidRPr="004C6EDE">
        <w:rPr>
          <w:b/>
          <w:i w:val="0"/>
          <w:color w:val="auto"/>
          <w:szCs w:val="10"/>
        </w:rPr>
        <w:t xml:space="preserve">Figure </w:t>
      </w:r>
      <w:r w:rsidRPr="004C6EDE">
        <w:rPr>
          <w:b/>
          <w:i w:val="0"/>
          <w:color w:val="auto"/>
          <w:szCs w:val="10"/>
        </w:rPr>
        <w:fldChar w:fldCharType="begin"/>
      </w:r>
      <w:r w:rsidRPr="004C6EDE">
        <w:rPr>
          <w:b/>
          <w:i w:val="0"/>
          <w:color w:val="auto"/>
          <w:szCs w:val="10"/>
        </w:rPr>
        <w:instrText xml:space="preserve"> SEQ Figure \* ARABIC </w:instrText>
      </w:r>
      <w:r w:rsidRPr="004C6EDE">
        <w:rPr>
          <w:b/>
          <w:i w:val="0"/>
          <w:color w:val="auto"/>
          <w:szCs w:val="10"/>
        </w:rPr>
        <w:fldChar w:fldCharType="separate"/>
      </w:r>
      <w:r w:rsidR="00A1502A" w:rsidRPr="004C6EDE">
        <w:rPr>
          <w:b/>
          <w:i w:val="0"/>
          <w:noProof/>
          <w:color w:val="auto"/>
          <w:szCs w:val="10"/>
        </w:rPr>
        <w:t>1</w:t>
      </w:r>
      <w:r w:rsidRPr="004C6EDE">
        <w:rPr>
          <w:b/>
          <w:i w:val="0"/>
          <w:color w:val="auto"/>
          <w:szCs w:val="10"/>
        </w:rPr>
        <w:fldChar w:fldCharType="end"/>
      </w:r>
      <w:r w:rsidRPr="004C6EDE">
        <w:rPr>
          <w:b/>
          <w:i w:val="0"/>
          <w:color w:val="auto"/>
          <w:szCs w:val="10"/>
        </w:rPr>
        <w:t xml:space="preserve">: </w:t>
      </w:r>
      <w:proofErr w:type="spellStart"/>
      <w:r w:rsidRPr="004C6EDE">
        <w:rPr>
          <w:b/>
          <w:i w:val="0"/>
          <w:color w:val="auto"/>
          <w:szCs w:val="10"/>
        </w:rPr>
        <w:t>Corinthia</w:t>
      </w:r>
      <w:proofErr w:type="spellEnd"/>
      <w:r w:rsidRPr="004C6EDE">
        <w:rPr>
          <w:b/>
          <w:i w:val="0"/>
          <w:color w:val="auto"/>
          <w:szCs w:val="10"/>
        </w:rPr>
        <w:t xml:space="preserve"> Hotel's Revenue 2019-2022</w:t>
      </w:r>
      <w:bookmarkEnd w:id="5"/>
      <w:r w:rsidRPr="004C6EDE">
        <w:rPr>
          <w:b/>
          <w:i w:val="0"/>
          <w:color w:val="auto"/>
          <w:szCs w:val="10"/>
        </w:rPr>
        <w:t xml:space="preserve"> </w:t>
      </w:r>
    </w:p>
    <w:p w14:paraId="20A72745" w14:textId="77777777" w:rsidR="00745BE5" w:rsidRPr="004C6EDE" w:rsidRDefault="002A3581" w:rsidP="004C6EDE">
      <w:pPr>
        <w:pStyle w:val="Caption"/>
        <w:spacing w:after="0" w:line="360" w:lineRule="auto"/>
        <w:jc w:val="center"/>
        <w:rPr>
          <w:i w:val="0"/>
          <w:color w:val="auto"/>
          <w:szCs w:val="10"/>
        </w:rPr>
      </w:pPr>
      <w:r w:rsidRPr="004C6EDE">
        <w:rPr>
          <w:b/>
          <w:i w:val="0"/>
          <w:color w:val="auto"/>
          <w:szCs w:val="10"/>
        </w:rPr>
        <w:t>Source: (</w:t>
      </w:r>
      <w:proofErr w:type="spellStart"/>
      <w:r w:rsidRPr="004C6EDE">
        <w:rPr>
          <w:b/>
          <w:i w:val="0"/>
          <w:color w:val="auto"/>
          <w:szCs w:val="10"/>
        </w:rPr>
        <w:t>Corinthia</w:t>
      </w:r>
      <w:proofErr w:type="spellEnd"/>
      <w:r w:rsidRPr="004C6EDE">
        <w:rPr>
          <w:b/>
          <w:i w:val="0"/>
          <w:color w:val="auto"/>
          <w:szCs w:val="10"/>
        </w:rPr>
        <w:t>, 2022</w:t>
      </w:r>
      <w:r w:rsidRPr="004C6EDE">
        <w:rPr>
          <w:i w:val="0"/>
          <w:color w:val="auto"/>
          <w:szCs w:val="10"/>
        </w:rPr>
        <w:t>)</w:t>
      </w:r>
    </w:p>
    <w:p w14:paraId="479A36BE" w14:textId="77777777" w:rsidR="00AE04D2" w:rsidRDefault="002A3581" w:rsidP="004C6EDE">
      <w:pPr>
        <w:pStyle w:val="Heading2"/>
        <w:spacing w:before="0"/>
      </w:pPr>
      <w:bookmarkStart w:id="6" w:name="_Toc157728152"/>
      <w:r>
        <w:t>Market Position</w:t>
      </w:r>
      <w:r w:rsidR="00CB400A">
        <w:t xml:space="preserve"> of </w:t>
      </w:r>
      <w:proofErr w:type="spellStart"/>
      <w:r w:rsidR="00CB400A">
        <w:t>Corinthia</w:t>
      </w:r>
      <w:proofErr w:type="spellEnd"/>
      <w:r w:rsidR="00CB400A">
        <w:t xml:space="preserve"> Hotels</w:t>
      </w:r>
      <w:bookmarkEnd w:id="6"/>
    </w:p>
    <w:p w14:paraId="0232E51A" w14:textId="77777777" w:rsidR="00AE04D2" w:rsidRPr="00BF3DCB" w:rsidRDefault="002A3581" w:rsidP="004C6EDE">
      <w:pPr>
        <w:spacing w:after="0"/>
        <w:rPr>
          <w:sz w:val="24"/>
          <w:szCs w:val="24"/>
        </w:rPr>
      </w:pPr>
      <w:proofErr w:type="spellStart"/>
      <w:r w:rsidRPr="00BF3DCB">
        <w:rPr>
          <w:sz w:val="24"/>
          <w:szCs w:val="24"/>
        </w:rPr>
        <w:t>Corinthia</w:t>
      </w:r>
      <w:proofErr w:type="spellEnd"/>
      <w:r w:rsidRPr="00BF3DCB">
        <w:rPr>
          <w:sz w:val="24"/>
          <w:szCs w:val="24"/>
        </w:rPr>
        <w:t xml:space="preserve"> Hotels is one of the most renowned and top-of-the-line hotel brands in the European region, known for its luxurious hospitality. The brand is now present on three continents in over 16 countries.</w:t>
      </w:r>
      <w:r w:rsidR="00C625E0" w:rsidRPr="00BF3DCB">
        <w:rPr>
          <w:sz w:val="24"/>
          <w:szCs w:val="24"/>
        </w:rPr>
        <w:t xml:space="preserve"> </w:t>
      </w:r>
      <w:proofErr w:type="spellStart"/>
      <w:r w:rsidR="00C625E0" w:rsidRPr="00BF3DCB">
        <w:rPr>
          <w:sz w:val="24"/>
          <w:szCs w:val="24"/>
        </w:rPr>
        <w:t>Corinthia</w:t>
      </w:r>
      <w:proofErr w:type="spellEnd"/>
      <w:r w:rsidR="00C625E0" w:rsidRPr="00BF3DCB">
        <w:rPr>
          <w:sz w:val="24"/>
          <w:szCs w:val="24"/>
        </w:rPr>
        <w:t xml:space="preserve"> London has been awarded the title of one of the world's top 100 luxury hotel properties </w:t>
      </w:r>
      <w:r w:rsidR="00825F9E" w:rsidRPr="00BF3DCB">
        <w:rPr>
          <w:sz w:val="24"/>
          <w:szCs w:val="24"/>
        </w:rPr>
        <w:t>(Condé Nast, 2017)</w:t>
      </w:r>
      <w:r w:rsidR="00C625E0" w:rsidRPr="00BF3DCB">
        <w:rPr>
          <w:sz w:val="24"/>
          <w:szCs w:val="24"/>
        </w:rPr>
        <w:t>.</w:t>
      </w:r>
      <w:r w:rsidRPr="00BF3DCB">
        <w:rPr>
          <w:sz w:val="24"/>
          <w:szCs w:val="24"/>
        </w:rPr>
        <w:t xml:space="preserve"> The company is committed to providing top-of-the-line luxury to its customers, and it has positioned itself as one of the upscale, luxurious hospitality companies with opulent services in terms of accommodation, food, and other facilities with a personalised touch of its brand philosophy while customising the services according to the needs of the customers. The brand selects prominent locations in prominent cities, especially in iconic landmarks, to establish the hotels which help to attract more travellers and support the business endeavour as the destinations are exotic and appeal to the business and leisure upmarket travellers</w:t>
      </w:r>
      <w:r w:rsidR="00996B80" w:rsidRPr="00BF3DCB">
        <w:rPr>
          <w:sz w:val="24"/>
          <w:szCs w:val="24"/>
        </w:rPr>
        <w:t xml:space="preserve"> (Newman, 2020)</w:t>
      </w:r>
      <w:r w:rsidRPr="00BF3DCB">
        <w:rPr>
          <w:sz w:val="24"/>
          <w:szCs w:val="24"/>
        </w:rPr>
        <w:t xml:space="preserve">. The brand calls its service a timeless elegance of modern hospitality amenities that ensures the guests' satisfaction. The brand also pays great attention to details in modern amenities and its services, starting from delicate culinary, interior, spa, etc. The brand positioning of </w:t>
      </w:r>
      <w:proofErr w:type="spellStart"/>
      <w:r w:rsidRPr="00BF3DCB">
        <w:rPr>
          <w:sz w:val="24"/>
          <w:szCs w:val="24"/>
        </w:rPr>
        <w:t>Corinthia</w:t>
      </w:r>
      <w:proofErr w:type="spellEnd"/>
      <w:r w:rsidRPr="00BF3DCB">
        <w:rPr>
          <w:sz w:val="24"/>
          <w:szCs w:val="24"/>
        </w:rPr>
        <w:t xml:space="preserve"> Hotels is among the top-tier luxury hotels with high prices and higher quality compared to budget hotels such as Holiday Inn or others.</w:t>
      </w:r>
    </w:p>
    <w:p w14:paraId="758BD442" w14:textId="77777777" w:rsidR="00B56B97" w:rsidRDefault="002A3581" w:rsidP="004C6EDE">
      <w:pPr>
        <w:pStyle w:val="Heading2"/>
      </w:pPr>
      <w:bookmarkStart w:id="7" w:name="_Toc157728153"/>
      <w:r>
        <w:lastRenderedPageBreak/>
        <w:t xml:space="preserve">Growth Potential for </w:t>
      </w:r>
      <w:proofErr w:type="spellStart"/>
      <w:r w:rsidR="00996B80">
        <w:t>Corinthia</w:t>
      </w:r>
      <w:proofErr w:type="spellEnd"/>
      <w:r>
        <w:t xml:space="preserve"> Hotels</w:t>
      </w:r>
      <w:bookmarkEnd w:id="7"/>
    </w:p>
    <w:p w14:paraId="68427E47" w14:textId="77777777" w:rsidR="00BF3DCB" w:rsidRDefault="002A3581" w:rsidP="004C6EDE">
      <w:pPr>
        <w:spacing w:after="0"/>
        <w:rPr>
          <w:sz w:val="24"/>
          <w:szCs w:val="24"/>
        </w:rPr>
      </w:pPr>
      <w:r w:rsidRPr="00BF3DCB">
        <w:rPr>
          <w:sz w:val="24"/>
          <w:szCs w:val="24"/>
        </w:rPr>
        <w:t xml:space="preserve">The growth potential for </w:t>
      </w:r>
      <w:proofErr w:type="spellStart"/>
      <w:r w:rsidRPr="00BF3DCB">
        <w:rPr>
          <w:sz w:val="24"/>
          <w:szCs w:val="24"/>
        </w:rPr>
        <w:t>Corinthia</w:t>
      </w:r>
      <w:proofErr w:type="spellEnd"/>
      <w:r w:rsidRPr="00BF3DCB">
        <w:rPr>
          <w:sz w:val="24"/>
          <w:szCs w:val="24"/>
        </w:rPr>
        <w:t xml:space="preserve"> Hotels is very high; the future seems promising for this hospitality company, given its reputation in the market and strategic factors working for it. </w:t>
      </w:r>
    </w:p>
    <w:p w14:paraId="105AE291" w14:textId="59F35E74" w:rsidR="00ED7003" w:rsidRPr="00BF3DCB" w:rsidRDefault="002A3581" w:rsidP="004C6EDE">
      <w:pPr>
        <w:spacing w:after="0"/>
        <w:rPr>
          <w:sz w:val="24"/>
          <w:szCs w:val="24"/>
        </w:rPr>
      </w:pPr>
      <w:r w:rsidRPr="00BF3DCB">
        <w:rPr>
          <w:sz w:val="24"/>
          <w:szCs w:val="24"/>
        </w:rPr>
        <w:t xml:space="preserve">Firstly, the brand's commitment to delivering exceptional hospitality and luxury is its USP. By capitalising on the growing demand for luxurious hospitality services, </w:t>
      </w:r>
      <w:proofErr w:type="spellStart"/>
      <w:r w:rsidRPr="00BF3DCB">
        <w:rPr>
          <w:sz w:val="24"/>
          <w:szCs w:val="24"/>
        </w:rPr>
        <w:t>Corinthia</w:t>
      </w:r>
      <w:proofErr w:type="spellEnd"/>
      <w:r w:rsidRPr="00BF3DCB">
        <w:rPr>
          <w:sz w:val="24"/>
          <w:szCs w:val="24"/>
        </w:rPr>
        <w:t xml:space="preserve"> Hotels can successfully expand as one of Europe's largest luxury hotel brands</w:t>
      </w:r>
      <w:r w:rsidR="00591260" w:rsidRPr="00BF3DCB">
        <w:rPr>
          <w:sz w:val="24"/>
          <w:szCs w:val="24"/>
        </w:rPr>
        <w:t xml:space="preserve"> (Fortune Business Insights, 2021)</w:t>
      </w:r>
      <w:r w:rsidRPr="00BF3DCB">
        <w:rPr>
          <w:sz w:val="24"/>
          <w:szCs w:val="24"/>
        </w:rPr>
        <w:t>. The global economy is recovering, and people are going out for trips and vacations rapidly after staying home for over two years. This can be seen from the growth in the tourism market from the projected market size of tourism in 2024, which stands at $927 billion and plummeted to $346 billion</w:t>
      </w:r>
      <w:r w:rsidR="00C50501" w:rsidRPr="00BF3DCB">
        <w:rPr>
          <w:sz w:val="24"/>
          <w:szCs w:val="24"/>
        </w:rPr>
        <w:t xml:space="preserve"> (Statista, 2023)</w:t>
      </w:r>
      <w:r w:rsidRPr="00BF3DCB">
        <w:rPr>
          <w:sz w:val="24"/>
          <w:szCs w:val="24"/>
        </w:rPr>
        <w:t>.</w:t>
      </w:r>
    </w:p>
    <w:p w14:paraId="09B27F2A" w14:textId="77777777" w:rsidR="00ED7003" w:rsidRDefault="002A3581" w:rsidP="004C6EDE">
      <w:pPr>
        <w:spacing w:after="0"/>
        <w:jc w:val="center"/>
      </w:pPr>
      <w:r w:rsidRPr="004326BA">
        <w:rPr>
          <w:i/>
          <w:noProof/>
          <w:lang w:eastAsia="en-GB"/>
        </w:rPr>
        <w:drawing>
          <wp:inline distT="0" distB="0" distL="0" distR="0" wp14:anchorId="73417C76" wp14:editId="3250AB56">
            <wp:extent cx="4905375" cy="2163017"/>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4913817" cy="2166739"/>
                    </a:xfrm>
                    <a:prstGeom prst="rect">
                      <a:avLst/>
                    </a:prstGeom>
                  </pic:spPr>
                </pic:pic>
              </a:graphicData>
            </a:graphic>
          </wp:inline>
        </w:drawing>
      </w:r>
    </w:p>
    <w:p w14:paraId="1FC5215C" w14:textId="77777777" w:rsidR="004C6EDE" w:rsidRPr="004C6EDE" w:rsidRDefault="002A3581" w:rsidP="004C6EDE">
      <w:pPr>
        <w:pStyle w:val="Caption"/>
        <w:spacing w:after="0" w:line="360" w:lineRule="auto"/>
        <w:jc w:val="center"/>
        <w:rPr>
          <w:b/>
          <w:bCs/>
          <w:i w:val="0"/>
          <w:color w:val="auto"/>
          <w:szCs w:val="10"/>
        </w:rPr>
      </w:pPr>
      <w:bookmarkStart w:id="8" w:name="_Toc157728170"/>
      <w:r w:rsidRPr="004C6EDE">
        <w:rPr>
          <w:b/>
          <w:bCs/>
          <w:i w:val="0"/>
          <w:color w:val="auto"/>
          <w:szCs w:val="10"/>
        </w:rPr>
        <w:t xml:space="preserve">Figure </w:t>
      </w:r>
      <w:r w:rsidRPr="004C6EDE">
        <w:rPr>
          <w:b/>
          <w:bCs/>
          <w:i w:val="0"/>
          <w:color w:val="auto"/>
          <w:szCs w:val="10"/>
        </w:rPr>
        <w:fldChar w:fldCharType="begin"/>
      </w:r>
      <w:r w:rsidRPr="004C6EDE">
        <w:rPr>
          <w:b/>
          <w:bCs/>
          <w:i w:val="0"/>
          <w:color w:val="auto"/>
          <w:szCs w:val="10"/>
        </w:rPr>
        <w:instrText xml:space="preserve"> SEQ Figure \* ARABIC </w:instrText>
      </w:r>
      <w:r w:rsidRPr="004C6EDE">
        <w:rPr>
          <w:b/>
          <w:bCs/>
          <w:i w:val="0"/>
          <w:color w:val="auto"/>
          <w:szCs w:val="10"/>
        </w:rPr>
        <w:fldChar w:fldCharType="separate"/>
      </w:r>
      <w:r w:rsidR="00A1502A" w:rsidRPr="004C6EDE">
        <w:rPr>
          <w:b/>
          <w:bCs/>
          <w:i w:val="0"/>
          <w:noProof/>
          <w:color w:val="auto"/>
          <w:szCs w:val="10"/>
        </w:rPr>
        <w:t>2</w:t>
      </w:r>
      <w:r w:rsidRPr="004C6EDE">
        <w:rPr>
          <w:b/>
          <w:bCs/>
          <w:i w:val="0"/>
          <w:color w:val="auto"/>
          <w:szCs w:val="10"/>
        </w:rPr>
        <w:fldChar w:fldCharType="end"/>
      </w:r>
      <w:r w:rsidRPr="004C6EDE">
        <w:rPr>
          <w:b/>
          <w:bCs/>
          <w:i w:val="0"/>
          <w:color w:val="auto"/>
          <w:szCs w:val="10"/>
        </w:rPr>
        <w:t>: Hotel Industry Market Size 2017-2028</w:t>
      </w:r>
      <w:bookmarkEnd w:id="8"/>
      <w:r w:rsidRPr="004C6EDE">
        <w:rPr>
          <w:b/>
          <w:bCs/>
          <w:i w:val="0"/>
          <w:color w:val="auto"/>
          <w:szCs w:val="10"/>
        </w:rPr>
        <w:t xml:space="preserve"> </w:t>
      </w:r>
    </w:p>
    <w:p w14:paraId="689D9B9D" w14:textId="77777777" w:rsidR="00745BE5" w:rsidRPr="004C6EDE" w:rsidRDefault="002A3581" w:rsidP="004C6EDE">
      <w:pPr>
        <w:pStyle w:val="Caption"/>
        <w:spacing w:after="0" w:line="360" w:lineRule="auto"/>
        <w:jc w:val="center"/>
        <w:rPr>
          <w:b/>
          <w:bCs/>
          <w:i w:val="0"/>
          <w:color w:val="auto"/>
          <w:szCs w:val="10"/>
        </w:rPr>
      </w:pPr>
      <w:r w:rsidRPr="004C6EDE">
        <w:rPr>
          <w:b/>
          <w:bCs/>
          <w:i w:val="0"/>
          <w:color w:val="auto"/>
          <w:szCs w:val="10"/>
        </w:rPr>
        <w:t>Source: (Statista, 2023)</w:t>
      </w:r>
    </w:p>
    <w:p w14:paraId="0167C409" w14:textId="77777777" w:rsidR="00AE04D2" w:rsidRDefault="002A3581" w:rsidP="004C6EDE">
      <w:pPr>
        <w:spacing w:after="0"/>
      </w:pPr>
      <w:r w:rsidRPr="00BF3DCB">
        <w:rPr>
          <w:sz w:val="24"/>
          <w:szCs w:val="24"/>
        </w:rPr>
        <w:t xml:space="preserve">This growth trend shows that the market will </w:t>
      </w:r>
      <w:r w:rsidR="004C6EDE" w:rsidRPr="00BF3DCB">
        <w:rPr>
          <w:sz w:val="24"/>
          <w:szCs w:val="24"/>
        </w:rPr>
        <w:t>increase,</w:t>
      </w:r>
      <w:r w:rsidRPr="00BF3DCB">
        <w:rPr>
          <w:sz w:val="24"/>
          <w:szCs w:val="24"/>
        </w:rPr>
        <w:t xml:space="preserve"> and </w:t>
      </w:r>
      <w:proofErr w:type="spellStart"/>
      <w:r w:rsidRPr="00BF3DCB">
        <w:rPr>
          <w:sz w:val="24"/>
          <w:szCs w:val="24"/>
        </w:rPr>
        <w:t>Corinthia</w:t>
      </w:r>
      <w:proofErr w:type="spellEnd"/>
      <w:r w:rsidRPr="00BF3DCB">
        <w:rPr>
          <w:sz w:val="24"/>
          <w:szCs w:val="24"/>
        </w:rPr>
        <w:t xml:space="preserve"> Hotels can also use this to ensure the brand's growth.</w:t>
      </w:r>
      <w:r w:rsidR="008A1A24" w:rsidRPr="00BF3DCB">
        <w:rPr>
          <w:sz w:val="24"/>
          <w:szCs w:val="24"/>
        </w:rPr>
        <w:t xml:space="preserve"> The brand can focus on emerging tourism markets for its growth opportunities, such as markets like the Middle East and South Asia, where the number of international tourists is rising day by day, and the demand for luxurious </w:t>
      </w:r>
      <w:r w:rsidR="00C50501" w:rsidRPr="00BF3DCB">
        <w:rPr>
          <w:sz w:val="24"/>
          <w:szCs w:val="24"/>
        </w:rPr>
        <w:t>accommodation</w:t>
      </w:r>
      <w:r w:rsidR="008A1A24" w:rsidRPr="00BF3DCB">
        <w:rPr>
          <w:sz w:val="24"/>
          <w:szCs w:val="24"/>
        </w:rPr>
        <w:t xml:space="preserve"> in these markets is also very high</w:t>
      </w:r>
      <w:r w:rsidR="00591260" w:rsidRPr="00BF3DCB">
        <w:rPr>
          <w:sz w:val="24"/>
          <w:szCs w:val="24"/>
        </w:rPr>
        <w:t xml:space="preserve"> (BRIC Group, 2023)</w:t>
      </w:r>
      <w:r w:rsidR="008A1A24" w:rsidRPr="00BF3DCB">
        <w:rPr>
          <w:sz w:val="24"/>
          <w:szCs w:val="24"/>
        </w:rPr>
        <w:t>.</w:t>
      </w:r>
      <w:r w:rsidR="00C50501" w:rsidRPr="00BF3DCB">
        <w:rPr>
          <w:sz w:val="24"/>
          <w:szCs w:val="24"/>
        </w:rPr>
        <w:t xml:space="preserve"> The Asian market will contribute $326 billion to global tourism in 2024 (Statista, 2024).</w:t>
      </w:r>
      <w:r w:rsidR="008A1A24" w:rsidRPr="00BF3DCB">
        <w:rPr>
          <w:sz w:val="24"/>
          <w:szCs w:val="24"/>
        </w:rPr>
        <w:t xml:space="preserve"> By strategically researching the growing tourism markets in developing </w:t>
      </w:r>
      <w:r w:rsidR="00C50501" w:rsidRPr="00BF3DCB">
        <w:rPr>
          <w:sz w:val="24"/>
          <w:szCs w:val="24"/>
        </w:rPr>
        <w:t>Asian</w:t>
      </w:r>
      <w:r w:rsidR="008A1A24" w:rsidRPr="00BF3DCB">
        <w:rPr>
          <w:sz w:val="24"/>
          <w:szCs w:val="24"/>
        </w:rPr>
        <w:t xml:space="preserve"> and </w:t>
      </w:r>
      <w:r w:rsidR="00C50501" w:rsidRPr="00BF3DCB">
        <w:rPr>
          <w:sz w:val="24"/>
          <w:szCs w:val="24"/>
        </w:rPr>
        <w:t>African</w:t>
      </w:r>
      <w:r w:rsidR="008A1A24" w:rsidRPr="00BF3DCB">
        <w:rPr>
          <w:sz w:val="24"/>
          <w:szCs w:val="24"/>
        </w:rPr>
        <w:t xml:space="preserve"> nations, </w:t>
      </w:r>
      <w:proofErr w:type="spellStart"/>
      <w:r w:rsidR="008A1A24" w:rsidRPr="00BF3DCB">
        <w:rPr>
          <w:sz w:val="24"/>
          <w:szCs w:val="24"/>
        </w:rPr>
        <w:t>Corinthia</w:t>
      </w:r>
      <w:proofErr w:type="spellEnd"/>
      <w:r w:rsidR="008A1A24" w:rsidRPr="00BF3DCB">
        <w:rPr>
          <w:sz w:val="24"/>
          <w:szCs w:val="24"/>
        </w:rPr>
        <w:t xml:space="preserve"> Hotels can significantly expand its market share.</w:t>
      </w:r>
      <w:r w:rsidR="00C50501" w:rsidRPr="00BF3DCB">
        <w:rPr>
          <w:sz w:val="24"/>
          <w:szCs w:val="24"/>
        </w:rPr>
        <w:t xml:space="preserve"> </w:t>
      </w:r>
      <w:r w:rsidR="001A35A2" w:rsidRPr="00BF3DCB">
        <w:rPr>
          <w:sz w:val="24"/>
          <w:szCs w:val="24"/>
        </w:rPr>
        <w:t xml:space="preserve">Also, the company can diversify its portfolio and start franchising hotels worldwide, which will help </w:t>
      </w:r>
      <w:proofErr w:type="spellStart"/>
      <w:r w:rsidR="001A35A2" w:rsidRPr="00BF3DCB">
        <w:rPr>
          <w:sz w:val="24"/>
          <w:szCs w:val="24"/>
        </w:rPr>
        <w:t>Corinthia</w:t>
      </w:r>
      <w:proofErr w:type="spellEnd"/>
      <w:r w:rsidR="001A35A2" w:rsidRPr="00BF3DCB">
        <w:rPr>
          <w:sz w:val="24"/>
          <w:szCs w:val="24"/>
        </w:rPr>
        <w:t xml:space="preserve"> Hotels grow further without making significant investments. Overall, the </w:t>
      </w:r>
      <w:r w:rsidR="001A35A2" w:rsidRPr="00BF3DCB">
        <w:rPr>
          <w:sz w:val="24"/>
          <w:szCs w:val="24"/>
        </w:rPr>
        <w:lastRenderedPageBreak/>
        <w:t xml:space="preserve">growth potential for the company is very high, given the current condition of the market and </w:t>
      </w:r>
      <w:r w:rsidR="0036008E" w:rsidRPr="00BF3DCB">
        <w:rPr>
          <w:sz w:val="24"/>
          <w:szCs w:val="24"/>
        </w:rPr>
        <w:t>trends in the hospitality industry</w:t>
      </w:r>
      <w:r w:rsidR="001A35A2">
        <w:t>.</w:t>
      </w:r>
    </w:p>
    <w:p w14:paraId="04D83343" w14:textId="77777777" w:rsidR="00AE04D2" w:rsidRDefault="002A3581" w:rsidP="004A33FF">
      <w:pPr>
        <w:pStyle w:val="Heading2"/>
      </w:pPr>
      <w:bookmarkStart w:id="9" w:name="_Toc157728154"/>
      <w:r>
        <w:t xml:space="preserve">Financial Commitment of </w:t>
      </w:r>
      <w:proofErr w:type="spellStart"/>
      <w:r>
        <w:t>Corinthia</w:t>
      </w:r>
      <w:proofErr w:type="spellEnd"/>
      <w:r>
        <w:t xml:space="preserve"> Hotels to CSR</w:t>
      </w:r>
      <w:bookmarkEnd w:id="9"/>
    </w:p>
    <w:p w14:paraId="75334856" w14:textId="77777777" w:rsidR="004A33FF" w:rsidRPr="00BF3DCB" w:rsidRDefault="002A3581" w:rsidP="004C6EDE">
      <w:pPr>
        <w:spacing w:after="0"/>
        <w:rPr>
          <w:sz w:val="24"/>
          <w:szCs w:val="24"/>
        </w:rPr>
      </w:pPr>
      <w:r w:rsidRPr="00BF3DCB">
        <w:rPr>
          <w:sz w:val="24"/>
          <w:szCs w:val="24"/>
        </w:rPr>
        <w:t xml:space="preserve">The company is highly committed to its CSR policy and actively contributes to various CSR initiatives. The brand strongly believes in ethical business practices, and it ensures its ethical business practices and ensures environmental sustainability. </w:t>
      </w:r>
      <w:proofErr w:type="spellStart"/>
      <w:r w:rsidRPr="00BF3DCB">
        <w:rPr>
          <w:sz w:val="24"/>
          <w:szCs w:val="24"/>
        </w:rPr>
        <w:t>Corinthia</w:t>
      </w:r>
      <w:proofErr w:type="spellEnd"/>
      <w:r w:rsidRPr="00BF3DCB">
        <w:rPr>
          <w:sz w:val="24"/>
          <w:szCs w:val="24"/>
        </w:rPr>
        <w:t xml:space="preserve"> Hotels donated over 500 kg of clothes and other things in various African countries as a part of its CSR activities. Also, the hotel invested in various clean water projects across Africa and brought clean water to almost 45000 people across various African nations</w:t>
      </w:r>
      <w:r w:rsidR="00074C12" w:rsidRPr="00BF3DCB">
        <w:rPr>
          <w:sz w:val="24"/>
          <w:szCs w:val="24"/>
        </w:rPr>
        <w:t xml:space="preserve"> (</w:t>
      </w:r>
      <w:proofErr w:type="spellStart"/>
      <w:r w:rsidR="00074C12" w:rsidRPr="00BF3DCB">
        <w:rPr>
          <w:sz w:val="24"/>
          <w:szCs w:val="24"/>
        </w:rPr>
        <w:t>Corinthia</w:t>
      </w:r>
      <w:proofErr w:type="spellEnd"/>
      <w:r w:rsidR="00074C12" w:rsidRPr="00BF3DCB">
        <w:rPr>
          <w:sz w:val="24"/>
          <w:szCs w:val="24"/>
        </w:rPr>
        <w:t xml:space="preserve"> Hotels, 2023)</w:t>
      </w:r>
      <w:r w:rsidRPr="00BF3DCB">
        <w:rPr>
          <w:sz w:val="24"/>
          <w:szCs w:val="24"/>
        </w:rPr>
        <w:t>.</w:t>
      </w:r>
      <w:r w:rsidR="00B051A9" w:rsidRPr="00BF3DCB">
        <w:rPr>
          <w:sz w:val="24"/>
          <w:szCs w:val="24"/>
        </w:rPr>
        <w:t xml:space="preserve"> From </w:t>
      </w:r>
      <w:proofErr w:type="spellStart"/>
      <w:r w:rsidR="00B051A9" w:rsidRPr="00BF3DCB">
        <w:rPr>
          <w:sz w:val="24"/>
          <w:szCs w:val="24"/>
        </w:rPr>
        <w:t>Corinthia's</w:t>
      </w:r>
      <w:proofErr w:type="spellEnd"/>
      <w:r w:rsidR="00B051A9" w:rsidRPr="00BF3DCB">
        <w:rPr>
          <w:sz w:val="24"/>
          <w:szCs w:val="24"/>
        </w:rPr>
        <w:t xml:space="preserve"> CSR activities, the brand is highly committed financially to its CSR initiatives.</w:t>
      </w:r>
    </w:p>
    <w:p w14:paraId="4B6AFD04" w14:textId="77777777" w:rsidR="00F027E3" w:rsidRDefault="002A3581" w:rsidP="004C6EDE">
      <w:pPr>
        <w:spacing w:after="0"/>
        <w:jc w:val="center"/>
      </w:pPr>
      <w:r>
        <w:rPr>
          <w:noProof/>
          <w:lang w:eastAsia="en-GB"/>
        </w:rPr>
        <w:drawing>
          <wp:inline distT="0" distB="0" distL="0" distR="0" wp14:anchorId="5BC9CE71" wp14:editId="6801BAD6">
            <wp:extent cx="3681095" cy="1666875"/>
            <wp:effectExtent l="0" t="0" r="0" b="9525"/>
            <wp:docPr id="3" name="Picture 3" descr="https://insider.ihiplc.com/wp-content/uploads/2021/01/993DD300-4329-46E6-BC84-627566D3A22D-1024x36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https://insider.ihiplc.com/wp-content/uploads/2021/01/993DD300-4329-46E6-BC84-627566D3A22D-1024x363.jpeg"/>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684099" cy="1668235"/>
                    </a:xfrm>
                    <a:prstGeom prst="rect">
                      <a:avLst/>
                    </a:prstGeom>
                    <a:noFill/>
                    <a:ln>
                      <a:noFill/>
                    </a:ln>
                  </pic:spPr>
                </pic:pic>
              </a:graphicData>
            </a:graphic>
          </wp:inline>
        </w:drawing>
      </w:r>
      <w:r w:rsidR="00F4134F">
        <w:t xml:space="preserve"> </w:t>
      </w:r>
    </w:p>
    <w:p w14:paraId="62796116" w14:textId="77777777" w:rsidR="004C6EDE" w:rsidRPr="004C6EDE" w:rsidRDefault="002A3581" w:rsidP="004C6EDE">
      <w:pPr>
        <w:pStyle w:val="Caption"/>
        <w:spacing w:after="0" w:line="360" w:lineRule="auto"/>
        <w:jc w:val="center"/>
        <w:rPr>
          <w:b/>
          <w:bCs/>
          <w:i w:val="0"/>
          <w:color w:val="auto"/>
          <w:szCs w:val="10"/>
        </w:rPr>
      </w:pPr>
      <w:bookmarkStart w:id="10" w:name="_Toc157728171"/>
      <w:r w:rsidRPr="004C6EDE">
        <w:rPr>
          <w:b/>
          <w:bCs/>
          <w:i w:val="0"/>
          <w:color w:val="auto"/>
          <w:szCs w:val="10"/>
        </w:rPr>
        <w:t xml:space="preserve">Figure </w:t>
      </w:r>
      <w:r w:rsidRPr="004C6EDE">
        <w:rPr>
          <w:b/>
          <w:bCs/>
          <w:i w:val="0"/>
          <w:color w:val="auto"/>
          <w:szCs w:val="10"/>
        </w:rPr>
        <w:fldChar w:fldCharType="begin"/>
      </w:r>
      <w:r w:rsidRPr="004C6EDE">
        <w:rPr>
          <w:b/>
          <w:bCs/>
          <w:i w:val="0"/>
          <w:color w:val="auto"/>
          <w:szCs w:val="10"/>
        </w:rPr>
        <w:instrText xml:space="preserve"> SEQ Figure \* ARABIC </w:instrText>
      </w:r>
      <w:r w:rsidRPr="004C6EDE">
        <w:rPr>
          <w:b/>
          <w:bCs/>
          <w:i w:val="0"/>
          <w:color w:val="auto"/>
          <w:szCs w:val="10"/>
        </w:rPr>
        <w:fldChar w:fldCharType="separate"/>
      </w:r>
      <w:r w:rsidR="00A1502A" w:rsidRPr="004C6EDE">
        <w:rPr>
          <w:b/>
          <w:bCs/>
          <w:i w:val="0"/>
          <w:noProof/>
          <w:color w:val="auto"/>
          <w:szCs w:val="10"/>
        </w:rPr>
        <w:t>3</w:t>
      </w:r>
      <w:r w:rsidRPr="004C6EDE">
        <w:rPr>
          <w:b/>
          <w:bCs/>
          <w:i w:val="0"/>
          <w:color w:val="auto"/>
          <w:szCs w:val="10"/>
        </w:rPr>
        <w:fldChar w:fldCharType="end"/>
      </w:r>
      <w:r w:rsidRPr="004C6EDE">
        <w:rPr>
          <w:b/>
          <w:bCs/>
          <w:i w:val="0"/>
          <w:color w:val="auto"/>
          <w:szCs w:val="10"/>
        </w:rPr>
        <w:t xml:space="preserve">: </w:t>
      </w:r>
      <w:proofErr w:type="spellStart"/>
      <w:r w:rsidRPr="004C6EDE">
        <w:rPr>
          <w:b/>
          <w:bCs/>
          <w:i w:val="0"/>
          <w:color w:val="auto"/>
          <w:szCs w:val="10"/>
        </w:rPr>
        <w:t>Corinthia</w:t>
      </w:r>
      <w:proofErr w:type="spellEnd"/>
      <w:r w:rsidRPr="004C6EDE">
        <w:rPr>
          <w:b/>
          <w:bCs/>
          <w:i w:val="0"/>
          <w:color w:val="auto"/>
          <w:szCs w:val="10"/>
        </w:rPr>
        <w:t xml:space="preserve"> CSR</w:t>
      </w:r>
      <w:bookmarkEnd w:id="10"/>
      <w:r w:rsidRPr="004C6EDE">
        <w:rPr>
          <w:b/>
          <w:bCs/>
          <w:i w:val="0"/>
          <w:color w:val="auto"/>
          <w:szCs w:val="10"/>
        </w:rPr>
        <w:t xml:space="preserve"> </w:t>
      </w:r>
    </w:p>
    <w:p w14:paraId="658E72A4" w14:textId="77777777" w:rsidR="00F4134F" w:rsidRPr="004C6EDE" w:rsidRDefault="002A3581" w:rsidP="004C6EDE">
      <w:pPr>
        <w:pStyle w:val="Caption"/>
        <w:spacing w:after="0" w:line="360" w:lineRule="auto"/>
        <w:jc w:val="center"/>
        <w:rPr>
          <w:b/>
          <w:bCs/>
          <w:i w:val="0"/>
          <w:color w:val="auto"/>
          <w:szCs w:val="10"/>
        </w:rPr>
      </w:pPr>
      <w:r w:rsidRPr="004C6EDE">
        <w:rPr>
          <w:b/>
          <w:bCs/>
          <w:i w:val="0"/>
          <w:color w:val="auto"/>
          <w:szCs w:val="10"/>
        </w:rPr>
        <w:t>Source: (</w:t>
      </w:r>
      <w:proofErr w:type="spellStart"/>
      <w:r w:rsidRPr="004C6EDE">
        <w:rPr>
          <w:b/>
          <w:bCs/>
          <w:i w:val="0"/>
          <w:color w:val="auto"/>
          <w:szCs w:val="10"/>
        </w:rPr>
        <w:t>Corinthia</w:t>
      </w:r>
      <w:proofErr w:type="spellEnd"/>
      <w:r w:rsidRPr="004C6EDE">
        <w:rPr>
          <w:b/>
          <w:bCs/>
          <w:i w:val="0"/>
          <w:color w:val="auto"/>
          <w:szCs w:val="10"/>
        </w:rPr>
        <w:t xml:space="preserve"> Hotels, 2023)</w:t>
      </w:r>
    </w:p>
    <w:p w14:paraId="24D0DBC4" w14:textId="77777777" w:rsidR="008D061B" w:rsidRDefault="002A3581" w:rsidP="004C6EDE">
      <w:pPr>
        <w:pStyle w:val="Heading2"/>
        <w:spacing w:before="0"/>
      </w:pPr>
      <w:bookmarkStart w:id="11" w:name="_Toc157728155"/>
      <w:r>
        <w:t>Recommendations</w:t>
      </w:r>
      <w:bookmarkEnd w:id="11"/>
    </w:p>
    <w:p w14:paraId="7B8BAE0A" w14:textId="77777777" w:rsidR="008D061B" w:rsidRPr="00BF3DCB" w:rsidRDefault="002A3581" w:rsidP="004C6EDE">
      <w:pPr>
        <w:spacing w:after="0"/>
        <w:rPr>
          <w:sz w:val="24"/>
        </w:rPr>
      </w:pPr>
      <w:r w:rsidRPr="00BF3DCB">
        <w:rPr>
          <w:sz w:val="24"/>
        </w:rPr>
        <w:t>The company needs to invest more in the business's growth and diversify its revenue stream by increasing its portfolio. The company should start franchising its hotels worldwide and focus on growing markets with well-known luxury hotels. With these, the brand can improve its financial performance and will be able to ensure profitability as well.</w:t>
      </w:r>
    </w:p>
    <w:p w14:paraId="38A0AC8B" w14:textId="77777777" w:rsidR="008E15A9" w:rsidRDefault="002A3581" w:rsidP="00C4025B">
      <w:pPr>
        <w:pStyle w:val="Heading1"/>
      </w:pPr>
      <w:bookmarkStart w:id="12" w:name="_Toc157728156"/>
      <w:r>
        <w:t>Ibis Hotels</w:t>
      </w:r>
      <w:bookmarkEnd w:id="12"/>
    </w:p>
    <w:p w14:paraId="07083487" w14:textId="77777777" w:rsidR="00F45E2F" w:rsidRPr="00BF3DCB" w:rsidRDefault="002A3581" w:rsidP="004C6EDE">
      <w:pPr>
        <w:spacing w:after="0"/>
        <w:rPr>
          <w:sz w:val="24"/>
          <w:szCs w:val="24"/>
        </w:rPr>
      </w:pPr>
      <w:r w:rsidRPr="00BF3DCB">
        <w:rPr>
          <w:sz w:val="24"/>
          <w:szCs w:val="24"/>
        </w:rPr>
        <w:t xml:space="preserve">Ibis Hotels is one of Europe's most well-known hotel brands, known for its economical luxury services. The brand was founded in 1974 in France, and currently, the brand has over </w:t>
      </w:r>
      <w:r w:rsidR="003F2751" w:rsidRPr="00BF3DCB">
        <w:rPr>
          <w:sz w:val="24"/>
          <w:szCs w:val="24"/>
        </w:rPr>
        <w:t>1</w:t>
      </w:r>
      <w:r w:rsidR="00FB1AF2" w:rsidRPr="00BF3DCB">
        <w:rPr>
          <w:sz w:val="24"/>
          <w:szCs w:val="24"/>
        </w:rPr>
        <w:t>266</w:t>
      </w:r>
      <w:r w:rsidRPr="00BF3DCB">
        <w:rPr>
          <w:sz w:val="24"/>
          <w:szCs w:val="24"/>
        </w:rPr>
        <w:t xml:space="preserve"> properties all over the world. Ibis Hotels is owned by Accor International, one of the largest hospitality holding companies in the world. The hotel is known for providing quality services at lower cost and has won various awards, such as the Global Lodging Forum Awards in 2012 and 2014</w:t>
      </w:r>
      <w:r w:rsidR="00FB1AF2" w:rsidRPr="00BF3DCB">
        <w:rPr>
          <w:sz w:val="24"/>
          <w:szCs w:val="24"/>
        </w:rPr>
        <w:t xml:space="preserve"> (Brand Dictionary, 2024)</w:t>
      </w:r>
      <w:r w:rsidRPr="00BF3DCB">
        <w:rPr>
          <w:sz w:val="24"/>
          <w:szCs w:val="24"/>
        </w:rPr>
        <w:t>.</w:t>
      </w:r>
    </w:p>
    <w:p w14:paraId="60D3E553" w14:textId="77777777" w:rsidR="00484FC3" w:rsidRDefault="002A3581" w:rsidP="005A1F1A">
      <w:pPr>
        <w:pStyle w:val="Heading2"/>
      </w:pPr>
      <w:bookmarkStart w:id="13" w:name="_Toc157728157"/>
      <w:r>
        <w:lastRenderedPageBreak/>
        <w:t>Total Revenue of Ibis Hotels</w:t>
      </w:r>
      <w:bookmarkEnd w:id="13"/>
    </w:p>
    <w:p w14:paraId="3C118987" w14:textId="77777777" w:rsidR="00983D8A" w:rsidRPr="00BF3DCB" w:rsidRDefault="002A3581" w:rsidP="004C6EDE">
      <w:pPr>
        <w:spacing w:after="0"/>
        <w:rPr>
          <w:sz w:val="24"/>
          <w:szCs w:val="24"/>
        </w:rPr>
      </w:pPr>
      <w:r w:rsidRPr="00BF3DCB">
        <w:rPr>
          <w:sz w:val="24"/>
          <w:szCs w:val="24"/>
        </w:rPr>
        <w:t xml:space="preserve">Ibis Hotel is one of the largest economical accommodation-providing brands in the world, operating under Accor. </w:t>
      </w:r>
      <w:r w:rsidR="003F2751" w:rsidRPr="00BF3DCB">
        <w:rPr>
          <w:sz w:val="24"/>
          <w:szCs w:val="24"/>
        </w:rPr>
        <w:t>The parent company of Ibis Hotel generated over €4.2 billion in revenue in 2022, which is significantly higher than the company's revenues from the past few years (Statista, 2022). During COVID-19, the hotel group faced significant financial loss, and now the company is recovering. Ibis Hotels, being one of Accor's major cash cows, significantly contributed to the growth of Accor's financial performance.</w:t>
      </w:r>
    </w:p>
    <w:p w14:paraId="07D5DADC" w14:textId="77777777" w:rsidR="003F2751" w:rsidRDefault="002A3581" w:rsidP="004C6EDE">
      <w:pPr>
        <w:spacing w:after="0"/>
        <w:jc w:val="center"/>
      </w:pPr>
      <w:r>
        <w:rPr>
          <w:noProof/>
          <w:lang w:eastAsia="en-GB"/>
        </w:rPr>
        <w:drawing>
          <wp:inline distT="0" distB="0" distL="0" distR="0" wp14:anchorId="25699243" wp14:editId="5E1CEB1B">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239E318" w14:textId="77777777" w:rsidR="004C6EDE" w:rsidRPr="004C6EDE" w:rsidRDefault="002A3581" w:rsidP="004C6EDE">
      <w:pPr>
        <w:pStyle w:val="Caption"/>
        <w:spacing w:after="0" w:line="360" w:lineRule="auto"/>
        <w:jc w:val="center"/>
        <w:rPr>
          <w:b/>
          <w:bCs/>
          <w:i w:val="0"/>
          <w:color w:val="auto"/>
          <w:szCs w:val="10"/>
        </w:rPr>
      </w:pPr>
      <w:bookmarkStart w:id="14" w:name="_Toc157728172"/>
      <w:r w:rsidRPr="004C6EDE">
        <w:rPr>
          <w:b/>
          <w:bCs/>
          <w:i w:val="0"/>
          <w:color w:val="auto"/>
          <w:szCs w:val="10"/>
        </w:rPr>
        <w:t xml:space="preserve">Figure </w:t>
      </w:r>
      <w:r w:rsidRPr="004C6EDE">
        <w:rPr>
          <w:b/>
          <w:bCs/>
          <w:i w:val="0"/>
          <w:color w:val="auto"/>
          <w:szCs w:val="10"/>
        </w:rPr>
        <w:fldChar w:fldCharType="begin"/>
      </w:r>
      <w:r w:rsidRPr="004C6EDE">
        <w:rPr>
          <w:b/>
          <w:bCs/>
          <w:i w:val="0"/>
          <w:color w:val="auto"/>
          <w:szCs w:val="10"/>
        </w:rPr>
        <w:instrText xml:space="preserve"> SEQ Figure \* ARABIC </w:instrText>
      </w:r>
      <w:r w:rsidRPr="004C6EDE">
        <w:rPr>
          <w:b/>
          <w:bCs/>
          <w:i w:val="0"/>
          <w:color w:val="auto"/>
          <w:szCs w:val="10"/>
        </w:rPr>
        <w:fldChar w:fldCharType="separate"/>
      </w:r>
      <w:r w:rsidR="00A1502A" w:rsidRPr="004C6EDE">
        <w:rPr>
          <w:b/>
          <w:bCs/>
          <w:i w:val="0"/>
          <w:noProof/>
          <w:color w:val="auto"/>
          <w:szCs w:val="10"/>
        </w:rPr>
        <w:t>4</w:t>
      </w:r>
      <w:r w:rsidRPr="004C6EDE">
        <w:rPr>
          <w:b/>
          <w:bCs/>
          <w:i w:val="0"/>
          <w:color w:val="auto"/>
          <w:szCs w:val="10"/>
        </w:rPr>
        <w:fldChar w:fldCharType="end"/>
      </w:r>
      <w:r w:rsidRPr="004C6EDE">
        <w:rPr>
          <w:b/>
          <w:bCs/>
          <w:i w:val="0"/>
          <w:color w:val="auto"/>
          <w:szCs w:val="10"/>
        </w:rPr>
        <w:t>: Accor Hotel Revenue 2019-2022</w:t>
      </w:r>
      <w:bookmarkEnd w:id="14"/>
      <w:r w:rsidRPr="004C6EDE">
        <w:rPr>
          <w:b/>
          <w:bCs/>
          <w:i w:val="0"/>
          <w:color w:val="auto"/>
          <w:szCs w:val="10"/>
        </w:rPr>
        <w:t xml:space="preserve"> </w:t>
      </w:r>
    </w:p>
    <w:p w14:paraId="71C9D9E5" w14:textId="77777777" w:rsidR="00F4134F" w:rsidRPr="004C6EDE" w:rsidRDefault="002A3581" w:rsidP="004C6EDE">
      <w:pPr>
        <w:pStyle w:val="Caption"/>
        <w:spacing w:after="0" w:line="360" w:lineRule="auto"/>
        <w:jc w:val="center"/>
        <w:rPr>
          <w:b/>
          <w:bCs/>
          <w:i w:val="0"/>
          <w:color w:val="auto"/>
          <w:szCs w:val="10"/>
        </w:rPr>
      </w:pPr>
      <w:r w:rsidRPr="004C6EDE">
        <w:rPr>
          <w:b/>
          <w:bCs/>
          <w:i w:val="0"/>
          <w:color w:val="auto"/>
          <w:szCs w:val="10"/>
        </w:rPr>
        <w:t>Source: (Statista, 2022)</w:t>
      </w:r>
    </w:p>
    <w:p w14:paraId="67B91FA6" w14:textId="77777777" w:rsidR="00380A53" w:rsidRDefault="002A3581" w:rsidP="004C6EDE">
      <w:pPr>
        <w:pStyle w:val="Heading2"/>
        <w:spacing w:before="0"/>
      </w:pPr>
      <w:bookmarkStart w:id="15" w:name="_Toc157728158"/>
      <w:r>
        <w:t>Market Position of Ibis Hotels</w:t>
      </w:r>
      <w:bookmarkEnd w:id="15"/>
    </w:p>
    <w:p w14:paraId="44000E14" w14:textId="77777777" w:rsidR="005A1F1A" w:rsidRPr="00BF3DCB" w:rsidRDefault="002A3581" w:rsidP="004C6EDE">
      <w:pPr>
        <w:spacing w:after="0"/>
        <w:rPr>
          <w:sz w:val="24"/>
          <w:szCs w:val="24"/>
        </w:rPr>
      </w:pPr>
      <w:r w:rsidRPr="00BF3DCB">
        <w:rPr>
          <w:sz w:val="24"/>
          <w:szCs w:val="24"/>
        </w:rPr>
        <w:t xml:space="preserve">The current market position of Ibis Hotel is quite good in the budget accommodation space. According to Staci (2019), Ibis Hotels is one of the world's most famous budget hotel brands, with 3-star level hospitality service. According to </w:t>
      </w:r>
      <w:r w:rsidR="005127AE" w:rsidRPr="00BF3DCB">
        <w:rPr>
          <w:sz w:val="24"/>
          <w:szCs w:val="24"/>
        </w:rPr>
        <w:t>Weston (2023), IBIS Hotel ranks fourth in terms of service in the budget hotel category, and it is the largest budget hotel chain brand in Europe.</w:t>
      </w:r>
      <w:r w:rsidR="001D1FA2" w:rsidRPr="00BF3DCB">
        <w:rPr>
          <w:sz w:val="24"/>
          <w:szCs w:val="24"/>
        </w:rPr>
        <w:t xml:space="preserve"> Ibis Hotels is present in almost every European country and major </w:t>
      </w:r>
      <w:r w:rsidR="0006304F" w:rsidRPr="00BF3DCB">
        <w:rPr>
          <w:sz w:val="24"/>
          <w:szCs w:val="24"/>
        </w:rPr>
        <w:t>city</w:t>
      </w:r>
      <w:r w:rsidR="001D1FA2" w:rsidRPr="00BF3DCB">
        <w:rPr>
          <w:sz w:val="24"/>
          <w:szCs w:val="24"/>
        </w:rPr>
        <w:t>. The brand has over 1</w:t>
      </w:r>
      <w:r w:rsidR="00FB1AF2" w:rsidRPr="00BF3DCB">
        <w:rPr>
          <w:sz w:val="24"/>
          <w:szCs w:val="24"/>
        </w:rPr>
        <w:t>266</w:t>
      </w:r>
      <w:r w:rsidR="001D1FA2" w:rsidRPr="00BF3DCB">
        <w:rPr>
          <w:sz w:val="24"/>
          <w:szCs w:val="24"/>
        </w:rPr>
        <w:t xml:space="preserve"> properties across continents and provides optimum hospitality services within the budget segment. It has positioned itself as a hotel for youngsters because of its interior designs and services. The positioning of the brand falls under Low Cost and High Quality in the positioning map, and with this, the brand is providing top-of-the-line budget accommodations</w:t>
      </w:r>
      <w:r w:rsidR="0006304F" w:rsidRPr="00BF3DCB">
        <w:rPr>
          <w:sz w:val="24"/>
          <w:szCs w:val="24"/>
        </w:rPr>
        <w:t xml:space="preserve"> to the people.</w:t>
      </w:r>
    </w:p>
    <w:p w14:paraId="5128E8E3" w14:textId="77777777" w:rsidR="003A641F" w:rsidRDefault="002A3581" w:rsidP="004C6EDE">
      <w:pPr>
        <w:pStyle w:val="Heading2"/>
        <w:spacing w:before="0"/>
      </w:pPr>
      <w:bookmarkStart w:id="16" w:name="_Toc157728159"/>
      <w:r>
        <w:lastRenderedPageBreak/>
        <w:t xml:space="preserve">Growth Potential </w:t>
      </w:r>
      <w:r w:rsidR="00B96B8B">
        <w:t>for</w:t>
      </w:r>
      <w:r>
        <w:t xml:space="preserve"> Ibis Hotels</w:t>
      </w:r>
      <w:bookmarkEnd w:id="16"/>
    </w:p>
    <w:p w14:paraId="297B1B37" w14:textId="77777777" w:rsidR="003A641F" w:rsidRPr="00BF3DCB" w:rsidRDefault="002A3581" w:rsidP="004C6EDE">
      <w:pPr>
        <w:spacing w:after="0"/>
        <w:rPr>
          <w:sz w:val="24"/>
          <w:szCs w:val="24"/>
        </w:rPr>
      </w:pPr>
      <w:r w:rsidRPr="00BF3DCB">
        <w:rPr>
          <w:sz w:val="24"/>
          <w:szCs w:val="24"/>
        </w:rPr>
        <w:t xml:space="preserve">There </w:t>
      </w:r>
      <w:r w:rsidR="00026D8E" w:rsidRPr="00BF3DCB">
        <w:rPr>
          <w:sz w:val="24"/>
          <w:szCs w:val="24"/>
        </w:rPr>
        <w:t>is</w:t>
      </w:r>
      <w:r w:rsidRPr="00BF3DCB">
        <w:rPr>
          <w:sz w:val="24"/>
          <w:szCs w:val="24"/>
        </w:rPr>
        <w:t xml:space="preserve"> high potential for growth for Ibis Hotels as a brand as the hospitality market is growing, especially the accommodation service; the hotel can successfully capitalise on this growth trend. The brand can increase its presence in various growing nations where the tourism and hospitality market is growing, especially in developing countries. Though there is a need for luxury hospitality, the need for budget hospitality is higher due to people's affo</w:t>
      </w:r>
      <w:r w:rsidR="0014220D" w:rsidRPr="00BF3DCB">
        <w:rPr>
          <w:sz w:val="24"/>
          <w:szCs w:val="24"/>
        </w:rPr>
        <w:t xml:space="preserve">rdability issues. So, the brand can invest in growing markets like South Asia, Southeast Asian </w:t>
      </w:r>
      <w:r w:rsidR="00C4025B" w:rsidRPr="00BF3DCB">
        <w:rPr>
          <w:sz w:val="24"/>
          <w:szCs w:val="24"/>
        </w:rPr>
        <w:t>countries,</w:t>
      </w:r>
      <w:r w:rsidR="0014220D" w:rsidRPr="00BF3DCB">
        <w:rPr>
          <w:sz w:val="24"/>
          <w:szCs w:val="24"/>
        </w:rPr>
        <w:t xml:space="preserve"> and various African countries</w:t>
      </w:r>
      <w:r w:rsidR="00FB1AF2" w:rsidRPr="00BF3DCB">
        <w:rPr>
          <w:sz w:val="24"/>
          <w:szCs w:val="24"/>
        </w:rPr>
        <w:t xml:space="preserve"> (BW Hotelier, 2023)</w:t>
      </w:r>
      <w:r w:rsidR="0014220D" w:rsidRPr="00BF3DCB">
        <w:rPr>
          <w:sz w:val="24"/>
          <w:szCs w:val="24"/>
        </w:rPr>
        <w:t>.</w:t>
      </w:r>
      <w:r w:rsidR="0028221D" w:rsidRPr="00BF3DCB">
        <w:rPr>
          <w:sz w:val="24"/>
          <w:szCs w:val="24"/>
        </w:rPr>
        <w:t xml:space="preserve"> According to Allied Market Research (2023), the market reach of budget hotels will be</w:t>
      </w:r>
      <w:r w:rsidR="00FB1AF2" w:rsidRPr="00BF3DCB">
        <w:rPr>
          <w:sz w:val="24"/>
          <w:szCs w:val="24"/>
        </w:rPr>
        <w:t xml:space="preserve"> more than $430 billion by 2032. It</w:t>
      </w:r>
      <w:r w:rsidR="0028221D" w:rsidRPr="00BF3DCB">
        <w:rPr>
          <w:sz w:val="24"/>
          <w:szCs w:val="24"/>
        </w:rPr>
        <w:t xml:space="preserve"> shows that there </w:t>
      </w:r>
      <w:r w:rsidR="00EB6198" w:rsidRPr="00BF3DCB">
        <w:rPr>
          <w:sz w:val="24"/>
          <w:szCs w:val="24"/>
        </w:rPr>
        <w:t>is</w:t>
      </w:r>
      <w:r w:rsidR="0028221D" w:rsidRPr="00BF3DCB">
        <w:rPr>
          <w:sz w:val="24"/>
          <w:szCs w:val="24"/>
        </w:rPr>
        <w:t xml:space="preserve"> high potential in the market, and it can be seen that the preference for budget hotels will increase amon</w:t>
      </w:r>
      <w:r w:rsidR="00FB1AF2" w:rsidRPr="00BF3DCB">
        <w:rPr>
          <w:sz w:val="24"/>
          <w:szCs w:val="24"/>
        </w:rPr>
        <w:t>g all kinds of guests in a hotel, as 47% of the people prefer budget hotels over other types of accommodations (Hospitality Net, 2021)</w:t>
      </w:r>
      <w:r w:rsidR="0028221D" w:rsidRPr="00BF3DCB">
        <w:rPr>
          <w:sz w:val="24"/>
          <w:szCs w:val="24"/>
        </w:rPr>
        <w:t>.</w:t>
      </w:r>
    </w:p>
    <w:p w14:paraId="72CFE325" w14:textId="77777777" w:rsidR="0028221D" w:rsidRDefault="002A3581" w:rsidP="004C6EDE">
      <w:pPr>
        <w:spacing w:after="0"/>
        <w:jc w:val="center"/>
      </w:pPr>
      <w:r>
        <w:rPr>
          <w:noProof/>
          <w:lang w:eastAsia="en-GB"/>
        </w:rPr>
        <w:drawing>
          <wp:inline distT="0" distB="0" distL="0" distR="0" wp14:anchorId="167451B0" wp14:editId="076E8F7A">
            <wp:extent cx="4222105" cy="228600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a:stretch>
                      <a:fillRect/>
                    </a:stretch>
                  </pic:blipFill>
                  <pic:spPr>
                    <a:xfrm>
                      <a:off x="0" y="0"/>
                      <a:ext cx="4245959" cy="2298915"/>
                    </a:xfrm>
                    <a:prstGeom prst="rect">
                      <a:avLst/>
                    </a:prstGeom>
                  </pic:spPr>
                </pic:pic>
              </a:graphicData>
            </a:graphic>
          </wp:inline>
        </w:drawing>
      </w:r>
    </w:p>
    <w:p w14:paraId="2C49FE4D" w14:textId="77777777" w:rsidR="004C6EDE" w:rsidRPr="004C6EDE" w:rsidRDefault="002A3581" w:rsidP="004C6EDE">
      <w:pPr>
        <w:pStyle w:val="Caption"/>
        <w:spacing w:after="0" w:line="360" w:lineRule="auto"/>
        <w:jc w:val="center"/>
        <w:rPr>
          <w:b/>
          <w:bCs/>
          <w:i w:val="0"/>
          <w:color w:val="auto"/>
          <w:szCs w:val="10"/>
        </w:rPr>
      </w:pPr>
      <w:bookmarkStart w:id="17" w:name="_Toc157728173"/>
      <w:r w:rsidRPr="004C6EDE">
        <w:rPr>
          <w:b/>
          <w:bCs/>
          <w:i w:val="0"/>
          <w:color w:val="auto"/>
          <w:szCs w:val="10"/>
        </w:rPr>
        <w:t xml:space="preserve">Figure </w:t>
      </w:r>
      <w:r w:rsidRPr="004C6EDE">
        <w:rPr>
          <w:b/>
          <w:bCs/>
          <w:i w:val="0"/>
          <w:color w:val="auto"/>
          <w:szCs w:val="10"/>
        </w:rPr>
        <w:fldChar w:fldCharType="begin"/>
      </w:r>
      <w:r w:rsidRPr="004C6EDE">
        <w:rPr>
          <w:b/>
          <w:bCs/>
          <w:i w:val="0"/>
          <w:color w:val="auto"/>
          <w:szCs w:val="10"/>
        </w:rPr>
        <w:instrText xml:space="preserve"> SEQ Figure \* ARABIC </w:instrText>
      </w:r>
      <w:r w:rsidRPr="004C6EDE">
        <w:rPr>
          <w:b/>
          <w:bCs/>
          <w:i w:val="0"/>
          <w:color w:val="auto"/>
          <w:szCs w:val="10"/>
        </w:rPr>
        <w:fldChar w:fldCharType="separate"/>
      </w:r>
      <w:r w:rsidR="00A1502A" w:rsidRPr="004C6EDE">
        <w:rPr>
          <w:b/>
          <w:bCs/>
          <w:i w:val="0"/>
          <w:noProof/>
          <w:color w:val="auto"/>
          <w:szCs w:val="10"/>
        </w:rPr>
        <w:t>5</w:t>
      </w:r>
      <w:r w:rsidRPr="004C6EDE">
        <w:rPr>
          <w:b/>
          <w:bCs/>
          <w:i w:val="0"/>
          <w:color w:val="auto"/>
          <w:szCs w:val="10"/>
        </w:rPr>
        <w:fldChar w:fldCharType="end"/>
      </w:r>
      <w:r w:rsidRPr="004C6EDE">
        <w:rPr>
          <w:b/>
          <w:bCs/>
          <w:i w:val="0"/>
          <w:color w:val="auto"/>
          <w:szCs w:val="10"/>
        </w:rPr>
        <w:t xml:space="preserve">: Budget Hotel Preferences </w:t>
      </w:r>
      <w:proofErr w:type="gramStart"/>
      <w:r w:rsidRPr="004C6EDE">
        <w:rPr>
          <w:b/>
          <w:bCs/>
          <w:i w:val="0"/>
          <w:color w:val="auto"/>
          <w:szCs w:val="10"/>
        </w:rPr>
        <w:t>Among</w:t>
      </w:r>
      <w:proofErr w:type="gramEnd"/>
      <w:r w:rsidRPr="004C6EDE">
        <w:rPr>
          <w:b/>
          <w:bCs/>
          <w:i w:val="0"/>
          <w:color w:val="auto"/>
          <w:szCs w:val="10"/>
        </w:rPr>
        <w:t xml:space="preserve"> Guests</w:t>
      </w:r>
      <w:bookmarkEnd w:id="17"/>
      <w:r w:rsidRPr="004C6EDE">
        <w:rPr>
          <w:b/>
          <w:bCs/>
          <w:i w:val="0"/>
          <w:color w:val="auto"/>
          <w:szCs w:val="10"/>
        </w:rPr>
        <w:t xml:space="preserve"> </w:t>
      </w:r>
    </w:p>
    <w:p w14:paraId="2DAD8D31" w14:textId="77777777" w:rsidR="00F4134F" w:rsidRPr="004C6EDE" w:rsidRDefault="002A3581" w:rsidP="004C6EDE">
      <w:pPr>
        <w:pStyle w:val="Caption"/>
        <w:spacing w:after="0" w:line="360" w:lineRule="auto"/>
        <w:jc w:val="center"/>
        <w:rPr>
          <w:b/>
          <w:bCs/>
          <w:i w:val="0"/>
          <w:color w:val="auto"/>
          <w:szCs w:val="10"/>
        </w:rPr>
      </w:pPr>
      <w:r w:rsidRPr="004C6EDE">
        <w:rPr>
          <w:b/>
          <w:bCs/>
          <w:i w:val="0"/>
          <w:color w:val="auto"/>
          <w:szCs w:val="10"/>
        </w:rPr>
        <w:t>Source: (Allied Market Research, 2023)</w:t>
      </w:r>
    </w:p>
    <w:p w14:paraId="760E53A2" w14:textId="77777777" w:rsidR="00A75555" w:rsidRDefault="002A3581" w:rsidP="004C6EDE">
      <w:pPr>
        <w:spacing w:after="0"/>
      </w:pPr>
      <w:r w:rsidRPr="00BF3DCB">
        <w:rPr>
          <w:sz w:val="24"/>
          <w:szCs w:val="24"/>
        </w:rPr>
        <w:t>So, there is a high potential for Ibis Hotel to grow further, considering the market trend, brand reputation, and the financial strength of the parent company, Accor</w:t>
      </w:r>
      <w:r>
        <w:t>.</w:t>
      </w:r>
    </w:p>
    <w:p w14:paraId="1EAB6EF5" w14:textId="77777777" w:rsidR="00EA5C13" w:rsidRDefault="002A3581" w:rsidP="00B96B8B">
      <w:pPr>
        <w:pStyle w:val="Heading2"/>
      </w:pPr>
      <w:bookmarkStart w:id="18" w:name="_Toc157728160"/>
      <w:r>
        <w:t>Financial Commitment of Ibis Hotels to CSR</w:t>
      </w:r>
      <w:bookmarkEnd w:id="18"/>
    </w:p>
    <w:p w14:paraId="31CC5F48" w14:textId="77777777" w:rsidR="00B96B8B" w:rsidRPr="00BF3DCB" w:rsidRDefault="002A3581" w:rsidP="004C6EDE">
      <w:pPr>
        <w:spacing w:after="0"/>
        <w:rPr>
          <w:sz w:val="24"/>
          <w:szCs w:val="24"/>
        </w:rPr>
      </w:pPr>
      <w:r w:rsidRPr="00BF3DCB">
        <w:rPr>
          <w:sz w:val="24"/>
          <w:szCs w:val="24"/>
        </w:rPr>
        <w:t>Ibis Hotels and its parent company, Accor, are firmly committed to CSR. Ibis Hotels and its sister concerns believe in sustainability, prefer to use the most miniature plastic and focus on investing in a green future. One of Accor's solid financial commitments to CSR can be seen in its donation of $500000 to a cancer charity in 2021 (Accor, 2021).</w:t>
      </w:r>
      <w:r w:rsidR="00A867D8" w:rsidRPr="00BF3DCB">
        <w:rPr>
          <w:sz w:val="24"/>
          <w:szCs w:val="24"/>
        </w:rPr>
        <w:t xml:space="preserve"> According to </w:t>
      </w:r>
      <w:proofErr w:type="spellStart"/>
      <w:r w:rsidR="00A867D8" w:rsidRPr="00BF3DCB">
        <w:rPr>
          <w:sz w:val="24"/>
          <w:szCs w:val="24"/>
        </w:rPr>
        <w:t>Dabo</w:t>
      </w:r>
      <w:proofErr w:type="spellEnd"/>
      <w:r w:rsidR="00A867D8" w:rsidRPr="00BF3DCB">
        <w:rPr>
          <w:sz w:val="24"/>
          <w:szCs w:val="24"/>
        </w:rPr>
        <w:t xml:space="preserve"> (2023), the management of Accor decided to donate a share of revenue to various social and environmental charities for every sale generated from </w:t>
      </w:r>
      <w:r w:rsidR="00A867D8" w:rsidRPr="00BF3DCB">
        <w:rPr>
          <w:sz w:val="24"/>
          <w:szCs w:val="24"/>
        </w:rPr>
        <w:lastRenderedPageBreak/>
        <w:t>its hotels, such as Ibis or other brands. Ibis's financial commitment to CSR is quite strong.</w:t>
      </w:r>
    </w:p>
    <w:p w14:paraId="0870226E" w14:textId="77777777" w:rsidR="007F0735" w:rsidRDefault="002A3581" w:rsidP="00250FDB">
      <w:pPr>
        <w:pStyle w:val="Heading2"/>
      </w:pPr>
      <w:bookmarkStart w:id="19" w:name="_Toc157728161"/>
      <w:r>
        <w:t>Recommendations</w:t>
      </w:r>
      <w:bookmarkEnd w:id="19"/>
    </w:p>
    <w:p w14:paraId="50E57E32" w14:textId="77777777" w:rsidR="004D4B5F" w:rsidRPr="00BF3DCB" w:rsidRDefault="002A3581" w:rsidP="004C6EDE">
      <w:pPr>
        <w:spacing w:after="0"/>
        <w:rPr>
          <w:sz w:val="24"/>
          <w:szCs w:val="24"/>
        </w:rPr>
      </w:pPr>
      <w:r w:rsidRPr="00BF3DCB">
        <w:rPr>
          <w:sz w:val="24"/>
          <w:szCs w:val="24"/>
        </w:rPr>
        <w:t>Ibis Hotels has a high potential for growing further. The brand can significantly improve its financial performance by expanding its operation and increasing the number of locations in developing markets. Also, the brand needs to focus more on</w:t>
      </w:r>
      <w:r w:rsidR="00D145F0" w:rsidRPr="00BF3DCB">
        <w:rPr>
          <w:sz w:val="24"/>
          <w:szCs w:val="24"/>
        </w:rPr>
        <w:t xml:space="preserve"> business and leisure travellers. It must conduct targeted marketing to generate more sales rather than focus</w:t>
      </w:r>
      <w:r w:rsidRPr="00BF3DCB">
        <w:rPr>
          <w:sz w:val="24"/>
          <w:szCs w:val="24"/>
        </w:rPr>
        <w:t>ing on family or other segments, as research shows that these two types of travellers will increase their preferences for budget accommodation</w:t>
      </w:r>
      <w:r w:rsidR="009A3EA5" w:rsidRPr="00BF3DCB">
        <w:rPr>
          <w:sz w:val="24"/>
          <w:szCs w:val="24"/>
        </w:rPr>
        <w:t>.</w:t>
      </w:r>
      <w:r w:rsidR="009218FF" w:rsidRPr="00BF3DCB">
        <w:rPr>
          <w:sz w:val="24"/>
          <w:szCs w:val="24"/>
        </w:rPr>
        <w:t xml:space="preserve"> Also, by modernising the amenities, the brand can attract more guests to stay at Ibis properties as people now prefer technological convenience over aesthetic </w:t>
      </w:r>
      <w:r w:rsidR="00D169CA" w:rsidRPr="00BF3DCB">
        <w:rPr>
          <w:sz w:val="24"/>
          <w:szCs w:val="24"/>
        </w:rPr>
        <w:t>accommodation</w:t>
      </w:r>
      <w:r w:rsidR="009218FF" w:rsidRPr="00BF3DCB">
        <w:rPr>
          <w:sz w:val="24"/>
          <w:szCs w:val="24"/>
        </w:rPr>
        <w:t>.</w:t>
      </w:r>
    </w:p>
    <w:p w14:paraId="0F2732C3" w14:textId="77777777" w:rsidR="0003754A" w:rsidRDefault="002A3581" w:rsidP="00C4025B">
      <w:pPr>
        <w:pStyle w:val="Heading1"/>
      </w:pPr>
      <w:bookmarkStart w:id="20" w:name="_Toc157728162"/>
      <w:r>
        <w:t>Comparative Analysis</w:t>
      </w:r>
      <w:bookmarkEnd w:id="20"/>
    </w:p>
    <w:p w14:paraId="6DD31A36" w14:textId="77777777" w:rsidR="0003754A" w:rsidRPr="00BF3DCB" w:rsidRDefault="002A3581" w:rsidP="00C4025B">
      <w:pPr>
        <w:tabs>
          <w:tab w:val="left" w:pos="3360"/>
        </w:tabs>
        <w:spacing w:after="0"/>
        <w:rPr>
          <w:sz w:val="24"/>
          <w:szCs w:val="24"/>
        </w:rPr>
      </w:pPr>
      <w:r w:rsidRPr="00BF3DCB">
        <w:rPr>
          <w:sz w:val="24"/>
          <w:szCs w:val="24"/>
        </w:rPr>
        <w:t>The total revenue</w:t>
      </w:r>
      <w:r w:rsidR="00DB64C7" w:rsidRPr="00BF3DCB">
        <w:rPr>
          <w:sz w:val="24"/>
          <w:szCs w:val="24"/>
        </w:rPr>
        <w:t xml:space="preserve"> of </w:t>
      </w:r>
      <w:proofErr w:type="spellStart"/>
      <w:r w:rsidR="00DB64C7" w:rsidRPr="00BF3DCB">
        <w:rPr>
          <w:sz w:val="24"/>
          <w:szCs w:val="24"/>
        </w:rPr>
        <w:t>Corinthia</w:t>
      </w:r>
      <w:proofErr w:type="spellEnd"/>
      <w:r w:rsidR="00DB64C7" w:rsidRPr="00BF3DCB">
        <w:rPr>
          <w:sz w:val="24"/>
          <w:szCs w:val="24"/>
        </w:rPr>
        <w:t xml:space="preserve"> Hotels is </w:t>
      </w:r>
      <w:r w:rsidRPr="00BF3DCB">
        <w:rPr>
          <w:sz w:val="24"/>
          <w:szCs w:val="24"/>
        </w:rPr>
        <w:t xml:space="preserve">€238 million from its 25 properties, whereas the parent company of Ibis Hotels generated €4.2 billion in 2022 from its thousands of properties and franchises, and Ibis is one of the brand's cash cows. Considering the margin of profitability, </w:t>
      </w:r>
      <w:proofErr w:type="spellStart"/>
      <w:r w:rsidRPr="00BF3DCB">
        <w:rPr>
          <w:sz w:val="24"/>
          <w:szCs w:val="24"/>
        </w:rPr>
        <w:t>Corinthia</w:t>
      </w:r>
      <w:proofErr w:type="spellEnd"/>
      <w:r w:rsidRPr="00BF3DCB">
        <w:rPr>
          <w:sz w:val="24"/>
          <w:szCs w:val="24"/>
        </w:rPr>
        <w:t xml:space="preserve"> is in a better position. Also, the market position of </w:t>
      </w:r>
      <w:proofErr w:type="spellStart"/>
      <w:r w:rsidRPr="00BF3DCB">
        <w:rPr>
          <w:sz w:val="24"/>
          <w:szCs w:val="24"/>
        </w:rPr>
        <w:t>Corinthia</w:t>
      </w:r>
      <w:proofErr w:type="spellEnd"/>
      <w:r w:rsidRPr="00BF3DCB">
        <w:rPr>
          <w:sz w:val="24"/>
          <w:szCs w:val="24"/>
        </w:rPr>
        <w:t xml:space="preserve"> is quite </w:t>
      </w:r>
      <w:r w:rsidR="00C4025B" w:rsidRPr="00BF3DCB">
        <w:rPr>
          <w:sz w:val="24"/>
          <w:szCs w:val="24"/>
        </w:rPr>
        <w:t>strong,</w:t>
      </w:r>
      <w:r w:rsidRPr="00BF3DCB">
        <w:rPr>
          <w:sz w:val="24"/>
          <w:szCs w:val="24"/>
        </w:rPr>
        <w:t xml:space="preserve"> and the company focuses on upmarket locations; in comparison to that, Ibis has a more robust and dynamic position in the market, which makes it one of the most renowned affordable hotel brands in the world.</w:t>
      </w:r>
    </w:p>
    <w:p w14:paraId="56A16C5F" w14:textId="77777777" w:rsidR="002C7354" w:rsidRPr="00BF3DCB" w:rsidRDefault="002A3581" w:rsidP="00C4025B">
      <w:pPr>
        <w:tabs>
          <w:tab w:val="left" w:pos="3360"/>
        </w:tabs>
        <w:spacing w:after="0"/>
        <w:rPr>
          <w:sz w:val="24"/>
          <w:szCs w:val="24"/>
        </w:rPr>
      </w:pPr>
      <w:r w:rsidRPr="00BF3DCB">
        <w:rPr>
          <w:sz w:val="24"/>
          <w:szCs w:val="24"/>
        </w:rPr>
        <w:t xml:space="preserve">The growth potential of </w:t>
      </w:r>
      <w:proofErr w:type="spellStart"/>
      <w:r w:rsidRPr="00BF3DCB">
        <w:rPr>
          <w:sz w:val="24"/>
          <w:szCs w:val="24"/>
        </w:rPr>
        <w:t>Corinthia</w:t>
      </w:r>
      <w:proofErr w:type="spellEnd"/>
      <w:r w:rsidRPr="00BF3DCB">
        <w:rPr>
          <w:sz w:val="24"/>
          <w:szCs w:val="24"/>
        </w:rPr>
        <w:t xml:space="preserve"> is relatively high as well, like its market position, as the demand for luxury hotels is increasing, but the need for affordable accommodation is an ever-present and ever-growing need, which provides Ibis Hotels a decisive edge over </w:t>
      </w:r>
      <w:proofErr w:type="spellStart"/>
      <w:r w:rsidRPr="00BF3DCB">
        <w:rPr>
          <w:sz w:val="24"/>
          <w:szCs w:val="24"/>
        </w:rPr>
        <w:t>Corinthia</w:t>
      </w:r>
      <w:proofErr w:type="spellEnd"/>
      <w:r w:rsidRPr="00BF3DCB">
        <w:rPr>
          <w:sz w:val="24"/>
          <w:szCs w:val="24"/>
        </w:rPr>
        <w:t xml:space="preserve"> Hotels. </w:t>
      </w:r>
      <w:proofErr w:type="spellStart"/>
      <w:r w:rsidRPr="00BF3DCB">
        <w:rPr>
          <w:sz w:val="24"/>
          <w:szCs w:val="24"/>
        </w:rPr>
        <w:t>Corinthia</w:t>
      </w:r>
      <w:proofErr w:type="spellEnd"/>
      <w:r w:rsidRPr="00BF3DCB">
        <w:rPr>
          <w:sz w:val="24"/>
          <w:szCs w:val="24"/>
        </w:rPr>
        <w:t xml:space="preserve"> is highly </w:t>
      </w:r>
      <w:r w:rsidR="00C4025B" w:rsidRPr="00BF3DCB">
        <w:rPr>
          <w:sz w:val="24"/>
          <w:szCs w:val="24"/>
        </w:rPr>
        <w:t>committed</w:t>
      </w:r>
      <w:r w:rsidRPr="00BF3DCB">
        <w:rPr>
          <w:sz w:val="24"/>
          <w:szCs w:val="24"/>
        </w:rPr>
        <w:t xml:space="preserve"> towards CSR and </w:t>
      </w:r>
      <w:r w:rsidR="00C4025B" w:rsidRPr="00BF3DCB">
        <w:rPr>
          <w:sz w:val="24"/>
          <w:szCs w:val="24"/>
        </w:rPr>
        <w:t>regularly</w:t>
      </w:r>
      <w:r w:rsidRPr="00BF3DCB">
        <w:rPr>
          <w:sz w:val="24"/>
          <w:szCs w:val="24"/>
        </w:rPr>
        <w:t xml:space="preserve"> contributes and invests in such activities, but Ibis as a brand is not directly committed to CSR, its parent company has some commitments and considering this, it can be said that </w:t>
      </w:r>
      <w:proofErr w:type="spellStart"/>
      <w:r w:rsidRPr="00BF3DCB">
        <w:rPr>
          <w:sz w:val="24"/>
          <w:szCs w:val="24"/>
        </w:rPr>
        <w:t>Corinthia's</w:t>
      </w:r>
      <w:proofErr w:type="spellEnd"/>
      <w:r w:rsidRPr="00BF3DCB">
        <w:rPr>
          <w:sz w:val="24"/>
          <w:szCs w:val="24"/>
        </w:rPr>
        <w:t xml:space="preserve"> financial commitment towards CSR is stronger than Ibis Hotels.</w:t>
      </w:r>
    </w:p>
    <w:p w14:paraId="09C761F1" w14:textId="77777777" w:rsidR="00C4025B" w:rsidRPr="0003754A" w:rsidRDefault="002A3581" w:rsidP="00C4025B">
      <w:pPr>
        <w:tabs>
          <w:tab w:val="left" w:pos="3360"/>
        </w:tabs>
        <w:spacing w:after="0"/>
      </w:pPr>
      <w:proofErr w:type="spellStart"/>
      <w:r w:rsidRPr="00BF3DCB">
        <w:rPr>
          <w:sz w:val="24"/>
          <w:szCs w:val="24"/>
        </w:rPr>
        <w:t>Corinthia</w:t>
      </w:r>
      <w:proofErr w:type="spellEnd"/>
      <w:r w:rsidRPr="00BF3DCB">
        <w:rPr>
          <w:sz w:val="24"/>
          <w:szCs w:val="24"/>
        </w:rPr>
        <w:t xml:space="preserve"> Hotel can expand its business through franchising and working with well-known luxury brands, while Ibis Hotel can expand its business by establishing itself in many developing countries. Besides, the company should focus on leisure and business travellers.</w:t>
      </w:r>
      <w:r>
        <w:t xml:space="preserve"> </w:t>
      </w:r>
    </w:p>
    <w:p w14:paraId="502B53BC" w14:textId="77777777" w:rsidR="00BF3DCB" w:rsidRDefault="00BF3DCB" w:rsidP="00C4025B">
      <w:pPr>
        <w:pStyle w:val="Heading1"/>
      </w:pPr>
      <w:bookmarkStart w:id="21" w:name="_Toc157728163"/>
    </w:p>
    <w:p w14:paraId="4104FD78" w14:textId="77777777" w:rsidR="009A3EA5" w:rsidRDefault="002A3581" w:rsidP="00C4025B">
      <w:pPr>
        <w:pStyle w:val="Heading1"/>
      </w:pPr>
      <w:r>
        <w:t>Conclusion</w:t>
      </w:r>
      <w:bookmarkEnd w:id="21"/>
    </w:p>
    <w:p w14:paraId="777CB0CB" w14:textId="77777777" w:rsidR="00D169CA" w:rsidRPr="00BF3DCB" w:rsidRDefault="002A3581" w:rsidP="004C6EDE">
      <w:pPr>
        <w:spacing w:after="0"/>
        <w:rPr>
          <w:sz w:val="24"/>
          <w:szCs w:val="24"/>
        </w:rPr>
      </w:pPr>
      <w:r w:rsidRPr="00BF3DCB">
        <w:rPr>
          <w:sz w:val="24"/>
          <w:szCs w:val="24"/>
        </w:rPr>
        <w:t xml:space="preserve">The </w:t>
      </w:r>
      <w:proofErr w:type="spellStart"/>
      <w:r w:rsidRPr="00BF3DCB">
        <w:rPr>
          <w:sz w:val="24"/>
          <w:szCs w:val="24"/>
        </w:rPr>
        <w:t>Corinthia</w:t>
      </w:r>
      <w:proofErr w:type="spellEnd"/>
      <w:r w:rsidRPr="00BF3DCB">
        <w:rPr>
          <w:sz w:val="24"/>
          <w:szCs w:val="24"/>
        </w:rPr>
        <w:t xml:space="preserve"> Hotels and Ibis Hotels represent two distinct types of companies in the hospitality sector. One represents luxury, and one represents budget-friendliness. The financial performance of </w:t>
      </w:r>
      <w:proofErr w:type="spellStart"/>
      <w:r w:rsidRPr="00BF3DCB">
        <w:rPr>
          <w:sz w:val="24"/>
          <w:szCs w:val="24"/>
        </w:rPr>
        <w:t>Corinthia</w:t>
      </w:r>
      <w:proofErr w:type="spellEnd"/>
      <w:r w:rsidRPr="00BF3DCB">
        <w:rPr>
          <w:sz w:val="24"/>
          <w:szCs w:val="24"/>
        </w:rPr>
        <w:t xml:space="preserve"> Hotels is improving significantly, and the brand is renowned for its opulent luxury. The financial performance after COVID-19 represents financial resilience. The Ibis Hotel is a budget hotel brand and a subsidiary of one of the world's largest accommodation companies, Accor. The financial performance of Accor also improved, and so did Ibis' performance. The market position of Ibis is vital as it is present in over 1700 locations worldwide.</w:t>
      </w:r>
    </w:p>
    <w:p w14:paraId="0597518A" w14:textId="77777777" w:rsidR="00D169CA" w:rsidRPr="00BF3DCB" w:rsidRDefault="002A3581" w:rsidP="004C6EDE">
      <w:pPr>
        <w:spacing w:after="0"/>
        <w:rPr>
          <w:sz w:val="24"/>
          <w:szCs w:val="24"/>
        </w:rPr>
      </w:pPr>
      <w:r w:rsidRPr="00BF3DCB">
        <w:rPr>
          <w:sz w:val="24"/>
          <w:szCs w:val="24"/>
        </w:rPr>
        <w:t xml:space="preserve">In contrast, </w:t>
      </w:r>
      <w:proofErr w:type="spellStart"/>
      <w:r w:rsidRPr="00BF3DCB">
        <w:rPr>
          <w:sz w:val="24"/>
          <w:szCs w:val="24"/>
        </w:rPr>
        <w:t>Corinthia</w:t>
      </w:r>
      <w:proofErr w:type="spellEnd"/>
      <w:r w:rsidRPr="00BF3DCB">
        <w:rPr>
          <w:sz w:val="24"/>
          <w:szCs w:val="24"/>
        </w:rPr>
        <w:t xml:space="preserve"> Hotels has only 25 properties, but its brand positioning is quite strong in the consumer's mind. Both hotels are firmly committed to CSR activities and invest heavily in CSR. Overall, the hotels' financial and market performance are improving, and they need to invest more to enhance their financial performance further.</w:t>
      </w:r>
    </w:p>
    <w:p w14:paraId="191FBCEE" w14:textId="77777777" w:rsidR="00A1502A" w:rsidRPr="00BF3DCB" w:rsidRDefault="00A1502A" w:rsidP="00D169CA">
      <w:pPr>
        <w:rPr>
          <w:sz w:val="24"/>
          <w:szCs w:val="24"/>
        </w:rPr>
      </w:pPr>
    </w:p>
    <w:p w14:paraId="719FA6DD" w14:textId="77777777" w:rsidR="00A1502A" w:rsidRDefault="002A3581" w:rsidP="00A1502A">
      <w:r>
        <w:br w:type="page"/>
      </w:r>
    </w:p>
    <w:p w14:paraId="14D1532A" w14:textId="77777777" w:rsidR="00A1502A" w:rsidRDefault="002A3581" w:rsidP="00C4025B">
      <w:pPr>
        <w:pStyle w:val="Heading1"/>
        <w:rPr>
          <w:rFonts w:ascii="Times New Roman" w:hAnsi="Times New Roman"/>
        </w:rPr>
      </w:pPr>
      <w:bookmarkStart w:id="22" w:name="_Toc157728164"/>
      <w:r w:rsidRPr="00A1502A">
        <w:lastRenderedPageBreak/>
        <w:t>References</w:t>
      </w:r>
      <w:bookmarkEnd w:id="22"/>
    </w:p>
    <w:p w14:paraId="3D7034DF" w14:textId="283BFA62" w:rsidR="00D33CA9" w:rsidRDefault="002A3581" w:rsidP="00D33CA9">
      <w:pPr>
        <w:pStyle w:val="NormalWeb"/>
        <w:spacing w:before="0" w:beforeAutospacing="0" w:after="0" w:afterAutospacing="0" w:line="360" w:lineRule="auto"/>
        <w:jc w:val="both"/>
        <w:rPr>
          <w:rFonts w:ascii="Arial" w:hAnsi="Arial" w:cs="Arial"/>
          <w:szCs w:val="22"/>
        </w:rPr>
      </w:pPr>
      <w:r>
        <w:rPr>
          <w:rFonts w:ascii="Arial" w:hAnsi="Arial" w:cs="Arial"/>
          <w:szCs w:val="22"/>
        </w:rPr>
        <w:t xml:space="preserve">Accor (2015) </w:t>
      </w:r>
      <w:r>
        <w:rPr>
          <w:rFonts w:ascii="Arial" w:hAnsi="Arial" w:cs="Arial"/>
          <w:i/>
          <w:iCs/>
          <w:szCs w:val="22"/>
        </w:rPr>
        <w:t>Ibis family reaches over 1,700 hotels and pursues its pioneering revolution - Truffaut</w:t>
      </w:r>
      <w:r>
        <w:rPr>
          <w:rFonts w:ascii="Arial" w:hAnsi="Arial" w:cs="Arial"/>
          <w:szCs w:val="22"/>
        </w:rPr>
        <w:t xml:space="preserve">, </w:t>
      </w:r>
      <w:proofErr w:type="spellStart"/>
      <w:r>
        <w:rPr>
          <w:rFonts w:ascii="Arial" w:hAnsi="Arial" w:cs="Arial"/>
          <w:i/>
          <w:iCs/>
          <w:szCs w:val="22"/>
        </w:rPr>
        <w:t>Framatome</w:t>
      </w:r>
      <w:proofErr w:type="spellEnd"/>
      <w:r>
        <w:rPr>
          <w:rFonts w:ascii="Arial" w:hAnsi="Arial" w:cs="Arial"/>
          <w:i/>
          <w:iCs/>
          <w:szCs w:val="22"/>
        </w:rPr>
        <w:t xml:space="preserve"> - </w:t>
      </w:r>
      <w:proofErr w:type="spellStart"/>
      <w:r>
        <w:rPr>
          <w:rFonts w:ascii="Arial" w:hAnsi="Arial" w:cs="Arial"/>
          <w:i/>
          <w:iCs/>
          <w:szCs w:val="22"/>
        </w:rPr>
        <w:t>Espace</w:t>
      </w:r>
      <w:proofErr w:type="spellEnd"/>
      <w:r>
        <w:rPr>
          <w:rFonts w:ascii="Arial" w:hAnsi="Arial" w:cs="Arial"/>
          <w:i/>
          <w:iCs/>
          <w:szCs w:val="22"/>
        </w:rPr>
        <w:t xml:space="preserve"> </w:t>
      </w:r>
      <w:proofErr w:type="spellStart"/>
      <w:r>
        <w:rPr>
          <w:rFonts w:ascii="Arial" w:hAnsi="Arial" w:cs="Arial"/>
          <w:i/>
          <w:iCs/>
          <w:szCs w:val="22"/>
        </w:rPr>
        <w:t>presse</w:t>
      </w:r>
      <w:proofErr w:type="spellEnd"/>
      <w:r>
        <w:rPr>
          <w:rFonts w:ascii="Arial" w:hAnsi="Arial" w:cs="Arial"/>
          <w:szCs w:val="22"/>
        </w:rPr>
        <w:t xml:space="preserve">. Available at: </w:t>
      </w:r>
      <w:hyperlink r:id="rId12" w:history="1">
        <w:r w:rsidR="00BF3DCB" w:rsidRPr="00D97437">
          <w:rPr>
            <w:rStyle w:val="Hyperlink"/>
            <w:rFonts w:ascii="Arial" w:hAnsi="Arial" w:cs="Arial"/>
            <w:szCs w:val="22"/>
          </w:rPr>
          <w:t>https://press.accor.com/la-famille-ibis-depasse-les-1-700-hotels-et-poursuit-sa-revolution-pionniere_5714_5714/?lang=en</w:t>
        </w:r>
      </w:hyperlink>
      <w:r w:rsidR="00BF3DCB">
        <w:rPr>
          <w:rFonts w:ascii="Arial" w:hAnsi="Arial" w:cs="Arial"/>
          <w:szCs w:val="22"/>
        </w:rPr>
        <w:t xml:space="preserve">     </w:t>
      </w:r>
      <w:r>
        <w:rPr>
          <w:rFonts w:ascii="Arial" w:hAnsi="Arial" w:cs="Arial"/>
          <w:szCs w:val="22"/>
        </w:rPr>
        <w:t>(Accessed: 29 January 2024).</w:t>
      </w:r>
      <w:r w:rsidR="00BF3DCB">
        <w:rPr>
          <w:rFonts w:ascii="Arial" w:hAnsi="Arial" w:cs="Arial"/>
          <w:szCs w:val="22"/>
        </w:rPr>
        <w:t xml:space="preserve"> </w:t>
      </w:r>
    </w:p>
    <w:p w14:paraId="14A914D9" w14:textId="4046D1F6" w:rsidR="00D33CA9" w:rsidRDefault="002A3581" w:rsidP="00D33CA9">
      <w:pPr>
        <w:pStyle w:val="NormalWeb"/>
        <w:spacing w:before="0" w:beforeAutospacing="0" w:after="0" w:afterAutospacing="0" w:line="360" w:lineRule="auto"/>
        <w:jc w:val="both"/>
        <w:rPr>
          <w:rFonts w:ascii="Arial" w:hAnsi="Arial" w:cs="Arial"/>
          <w:szCs w:val="22"/>
        </w:rPr>
      </w:pPr>
      <w:r>
        <w:rPr>
          <w:rFonts w:ascii="Arial" w:hAnsi="Arial" w:cs="Arial"/>
          <w:szCs w:val="22"/>
        </w:rPr>
        <w:t xml:space="preserve">Accor (2021) </w:t>
      </w:r>
      <w:r>
        <w:rPr>
          <w:rFonts w:ascii="Arial" w:hAnsi="Arial" w:cs="Arial"/>
          <w:i/>
          <w:iCs/>
          <w:szCs w:val="22"/>
        </w:rPr>
        <w:t xml:space="preserve">Accor reaches </w:t>
      </w:r>
      <w:proofErr w:type="spellStart"/>
      <w:r>
        <w:rPr>
          <w:rFonts w:ascii="Arial" w:hAnsi="Arial" w:cs="Arial"/>
          <w:i/>
          <w:iCs/>
          <w:szCs w:val="22"/>
        </w:rPr>
        <w:t>Garvan’s</w:t>
      </w:r>
      <w:proofErr w:type="spellEnd"/>
      <w:r>
        <w:rPr>
          <w:rFonts w:ascii="Arial" w:hAnsi="Arial" w:cs="Arial"/>
          <w:i/>
          <w:iCs/>
          <w:szCs w:val="22"/>
        </w:rPr>
        <w:t xml:space="preserve"> Life Governor </w:t>
      </w:r>
      <w:proofErr w:type="gramStart"/>
      <w:r>
        <w:rPr>
          <w:rFonts w:ascii="Arial" w:hAnsi="Arial" w:cs="Arial"/>
          <w:i/>
          <w:iCs/>
          <w:szCs w:val="22"/>
        </w:rPr>
        <w:t>status</w:t>
      </w:r>
      <w:proofErr w:type="gramEnd"/>
      <w:r>
        <w:rPr>
          <w:rFonts w:ascii="Arial" w:hAnsi="Arial" w:cs="Arial"/>
          <w:i/>
          <w:iCs/>
          <w:szCs w:val="22"/>
        </w:rPr>
        <w:t xml:space="preserve"> for donating more than $500,000 to cancer research</w:t>
      </w:r>
      <w:r>
        <w:rPr>
          <w:rFonts w:ascii="Arial" w:hAnsi="Arial" w:cs="Arial"/>
          <w:szCs w:val="22"/>
        </w:rPr>
        <w:t xml:space="preserve">, </w:t>
      </w:r>
      <w:r>
        <w:rPr>
          <w:rFonts w:ascii="Arial" w:hAnsi="Arial" w:cs="Arial"/>
          <w:i/>
          <w:iCs/>
          <w:szCs w:val="22"/>
        </w:rPr>
        <w:t>Accor – Newsroom | Asia &amp; Pacific</w:t>
      </w:r>
      <w:r>
        <w:rPr>
          <w:rFonts w:ascii="Arial" w:hAnsi="Arial" w:cs="Arial"/>
          <w:szCs w:val="22"/>
        </w:rPr>
        <w:t xml:space="preserve">. Available at: </w:t>
      </w:r>
      <w:hyperlink r:id="rId13" w:history="1">
        <w:r w:rsidR="00BF3DCB" w:rsidRPr="00D97437">
          <w:rPr>
            <w:rStyle w:val="Hyperlink"/>
            <w:rFonts w:ascii="Arial" w:hAnsi="Arial" w:cs="Arial"/>
            <w:szCs w:val="22"/>
          </w:rPr>
          <w:t>https://press.accor.com/middle-east-africa-turkey-asia-pacific/accor-reaches-garvans-life-governor-status-for-donating-more-than-500000-to-cancer-research/?lang=en</w:t>
        </w:r>
      </w:hyperlink>
      <w:r w:rsidR="00BF3DCB">
        <w:rPr>
          <w:rFonts w:ascii="Arial" w:hAnsi="Arial" w:cs="Arial"/>
          <w:szCs w:val="22"/>
        </w:rPr>
        <w:t xml:space="preserve"> </w:t>
      </w:r>
      <w:r>
        <w:rPr>
          <w:rFonts w:ascii="Arial" w:hAnsi="Arial" w:cs="Arial"/>
          <w:szCs w:val="22"/>
        </w:rPr>
        <w:t xml:space="preserve"> (Accessed: 29 January 2024).</w:t>
      </w:r>
    </w:p>
    <w:p w14:paraId="35918766" w14:textId="52081C35" w:rsidR="00D33CA9" w:rsidRDefault="002A3581" w:rsidP="00D33CA9">
      <w:pPr>
        <w:pStyle w:val="NormalWeb"/>
        <w:spacing w:before="0" w:beforeAutospacing="0" w:after="0" w:afterAutospacing="0" w:line="360" w:lineRule="auto"/>
        <w:jc w:val="both"/>
        <w:rPr>
          <w:rFonts w:ascii="Arial" w:hAnsi="Arial" w:cs="Arial"/>
          <w:szCs w:val="22"/>
        </w:rPr>
      </w:pPr>
      <w:r>
        <w:rPr>
          <w:rFonts w:ascii="Arial" w:hAnsi="Arial" w:cs="Arial"/>
          <w:szCs w:val="22"/>
        </w:rPr>
        <w:t xml:space="preserve">Allied Market Research (2023) </w:t>
      </w:r>
      <w:r>
        <w:rPr>
          <w:rFonts w:ascii="Arial" w:hAnsi="Arial" w:cs="Arial"/>
          <w:i/>
          <w:iCs/>
          <w:szCs w:val="22"/>
        </w:rPr>
        <w:t>Budget Hotels Market to Reach $430.9 Billion, Globally, by 2032 at 4.1% CAGR: Allied Market Research</w:t>
      </w:r>
      <w:r>
        <w:rPr>
          <w:rFonts w:ascii="Arial" w:hAnsi="Arial" w:cs="Arial"/>
          <w:szCs w:val="22"/>
        </w:rPr>
        <w:t xml:space="preserve">, </w:t>
      </w:r>
      <w:r>
        <w:rPr>
          <w:rFonts w:ascii="Arial" w:hAnsi="Arial" w:cs="Arial"/>
          <w:i/>
          <w:iCs/>
          <w:szCs w:val="22"/>
        </w:rPr>
        <w:t>Allied Market Research</w:t>
      </w:r>
      <w:r>
        <w:rPr>
          <w:rFonts w:ascii="Arial" w:hAnsi="Arial" w:cs="Arial"/>
          <w:szCs w:val="22"/>
        </w:rPr>
        <w:t xml:space="preserve">. Available at: </w:t>
      </w:r>
      <w:hyperlink r:id="rId14" w:history="1">
        <w:r w:rsidR="00BF3DCB" w:rsidRPr="00D97437">
          <w:rPr>
            <w:rStyle w:val="Hyperlink"/>
            <w:rFonts w:ascii="Arial" w:hAnsi="Arial" w:cs="Arial"/>
            <w:szCs w:val="22"/>
          </w:rPr>
          <w:t>https://www.alliedmarketresearch.com/budget-hotels-market-A189974</w:t>
        </w:r>
      </w:hyperlink>
      <w:r w:rsidR="00BF3DCB">
        <w:rPr>
          <w:rFonts w:ascii="Arial" w:hAnsi="Arial" w:cs="Arial"/>
          <w:szCs w:val="22"/>
        </w:rPr>
        <w:t xml:space="preserve"> </w:t>
      </w:r>
      <w:r>
        <w:rPr>
          <w:rFonts w:ascii="Arial" w:hAnsi="Arial" w:cs="Arial"/>
          <w:szCs w:val="22"/>
        </w:rPr>
        <w:t xml:space="preserve"> (Accessed: 29 January 2024).</w:t>
      </w:r>
    </w:p>
    <w:p w14:paraId="2B04213C" w14:textId="0C197B26" w:rsidR="00D33CA9" w:rsidRDefault="002A3581" w:rsidP="00D33CA9">
      <w:pPr>
        <w:pStyle w:val="NormalWeb"/>
        <w:spacing w:before="0" w:beforeAutospacing="0" w:after="0" w:afterAutospacing="0" w:line="360" w:lineRule="auto"/>
        <w:jc w:val="both"/>
        <w:rPr>
          <w:rFonts w:ascii="Arial" w:hAnsi="Arial" w:cs="Arial"/>
          <w:szCs w:val="22"/>
        </w:rPr>
      </w:pPr>
      <w:r>
        <w:rPr>
          <w:rFonts w:ascii="Arial" w:hAnsi="Arial" w:cs="Arial"/>
          <w:szCs w:val="22"/>
        </w:rPr>
        <w:t xml:space="preserve">Bloomberg (2024) </w:t>
      </w:r>
      <w:proofErr w:type="spellStart"/>
      <w:r>
        <w:rPr>
          <w:rFonts w:ascii="Arial" w:hAnsi="Arial" w:cs="Arial"/>
          <w:i/>
          <w:iCs/>
          <w:szCs w:val="22"/>
        </w:rPr>
        <w:t>Corinthia</w:t>
      </w:r>
      <w:proofErr w:type="spellEnd"/>
      <w:r>
        <w:rPr>
          <w:rFonts w:ascii="Arial" w:hAnsi="Arial" w:cs="Arial"/>
          <w:i/>
          <w:iCs/>
          <w:szCs w:val="22"/>
        </w:rPr>
        <w:t xml:space="preserve"> Hotels International Ltd - Company Profile and News</w:t>
      </w:r>
      <w:r>
        <w:rPr>
          <w:rFonts w:ascii="Arial" w:hAnsi="Arial" w:cs="Arial"/>
          <w:szCs w:val="22"/>
        </w:rPr>
        <w:t xml:space="preserve">, </w:t>
      </w:r>
      <w:r>
        <w:rPr>
          <w:rFonts w:ascii="Arial" w:hAnsi="Arial" w:cs="Arial"/>
          <w:i/>
          <w:iCs/>
          <w:szCs w:val="22"/>
        </w:rPr>
        <w:t>Bloomberg.com</w:t>
      </w:r>
      <w:r>
        <w:rPr>
          <w:rFonts w:ascii="Arial" w:hAnsi="Arial" w:cs="Arial"/>
          <w:szCs w:val="22"/>
        </w:rPr>
        <w:t xml:space="preserve">. Available at: </w:t>
      </w:r>
      <w:hyperlink r:id="rId15" w:history="1">
        <w:r w:rsidR="00BF3DCB" w:rsidRPr="00D97437">
          <w:rPr>
            <w:rStyle w:val="Hyperlink"/>
            <w:rFonts w:ascii="Arial" w:hAnsi="Arial" w:cs="Arial"/>
            <w:szCs w:val="22"/>
          </w:rPr>
          <w:t>https://www.bloomberg.com/profile/company/1404371D:LN</w:t>
        </w:r>
      </w:hyperlink>
      <w:r w:rsidR="00BF3DCB">
        <w:rPr>
          <w:rFonts w:ascii="Arial" w:hAnsi="Arial" w:cs="Arial"/>
          <w:szCs w:val="22"/>
        </w:rPr>
        <w:t xml:space="preserve"> </w:t>
      </w:r>
      <w:r>
        <w:rPr>
          <w:rFonts w:ascii="Arial" w:hAnsi="Arial" w:cs="Arial"/>
          <w:szCs w:val="22"/>
        </w:rPr>
        <w:t xml:space="preserve"> (Accessed: 29 January 2024).</w:t>
      </w:r>
    </w:p>
    <w:p w14:paraId="587BB1B8" w14:textId="2322BB86" w:rsidR="00D33CA9" w:rsidRDefault="002A3581" w:rsidP="00D33CA9">
      <w:pPr>
        <w:pStyle w:val="NormalWeb"/>
        <w:spacing w:before="0" w:beforeAutospacing="0" w:after="0" w:afterAutospacing="0" w:line="360" w:lineRule="auto"/>
        <w:jc w:val="both"/>
        <w:rPr>
          <w:rFonts w:ascii="Arial" w:hAnsi="Arial" w:cs="Arial"/>
          <w:szCs w:val="22"/>
        </w:rPr>
      </w:pPr>
      <w:r>
        <w:rPr>
          <w:rFonts w:ascii="Arial" w:hAnsi="Arial" w:cs="Arial"/>
          <w:szCs w:val="22"/>
        </w:rPr>
        <w:t xml:space="preserve">Brand Dictionary (2024) </w:t>
      </w:r>
      <w:r>
        <w:rPr>
          <w:rFonts w:ascii="Arial" w:hAnsi="Arial" w:cs="Arial"/>
          <w:i/>
          <w:iCs/>
          <w:szCs w:val="22"/>
        </w:rPr>
        <w:t>Hotel ibis Brand Profile</w:t>
      </w:r>
      <w:r>
        <w:rPr>
          <w:rFonts w:ascii="Arial" w:hAnsi="Arial" w:cs="Arial"/>
          <w:szCs w:val="22"/>
        </w:rPr>
        <w:t xml:space="preserve">, </w:t>
      </w:r>
      <w:r>
        <w:rPr>
          <w:rFonts w:ascii="Arial" w:hAnsi="Arial" w:cs="Arial"/>
          <w:i/>
          <w:iCs/>
          <w:szCs w:val="22"/>
        </w:rPr>
        <w:t>brandirectory.com</w:t>
      </w:r>
      <w:r>
        <w:rPr>
          <w:rFonts w:ascii="Arial" w:hAnsi="Arial" w:cs="Arial"/>
          <w:szCs w:val="22"/>
        </w:rPr>
        <w:t xml:space="preserve">. Available at: </w:t>
      </w:r>
      <w:hyperlink r:id="rId16" w:history="1">
        <w:r w:rsidR="00BF3DCB" w:rsidRPr="00D97437">
          <w:rPr>
            <w:rStyle w:val="Hyperlink"/>
            <w:rFonts w:ascii="Arial" w:hAnsi="Arial" w:cs="Arial"/>
            <w:szCs w:val="22"/>
          </w:rPr>
          <w:t>https://brandirectory.com/brands/hotel-ibis/</w:t>
        </w:r>
      </w:hyperlink>
      <w:r w:rsidR="00BF3DCB">
        <w:rPr>
          <w:rFonts w:ascii="Arial" w:hAnsi="Arial" w:cs="Arial"/>
          <w:szCs w:val="22"/>
        </w:rPr>
        <w:t xml:space="preserve"> </w:t>
      </w:r>
      <w:r>
        <w:rPr>
          <w:rFonts w:ascii="Arial" w:hAnsi="Arial" w:cs="Arial"/>
          <w:szCs w:val="22"/>
        </w:rPr>
        <w:t xml:space="preserve"> (Accessed: 29 January 2024).</w:t>
      </w:r>
    </w:p>
    <w:p w14:paraId="1C5DBF28" w14:textId="20F3FDB5" w:rsidR="00D33CA9" w:rsidRDefault="002A3581" w:rsidP="00D33CA9">
      <w:pPr>
        <w:pStyle w:val="NormalWeb"/>
        <w:spacing w:before="0" w:beforeAutospacing="0" w:after="0" w:afterAutospacing="0" w:line="360" w:lineRule="auto"/>
        <w:jc w:val="both"/>
        <w:rPr>
          <w:rFonts w:ascii="Arial" w:hAnsi="Arial" w:cs="Arial"/>
          <w:szCs w:val="22"/>
        </w:rPr>
      </w:pPr>
      <w:r>
        <w:rPr>
          <w:rFonts w:ascii="Arial" w:hAnsi="Arial" w:cs="Arial"/>
          <w:szCs w:val="22"/>
        </w:rPr>
        <w:t xml:space="preserve">BRIC Group (2023) </w:t>
      </w:r>
      <w:r>
        <w:rPr>
          <w:rFonts w:ascii="Arial" w:hAnsi="Arial" w:cs="Arial"/>
          <w:i/>
          <w:iCs/>
          <w:szCs w:val="22"/>
        </w:rPr>
        <w:t>Global luxury hospitality set to evolve and grow yet further - BRIC Group</w:t>
      </w:r>
      <w:r>
        <w:rPr>
          <w:rFonts w:ascii="Arial" w:hAnsi="Arial" w:cs="Arial"/>
          <w:szCs w:val="22"/>
        </w:rPr>
        <w:t xml:space="preserve">, </w:t>
      </w:r>
      <w:r>
        <w:rPr>
          <w:rFonts w:ascii="Arial" w:hAnsi="Arial" w:cs="Arial"/>
          <w:i/>
          <w:iCs/>
          <w:szCs w:val="22"/>
        </w:rPr>
        <w:t>bric-group.com</w:t>
      </w:r>
      <w:r>
        <w:rPr>
          <w:rFonts w:ascii="Arial" w:hAnsi="Arial" w:cs="Arial"/>
          <w:szCs w:val="22"/>
        </w:rPr>
        <w:t xml:space="preserve">. Available at: </w:t>
      </w:r>
      <w:hyperlink r:id="rId17" w:history="1">
        <w:r w:rsidR="00BF3DCB" w:rsidRPr="00D97437">
          <w:rPr>
            <w:rStyle w:val="Hyperlink"/>
            <w:rFonts w:ascii="Arial" w:hAnsi="Arial" w:cs="Arial"/>
            <w:szCs w:val="22"/>
          </w:rPr>
          <w:t>https://bric-group.com/article/global-luxury-hospitality-to-evolve-and-grow</w:t>
        </w:r>
      </w:hyperlink>
      <w:r w:rsidR="00BF3DCB">
        <w:rPr>
          <w:rFonts w:ascii="Arial" w:hAnsi="Arial" w:cs="Arial"/>
          <w:szCs w:val="22"/>
        </w:rPr>
        <w:t xml:space="preserve"> </w:t>
      </w:r>
      <w:r>
        <w:rPr>
          <w:rFonts w:ascii="Arial" w:hAnsi="Arial" w:cs="Arial"/>
          <w:szCs w:val="22"/>
        </w:rPr>
        <w:t xml:space="preserve"> (Accessed: 29 January 2024).</w:t>
      </w:r>
    </w:p>
    <w:p w14:paraId="537B16CE" w14:textId="30CC6873" w:rsidR="00D33CA9" w:rsidRDefault="002A3581" w:rsidP="00D33CA9">
      <w:pPr>
        <w:pStyle w:val="NormalWeb"/>
        <w:spacing w:before="0" w:beforeAutospacing="0" w:after="0" w:afterAutospacing="0" w:line="360" w:lineRule="auto"/>
        <w:jc w:val="both"/>
        <w:rPr>
          <w:rFonts w:ascii="Arial" w:hAnsi="Arial" w:cs="Arial"/>
          <w:szCs w:val="22"/>
        </w:rPr>
      </w:pPr>
      <w:r>
        <w:rPr>
          <w:rFonts w:ascii="Arial" w:hAnsi="Arial" w:cs="Arial"/>
          <w:szCs w:val="22"/>
        </w:rPr>
        <w:t xml:space="preserve">BW Hotelier (2023) </w:t>
      </w:r>
      <w:r>
        <w:rPr>
          <w:rFonts w:ascii="Arial" w:hAnsi="Arial" w:cs="Arial"/>
          <w:i/>
          <w:iCs/>
          <w:szCs w:val="22"/>
        </w:rPr>
        <w:t>Increasing popularity of budget-midscale hotels</w:t>
      </w:r>
      <w:r>
        <w:rPr>
          <w:rFonts w:ascii="Arial" w:hAnsi="Arial" w:cs="Arial"/>
          <w:szCs w:val="22"/>
        </w:rPr>
        <w:t xml:space="preserve">, </w:t>
      </w:r>
      <w:r>
        <w:rPr>
          <w:rFonts w:ascii="Arial" w:hAnsi="Arial" w:cs="Arial"/>
          <w:i/>
          <w:iCs/>
          <w:szCs w:val="22"/>
        </w:rPr>
        <w:t>BW Hotelier</w:t>
      </w:r>
      <w:r>
        <w:rPr>
          <w:rFonts w:ascii="Arial" w:hAnsi="Arial" w:cs="Arial"/>
          <w:szCs w:val="22"/>
        </w:rPr>
        <w:t xml:space="preserve">. Available at: </w:t>
      </w:r>
      <w:hyperlink r:id="rId18" w:history="1">
        <w:r w:rsidR="00BF3DCB" w:rsidRPr="00D97437">
          <w:rPr>
            <w:rStyle w:val="Hyperlink"/>
            <w:rFonts w:ascii="Arial" w:hAnsi="Arial" w:cs="Arial"/>
            <w:szCs w:val="22"/>
          </w:rPr>
          <w:t>https://bwhotelier.businessworld.in/article/Increasing-popularity-of-budget-midscale-hotels-/01-07-2023-481541</w:t>
        </w:r>
      </w:hyperlink>
      <w:r w:rsidR="00BF3DCB">
        <w:rPr>
          <w:rFonts w:ascii="Arial" w:hAnsi="Arial" w:cs="Arial"/>
          <w:szCs w:val="22"/>
        </w:rPr>
        <w:t xml:space="preserve"> </w:t>
      </w:r>
      <w:r>
        <w:rPr>
          <w:rFonts w:ascii="Arial" w:hAnsi="Arial" w:cs="Arial"/>
          <w:szCs w:val="22"/>
        </w:rPr>
        <w:t xml:space="preserve"> (Accessed: 29 January 2024).</w:t>
      </w:r>
    </w:p>
    <w:p w14:paraId="3426BC4C" w14:textId="4F77B7F6" w:rsidR="00D33CA9" w:rsidRDefault="002A3581" w:rsidP="00D33CA9">
      <w:pPr>
        <w:pStyle w:val="NormalWeb"/>
        <w:spacing w:before="0" w:beforeAutospacing="0" w:after="0" w:afterAutospacing="0" w:line="360" w:lineRule="auto"/>
        <w:jc w:val="both"/>
        <w:rPr>
          <w:rFonts w:ascii="Arial" w:hAnsi="Arial" w:cs="Arial"/>
          <w:szCs w:val="22"/>
        </w:rPr>
      </w:pPr>
      <w:r>
        <w:rPr>
          <w:rFonts w:ascii="Arial" w:hAnsi="Arial" w:cs="Arial"/>
          <w:szCs w:val="22"/>
        </w:rPr>
        <w:t xml:space="preserve">Condé Nast (2017) </w:t>
      </w:r>
      <w:r>
        <w:rPr>
          <w:rFonts w:ascii="Arial" w:hAnsi="Arial" w:cs="Arial"/>
          <w:i/>
          <w:iCs/>
          <w:szCs w:val="22"/>
        </w:rPr>
        <w:t xml:space="preserve">2017 Condé Nast </w:t>
      </w:r>
      <w:proofErr w:type="spellStart"/>
      <w:r>
        <w:rPr>
          <w:rFonts w:ascii="Arial" w:hAnsi="Arial" w:cs="Arial"/>
          <w:i/>
          <w:iCs/>
          <w:szCs w:val="22"/>
        </w:rPr>
        <w:t>Traveler</w:t>
      </w:r>
      <w:proofErr w:type="spellEnd"/>
      <w:r>
        <w:rPr>
          <w:rFonts w:ascii="Arial" w:hAnsi="Arial" w:cs="Arial"/>
          <w:i/>
          <w:iCs/>
          <w:szCs w:val="22"/>
        </w:rPr>
        <w:t xml:space="preserve"> Readers’ Choice Awards Event</w:t>
      </w:r>
      <w:r>
        <w:rPr>
          <w:rFonts w:ascii="Arial" w:hAnsi="Arial" w:cs="Arial"/>
          <w:szCs w:val="22"/>
        </w:rPr>
        <w:t xml:space="preserve">, </w:t>
      </w:r>
      <w:r>
        <w:rPr>
          <w:rFonts w:ascii="Arial" w:hAnsi="Arial" w:cs="Arial"/>
          <w:i/>
          <w:iCs/>
          <w:szCs w:val="22"/>
        </w:rPr>
        <w:t xml:space="preserve">Condé Nast </w:t>
      </w:r>
      <w:proofErr w:type="spellStart"/>
      <w:r>
        <w:rPr>
          <w:rFonts w:ascii="Arial" w:hAnsi="Arial" w:cs="Arial"/>
          <w:i/>
          <w:iCs/>
          <w:szCs w:val="22"/>
        </w:rPr>
        <w:t>Traveler</w:t>
      </w:r>
      <w:proofErr w:type="spellEnd"/>
      <w:r>
        <w:rPr>
          <w:rFonts w:ascii="Arial" w:hAnsi="Arial" w:cs="Arial"/>
          <w:szCs w:val="22"/>
        </w:rPr>
        <w:t xml:space="preserve">. Available at: </w:t>
      </w:r>
      <w:hyperlink r:id="rId19" w:history="1">
        <w:r w:rsidR="00BF3DCB" w:rsidRPr="00D97437">
          <w:rPr>
            <w:rStyle w:val="Hyperlink"/>
            <w:rFonts w:ascii="Arial" w:hAnsi="Arial" w:cs="Arial"/>
            <w:szCs w:val="22"/>
          </w:rPr>
          <w:t>https://www.cntraveler.com/gallery/2017-conde-nast-traveler-readers-choice-awards-event</w:t>
        </w:r>
      </w:hyperlink>
      <w:r w:rsidR="00BF3DCB">
        <w:rPr>
          <w:rFonts w:ascii="Arial" w:hAnsi="Arial" w:cs="Arial"/>
          <w:szCs w:val="22"/>
        </w:rPr>
        <w:t xml:space="preserve"> </w:t>
      </w:r>
      <w:r>
        <w:rPr>
          <w:rFonts w:ascii="Arial" w:hAnsi="Arial" w:cs="Arial"/>
          <w:szCs w:val="22"/>
        </w:rPr>
        <w:t xml:space="preserve"> (Accessed: 29 January 2024).</w:t>
      </w:r>
    </w:p>
    <w:p w14:paraId="4D1272D2" w14:textId="36A6321C" w:rsidR="00D33CA9" w:rsidRDefault="002A3581" w:rsidP="00D33CA9">
      <w:pPr>
        <w:pStyle w:val="NormalWeb"/>
        <w:spacing w:before="0" w:beforeAutospacing="0" w:after="0" w:afterAutospacing="0" w:line="360" w:lineRule="auto"/>
        <w:jc w:val="both"/>
        <w:rPr>
          <w:rFonts w:ascii="Arial" w:hAnsi="Arial" w:cs="Arial"/>
          <w:szCs w:val="22"/>
        </w:rPr>
      </w:pPr>
      <w:proofErr w:type="spellStart"/>
      <w:r>
        <w:rPr>
          <w:rFonts w:ascii="Arial" w:hAnsi="Arial" w:cs="Arial"/>
          <w:szCs w:val="22"/>
        </w:rPr>
        <w:t>Corinthia</w:t>
      </w:r>
      <w:proofErr w:type="spellEnd"/>
      <w:r>
        <w:rPr>
          <w:rFonts w:ascii="Arial" w:hAnsi="Arial" w:cs="Arial"/>
          <w:szCs w:val="22"/>
        </w:rPr>
        <w:t xml:space="preserve"> (2022) </w:t>
      </w:r>
      <w:proofErr w:type="spellStart"/>
      <w:r>
        <w:rPr>
          <w:rFonts w:ascii="Arial" w:hAnsi="Arial" w:cs="Arial"/>
          <w:i/>
          <w:iCs/>
          <w:szCs w:val="22"/>
        </w:rPr>
        <w:t>Corinthia</w:t>
      </w:r>
      <w:proofErr w:type="spellEnd"/>
      <w:r>
        <w:rPr>
          <w:rFonts w:ascii="Arial" w:hAnsi="Arial" w:cs="Arial"/>
          <w:i/>
          <w:iCs/>
          <w:szCs w:val="22"/>
        </w:rPr>
        <w:t xml:space="preserve"> Group- Annual Report and Financial Statements</w:t>
      </w:r>
      <w:r>
        <w:rPr>
          <w:rFonts w:ascii="Arial" w:hAnsi="Arial" w:cs="Arial"/>
          <w:szCs w:val="22"/>
        </w:rPr>
        <w:t xml:space="preserve">, </w:t>
      </w:r>
      <w:r>
        <w:rPr>
          <w:rFonts w:ascii="Arial" w:hAnsi="Arial" w:cs="Arial"/>
          <w:i/>
          <w:iCs/>
          <w:szCs w:val="22"/>
        </w:rPr>
        <w:t>www.corinthiagroup.com</w:t>
      </w:r>
      <w:r>
        <w:rPr>
          <w:rFonts w:ascii="Arial" w:hAnsi="Arial" w:cs="Arial"/>
          <w:szCs w:val="22"/>
        </w:rPr>
        <w:t xml:space="preserve">. </w:t>
      </w:r>
      <w:proofErr w:type="spellStart"/>
      <w:r>
        <w:rPr>
          <w:rFonts w:ascii="Arial" w:hAnsi="Arial" w:cs="Arial"/>
          <w:szCs w:val="22"/>
        </w:rPr>
        <w:t>Corinthia</w:t>
      </w:r>
      <w:proofErr w:type="spellEnd"/>
      <w:r>
        <w:rPr>
          <w:rFonts w:ascii="Arial" w:hAnsi="Arial" w:cs="Arial"/>
          <w:szCs w:val="22"/>
        </w:rPr>
        <w:t xml:space="preserve"> Group. Available at: </w:t>
      </w:r>
      <w:hyperlink r:id="rId20" w:history="1">
        <w:r w:rsidR="00BF3DCB" w:rsidRPr="00D97437">
          <w:rPr>
            <w:rStyle w:val="Hyperlink"/>
            <w:rFonts w:ascii="Arial" w:hAnsi="Arial" w:cs="Arial"/>
            <w:szCs w:val="22"/>
          </w:rPr>
          <w:t>https://www.corinthiagroup.com/wp-content/uploads/2023/06/37547-CORINTHIA-ANNUAL-REPORT-2022_WEB-min.pdf</w:t>
        </w:r>
      </w:hyperlink>
      <w:r w:rsidR="00BF3DCB">
        <w:rPr>
          <w:rFonts w:ascii="Arial" w:hAnsi="Arial" w:cs="Arial"/>
          <w:szCs w:val="22"/>
        </w:rPr>
        <w:t xml:space="preserve"> </w:t>
      </w:r>
      <w:r>
        <w:rPr>
          <w:rFonts w:ascii="Arial" w:hAnsi="Arial" w:cs="Arial"/>
          <w:szCs w:val="22"/>
        </w:rPr>
        <w:t xml:space="preserve"> (Accessed: 29 January 2024).</w:t>
      </w:r>
    </w:p>
    <w:p w14:paraId="57CBB981" w14:textId="581A410B" w:rsidR="00D33CA9" w:rsidRDefault="002A3581" w:rsidP="00D33CA9">
      <w:pPr>
        <w:pStyle w:val="NormalWeb"/>
        <w:spacing w:before="0" w:beforeAutospacing="0" w:after="0" w:afterAutospacing="0" w:line="360" w:lineRule="auto"/>
        <w:jc w:val="both"/>
        <w:rPr>
          <w:rFonts w:ascii="Arial" w:hAnsi="Arial" w:cs="Arial"/>
          <w:szCs w:val="22"/>
        </w:rPr>
      </w:pPr>
      <w:proofErr w:type="spellStart"/>
      <w:r>
        <w:rPr>
          <w:rFonts w:ascii="Arial" w:hAnsi="Arial" w:cs="Arial"/>
          <w:szCs w:val="22"/>
        </w:rPr>
        <w:t>Corinthia</w:t>
      </w:r>
      <w:proofErr w:type="spellEnd"/>
      <w:r>
        <w:rPr>
          <w:rFonts w:ascii="Arial" w:hAnsi="Arial" w:cs="Arial"/>
          <w:szCs w:val="22"/>
        </w:rPr>
        <w:t xml:space="preserve"> Hotels (2023) </w:t>
      </w:r>
      <w:r>
        <w:rPr>
          <w:rFonts w:ascii="Arial" w:hAnsi="Arial" w:cs="Arial"/>
          <w:i/>
          <w:iCs/>
          <w:szCs w:val="22"/>
        </w:rPr>
        <w:t xml:space="preserve">Overview of our recent CSR activities | </w:t>
      </w:r>
      <w:proofErr w:type="spellStart"/>
      <w:r>
        <w:rPr>
          <w:rFonts w:ascii="Arial" w:hAnsi="Arial" w:cs="Arial"/>
          <w:i/>
          <w:iCs/>
          <w:szCs w:val="22"/>
        </w:rPr>
        <w:t>Corinthia</w:t>
      </w:r>
      <w:proofErr w:type="spellEnd"/>
      <w:r>
        <w:rPr>
          <w:rFonts w:ascii="Arial" w:hAnsi="Arial" w:cs="Arial"/>
          <w:i/>
          <w:iCs/>
          <w:szCs w:val="22"/>
        </w:rPr>
        <w:t xml:space="preserve"> Group - Owners, Developers &amp; Operators of the </w:t>
      </w:r>
      <w:proofErr w:type="spellStart"/>
      <w:r>
        <w:rPr>
          <w:rFonts w:ascii="Arial" w:hAnsi="Arial" w:cs="Arial"/>
          <w:i/>
          <w:iCs/>
          <w:szCs w:val="22"/>
        </w:rPr>
        <w:t>Corinthia</w:t>
      </w:r>
      <w:proofErr w:type="spellEnd"/>
      <w:r>
        <w:rPr>
          <w:rFonts w:ascii="Arial" w:hAnsi="Arial" w:cs="Arial"/>
          <w:i/>
          <w:iCs/>
          <w:szCs w:val="22"/>
        </w:rPr>
        <w:t xml:space="preserve"> Hotels and Real Estate Brand</w:t>
      </w:r>
      <w:r>
        <w:rPr>
          <w:rFonts w:ascii="Arial" w:hAnsi="Arial" w:cs="Arial"/>
          <w:szCs w:val="22"/>
        </w:rPr>
        <w:t xml:space="preserve">, </w:t>
      </w:r>
      <w:hyperlink r:id="rId21" w:history="1">
        <w:r w:rsidR="00BF3DCB" w:rsidRPr="00D97437">
          <w:rPr>
            <w:rStyle w:val="Hyperlink"/>
            <w:rFonts w:ascii="Arial" w:hAnsi="Arial" w:cs="Arial"/>
            <w:i/>
            <w:iCs/>
            <w:szCs w:val="22"/>
          </w:rPr>
          <w:t>www.corinthiagroup.com</w:t>
        </w:r>
      </w:hyperlink>
      <w:r>
        <w:rPr>
          <w:rFonts w:ascii="Arial" w:hAnsi="Arial" w:cs="Arial"/>
          <w:szCs w:val="22"/>
        </w:rPr>
        <w:t>.</w:t>
      </w:r>
      <w:r w:rsidR="00BF3DCB">
        <w:rPr>
          <w:rFonts w:ascii="Arial" w:hAnsi="Arial" w:cs="Arial"/>
          <w:szCs w:val="22"/>
        </w:rPr>
        <w:t xml:space="preserve"> </w:t>
      </w:r>
      <w:r>
        <w:rPr>
          <w:rFonts w:ascii="Arial" w:hAnsi="Arial" w:cs="Arial"/>
          <w:szCs w:val="22"/>
        </w:rPr>
        <w:t xml:space="preserve"> Available at: </w:t>
      </w:r>
      <w:hyperlink r:id="rId22" w:history="1">
        <w:r w:rsidR="00BF3DCB" w:rsidRPr="00D97437">
          <w:rPr>
            <w:rStyle w:val="Hyperlink"/>
            <w:rFonts w:ascii="Arial" w:hAnsi="Arial" w:cs="Arial"/>
            <w:szCs w:val="22"/>
          </w:rPr>
          <w:t>https://www.corinthiagroup.com/insider/overview-of-our-recent-csr-activities/</w:t>
        </w:r>
      </w:hyperlink>
      <w:r w:rsidR="00BF3DCB">
        <w:rPr>
          <w:rFonts w:ascii="Arial" w:hAnsi="Arial" w:cs="Arial"/>
          <w:szCs w:val="22"/>
        </w:rPr>
        <w:t xml:space="preserve"> </w:t>
      </w:r>
      <w:r>
        <w:rPr>
          <w:rFonts w:ascii="Arial" w:hAnsi="Arial" w:cs="Arial"/>
          <w:szCs w:val="22"/>
        </w:rPr>
        <w:t xml:space="preserve"> (Accessed: 29 January 2024).</w:t>
      </w:r>
    </w:p>
    <w:p w14:paraId="3D987430" w14:textId="73D431FF" w:rsidR="00D33CA9" w:rsidRDefault="002A3581" w:rsidP="00D33CA9">
      <w:pPr>
        <w:pStyle w:val="NormalWeb"/>
        <w:spacing w:before="0" w:beforeAutospacing="0" w:after="0" w:afterAutospacing="0" w:line="360" w:lineRule="auto"/>
        <w:jc w:val="both"/>
        <w:rPr>
          <w:rFonts w:ascii="Arial" w:hAnsi="Arial" w:cs="Arial"/>
          <w:szCs w:val="22"/>
        </w:rPr>
      </w:pPr>
      <w:proofErr w:type="spellStart"/>
      <w:r>
        <w:rPr>
          <w:rFonts w:ascii="Arial" w:hAnsi="Arial" w:cs="Arial"/>
          <w:szCs w:val="22"/>
        </w:rPr>
        <w:lastRenderedPageBreak/>
        <w:t>Dabo</w:t>
      </w:r>
      <w:proofErr w:type="spellEnd"/>
      <w:r>
        <w:rPr>
          <w:rFonts w:ascii="Arial" w:hAnsi="Arial" w:cs="Arial"/>
          <w:szCs w:val="22"/>
        </w:rPr>
        <w:t xml:space="preserve">, M. (2023) </w:t>
      </w:r>
      <w:r>
        <w:rPr>
          <w:rFonts w:ascii="Arial" w:hAnsi="Arial" w:cs="Arial"/>
          <w:i/>
          <w:iCs/>
          <w:szCs w:val="22"/>
        </w:rPr>
        <w:t>Accor and Captain Cause to support social and green programmes</w:t>
      </w:r>
      <w:r>
        <w:rPr>
          <w:rFonts w:ascii="Arial" w:hAnsi="Arial" w:cs="Arial"/>
          <w:szCs w:val="22"/>
        </w:rPr>
        <w:t xml:space="preserve">, </w:t>
      </w:r>
      <w:r>
        <w:rPr>
          <w:rFonts w:ascii="Arial" w:hAnsi="Arial" w:cs="Arial"/>
          <w:i/>
          <w:iCs/>
          <w:szCs w:val="22"/>
        </w:rPr>
        <w:t>Hotel Management Network</w:t>
      </w:r>
      <w:r>
        <w:rPr>
          <w:rFonts w:ascii="Arial" w:hAnsi="Arial" w:cs="Arial"/>
          <w:szCs w:val="22"/>
        </w:rPr>
        <w:t xml:space="preserve">. Available at: </w:t>
      </w:r>
      <w:hyperlink r:id="rId23" w:history="1">
        <w:r w:rsidR="00BF3DCB" w:rsidRPr="00D97437">
          <w:rPr>
            <w:rStyle w:val="Hyperlink"/>
            <w:rFonts w:ascii="Arial" w:hAnsi="Arial" w:cs="Arial"/>
            <w:szCs w:val="22"/>
          </w:rPr>
          <w:t>https://www.hotelmanagement-network.com/news/accor-and-captain-cause-to-support-social-and-green-programmes/?cf-view</w:t>
        </w:r>
      </w:hyperlink>
      <w:r w:rsidR="00BF3DCB">
        <w:rPr>
          <w:rFonts w:ascii="Arial" w:hAnsi="Arial" w:cs="Arial"/>
          <w:szCs w:val="22"/>
        </w:rPr>
        <w:t xml:space="preserve"> </w:t>
      </w:r>
      <w:r>
        <w:rPr>
          <w:rFonts w:ascii="Arial" w:hAnsi="Arial" w:cs="Arial"/>
          <w:szCs w:val="22"/>
        </w:rPr>
        <w:t xml:space="preserve"> (Accessed: 29 January 2024).</w:t>
      </w:r>
    </w:p>
    <w:p w14:paraId="1CAE259D" w14:textId="36DB8A4E" w:rsidR="00D33CA9" w:rsidRDefault="002A3581" w:rsidP="00D33CA9">
      <w:pPr>
        <w:pStyle w:val="NormalWeb"/>
        <w:spacing w:before="0" w:beforeAutospacing="0" w:after="0" w:afterAutospacing="0" w:line="360" w:lineRule="auto"/>
        <w:jc w:val="both"/>
        <w:rPr>
          <w:rFonts w:ascii="Arial" w:hAnsi="Arial" w:cs="Arial"/>
          <w:szCs w:val="22"/>
        </w:rPr>
      </w:pPr>
      <w:r>
        <w:rPr>
          <w:rFonts w:ascii="Arial" w:hAnsi="Arial" w:cs="Arial"/>
          <w:szCs w:val="22"/>
        </w:rPr>
        <w:t xml:space="preserve">Fortune Business Insights (2021) </w:t>
      </w:r>
      <w:r>
        <w:rPr>
          <w:rFonts w:ascii="Arial" w:hAnsi="Arial" w:cs="Arial"/>
          <w:i/>
          <w:iCs/>
          <w:szCs w:val="22"/>
        </w:rPr>
        <w:t>Luxury Hotel Market Size, Share, Trends | Analysis Report, 2028</w:t>
      </w:r>
      <w:r>
        <w:rPr>
          <w:rFonts w:ascii="Arial" w:hAnsi="Arial" w:cs="Arial"/>
          <w:szCs w:val="22"/>
        </w:rPr>
        <w:t xml:space="preserve">, </w:t>
      </w:r>
      <w:r>
        <w:rPr>
          <w:rFonts w:ascii="Arial" w:hAnsi="Arial" w:cs="Arial"/>
          <w:i/>
          <w:iCs/>
          <w:szCs w:val="22"/>
        </w:rPr>
        <w:t>www.fortunebusinessinsights.com</w:t>
      </w:r>
      <w:r>
        <w:rPr>
          <w:rFonts w:ascii="Arial" w:hAnsi="Arial" w:cs="Arial"/>
          <w:szCs w:val="22"/>
        </w:rPr>
        <w:t xml:space="preserve">. Available at: </w:t>
      </w:r>
      <w:hyperlink r:id="rId24" w:history="1">
        <w:r w:rsidR="00BF3DCB" w:rsidRPr="00D97437">
          <w:rPr>
            <w:rStyle w:val="Hyperlink"/>
            <w:rFonts w:ascii="Arial" w:hAnsi="Arial" w:cs="Arial"/>
            <w:szCs w:val="22"/>
          </w:rPr>
          <w:t>https://www.fortunebusinessinsights.com/luxury-hotel-market-104408</w:t>
        </w:r>
      </w:hyperlink>
      <w:r w:rsidR="00BF3DCB">
        <w:rPr>
          <w:rFonts w:ascii="Arial" w:hAnsi="Arial" w:cs="Arial"/>
          <w:szCs w:val="22"/>
        </w:rPr>
        <w:t xml:space="preserve"> </w:t>
      </w:r>
      <w:r>
        <w:rPr>
          <w:rFonts w:ascii="Arial" w:hAnsi="Arial" w:cs="Arial"/>
          <w:szCs w:val="22"/>
        </w:rPr>
        <w:t xml:space="preserve"> (Accessed: 29 January 2024).</w:t>
      </w:r>
    </w:p>
    <w:p w14:paraId="5FE5B925" w14:textId="5F176FC5" w:rsidR="00D33CA9" w:rsidRDefault="002A3581" w:rsidP="00D33CA9">
      <w:pPr>
        <w:pStyle w:val="NormalWeb"/>
        <w:spacing w:before="0" w:beforeAutospacing="0" w:after="0" w:afterAutospacing="0" w:line="360" w:lineRule="auto"/>
        <w:jc w:val="both"/>
        <w:rPr>
          <w:rFonts w:ascii="Arial" w:hAnsi="Arial" w:cs="Arial"/>
          <w:szCs w:val="22"/>
        </w:rPr>
      </w:pPr>
      <w:r>
        <w:rPr>
          <w:rFonts w:ascii="Arial" w:hAnsi="Arial" w:cs="Arial"/>
          <w:szCs w:val="22"/>
        </w:rPr>
        <w:t xml:space="preserve">Hospitality Net (2021) </w:t>
      </w:r>
      <w:r>
        <w:rPr>
          <w:rFonts w:ascii="Arial" w:hAnsi="Arial" w:cs="Arial"/>
          <w:i/>
          <w:iCs/>
          <w:szCs w:val="22"/>
        </w:rPr>
        <w:t xml:space="preserve">Budget hotels are set to benefit from an increase in price-sensitive travellers, says </w:t>
      </w:r>
      <w:proofErr w:type="spellStart"/>
      <w:r>
        <w:rPr>
          <w:rFonts w:ascii="Arial" w:hAnsi="Arial" w:cs="Arial"/>
          <w:i/>
          <w:iCs/>
          <w:szCs w:val="22"/>
        </w:rPr>
        <w:t>GlobalData</w:t>
      </w:r>
      <w:proofErr w:type="spellEnd"/>
      <w:r>
        <w:rPr>
          <w:rFonts w:ascii="Arial" w:hAnsi="Arial" w:cs="Arial"/>
          <w:szCs w:val="22"/>
        </w:rPr>
        <w:t xml:space="preserve">, </w:t>
      </w:r>
      <w:r>
        <w:rPr>
          <w:rFonts w:ascii="Arial" w:hAnsi="Arial" w:cs="Arial"/>
          <w:i/>
          <w:iCs/>
          <w:szCs w:val="22"/>
        </w:rPr>
        <w:t>Hospitality Net</w:t>
      </w:r>
      <w:r>
        <w:rPr>
          <w:rFonts w:ascii="Arial" w:hAnsi="Arial" w:cs="Arial"/>
          <w:szCs w:val="22"/>
        </w:rPr>
        <w:t xml:space="preserve">. Available at: </w:t>
      </w:r>
      <w:hyperlink r:id="rId25" w:history="1">
        <w:r w:rsidR="00BF3DCB" w:rsidRPr="00D97437">
          <w:rPr>
            <w:rStyle w:val="Hyperlink"/>
            <w:rFonts w:ascii="Arial" w:hAnsi="Arial" w:cs="Arial"/>
            <w:szCs w:val="22"/>
          </w:rPr>
          <w:t>https://www.hospitalitynet.org/news/4105116.html</w:t>
        </w:r>
      </w:hyperlink>
      <w:r w:rsidR="00BF3DCB">
        <w:rPr>
          <w:rFonts w:ascii="Arial" w:hAnsi="Arial" w:cs="Arial"/>
          <w:szCs w:val="22"/>
        </w:rPr>
        <w:t xml:space="preserve"> </w:t>
      </w:r>
      <w:r>
        <w:rPr>
          <w:rFonts w:ascii="Arial" w:hAnsi="Arial" w:cs="Arial"/>
          <w:szCs w:val="22"/>
        </w:rPr>
        <w:t xml:space="preserve"> (Accessed: 29 January 2024).</w:t>
      </w:r>
    </w:p>
    <w:p w14:paraId="0AFCBABA" w14:textId="77777777" w:rsidR="00D33CA9" w:rsidRDefault="002A3581" w:rsidP="00D33CA9">
      <w:pPr>
        <w:pStyle w:val="NormalWeb"/>
        <w:spacing w:before="0" w:beforeAutospacing="0" w:after="0" w:afterAutospacing="0" w:line="360" w:lineRule="auto"/>
        <w:jc w:val="both"/>
        <w:rPr>
          <w:rFonts w:ascii="Arial" w:hAnsi="Arial" w:cs="Arial"/>
          <w:szCs w:val="22"/>
        </w:rPr>
      </w:pPr>
      <w:r>
        <w:rPr>
          <w:rFonts w:ascii="Arial" w:hAnsi="Arial" w:cs="Arial"/>
          <w:szCs w:val="22"/>
        </w:rPr>
        <w:t xml:space="preserve">Madura, J., </w:t>
      </w:r>
      <w:proofErr w:type="spellStart"/>
      <w:r>
        <w:rPr>
          <w:rFonts w:ascii="Arial" w:hAnsi="Arial" w:cs="Arial"/>
          <w:szCs w:val="22"/>
        </w:rPr>
        <w:t>Hoque</w:t>
      </w:r>
      <w:proofErr w:type="spellEnd"/>
      <w:r>
        <w:rPr>
          <w:rFonts w:ascii="Arial" w:hAnsi="Arial" w:cs="Arial"/>
          <w:szCs w:val="22"/>
        </w:rPr>
        <w:t xml:space="preserve">, A. and </w:t>
      </w:r>
      <w:proofErr w:type="spellStart"/>
      <w:r>
        <w:rPr>
          <w:rFonts w:ascii="Arial" w:hAnsi="Arial" w:cs="Arial"/>
          <w:szCs w:val="22"/>
        </w:rPr>
        <w:t>Krishnamurti</w:t>
      </w:r>
      <w:proofErr w:type="spellEnd"/>
      <w:r>
        <w:rPr>
          <w:rFonts w:ascii="Arial" w:hAnsi="Arial" w:cs="Arial"/>
          <w:szCs w:val="22"/>
        </w:rPr>
        <w:t xml:space="preserve">, C. (2022) </w:t>
      </w:r>
      <w:r>
        <w:rPr>
          <w:rFonts w:ascii="Arial" w:hAnsi="Arial" w:cs="Arial"/>
          <w:i/>
          <w:iCs/>
          <w:szCs w:val="22"/>
        </w:rPr>
        <w:t>International financial management</w:t>
      </w:r>
      <w:r>
        <w:rPr>
          <w:rFonts w:ascii="Arial" w:hAnsi="Arial" w:cs="Arial"/>
          <w:szCs w:val="22"/>
        </w:rPr>
        <w:t>. 2nd ed. Andover: Cengage Learning.</w:t>
      </w:r>
    </w:p>
    <w:p w14:paraId="1C9435D5" w14:textId="445ECF3E" w:rsidR="00D33CA9" w:rsidRDefault="002A3581" w:rsidP="00D33CA9">
      <w:pPr>
        <w:pStyle w:val="NormalWeb"/>
        <w:spacing w:before="0" w:beforeAutospacing="0" w:after="0" w:afterAutospacing="0" w:line="360" w:lineRule="auto"/>
        <w:jc w:val="both"/>
        <w:rPr>
          <w:rFonts w:ascii="Arial" w:hAnsi="Arial" w:cs="Arial"/>
          <w:szCs w:val="22"/>
        </w:rPr>
      </w:pPr>
      <w:r>
        <w:rPr>
          <w:rFonts w:ascii="Arial" w:hAnsi="Arial" w:cs="Arial"/>
          <w:szCs w:val="22"/>
        </w:rPr>
        <w:t xml:space="preserve">Newman, E. (2020) </w:t>
      </w:r>
      <w:proofErr w:type="spellStart"/>
      <w:r>
        <w:rPr>
          <w:rFonts w:ascii="Arial" w:hAnsi="Arial" w:cs="Arial"/>
          <w:i/>
          <w:iCs/>
          <w:szCs w:val="22"/>
        </w:rPr>
        <w:t>Corinthia</w:t>
      </w:r>
      <w:proofErr w:type="spellEnd"/>
      <w:r>
        <w:rPr>
          <w:rFonts w:ascii="Arial" w:hAnsi="Arial" w:cs="Arial"/>
          <w:i/>
          <w:iCs/>
          <w:szCs w:val="22"/>
        </w:rPr>
        <w:t xml:space="preserve"> Hotels adapting to changing luxury demands</w:t>
      </w:r>
      <w:r>
        <w:rPr>
          <w:rFonts w:ascii="Arial" w:hAnsi="Arial" w:cs="Arial"/>
          <w:szCs w:val="22"/>
        </w:rPr>
        <w:t xml:space="preserve">, </w:t>
      </w:r>
      <w:r>
        <w:rPr>
          <w:rFonts w:ascii="Arial" w:hAnsi="Arial" w:cs="Arial"/>
          <w:i/>
          <w:iCs/>
          <w:szCs w:val="22"/>
        </w:rPr>
        <w:t>Hotelmanagement.net</w:t>
      </w:r>
      <w:r>
        <w:rPr>
          <w:rFonts w:ascii="Arial" w:hAnsi="Arial" w:cs="Arial"/>
          <w:szCs w:val="22"/>
        </w:rPr>
        <w:t xml:space="preserve">. Available at: </w:t>
      </w:r>
      <w:hyperlink r:id="rId26" w:history="1">
        <w:r w:rsidR="00BF3DCB" w:rsidRPr="00D97437">
          <w:rPr>
            <w:rStyle w:val="Hyperlink"/>
            <w:rFonts w:ascii="Arial" w:hAnsi="Arial" w:cs="Arial"/>
            <w:szCs w:val="22"/>
          </w:rPr>
          <w:t>https://www.hotelmanagement.net/own/corinthia-hotels-international-adapts-to-changing-luxury-demands</w:t>
        </w:r>
      </w:hyperlink>
      <w:r w:rsidR="00BF3DCB">
        <w:rPr>
          <w:rFonts w:ascii="Arial" w:hAnsi="Arial" w:cs="Arial"/>
          <w:szCs w:val="22"/>
        </w:rPr>
        <w:t xml:space="preserve"> </w:t>
      </w:r>
      <w:r>
        <w:rPr>
          <w:rFonts w:ascii="Arial" w:hAnsi="Arial" w:cs="Arial"/>
          <w:szCs w:val="22"/>
        </w:rPr>
        <w:t xml:space="preserve"> (Accessed: 29 January 2024).</w:t>
      </w:r>
    </w:p>
    <w:p w14:paraId="7CE1F20F" w14:textId="302D5AE8" w:rsidR="00D33CA9" w:rsidRDefault="002A3581" w:rsidP="00D33CA9">
      <w:pPr>
        <w:pStyle w:val="NormalWeb"/>
        <w:spacing w:before="0" w:beforeAutospacing="0" w:after="0" w:afterAutospacing="0" w:line="360" w:lineRule="auto"/>
        <w:jc w:val="both"/>
        <w:rPr>
          <w:rFonts w:ascii="Arial" w:hAnsi="Arial" w:cs="Arial"/>
          <w:szCs w:val="22"/>
        </w:rPr>
      </w:pPr>
      <w:r>
        <w:rPr>
          <w:rFonts w:ascii="Arial" w:hAnsi="Arial" w:cs="Arial"/>
          <w:szCs w:val="22"/>
        </w:rPr>
        <w:t xml:space="preserve">Staci, K. (2019) </w:t>
      </w:r>
      <w:r>
        <w:rPr>
          <w:rFonts w:ascii="Arial" w:hAnsi="Arial" w:cs="Arial"/>
          <w:i/>
          <w:iCs/>
          <w:szCs w:val="22"/>
        </w:rPr>
        <w:t xml:space="preserve">ibis Hotel Chain: The Great Budget Option you </w:t>
      </w:r>
      <w:proofErr w:type="gramStart"/>
      <w:r>
        <w:rPr>
          <w:rFonts w:ascii="Arial" w:hAnsi="Arial" w:cs="Arial"/>
          <w:i/>
          <w:iCs/>
          <w:szCs w:val="22"/>
        </w:rPr>
        <w:t>Have</w:t>
      </w:r>
      <w:proofErr w:type="gramEnd"/>
      <w:r>
        <w:rPr>
          <w:rFonts w:ascii="Arial" w:hAnsi="Arial" w:cs="Arial"/>
          <w:i/>
          <w:iCs/>
          <w:szCs w:val="22"/>
        </w:rPr>
        <w:t xml:space="preserve"> not Heard Of </w:t>
      </w:r>
      <w:r>
        <w:rPr>
          <w:rFonts w:ascii="Cambria Math" w:hAnsi="Cambria Math" w:cs="Cambria Math"/>
          <w:i/>
          <w:iCs/>
          <w:szCs w:val="22"/>
        </w:rPr>
        <w:t>⋆</w:t>
      </w:r>
      <w:r>
        <w:rPr>
          <w:rFonts w:ascii="Arial" w:hAnsi="Arial" w:cs="Arial"/>
          <w:i/>
          <w:iCs/>
          <w:szCs w:val="22"/>
        </w:rPr>
        <w:t xml:space="preserve"> The </w:t>
      </w:r>
      <w:proofErr w:type="spellStart"/>
      <w:r>
        <w:rPr>
          <w:rFonts w:ascii="Arial" w:hAnsi="Arial" w:cs="Arial"/>
          <w:i/>
          <w:iCs/>
          <w:szCs w:val="22"/>
        </w:rPr>
        <w:t>Voyageer</w:t>
      </w:r>
      <w:proofErr w:type="spellEnd"/>
      <w:r>
        <w:rPr>
          <w:rFonts w:ascii="Arial" w:hAnsi="Arial" w:cs="Arial"/>
          <w:szCs w:val="22"/>
        </w:rPr>
        <w:t xml:space="preserve">, </w:t>
      </w:r>
      <w:r>
        <w:rPr>
          <w:rFonts w:ascii="Arial" w:hAnsi="Arial" w:cs="Arial"/>
          <w:i/>
          <w:iCs/>
          <w:szCs w:val="22"/>
        </w:rPr>
        <w:t xml:space="preserve">The </w:t>
      </w:r>
      <w:proofErr w:type="spellStart"/>
      <w:r>
        <w:rPr>
          <w:rFonts w:ascii="Arial" w:hAnsi="Arial" w:cs="Arial"/>
          <w:i/>
          <w:iCs/>
          <w:szCs w:val="22"/>
        </w:rPr>
        <w:t>Voyageer</w:t>
      </w:r>
      <w:proofErr w:type="spellEnd"/>
      <w:r>
        <w:rPr>
          <w:rFonts w:ascii="Arial" w:hAnsi="Arial" w:cs="Arial"/>
          <w:szCs w:val="22"/>
        </w:rPr>
        <w:t xml:space="preserve">. Available at: </w:t>
      </w:r>
      <w:hyperlink r:id="rId27" w:history="1">
        <w:r w:rsidR="00BF3DCB" w:rsidRPr="00D97437">
          <w:rPr>
            <w:rStyle w:val="Hyperlink"/>
            <w:rFonts w:ascii="Arial" w:hAnsi="Arial" w:cs="Arial"/>
            <w:szCs w:val="22"/>
          </w:rPr>
          <w:t>https://thevoyageer.com/2019/07/ibis-hotel-chain-the-great-budget-option-you-havent-heard-of/</w:t>
        </w:r>
      </w:hyperlink>
      <w:r w:rsidR="00BF3DCB">
        <w:rPr>
          <w:rFonts w:ascii="Arial" w:hAnsi="Arial" w:cs="Arial"/>
          <w:szCs w:val="22"/>
        </w:rPr>
        <w:t xml:space="preserve"> </w:t>
      </w:r>
      <w:r>
        <w:rPr>
          <w:rFonts w:ascii="Arial" w:hAnsi="Arial" w:cs="Arial"/>
          <w:szCs w:val="22"/>
        </w:rPr>
        <w:t xml:space="preserve"> (Accessed: 29 January 2024).</w:t>
      </w:r>
    </w:p>
    <w:p w14:paraId="031026CF" w14:textId="5D76093D" w:rsidR="00D33CA9" w:rsidRDefault="002A3581" w:rsidP="00D33CA9">
      <w:pPr>
        <w:pStyle w:val="NormalWeb"/>
        <w:spacing w:before="0" w:beforeAutospacing="0" w:after="0" w:afterAutospacing="0" w:line="360" w:lineRule="auto"/>
        <w:jc w:val="both"/>
        <w:rPr>
          <w:rFonts w:ascii="Arial" w:hAnsi="Arial" w:cs="Arial"/>
          <w:szCs w:val="22"/>
        </w:rPr>
      </w:pPr>
      <w:r w:rsidRPr="002D5A42">
        <w:rPr>
          <w:rFonts w:ascii="Arial" w:hAnsi="Arial" w:cs="Arial"/>
          <w:szCs w:val="22"/>
          <w:lang w:val="it-IT"/>
        </w:rPr>
        <w:t xml:space="preserve">Statista (2022) </w:t>
      </w:r>
      <w:r w:rsidRPr="002D5A42">
        <w:rPr>
          <w:rFonts w:ascii="Arial" w:hAnsi="Arial" w:cs="Arial"/>
          <w:i/>
          <w:iCs/>
          <w:szCs w:val="22"/>
          <w:lang w:val="it-IT"/>
        </w:rPr>
        <w:t>Accor Group: revenue 2005-2018 | Statista</w:t>
      </w:r>
      <w:r w:rsidRPr="002D5A42">
        <w:rPr>
          <w:rFonts w:ascii="Arial" w:hAnsi="Arial" w:cs="Arial"/>
          <w:szCs w:val="22"/>
          <w:lang w:val="it-IT"/>
        </w:rPr>
        <w:t xml:space="preserve">, </w:t>
      </w:r>
      <w:r w:rsidRPr="002D5A42">
        <w:rPr>
          <w:rFonts w:ascii="Arial" w:hAnsi="Arial" w:cs="Arial"/>
          <w:i/>
          <w:iCs/>
          <w:szCs w:val="22"/>
          <w:lang w:val="it-IT"/>
        </w:rPr>
        <w:t>Statista</w:t>
      </w:r>
      <w:r w:rsidRPr="002D5A42">
        <w:rPr>
          <w:rFonts w:ascii="Arial" w:hAnsi="Arial" w:cs="Arial"/>
          <w:szCs w:val="22"/>
          <w:lang w:val="it-IT"/>
        </w:rPr>
        <w:t xml:space="preserve">. </w:t>
      </w:r>
      <w:r>
        <w:rPr>
          <w:rFonts w:ascii="Arial" w:hAnsi="Arial" w:cs="Arial"/>
          <w:szCs w:val="22"/>
        </w:rPr>
        <w:t xml:space="preserve">Statista. Available at: </w:t>
      </w:r>
      <w:hyperlink r:id="rId28" w:history="1">
        <w:r w:rsidR="00BF3DCB" w:rsidRPr="00D97437">
          <w:rPr>
            <w:rStyle w:val="Hyperlink"/>
            <w:rFonts w:ascii="Arial" w:hAnsi="Arial" w:cs="Arial"/>
            <w:szCs w:val="22"/>
          </w:rPr>
          <w:t>https://www.statista.com/statistics/266261/revenue-of-the-accor-group/</w:t>
        </w:r>
      </w:hyperlink>
      <w:r w:rsidR="00BF3DCB">
        <w:rPr>
          <w:rFonts w:ascii="Arial" w:hAnsi="Arial" w:cs="Arial"/>
          <w:szCs w:val="22"/>
        </w:rPr>
        <w:t xml:space="preserve"> </w:t>
      </w:r>
      <w:r>
        <w:rPr>
          <w:rFonts w:ascii="Arial" w:hAnsi="Arial" w:cs="Arial"/>
          <w:szCs w:val="22"/>
        </w:rPr>
        <w:t xml:space="preserve"> (Accessed: 29 January 2024).</w:t>
      </w:r>
    </w:p>
    <w:p w14:paraId="1DAD8255" w14:textId="737F06C5" w:rsidR="00D33CA9" w:rsidRDefault="002A3581" w:rsidP="00D33CA9">
      <w:pPr>
        <w:pStyle w:val="NormalWeb"/>
        <w:spacing w:before="0" w:beforeAutospacing="0" w:after="0" w:afterAutospacing="0" w:line="360" w:lineRule="auto"/>
        <w:jc w:val="both"/>
        <w:rPr>
          <w:rFonts w:ascii="Arial" w:hAnsi="Arial" w:cs="Arial"/>
          <w:szCs w:val="22"/>
        </w:rPr>
      </w:pPr>
      <w:r>
        <w:rPr>
          <w:rFonts w:ascii="Arial" w:hAnsi="Arial" w:cs="Arial"/>
          <w:szCs w:val="22"/>
        </w:rPr>
        <w:t xml:space="preserve">Statista (2023) </w:t>
      </w:r>
      <w:r>
        <w:rPr>
          <w:rFonts w:ascii="Arial" w:hAnsi="Arial" w:cs="Arial"/>
          <w:i/>
          <w:iCs/>
          <w:szCs w:val="22"/>
        </w:rPr>
        <w:t>Travel &amp; Tourism - Worldwide | Statista Market Forecast</w:t>
      </w:r>
      <w:r>
        <w:rPr>
          <w:rFonts w:ascii="Arial" w:hAnsi="Arial" w:cs="Arial"/>
          <w:szCs w:val="22"/>
        </w:rPr>
        <w:t xml:space="preserve">, </w:t>
      </w:r>
      <w:r>
        <w:rPr>
          <w:rFonts w:ascii="Arial" w:hAnsi="Arial" w:cs="Arial"/>
          <w:i/>
          <w:iCs/>
          <w:szCs w:val="22"/>
        </w:rPr>
        <w:t>Statista</w:t>
      </w:r>
      <w:r>
        <w:rPr>
          <w:rFonts w:ascii="Arial" w:hAnsi="Arial" w:cs="Arial"/>
          <w:szCs w:val="22"/>
        </w:rPr>
        <w:t xml:space="preserve">. Available at: </w:t>
      </w:r>
      <w:hyperlink r:id="rId29" w:anchor="revenue" w:history="1">
        <w:r w:rsidR="00BF3DCB" w:rsidRPr="00D97437">
          <w:rPr>
            <w:rStyle w:val="Hyperlink"/>
            <w:rFonts w:ascii="Arial" w:hAnsi="Arial" w:cs="Arial"/>
            <w:szCs w:val="22"/>
          </w:rPr>
          <w:t>https://www.statista.com/outlook/mmo/travel-tourism/worldwide#revenue</w:t>
        </w:r>
      </w:hyperlink>
      <w:r w:rsidR="00BF3DCB">
        <w:rPr>
          <w:rFonts w:ascii="Arial" w:hAnsi="Arial" w:cs="Arial"/>
          <w:szCs w:val="22"/>
        </w:rPr>
        <w:t xml:space="preserve"> </w:t>
      </w:r>
      <w:r>
        <w:rPr>
          <w:rFonts w:ascii="Arial" w:hAnsi="Arial" w:cs="Arial"/>
          <w:szCs w:val="22"/>
        </w:rPr>
        <w:t xml:space="preserve"> (Accessed: 29 January 2024).</w:t>
      </w:r>
    </w:p>
    <w:p w14:paraId="246DB406" w14:textId="1A6CAD3C" w:rsidR="00D33CA9" w:rsidRDefault="002A3581" w:rsidP="00D33CA9">
      <w:pPr>
        <w:pStyle w:val="NormalWeb"/>
        <w:spacing w:before="0" w:beforeAutospacing="0" w:after="0" w:afterAutospacing="0" w:line="360" w:lineRule="auto"/>
        <w:jc w:val="both"/>
        <w:rPr>
          <w:rFonts w:ascii="Arial" w:hAnsi="Arial" w:cs="Arial"/>
          <w:szCs w:val="22"/>
        </w:rPr>
      </w:pPr>
      <w:r>
        <w:rPr>
          <w:rFonts w:ascii="Arial" w:hAnsi="Arial" w:cs="Arial"/>
          <w:szCs w:val="22"/>
        </w:rPr>
        <w:t xml:space="preserve">Statista (2024) </w:t>
      </w:r>
      <w:r>
        <w:rPr>
          <w:rFonts w:ascii="Arial" w:hAnsi="Arial" w:cs="Arial"/>
          <w:i/>
          <w:iCs/>
          <w:szCs w:val="22"/>
        </w:rPr>
        <w:t>Travel &amp; Tourism - Asia | Statista Market Forecast</w:t>
      </w:r>
      <w:r>
        <w:rPr>
          <w:rFonts w:ascii="Arial" w:hAnsi="Arial" w:cs="Arial"/>
          <w:szCs w:val="22"/>
        </w:rPr>
        <w:t xml:space="preserve">, </w:t>
      </w:r>
      <w:r>
        <w:rPr>
          <w:rFonts w:ascii="Arial" w:hAnsi="Arial" w:cs="Arial"/>
          <w:i/>
          <w:iCs/>
          <w:szCs w:val="22"/>
        </w:rPr>
        <w:t>Statista</w:t>
      </w:r>
      <w:r>
        <w:rPr>
          <w:rFonts w:ascii="Arial" w:hAnsi="Arial" w:cs="Arial"/>
          <w:szCs w:val="22"/>
        </w:rPr>
        <w:t xml:space="preserve">. Available at: </w:t>
      </w:r>
      <w:hyperlink r:id="rId30" w:history="1">
        <w:r w:rsidR="00BF3DCB" w:rsidRPr="00D97437">
          <w:rPr>
            <w:rStyle w:val="Hyperlink"/>
            <w:rFonts w:ascii="Arial" w:hAnsi="Arial" w:cs="Arial"/>
            <w:szCs w:val="22"/>
          </w:rPr>
          <w:t>https://www.statista.com/outlook/mmo/travel-tourism/asia</w:t>
        </w:r>
      </w:hyperlink>
      <w:r w:rsidR="00BF3DCB">
        <w:rPr>
          <w:rFonts w:ascii="Arial" w:hAnsi="Arial" w:cs="Arial"/>
          <w:szCs w:val="22"/>
        </w:rPr>
        <w:t xml:space="preserve"> </w:t>
      </w:r>
      <w:r>
        <w:rPr>
          <w:rFonts w:ascii="Arial" w:hAnsi="Arial" w:cs="Arial"/>
          <w:szCs w:val="22"/>
        </w:rPr>
        <w:t xml:space="preserve"> (Accessed: 29 January 2024).</w:t>
      </w:r>
    </w:p>
    <w:p w14:paraId="1FA01D0D" w14:textId="7D3C10FF" w:rsidR="00D33CA9" w:rsidRDefault="002A3581" w:rsidP="00D33CA9">
      <w:pPr>
        <w:pStyle w:val="NormalWeb"/>
        <w:spacing w:before="0" w:beforeAutospacing="0" w:after="0" w:afterAutospacing="0" w:line="360" w:lineRule="auto"/>
        <w:jc w:val="both"/>
        <w:rPr>
          <w:rFonts w:ascii="Arial" w:hAnsi="Arial" w:cs="Arial"/>
          <w:szCs w:val="22"/>
        </w:rPr>
      </w:pPr>
      <w:r>
        <w:rPr>
          <w:rFonts w:ascii="Arial" w:hAnsi="Arial" w:cs="Arial"/>
          <w:szCs w:val="22"/>
        </w:rPr>
        <w:t xml:space="preserve">Weston, L. (2023) </w:t>
      </w:r>
      <w:r>
        <w:rPr>
          <w:rFonts w:ascii="Arial" w:hAnsi="Arial" w:cs="Arial"/>
          <w:i/>
          <w:iCs/>
          <w:szCs w:val="22"/>
        </w:rPr>
        <w:t>Europe on a budget: The best affordable hotel chains</w:t>
      </w:r>
      <w:r>
        <w:rPr>
          <w:rFonts w:ascii="Arial" w:hAnsi="Arial" w:cs="Arial"/>
          <w:szCs w:val="22"/>
        </w:rPr>
        <w:t xml:space="preserve">, </w:t>
      </w:r>
      <w:r>
        <w:rPr>
          <w:rFonts w:ascii="Arial" w:hAnsi="Arial" w:cs="Arial"/>
          <w:i/>
          <w:iCs/>
          <w:szCs w:val="22"/>
        </w:rPr>
        <w:t>Ask Liz Weston</w:t>
      </w:r>
      <w:r>
        <w:rPr>
          <w:rFonts w:ascii="Arial" w:hAnsi="Arial" w:cs="Arial"/>
          <w:szCs w:val="22"/>
        </w:rPr>
        <w:t xml:space="preserve">. Available at: </w:t>
      </w:r>
      <w:hyperlink r:id="rId31" w:history="1">
        <w:r w:rsidR="00BF3DCB" w:rsidRPr="00D97437">
          <w:rPr>
            <w:rStyle w:val="Hyperlink"/>
            <w:rFonts w:ascii="Arial" w:hAnsi="Arial" w:cs="Arial"/>
            <w:szCs w:val="22"/>
          </w:rPr>
          <w:t>https://asklizweston.com/europe-on-a-budget-the-best-affordable-hotel-chains/</w:t>
        </w:r>
      </w:hyperlink>
      <w:r w:rsidR="00BF3DCB">
        <w:rPr>
          <w:rFonts w:ascii="Arial" w:hAnsi="Arial" w:cs="Arial"/>
          <w:szCs w:val="22"/>
        </w:rPr>
        <w:t xml:space="preserve"> </w:t>
      </w:r>
      <w:r>
        <w:rPr>
          <w:rFonts w:ascii="Arial" w:hAnsi="Arial" w:cs="Arial"/>
          <w:szCs w:val="22"/>
        </w:rPr>
        <w:t xml:space="preserve"> </w:t>
      </w:r>
      <w:r w:rsidR="00BF3DCB">
        <w:rPr>
          <w:rFonts w:ascii="Arial" w:hAnsi="Arial" w:cs="Arial"/>
          <w:szCs w:val="22"/>
        </w:rPr>
        <w:t xml:space="preserve"> </w:t>
      </w:r>
      <w:r>
        <w:rPr>
          <w:rFonts w:ascii="Arial" w:hAnsi="Arial" w:cs="Arial"/>
          <w:szCs w:val="22"/>
        </w:rPr>
        <w:t>(Accessed: 29 January 2024).</w:t>
      </w:r>
    </w:p>
    <w:p w14:paraId="5C875184" w14:textId="77777777" w:rsidR="00A1502A" w:rsidRPr="00D169CA" w:rsidRDefault="00A1502A" w:rsidP="00D33CA9">
      <w:pPr>
        <w:spacing w:after="0"/>
      </w:pPr>
    </w:p>
    <w:sectPr w:rsidR="00A1502A" w:rsidRPr="00D169CA">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C64F83F" w14:textId="77777777" w:rsidR="006D2DBE" w:rsidRDefault="006D2DBE">
      <w:pPr>
        <w:spacing w:after="0" w:line="240" w:lineRule="auto"/>
      </w:pPr>
      <w:r>
        <w:separator/>
      </w:r>
    </w:p>
  </w:endnote>
  <w:endnote w:type="continuationSeparator" w:id="0">
    <w:p w14:paraId="1B523CA6" w14:textId="77777777" w:rsidR="006D2DBE" w:rsidRDefault="006D2D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5394482"/>
      <w:docPartObj>
        <w:docPartGallery w:val="Page Numbers (Bottom of Page)"/>
        <w:docPartUnique/>
      </w:docPartObj>
    </w:sdtPr>
    <w:sdtEndPr>
      <w:rPr>
        <w:noProof/>
      </w:rPr>
    </w:sdtEndPr>
    <w:sdtContent>
      <w:p w14:paraId="21DBFE33" w14:textId="77777777" w:rsidR="004F7220" w:rsidRDefault="002A3581">
        <w:pPr>
          <w:pStyle w:val="Footer"/>
          <w:jc w:val="center"/>
        </w:pPr>
        <w:r>
          <w:fldChar w:fldCharType="begin"/>
        </w:r>
        <w:r>
          <w:instrText xml:space="preserve"> PAGE   \* MERGEFORMAT </w:instrText>
        </w:r>
        <w:r>
          <w:fldChar w:fldCharType="separate"/>
        </w:r>
        <w:r w:rsidR="005529A1">
          <w:rPr>
            <w:noProof/>
          </w:rPr>
          <w:t>13</w:t>
        </w:r>
        <w:r>
          <w:rPr>
            <w:noProof/>
          </w:rPr>
          <w:fldChar w:fldCharType="end"/>
        </w:r>
      </w:p>
    </w:sdtContent>
  </w:sdt>
  <w:p w14:paraId="0FB3B310" w14:textId="77777777" w:rsidR="004F7220" w:rsidRDefault="004F722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E95F90F" w14:textId="77777777" w:rsidR="006D2DBE" w:rsidRDefault="006D2DBE">
      <w:pPr>
        <w:spacing w:after="0" w:line="240" w:lineRule="auto"/>
      </w:pPr>
      <w:r>
        <w:separator/>
      </w:r>
    </w:p>
  </w:footnote>
  <w:footnote w:type="continuationSeparator" w:id="0">
    <w:p w14:paraId="1D9DE410" w14:textId="77777777" w:rsidR="006D2DBE" w:rsidRDefault="006D2D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4035"/>
    <w:rsid w:val="00026D8E"/>
    <w:rsid w:val="0003754A"/>
    <w:rsid w:val="00040604"/>
    <w:rsid w:val="0006304F"/>
    <w:rsid w:val="00074C12"/>
    <w:rsid w:val="00076BC7"/>
    <w:rsid w:val="000A5346"/>
    <w:rsid w:val="000B0F67"/>
    <w:rsid w:val="00111D76"/>
    <w:rsid w:val="0014220D"/>
    <w:rsid w:val="0017460F"/>
    <w:rsid w:val="00190DF2"/>
    <w:rsid w:val="001A060E"/>
    <w:rsid w:val="001A35A2"/>
    <w:rsid w:val="001D1FA2"/>
    <w:rsid w:val="0021492F"/>
    <w:rsid w:val="00250FDB"/>
    <w:rsid w:val="0028221D"/>
    <w:rsid w:val="002A3581"/>
    <w:rsid w:val="002C7354"/>
    <w:rsid w:val="002D5A42"/>
    <w:rsid w:val="00321D52"/>
    <w:rsid w:val="0036008E"/>
    <w:rsid w:val="00380A53"/>
    <w:rsid w:val="0038415C"/>
    <w:rsid w:val="003949E4"/>
    <w:rsid w:val="003A641F"/>
    <w:rsid w:val="003F2751"/>
    <w:rsid w:val="004326BA"/>
    <w:rsid w:val="00441B93"/>
    <w:rsid w:val="00484FC3"/>
    <w:rsid w:val="004A33FF"/>
    <w:rsid w:val="004B0E07"/>
    <w:rsid w:val="004C6EDE"/>
    <w:rsid w:val="004D4B5F"/>
    <w:rsid w:val="004F7220"/>
    <w:rsid w:val="00510157"/>
    <w:rsid w:val="005127AE"/>
    <w:rsid w:val="005529A1"/>
    <w:rsid w:val="00591260"/>
    <w:rsid w:val="005A1F1A"/>
    <w:rsid w:val="005C63F8"/>
    <w:rsid w:val="005D583E"/>
    <w:rsid w:val="005E3DFA"/>
    <w:rsid w:val="005F53D0"/>
    <w:rsid w:val="00604EB3"/>
    <w:rsid w:val="006A4DAD"/>
    <w:rsid w:val="006B6995"/>
    <w:rsid w:val="006C7EBD"/>
    <w:rsid w:val="006D2DBE"/>
    <w:rsid w:val="006E16C1"/>
    <w:rsid w:val="006E23CD"/>
    <w:rsid w:val="006F05F0"/>
    <w:rsid w:val="00745BE5"/>
    <w:rsid w:val="007A4366"/>
    <w:rsid w:val="007E1E79"/>
    <w:rsid w:val="007E5CA5"/>
    <w:rsid w:val="007F0735"/>
    <w:rsid w:val="00825F9E"/>
    <w:rsid w:val="00885CB0"/>
    <w:rsid w:val="008A1A24"/>
    <w:rsid w:val="008C6CCA"/>
    <w:rsid w:val="008D061B"/>
    <w:rsid w:val="008E15A9"/>
    <w:rsid w:val="00900F27"/>
    <w:rsid w:val="009218FF"/>
    <w:rsid w:val="00963993"/>
    <w:rsid w:val="00983D8A"/>
    <w:rsid w:val="00996B80"/>
    <w:rsid w:val="009A16D7"/>
    <w:rsid w:val="009A1C99"/>
    <w:rsid w:val="009A3EA5"/>
    <w:rsid w:val="009A5780"/>
    <w:rsid w:val="009C139B"/>
    <w:rsid w:val="00A1502A"/>
    <w:rsid w:val="00A75555"/>
    <w:rsid w:val="00A867D8"/>
    <w:rsid w:val="00AE04D2"/>
    <w:rsid w:val="00AF4436"/>
    <w:rsid w:val="00B051A9"/>
    <w:rsid w:val="00B42C99"/>
    <w:rsid w:val="00B56B97"/>
    <w:rsid w:val="00B96B8B"/>
    <w:rsid w:val="00BD1A77"/>
    <w:rsid w:val="00BF3DCB"/>
    <w:rsid w:val="00C4025B"/>
    <w:rsid w:val="00C50501"/>
    <w:rsid w:val="00C546BA"/>
    <w:rsid w:val="00C62282"/>
    <w:rsid w:val="00C625E0"/>
    <w:rsid w:val="00CB400A"/>
    <w:rsid w:val="00CC13C7"/>
    <w:rsid w:val="00CF79FD"/>
    <w:rsid w:val="00D145F0"/>
    <w:rsid w:val="00D169CA"/>
    <w:rsid w:val="00D33CA9"/>
    <w:rsid w:val="00D60E4E"/>
    <w:rsid w:val="00DB64C7"/>
    <w:rsid w:val="00E04323"/>
    <w:rsid w:val="00E825E9"/>
    <w:rsid w:val="00EA5C13"/>
    <w:rsid w:val="00EB6198"/>
    <w:rsid w:val="00EC4F5A"/>
    <w:rsid w:val="00ED49FA"/>
    <w:rsid w:val="00ED7003"/>
    <w:rsid w:val="00F027E3"/>
    <w:rsid w:val="00F4134F"/>
    <w:rsid w:val="00F45E2F"/>
    <w:rsid w:val="00F702FE"/>
    <w:rsid w:val="00FB1AF2"/>
    <w:rsid w:val="00FC1EE1"/>
    <w:rsid w:val="00FE3A93"/>
    <w:rsid w:val="00FF40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FBE0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6EDE"/>
    <w:pPr>
      <w:spacing w:line="360" w:lineRule="auto"/>
      <w:jc w:val="both"/>
    </w:pPr>
    <w:rPr>
      <w:rFonts w:ascii="Arial" w:hAnsi="Arial"/>
    </w:rPr>
  </w:style>
  <w:style w:type="paragraph" w:styleId="Heading1">
    <w:name w:val="heading 1"/>
    <w:basedOn w:val="Normal"/>
    <w:next w:val="Normal"/>
    <w:link w:val="Heading1Char"/>
    <w:autoRedefine/>
    <w:uiPriority w:val="9"/>
    <w:qFormat/>
    <w:rsid w:val="00C4025B"/>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4C6EDE"/>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21492F"/>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25B"/>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4C6EDE"/>
    <w:rPr>
      <w:rFonts w:ascii="Arial" w:eastAsiaTheme="majorEastAsia" w:hAnsi="Arial" w:cstheme="majorBidi"/>
      <w:b/>
      <w:sz w:val="26"/>
      <w:szCs w:val="26"/>
    </w:rPr>
  </w:style>
  <w:style w:type="character" w:customStyle="1" w:styleId="Heading3Char">
    <w:name w:val="Heading 3 Char"/>
    <w:basedOn w:val="DefaultParagraphFont"/>
    <w:link w:val="Heading3"/>
    <w:uiPriority w:val="9"/>
    <w:semiHidden/>
    <w:rsid w:val="0021492F"/>
    <w:rPr>
      <w:rFonts w:ascii="Arial" w:eastAsiaTheme="majorEastAsia" w:hAnsi="Arial" w:cstheme="majorBidi"/>
      <w:b/>
      <w:sz w:val="26"/>
      <w:szCs w:val="24"/>
    </w:rPr>
  </w:style>
  <w:style w:type="paragraph" w:styleId="Caption">
    <w:name w:val="caption"/>
    <w:basedOn w:val="Normal"/>
    <w:next w:val="Normal"/>
    <w:uiPriority w:val="35"/>
    <w:unhideWhenUsed/>
    <w:qFormat/>
    <w:rsid w:val="00745BE5"/>
    <w:pPr>
      <w:spacing w:after="200" w:line="240" w:lineRule="auto"/>
    </w:pPr>
    <w:rPr>
      <w:i/>
      <w:iCs/>
      <w:color w:val="44546A" w:themeColor="text2"/>
      <w:sz w:val="18"/>
      <w:szCs w:val="18"/>
    </w:rPr>
  </w:style>
  <w:style w:type="paragraph" w:styleId="NormalWeb">
    <w:name w:val="Normal (Web)"/>
    <w:basedOn w:val="Normal"/>
    <w:uiPriority w:val="99"/>
    <w:semiHidden/>
    <w:unhideWhenUsed/>
    <w:rsid w:val="00A1502A"/>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TOCHeading">
    <w:name w:val="TOC Heading"/>
    <w:basedOn w:val="Heading1"/>
    <w:next w:val="Normal"/>
    <w:uiPriority w:val="39"/>
    <w:unhideWhenUsed/>
    <w:qFormat/>
    <w:rsid w:val="00C546BA"/>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546BA"/>
    <w:pPr>
      <w:spacing w:after="100"/>
    </w:pPr>
  </w:style>
  <w:style w:type="paragraph" w:styleId="TOC2">
    <w:name w:val="toc 2"/>
    <w:basedOn w:val="Normal"/>
    <w:next w:val="Normal"/>
    <w:autoRedefine/>
    <w:uiPriority w:val="39"/>
    <w:unhideWhenUsed/>
    <w:rsid w:val="00C546BA"/>
    <w:pPr>
      <w:spacing w:after="100"/>
      <w:ind w:left="240"/>
    </w:pPr>
  </w:style>
  <w:style w:type="character" w:styleId="Hyperlink">
    <w:name w:val="Hyperlink"/>
    <w:basedOn w:val="DefaultParagraphFont"/>
    <w:uiPriority w:val="99"/>
    <w:unhideWhenUsed/>
    <w:rsid w:val="00C546BA"/>
    <w:rPr>
      <w:color w:val="0563C1" w:themeColor="hyperlink"/>
      <w:u w:val="single"/>
    </w:rPr>
  </w:style>
  <w:style w:type="paragraph" w:styleId="Header">
    <w:name w:val="header"/>
    <w:basedOn w:val="Normal"/>
    <w:link w:val="HeaderChar"/>
    <w:uiPriority w:val="99"/>
    <w:unhideWhenUsed/>
    <w:rsid w:val="00E043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4323"/>
    <w:rPr>
      <w:rFonts w:ascii="Arial" w:hAnsi="Arial"/>
    </w:rPr>
  </w:style>
  <w:style w:type="paragraph" w:styleId="Footer">
    <w:name w:val="footer"/>
    <w:basedOn w:val="Normal"/>
    <w:link w:val="FooterChar"/>
    <w:uiPriority w:val="99"/>
    <w:unhideWhenUsed/>
    <w:rsid w:val="00E043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4323"/>
    <w:rPr>
      <w:rFonts w:ascii="Arial" w:hAnsi="Arial"/>
    </w:rPr>
  </w:style>
  <w:style w:type="paragraph" w:styleId="ListParagraph">
    <w:name w:val="List Paragraph"/>
    <w:basedOn w:val="Normal"/>
    <w:uiPriority w:val="34"/>
    <w:qFormat/>
    <w:rsid w:val="00E04323"/>
    <w:pPr>
      <w:ind w:left="720"/>
      <w:contextualSpacing/>
    </w:pPr>
  </w:style>
  <w:style w:type="paragraph" w:styleId="TableofFigures">
    <w:name w:val="table of figures"/>
    <w:basedOn w:val="Normal"/>
    <w:next w:val="Normal"/>
    <w:uiPriority w:val="99"/>
    <w:unhideWhenUsed/>
    <w:rsid w:val="00604EB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ress.accor.com/middle-east-africa-turkey-asia-pacific/accor-reaches-garvans-life-governor-status-for-donating-more-than-500000-to-cancer-research/?lang=en" TargetMode="External"/><Relationship Id="rId18" Type="http://schemas.openxmlformats.org/officeDocument/2006/relationships/hyperlink" Target="https://bwhotelier.businessworld.in/article/Increasing-popularity-of-budget-midscale-hotels-/01-07-2023-481541" TargetMode="External"/><Relationship Id="rId26" Type="http://schemas.openxmlformats.org/officeDocument/2006/relationships/hyperlink" Target="https://www.hotelmanagement.net/own/corinthia-hotels-international-adapts-to-changing-luxury-demands" TargetMode="External"/><Relationship Id="rId3" Type="http://schemas.openxmlformats.org/officeDocument/2006/relationships/settings" Target="settings.xml"/><Relationship Id="rId21" Type="http://schemas.openxmlformats.org/officeDocument/2006/relationships/hyperlink" Target="http://www.corinthiagroup.com" TargetMode="External"/><Relationship Id="rId34" Type="http://schemas.openxmlformats.org/officeDocument/2006/relationships/theme" Target="theme/theme1.xml"/><Relationship Id="rId7" Type="http://schemas.openxmlformats.org/officeDocument/2006/relationships/chart" Target="charts/chart1.xml"/><Relationship Id="rId12" Type="http://schemas.openxmlformats.org/officeDocument/2006/relationships/hyperlink" Target="https://press.accor.com/la-famille-ibis-depasse-les-1-700-hotels-et-poursuit-sa-revolution-pionniere_5714_5714/?lang=en" TargetMode="External"/><Relationship Id="rId17" Type="http://schemas.openxmlformats.org/officeDocument/2006/relationships/hyperlink" Target="https://bric-group.com/article/global-luxury-hospitality-to-evolve-and-grow" TargetMode="External"/><Relationship Id="rId25" Type="http://schemas.openxmlformats.org/officeDocument/2006/relationships/hyperlink" Target="https://www.hospitalitynet.org/news/4105116.html"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randirectory.com/brands/hotel-ibis/" TargetMode="External"/><Relationship Id="rId20" Type="http://schemas.openxmlformats.org/officeDocument/2006/relationships/hyperlink" Target="https://www.corinthiagroup.com/wp-content/uploads/2023/06/37547-CORINTHIA-ANNUAL-REPORT-2022_WEB-min.pdf" TargetMode="External"/><Relationship Id="rId29" Type="http://schemas.openxmlformats.org/officeDocument/2006/relationships/hyperlink" Target="https://www.statista.com/outlook/mmo/travel-tourism/worldwid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fortunebusinessinsights.com/luxury-hotel-market-104408"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bloomberg.com/profile/company/1404371D:LN" TargetMode="External"/><Relationship Id="rId23" Type="http://schemas.openxmlformats.org/officeDocument/2006/relationships/hyperlink" Target="https://www.hotelmanagement-network.com/news/accor-and-captain-cause-to-support-social-and-green-programmes/?cf-view" TargetMode="External"/><Relationship Id="rId28" Type="http://schemas.openxmlformats.org/officeDocument/2006/relationships/hyperlink" Target="https://www.statista.com/statistics/266261/revenue-of-the-accor-group/" TargetMode="External"/><Relationship Id="rId10" Type="http://schemas.openxmlformats.org/officeDocument/2006/relationships/chart" Target="charts/chart2.xml"/><Relationship Id="rId19" Type="http://schemas.openxmlformats.org/officeDocument/2006/relationships/hyperlink" Target="https://www.cntraveler.com/gallery/2017-conde-nast-traveler-readers-choice-awards-event" TargetMode="External"/><Relationship Id="rId31" Type="http://schemas.openxmlformats.org/officeDocument/2006/relationships/hyperlink" Target="https://asklizweston.com/europe-on-a-budget-the-best-affordable-hotel-chains/"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alliedmarketresearch.com/budget-hotels-market-A189974" TargetMode="External"/><Relationship Id="rId22" Type="http://schemas.openxmlformats.org/officeDocument/2006/relationships/hyperlink" Target="https://www.corinthiagroup.com/insider/overview-of-our-recent-csr-activities/" TargetMode="External"/><Relationship Id="rId27" Type="http://schemas.openxmlformats.org/officeDocument/2006/relationships/hyperlink" Target="https://thevoyageer.com/2019/07/ibis-hotel-chain-the-great-budget-option-you-havent-heard-of/" TargetMode="External"/><Relationship Id="rId30" Type="http://schemas.openxmlformats.org/officeDocument/2006/relationships/hyperlink" Target="https://www.statista.com/outlook/mmo/travel-tourism/asia" TargetMode="Externa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Corinthia</a:t>
            </a:r>
            <a:r>
              <a:rPr lang="en-US" baseline="0"/>
              <a:t> Hotels </a:t>
            </a:r>
            <a:r>
              <a:rPr lang="en-US"/>
              <a:t>Revenue Mill. (€)</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Revenue Mill. (€)</c:v>
                </c:pt>
              </c:strCache>
            </c:strRef>
          </c:tx>
          <c:spPr>
            <a:ln w="22225" cap="rnd">
              <a:solidFill>
                <a:schemeClr val="accent2"/>
              </a:solidFill>
            </a:ln>
            <a:effectLst>
              <a:glow rad="139700">
                <a:schemeClr val="accent2">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Sheet1!$A$2:$A$5</c:f>
              <c:numCache>
                <c:formatCode>General</c:formatCode>
                <c:ptCount val="4"/>
                <c:pt idx="0">
                  <c:v>2019</c:v>
                </c:pt>
                <c:pt idx="1">
                  <c:v>2020</c:v>
                </c:pt>
                <c:pt idx="2">
                  <c:v>2021</c:v>
                </c:pt>
                <c:pt idx="3">
                  <c:v>2022</c:v>
                </c:pt>
              </c:numCache>
            </c:numRef>
          </c:cat>
          <c:val>
            <c:numRef>
              <c:f>Sheet1!$B$2:$B$5</c:f>
              <c:numCache>
                <c:formatCode>#,##0</c:formatCode>
                <c:ptCount val="4"/>
                <c:pt idx="0">
                  <c:v>268286</c:v>
                </c:pt>
                <c:pt idx="1">
                  <c:v>91909</c:v>
                </c:pt>
                <c:pt idx="2">
                  <c:v>129266</c:v>
                </c:pt>
                <c:pt idx="3">
                  <c:v>238207</c:v>
                </c:pt>
              </c:numCache>
            </c:numRef>
          </c:val>
          <c:smooth val="0"/>
          <c:extLst xmlns:c16r2="http://schemas.microsoft.com/office/drawing/2015/06/chart">
            <c:ext xmlns:c16="http://schemas.microsoft.com/office/drawing/2014/chart" uri="{C3380CC4-5D6E-409C-BE32-E72D297353CC}">
              <c16:uniqueId val="{00000000-C620-43E2-BB3B-F822D32C8A65}"/>
            </c:ext>
          </c:extLst>
        </c:ser>
        <c:dLbls>
          <c:dLblPos val="ctr"/>
          <c:showLegendKey val="0"/>
          <c:showVal val="1"/>
          <c:showCatName val="0"/>
          <c:showSerName val="0"/>
          <c:showPercent val="0"/>
          <c:showBubbleSize val="0"/>
        </c:dLbls>
        <c:smooth val="0"/>
        <c:axId val="-2136688720"/>
        <c:axId val="-2136693072"/>
      </c:lineChart>
      <c:catAx>
        <c:axId val="-2136688720"/>
        <c:scaling>
          <c:orientation val="minMax"/>
        </c:scaling>
        <c:delete val="0"/>
        <c:axPos val="b"/>
        <c:majorGridlines>
          <c:spPr>
            <a:ln w="9525">
              <a:gradFill rotWithShape="1">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136693072"/>
        <c:crosses val="autoZero"/>
        <c:auto val="1"/>
        <c:lblAlgn val="ctr"/>
        <c:lblOffset val="100"/>
        <c:noMultiLvlLbl val="0"/>
      </c:catAx>
      <c:valAx>
        <c:axId val="-2136693072"/>
        <c:scaling>
          <c:orientation val="minMax"/>
        </c:scaling>
        <c:delete val="0"/>
        <c:axPos val="l"/>
        <c:majorGridlines>
          <c:spPr>
            <a:ln w="9525">
              <a:gradFill rotWithShape="1">
                <a:gsLst>
                  <a:gs pos="100000">
                    <a:schemeClr val="dk1">
                      <a:lumMod val="75000"/>
                      <a:lumOff val="25000"/>
                    </a:schemeClr>
                  </a:gs>
                  <a:gs pos="0">
                    <a:schemeClr val="dk1">
                      <a:lumMod val="65000"/>
                      <a:lumOff val="35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136688720"/>
        <c:crosses val="autoZero"/>
        <c:crossBetween val="between"/>
      </c:valAx>
      <c:spPr>
        <a:noFill/>
        <a:ln>
          <a:noFill/>
        </a:ln>
        <a:effectLst/>
      </c:spPr>
    </c:plotArea>
    <c:plotVisOnly val="1"/>
    <c:dispBlanksAs val="gap"/>
    <c:showDLblsOverMax val="0"/>
  </c:chart>
  <c:spPr>
    <a:solidFill>
      <a:schemeClr val="dk1">
        <a:lumMod val="75000"/>
        <a:lumOff val="25000"/>
      </a:schemeClr>
    </a:solid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Accor</a:t>
            </a:r>
            <a:r>
              <a:rPr lang="en-US" baseline="0"/>
              <a:t> </a:t>
            </a:r>
            <a:r>
              <a:rPr lang="en-US"/>
              <a:t>Revenue Bill.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Sheet1!$I$1</c:f>
              <c:strCache>
                <c:ptCount val="1"/>
                <c:pt idx="0">
                  <c:v>Revenue Mill. (€)</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Sheet1!$H$2:$H$5</c:f>
              <c:numCache>
                <c:formatCode>General</c:formatCode>
                <c:ptCount val="4"/>
                <c:pt idx="0">
                  <c:v>2019</c:v>
                </c:pt>
                <c:pt idx="1">
                  <c:v>2020</c:v>
                </c:pt>
                <c:pt idx="2">
                  <c:v>2021</c:v>
                </c:pt>
                <c:pt idx="3">
                  <c:v>2022</c:v>
                </c:pt>
              </c:numCache>
            </c:numRef>
          </c:cat>
          <c:val>
            <c:numRef>
              <c:f>Sheet1!$I$2:$I$5</c:f>
              <c:numCache>
                <c:formatCode>0.00</c:formatCode>
                <c:ptCount val="4"/>
                <c:pt idx="0">
                  <c:v>4.0999999999999996</c:v>
                </c:pt>
                <c:pt idx="1">
                  <c:v>1.8</c:v>
                </c:pt>
                <c:pt idx="2">
                  <c:v>2.2000000000000002</c:v>
                </c:pt>
                <c:pt idx="3">
                  <c:v>4.2</c:v>
                </c:pt>
              </c:numCache>
            </c:numRef>
          </c:val>
          <c:smooth val="0"/>
          <c:extLst xmlns:c16r2="http://schemas.microsoft.com/office/drawing/2015/06/chart">
            <c:ext xmlns:c16="http://schemas.microsoft.com/office/drawing/2014/chart" uri="{C3380CC4-5D6E-409C-BE32-E72D297353CC}">
              <c16:uniqueId val="{00000000-D23F-41F0-BE0A-FD9FF9A0CE6E}"/>
            </c:ext>
          </c:extLst>
        </c:ser>
        <c:dLbls>
          <c:dLblPos val="ctr"/>
          <c:showLegendKey val="0"/>
          <c:showVal val="1"/>
          <c:showCatName val="0"/>
          <c:showSerName val="0"/>
          <c:showPercent val="0"/>
          <c:showBubbleSize val="0"/>
        </c:dLbls>
        <c:smooth val="0"/>
        <c:axId val="-2136690896"/>
        <c:axId val="-2136687632"/>
      </c:lineChart>
      <c:catAx>
        <c:axId val="-2136690896"/>
        <c:scaling>
          <c:orientation val="minMax"/>
        </c:scaling>
        <c:delete val="0"/>
        <c:axPos val="b"/>
        <c:numFmt formatCode="General" sourceLinked="1"/>
        <c:majorTickMark val="none"/>
        <c:minorTickMark val="none"/>
        <c:tickLblPos val="nextTo"/>
        <c:spPr>
          <a:noFill/>
          <a:ln w="9525">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136687632"/>
        <c:crosses val="autoZero"/>
        <c:auto val="1"/>
        <c:lblAlgn val="ctr"/>
        <c:lblOffset val="100"/>
        <c:noMultiLvlLbl val="0"/>
      </c:catAx>
      <c:valAx>
        <c:axId val="-2136687632"/>
        <c:scaling>
          <c:orientation val="minMax"/>
        </c:scaling>
        <c:delete val="0"/>
        <c:axPos val="l"/>
        <c:majorGridlines>
          <c:spPr>
            <a:ln w="9525">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136690896"/>
        <c:crosses val="autoZero"/>
        <c:crossBetween val="between"/>
      </c:valAx>
      <c:spPr>
        <a:noFill/>
        <a:ln>
          <a:noFill/>
        </a:ln>
        <a:effectLst/>
      </c:spPr>
    </c:plotArea>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a:gradFill rotWithShape="1">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a:solidFill>
          <a:schemeClr val="lt1">
            <a:lumMod val="95000"/>
            <a:alpha val="10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57C64D-55CC-42FF-9584-90D3042541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3633</Words>
  <Characters>20713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2024-02-02T14:52:00Z</dcterms:created>
  <dcterms:modified xsi:type="dcterms:W3CDTF">2024-02-02T14:55:00Z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741da7a-79c1-417c-b408-16c0bfe99fca_ActionId">
    <vt:lpwstr>1f8b1041-b8bc-4ccb-9f2a-8ac6c050bedd</vt:lpwstr>
  </property>
  <property fmtid="{D5CDD505-2E9C-101B-9397-08002B2CF9AE}" pid="3" name="MSIP_Label_3741da7a-79c1-417c-b408-16c0bfe99fca_ContentBits">
    <vt:lpwstr>0</vt:lpwstr>
  </property>
  <property fmtid="{D5CDD505-2E9C-101B-9397-08002B2CF9AE}" pid="4" name="MSIP_Label_3741da7a-79c1-417c-b408-16c0bfe99fca_Enabled">
    <vt:lpwstr>true</vt:lpwstr>
  </property>
  <property fmtid="{D5CDD505-2E9C-101B-9397-08002B2CF9AE}" pid="5" name="MSIP_Label_3741da7a-79c1-417c-b408-16c0bfe99fca_Method">
    <vt:lpwstr>Standard</vt:lpwstr>
  </property>
  <property fmtid="{D5CDD505-2E9C-101B-9397-08002B2CF9AE}" pid="6" name="MSIP_Label_3741da7a-79c1-417c-b408-16c0bfe99fca_Name">
    <vt:lpwstr>Internal Only - Amber</vt:lpwstr>
  </property>
  <property fmtid="{D5CDD505-2E9C-101B-9397-08002B2CF9AE}" pid="7" name="MSIP_Label_3741da7a-79c1-417c-b408-16c0bfe99fca_SetDate">
    <vt:lpwstr>2024-01-29T18:37:08Z</vt:lpwstr>
  </property>
  <property fmtid="{D5CDD505-2E9C-101B-9397-08002B2CF9AE}" pid="8" name="MSIP_Label_3741da7a-79c1-417c-b408-16c0bfe99fca_SiteId">
    <vt:lpwstr>1e355c04-e0a4-42ed-8e2d-7351591f0ef1</vt:lpwstr>
  </property>
</Properties>
</file>