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horzAnchor="margin" w:tblpY="-440"/>
        <w:tblW w:w="1303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55"/>
        <w:gridCol w:w="1559"/>
        <w:gridCol w:w="598"/>
        <w:gridCol w:w="496"/>
        <w:gridCol w:w="2409"/>
        <w:gridCol w:w="6419"/>
      </w:tblGrid>
      <w:tr w:rsidR="00430266" w:rsidRPr="0002062B" w14:paraId="5B656F2B" w14:textId="77777777" w:rsidTr="0008714C">
        <w:trPr>
          <w:cantSplit/>
        </w:trPr>
        <w:tc>
          <w:tcPr>
            <w:tcW w:w="13036" w:type="dxa"/>
            <w:gridSpan w:val="6"/>
          </w:tcPr>
          <w:p w14:paraId="3C4FC5D6" w14:textId="77777777" w:rsidR="00430266" w:rsidRPr="003E0B1E" w:rsidRDefault="00430266" w:rsidP="00BD4EC3">
            <w:pPr>
              <w:rPr>
                <w:rFonts w:ascii="Arial" w:hAnsi="Arial" w:cs="Arial"/>
                <w:b/>
              </w:rPr>
            </w:pPr>
            <w:r w:rsidRPr="003E0B1E">
              <w:rPr>
                <w:rFonts w:ascii="Arial" w:hAnsi="Arial" w:cs="Arial"/>
                <w:b/>
              </w:rPr>
              <w:t>Level of Study: 5</w:t>
            </w:r>
          </w:p>
        </w:tc>
      </w:tr>
      <w:tr w:rsidR="00430266" w:rsidRPr="0002062B" w14:paraId="44EFFE37" w14:textId="77777777" w:rsidTr="0008714C">
        <w:trPr>
          <w:cantSplit/>
        </w:trPr>
        <w:tc>
          <w:tcPr>
            <w:tcW w:w="13036" w:type="dxa"/>
            <w:gridSpan w:val="6"/>
          </w:tcPr>
          <w:p w14:paraId="466C546F" w14:textId="3E5DF723" w:rsidR="00430266" w:rsidRPr="003E0B1E" w:rsidRDefault="00D76247" w:rsidP="00BD4EC3">
            <w:pPr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CIPD </w:t>
            </w:r>
            <w:r w:rsidR="00430266">
              <w:rPr>
                <w:rFonts w:ascii="Arial" w:hAnsi="Arial" w:cs="Arial"/>
                <w:b/>
              </w:rPr>
              <w:t>Unit Code: 5CO01</w:t>
            </w:r>
            <w:r>
              <w:rPr>
                <w:rFonts w:ascii="Arial" w:hAnsi="Arial" w:cs="Arial"/>
                <w:b/>
              </w:rPr>
              <w:t>/Module Code BMPD5016 Organisational Performance and Culture in Practice</w:t>
            </w:r>
          </w:p>
        </w:tc>
      </w:tr>
      <w:tr w:rsidR="00430266" w:rsidRPr="0002062B" w14:paraId="563F7764" w14:textId="77777777" w:rsidTr="0008714C">
        <w:trPr>
          <w:cantSplit/>
        </w:trPr>
        <w:tc>
          <w:tcPr>
            <w:tcW w:w="13036" w:type="dxa"/>
            <w:gridSpan w:val="6"/>
          </w:tcPr>
          <w:p w14:paraId="6492EEB1" w14:textId="68ACBA5E" w:rsidR="00430266" w:rsidRPr="003E0B1E" w:rsidRDefault="00430266" w:rsidP="00064524">
            <w:pPr>
              <w:pStyle w:val="Heading3"/>
              <w:jc w:val="both"/>
            </w:pPr>
            <w:r w:rsidRPr="003E0B1E">
              <w:rPr>
                <w:rFonts w:ascii="Arial" w:hAnsi="Arial" w:cs="Arial"/>
                <w:bCs/>
              </w:rPr>
              <w:t xml:space="preserve">Assignment due date: </w:t>
            </w:r>
            <w:r w:rsidR="005F73AF">
              <w:rPr>
                <w:rFonts w:ascii="Arial" w:hAnsi="Arial" w:cs="Arial"/>
                <w:bCs/>
              </w:rPr>
              <w:t xml:space="preserve">Cohort </w:t>
            </w:r>
            <w:r w:rsidR="00D2175A">
              <w:rPr>
                <w:rFonts w:ascii="Arial" w:hAnsi="Arial" w:cs="Arial"/>
                <w:bCs/>
              </w:rPr>
              <w:t>1</w:t>
            </w:r>
            <w:r w:rsidR="00927757">
              <w:rPr>
                <w:rFonts w:ascii="Arial" w:hAnsi="Arial" w:cs="Arial"/>
                <w:bCs/>
              </w:rPr>
              <w:t>2</w:t>
            </w:r>
            <w:r w:rsidR="005F73AF">
              <w:rPr>
                <w:rFonts w:ascii="Arial" w:hAnsi="Arial" w:cs="Arial"/>
                <w:bCs/>
              </w:rPr>
              <w:t xml:space="preserve">: </w:t>
            </w:r>
            <w:r w:rsidR="0092147E">
              <w:rPr>
                <w:rFonts w:ascii="Arial" w:hAnsi="Arial" w:cs="Arial"/>
                <w:bCs/>
              </w:rPr>
              <w:t>1</w:t>
            </w:r>
            <w:r w:rsidR="0092147E" w:rsidRPr="0092147E">
              <w:rPr>
                <w:rFonts w:ascii="Arial" w:hAnsi="Arial" w:cs="Arial"/>
                <w:bCs/>
                <w:vertAlign w:val="superscript"/>
              </w:rPr>
              <w:t>st</w:t>
            </w:r>
            <w:r w:rsidR="0092147E">
              <w:rPr>
                <w:rFonts w:ascii="Arial" w:hAnsi="Arial" w:cs="Arial"/>
                <w:bCs/>
              </w:rPr>
              <w:t xml:space="preserve"> December 2025</w:t>
            </w:r>
            <w:r w:rsidR="00180BDE">
              <w:rPr>
                <w:rFonts w:ascii="Arial" w:hAnsi="Arial" w:cs="Arial"/>
                <w:bCs/>
              </w:rPr>
              <w:t xml:space="preserve">        </w:t>
            </w:r>
          </w:p>
          <w:p w14:paraId="73DBE725" w14:textId="7C8C8803" w:rsidR="00430266" w:rsidRPr="003E0B1E" w:rsidRDefault="00430266" w:rsidP="00301195"/>
        </w:tc>
      </w:tr>
      <w:tr w:rsidR="00430266" w:rsidRPr="00927757" w14:paraId="35064C10" w14:textId="77777777" w:rsidTr="008D5240">
        <w:trPr>
          <w:cantSplit/>
        </w:trPr>
        <w:tc>
          <w:tcPr>
            <w:tcW w:w="3114" w:type="dxa"/>
            <w:gridSpan w:val="2"/>
          </w:tcPr>
          <w:p w14:paraId="751E8833" w14:textId="06E0C716" w:rsidR="00430266" w:rsidRPr="0008714C" w:rsidRDefault="0008714C" w:rsidP="00BD4EC3">
            <w:pPr>
              <w:pStyle w:val="Heading1"/>
              <w:rPr>
                <w:rFonts w:ascii="Arial" w:hAnsi="Arial" w:cs="Arial"/>
                <w:sz w:val="18"/>
                <w:szCs w:val="18"/>
              </w:rPr>
            </w:pPr>
            <w:r w:rsidRPr="0008714C">
              <w:rPr>
                <w:rFonts w:ascii="Arial" w:hAnsi="Arial" w:cs="Arial"/>
                <w:sz w:val="18"/>
                <w:szCs w:val="18"/>
              </w:rPr>
              <w:t>Tutor</w:t>
            </w:r>
            <w:r w:rsidR="00927757">
              <w:rPr>
                <w:rFonts w:ascii="Arial" w:hAnsi="Arial" w:cs="Arial"/>
                <w:sz w:val="18"/>
                <w:szCs w:val="18"/>
              </w:rPr>
              <w:t>s: Rhiannon Akers and Rebecca Francis-Davies</w:t>
            </w:r>
          </w:p>
        </w:tc>
        <w:tc>
          <w:tcPr>
            <w:tcW w:w="598" w:type="dxa"/>
          </w:tcPr>
          <w:p w14:paraId="2F5C00BE" w14:textId="627C9AA2" w:rsidR="00430266" w:rsidRPr="0002062B" w:rsidRDefault="00430266" w:rsidP="00BD4EC3">
            <w:pPr>
              <w:pStyle w:val="Heading1"/>
              <w:rPr>
                <w:rFonts w:ascii="Arial" w:hAnsi="Arial" w:cs="Arial"/>
              </w:rPr>
            </w:pPr>
          </w:p>
        </w:tc>
        <w:tc>
          <w:tcPr>
            <w:tcW w:w="9324" w:type="dxa"/>
            <w:gridSpan w:val="3"/>
          </w:tcPr>
          <w:p w14:paraId="7795485F" w14:textId="28023226" w:rsidR="00430266" w:rsidRPr="00927757" w:rsidRDefault="004B303B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927757">
              <w:rPr>
                <w:rFonts w:ascii="Arial" w:hAnsi="Arial" w:cs="Arial"/>
                <w:b/>
                <w:sz w:val="16"/>
              </w:rPr>
              <w:t>Email :</w:t>
            </w:r>
            <w:r w:rsidR="00430266" w:rsidRPr="00927757">
              <w:rPr>
                <w:rFonts w:ascii="Arial" w:hAnsi="Arial" w:cs="Arial"/>
                <w:b/>
                <w:sz w:val="16"/>
              </w:rPr>
              <w:t xml:space="preserve"> </w:t>
            </w:r>
            <w:r w:rsidR="007C0887" w:rsidRPr="00927757">
              <w:t xml:space="preserve"> </w:t>
            </w:r>
            <w:hyperlink r:id="rId8" w:history="1">
              <w:r w:rsidR="00927757" w:rsidRPr="00927757">
                <w:rPr>
                  <w:rStyle w:val="Hyperlink"/>
                  <w:rFonts w:ascii="Arial" w:hAnsi="Arial" w:cs="Arial"/>
                  <w:b/>
                  <w:sz w:val="16"/>
                </w:rPr>
                <w:t>r.akers@uwtsd.ac.uk</w:t>
              </w:r>
            </w:hyperlink>
            <w:r w:rsidR="00927757" w:rsidRPr="00927757">
              <w:rPr>
                <w:rFonts w:ascii="Arial" w:hAnsi="Arial" w:cs="Arial"/>
                <w:b/>
                <w:sz w:val="16"/>
              </w:rPr>
              <w:t xml:space="preserve"> and </w:t>
            </w:r>
            <w:hyperlink r:id="rId9" w:history="1">
              <w:r w:rsidR="00927757" w:rsidRPr="00197871">
                <w:rPr>
                  <w:rStyle w:val="Hyperlink"/>
                  <w:rFonts w:ascii="Arial" w:hAnsi="Arial" w:cs="Arial"/>
                  <w:b/>
                  <w:sz w:val="16"/>
                </w:rPr>
                <w:t>r.francis-davies@uwtsd.ac.uk</w:t>
              </w:r>
            </w:hyperlink>
            <w:r w:rsidR="00927757">
              <w:rPr>
                <w:rFonts w:ascii="Arial" w:hAnsi="Arial" w:cs="Arial"/>
                <w:b/>
                <w:sz w:val="16"/>
              </w:rPr>
              <w:t xml:space="preserve"> </w:t>
            </w:r>
          </w:p>
        </w:tc>
      </w:tr>
      <w:tr w:rsidR="00430266" w:rsidRPr="00C94CAC" w14:paraId="46669484" w14:textId="77777777" w:rsidTr="0092147E">
        <w:trPr>
          <w:cantSplit/>
          <w:trHeight w:val="1134"/>
        </w:trPr>
        <w:tc>
          <w:tcPr>
            <w:tcW w:w="1555" w:type="dxa"/>
            <w:shd w:val="pct12" w:color="auto" w:fill="auto"/>
            <w:vAlign w:val="bottom"/>
          </w:tcPr>
          <w:p w14:paraId="144AEC40" w14:textId="77777777" w:rsidR="00430266" w:rsidRPr="00C94CAC" w:rsidRDefault="00430266" w:rsidP="00BD4EC3">
            <w:pPr>
              <w:rPr>
                <w:rFonts w:ascii="Arial" w:hAnsi="Arial" w:cs="Arial"/>
                <w:b/>
              </w:rPr>
            </w:pPr>
            <w:r w:rsidRPr="00C94CAC">
              <w:rPr>
                <w:rFonts w:ascii="Arial" w:hAnsi="Arial" w:cs="Arial"/>
                <w:b/>
              </w:rPr>
              <w:t xml:space="preserve">Date </w:t>
            </w:r>
          </w:p>
        </w:tc>
        <w:tc>
          <w:tcPr>
            <w:tcW w:w="2653" w:type="dxa"/>
            <w:gridSpan w:val="3"/>
            <w:shd w:val="pct12" w:color="auto" w:fill="auto"/>
          </w:tcPr>
          <w:p w14:paraId="1956011C" w14:textId="77777777" w:rsidR="00430266" w:rsidRPr="00C94CAC" w:rsidRDefault="00430266" w:rsidP="00BD4EC3">
            <w:pPr>
              <w:jc w:val="both"/>
              <w:rPr>
                <w:rFonts w:ascii="Arial" w:hAnsi="Arial" w:cs="Arial"/>
                <w:b/>
              </w:rPr>
            </w:pPr>
            <w:r w:rsidRPr="00C94CAC">
              <w:rPr>
                <w:rFonts w:ascii="Arial" w:hAnsi="Arial" w:cs="Arial"/>
                <w:b/>
              </w:rPr>
              <w:t>Session content related to module standards:</w:t>
            </w:r>
          </w:p>
          <w:p w14:paraId="0CBEDCCF" w14:textId="77777777" w:rsidR="000F261A" w:rsidRDefault="000F261A" w:rsidP="00BD4EC3">
            <w:pPr>
              <w:jc w:val="both"/>
              <w:rPr>
                <w:rFonts w:ascii="Arial" w:hAnsi="Arial" w:cs="Arial"/>
                <w:b/>
              </w:rPr>
            </w:pPr>
          </w:p>
          <w:p w14:paraId="560F2E06" w14:textId="6B1B2DF4" w:rsidR="00430266" w:rsidRPr="00C94CAC" w:rsidRDefault="00430266" w:rsidP="00BD4EC3">
            <w:pPr>
              <w:jc w:val="both"/>
              <w:rPr>
                <w:rFonts w:ascii="Arial" w:hAnsi="Arial" w:cs="Arial"/>
                <w:b/>
              </w:rPr>
            </w:pPr>
            <w:r w:rsidRPr="00C94CAC">
              <w:rPr>
                <w:rFonts w:ascii="Arial" w:hAnsi="Arial" w:cs="Arial"/>
                <w:b/>
              </w:rPr>
              <w:t>Learning Outcome</w:t>
            </w:r>
          </w:p>
        </w:tc>
        <w:tc>
          <w:tcPr>
            <w:tcW w:w="2409" w:type="dxa"/>
            <w:shd w:val="pct12" w:color="auto" w:fill="auto"/>
          </w:tcPr>
          <w:p w14:paraId="1F6589E1" w14:textId="77777777" w:rsidR="00430266" w:rsidRPr="00C94CAC" w:rsidRDefault="00430266" w:rsidP="00BD4EC3">
            <w:pPr>
              <w:jc w:val="both"/>
              <w:rPr>
                <w:rFonts w:ascii="Arial" w:hAnsi="Arial" w:cs="Arial"/>
                <w:b/>
              </w:rPr>
            </w:pPr>
            <w:r w:rsidRPr="00C94CAC">
              <w:rPr>
                <w:rFonts w:ascii="Arial" w:hAnsi="Arial" w:cs="Arial"/>
                <w:b/>
              </w:rPr>
              <w:t xml:space="preserve">GUIDED LEARNING - </w:t>
            </w:r>
          </w:p>
          <w:p w14:paraId="15672D38" w14:textId="590814F0" w:rsidR="00430266" w:rsidRPr="00C94CAC" w:rsidRDefault="00430266" w:rsidP="00BD4EC3">
            <w:pPr>
              <w:jc w:val="both"/>
              <w:rPr>
                <w:rFonts w:ascii="Arial" w:hAnsi="Arial" w:cs="Arial"/>
                <w:b/>
              </w:rPr>
            </w:pPr>
            <w:r w:rsidRPr="00C94CAC">
              <w:rPr>
                <w:rFonts w:ascii="Arial" w:hAnsi="Arial" w:cs="Arial"/>
                <w:b/>
              </w:rPr>
              <w:t xml:space="preserve">CLASS CENTRED </w:t>
            </w:r>
          </w:p>
          <w:p w14:paraId="323E84D4" w14:textId="77777777" w:rsidR="00430266" w:rsidRPr="00C94CAC" w:rsidRDefault="00430266" w:rsidP="00BD4EC3">
            <w:pPr>
              <w:rPr>
                <w:rFonts w:ascii="Arial" w:hAnsi="Arial" w:cs="Arial"/>
                <w:b/>
              </w:rPr>
            </w:pPr>
            <w:r w:rsidRPr="00C94CAC">
              <w:rPr>
                <w:rFonts w:ascii="Arial" w:hAnsi="Arial" w:cs="Arial"/>
                <w:b/>
              </w:rPr>
              <w:t xml:space="preserve">Topics covered in class to aid learning </w:t>
            </w:r>
          </w:p>
          <w:p w14:paraId="237A776F" w14:textId="77777777" w:rsidR="00430266" w:rsidRPr="00C94CAC" w:rsidRDefault="00430266" w:rsidP="00BD4EC3">
            <w:pPr>
              <w:jc w:val="both"/>
              <w:rPr>
                <w:rFonts w:ascii="Arial" w:hAnsi="Arial" w:cs="Arial"/>
                <w:b/>
              </w:rPr>
            </w:pPr>
          </w:p>
          <w:p w14:paraId="2C449C91" w14:textId="77777777" w:rsidR="00430266" w:rsidRPr="00C94CAC" w:rsidRDefault="00430266" w:rsidP="00BD4EC3">
            <w:pPr>
              <w:jc w:val="both"/>
              <w:rPr>
                <w:rFonts w:ascii="Arial" w:hAnsi="Arial" w:cs="Arial"/>
                <w:b/>
              </w:rPr>
            </w:pPr>
          </w:p>
        </w:tc>
        <w:tc>
          <w:tcPr>
            <w:tcW w:w="6419" w:type="dxa"/>
            <w:shd w:val="pct12" w:color="auto" w:fill="auto"/>
          </w:tcPr>
          <w:p w14:paraId="5F3725D7" w14:textId="77777777" w:rsidR="00430266" w:rsidRPr="00C94CAC" w:rsidRDefault="00430266" w:rsidP="00BD4EC3">
            <w:pPr>
              <w:jc w:val="both"/>
              <w:rPr>
                <w:rFonts w:ascii="Arial" w:hAnsi="Arial" w:cs="Arial"/>
                <w:b/>
                <w:color w:val="000000"/>
              </w:rPr>
            </w:pPr>
            <w:r w:rsidRPr="00C94CAC">
              <w:rPr>
                <w:rFonts w:ascii="Arial" w:hAnsi="Arial" w:cs="Arial"/>
                <w:b/>
                <w:color w:val="000000"/>
              </w:rPr>
              <w:t xml:space="preserve">GUIDED LEARNING - </w:t>
            </w:r>
          </w:p>
          <w:p w14:paraId="61B387AA" w14:textId="367AE05F" w:rsidR="00430266" w:rsidRPr="00C94CAC" w:rsidRDefault="00430266" w:rsidP="00BD4EC3">
            <w:pPr>
              <w:jc w:val="both"/>
              <w:rPr>
                <w:rFonts w:ascii="Arial" w:hAnsi="Arial" w:cs="Arial"/>
                <w:b/>
                <w:color w:val="000000"/>
              </w:rPr>
            </w:pPr>
            <w:r w:rsidRPr="00C94CAC">
              <w:rPr>
                <w:rFonts w:ascii="Arial" w:hAnsi="Arial" w:cs="Arial"/>
                <w:b/>
                <w:color w:val="000000"/>
              </w:rPr>
              <w:t>HOME/WORK CENTRED</w:t>
            </w:r>
          </w:p>
          <w:p w14:paraId="3F686770" w14:textId="77777777" w:rsidR="00430266" w:rsidRPr="00C94CAC" w:rsidRDefault="00430266" w:rsidP="00BD4EC3">
            <w:pPr>
              <w:rPr>
                <w:rFonts w:ascii="Arial" w:hAnsi="Arial" w:cs="Arial"/>
                <w:b/>
                <w:color w:val="000000"/>
              </w:rPr>
            </w:pPr>
            <w:r w:rsidRPr="00C94CAC">
              <w:rPr>
                <w:rFonts w:ascii="Arial" w:hAnsi="Arial" w:cs="Arial"/>
                <w:b/>
                <w:color w:val="000000"/>
              </w:rPr>
              <w:t>Mandatory reading/tasks to aid learning.</w:t>
            </w:r>
          </w:p>
          <w:p w14:paraId="235515FF" w14:textId="77777777" w:rsidR="00430266" w:rsidRPr="00C94CAC" w:rsidRDefault="00430266" w:rsidP="001972C7">
            <w:pPr>
              <w:rPr>
                <w:rFonts w:ascii="Arial" w:hAnsi="Arial" w:cs="Arial"/>
                <w:b/>
                <w:i/>
                <w:color w:val="FF0000"/>
              </w:rPr>
            </w:pPr>
          </w:p>
          <w:p w14:paraId="1239971B" w14:textId="49D55014" w:rsidR="00430266" w:rsidRPr="00C94CAC" w:rsidRDefault="00430266" w:rsidP="001972C7">
            <w:pPr>
              <w:rPr>
                <w:rFonts w:ascii="Arial" w:hAnsi="Arial" w:cs="Arial"/>
                <w:b/>
                <w:i/>
                <w:color w:val="FF0000"/>
              </w:rPr>
            </w:pPr>
            <w:r w:rsidRPr="00C94CAC">
              <w:rPr>
                <w:rFonts w:ascii="Arial" w:hAnsi="Arial" w:cs="Arial"/>
                <w:b/>
                <w:i/>
                <w:color w:val="FF0000"/>
              </w:rPr>
              <w:t xml:space="preserve">NB: You will also need to undertake your own self-directed learning in order to build on your knowledge and complete your assessments. Some recommended reading is also listed below. </w:t>
            </w:r>
          </w:p>
        </w:tc>
      </w:tr>
      <w:tr w:rsidR="00430266" w:rsidRPr="00C94CAC" w14:paraId="24E769AB" w14:textId="77777777" w:rsidTr="0092147E">
        <w:trPr>
          <w:cantSplit/>
        </w:trPr>
        <w:tc>
          <w:tcPr>
            <w:tcW w:w="1555" w:type="dxa"/>
            <w:shd w:val="clear" w:color="auto" w:fill="FFFFFF"/>
          </w:tcPr>
          <w:p w14:paraId="5C066E3F" w14:textId="0AE20C7E" w:rsidR="008C5F2E" w:rsidRPr="00C94CAC" w:rsidRDefault="008C5F2E" w:rsidP="00BD4EC3">
            <w:pPr>
              <w:rPr>
                <w:rFonts w:ascii="Arial" w:hAnsi="Arial" w:cs="Arial"/>
              </w:rPr>
            </w:pPr>
          </w:p>
          <w:p w14:paraId="26EBC8C9" w14:textId="002439B0" w:rsidR="00EE3805" w:rsidRPr="00C94CAC" w:rsidRDefault="00EE3805" w:rsidP="00BD4EC3">
            <w:pPr>
              <w:rPr>
                <w:rFonts w:ascii="Arial" w:hAnsi="Arial" w:cs="Arial"/>
              </w:rPr>
            </w:pPr>
            <w:r w:rsidRPr="00C94CAC">
              <w:rPr>
                <w:rFonts w:ascii="Arial" w:hAnsi="Arial" w:cs="Arial"/>
              </w:rPr>
              <w:t xml:space="preserve">Cohort </w:t>
            </w:r>
            <w:r w:rsidR="006E62B5">
              <w:rPr>
                <w:rFonts w:ascii="Arial" w:hAnsi="Arial" w:cs="Arial"/>
              </w:rPr>
              <w:t>11</w:t>
            </w:r>
            <w:r w:rsidRPr="00C94CAC">
              <w:rPr>
                <w:rFonts w:ascii="Arial" w:hAnsi="Arial" w:cs="Arial"/>
              </w:rPr>
              <w:t xml:space="preserve">: </w:t>
            </w:r>
          </w:p>
          <w:p w14:paraId="2EE448D6" w14:textId="77777777" w:rsidR="00EE3805" w:rsidRPr="00C94CAC" w:rsidRDefault="00EE3805" w:rsidP="00BD4EC3">
            <w:pPr>
              <w:rPr>
                <w:rFonts w:ascii="Arial" w:hAnsi="Arial" w:cs="Arial"/>
              </w:rPr>
            </w:pPr>
          </w:p>
          <w:p w14:paraId="3033767E" w14:textId="2C3AA1C8" w:rsidR="00EE3805" w:rsidRPr="00C94CAC" w:rsidRDefault="00EE3805" w:rsidP="00BD4EC3">
            <w:pPr>
              <w:rPr>
                <w:rFonts w:ascii="Arial" w:hAnsi="Arial" w:cs="Arial"/>
              </w:rPr>
            </w:pPr>
            <w:r w:rsidRPr="00C94CAC">
              <w:rPr>
                <w:rFonts w:ascii="Arial" w:hAnsi="Arial" w:cs="Arial"/>
              </w:rPr>
              <w:t>Workshops</w:t>
            </w:r>
            <w:r w:rsidR="0092147E">
              <w:rPr>
                <w:rFonts w:ascii="Arial" w:hAnsi="Arial" w:cs="Arial"/>
              </w:rPr>
              <w:t xml:space="preserve"> in</w:t>
            </w:r>
          </w:p>
          <w:p w14:paraId="1D05E902" w14:textId="28B84B53" w:rsidR="00F024AE" w:rsidRDefault="00EE3805" w:rsidP="00BD4EC3">
            <w:pPr>
              <w:rPr>
                <w:rFonts w:ascii="Arial" w:hAnsi="Arial" w:cs="Arial"/>
              </w:rPr>
            </w:pPr>
            <w:r w:rsidRPr="00C94CAC">
              <w:rPr>
                <w:rFonts w:ascii="Arial" w:hAnsi="Arial" w:cs="Arial"/>
              </w:rPr>
              <w:t>Carmarthen</w:t>
            </w:r>
          </w:p>
          <w:p w14:paraId="7660B113" w14:textId="77777777" w:rsidR="0092147E" w:rsidRPr="00C94CAC" w:rsidRDefault="0092147E" w:rsidP="00BD4EC3">
            <w:pPr>
              <w:rPr>
                <w:rFonts w:ascii="Arial" w:hAnsi="Arial" w:cs="Arial"/>
              </w:rPr>
            </w:pPr>
          </w:p>
          <w:p w14:paraId="7FB61F6E" w14:textId="1CBE6122" w:rsidR="006E62B5" w:rsidRDefault="0092147E" w:rsidP="00BD4E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  <w:r w:rsidRPr="0092147E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October 20</w:t>
            </w:r>
            <w:r w:rsidR="00824F71">
              <w:rPr>
                <w:rFonts w:ascii="Arial" w:hAnsi="Arial" w:cs="Arial"/>
              </w:rPr>
              <w:t>25</w:t>
            </w:r>
          </w:p>
          <w:p w14:paraId="77A806C8" w14:textId="77777777" w:rsidR="0092147E" w:rsidRDefault="0092147E" w:rsidP="00BD4EC3">
            <w:pPr>
              <w:rPr>
                <w:rFonts w:ascii="Arial" w:hAnsi="Arial" w:cs="Arial"/>
              </w:rPr>
            </w:pPr>
          </w:p>
          <w:p w14:paraId="69E11DD8" w14:textId="0CDE3D0A" w:rsidR="0092147E" w:rsidRDefault="0092147E" w:rsidP="00BD4E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  <w:r w:rsidRPr="0092147E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November 2025</w:t>
            </w:r>
          </w:p>
          <w:p w14:paraId="400401C8" w14:textId="77777777" w:rsidR="006E62B5" w:rsidRPr="00C94CAC" w:rsidRDefault="006E62B5" w:rsidP="00BD4EC3">
            <w:pPr>
              <w:rPr>
                <w:rFonts w:ascii="Arial" w:hAnsi="Arial" w:cs="Arial"/>
              </w:rPr>
            </w:pPr>
          </w:p>
          <w:p w14:paraId="0B409FD4" w14:textId="35A429DF" w:rsidR="00EE3805" w:rsidRPr="00C94CAC" w:rsidRDefault="00EE3805" w:rsidP="00BD4EC3">
            <w:pPr>
              <w:rPr>
                <w:rFonts w:ascii="Arial" w:hAnsi="Arial" w:cs="Arial"/>
              </w:rPr>
            </w:pPr>
            <w:r w:rsidRPr="00C94CAC">
              <w:rPr>
                <w:rFonts w:ascii="Arial" w:hAnsi="Arial" w:cs="Arial"/>
              </w:rPr>
              <w:t>Online tutorial:</w:t>
            </w:r>
          </w:p>
          <w:p w14:paraId="781E8F3A" w14:textId="77777777" w:rsidR="00824F71" w:rsidRDefault="00824F71" w:rsidP="00BD4E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</w:t>
            </w:r>
            <w:r w:rsidRPr="00824F71"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</w:rPr>
              <w:t xml:space="preserve"> October 2025</w:t>
            </w:r>
          </w:p>
          <w:p w14:paraId="37F00449" w14:textId="77777777" w:rsidR="00824F71" w:rsidRDefault="00824F71" w:rsidP="00BD4EC3">
            <w:pPr>
              <w:rPr>
                <w:rFonts w:ascii="Arial" w:hAnsi="Arial" w:cs="Arial"/>
              </w:rPr>
            </w:pPr>
          </w:p>
          <w:p w14:paraId="35737C40" w14:textId="7CA301E6" w:rsidR="00C2320A" w:rsidRPr="00C94CAC" w:rsidRDefault="00C66A07" w:rsidP="00BD4E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</w:t>
            </w:r>
            <w:r w:rsidRPr="00C66A07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November 2025</w:t>
            </w:r>
          </w:p>
          <w:p w14:paraId="1C0B17B0" w14:textId="77777777" w:rsidR="00EE3805" w:rsidRPr="00C94CAC" w:rsidRDefault="00EE3805" w:rsidP="00BD4EC3">
            <w:pPr>
              <w:rPr>
                <w:rFonts w:ascii="Arial" w:hAnsi="Arial" w:cs="Arial"/>
              </w:rPr>
            </w:pPr>
          </w:p>
          <w:p w14:paraId="06E9174D" w14:textId="58CDD964" w:rsidR="00430266" w:rsidRPr="00C94CAC" w:rsidRDefault="00430266" w:rsidP="00BD4EC3">
            <w:pPr>
              <w:rPr>
                <w:rFonts w:ascii="Arial" w:hAnsi="Arial" w:cs="Arial"/>
              </w:rPr>
            </w:pPr>
          </w:p>
          <w:p w14:paraId="37E1467C" w14:textId="77777777" w:rsidR="00430266" w:rsidRPr="00C94CAC" w:rsidRDefault="00430266" w:rsidP="00BD4EC3">
            <w:pPr>
              <w:rPr>
                <w:rFonts w:ascii="Arial" w:hAnsi="Arial" w:cs="Arial"/>
              </w:rPr>
            </w:pPr>
          </w:p>
          <w:p w14:paraId="099B8C3A" w14:textId="77777777" w:rsidR="00430266" w:rsidRPr="00C94CAC" w:rsidRDefault="00430266" w:rsidP="00BD4EC3">
            <w:pPr>
              <w:rPr>
                <w:rFonts w:ascii="Arial" w:hAnsi="Arial" w:cs="Arial"/>
              </w:rPr>
            </w:pPr>
          </w:p>
          <w:p w14:paraId="76587437" w14:textId="77777777" w:rsidR="00430266" w:rsidRPr="00C94CAC" w:rsidRDefault="00430266" w:rsidP="00BD4EC3">
            <w:pPr>
              <w:rPr>
                <w:rFonts w:ascii="Arial" w:hAnsi="Arial" w:cs="Arial"/>
              </w:rPr>
            </w:pPr>
          </w:p>
          <w:p w14:paraId="5CE5C487" w14:textId="77777777" w:rsidR="00430266" w:rsidRPr="00C94CAC" w:rsidRDefault="00430266" w:rsidP="00BD4EC3">
            <w:pPr>
              <w:rPr>
                <w:rFonts w:ascii="Arial" w:hAnsi="Arial" w:cs="Arial"/>
              </w:rPr>
            </w:pPr>
          </w:p>
          <w:p w14:paraId="307912EB" w14:textId="77777777" w:rsidR="00430266" w:rsidRPr="00C94CAC" w:rsidRDefault="00430266" w:rsidP="00BD4EC3">
            <w:pPr>
              <w:rPr>
                <w:rFonts w:ascii="Arial" w:hAnsi="Arial" w:cs="Arial"/>
              </w:rPr>
            </w:pPr>
          </w:p>
          <w:p w14:paraId="79D261AC" w14:textId="77777777" w:rsidR="00430266" w:rsidRPr="00C94CAC" w:rsidRDefault="00430266" w:rsidP="00BD4EC3">
            <w:pPr>
              <w:rPr>
                <w:rFonts w:ascii="Arial" w:hAnsi="Arial" w:cs="Arial"/>
              </w:rPr>
            </w:pPr>
          </w:p>
          <w:p w14:paraId="0CC332D9" w14:textId="77777777" w:rsidR="00430266" w:rsidRPr="00C94CAC" w:rsidRDefault="00430266" w:rsidP="00BD4EC3">
            <w:pPr>
              <w:rPr>
                <w:rFonts w:ascii="Arial" w:hAnsi="Arial" w:cs="Arial"/>
              </w:rPr>
            </w:pPr>
          </w:p>
          <w:p w14:paraId="211915D4" w14:textId="77777777" w:rsidR="00430266" w:rsidRPr="00C94CAC" w:rsidRDefault="00430266" w:rsidP="00BD4EC3">
            <w:pPr>
              <w:rPr>
                <w:rFonts w:ascii="Arial" w:hAnsi="Arial" w:cs="Arial"/>
              </w:rPr>
            </w:pPr>
          </w:p>
          <w:p w14:paraId="438E42D0" w14:textId="77777777" w:rsidR="00430266" w:rsidRPr="00C94CAC" w:rsidRDefault="00430266" w:rsidP="00BD4EC3">
            <w:pPr>
              <w:rPr>
                <w:rFonts w:ascii="Arial" w:hAnsi="Arial" w:cs="Arial"/>
              </w:rPr>
            </w:pPr>
          </w:p>
          <w:p w14:paraId="50B45611" w14:textId="77777777" w:rsidR="00430266" w:rsidRPr="00C94CAC" w:rsidRDefault="00430266" w:rsidP="00BD4EC3">
            <w:pPr>
              <w:rPr>
                <w:rFonts w:ascii="Arial" w:hAnsi="Arial" w:cs="Arial"/>
              </w:rPr>
            </w:pPr>
          </w:p>
          <w:p w14:paraId="6369246D" w14:textId="77777777" w:rsidR="00430266" w:rsidRPr="00C94CAC" w:rsidRDefault="00430266" w:rsidP="00BD4EC3">
            <w:pPr>
              <w:rPr>
                <w:rFonts w:ascii="Arial" w:hAnsi="Arial" w:cs="Arial"/>
              </w:rPr>
            </w:pPr>
          </w:p>
          <w:p w14:paraId="66A3E9E4" w14:textId="77777777" w:rsidR="00430266" w:rsidRPr="00C94CAC" w:rsidRDefault="00430266" w:rsidP="00BD4EC3">
            <w:pPr>
              <w:rPr>
                <w:rFonts w:ascii="Arial" w:hAnsi="Arial" w:cs="Arial"/>
              </w:rPr>
            </w:pPr>
          </w:p>
          <w:p w14:paraId="3A94BB9C" w14:textId="294D8FA7" w:rsidR="00430266" w:rsidRPr="00C94CAC" w:rsidRDefault="00430266" w:rsidP="00BD4EC3">
            <w:pPr>
              <w:rPr>
                <w:rFonts w:ascii="Arial" w:hAnsi="Arial" w:cs="Arial"/>
              </w:rPr>
            </w:pPr>
          </w:p>
        </w:tc>
        <w:tc>
          <w:tcPr>
            <w:tcW w:w="2653" w:type="dxa"/>
            <w:gridSpan w:val="3"/>
            <w:shd w:val="clear" w:color="auto" w:fill="FFFFFF"/>
          </w:tcPr>
          <w:p w14:paraId="6F6F538F" w14:textId="50581C76" w:rsidR="00094A56" w:rsidRPr="00C94CAC" w:rsidRDefault="00430266" w:rsidP="004751B6">
            <w:pPr>
              <w:spacing w:after="240"/>
              <w:rPr>
                <w:rFonts w:ascii="Arial" w:hAnsi="Arial" w:cs="Arial"/>
              </w:rPr>
            </w:pPr>
            <w:r w:rsidRPr="00C94CAC">
              <w:rPr>
                <w:rFonts w:ascii="Arial" w:hAnsi="Arial" w:cs="Arial"/>
              </w:rPr>
              <w:lastRenderedPageBreak/>
              <w:t>1. Understand the connections between organisational structure, strategy and the business operating environment.</w:t>
            </w:r>
          </w:p>
          <w:p w14:paraId="53D409DD" w14:textId="01F14ADE" w:rsidR="00F71196" w:rsidRPr="00C94CAC" w:rsidRDefault="00430266" w:rsidP="004751B6">
            <w:pPr>
              <w:spacing w:after="240"/>
              <w:rPr>
                <w:rFonts w:ascii="Arial" w:hAnsi="Arial" w:cs="Arial"/>
              </w:rPr>
            </w:pPr>
            <w:r w:rsidRPr="00C94CAC">
              <w:rPr>
                <w:rFonts w:ascii="Arial" w:hAnsi="Arial" w:cs="Arial"/>
              </w:rPr>
              <w:t>2. Understand organisational culture and theoretical perspectives on how people behave at work.</w:t>
            </w:r>
          </w:p>
          <w:p w14:paraId="296ADBE2" w14:textId="44D93BB7" w:rsidR="00430266" w:rsidRPr="00C94CAC" w:rsidRDefault="00430266" w:rsidP="004751B6">
            <w:pPr>
              <w:spacing w:after="240"/>
              <w:rPr>
                <w:rFonts w:ascii="Arial" w:hAnsi="Arial" w:cs="Arial"/>
              </w:rPr>
            </w:pPr>
            <w:r w:rsidRPr="00C94CAC">
              <w:rPr>
                <w:rFonts w:ascii="Arial" w:hAnsi="Arial" w:cs="Arial"/>
              </w:rPr>
              <w:t>3. Understand how people practice supports the achievement of business goals and objectives.</w:t>
            </w:r>
          </w:p>
        </w:tc>
        <w:tc>
          <w:tcPr>
            <w:tcW w:w="2409" w:type="dxa"/>
            <w:shd w:val="clear" w:color="auto" w:fill="FFFFFF"/>
          </w:tcPr>
          <w:p w14:paraId="47992174" w14:textId="23CEB472" w:rsidR="000A300D" w:rsidRPr="00C94CAC" w:rsidRDefault="00C05336" w:rsidP="00064524">
            <w:pPr>
              <w:rPr>
                <w:rFonts w:ascii="Arial" w:hAnsi="Arial" w:cs="Arial"/>
                <w:i/>
              </w:rPr>
            </w:pPr>
            <w:r w:rsidRPr="00C94CAC">
              <w:rPr>
                <w:rFonts w:ascii="Arial" w:hAnsi="Arial" w:cs="Arial"/>
                <w:i/>
              </w:rPr>
              <w:t>Examples and discussions of different o</w:t>
            </w:r>
            <w:r w:rsidR="000A300D" w:rsidRPr="00C94CAC">
              <w:rPr>
                <w:rFonts w:ascii="Arial" w:hAnsi="Arial" w:cs="Arial"/>
                <w:i/>
              </w:rPr>
              <w:t>rganisational structures</w:t>
            </w:r>
            <w:r w:rsidRPr="00C94CAC">
              <w:rPr>
                <w:rFonts w:ascii="Arial" w:hAnsi="Arial" w:cs="Arial"/>
                <w:i/>
              </w:rPr>
              <w:t xml:space="preserve"> for example </w:t>
            </w:r>
            <w:r w:rsidR="00297E23" w:rsidRPr="00C94CAC">
              <w:rPr>
                <w:rFonts w:ascii="Arial" w:hAnsi="Arial" w:cs="Arial"/>
                <w:i/>
              </w:rPr>
              <w:t xml:space="preserve">divisional, matrix, functional. </w:t>
            </w:r>
          </w:p>
          <w:p w14:paraId="69E7BE8F" w14:textId="77777777" w:rsidR="00297E23" w:rsidRPr="00C94CAC" w:rsidRDefault="00297E23" w:rsidP="00064524">
            <w:pPr>
              <w:rPr>
                <w:rFonts w:ascii="Arial" w:hAnsi="Arial" w:cs="Arial"/>
                <w:i/>
              </w:rPr>
            </w:pPr>
          </w:p>
          <w:p w14:paraId="06FFF36B" w14:textId="02481037" w:rsidR="007E0902" w:rsidRPr="00C94CAC" w:rsidRDefault="00297E23" w:rsidP="00064524">
            <w:pPr>
              <w:rPr>
                <w:rFonts w:ascii="Arial" w:hAnsi="Arial" w:cs="Arial"/>
                <w:i/>
              </w:rPr>
            </w:pPr>
            <w:r w:rsidRPr="00C94CAC">
              <w:rPr>
                <w:rFonts w:ascii="Arial" w:hAnsi="Arial" w:cs="Arial"/>
                <w:i/>
              </w:rPr>
              <w:t>Definition of organisational strategy</w:t>
            </w:r>
            <w:r w:rsidR="00DC1D87" w:rsidRPr="00C94CAC">
              <w:rPr>
                <w:rFonts w:ascii="Arial" w:hAnsi="Arial" w:cs="Arial"/>
                <w:i/>
              </w:rPr>
              <w:t>. How strategy influences organisations</w:t>
            </w:r>
            <w:r w:rsidR="00BF023F">
              <w:rPr>
                <w:rFonts w:ascii="Arial" w:hAnsi="Arial" w:cs="Arial"/>
                <w:i/>
              </w:rPr>
              <w:t>’</w:t>
            </w:r>
            <w:r w:rsidR="00DC1D87" w:rsidRPr="00C94CAC">
              <w:rPr>
                <w:rFonts w:ascii="Arial" w:hAnsi="Arial" w:cs="Arial"/>
                <w:i/>
              </w:rPr>
              <w:t xml:space="preserve"> ability </w:t>
            </w:r>
            <w:r w:rsidR="007E0902" w:rsidRPr="00C94CAC">
              <w:rPr>
                <w:rFonts w:ascii="Arial" w:hAnsi="Arial" w:cs="Arial"/>
                <w:i/>
              </w:rPr>
              <w:t xml:space="preserve">to meet customer needs. </w:t>
            </w:r>
          </w:p>
          <w:p w14:paraId="7870BA4A" w14:textId="77777777" w:rsidR="007E0902" w:rsidRPr="00C94CAC" w:rsidRDefault="007E0902" w:rsidP="00064524">
            <w:pPr>
              <w:rPr>
                <w:rFonts w:ascii="Arial" w:hAnsi="Arial" w:cs="Arial"/>
                <w:i/>
              </w:rPr>
            </w:pPr>
          </w:p>
          <w:p w14:paraId="1614AE03" w14:textId="351A9584" w:rsidR="006B6873" w:rsidRPr="00C94CAC" w:rsidRDefault="00430266" w:rsidP="00AB4804">
            <w:pPr>
              <w:rPr>
                <w:rFonts w:ascii="Arial" w:hAnsi="Arial" w:cs="Arial"/>
                <w:i/>
              </w:rPr>
            </w:pPr>
            <w:r w:rsidRPr="00C94CAC">
              <w:rPr>
                <w:rFonts w:ascii="Arial" w:hAnsi="Arial" w:cs="Arial"/>
                <w:i/>
              </w:rPr>
              <w:t>PESTLE</w:t>
            </w:r>
            <w:r w:rsidR="00B210E8" w:rsidRPr="00C94CAC">
              <w:rPr>
                <w:rFonts w:ascii="Arial" w:hAnsi="Arial" w:cs="Arial"/>
                <w:i/>
              </w:rPr>
              <w:t xml:space="preserve"> – </w:t>
            </w:r>
            <w:r w:rsidR="00AB4804" w:rsidRPr="00C94CAC">
              <w:rPr>
                <w:rFonts w:ascii="Arial" w:hAnsi="Arial" w:cs="Arial"/>
                <w:i/>
              </w:rPr>
              <w:t xml:space="preserve">focus on </w:t>
            </w:r>
            <w:r w:rsidR="00596A4E">
              <w:rPr>
                <w:rFonts w:ascii="Arial" w:hAnsi="Arial" w:cs="Arial"/>
                <w:i/>
              </w:rPr>
              <w:t>external factors that influence strategy</w:t>
            </w:r>
          </w:p>
          <w:p w14:paraId="09F23E2C" w14:textId="2D47DD13" w:rsidR="000A300D" w:rsidRPr="00C94CAC" w:rsidRDefault="000A300D" w:rsidP="00064524">
            <w:pPr>
              <w:rPr>
                <w:rFonts w:ascii="Arial" w:hAnsi="Arial" w:cs="Arial"/>
                <w:i/>
              </w:rPr>
            </w:pPr>
          </w:p>
          <w:p w14:paraId="38F8F97F" w14:textId="3FFB71E7" w:rsidR="000A300D" w:rsidRPr="00C94CAC" w:rsidRDefault="000A300D" w:rsidP="00064524">
            <w:pPr>
              <w:rPr>
                <w:rFonts w:ascii="Arial" w:hAnsi="Arial" w:cs="Arial"/>
                <w:i/>
              </w:rPr>
            </w:pPr>
            <w:r w:rsidRPr="00C94CAC">
              <w:rPr>
                <w:rFonts w:ascii="Arial" w:hAnsi="Arial" w:cs="Arial"/>
                <w:i/>
              </w:rPr>
              <w:t>Culture, model</w:t>
            </w:r>
            <w:r w:rsidR="00BA06EB" w:rsidRPr="00C94CAC">
              <w:rPr>
                <w:rFonts w:ascii="Arial" w:hAnsi="Arial" w:cs="Arial"/>
                <w:i/>
              </w:rPr>
              <w:t>s of organisational and human behaviour</w:t>
            </w:r>
            <w:r w:rsidR="00866FBF" w:rsidRPr="00C94CAC">
              <w:rPr>
                <w:rFonts w:ascii="Arial" w:hAnsi="Arial" w:cs="Arial"/>
                <w:i/>
              </w:rPr>
              <w:t xml:space="preserve"> focusing on </w:t>
            </w:r>
            <w:r w:rsidR="00E65EFC">
              <w:rPr>
                <w:rFonts w:ascii="Arial" w:hAnsi="Arial" w:cs="Arial"/>
                <w:i/>
              </w:rPr>
              <w:t xml:space="preserve">models such as </w:t>
            </w:r>
            <w:r w:rsidR="00866FBF" w:rsidRPr="00C94CAC">
              <w:rPr>
                <w:rFonts w:ascii="Arial" w:hAnsi="Arial" w:cs="Arial"/>
                <w:i/>
              </w:rPr>
              <w:t>Charles Handy</w:t>
            </w:r>
            <w:r w:rsidR="002E3A64">
              <w:rPr>
                <w:rFonts w:ascii="Arial" w:hAnsi="Arial" w:cs="Arial"/>
                <w:i/>
              </w:rPr>
              <w:t xml:space="preserve">, Edgar Schein </w:t>
            </w:r>
            <w:r w:rsidR="00866FBF" w:rsidRPr="00C94CAC">
              <w:rPr>
                <w:rFonts w:ascii="Arial" w:hAnsi="Arial" w:cs="Arial"/>
                <w:i/>
              </w:rPr>
              <w:t>and David Rock’s SCARF model</w:t>
            </w:r>
            <w:r w:rsidR="00E53A2E" w:rsidRPr="00C94CAC">
              <w:rPr>
                <w:rFonts w:ascii="Arial" w:hAnsi="Arial" w:cs="Arial"/>
                <w:i/>
              </w:rPr>
              <w:t>.</w:t>
            </w:r>
          </w:p>
          <w:p w14:paraId="7BEDFB81" w14:textId="73D686D6" w:rsidR="000A300D" w:rsidRPr="00C94CAC" w:rsidRDefault="000A300D" w:rsidP="00064524">
            <w:pPr>
              <w:rPr>
                <w:rFonts w:ascii="Arial" w:hAnsi="Arial" w:cs="Arial"/>
                <w:i/>
              </w:rPr>
            </w:pPr>
          </w:p>
          <w:p w14:paraId="25CE6384" w14:textId="2E03D217" w:rsidR="000C0722" w:rsidRPr="00C94CAC" w:rsidRDefault="00C66A07" w:rsidP="00064524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lastRenderedPageBreak/>
              <w:t>Examining</w:t>
            </w:r>
            <w:r w:rsidR="001F60B9" w:rsidRPr="00C94CAC">
              <w:rPr>
                <w:rFonts w:ascii="Arial" w:hAnsi="Arial" w:cs="Arial"/>
                <w:i/>
              </w:rPr>
              <w:t xml:space="preserve"> employee selection and </w:t>
            </w:r>
            <w:r>
              <w:rPr>
                <w:rFonts w:ascii="Arial" w:hAnsi="Arial" w:cs="Arial"/>
                <w:i/>
              </w:rPr>
              <w:t>voice</w:t>
            </w:r>
            <w:r w:rsidR="001F60B9" w:rsidRPr="00C94CAC">
              <w:rPr>
                <w:rFonts w:ascii="Arial" w:hAnsi="Arial" w:cs="Arial"/>
                <w:i/>
              </w:rPr>
              <w:t xml:space="preserve"> Review different approaches to these </w:t>
            </w:r>
            <w:r w:rsidR="001448E3" w:rsidRPr="00C94CAC">
              <w:rPr>
                <w:rFonts w:ascii="Arial" w:hAnsi="Arial" w:cs="Arial"/>
                <w:i/>
              </w:rPr>
              <w:t xml:space="preserve">and link to </w:t>
            </w:r>
            <w:r w:rsidR="00DE6032">
              <w:rPr>
                <w:rFonts w:ascii="Arial" w:hAnsi="Arial" w:cs="Arial"/>
                <w:i/>
              </w:rPr>
              <w:t>case study organisation.</w:t>
            </w:r>
            <w:r w:rsidR="001448E3" w:rsidRPr="00C94CAC">
              <w:rPr>
                <w:rFonts w:ascii="Arial" w:hAnsi="Arial" w:cs="Arial"/>
                <w:i/>
              </w:rPr>
              <w:t xml:space="preserve"> </w:t>
            </w:r>
          </w:p>
          <w:p w14:paraId="6D256965" w14:textId="77777777" w:rsidR="001448E3" w:rsidRPr="00C94CAC" w:rsidRDefault="001448E3" w:rsidP="00064524">
            <w:pPr>
              <w:rPr>
                <w:rFonts w:ascii="Arial" w:hAnsi="Arial" w:cs="Arial"/>
                <w:i/>
              </w:rPr>
            </w:pPr>
          </w:p>
          <w:p w14:paraId="448F6508" w14:textId="2AC05F84" w:rsidR="001448E3" w:rsidRPr="00C94CAC" w:rsidRDefault="002F5104" w:rsidP="00064524">
            <w:pPr>
              <w:rPr>
                <w:rFonts w:ascii="Arial" w:hAnsi="Arial" w:cs="Arial"/>
                <w:i/>
              </w:rPr>
            </w:pPr>
            <w:r w:rsidRPr="00C94CAC">
              <w:rPr>
                <w:rFonts w:ascii="Arial" w:hAnsi="Arial" w:cs="Arial"/>
                <w:i/>
              </w:rPr>
              <w:t>Look at change in the workplace, Kotter</w:t>
            </w:r>
            <w:r w:rsidR="002E0B92">
              <w:rPr>
                <w:rFonts w:ascii="Arial" w:hAnsi="Arial" w:cs="Arial"/>
                <w:i/>
              </w:rPr>
              <w:t>’</w:t>
            </w:r>
            <w:r w:rsidRPr="00C94CAC">
              <w:rPr>
                <w:rFonts w:ascii="Arial" w:hAnsi="Arial" w:cs="Arial"/>
                <w:i/>
              </w:rPr>
              <w:t xml:space="preserve">s model </w:t>
            </w:r>
            <w:r w:rsidR="001404DA" w:rsidRPr="00C94CAC">
              <w:rPr>
                <w:rFonts w:ascii="Arial" w:hAnsi="Arial" w:cs="Arial"/>
                <w:i/>
              </w:rPr>
              <w:t xml:space="preserve">and the impact of not managing change. </w:t>
            </w:r>
          </w:p>
          <w:p w14:paraId="08471481" w14:textId="30A3FA98" w:rsidR="001404DA" w:rsidRPr="00C94CAC" w:rsidRDefault="00334EB5" w:rsidP="00064524">
            <w:pPr>
              <w:rPr>
                <w:rFonts w:ascii="Arial" w:hAnsi="Arial" w:cs="Arial"/>
                <w:i/>
              </w:rPr>
            </w:pPr>
            <w:r w:rsidRPr="00C94CAC">
              <w:rPr>
                <w:rFonts w:ascii="Arial" w:hAnsi="Arial" w:cs="Arial"/>
                <w:i/>
              </w:rPr>
              <w:t xml:space="preserve">Kubler Ross change curve will be discussed with examples. </w:t>
            </w:r>
          </w:p>
          <w:p w14:paraId="3E9E3EFE" w14:textId="77777777" w:rsidR="00F71196" w:rsidRPr="00C94CAC" w:rsidRDefault="00F71196" w:rsidP="00064524">
            <w:pPr>
              <w:rPr>
                <w:rFonts w:ascii="Arial" w:hAnsi="Arial" w:cs="Arial"/>
                <w:i/>
              </w:rPr>
            </w:pPr>
          </w:p>
          <w:p w14:paraId="4CCC4923" w14:textId="2CA7A0F9" w:rsidR="00F71196" w:rsidRPr="00C94CAC" w:rsidRDefault="00430BCC" w:rsidP="00064524">
            <w:pPr>
              <w:rPr>
                <w:rFonts w:ascii="Arial" w:hAnsi="Arial" w:cs="Arial"/>
                <w:i/>
              </w:rPr>
            </w:pPr>
            <w:r w:rsidRPr="00C94CAC">
              <w:rPr>
                <w:rFonts w:ascii="Arial" w:hAnsi="Arial" w:cs="Arial"/>
                <w:i/>
              </w:rPr>
              <w:t>CIPD’s good work index will be on Moodle for pre reading for the students. Discussion of what good work is</w:t>
            </w:r>
            <w:r w:rsidR="00F35D46">
              <w:rPr>
                <w:rFonts w:ascii="Arial" w:hAnsi="Arial" w:cs="Arial"/>
                <w:i/>
              </w:rPr>
              <w:t>;</w:t>
            </w:r>
            <w:r w:rsidRPr="00C94CAC">
              <w:rPr>
                <w:rFonts w:ascii="Arial" w:hAnsi="Arial" w:cs="Arial"/>
                <w:i/>
              </w:rPr>
              <w:t xml:space="preserve"> effectiveness of wellbeing policies</w:t>
            </w:r>
            <w:r w:rsidR="00D033A5" w:rsidRPr="00C94CAC">
              <w:rPr>
                <w:rFonts w:ascii="Arial" w:hAnsi="Arial" w:cs="Arial"/>
                <w:i/>
              </w:rPr>
              <w:t xml:space="preserve">/strategies. </w:t>
            </w:r>
          </w:p>
          <w:p w14:paraId="5BCDE14D" w14:textId="77777777" w:rsidR="001404DA" w:rsidRPr="00C94CAC" w:rsidRDefault="001404DA" w:rsidP="00064524">
            <w:pPr>
              <w:rPr>
                <w:rFonts w:ascii="Arial" w:hAnsi="Arial" w:cs="Arial"/>
                <w:i/>
              </w:rPr>
            </w:pPr>
          </w:p>
          <w:p w14:paraId="07FFAD11" w14:textId="46492EEF" w:rsidR="000A300D" w:rsidRPr="00C94CAC" w:rsidRDefault="00C6710E" w:rsidP="00064524">
            <w:pPr>
              <w:rPr>
                <w:rFonts w:ascii="Arial" w:hAnsi="Arial" w:cs="Arial"/>
                <w:i/>
              </w:rPr>
            </w:pPr>
            <w:r w:rsidRPr="00C94CAC">
              <w:rPr>
                <w:rFonts w:ascii="Arial" w:hAnsi="Arial" w:cs="Arial"/>
                <w:i/>
              </w:rPr>
              <w:t xml:space="preserve">Overall </w:t>
            </w:r>
            <w:r w:rsidR="000A300D" w:rsidRPr="00C94CAC">
              <w:rPr>
                <w:rFonts w:ascii="Arial" w:hAnsi="Arial" w:cs="Arial"/>
                <w:i/>
              </w:rPr>
              <w:t>Employee Lifecycle</w:t>
            </w:r>
            <w:r w:rsidRPr="00C94CAC">
              <w:rPr>
                <w:rFonts w:ascii="Arial" w:hAnsi="Arial" w:cs="Arial"/>
                <w:i/>
              </w:rPr>
              <w:t xml:space="preserve"> with examples. </w:t>
            </w:r>
          </w:p>
          <w:p w14:paraId="6C39343F" w14:textId="0464C814" w:rsidR="002B26BC" w:rsidRPr="00C94CAC" w:rsidRDefault="002B26BC" w:rsidP="00064524">
            <w:pPr>
              <w:rPr>
                <w:rFonts w:ascii="Arial" w:hAnsi="Arial" w:cs="Arial"/>
                <w:i/>
              </w:rPr>
            </w:pPr>
            <w:r w:rsidRPr="00C94CAC">
              <w:rPr>
                <w:rFonts w:ascii="Arial" w:hAnsi="Arial" w:cs="Arial"/>
                <w:i/>
              </w:rPr>
              <w:t xml:space="preserve">Definition of vertical </w:t>
            </w:r>
            <w:r w:rsidR="003201B3" w:rsidRPr="00C94CAC">
              <w:rPr>
                <w:rFonts w:ascii="Arial" w:hAnsi="Arial" w:cs="Arial"/>
                <w:i/>
              </w:rPr>
              <w:t xml:space="preserve">and horizontal </w:t>
            </w:r>
            <w:r w:rsidRPr="00C94CAC">
              <w:rPr>
                <w:rFonts w:ascii="Arial" w:hAnsi="Arial" w:cs="Arial"/>
                <w:i/>
              </w:rPr>
              <w:t xml:space="preserve">integration and discussion of what this means in practice. </w:t>
            </w:r>
          </w:p>
          <w:p w14:paraId="285AAB07" w14:textId="6B4CC16B" w:rsidR="000A300D" w:rsidRPr="00C94CAC" w:rsidRDefault="002F51FD" w:rsidP="00064524">
            <w:pPr>
              <w:rPr>
                <w:rFonts w:ascii="Arial" w:hAnsi="Arial" w:cs="Arial"/>
                <w:i/>
              </w:rPr>
            </w:pPr>
            <w:r w:rsidRPr="00C94CAC">
              <w:rPr>
                <w:rFonts w:ascii="Arial" w:hAnsi="Arial" w:cs="Arial"/>
                <w:i/>
              </w:rPr>
              <w:t>Link with p</w:t>
            </w:r>
            <w:r w:rsidR="000A300D" w:rsidRPr="00C94CAC">
              <w:rPr>
                <w:rFonts w:ascii="Arial" w:hAnsi="Arial" w:cs="Arial"/>
                <w:i/>
              </w:rPr>
              <w:t xml:space="preserve">eople </w:t>
            </w:r>
            <w:r w:rsidRPr="00C94CAC">
              <w:rPr>
                <w:rFonts w:ascii="Arial" w:hAnsi="Arial" w:cs="Arial"/>
                <w:i/>
              </w:rPr>
              <w:t>p</w:t>
            </w:r>
            <w:r w:rsidR="000A300D" w:rsidRPr="00C94CAC">
              <w:rPr>
                <w:rFonts w:ascii="Arial" w:hAnsi="Arial" w:cs="Arial"/>
                <w:i/>
              </w:rPr>
              <w:t>ractice</w:t>
            </w:r>
            <w:r w:rsidRPr="00C94CAC">
              <w:rPr>
                <w:rFonts w:ascii="Arial" w:hAnsi="Arial" w:cs="Arial"/>
                <w:i/>
              </w:rPr>
              <w:t>s</w:t>
            </w:r>
            <w:r w:rsidR="00784EEC" w:rsidRPr="00C94CAC">
              <w:rPr>
                <w:rFonts w:ascii="Arial" w:hAnsi="Arial" w:cs="Arial"/>
                <w:i/>
              </w:rPr>
              <w:t xml:space="preserve"> and impact on strategy. </w:t>
            </w:r>
          </w:p>
          <w:p w14:paraId="37693BD6" w14:textId="77777777" w:rsidR="00784EEC" w:rsidRPr="00C94CAC" w:rsidRDefault="00784EEC" w:rsidP="00064524">
            <w:pPr>
              <w:rPr>
                <w:rFonts w:ascii="Arial" w:hAnsi="Arial" w:cs="Arial"/>
                <w:i/>
              </w:rPr>
            </w:pPr>
          </w:p>
          <w:p w14:paraId="56DB3073" w14:textId="5FD88548" w:rsidR="00430266" w:rsidRPr="00C94CAC" w:rsidRDefault="00430266" w:rsidP="00064524">
            <w:pPr>
              <w:rPr>
                <w:rFonts w:ascii="Arial" w:hAnsi="Arial" w:cs="Arial"/>
                <w:i/>
              </w:rPr>
            </w:pPr>
          </w:p>
        </w:tc>
        <w:tc>
          <w:tcPr>
            <w:tcW w:w="6419" w:type="dxa"/>
            <w:shd w:val="clear" w:color="auto" w:fill="FFFFFF"/>
          </w:tcPr>
          <w:p w14:paraId="39CA11E8" w14:textId="77777777" w:rsidR="00194F54" w:rsidRDefault="009D148D" w:rsidP="00573C65">
            <w:pPr>
              <w:rPr>
                <w:rFonts w:asciiTheme="minorBidi" w:hAnsiTheme="minorBidi" w:cstheme="minorBidi"/>
              </w:rPr>
            </w:pPr>
            <w:r w:rsidRPr="00C94CAC">
              <w:rPr>
                <w:rFonts w:asciiTheme="minorBidi" w:hAnsiTheme="minorBidi" w:cstheme="minorBidi"/>
                <w:b/>
                <w:bCs/>
              </w:rPr>
              <w:lastRenderedPageBreak/>
              <w:t>Read</w:t>
            </w:r>
            <w:r w:rsidRPr="00C94CAC">
              <w:rPr>
                <w:rFonts w:asciiTheme="minorBidi" w:hAnsiTheme="minorBidi" w:cstheme="minorBidi"/>
              </w:rPr>
              <w:t xml:space="preserve"> the following reports and factsheets which are referred to in the assignment brief:</w:t>
            </w:r>
          </w:p>
          <w:p w14:paraId="4D36CC32" w14:textId="65C01C47" w:rsidR="00F1215C" w:rsidRDefault="00F1215C" w:rsidP="00573C65">
            <w:pPr>
              <w:rPr>
                <w:rFonts w:asciiTheme="minorBidi" w:hAnsiTheme="minorBidi" w:cstheme="minorBidi"/>
              </w:rPr>
            </w:pPr>
            <w:r>
              <w:fldChar w:fldCharType="begin"/>
            </w:r>
            <w:r>
              <w:instrText>HYPERLINK "https://www.cipd.org/uk/knowledge/factsheets/organisation-culture-change-factsheet/"</w:instrText>
            </w:r>
            <w:r>
              <w:fldChar w:fldCharType="separate"/>
            </w:r>
            <w:r w:rsidRPr="00F1215C">
              <w:rPr>
                <w:rStyle w:val="Hyperlink"/>
                <w:rFonts w:asciiTheme="minorBidi" w:hAnsiTheme="minorBidi" w:cstheme="minorBidi"/>
              </w:rPr>
              <w:t>Organisational climate and culture | Factsheets | CIPD</w:t>
            </w:r>
            <w:r>
              <w:fldChar w:fldCharType="end"/>
            </w:r>
          </w:p>
          <w:p w14:paraId="72A8082A" w14:textId="1DBBB6EE" w:rsidR="00C665AA" w:rsidRDefault="00C665AA" w:rsidP="00573C65">
            <w:pPr>
              <w:rPr>
                <w:rFonts w:asciiTheme="minorBidi" w:hAnsiTheme="minorBidi" w:cstheme="minorBidi"/>
              </w:rPr>
            </w:pPr>
            <w:r>
              <w:fldChar w:fldCharType="begin"/>
            </w:r>
            <w:r>
              <w:instrText>HYPERLINK "https://www.cipd.org/uk/knowledge/factsheets/organisational-development-factsheet/"</w:instrText>
            </w:r>
            <w:r>
              <w:fldChar w:fldCharType="separate"/>
            </w:r>
            <w:r w:rsidRPr="00C665AA">
              <w:rPr>
                <w:rStyle w:val="Hyperlink"/>
                <w:rFonts w:asciiTheme="minorBidi" w:hAnsiTheme="minorBidi" w:cstheme="minorBidi"/>
              </w:rPr>
              <w:t>Organisation development | Factsheets | CIPD</w:t>
            </w:r>
            <w:r>
              <w:fldChar w:fldCharType="end"/>
            </w:r>
          </w:p>
          <w:p w14:paraId="74BFC873" w14:textId="77777777" w:rsidR="00757C40" w:rsidRDefault="00757C40" w:rsidP="00573C65">
            <w:pPr>
              <w:rPr>
                <w:rFonts w:asciiTheme="minorBidi" w:hAnsiTheme="minorBidi" w:cstheme="minorBidi"/>
              </w:rPr>
            </w:pPr>
          </w:p>
          <w:p w14:paraId="6A686EB9" w14:textId="63C1B96F" w:rsidR="00757C40" w:rsidRDefault="00757C40" w:rsidP="00573C65">
            <w:pPr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Plus the following:</w:t>
            </w:r>
          </w:p>
          <w:p w14:paraId="525C4EDA" w14:textId="397CC919" w:rsidR="00B25151" w:rsidRDefault="00B25151" w:rsidP="00573C65">
            <w:hyperlink r:id="rId10" w:history="1">
              <w:r w:rsidRPr="00B25151">
                <w:rPr>
                  <w:rStyle w:val="Hyperlink"/>
                  <w:rFonts w:asciiTheme="minorBidi" w:hAnsiTheme="minorBidi" w:cstheme="minorBidi"/>
                </w:rPr>
                <w:t>People Profession 2030 future trends | CIPD</w:t>
              </w:r>
            </w:hyperlink>
          </w:p>
          <w:p w14:paraId="70015501" w14:textId="4DF328F6" w:rsidR="00343377" w:rsidRPr="00C94CAC" w:rsidRDefault="00343377" w:rsidP="00343377">
            <w:pPr>
              <w:rPr>
                <w:rFonts w:asciiTheme="minorBidi" w:hAnsiTheme="minorBidi" w:cstheme="minorBidi"/>
              </w:rPr>
            </w:pPr>
            <w:hyperlink r:id="rId11" w:history="1">
              <w:r w:rsidRPr="00343377">
                <w:rPr>
                  <w:rStyle w:val="Hyperlink"/>
                  <w:rFonts w:asciiTheme="minorBidi" w:hAnsiTheme="minorBidi" w:cstheme="minorBidi"/>
                </w:rPr>
                <w:t>Strategic human resource management | Factsheets | CIPD</w:t>
              </w:r>
            </w:hyperlink>
          </w:p>
          <w:p w14:paraId="7E553E3A" w14:textId="125DD170" w:rsidR="009D148D" w:rsidRPr="00C94CAC" w:rsidRDefault="005B4B4B" w:rsidP="00573C65">
            <w:pPr>
              <w:rPr>
                <w:rFonts w:asciiTheme="minorBidi" w:hAnsiTheme="minorBidi" w:cstheme="minorBidi"/>
              </w:rPr>
            </w:pPr>
            <w:hyperlink r:id="rId12" w:history="1">
              <w:r w:rsidRPr="00C94CAC">
                <w:rPr>
                  <w:rFonts w:asciiTheme="minorBidi" w:hAnsiTheme="minorBidi" w:cstheme="minorBidi"/>
                  <w:color w:val="0000FF"/>
                  <w:u w:val="single"/>
                </w:rPr>
                <w:t>Change Management | Factsheets | CIPD</w:t>
              </w:r>
            </w:hyperlink>
          </w:p>
          <w:p w14:paraId="4F77513E" w14:textId="2F959AF7" w:rsidR="00905A55" w:rsidRDefault="006C180B" w:rsidP="00573C65">
            <w:hyperlink r:id="rId13" w:history="1">
              <w:r w:rsidRPr="00C94CAC">
                <w:rPr>
                  <w:rFonts w:asciiTheme="minorBidi" w:hAnsiTheme="minorBidi" w:cstheme="minorBidi"/>
                  <w:color w:val="0000FF"/>
                  <w:u w:val="single"/>
                </w:rPr>
                <w:t>Technology and the Future of Work | Factsheets | CIPD</w:t>
              </w:r>
            </w:hyperlink>
          </w:p>
          <w:p w14:paraId="28E3AB62" w14:textId="0063A83D" w:rsidR="00DD6EE4" w:rsidRDefault="00DD6EE4" w:rsidP="00573C65"/>
          <w:p w14:paraId="192B92D3" w14:textId="7422247E" w:rsidR="0090471D" w:rsidRDefault="002C2AC3" w:rsidP="00573C65">
            <w:pPr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The following may also be useful for your assignment:</w:t>
            </w:r>
          </w:p>
          <w:p w14:paraId="622DD81C" w14:textId="1BC84EC1" w:rsidR="005B4AEC" w:rsidRDefault="005B4AEC" w:rsidP="00573C65"/>
          <w:p w14:paraId="0BD6E699" w14:textId="2DEEF11B" w:rsidR="002177A3" w:rsidRPr="00C94CAC" w:rsidRDefault="002177A3" w:rsidP="002177A3">
            <w:pPr>
              <w:rPr>
                <w:rFonts w:asciiTheme="minorBidi" w:hAnsiTheme="minorBidi" w:cstheme="minorBidi"/>
              </w:rPr>
            </w:pPr>
            <w:hyperlink r:id="rId14" w:history="1">
              <w:r w:rsidRPr="002177A3">
                <w:rPr>
                  <w:rStyle w:val="Hyperlink"/>
                  <w:rFonts w:asciiTheme="minorBidi" w:hAnsiTheme="minorBidi" w:cstheme="minorBidi"/>
                </w:rPr>
                <w:t>Good Work Index | Report | CIPD</w:t>
              </w:r>
            </w:hyperlink>
          </w:p>
          <w:p w14:paraId="3B45D93A" w14:textId="68F60C5F" w:rsidR="007456F5" w:rsidRPr="00C94CAC" w:rsidRDefault="007456F5" w:rsidP="007456F5">
            <w:pPr>
              <w:rPr>
                <w:rFonts w:asciiTheme="minorBidi" w:hAnsiTheme="minorBidi" w:cstheme="minorBidi"/>
              </w:rPr>
            </w:pPr>
          </w:p>
          <w:p w14:paraId="44571324" w14:textId="0B2DCACD" w:rsidR="009B0E77" w:rsidRDefault="009B0E77" w:rsidP="009D148D">
            <w:pPr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Watch the following Video:</w:t>
            </w:r>
          </w:p>
          <w:p w14:paraId="7E1D5242" w14:textId="2B990FA7" w:rsidR="00DE77B1" w:rsidRPr="00C94CAC" w:rsidRDefault="00DE77B1" w:rsidP="009D148D">
            <w:pPr>
              <w:rPr>
                <w:rFonts w:asciiTheme="minorBidi" w:hAnsiTheme="minorBidi" w:cstheme="minorBidi"/>
              </w:rPr>
            </w:pPr>
            <w:hyperlink r:id="rId15" w:history="1">
              <w:r w:rsidRPr="00DE77B1">
                <w:rPr>
                  <w:rStyle w:val="Hyperlink"/>
                  <w:rFonts w:asciiTheme="minorBidi" w:hAnsiTheme="minorBidi" w:cstheme="minorBidi"/>
                </w:rPr>
                <w:t>CIPD features on “The Future of Work: People, Culture, Tech” by ITN Business | CIPD</w:t>
              </w:r>
            </w:hyperlink>
          </w:p>
          <w:p w14:paraId="4D279CF5" w14:textId="689F7681" w:rsidR="004B745E" w:rsidRPr="00C94CAC" w:rsidRDefault="004B745E" w:rsidP="009D148D">
            <w:pPr>
              <w:rPr>
                <w:rFonts w:asciiTheme="minorBidi" w:hAnsiTheme="minorBidi" w:cstheme="minorBidi"/>
              </w:rPr>
            </w:pPr>
          </w:p>
          <w:p w14:paraId="1673E8D2" w14:textId="5AB25367" w:rsidR="00D72EFF" w:rsidRDefault="00C34072" w:rsidP="009D148D">
            <w:pPr>
              <w:rPr>
                <w:rFonts w:asciiTheme="minorBidi" w:hAnsiTheme="minorBidi" w:cstheme="minorBidi"/>
              </w:rPr>
            </w:pPr>
            <w:r w:rsidRPr="00C94CAC">
              <w:rPr>
                <w:rFonts w:asciiTheme="minorBidi" w:hAnsiTheme="minorBidi" w:cstheme="minorBidi"/>
              </w:rPr>
              <w:t>Watch the video</w:t>
            </w:r>
            <w:r w:rsidR="00D72EFF">
              <w:rPr>
                <w:rFonts w:asciiTheme="minorBidi" w:hAnsiTheme="minorBidi" w:cstheme="minorBidi"/>
              </w:rPr>
              <w:t xml:space="preserve"> on the assignment:</w:t>
            </w:r>
          </w:p>
          <w:p w14:paraId="7C6C1873" w14:textId="684E5B15" w:rsidR="002D11DD" w:rsidRPr="008623F9" w:rsidRDefault="002D11DD" w:rsidP="002D11DD">
            <w:pPr>
              <w:pStyle w:val="Listparag"/>
              <w:numPr>
                <w:ilvl w:val="0"/>
                <w:numId w:val="0"/>
              </w:numPr>
              <w:spacing w:after="0" w:line="240" w:lineRule="auto"/>
              <w:rPr>
                <w:rFonts w:ascii="Trebuchet MS" w:hAnsi="Trebuchet MS" w:cstheme="minorHAnsi"/>
                <w:color w:val="000000" w:themeColor="text1"/>
                <w:szCs w:val="22"/>
              </w:rPr>
            </w:pPr>
            <w:hyperlink r:id="rId16" w:history="1">
              <w:r w:rsidRPr="00443830">
                <w:rPr>
                  <w:rStyle w:val="Hyperlink"/>
                  <w:rFonts w:ascii="Trebuchet MS" w:hAnsi="Trebuchet MS"/>
                </w:rPr>
                <w:t>https://youtu.be/0T_j8yCai8g</w:t>
              </w:r>
            </w:hyperlink>
          </w:p>
          <w:p w14:paraId="1BE6B2F5" w14:textId="77777777" w:rsidR="002D11DD" w:rsidRDefault="002D11DD" w:rsidP="009D148D">
            <w:pPr>
              <w:rPr>
                <w:rFonts w:asciiTheme="minorBidi" w:hAnsiTheme="minorBidi" w:cstheme="minorBidi"/>
              </w:rPr>
            </w:pPr>
          </w:p>
          <w:p w14:paraId="421F5214" w14:textId="70441942" w:rsidR="00C34072" w:rsidRPr="00BE6C04" w:rsidRDefault="00C34072" w:rsidP="009D148D">
            <w:pPr>
              <w:rPr>
                <w:rFonts w:asciiTheme="minorBidi" w:hAnsiTheme="minorBidi" w:cstheme="minorBidi"/>
                <w:color w:val="0000FF"/>
                <w:u w:val="single"/>
              </w:rPr>
            </w:pPr>
            <w:r w:rsidRPr="00C94CAC">
              <w:rPr>
                <w:rFonts w:asciiTheme="minorBidi" w:hAnsiTheme="minorBidi" w:cstheme="minorBidi"/>
              </w:rPr>
              <w:t xml:space="preserve"> </w:t>
            </w:r>
          </w:p>
          <w:p w14:paraId="6CFCEB7A" w14:textId="3246D64C" w:rsidR="009D148D" w:rsidRPr="00C94CAC" w:rsidRDefault="009D148D" w:rsidP="009D148D">
            <w:pPr>
              <w:rPr>
                <w:rFonts w:asciiTheme="minorBidi" w:hAnsiTheme="minorBidi" w:cstheme="minorBidi"/>
              </w:rPr>
            </w:pPr>
            <w:r w:rsidRPr="00C94CAC">
              <w:rPr>
                <w:rFonts w:asciiTheme="minorBidi" w:hAnsiTheme="minorBidi" w:cstheme="minorBidi"/>
              </w:rPr>
              <w:lastRenderedPageBreak/>
              <w:t xml:space="preserve">The following chapters </w:t>
            </w:r>
            <w:r w:rsidR="000A300D" w:rsidRPr="00C94CAC">
              <w:rPr>
                <w:rFonts w:asciiTheme="minorBidi" w:hAnsiTheme="minorBidi" w:cstheme="minorBidi"/>
              </w:rPr>
              <w:t xml:space="preserve">and factsheets </w:t>
            </w:r>
            <w:r w:rsidRPr="00C94CAC">
              <w:rPr>
                <w:rFonts w:asciiTheme="minorBidi" w:hAnsiTheme="minorBidi" w:cstheme="minorBidi"/>
              </w:rPr>
              <w:t>contain useful background reading for the module:</w:t>
            </w:r>
          </w:p>
          <w:p w14:paraId="6297F6CD" w14:textId="77777777" w:rsidR="0008714C" w:rsidRPr="00C94CAC" w:rsidRDefault="0008714C" w:rsidP="009D148D">
            <w:pPr>
              <w:rPr>
                <w:rFonts w:asciiTheme="minorBidi" w:hAnsiTheme="minorBidi" w:cstheme="minorBidi"/>
              </w:rPr>
            </w:pPr>
          </w:p>
          <w:p w14:paraId="0FF7D8DA" w14:textId="1C94C0C0" w:rsidR="0008714C" w:rsidRPr="00C94CAC" w:rsidRDefault="00B2147B" w:rsidP="0008714C">
            <w:pPr>
              <w:rPr>
                <w:rFonts w:asciiTheme="minorBidi" w:hAnsiTheme="minorBidi" w:cstheme="minorBidi"/>
              </w:rPr>
            </w:pPr>
            <w:r w:rsidRPr="00C94CAC">
              <w:rPr>
                <w:rFonts w:asciiTheme="minorBidi" w:hAnsiTheme="minorBidi" w:cstheme="minorBidi"/>
                <w:b/>
                <w:bCs/>
              </w:rPr>
              <w:t>C</w:t>
            </w:r>
            <w:r w:rsidR="0008714C" w:rsidRPr="00C94CAC">
              <w:rPr>
                <w:rFonts w:asciiTheme="minorBidi" w:hAnsiTheme="minorBidi" w:cstheme="minorBidi"/>
                <w:b/>
                <w:bCs/>
              </w:rPr>
              <w:t>hapter</w:t>
            </w:r>
            <w:r w:rsidRPr="00C94CAC">
              <w:rPr>
                <w:rFonts w:asciiTheme="minorBidi" w:hAnsiTheme="minorBidi" w:cstheme="minorBidi"/>
                <w:b/>
                <w:bCs/>
              </w:rPr>
              <w:t>s</w:t>
            </w:r>
            <w:r w:rsidR="0008714C" w:rsidRPr="00C94CAC">
              <w:rPr>
                <w:rFonts w:asciiTheme="minorBidi" w:hAnsiTheme="minorBidi" w:cstheme="minorBidi"/>
                <w:b/>
                <w:bCs/>
              </w:rPr>
              <w:t xml:space="preserve"> </w:t>
            </w:r>
            <w:r w:rsidR="00637358" w:rsidRPr="00C94CAC">
              <w:rPr>
                <w:rFonts w:asciiTheme="minorBidi" w:hAnsiTheme="minorBidi" w:cstheme="minorBidi"/>
                <w:b/>
                <w:bCs/>
              </w:rPr>
              <w:t>2</w:t>
            </w:r>
            <w:r w:rsidRPr="00C94CAC">
              <w:rPr>
                <w:rFonts w:asciiTheme="minorBidi" w:hAnsiTheme="minorBidi" w:cstheme="minorBidi"/>
                <w:b/>
                <w:bCs/>
              </w:rPr>
              <w:t>-</w:t>
            </w:r>
            <w:r w:rsidR="00021A28" w:rsidRPr="00C94CAC">
              <w:rPr>
                <w:rFonts w:asciiTheme="minorBidi" w:hAnsiTheme="minorBidi" w:cstheme="minorBidi"/>
                <w:b/>
                <w:bCs/>
              </w:rPr>
              <w:t xml:space="preserve">5 </w:t>
            </w:r>
            <w:r w:rsidR="00E17AB5" w:rsidRPr="00C94CAC">
              <w:rPr>
                <w:rFonts w:asciiTheme="minorBidi" w:hAnsiTheme="minorBidi" w:cstheme="minorBidi"/>
                <w:b/>
                <w:bCs/>
              </w:rPr>
              <w:t xml:space="preserve">of </w:t>
            </w:r>
            <w:r w:rsidR="00E17AB5" w:rsidRPr="00C94CAC">
              <w:rPr>
                <w:rFonts w:asciiTheme="minorBidi" w:hAnsiTheme="minorBidi" w:cstheme="minorBidi"/>
                <w:b/>
                <w:bCs/>
                <w:i/>
                <w:iCs/>
              </w:rPr>
              <w:t>Studying Human Resource Management</w:t>
            </w:r>
            <w:r w:rsidR="00E17AB5" w:rsidRPr="00C94CAC">
              <w:rPr>
                <w:rFonts w:asciiTheme="minorBidi" w:hAnsiTheme="minorBidi" w:cstheme="minorBidi"/>
                <w:b/>
                <w:bCs/>
              </w:rPr>
              <w:t xml:space="preserve">. Chapter </w:t>
            </w:r>
            <w:r w:rsidR="0008714C" w:rsidRPr="00C94CAC">
              <w:rPr>
                <w:rFonts w:asciiTheme="minorBidi" w:hAnsiTheme="minorBidi" w:cstheme="minorBidi"/>
                <w:b/>
                <w:bCs/>
              </w:rPr>
              <w:t xml:space="preserve">1 of </w:t>
            </w:r>
            <w:r w:rsidR="0008714C" w:rsidRPr="00C94CAC">
              <w:rPr>
                <w:rFonts w:asciiTheme="minorBidi" w:hAnsiTheme="minorBidi" w:cstheme="minorBidi"/>
                <w:b/>
                <w:bCs/>
                <w:i/>
                <w:iCs/>
              </w:rPr>
              <w:t>People Practice: A Complete Guide</w:t>
            </w:r>
            <w:r w:rsidR="0008714C" w:rsidRPr="00C94CAC">
              <w:rPr>
                <w:rFonts w:asciiTheme="minorBidi" w:hAnsiTheme="minorBidi" w:cstheme="minorBidi"/>
                <w:b/>
                <w:bCs/>
              </w:rPr>
              <w:t xml:space="preserve"> (level 3 textbook). </w:t>
            </w:r>
            <w:r w:rsidR="0008714C" w:rsidRPr="00C94CAC">
              <w:rPr>
                <w:rFonts w:asciiTheme="minorBidi" w:hAnsiTheme="minorBidi" w:cstheme="minorBidi"/>
              </w:rPr>
              <w:t xml:space="preserve">Other chapters such as chapter 4 </w:t>
            </w:r>
            <w:r w:rsidR="005975F5" w:rsidRPr="00C94CAC">
              <w:rPr>
                <w:rFonts w:asciiTheme="minorBidi" w:hAnsiTheme="minorBidi" w:cstheme="minorBidi"/>
              </w:rPr>
              <w:t xml:space="preserve">of People Practice </w:t>
            </w:r>
            <w:r w:rsidR="0008714C" w:rsidRPr="00C94CAC">
              <w:rPr>
                <w:rFonts w:asciiTheme="minorBidi" w:hAnsiTheme="minorBidi" w:cstheme="minorBidi"/>
              </w:rPr>
              <w:t xml:space="preserve">are also relevant to your assignment. </w:t>
            </w:r>
          </w:p>
          <w:p w14:paraId="29D3D95A" w14:textId="353348F6" w:rsidR="00C63131" w:rsidRPr="00C94CAC" w:rsidRDefault="00CE2B6D" w:rsidP="00BD4EC3">
            <w:pPr>
              <w:rPr>
                <w:rFonts w:asciiTheme="minorBidi" w:hAnsiTheme="minorBidi" w:cstheme="minorBidi"/>
              </w:rPr>
            </w:pPr>
            <w:r w:rsidRPr="00C94CAC">
              <w:rPr>
                <w:rFonts w:asciiTheme="minorBidi" w:hAnsiTheme="minorBidi" w:cstheme="minorBidi"/>
                <w:b/>
                <w:bCs/>
              </w:rPr>
              <w:t xml:space="preserve">Section </w:t>
            </w:r>
            <w:r w:rsidR="00CD4B3E">
              <w:rPr>
                <w:rFonts w:asciiTheme="minorBidi" w:hAnsiTheme="minorBidi" w:cstheme="minorBidi"/>
                <w:b/>
                <w:bCs/>
              </w:rPr>
              <w:t xml:space="preserve">5 and 6 </w:t>
            </w:r>
            <w:r w:rsidR="00C63131" w:rsidRPr="00C94CAC">
              <w:rPr>
                <w:rFonts w:asciiTheme="minorBidi" w:hAnsiTheme="minorBidi" w:cstheme="minorBidi"/>
              </w:rPr>
              <w:t xml:space="preserve">of </w:t>
            </w:r>
            <w:r w:rsidRPr="00C94CAC">
              <w:rPr>
                <w:rFonts w:asciiTheme="minorBidi" w:hAnsiTheme="minorBidi" w:cstheme="minorBidi"/>
              </w:rPr>
              <w:t>‘</w:t>
            </w:r>
            <w:r w:rsidR="00C63131" w:rsidRPr="00C94CAC">
              <w:rPr>
                <w:rFonts w:asciiTheme="minorBidi" w:hAnsiTheme="minorBidi" w:cstheme="minorBidi"/>
              </w:rPr>
              <w:t>Armstrong’s Handbook of Human Resource Management Practice’ (202</w:t>
            </w:r>
            <w:r w:rsidR="006C207E">
              <w:rPr>
                <w:rFonts w:asciiTheme="minorBidi" w:hAnsiTheme="minorBidi" w:cstheme="minorBidi"/>
              </w:rPr>
              <w:t>3</w:t>
            </w:r>
            <w:r w:rsidR="00C63131" w:rsidRPr="00C94CAC">
              <w:rPr>
                <w:rFonts w:asciiTheme="minorBidi" w:hAnsiTheme="minorBidi" w:cstheme="minorBidi"/>
              </w:rPr>
              <w:t xml:space="preserve">) on Organisational Behaviour. </w:t>
            </w:r>
          </w:p>
          <w:p w14:paraId="0271BA3B" w14:textId="77777777" w:rsidR="00430266" w:rsidRPr="00C94CAC" w:rsidRDefault="00430266" w:rsidP="00BD4EC3">
            <w:pPr>
              <w:rPr>
                <w:rFonts w:asciiTheme="minorBidi" w:hAnsiTheme="minorBidi" w:cstheme="minorBidi"/>
              </w:rPr>
            </w:pPr>
          </w:p>
          <w:p w14:paraId="4B966F13" w14:textId="47CCA46F" w:rsidR="00430266" w:rsidRPr="00C94CAC" w:rsidRDefault="00E43D93" w:rsidP="004751B6">
            <w:pPr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  <w:b/>
                <w:bCs/>
              </w:rPr>
              <w:t xml:space="preserve">Other </w:t>
            </w:r>
            <w:r w:rsidR="00430266" w:rsidRPr="00C94CAC">
              <w:rPr>
                <w:rFonts w:asciiTheme="minorBidi" w:hAnsiTheme="minorBidi" w:cstheme="minorBidi"/>
                <w:b/>
                <w:bCs/>
              </w:rPr>
              <w:t>CIPD Factsheets</w:t>
            </w:r>
            <w:r w:rsidR="00430266" w:rsidRPr="00C94CAC">
              <w:rPr>
                <w:rFonts w:asciiTheme="minorBidi" w:hAnsiTheme="minorBidi" w:cstheme="minorBidi"/>
              </w:rPr>
              <w:t xml:space="preserve"> – </w:t>
            </w:r>
            <w:r w:rsidR="00F10BE4" w:rsidRPr="00C94CAC">
              <w:rPr>
                <w:rFonts w:asciiTheme="minorBidi" w:hAnsiTheme="minorBidi" w:cstheme="minorBidi"/>
              </w:rPr>
              <w:t xml:space="preserve">Useful factsheets include: </w:t>
            </w:r>
            <w:r w:rsidR="00B210E8" w:rsidRPr="00C94CAC">
              <w:rPr>
                <w:rFonts w:asciiTheme="minorBidi" w:hAnsiTheme="minorBidi" w:cstheme="minorBidi"/>
              </w:rPr>
              <w:t xml:space="preserve">Inclusion and Diversity in the Workplace, </w:t>
            </w:r>
            <w:r w:rsidR="00BA06EB" w:rsidRPr="00C94CAC">
              <w:rPr>
                <w:rFonts w:asciiTheme="minorBidi" w:hAnsiTheme="minorBidi" w:cstheme="minorBidi"/>
              </w:rPr>
              <w:t xml:space="preserve">Wellbeing at Work, </w:t>
            </w:r>
            <w:r w:rsidR="00430266" w:rsidRPr="00C94CAC">
              <w:rPr>
                <w:rFonts w:asciiTheme="minorBidi" w:hAnsiTheme="minorBidi" w:cstheme="minorBidi"/>
              </w:rPr>
              <w:t>Pestle Analysis, SWOT analysis, Line Managers, HR Business Partnering</w:t>
            </w:r>
            <w:r w:rsidR="00C40B33" w:rsidRPr="00C94CAC">
              <w:rPr>
                <w:rFonts w:asciiTheme="minorBidi" w:hAnsiTheme="minorBidi" w:cstheme="minorBidi"/>
              </w:rPr>
              <w:t>.</w:t>
            </w:r>
          </w:p>
          <w:p w14:paraId="638A87E4" w14:textId="5443CBBC" w:rsidR="006853B3" w:rsidRPr="00C94CAC" w:rsidRDefault="00430266" w:rsidP="004751B6">
            <w:pPr>
              <w:rPr>
                <w:rFonts w:asciiTheme="minorBidi" w:hAnsiTheme="minorBidi" w:cstheme="minorBidi"/>
                <w:color w:val="0000FF"/>
                <w:u w:val="single"/>
              </w:rPr>
            </w:pPr>
            <w:hyperlink r:id="rId17" w:history="1">
              <w:r w:rsidRPr="00C94CAC">
                <w:rPr>
                  <w:rStyle w:val="Hyperlink"/>
                  <w:rFonts w:asciiTheme="minorBidi" w:hAnsiTheme="minorBidi" w:cstheme="minorBidi"/>
                </w:rPr>
                <w:t>https://www.cipd.co.uk/knowledge/practical-guidance-a-z/factsheets</w:t>
              </w:r>
            </w:hyperlink>
          </w:p>
          <w:p w14:paraId="07943528" w14:textId="66AD4C5F" w:rsidR="00430266" w:rsidRPr="00C94CAC" w:rsidRDefault="00430266" w:rsidP="004751B6">
            <w:pPr>
              <w:rPr>
                <w:rFonts w:asciiTheme="minorBidi" w:hAnsiTheme="minorBidi" w:cstheme="minorBidi"/>
              </w:rPr>
            </w:pPr>
          </w:p>
          <w:p w14:paraId="4773A076" w14:textId="3F52B6C0" w:rsidR="00D57B9A" w:rsidRDefault="00430266" w:rsidP="008D29AA">
            <w:pPr>
              <w:rPr>
                <w:rFonts w:asciiTheme="minorBidi" w:hAnsiTheme="minorBidi" w:cstheme="minorBidi"/>
              </w:rPr>
            </w:pPr>
            <w:r w:rsidRPr="00C94CAC">
              <w:rPr>
                <w:rFonts w:asciiTheme="minorBidi" w:hAnsiTheme="minorBidi" w:cstheme="minorBidi"/>
                <w:b/>
              </w:rPr>
              <w:t xml:space="preserve">Listen </w:t>
            </w:r>
            <w:r w:rsidRPr="00C94CAC">
              <w:rPr>
                <w:rFonts w:asciiTheme="minorBidi" w:hAnsiTheme="minorBidi" w:cstheme="minorBidi"/>
              </w:rPr>
              <w:t xml:space="preserve">to </w:t>
            </w:r>
            <w:r w:rsidR="00DB1BCB" w:rsidRPr="00C94CAC">
              <w:rPr>
                <w:rFonts w:asciiTheme="minorBidi" w:hAnsiTheme="minorBidi" w:cstheme="minorBidi"/>
              </w:rPr>
              <w:t>some of the CIPD</w:t>
            </w:r>
            <w:r w:rsidRPr="00C94CAC">
              <w:rPr>
                <w:rFonts w:asciiTheme="minorBidi" w:hAnsiTheme="minorBidi" w:cstheme="minorBidi"/>
              </w:rPr>
              <w:t xml:space="preserve"> Podcasts</w:t>
            </w:r>
            <w:r w:rsidR="00202B6D">
              <w:rPr>
                <w:rFonts w:asciiTheme="minorBidi" w:hAnsiTheme="minorBidi" w:cstheme="minorBidi"/>
              </w:rPr>
              <w:t>:</w:t>
            </w:r>
          </w:p>
          <w:p w14:paraId="38CC3FCC" w14:textId="2751FD19" w:rsidR="00202B6D" w:rsidRDefault="00202B6D" w:rsidP="008D29AA">
            <w:pPr>
              <w:rPr>
                <w:rFonts w:asciiTheme="minorBidi" w:hAnsiTheme="minorBidi" w:cstheme="minorBidi"/>
              </w:rPr>
            </w:pPr>
            <w:hyperlink r:id="rId18" w:history="1">
              <w:r w:rsidRPr="00202B6D">
                <w:rPr>
                  <w:rStyle w:val="Hyperlink"/>
                  <w:rFonts w:asciiTheme="minorBidi" w:hAnsiTheme="minorBidi" w:cstheme="minorBidi"/>
                </w:rPr>
                <w:t>CIPD podcasts | CIPD</w:t>
              </w:r>
            </w:hyperlink>
          </w:p>
          <w:p w14:paraId="4FAE64F2" w14:textId="77777777" w:rsidR="00202B6D" w:rsidRDefault="00202B6D" w:rsidP="008D29AA">
            <w:pPr>
              <w:rPr>
                <w:rFonts w:asciiTheme="minorBidi" w:hAnsiTheme="minorBidi" w:cstheme="minorBidi"/>
              </w:rPr>
            </w:pPr>
          </w:p>
          <w:p w14:paraId="4D0A90DC" w14:textId="4317FB24" w:rsidR="00202B6D" w:rsidRPr="00C94CAC" w:rsidRDefault="00202B6D" w:rsidP="008D29AA">
            <w:pPr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For example:</w:t>
            </w:r>
          </w:p>
          <w:p w14:paraId="5C010870" w14:textId="794534B0" w:rsidR="00430266" w:rsidRPr="00C94CAC" w:rsidRDefault="008E6AE4" w:rsidP="008D29AA">
            <w:pPr>
              <w:rPr>
                <w:rFonts w:asciiTheme="minorBidi" w:hAnsiTheme="minorBidi" w:cstheme="minorBidi"/>
              </w:rPr>
            </w:pPr>
            <w:hyperlink r:id="rId19" w:history="1">
              <w:r w:rsidRPr="00C94CAC">
                <w:rPr>
                  <w:rStyle w:val="Hyperlink"/>
                  <w:rFonts w:asciiTheme="minorBidi" w:hAnsiTheme="minorBidi" w:cstheme="minorBidi"/>
                </w:rPr>
                <w:t>What’s hampering Good work? CIPD 2024</w:t>
              </w:r>
            </w:hyperlink>
          </w:p>
          <w:p w14:paraId="2126926F" w14:textId="005B186A" w:rsidR="00591B2B" w:rsidRDefault="00591B2B" w:rsidP="008D29AA">
            <w:hyperlink r:id="rId20" w:history="1">
              <w:r w:rsidRPr="00C94CAC">
                <w:rPr>
                  <w:rFonts w:asciiTheme="minorBidi" w:hAnsiTheme="minorBidi" w:cstheme="minorBidi"/>
                  <w:color w:val="0000FF"/>
                  <w:u w:val="single"/>
                </w:rPr>
                <w:t>Building inclusion… with computers | Podcast | CIPD</w:t>
              </w:r>
            </w:hyperlink>
          </w:p>
          <w:p w14:paraId="08802710" w14:textId="6C977183" w:rsidR="00DB1BCB" w:rsidRPr="00C94CAC" w:rsidRDefault="00AF27B0" w:rsidP="008D29AA">
            <w:pPr>
              <w:rPr>
                <w:rFonts w:asciiTheme="minorBidi" w:hAnsiTheme="minorBidi" w:cstheme="minorBidi"/>
              </w:rPr>
            </w:pPr>
            <w:hyperlink r:id="rId21" w:history="1">
              <w:r w:rsidRPr="00AF27B0">
                <w:rPr>
                  <w:rStyle w:val="Hyperlink"/>
                  <w:rFonts w:asciiTheme="minorBidi" w:hAnsiTheme="minorBidi" w:cstheme="minorBidi"/>
                </w:rPr>
                <w:t>Creating a culture of psychological safety at work | CIPD</w:t>
              </w:r>
            </w:hyperlink>
          </w:p>
          <w:p w14:paraId="0D1BB148" w14:textId="33FC932B" w:rsidR="00DB1BCB" w:rsidRPr="00C94CAC" w:rsidRDefault="00DB1BCB" w:rsidP="008D29AA">
            <w:pPr>
              <w:rPr>
                <w:rFonts w:asciiTheme="minorBidi" w:hAnsiTheme="minorBidi" w:cstheme="minorBidi"/>
              </w:rPr>
            </w:pPr>
            <w:hyperlink r:id="rId22" w:history="1">
              <w:r w:rsidRPr="00C94CAC">
                <w:rPr>
                  <w:rFonts w:asciiTheme="minorBidi" w:hAnsiTheme="minorBidi" w:cstheme="minorBidi"/>
                  <w:color w:val="0000FF"/>
                  <w:u w:val="single"/>
                </w:rPr>
                <w:t>Embracing and leading organisational change | Podcast |CIPD</w:t>
              </w:r>
            </w:hyperlink>
          </w:p>
          <w:p w14:paraId="72CE47BE" w14:textId="77777777" w:rsidR="00430266" w:rsidRPr="00C94CAC" w:rsidRDefault="00430266" w:rsidP="00AA0BA6">
            <w:pPr>
              <w:rPr>
                <w:rFonts w:asciiTheme="minorBidi" w:hAnsiTheme="minorBidi" w:cstheme="minorBidi"/>
              </w:rPr>
            </w:pPr>
          </w:p>
          <w:p w14:paraId="2F95E7B9" w14:textId="5BB25709" w:rsidR="00430266" w:rsidRPr="00C94CAC" w:rsidRDefault="00430266" w:rsidP="00AA0BA6">
            <w:pPr>
              <w:rPr>
                <w:rFonts w:ascii="Arial" w:hAnsi="Arial" w:cs="Arial"/>
              </w:rPr>
            </w:pPr>
            <w:r w:rsidRPr="00C94CAC">
              <w:rPr>
                <w:rFonts w:asciiTheme="minorBidi" w:hAnsiTheme="minorBidi" w:cstheme="minorBidi"/>
                <w:b/>
              </w:rPr>
              <w:t>Talk</w:t>
            </w:r>
            <w:r w:rsidRPr="00C94CAC">
              <w:rPr>
                <w:rFonts w:asciiTheme="minorBidi" w:hAnsiTheme="minorBidi" w:cstheme="minorBidi"/>
              </w:rPr>
              <w:t xml:space="preserve"> to your HR manager/Senior Manager</w:t>
            </w:r>
            <w:r w:rsidR="00F024AE" w:rsidRPr="00C94CAC">
              <w:rPr>
                <w:rFonts w:asciiTheme="minorBidi" w:hAnsiTheme="minorBidi" w:cstheme="minorBidi"/>
              </w:rPr>
              <w:t>:</w:t>
            </w:r>
            <w:r w:rsidRPr="00C94CAC">
              <w:rPr>
                <w:rFonts w:asciiTheme="minorBidi" w:hAnsiTheme="minorBidi" w:cstheme="minorBidi"/>
              </w:rPr>
              <w:t xml:space="preserve"> find out what the strategic priorities are for 202</w:t>
            </w:r>
            <w:r w:rsidR="00237728">
              <w:rPr>
                <w:rFonts w:asciiTheme="minorBidi" w:hAnsiTheme="minorBidi" w:cstheme="minorBidi"/>
              </w:rPr>
              <w:t>5</w:t>
            </w:r>
            <w:r w:rsidR="00F024AE" w:rsidRPr="00C94CAC">
              <w:rPr>
                <w:rFonts w:asciiTheme="minorBidi" w:hAnsiTheme="minorBidi" w:cstheme="minorBidi"/>
              </w:rPr>
              <w:t xml:space="preserve"> and beyond; </w:t>
            </w:r>
            <w:r w:rsidRPr="00C94CAC">
              <w:rPr>
                <w:rFonts w:asciiTheme="minorBidi" w:hAnsiTheme="minorBidi" w:cstheme="minorBidi"/>
              </w:rPr>
              <w:t xml:space="preserve">what </w:t>
            </w:r>
            <w:r w:rsidR="00F024AE" w:rsidRPr="00C94CAC">
              <w:rPr>
                <w:rFonts w:asciiTheme="minorBidi" w:hAnsiTheme="minorBidi" w:cstheme="minorBidi"/>
              </w:rPr>
              <w:t xml:space="preserve">is </w:t>
            </w:r>
            <w:r w:rsidRPr="00C94CAC">
              <w:rPr>
                <w:rFonts w:asciiTheme="minorBidi" w:hAnsiTheme="minorBidi" w:cstheme="minorBidi"/>
              </w:rPr>
              <w:t>the associated HR strategy</w:t>
            </w:r>
            <w:r w:rsidR="00F024AE" w:rsidRPr="00C94CAC">
              <w:rPr>
                <w:rFonts w:asciiTheme="minorBidi" w:hAnsiTheme="minorBidi" w:cstheme="minorBidi"/>
              </w:rPr>
              <w:t>;</w:t>
            </w:r>
            <w:r w:rsidRPr="00C94CAC">
              <w:rPr>
                <w:rFonts w:asciiTheme="minorBidi" w:hAnsiTheme="minorBidi" w:cstheme="minorBidi"/>
              </w:rPr>
              <w:t xml:space="preserve"> </w:t>
            </w:r>
            <w:r w:rsidR="00F024AE" w:rsidRPr="00C94CAC">
              <w:rPr>
                <w:rFonts w:asciiTheme="minorBidi" w:hAnsiTheme="minorBidi" w:cstheme="minorBidi"/>
              </w:rPr>
              <w:t>d</w:t>
            </w:r>
            <w:r w:rsidRPr="00C94CAC">
              <w:rPr>
                <w:rFonts w:asciiTheme="minorBidi" w:hAnsiTheme="minorBidi" w:cstheme="minorBidi"/>
              </w:rPr>
              <w:t>iscuss how the two are linked.</w:t>
            </w:r>
            <w:r w:rsidRPr="00C94CAC">
              <w:rPr>
                <w:rFonts w:ascii="Arial" w:hAnsi="Arial" w:cs="Arial"/>
              </w:rPr>
              <w:t xml:space="preserve"> </w:t>
            </w:r>
          </w:p>
        </w:tc>
      </w:tr>
    </w:tbl>
    <w:p w14:paraId="2219A553" w14:textId="77777777" w:rsidR="00F970BB" w:rsidRPr="00C94CAC" w:rsidRDefault="00F970BB" w:rsidP="00F970BB">
      <w:pPr>
        <w:rPr>
          <w:vanish/>
        </w:rPr>
      </w:pPr>
    </w:p>
    <w:p w14:paraId="597A2BA3" w14:textId="77777777" w:rsidR="00AE4A67" w:rsidRPr="00C94CAC" w:rsidRDefault="00AE4A67" w:rsidP="00BD4EC3">
      <w:pPr>
        <w:rPr>
          <w:rFonts w:ascii="Arial" w:hAnsi="Arial" w:cs="Arial"/>
          <w:b/>
        </w:rPr>
      </w:pPr>
    </w:p>
    <w:p w14:paraId="62835885" w14:textId="3D9CA4E6" w:rsidR="002D6526" w:rsidRPr="00C94CAC" w:rsidRDefault="00F40392" w:rsidP="00BD4EC3">
      <w:pPr>
        <w:rPr>
          <w:rFonts w:ascii="Arial" w:hAnsi="Arial" w:cs="Arial"/>
          <w:b/>
        </w:rPr>
      </w:pPr>
      <w:r w:rsidRPr="00C94CAC">
        <w:rPr>
          <w:rFonts w:ascii="Arial" w:hAnsi="Arial" w:cs="Arial"/>
          <w:b/>
        </w:rPr>
        <w:t>Useful</w:t>
      </w:r>
      <w:r w:rsidR="003328B8" w:rsidRPr="00C94CAC">
        <w:rPr>
          <w:rFonts w:ascii="Arial" w:hAnsi="Arial" w:cs="Arial"/>
          <w:b/>
        </w:rPr>
        <w:t xml:space="preserve"> </w:t>
      </w:r>
      <w:r w:rsidRPr="00C94CAC">
        <w:rPr>
          <w:rFonts w:ascii="Arial" w:hAnsi="Arial" w:cs="Arial"/>
          <w:b/>
        </w:rPr>
        <w:t>sources for assignment</w:t>
      </w:r>
      <w:r w:rsidR="003328B8" w:rsidRPr="00C94CAC">
        <w:rPr>
          <w:rFonts w:ascii="Arial" w:hAnsi="Arial" w:cs="Arial"/>
          <w:b/>
        </w:rPr>
        <w:t xml:space="preserve"> (textbooks)</w:t>
      </w:r>
      <w:r w:rsidR="00270DC4" w:rsidRPr="00C94CAC">
        <w:rPr>
          <w:rFonts w:ascii="Arial" w:hAnsi="Arial" w:cs="Arial"/>
          <w:b/>
        </w:rPr>
        <w:t>:</w:t>
      </w:r>
    </w:p>
    <w:p w14:paraId="517CC7BC" w14:textId="26F34DE7" w:rsidR="002D6526" w:rsidRPr="00C94CAC" w:rsidRDefault="002D6526" w:rsidP="004364C0">
      <w:pPr>
        <w:pStyle w:val="Bibliography"/>
        <w:rPr>
          <w:rFonts w:asciiTheme="minorBidi" w:hAnsiTheme="minorBidi" w:cstheme="minorBidi"/>
          <w:noProof/>
        </w:rPr>
      </w:pPr>
      <w:r w:rsidRPr="00C94CAC">
        <w:rPr>
          <w:rFonts w:asciiTheme="minorBidi" w:hAnsiTheme="minorBidi" w:cstheme="minorBidi"/>
          <w:noProof/>
        </w:rPr>
        <w:t xml:space="preserve">Taylor, S. </w:t>
      </w:r>
      <w:r w:rsidR="00D47487" w:rsidRPr="00C94CAC">
        <w:rPr>
          <w:rFonts w:asciiTheme="minorBidi" w:hAnsiTheme="minorBidi" w:cstheme="minorBidi"/>
          <w:noProof/>
        </w:rPr>
        <w:t>and</w:t>
      </w:r>
      <w:r w:rsidRPr="00C94CAC">
        <w:rPr>
          <w:rFonts w:asciiTheme="minorBidi" w:hAnsiTheme="minorBidi" w:cstheme="minorBidi"/>
          <w:noProof/>
        </w:rPr>
        <w:t xml:space="preserve"> Woodhams, C. (20</w:t>
      </w:r>
      <w:r w:rsidR="00991FAF" w:rsidRPr="00C94CAC">
        <w:rPr>
          <w:rFonts w:asciiTheme="minorBidi" w:hAnsiTheme="minorBidi" w:cstheme="minorBidi"/>
          <w:noProof/>
        </w:rPr>
        <w:t>22</w:t>
      </w:r>
      <w:r w:rsidRPr="00C94CAC">
        <w:rPr>
          <w:rFonts w:asciiTheme="minorBidi" w:hAnsiTheme="minorBidi" w:cstheme="minorBidi"/>
          <w:noProof/>
        </w:rPr>
        <w:t xml:space="preserve">) </w:t>
      </w:r>
      <w:r w:rsidRPr="00C94CAC">
        <w:rPr>
          <w:rFonts w:asciiTheme="minorBidi" w:hAnsiTheme="minorBidi" w:cstheme="minorBidi"/>
          <w:i/>
          <w:iCs/>
          <w:noProof/>
        </w:rPr>
        <w:t>Studying Human Resource Management</w:t>
      </w:r>
      <w:r w:rsidR="00F40392" w:rsidRPr="00C94CAC">
        <w:rPr>
          <w:rFonts w:asciiTheme="minorBidi" w:hAnsiTheme="minorBidi" w:cstheme="minorBidi"/>
          <w:noProof/>
        </w:rPr>
        <w:t xml:space="preserve">. </w:t>
      </w:r>
      <w:r w:rsidR="004A6A8D" w:rsidRPr="00C94CAC">
        <w:rPr>
          <w:rFonts w:asciiTheme="minorBidi" w:hAnsiTheme="minorBidi" w:cstheme="minorBidi"/>
          <w:noProof/>
        </w:rPr>
        <w:t>3</w:t>
      </w:r>
      <w:r w:rsidR="004A6A8D" w:rsidRPr="00C94CAC">
        <w:rPr>
          <w:rFonts w:asciiTheme="minorBidi" w:hAnsiTheme="minorBidi" w:cstheme="minorBidi"/>
          <w:noProof/>
          <w:vertAlign w:val="superscript"/>
        </w:rPr>
        <w:t>rd</w:t>
      </w:r>
      <w:r w:rsidR="004A6A8D" w:rsidRPr="00C94CAC">
        <w:rPr>
          <w:rFonts w:asciiTheme="minorBidi" w:hAnsiTheme="minorBidi" w:cstheme="minorBidi"/>
          <w:noProof/>
        </w:rPr>
        <w:t xml:space="preserve"> </w:t>
      </w:r>
      <w:r w:rsidRPr="00C94CAC">
        <w:rPr>
          <w:rFonts w:asciiTheme="minorBidi" w:hAnsiTheme="minorBidi" w:cstheme="minorBidi"/>
          <w:noProof/>
        </w:rPr>
        <w:t>ed</w:t>
      </w:r>
      <w:r w:rsidR="008B12F7" w:rsidRPr="00C94CAC">
        <w:rPr>
          <w:rFonts w:asciiTheme="minorBidi" w:hAnsiTheme="minorBidi" w:cstheme="minorBidi"/>
          <w:noProof/>
        </w:rPr>
        <w:t>n</w:t>
      </w:r>
      <w:r w:rsidRPr="00C94CAC">
        <w:rPr>
          <w:rFonts w:asciiTheme="minorBidi" w:hAnsiTheme="minorBidi" w:cstheme="minorBidi"/>
          <w:noProof/>
        </w:rPr>
        <w:t xml:space="preserve">. London: </w:t>
      </w:r>
      <w:r w:rsidR="007009BB">
        <w:rPr>
          <w:rFonts w:asciiTheme="minorBidi" w:hAnsiTheme="minorBidi" w:cstheme="minorBidi"/>
          <w:noProof/>
        </w:rPr>
        <w:t>Kogan Page</w:t>
      </w:r>
      <w:r w:rsidRPr="00C94CAC">
        <w:rPr>
          <w:rFonts w:asciiTheme="minorBidi" w:hAnsiTheme="minorBidi" w:cstheme="minorBidi"/>
          <w:noProof/>
        </w:rPr>
        <w:t>.</w:t>
      </w:r>
      <w:r w:rsidR="00E95883" w:rsidRPr="00C94CAC">
        <w:rPr>
          <w:rFonts w:asciiTheme="minorBidi" w:hAnsiTheme="minorBidi" w:cstheme="minorBidi"/>
        </w:rPr>
        <w:t xml:space="preserve"> </w:t>
      </w:r>
    </w:p>
    <w:p w14:paraId="0626FCCE" w14:textId="29B09DD7" w:rsidR="00BA0530" w:rsidRPr="00C94CAC" w:rsidRDefault="00BA0530" w:rsidP="002D6526">
      <w:pPr>
        <w:rPr>
          <w:rFonts w:asciiTheme="minorBidi" w:hAnsiTheme="minorBidi" w:cstheme="minorBidi"/>
        </w:rPr>
      </w:pPr>
      <w:r w:rsidRPr="00C94CAC">
        <w:rPr>
          <w:rFonts w:asciiTheme="minorBidi" w:hAnsiTheme="minorBidi" w:cstheme="minorBidi"/>
        </w:rPr>
        <w:lastRenderedPageBreak/>
        <w:t xml:space="preserve">Taylor, S. </w:t>
      </w:r>
      <w:r w:rsidR="00D47487" w:rsidRPr="00C94CAC">
        <w:rPr>
          <w:rFonts w:asciiTheme="minorBidi" w:hAnsiTheme="minorBidi" w:cstheme="minorBidi"/>
        </w:rPr>
        <w:t>and</w:t>
      </w:r>
      <w:r w:rsidRPr="00C94CAC">
        <w:rPr>
          <w:rFonts w:asciiTheme="minorBidi" w:hAnsiTheme="minorBidi" w:cstheme="minorBidi"/>
        </w:rPr>
        <w:t xml:space="preserve"> Woodhams, C. (20</w:t>
      </w:r>
      <w:r w:rsidR="004A6A8D" w:rsidRPr="00C94CAC">
        <w:rPr>
          <w:rFonts w:asciiTheme="minorBidi" w:hAnsiTheme="minorBidi" w:cstheme="minorBidi"/>
        </w:rPr>
        <w:t>22</w:t>
      </w:r>
      <w:r w:rsidRPr="00C94CAC">
        <w:rPr>
          <w:rFonts w:asciiTheme="minorBidi" w:hAnsiTheme="minorBidi" w:cstheme="minorBidi"/>
        </w:rPr>
        <w:t xml:space="preserve">) </w:t>
      </w:r>
      <w:r w:rsidRPr="00C94CAC">
        <w:rPr>
          <w:rFonts w:asciiTheme="minorBidi" w:hAnsiTheme="minorBidi" w:cstheme="minorBidi"/>
          <w:i/>
        </w:rPr>
        <w:t>Human Resource Management: People and Organisations</w:t>
      </w:r>
      <w:r w:rsidRPr="00C94CAC">
        <w:rPr>
          <w:rFonts w:asciiTheme="minorBidi" w:hAnsiTheme="minorBidi" w:cstheme="minorBidi"/>
        </w:rPr>
        <w:t xml:space="preserve">. </w:t>
      </w:r>
      <w:r w:rsidR="001264CA" w:rsidRPr="00C94CAC">
        <w:rPr>
          <w:rFonts w:asciiTheme="minorBidi" w:hAnsiTheme="minorBidi" w:cstheme="minorBidi"/>
        </w:rPr>
        <w:t>3</w:t>
      </w:r>
      <w:r w:rsidR="001264CA" w:rsidRPr="00C94CAC">
        <w:rPr>
          <w:rFonts w:asciiTheme="minorBidi" w:hAnsiTheme="minorBidi" w:cstheme="minorBidi"/>
          <w:vertAlign w:val="superscript"/>
        </w:rPr>
        <w:t>rd</w:t>
      </w:r>
      <w:r w:rsidR="001264CA" w:rsidRPr="00C94CAC">
        <w:rPr>
          <w:rFonts w:asciiTheme="minorBidi" w:hAnsiTheme="minorBidi" w:cstheme="minorBidi"/>
        </w:rPr>
        <w:t xml:space="preserve"> edn. </w:t>
      </w:r>
      <w:r w:rsidRPr="00C94CAC">
        <w:rPr>
          <w:rFonts w:asciiTheme="minorBidi" w:hAnsiTheme="minorBidi" w:cstheme="minorBidi"/>
        </w:rPr>
        <w:t>London:</w:t>
      </w:r>
      <w:r w:rsidR="00F40392" w:rsidRPr="00C94CAC">
        <w:rPr>
          <w:rFonts w:asciiTheme="minorBidi" w:hAnsiTheme="minorBidi" w:cstheme="minorBidi"/>
        </w:rPr>
        <w:t xml:space="preserve"> </w:t>
      </w:r>
      <w:r w:rsidR="007009BB">
        <w:rPr>
          <w:rFonts w:asciiTheme="minorBidi" w:hAnsiTheme="minorBidi" w:cstheme="minorBidi"/>
        </w:rPr>
        <w:t>Kogan Page</w:t>
      </w:r>
      <w:r w:rsidRPr="00C94CAC">
        <w:rPr>
          <w:rFonts w:asciiTheme="minorBidi" w:hAnsiTheme="minorBidi" w:cstheme="minorBidi"/>
        </w:rPr>
        <w:t xml:space="preserve">. </w:t>
      </w:r>
    </w:p>
    <w:p w14:paraId="35026C88" w14:textId="32FE564C" w:rsidR="00F40392" w:rsidRPr="00C94CAC" w:rsidRDefault="00F40392" w:rsidP="002D6526">
      <w:pPr>
        <w:rPr>
          <w:rFonts w:asciiTheme="minorBidi" w:hAnsiTheme="minorBidi" w:cstheme="minorBidi"/>
        </w:rPr>
      </w:pPr>
      <w:r w:rsidRPr="00C94CAC">
        <w:rPr>
          <w:rFonts w:asciiTheme="minorBidi" w:hAnsiTheme="minorBidi" w:cstheme="minorBidi"/>
        </w:rPr>
        <w:t>Armstrong, M. and Taylor, S. (202</w:t>
      </w:r>
      <w:r w:rsidR="00A367FE">
        <w:rPr>
          <w:rFonts w:asciiTheme="minorBidi" w:hAnsiTheme="minorBidi" w:cstheme="minorBidi"/>
        </w:rPr>
        <w:t>3</w:t>
      </w:r>
      <w:r w:rsidRPr="00C94CAC">
        <w:rPr>
          <w:rFonts w:asciiTheme="minorBidi" w:hAnsiTheme="minorBidi" w:cstheme="minorBidi"/>
        </w:rPr>
        <w:t xml:space="preserve">) </w:t>
      </w:r>
      <w:r w:rsidRPr="00C94CAC">
        <w:rPr>
          <w:rFonts w:asciiTheme="minorBidi" w:hAnsiTheme="minorBidi" w:cstheme="minorBidi"/>
          <w:i/>
          <w:iCs/>
        </w:rPr>
        <w:t>Armstrong’s Handbook of Human Resource Management Practice</w:t>
      </w:r>
      <w:r w:rsidRPr="00C94CAC">
        <w:rPr>
          <w:rFonts w:asciiTheme="minorBidi" w:hAnsiTheme="minorBidi" w:cstheme="minorBidi"/>
        </w:rPr>
        <w:t>. 1</w:t>
      </w:r>
      <w:r w:rsidR="00A367FE">
        <w:rPr>
          <w:rFonts w:asciiTheme="minorBidi" w:hAnsiTheme="minorBidi" w:cstheme="minorBidi"/>
        </w:rPr>
        <w:t>6</w:t>
      </w:r>
      <w:r w:rsidRPr="00C94CAC">
        <w:rPr>
          <w:rFonts w:asciiTheme="minorBidi" w:hAnsiTheme="minorBidi" w:cstheme="minorBidi"/>
          <w:vertAlign w:val="superscript"/>
        </w:rPr>
        <w:t>th</w:t>
      </w:r>
      <w:r w:rsidRPr="00C94CAC">
        <w:rPr>
          <w:rFonts w:asciiTheme="minorBidi" w:hAnsiTheme="minorBidi" w:cstheme="minorBidi"/>
        </w:rPr>
        <w:t xml:space="preserve"> </w:t>
      </w:r>
      <w:proofErr w:type="spellStart"/>
      <w:r w:rsidRPr="00C94CAC">
        <w:rPr>
          <w:rFonts w:asciiTheme="minorBidi" w:hAnsiTheme="minorBidi" w:cstheme="minorBidi"/>
        </w:rPr>
        <w:t>edn</w:t>
      </w:r>
      <w:proofErr w:type="spellEnd"/>
      <w:r w:rsidRPr="00C94CAC">
        <w:rPr>
          <w:rFonts w:asciiTheme="minorBidi" w:hAnsiTheme="minorBidi" w:cstheme="minorBidi"/>
        </w:rPr>
        <w:t xml:space="preserve">. London: Kogan Page. </w:t>
      </w:r>
    </w:p>
    <w:p w14:paraId="160C750D" w14:textId="715B5E41" w:rsidR="008E347A" w:rsidRPr="00C94CAC" w:rsidRDefault="008E347A" w:rsidP="008E347A">
      <w:pPr>
        <w:rPr>
          <w:rFonts w:asciiTheme="minorBidi" w:hAnsiTheme="minorBidi" w:cstheme="minorBidi"/>
        </w:rPr>
      </w:pPr>
      <w:r w:rsidRPr="00C94CAC">
        <w:rPr>
          <w:rFonts w:asciiTheme="minorBidi" w:hAnsiTheme="minorBidi" w:cstheme="minorBidi"/>
        </w:rPr>
        <w:t xml:space="preserve">Marchington, Wilkinson, Donnelly and </w:t>
      </w:r>
      <w:proofErr w:type="spellStart"/>
      <w:r w:rsidRPr="00C94CAC">
        <w:rPr>
          <w:rFonts w:asciiTheme="minorBidi" w:hAnsiTheme="minorBidi" w:cstheme="minorBidi"/>
        </w:rPr>
        <w:t>Kynighou</w:t>
      </w:r>
      <w:proofErr w:type="spellEnd"/>
      <w:r w:rsidRPr="00C94CAC">
        <w:rPr>
          <w:rFonts w:asciiTheme="minorBidi" w:hAnsiTheme="minorBidi" w:cstheme="minorBidi"/>
        </w:rPr>
        <w:t xml:space="preserve"> (20</w:t>
      </w:r>
      <w:r w:rsidR="00F40392" w:rsidRPr="00C94CAC">
        <w:rPr>
          <w:rFonts w:asciiTheme="minorBidi" w:hAnsiTheme="minorBidi" w:cstheme="minorBidi"/>
        </w:rPr>
        <w:t>2</w:t>
      </w:r>
      <w:r w:rsidR="00A57CDA">
        <w:rPr>
          <w:rFonts w:asciiTheme="minorBidi" w:hAnsiTheme="minorBidi" w:cstheme="minorBidi"/>
        </w:rPr>
        <w:t>5</w:t>
      </w:r>
      <w:r w:rsidRPr="00C94CAC">
        <w:rPr>
          <w:rFonts w:asciiTheme="minorBidi" w:hAnsiTheme="minorBidi" w:cstheme="minorBidi"/>
        </w:rPr>
        <w:t xml:space="preserve">). </w:t>
      </w:r>
      <w:r w:rsidRPr="00C94CAC">
        <w:rPr>
          <w:rFonts w:asciiTheme="minorBidi" w:hAnsiTheme="minorBidi" w:cstheme="minorBidi"/>
          <w:i/>
        </w:rPr>
        <w:t>Human Resource Management at Work</w:t>
      </w:r>
      <w:r w:rsidRPr="00C94CAC">
        <w:rPr>
          <w:rFonts w:asciiTheme="minorBidi" w:hAnsiTheme="minorBidi" w:cstheme="minorBidi"/>
        </w:rPr>
        <w:t xml:space="preserve">. </w:t>
      </w:r>
      <w:r w:rsidR="00A57CDA">
        <w:rPr>
          <w:rFonts w:asciiTheme="minorBidi" w:hAnsiTheme="minorBidi" w:cstheme="minorBidi"/>
        </w:rPr>
        <w:t>8</w:t>
      </w:r>
      <w:r w:rsidR="00F40392" w:rsidRPr="00C94CAC">
        <w:rPr>
          <w:rFonts w:asciiTheme="minorBidi" w:hAnsiTheme="minorBidi" w:cstheme="minorBidi"/>
          <w:vertAlign w:val="superscript"/>
        </w:rPr>
        <w:t>th</w:t>
      </w:r>
      <w:r w:rsidR="00F40392" w:rsidRPr="00C94CAC">
        <w:rPr>
          <w:rFonts w:asciiTheme="minorBidi" w:hAnsiTheme="minorBidi" w:cstheme="minorBidi"/>
        </w:rPr>
        <w:t xml:space="preserve"> </w:t>
      </w:r>
      <w:proofErr w:type="spellStart"/>
      <w:r w:rsidR="00F40392" w:rsidRPr="00C94CAC">
        <w:rPr>
          <w:rFonts w:asciiTheme="minorBidi" w:hAnsiTheme="minorBidi" w:cstheme="minorBidi"/>
        </w:rPr>
        <w:t>edn</w:t>
      </w:r>
      <w:proofErr w:type="spellEnd"/>
      <w:r w:rsidR="00F40392" w:rsidRPr="00C94CAC">
        <w:rPr>
          <w:rFonts w:asciiTheme="minorBidi" w:hAnsiTheme="minorBidi" w:cstheme="minorBidi"/>
        </w:rPr>
        <w:t xml:space="preserve">. </w:t>
      </w:r>
      <w:r w:rsidRPr="00C94CAC">
        <w:rPr>
          <w:rFonts w:asciiTheme="minorBidi" w:hAnsiTheme="minorBidi" w:cstheme="minorBidi"/>
        </w:rPr>
        <w:t>London:</w:t>
      </w:r>
      <w:r w:rsidR="000A300D" w:rsidRPr="00C94CAC">
        <w:rPr>
          <w:rFonts w:asciiTheme="minorBidi" w:hAnsiTheme="minorBidi" w:cstheme="minorBidi"/>
        </w:rPr>
        <w:t xml:space="preserve"> </w:t>
      </w:r>
      <w:r w:rsidRPr="00C94CAC">
        <w:rPr>
          <w:rFonts w:asciiTheme="minorBidi" w:hAnsiTheme="minorBidi" w:cstheme="minorBidi"/>
        </w:rPr>
        <w:t xml:space="preserve">CIPD. Chapters 1-4. </w:t>
      </w:r>
      <w:r w:rsidR="002760F0" w:rsidRPr="00C94CAC">
        <w:rPr>
          <w:rFonts w:asciiTheme="minorBidi" w:hAnsiTheme="minorBidi" w:cstheme="minorBidi"/>
        </w:rPr>
        <w:t>Also</w:t>
      </w:r>
      <w:r w:rsidR="000A300D" w:rsidRPr="00C94CAC">
        <w:rPr>
          <w:rFonts w:asciiTheme="minorBidi" w:hAnsiTheme="minorBidi" w:cstheme="minorBidi"/>
        </w:rPr>
        <w:t>,</w:t>
      </w:r>
      <w:r w:rsidR="002760F0" w:rsidRPr="00C94CAC">
        <w:rPr>
          <w:rFonts w:asciiTheme="minorBidi" w:hAnsiTheme="minorBidi" w:cstheme="minorBidi"/>
        </w:rPr>
        <w:t xml:space="preserve"> the free sample chapter available on the Kogan Page Website. </w:t>
      </w:r>
    </w:p>
    <w:p w14:paraId="5D5E5FFA" w14:textId="3D878853" w:rsidR="00F53C8D" w:rsidRDefault="0077075D" w:rsidP="00270DC4">
      <w:pPr>
        <w:rPr>
          <w:rFonts w:asciiTheme="minorBidi" w:hAnsiTheme="minorBidi" w:cstheme="minorBidi"/>
          <w:lang w:eastAsia="en-GB"/>
        </w:rPr>
      </w:pPr>
      <w:r>
        <w:rPr>
          <w:rFonts w:asciiTheme="minorBidi" w:hAnsiTheme="minorBidi" w:cstheme="minorBidi"/>
          <w:lang w:eastAsia="en-GB"/>
        </w:rPr>
        <w:t xml:space="preserve">Taylor, S. and Perkins, G. (2021) </w:t>
      </w:r>
      <w:r w:rsidRPr="00E42AB7">
        <w:rPr>
          <w:rFonts w:asciiTheme="minorBidi" w:hAnsiTheme="minorBidi" w:cstheme="minorBidi"/>
          <w:i/>
          <w:iCs/>
          <w:lang w:eastAsia="en-GB"/>
        </w:rPr>
        <w:t>Work and Employment in a Changing Business Environment</w:t>
      </w:r>
      <w:r>
        <w:rPr>
          <w:rFonts w:asciiTheme="minorBidi" w:hAnsiTheme="minorBidi" w:cstheme="minorBidi"/>
          <w:lang w:eastAsia="en-GB"/>
        </w:rPr>
        <w:t xml:space="preserve">. </w:t>
      </w:r>
      <w:r w:rsidR="00AA24C8">
        <w:rPr>
          <w:rFonts w:asciiTheme="minorBidi" w:hAnsiTheme="minorBidi" w:cstheme="minorBidi"/>
          <w:lang w:eastAsia="en-GB"/>
        </w:rPr>
        <w:t xml:space="preserve">London: Kogan Page. </w:t>
      </w:r>
    </w:p>
    <w:p w14:paraId="64C37BEA" w14:textId="77777777" w:rsidR="00D53507" w:rsidRPr="00C94CAC" w:rsidRDefault="00D53507" w:rsidP="00270DC4">
      <w:pPr>
        <w:rPr>
          <w:rFonts w:asciiTheme="minorBidi" w:hAnsiTheme="minorBidi" w:cstheme="minorBidi"/>
          <w:lang w:eastAsia="en-GB"/>
        </w:rPr>
      </w:pPr>
    </w:p>
    <w:p w14:paraId="2F5CD139" w14:textId="77777777" w:rsidR="00A12A54" w:rsidRPr="00C94CAC" w:rsidRDefault="00A12A54" w:rsidP="00A12A54">
      <w:pPr>
        <w:rPr>
          <w:rFonts w:asciiTheme="minorBidi" w:hAnsiTheme="minorBidi" w:cstheme="minorBidi"/>
          <w:b/>
        </w:rPr>
      </w:pPr>
      <w:r w:rsidRPr="00C94CAC">
        <w:rPr>
          <w:rFonts w:asciiTheme="minorBidi" w:hAnsiTheme="minorBidi" w:cstheme="minorBidi"/>
          <w:b/>
        </w:rPr>
        <w:t>Other Sources of Information for Self-directed Learning – see Moodle for specific sources, plus:</w:t>
      </w:r>
    </w:p>
    <w:p w14:paraId="16D338F9" w14:textId="77777777" w:rsidR="00A12A54" w:rsidRPr="00C94CAC" w:rsidRDefault="00A12A54" w:rsidP="00A12A54">
      <w:pPr>
        <w:rPr>
          <w:rFonts w:asciiTheme="minorBidi" w:hAnsiTheme="minorBidi" w:cstheme="minorBidi"/>
        </w:rPr>
      </w:pPr>
      <w:r w:rsidRPr="00C94CAC">
        <w:rPr>
          <w:rFonts w:asciiTheme="minorBidi" w:hAnsiTheme="minorBidi" w:cstheme="minorBidi"/>
        </w:rPr>
        <w:t xml:space="preserve">UWTSD Library and Learning Resources - </w:t>
      </w:r>
      <w:hyperlink r:id="rId23" w:history="1">
        <w:r w:rsidRPr="00C94CAC">
          <w:rPr>
            <w:rFonts w:asciiTheme="minorBidi" w:hAnsiTheme="minorBidi" w:cstheme="minorBidi"/>
            <w:color w:val="0000FF"/>
            <w:u w:val="single"/>
          </w:rPr>
          <w:t>Library and Learning Resources | University of Wales Trinity Saint David (uwtsd.ac.uk)</w:t>
        </w:r>
      </w:hyperlink>
    </w:p>
    <w:p w14:paraId="403D63F3" w14:textId="77777777" w:rsidR="00A12A54" w:rsidRPr="00C94CAC" w:rsidRDefault="00A12A54" w:rsidP="00A12A54">
      <w:pPr>
        <w:rPr>
          <w:rFonts w:asciiTheme="minorBidi" w:hAnsiTheme="minorBidi" w:cstheme="minorBidi"/>
        </w:rPr>
      </w:pPr>
      <w:r w:rsidRPr="00C94CAC">
        <w:rPr>
          <w:rFonts w:asciiTheme="minorBidi" w:hAnsiTheme="minorBidi" w:cstheme="minorBidi"/>
        </w:rPr>
        <w:t xml:space="preserve">Harvard Business Review – </w:t>
      </w:r>
      <w:hyperlink r:id="rId24" w:history="1">
        <w:r w:rsidRPr="00C94CAC">
          <w:rPr>
            <w:rFonts w:asciiTheme="minorBidi" w:hAnsiTheme="minorBidi" w:cstheme="minorBidi"/>
            <w:color w:val="0000FF"/>
            <w:u w:val="single"/>
          </w:rPr>
          <w:t>Harvard Business Review - Ideas and Advice for Leaders (hbr.org)</w:t>
        </w:r>
      </w:hyperlink>
      <w:r w:rsidRPr="00C94CAC">
        <w:rPr>
          <w:rFonts w:asciiTheme="minorBidi" w:hAnsiTheme="minorBidi" w:cstheme="minorBidi"/>
        </w:rPr>
        <w:t xml:space="preserve"> Find lots of interesting articles about contemporary issues in business</w:t>
      </w:r>
    </w:p>
    <w:p w14:paraId="0E3043A9" w14:textId="77777777" w:rsidR="00A12A54" w:rsidRPr="00C94CAC" w:rsidRDefault="00A12A54" w:rsidP="00A12A54">
      <w:pPr>
        <w:rPr>
          <w:rFonts w:asciiTheme="minorBidi" w:hAnsiTheme="minorBidi" w:cstheme="minorBidi"/>
        </w:rPr>
      </w:pPr>
      <w:r w:rsidRPr="00C94CAC">
        <w:rPr>
          <w:rFonts w:asciiTheme="minorBidi" w:hAnsiTheme="minorBidi" w:cstheme="minorBidi"/>
        </w:rPr>
        <w:t xml:space="preserve">People Management – </w:t>
      </w:r>
      <w:hyperlink r:id="rId25" w:history="1">
        <w:r w:rsidRPr="00C94CAC">
          <w:rPr>
            <w:rFonts w:asciiTheme="minorBidi" w:hAnsiTheme="minorBidi" w:cstheme="minorBidi"/>
            <w:color w:val="0000FF"/>
            <w:u w:val="single"/>
          </w:rPr>
          <w:t>Home | People Management</w:t>
        </w:r>
      </w:hyperlink>
      <w:r w:rsidRPr="00C94CAC">
        <w:rPr>
          <w:rFonts w:asciiTheme="minorBidi" w:hAnsiTheme="minorBidi" w:cstheme="minorBidi"/>
        </w:rPr>
        <w:t xml:space="preserve">  You will get a subscription to this with your CIPD membership</w:t>
      </w:r>
    </w:p>
    <w:p w14:paraId="6CA070D3" w14:textId="77777777" w:rsidR="00A12A54" w:rsidRPr="00C94CAC" w:rsidRDefault="00A12A54" w:rsidP="00A12A54">
      <w:pPr>
        <w:rPr>
          <w:rFonts w:asciiTheme="minorBidi" w:hAnsiTheme="minorBidi" w:cstheme="minorBidi"/>
        </w:rPr>
      </w:pPr>
      <w:r w:rsidRPr="00C94CAC">
        <w:rPr>
          <w:rFonts w:asciiTheme="minorBidi" w:hAnsiTheme="minorBidi" w:cstheme="minorBidi"/>
        </w:rPr>
        <w:t xml:space="preserve">Personnel Today - </w:t>
      </w:r>
      <w:hyperlink r:id="rId26" w:history="1">
        <w:r w:rsidRPr="00C94CAC">
          <w:rPr>
            <w:rFonts w:asciiTheme="minorBidi" w:hAnsiTheme="minorBidi" w:cstheme="minorBidi"/>
            <w:color w:val="0000FF"/>
            <w:u w:val="single"/>
          </w:rPr>
          <w:t>Personnel Today - Find HR news &amp; your next human resources job on Personnel Today</w:t>
        </w:r>
      </w:hyperlink>
    </w:p>
    <w:p w14:paraId="621544F6" w14:textId="77777777" w:rsidR="00A12A54" w:rsidRPr="009A1985" w:rsidRDefault="00A12A54" w:rsidP="00A12A54">
      <w:pPr>
        <w:rPr>
          <w:rFonts w:asciiTheme="minorBidi" w:hAnsiTheme="minorBidi" w:cstheme="minorBidi"/>
          <w:sz w:val="22"/>
          <w:szCs w:val="22"/>
        </w:rPr>
      </w:pPr>
      <w:r w:rsidRPr="009A1985">
        <w:rPr>
          <w:rFonts w:asciiTheme="minorBidi" w:hAnsiTheme="minorBidi" w:cstheme="minorBidi"/>
          <w:sz w:val="22"/>
          <w:szCs w:val="22"/>
        </w:rPr>
        <w:t xml:space="preserve">HR Magazine - </w:t>
      </w:r>
      <w:hyperlink r:id="rId27" w:history="1">
        <w:r w:rsidRPr="009A1985">
          <w:rPr>
            <w:rFonts w:asciiTheme="minorBidi" w:hAnsiTheme="minorBidi" w:cstheme="minorBidi"/>
            <w:color w:val="0000FF"/>
            <w:sz w:val="22"/>
            <w:szCs w:val="22"/>
            <w:u w:val="single"/>
          </w:rPr>
          <w:t>HR Magazine - Home</w:t>
        </w:r>
      </w:hyperlink>
    </w:p>
    <w:p w14:paraId="7564A9DF" w14:textId="54F73F64" w:rsidR="00CE2B6D" w:rsidRPr="008B07CD" w:rsidRDefault="00A12A54" w:rsidP="00CE2B6D">
      <w:pPr>
        <w:rPr>
          <w:rFonts w:asciiTheme="minorBidi" w:hAnsiTheme="minorBidi" w:cstheme="minorBidi"/>
          <w:sz w:val="22"/>
          <w:szCs w:val="22"/>
        </w:rPr>
      </w:pPr>
      <w:r w:rsidRPr="009A1985">
        <w:rPr>
          <w:rFonts w:asciiTheme="minorBidi" w:hAnsiTheme="minorBidi" w:cstheme="minorBidi"/>
          <w:sz w:val="22"/>
          <w:szCs w:val="22"/>
        </w:rPr>
        <w:t xml:space="preserve">HR Zone - </w:t>
      </w:r>
      <w:hyperlink r:id="rId28" w:history="1">
        <w:r w:rsidRPr="009A1985">
          <w:rPr>
            <w:rFonts w:asciiTheme="minorBidi" w:hAnsiTheme="minorBidi" w:cstheme="minorBidi"/>
            <w:color w:val="0000FF"/>
            <w:sz w:val="22"/>
            <w:szCs w:val="22"/>
            <w:u w:val="single"/>
          </w:rPr>
          <w:t xml:space="preserve">Digital HR publication helping you to transform HR | </w:t>
        </w:r>
        <w:proofErr w:type="spellStart"/>
        <w:r w:rsidRPr="009A1985">
          <w:rPr>
            <w:rFonts w:asciiTheme="minorBidi" w:hAnsiTheme="minorBidi" w:cstheme="minorBidi"/>
            <w:color w:val="0000FF"/>
            <w:sz w:val="22"/>
            <w:szCs w:val="22"/>
            <w:u w:val="single"/>
          </w:rPr>
          <w:t>HRZone</w:t>
        </w:r>
        <w:proofErr w:type="spellEnd"/>
      </w:hyperlink>
    </w:p>
    <w:sectPr w:rsidR="00CE2B6D" w:rsidRPr="008B07CD">
      <w:headerReference w:type="default" r:id="rId29"/>
      <w:footerReference w:type="even" r:id="rId30"/>
      <w:footerReference w:type="default" r:id="rId31"/>
      <w:pgSz w:w="15840" w:h="12240" w:orient="landscape" w:code="1"/>
      <w:pgMar w:top="1800" w:right="1440" w:bottom="180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D911EF" w14:textId="77777777" w:rsidR="00623E00" w:rsidRDefault="00623E00">
      <w:r>
        <w:separator/>
      </w:r>
    </w:p>
  </w:endnote>
  <w:endnote w:type="continuationSeparator" w:id="0">
    <w:p w14:paraId="0A448CE7" w14:textId="77777777" w:rsidR="00623E00" w:rsidRDefault="00623E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69AA12" w14:textId="77777777" w:rsidR="0075793A" w:rsidRDefault="0075793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2AE76D7" w14:textId="77777777" w:rsidR="0075793A" w:rsidRDefault="0075793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76F0DD" w14:textId="52A30A0C" w:rsidR="0075793A" w:rsidRDefault="0075793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14:paraId="5A0322E1" w14:textId="77777777" w:rsidR="0075793A" w:rsidRDefault="007579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2555B8" w14:textId="77777777" w:rsidR="00623E00" w:rsidRDefault="00623E00">
      <w:r>
        <w:separator/>
      </w:r>
    </w:p>
  </w:footnote>
  <w:footnote w:type="continuationSeparator" w:id="0">
    <w:p w14:paraId="0598C821" w14:textId="77777777" w:rsidR="00623E00" w:rsidRDefault="00623E0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BDF0A0" w14:textId="29FB9796" w:rsidR="0075793A" w:rsidRPr="00487452" w:rsidRDefault="00430266" w:rsidP="00487452">
    <w:pPr>
      <w:pStyle w:val="Header"/>
      <w:jc w:val="center"/>
      <w:rPr>
        <w:rFonts w:ascii="Arial" w:hAnsi="Arial" w:cs="Arial"/>
        <w:sz w:val="32"/>
      </w:rPr>
    </w:pPr>
    <w:r>
      <w:rPr>
        <w:rFonts w:ascii="Arial" w:hAnsi="Arial" w:cs="Arial"/>
        <w:sz w:val="32"/>
      </w:rPr>
      <w:t>CIPD Associate Diploma in People Management Learning Plan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3A6319"/>
    <w:multiLevelType w:val="hybridMultilevel"/>
    <w:tmpl w:val="CF48AA5C"/>
    <w:lvl w:ilvl="0" w:tplc="FF46EA36">
      <w:start w:val="1"/>
      <w:numFmt w:val="decimal"/>
      <w:lvlText w:val="3.%1"/>
      <w:lvlJc w:val="left"/>
      <w:pPr>
        <w:ind w:left="72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FE338B"/>
    <w:multiLevelType w:val="hybridMultilevel"/>
    <w:tmpl w:val="2E46A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1F5D6068"/>
    <w:multiLevelType w:val="hybridMultilevel"/>
    <w:tmpl w:val="BBAAF100"/>
    <w:lvl w:ilvl="0" w:tplc="5388EE60">
      <w:numFmt w:val="bullet"/>
      <w:pStyle w:val="Listparag"/>
      <w:lvlText w:val=""/>
      <w:lvlJc w:val="left"/>
      <w:pPr>
        <w:ind w:left="720" w:hanging="360"/>
      </w:pPr>
      <w:rPr>
        <w:rFonts w:ascii="Wingdings" w:eastAsia="Wingdings" w:hAnsi="Wingdings" w:cs="Wingdings" w:hint="default"/>
        <w:color w:val="00606A"/>
        <w:w w:val="100"/>
        <w:sz w:val="22"/>
        <w:szCs w:val="22"/>
        <w:lang w:val="en-GB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3623CA"/>
    <w:multiLevelType w:val="hybridMultilevel"/>
    <w:tmpl w:val="F21EEE2E"/>
    <w:lvl w:ilvl="0" w:tplc="B5D67F8E">
      <w:start w:val="1"/>
      <w:numFmt w:val="decimal"/>
      <w:lvlText w:val="%1."/>
      <w:lvlJc w:val="left"/>
      <w:pPr>
        <w:ind w:left="36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224D1409"/>
    <w:multiLevelType w:val="hybridMultilevel"/>
    <w:tmpl w:val="18DC1744"/>
    <w:lvl w:ilvl="0" w:tplc="29703A4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75C3D01"/>
    <w:multiLevelType w:val="hybridMultilevel"/>
    <w:tmpl w:val="3E640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 w15:restartNumberingAfterBreak="0">
    <w:nsid w:val="40287BD4"/>
    <w:multiLevelType w:val="hybridMultilevel"/>
    <w:tmpl w:val="6D246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61C62A3"/>
    <w:multiLevelType w:val="hybridMultilevel"/>
    <w:tmpl w:val="D076ECB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9287D56"/>
    <w:multiLevelType w:val="hybridMultilevel"/>
    <w:tmpl w:val="748E1152"/>
    <w:lvl w:ilvl="0" w:tplc="C35E85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4147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A4505FD"/>
    <w:multiLevelType w:val="multilevel"/>
    <w:tmpl w:val="008EA46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0" w15:restartNumberingAfterBreak="0">
    <w:nsid w:val="7BA240AD"/>
    <w:multiLevelType w:val="hybridMultilevel"/>
    <w:tmpl w:val="2DCEA72E"/>
    <w:lvl w:ilvl="0" w:tplc="00224EA2">
      <w:start w:val="1"/>
      <w:numFmt w:val="bullet"/>
      <w:lvlText w:val="–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2" w15:restartNumberingAfterBreak="0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3722576">
    <w:abstractNumId w:val="11"/>
  </w:num>
  <w:num w:numId="2" w16cid:durableId="95099634">
    <w:abstractNumId w:val="5"/>
  </w:num>
  <w:num w:numId="3" w16cid:durableId="1488519975">
    <w:abstractNumId w:val="16"/>
  </w:num>
  <w:num w:numId="4" w16cid:durableId="2011717799">
    <w:abstractNumId w:val="2"/>
  </w:num>
  <w:num w:numId="5" w16cid:durableId="1448162895">
    <w:abstractNumId w:val="12"/>
  </w:num>
  <w:num w:numId="6" w16cid:durableId="1261640335">
    <w:abstractNumId w:val="10"/>
  </w:num>
  <w:num w:numId="7" w16cid:durableId="2111048001">
    <w:abstractNumId w:val="3"/>
  </w:num>
  <w:num w:numId="8" w16cid:durableId="66727896">
    <w:abstractNumId w:val="4"/>
  </w:num>
  <w:num w:numId="9" w16cid:durableId="2051417116">
    <w:abstractNumId w:val="18"/>
  </w:num>
  <w:num w:numId="10" w16cid:durableId="1150904007">
    <w:abstractNumId w:val="22"/>
  </w:num>
  <w:num w:numId="11" w16cid:durableId="1450782366">
    <w:abstractNumId w:val="14"/>
  </w:num>
  <w:num w:numId="12" w16cid:durableId="357702921">
    <w:abstractNumId w:val="8"/>
  </w:num>
  <w:num w:numId="13" w16cid:durableId="786005374">
    <w:abstractNumId w:val="21"/>
  </w:num>
  <w:num w:numId="14" w16cid:durableId="937448579">
    <w:abstractNumId w:val="0"/>
  </w:num>
  <w:num w:numId="15" w16cid:durableId="818571131">
    <w:abstractNumId w:val="19"/>
  </w:num>
  <w:num w:numId="16" w16cid:durableId="227881005">
    <w:abstractNumId w:val="15"/>
  </w:num>
  <w:num w:numId="17" w16cid:durableId="1974600410">
    <w:abstractNumId w:val="1"/>
  </w:num>
  <w:num w:numId="18" w16cid:durableId="780149372">
    <w:abstractNumId w:val="13"/>
  </w:num>
  <w:num w:numId="19" w16cid:durableId="1836146190">
    <w:abstractNumId w:val="9"/>
  </w:num>
  <w:num w:numId="20" w16cid:durableId="564603281">
    <w:abstractNumId w:val="20"/>
  </w:num>
  <w:num w:numId="21" w16cid:durableId="1330786434">
    <w:abstractNumId w:val="7"/>
  </w:num>
  <w:num w:numId="22" w16cid:durableId="1343170309">
    <w:abstractNumId w:val="6"/>
  </w:num>
  <w:num w:numId="23" w16cid:durableId="204741085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62B6"/>
    <w:rsid w:val="00003E1D"/>
    <w:rsid w:val="00015FC7"/>
    <w:rsid w:val="0002062B"/>
    <w:rsid w:val="00020F55"/>
    <w:rsid w:val="00021A28"/>
    <w:rsid w:val="0002237B"/>
    <w:rsid w:val="00027DE4"/>
    <w:rsid w:val="00027F5B"/>
    <w:rsid w:val="0003520B"/>
    <w:rsid w:val="000360D7"/>
    <w:rsid w:val="00036392"/>
    <w:rsid w:val="000424D6"/>
    <w:rsid w:val="0004327C"/>
    <w:rsid w:val="00064524"/>
    <w:rsid w:val="00072D22"/>
    <w:rsid w:val="000732E3"/>
    <w:rsid w:val="0008185B"/>
    <w:rsid w:val="0008714C"/>
    <w:rsid w:val="00093051"/>
    <w:rsid w:val="00094A56"/>
    <w:rsid w:val="0009559E"/>
    <w:rsid w:val="00097F42"/>
    <w:rsid w:val="000A0936"/>
    <w:rsid w:val="000A300D"/>
    <w:rsid w:val="000A33C4"/>
    <w:rsid w:val="000A3541"/>
    <w:rsid w:val="000B44CF"/>
    <w:rsid w:val="000C0722"/>
    <w:rsid w:val="000C1170"/>
    <w:rsid w:val="000C6A4C"/>
    <w:rsid w:val="000C6FEC"/>
    <w:rsid w:val="000D08F1"/>
    <w:rsid w:val="000D465A"/>
    <w:rsid w:val="000D6E6C"/>
    <w:rsid w:val="000F261A"/>
    <w:rsid w:val="000F6930"/>
    <w:rsid w:val="00115A22"/>
    <w:rsid w:val="001200A5"/>
    <w:rsid w:val="001264CA"/>
    <w:rsid w:val="00127A5E"/>
    <w:rsid w:val="00131D6C"/>
    <w:rsid w:val="00132AC9"/>
    <w:rsid w:val="001404DA"/>
    <w:rsid w:val="00141779"/>
    <w:rsid w:val="001448E3"/>
    <w:rsid w:val="00147617"/>
    <w:rsid w:val="00154643"/>
    <w:rsid w:val="00156049"/>
    <w:rsid w:val="00161A22"/>
    <w:rsid w:val="00180BDE"/>
    <w:rsid w:val="00193EA2"/>
    <w:rsid w:val="00194F54"/>
    <w:rsid w:val="001972C7"/>
    <w:rsid w:val="001A4ABD"/>
    <w:rsid w:val="001A59BB"/>
    <w:rsid w:val="001A6D41"/>
    <w:rsid w:val="001B0813"/>
    <w:rsid w:val="001D2BC4"/>
    <w:rsid w:val="001E1B1C"/>
    <w:rsid w:val="001E1C67"/>
    <w:rsid w:val="001F60B9"/>
    <w:rsid w:val="00201A11"/>
    <w:rsid w:val="00202B6D"/>
    <w:rsid w:val="00210E97"/>
    <w:rsid w:val="00210FD7"/>
    <w:rsid w:val="00213D16"/>
    <w:rsid w:val="002177A3"/>
    <w:rsid w:val="0022166A"/>
    <w:rsid w:val="00222C9D"/>
    <w:rsid w:val="00230082"/>
    <w:rsid w:val="00232D08"/>
    <w:rsid w:val="00233EA7"/>
    <w:rsid w:val="00237728"/>
    <w:rsid w:val="002440C9"/>
    <w:rsid w:val="00246F28"/>
    <w:rsid w:val="002566BD"/>
    <w:rsid w:val="0026401A"/>
    <w:rsid w:val="00264653"/>
    <w:rsid w:val="00265730"/>
    <w:rsid w:val="00270DC4"/>
    <w:rsid w:val="002760F0"/>
    <w:rsid w:val="00286B09"/>
    <w:rsid w:val="002931D7"/>
    <w:rsid w:val="002952F5"/>
    <w:rsid w:val="00297E23"/>
    <w:rsid w:val="002B1662"/>
    <w:rsid w:val="002B26BC"/>
    <w:rsid w:val="002B29A0"/>
    <w:rsid w:val="002C2AC3"/>
    <w:rsid w:val="002C62EB"/>
    <w:rsid w:val="002D0F0C"/>
    <w:rsid w:val="002D11DD"/>
    <w:rsid w:val="002D186F"/>
    <w:rsid w:val="002D1C3B"/>
    <w:rsid w:val="002D6526"/>
    <w:rsid w:val="002E0B92"/>
    <w:rsid w:val="002E3A64"/>
    <w:rsid w:val="002F5104"/>
    <w:rsid w:val="002F51FD"/>
    <w:rsid w:val="00301195"/>
    <w:rsid w:val="0030120A"/>
    <w:rsid w:val="003033AD"/>
    <w:rsid w:val="003132F5"/>
    <w:rsid w:val="0031437B"/>
    <w:rsid w:val="003201B3"/>
    <w:rsid w:val="003328B8"/>
    <w:rsid w:val="00334EB5"/>
    <w:rsid w:val="00343377"/>
    <w:rsid w:val="00344049"/>
    <w:rsid w:val="00344E5E"/>
    <w:rsid w:val="00346483"/>
    <w:rsid w:val="003475F3"/>
    <w:rsid w:val="00352319"/>
    <w:rsid w:val="00353138"/>
    <w:rsid w:val="00355130"/>
    <w:rsid w:val="003560EB"/>
    <w:rsid w:val="00360E0A"/>
    <w:rsid w:val="00361C55"/>
    <w:rsid w:val="0036668E"/>
    <w:rsid w:val="00380F6F"/>
    <w:rsid w:val="00385DCA"/>
    <w:rsid w:val="0039009E"/>
    <w:rsid w:val="003900E8"/>
    <w:rsid w:val="003A5905"/>
    <w:rsid w:val="003A5AB7"/>
    <w:rsid w:val="003E0B1E"/>
    <w:rsid w:val="003F15B0"/>
    <w:rsid w:val="00405FA6"/>
    <w:rsid w:val="00414340"/>
    <w:rsid w:val="00420C40"/>
    <w:rsid w:val="00430266"/>
    <w:rsid w:val="00430BCC"/>
    <w:rsid w:val="004364C0"/>
    <w:rsid w:val="00444F63"/>
    <w:rsid w:val="0045042F"/>
    <w:rsid w:val="00452D20"/>
    <w:rsid w:val="004751B6"/>
    <w:rsid w:val="00486832"/>
    <w:rsid w:val="004869C2"/>
    <w:rsid w:val="00487452"/>
    <w:rsid w:val="004A6A8D"/>
    <w:rsid w:val="004B303B"/>
    <w:rsid w:val="004B745E"/>
    <w:rsid w:val="004C079D"/>
    <w:rsid w:val="004E357D"/>
    <w:rsid w:val="004E37FF"/>
    <w:rsid w:val="004E692F"/>
    <w:rsid w:val="004E7E49"/>
    <w:rsid w:val="00500CDF"/>
    <w:rsid w:val="0050456F"/>
    <w:rsid w:val="00510CB7"/>
    <w:rsid w:val="00515DE3"/>
    <w:rsid w:val="005161A7"/>
    <w:rsid w:val="005342EE"/>
    <w:rsid w:val="005554D8"/>
    <w:rsid w:val="00556F53"/>
    <w:rsid w:val="005572F7"/>
    <w:rsid w:val="00573C65"/>
    <w:rsid w:val="00574D11"/>
    <w:rsid w:val="0058109F"/>
    <w:rsid w:val="00591B2B"/>
    <w:rsid w:val="0059503A"/>
    <w:rsid w:val="00596A4E"/>
    <w:rsid w:val="00597097"/>
    <w:rsid w:val="005975F5"/>
    <w:rsid w:val="005A4284"/>
    <w:rsid w:val="005B4AEC"/>
    <w:rsid w:val="005B4B4B"/>
    <w:rsid w:val="005C29FC"/>
    <w:rsid w:val="005C6079"/>
    <w:rsid w:val="005D54D6"/>
    <w:rsid w:val="005E15FE"/>
    <w:rsid w:val="005E5DC6"/>
    <w:rsid w:val="005E778A"/>
    <w:rsid w:val="005F73AF"/>
    <w:rsid w:val="00604423"/>
    <w:rsid w:val="006065BA"/>
    <w:rsid w:val="006067B4"/>
    <w:rsid w:val="006113ED"/>
    <w:rsid w:val="00611DED"/>
    <w:rsid w:val="0061601A"/>
    <w:rsid w:val="006213B8"/>
    <w:rsid w:val="00623E00"/>
    <w:rsid w:val="00631731"/>
    <w:rsid w:val="006355A6"/>
    <w:rsid w:val="00637358"/>
    <w:rsid w:val="00652025"/>
    <w:rsid w:val="006646FD"/>
    <w:rsid w:val="00670926"/>
    <w:rsid w:val="0067455E"/>
    <w:rsid w:val="006853B3"/>
    <w:rsid w:val="006A2EEC"/>
    <w:rsid w:val="006A3F6C"/>
    <w:rsid w:val="006B2961"/>
    <w:rsid w:val="006B3CA2"/>
    <w:rsid w:val="006B5411"/>
    <w:rsid w:val="006B6873"/>
    <w:rsid w:val="006B7954"/>
    <w:rsid w:val="006B7EB6"/>
    <w:rsid w:val="006C180B"/>
    <w:rsid w:val="006C207E"/>
    <w:rsid w:val="006E59EE"/>
    <w:rsid w:val="006E62B5"/>
    <w:rsid w:val="006E7A91"/>
    <w:rsid w:val="006E7F78"/>
    <w:rsid w:val="006F0290"/>
    <w:rsid w:val="007009BB"/>
    <w:rsid w:val="0072153E"/>
    <w:rsid w:val="007216E1"/>
    <w:rsid w:val="0074162B"/>
    <w:rsid w:val="00745048"/>
    <w:rsid w:val="007456F5"/>
    <w:rsid w:val="0075368F"/>
    <w:rsid w:val="0075793A"/>
    <w:rsid w:val="00757C40"/>
    <w:rsid w:val="00762D03"/>
    <w:rsid w:val="00765079"/>
    <w:rsid w:val="0077075D"/>
    <w:rsid w:val="00784EEC"/>
    <w:rsid w:val="00790CFD"/>
    <w:rsid w:val="00793616"/>
    <w:rsid w:val="007B4A9A"/>
    <w:rsid w:val="007C0887"/>
    <w:rsid w:val="007C3E9E"/>
    <w:rsid w:val="007E0902"/>
    <w:rsid w:val="00817E2E"/>
    <w:rsid w:val="00822CE0"/>
    <w:rsid w:val="00824F71"/>
    <w:rsid w:val="00830ED5"/>
    <w:rsid w:val="008337E1"/>
    <w:rsid w:val="00837BB1"/>
    <w:rsid w:val="00850257"/>
    <w:rsid w:val="0085129D"/>
    <w:rsid w:val="008515A2"/>
    <w:rsid w:val="00851B37"/>
    <w:rsid w:val="00852416"/>
    <w:rsid w:val="0086480D"/>
    <w:rsid w:val="0086613F"/>
    <w:rsid w:val="00866FBF"/>
    <w:rsid w:val="00870304"/>
    <w:rsid w:val="0088139B"/>
    <w:rsid w:val="00885739"/>
    <w:rsid w:val="0089139C"/>
    <w:rsid w:val="008A00A7"/>
    <w:rsid w:val="008A7D07"/>
    <w:rsid w:val="008B07CD"/>
    <w:rsid w:val="008B12F7"/>
    <w:rsid w:val="008B2E33"/>
    <w:rsid w:val="008B43E0"/>
    <w:rsid w:val="008C4DD4"/>
    <w:rsid w:val="008C4F6E"/>
    <w:rsid w:val="008C5F2E"/>
    <w:rsid w:val="008D29AA"/>
    <w:rsid w:val="008D5240"/>
    <w:rsid w:val="008E347A"/>
    <w:rsid w:val="008E6AE4"/>
    <w:rsid w:val="008F47C5"/>
    <w:rsid w:val="008F49CC"/>
    <w:rsid w:val="0090471D"/>
    <w:rsid w:val="00905A55"/>
    <w:rsid w:val="00916F45"/>
    <w:rsid w:val="0092147E"/>
    <w:rsid w:val="0092226D"/>
    <w:rsid w:val="00927757"/>
    <w:rsid w:val="00952D55"/>
    <w:rsid w:val="0095737E"/>
    <w:rsid w:val="009609B1"/>
    <w:rsid w:val="00982227"/>
    <w:rsid w:val="00991FAF"/>
    <w:rsid w:val="00992491"/>
    <w:rsid w:val="009A1985"/>
    <w:rsid w:val="009B0E77"/>
    <w:rsid w:val="009B32B9"/>
    <w:rsid w:val="009B3536"/>
    <w:rsid w:val="009B5494"/>
    <w:rsid w:val="009C035F"/>
    <w:rsid w:val="009C2318"/>
    <w:rsid w:val="009C2466"/>
    <w:rsid w:val="009C596A"/>
    <w:rsid w:val="009C5C87"/>
    <w:rsid w:val="009C721A"/>
    <w:rsid w:val="009D148D"/>
    <w:rsid w:val="009E64EC"/>
    <w:rsid w:val="009F30B5"/>
    <w:rsid w:val="00A12A54"/>
    <w:rsid w:val="00A16AF1"/>
    <w:rsid w:val="00A3306F"/>
    <w:rsid w:val="00A367FE"/>
    <w:rsid w:val="00A45788"/>
    <w:rsid w:val="00A468AD"/>
    <w:rsid w:val="00A5681E"/>
    <w:rsid w:val="00A57CDA"/>
    <w:rsid w:val="00A6063B"/>
    <w:rsid w:val="00A64DCE"/>
    <w:rsid w:val="00A71780"/>
    <w:rsid w:val="00A750A7"/>
    <w:rsid w:val="00A80E58"/>
    <w:rsid w:val="00A97382"/>
    <w:rsid w:val="00AA0BA6"/>
    <w:rsid w:val="00AA24C8"/>
    <w:rsid w:val="00AB4804"/>
    <w:rsid w:val="00AC1C24"/>
    <w:rsid w:val="00AC2C28"/>
    <w:rsid w:val="00AC2E5E"/>
    <w:rsid w:val="00AC693F"/>
    <w:rsid w:val="00AD5DAD"/>
    <w:rsid w:val="00AE4A67"/>
    <w:rsid w:val="00AF27B0"/>
    <w:rsid w:val="00B01911"/>
    <w:rsid w:val="00B10E1C"/>
    <w:rsid w:val="00B134DA"/>
    <w:rsid w:val="00B20876"/>
    <w:rsid w:val="00B210E8"/>
    <w:rsid w:val="00B2147B"/>
    <w:rsid w:val="00B25151"/>
    <w:rsid w:val="00B45B06"/>
    <w:rsid w:val="00B607ED"/>
    <w:rsid w:val="00B6373B"/>
    <w:rsid w:val="00B66FD2"/>
    <w:rsid w:val="00B72075"/>
    <w:rsid w:val="00B8153B"/>
    <w:rsid w:val="00B95E13"/>
    <w:rsid w:val="00BA0209"/>
    <w:rsid w:val="00BA0530"/>
    <w:rsid w:val="00BA06EB"/>
    <w:rsid w:val="00BA3FC6"/>
    <w:rsid w:val="00BB0816"/>
    <w:rsid w:val="00BB33AD"/>
    <w:rsid w:val="00BC2610"/>
    <w:rsid w:val="00BC412F"/>
    <w:rsid w:val="00BD077C"/>
    <w:rsid w:val="00BD4E33"/>
    <w:rsid w:val="00BD4EC3"/>
    <w:rsid w:val="00BD7479"/>
    <w:rsid w:val="00BE6C04"/>
    <w:rsid w:val="00BE78DF"/>
    <w:rsid w:val="00BF023F"/>
    <w:rsid w:val="00BF03F8"/>
    <w:rsid w:val="00BF08E3"/>
    <w:rsid w:val="00BF129E"/>
    <w:rsid w:val="00BF17C3"/>
    <w:rsid w:val="00BF4473"/>
    <w:rsid w:val="00C03ACA"/>
    <w:rsid w:val="00C04EC4"/>
    <w:rsid w:val="00C05336"/>
    <w:rsid w:val="00C16BA2"/>
    <w:rsid w:val="00C2320A"/>
    <w:rsid w:val="00C34072"/>
    <w:rsid w:val="00C3631D"/>
    <w:rsid w:val="00C40B33"/>
    <w:rsid w:val="00C63131"/>
    <w:rsid w:val="00C665AA"/>
    <w:rsid w:val="00C66A07"/>
    <w:rsid w:val="00C6710E"/>
    <w:rsid w:val="00C82A80"/>
    <w:rsid w:val="00C8724B"/>
    <w:rsid w:val="00C872B8"/>
    <w:rsid w:val="00C90D97"/>
    <w:rsid w:val="00C9213C"/>
    <w:rsid w:val="00C94CAC"/>
    <w:rsid w:val="00CB42A3"/>
    <w:rsid w:val="00CC7D5B"/>
    <w:rsid w:val="00CD0E3B"/>
    <w:rsid w:val="00CD4B3E"/>
    <w:rsid w:val="00CE032D"/>
    <w:rsid w:val="00CE2B6D"/>
    <w:rsid w:val="00D003FA"/>
    <w:rsid w:val="00D0303E"/>
    <w:rsid w:val="00D033A5"/>
    <w:rsid w:val="00D151BA"/>
    <w:rsid w:val="00D15B72"/>
    <w:rsid w:val="00D16463"/>
    <w:rsid w:val="00D2175A"/>
    <w:rsid w:val="00D22696"/>
    <w:rsid w:val="00D364AE"/>
    <w:rsid w:val="00D403DC"/>
    <w:rsid w:val="00D430C3"/>
    <w:rsid w:val="00D47487"/>
    <w:rsid w:val="00D51D53"/>
    <w:rsid w:val="00D52D40"/>
    <w:rsid w:val="00D53507"/>
    <w:rsid w:val="00D544B8"/>
    <w:rsid w:val="00D54747"/>
    <w:rsid w:val="00D57B9A"/>
    <w:rsid w:val="00D62667"/>
    <w:rsid w:val="00D667EE"/>
    <w:rsid w:val="00D72EFF"/>
    <w:rsid w:val="00D76247"/>
    <w:rsid w:val="00D85F6A"/>
    <w:rsid w:val="00D863D3"/>
    <w:rsid w:val="00D97FD4"/>
    <w:rsid w:val="00DA3DA3"/>
    <w:rsid w:val="00DA69BF"/>
    <w:rsid w:val="00DB1BCB"/>
    <w:rsid w:val="00DB3699"/>
    <w:rsid w:val="00DC1D87"/>
    <w:rsid w:val="00DC4D27"/>
    <w:rsid w:val="00DC62B9"/>
    <w:rsid w:val="00DC746F"/>
    <w:rsid w:val="00DD6EE4"/>
    <w:rsid w:val="00DE233E"/>
    <w:rsid w:val="00DE6032"/>
    <w:rsid w:val="00DE77B1"/>
    <w:rsid w:val="00DF0809"/>
    <w:rsid w:val="00E05244"/>
    <w:rsid w:val="00E1116F"/>
    <w:rsid w:val="00E13BC1"/>
    <w:rsid w:val="00E162B6"/>
    <w:rsid w:val="00E17AB5"/>
    <w:rsid w:val="00E20FFC"/>
    <w:rsid w:val="00E2174B"/>
    <w:rsid w:val="00E278AD"/>
    <w:rsid w:val="00E30682"/>
    <w:rsid w:val="00E37587"/>
    <w:rsid w:val="00E42AB7"/>
    <w:rsid w:val="00E43D93"/>
    <w:rsid w:val="00E44508"/>
    <w:rsid w:val="00E52623"/>
    <w:rsid w:val="00E53A2E"/>
    <w:rsid w:val="00E54303"/>
    <w:rsid w:val="00E54A0D"/>
    <w:rsid w:val="00E55199"/>
    <w:rsid w:val="00E55AFE"/>
    <w:rsid w:val="00E5676E"/>
    <w:rsid w:val="00E57FAA"/>
    <w:rsid w:val="00E65EFC"/>
    <w:rsid w:val="00E72B20"/>
    <w:rsid w:val="00E810AF"/>
    <w:rsid w:val="00E83F96"/>
    <w:rsid w:val="00E8653F"/>
    <w:rsid w:val="00E95883"/>
    <w:rsid w:val="00EA0CA7"/>
    <w:rsid w:val="00EA13BD"/>
    <w:rsid w:val="00EA29A4"/>
    <w:rsid w:val="00EB3DE3"/>
    <w:rsid w:val="00ED1F1C"/>
    <w:rsid w:val="00ED47E3"/>
    <w:rsid w:val="00ED6EB9"/>
    <w:rsid w:val="00EE3805"/>
    <w:rsid w:val="00EF1FF6"/>
    <w:rsid w:val="00F024AE"/>
    <w:rsid w:val="00F0737B"/>
    <w:rsid w:val="00F10BE4"/>
    <w:rsid w:val="00F1215C"/>
    <w:rsid w:val="00F35D46"/>
    <w:rsid w:val="00F365AD"/>
    <w:rsid w:val="00F40392"/>
    <w:rsid w:val="00F43DC7"/>
    <w:rsid w:val="00F53BD4"/>
    <w:rsid w:val="00F53C8D"/>
    <w:rsid w:val="00F54F95"/>
    <w:rsid w:val="00F56376"/>
    <w:rsid w:val="00F65824"/>
    <w:rsid w:val="00F71196"/>
    <w:rsid w:val="00F80F3C"/>
    <w:rsid w:val="00F849EE"/>
    <w:rsid w:val="00F8582D"/>
    <w:rsid w:val="00F970BB"/>
    <w:rsid w:val="00FA41CC"/>
    <w:rsid w:val="00FA45E1"/>
    <w:rsid w:val="00FB0068"/>
    <w:rsid w:val="00FB12B6"/>
    <w:rsid w:val="00FB137D"/>
    <w:rsid w:val="00FC16F4"/>
    <w:rsid w:val="00FD37AA"/>
    <w:rsid w:val="00FE01A6"/>
    <w:rsid w:val="00FE1BDB"/>
    <w:rsid w:val="00FE272C"/>
    <w:rsid w:val="00FF7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D9B2AB3"/>
  <w15:chartTrackingRefBased/>
  <w15:docId w15:val="{E1108C55-85DC-4255-9556-77474B8E4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uiPriority="22" w:qFormat="1"/>
    <w:lsdException w:name="Emphasis" w:qFormat="1"/>
    <w:lsdException w:name="Normal (Web)" w:uiPriority="99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paragraph" w:styleId="ListParagraph">
    <w:name w:val="List Paragraph"/>
    <w:basedOn w:val="Normal"/>
    <w:uiPriority w:val="34"/>
    <w:qFormat/>
    <w:rsid w:val="00D51D53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link w:val="Heading1"/>
    <w:uiPriority w:val="9"/>
    <w:rsid w:val="002D6526"/>
    <w:rPr>
      <w:b/>
      <w:sz w:val="16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2D6526"/>
  </w:style>
  <w:style w:type="character" w:customStyle="1" w:styleId="UnresolvedMention1">
    <w:name w:val="Unresolved Mention1"/>
    <w:uiPriority w:val="99"/>
    <w:semiHidden/>
    <w:unhideWhenUsed/>
    <w:rsid w:val="00885739"/>
    <w:rPr>
      <w:color w:val="605E5C"/>
      <w:shd w:val="clear" w:color="auto" w:fill="E1DFDD"/>
    </w:rPr>
  </w:style>
  <w:style w:type="table" w:styleId="TableGrid">
    <w:name w:val="Table Grid"/>
    <w:basedOn w:val="TableNormal"/>
    <w:rsid w:val="00AE4A6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uiPriority w:val="99"/>
    <w:semiHidden/>
    <w:unhideWhenUsed/>
    <w:rsid w:val="008D29AA"/>
    <w:rPr>
      <w:color w:val="605E5C"/>
      <w:shd w:val="clear" w:color="auto" w:fill="E1DFDD"/>
    </w:rPr>
  </w:style>
  <w:style w:type="paragraph" w:customStyle="1" w:styleId="Listparag">
    <w:name w:val="List parag"/>
    <w:basedOn w:val="ListParagraph"/>
    <w:link w:val="ListparagChar"/>
    <w:qFormat/>
    <w:rsid w:val="002D11DD"/>
    <w:pPr>
      <w:numPr>
        <w:numId w:val="22"/>
      </w:numPr>
      <w:spacing w:after="120" w:line="264" w:lineRule="auto"/>
      <w:contextualSpacing w:val="0"/>
    </w:pPr>
    <w:rPr>
      <w:rFonts w:eastAsia="Times New Roman" w:cs="Arial"/>
      <w:szCs w:val="24"/>
      <w:lang w:eastAsia="en-GB"/>
    </w:rPr>
  </w:style>
  <w:style w:type="character" w:customStyle="1" w:styleId="ListparagChar">
    <w:name w:val="List parag Char"/>
    <w:basedOn w:val="DefaultParagraphFont"/>
    <w:link w:val="Listparag"/>
    <w:rsid w:val="002D11DD"/>
    <w:rPr>
      <w:rFonts w:ascii="Arial" w:hAnsi="Arial" w:cs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364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5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36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3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01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79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49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0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8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ipd.co.uk/knowledge/work/technology/emerging-future-work-factsheet" TargetMode="External"/><Relationship Id="rId18" Type="http://schemas.openxmlformats.org/officeDocument/2006/relationships/hyperlink" Target="https://www.cipd.org/uk/knowledge/podcasts/" TargetMode="External"/><Relationship Id="rId26" Type="http://schemas.openxmlformats.org/officeDocument/2006/relationships/hyperlink" Target="https://www.personneltoday.com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cipd.org/uk/knowledge/podcasts/creating-a-psychologically-safe-culture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ipd.co.uk/knowledge/strategy/change/management-factsheet" TargetMode="External"/><Relationship Id="rId17" Type="http://schemas.openxmlformats.org/officeDocument/2006/relationships/hyperlink" Target="https://www.cipd.co.uk/knowledge/practical-guidance-a-z/factsheets" TargetMode="External"/><Relationship Id="rId25" Type="http://schemas.openxmlformats.org/officeDocument/2006/relationships/hyperlink" Target="https://www.peoplemanagement.co.uk/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youtu.be/0T_j8yCai8g" TargetMode="External"/><Relationship Id="rId20" Type="http://schemas.openxmlformats.org/officeDocument/2006/relationships/hyperlink" Target="https://www.cipd.co.uk/podcasts/building-inclusion-with-computers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org/uk/knowledge/factsheets/strategic-hrm-factsheet/" TargetMode="External"/><Relationship Id="rId24" Type="http://schemas.openxmlformats.org/officeDocument/2006/relationships/hyperlink" Target="https://hbr.org/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cipd.org/uk/about/news/cipd-features-the-future-of-work-people-culture-tech-by-itn-business/" TargetMode="External"/><Relationship Id="rId23" Type="http://schemas.openxmlformats.org/officeDocument/2006/relationships/hyperlink" Target="https://www.uwtsd.ac.uk/library/" TargetMode="External"/><Relationship Id="rId28" Type="http://schemas.openxmlformats.org/officeDocument/2006/relationships/hyperlink" Target="https://www.hrzone.com/" TargetMode="External"/><Relationship Id="rId10" Type="http://schemas.openxmlformats.org/officeDocument/2006/relationships/hyperlink" Target="https://www.cipd.org/uk/knowledge/reports/people-profession-2030-future-trends/" TargetMode="External"/><Relationship Id="rId19" Type="http://schemas.openxmlformats.org/officeDocument/2006/relationships/hyperlink" Target="https://www.cipd.org/uk/knowledge/podcasts/whats-hampering-good-work/" TargetMode="External"/><Relationship Id="rId31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hyperlink" Target="mailto:r.francis-davies@uwtsd.ac.uk" TargetMode="External"/><Relationship Id="rId14" Type="http://schemas.openxmlformats.org/officeDocument/2006/relationships/hyperlink" Target="https://www.cipd.org/uk/knowledge/reports/goodwork/" TargetMode="External"/><Relationship Id="rId22" Type="http://schemas.openxmlformats.org/officeDocument/2006/relationships/hyperlink" Target="https://www.cipd.co.uk/podcasts/embracing-leading-organisational-change" TargetMode="External"/><Relationship Id="rId27" Type="http://schemas.openxmlformats.org/officeDocument/2006/relationships/hyperlink" Target="https://www.hrmagazine.co.uk/" TargetMode="External"/><Relationship Id="rId30" Type="http://schemas.openxmlformats.org/officeDocument/2006/relationships/footer" Target="footer1.xml"/><Relationship Id="rId8" Type="http://schemas.openxmlformats.org/officeDocument/2006/relationships/hyperlink" Target="mailto:r.aker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Tay16</b:Tag>
    <b:SourceType>Book</b:SourceType>
    <b:Guid>{A14F427D-B7E1-495D-98E8-F3A29E9BE9ED}</b:Guid>
    <b:Title>Studying Human Resource Management</b:Title>
    <b:Year>2016</b:Year>
    <b:City>London</b:City>
    <b:Publisher>CIPD</b:Publisher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Edition>2</b:Edition>
    <b:RefOrder>1</b:RefOrder>
  </b:Source>
  <b:Source>
    <b:Tag>CIP17</b:Tag>
    <b:SourceType>DocumentFromInternetSite</b:SourceType>
    <b:Guid>{3398178A-45C4-4B15-9BE5-EE96BC331B44}</b:Guid>
    <b:Title>How to write a persuasive business report</b:Title>
    <b:Author>
      <b:Author>
        <b:Corporate>CIPD</b:Corporate>
      </b:Author>
    </b:Author>
    <b:InternetSiteTitle>cipd.co.uk</b:InternetSiteTitle>
    <b:URL>https://www.cipd.co.uk/knowledge/students/study-guides/business-report-writing</b:URL>
    <b:YearAccessed>2017</b:YearAccessed>
    <b:MonthAccessed>August</b:MonthAccessed>
    <b:DayAccessed>31</b:DayAccessed>
    <b:Year>2017</b:Year>
    <b:RefOrder>2</b:RefOrder>
  </b:Source>
</b:Sources>
</file>

<file path=customXml/itemProps1.xml><?xml version="1.0" encoding="utf-8"?>
<ds:datastoreItem xmlns:ds="http://schemas.openxmlformats.org/officeDocument/2006/customXml" ds:itemID="{1CDF20B6-5826-4A7C-ACF0-AFDD069574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1025</Words>
  <Characters>5979</Characters>
  <Application>Microsoft Office Word</Application>
  <DocSecurity>0</DocSecurity>
  <Lines>271</Lines>
  <Paragraphs>118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6886</CharactersWithSpaces>
  <SharedDoc>false</SharedDoc>
  <HLinks>
    <vt:vector size="66" baseType="variant">
      <vt:variant>
        <vt:i4>8126506</vt:i4>
      </vt:variant>
      <vt:variant>
        <vt:i4>30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4587528</vt:i4>
      </vt:variant>
      <vt:variant>
        <vt:i4>27</vt:i4>
      </vt:variant>
      <vt:variant>
        <vt:i4>0</vt:i4>
      </vt:variant>
      <vt:variant>
        <vt:i4>5</vt:i4>
      </vt:variant>
      <vt:variant>
        <vt:lpwstr>http://www.hrmagazine.co.uk/</vt:lpwstr>
      </vt:variant>
      <vt:variant>
        <vt:lpwstr/>
      </vt:variant>
      <vt:variant>
        <vt:i4>2359338</vt:i4>
      </vt:variant>
      <vt:variant>
        <vt:i4>24</vt:i4>
      </vt:variant>
      <vt:variant>
        <vt:i4>0</vt:i4>
      </vt:variant>
      <vt:variant>
        <vt:i4>5</vt:i4>
      </vt:variant>
      <vt:variant>
        <vt:lpwstr>http://www.personneltoday.com/</vt:lpwstr>
      </vt:variant>
      <vt:variant>
        <vt:lpwstr/>
      </vt:variant>
      <vt:variant>
        <vt:i4>2293883</vt:i4>
      </vt:variant>
      <vt:variant>
        <vt:i4>21</vt:i4>
      </vt:variant>
      <vt:variant>
        <vt:i4>0</vt:i4>
      </vt:variant>
      <vt:variant>
        <vt:i4>5</vt:i4>
      </vt:variant>
      <vt:variant>
        <vt:lpwstr>http://www.cipd.co.uk/</vt:lpwstr>
      </vt:variant>
      <vt:variant>
        <vt:lpwstr/>
      </vt:variant>
      <vt:variant>
        <vt:i4>6094873</vt:i4>
      </vt:variant>
      <vt:variant>
        <vt:i4>18</vt:i4>
      </vt:variant>
      <vt:variant>
        <vt:i4>0</vt:i4>
      </vt:variant>
      <vt:variant>
        <vt:i4>5</vt:i4>
      </vt:variant>
      <vt:variant>
        <vt:lpwstr>https://www.skillsyouneed.com/num/graphs-charts.html</vt:lpwstr>
      </vt:variant>
      <vt:variant>
        <vt:lpwstr/>
      </vt:variant>
      <vt:variant>
        <vt:i4>2228341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https://www.cipd.co.uk/knowledge/students/study-guides/business-report-writing</vt:lpwstr>
      </vt:variant>
      <vt:variant>
        <vt:lpwstr/>
      </vt:variant>
      <vt:variant>
        <vt:i4>6815786</vt:i4>
      </vt:variant>
      <vt:variant>
        <vt:i4>12</vt:i4>
      </vt:variant>
      <vt:variant>
        <vt:i4>0</vt:i4>
      </vt:variant>
      <vt:variant>
        <vt:i4>5</vt:i4>
      </vt:variant>
      <vt:variant>
        <vt:lpwstr>http://www.personneltoday.com/hr/how-to-write-a-report/</vt:lpwstr>
      </vt:variant>
      <vt:variant>
        <vt:lpwstr/>
      </vt:variant>
      <vt:variant>
        <vt:i4>3276927</vt:i4>
      </vt:variant>
      <vt:variant>
        <vt:i4>9</vt:i4>
      </vt:variant>
      <vt:variant>
        <vt:i4>0</vt:i4>
      </vt:variant>
      <vt:variant>
        <vt:i4>5</vt:i4>
      </vt:variant>
      <vt:variant>
        <vt:lpwstr>https://www.escholar.manchester.ac.uk/learning-objects/mle/evaluating-sources/</vt:lpwstr>
      </vt:variant>
      <vt:variant>
        <vt:lpwstr/>
      </vt:variant>
      <vt:variant>
        <vt:i4>3801191</vt:i4>
      </vt:variant>
      <vt:variant>
        <vt:i4>6</vt:i4>
      </vt:variant>
      <vt:variant>
        <vt:i4>0</vt:i4>
      </vt:variant>
      <vt:variant>
        <vt:i4>5</vt:i4>
      </vt:variant>
      <vt:variant>
        <vt:lpwstr>https://www.escholar.manchester.ac.uk/learning-objects/mle/search-toolkit/</vt:lpwstr>
      </vt:variant>
      <vt:variant>
        <vt:lpwstr/>
      </vt:variant>
      <vt:variant>
        <vt:i4>5177434</vt:i4>
      </vt:variant>
      <vt:variant>
        <vt:i4>3</vt:i4>
      </vt:variant>
      <vt:variant>
        <vt:i4>0</vt:i4>
      </vt:variant>
      <vt:variant>
        <vt:i4>5</vt:i4>
      </vt:variant>
      <vt:variant>
        <vt:lpwstr>https://www.escholar.manchester.ac.uk/learning-objects/mle/information-types/</vt:lpwstr>
      </vt:variant>
      <vt:variant>
        <vt:lpwstr/>
      </vt:variant>
      <vt:variant>
        <vt:i4>3735644</vt:i4>
      </vt:variant>
      <vt:variant>
        <vt:i4>0</vt:i4>
      </vt:variant>
      <vt:variant>
        <vt:i4>0</vt:i4>
      </vt:variant>
      <vt:variant>
        <vt:i4>5</vt:i4>
      </vt:variant>
      <vt:variant>
        <vt:lpwstr>http://msgfocus.com/files/amf_mark_allen_group/workspace_9/Evidence-Based_HR_Supplement_May17.pdf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Rhiannon Akers</cp:lastModifiedBy>
  <cp:revision>15</cp:revision>
  <cp:lastPrinted>2016-09-13T08:08:00Z</cp:lastPrinted>
  <dcterms:created xsi:type="dcterms:W3CDTF">2025-10-02T11:35:00Z</dcterms:created>
  <dcterms:modified xsi:type="dcterms:W3CDTF">2025-10-02T11:47:00Z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65e85431-50c4-4584-a45c-a776f839a102</vt:lpwstr>
  </property>
</Properties>
</file>