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D0D75" w14:textId="3D736D8C" w:rsidR="005D7907" w:rsidRDefault="005D7907">
      <w:pPr>
        <w:rPr>
          <w:sz w:val="28"/>
          <w:szCs w:val="28"/>
          <w:u w:val="single"/>
        </w:rPr>
      </w:pPr>
      <w:r w:rsidRPr="009B582C">
        <w:rPr>
          <w:sz w:val="28"/>
          <w:szCs w:val="28"/>
          <w:u w:val="single"/>
        </w:rPr>
        <w:t>Rationale</w:t>
      </w:r>
    </w:p>
    <w:p w14:paraId="103E6D8D" w14:textId="633A661F" w:rsidR="009B582C" w:rsidRPr="00024FBC" w:rsidRDefault="009B582C">
      <w:pPr>
        <w:rPr>
          <w:sz w:val="24"/>
          <w:szCs w:val="24"/>
        </w:rPr>
      </w:pPr>
      <w:r w:rsidRPr="00024FBC">
        <w:rPr>
          <w:sz w:val="24"/>
          <w:szCs w:val="24"/>
        </w:rPr>
        <w:t>This experiment is used to show the practical use of the scientific equations we have learnt in class, this scenario of engineering application measures forces in equilibrium by showing the relationship between the increased mass[kg] and the effect is has on both the interior angle of the spring and the stretch of the two springs attaching the spring to the rule.  This was achieved by placing the two springs mounted 0.6m apart on a metre rule</w:t>
      </w:r>
      <w:r w:rsidR="006164CC" w:rsidRPr="00024FBC">
        <w:rPr>
          <w:sz w:val="24"/>
          <w:szCs w:val="24"/>
        </w:rPr>
        <w:t xml:space="preserve">. </w:t>
      </w:r>
    </w:p>
    <w:p w14:paraId="526CAC33" w14:textId="2E16F174" w:rsidR="006164CC" w:rsidRDefault="006164CC"/>
    <w:p w14:paraId="4139A936" w14:textId="17ACDDA5" w:rsidR="006164CC" w:rsidRDefault="006164CC">
      <w:pPr>
        <w:rPr>
          <w:sz w:val="28"/>
          <w:szCs w:val="28"/>
          <w:u w:val="single"/>
        </w:rPr>
      </w:pPr>
      <w:r>
        <w:rPr>
          <w:sz w:val="28"/>
          <w:szCs w:val="28"/>
          <w:u w:val="single"/>
        </w:rPr>
        <w:t>Equipment setup</w:t>
      </w:r>
    </w:p>
    <w:p w14:paraId="5DBFB225" w14:textId="77B745D5" w:rsidR="006164CC" w:rsidRPr="00024FBC" w:rsidRDefault="006164CC">
      <w:pPr>
        <w:rPr>
          <w:sz w:val="24"/>
          <w:szCs w:val="24"/>
        </w:rPr>
      </w:pPr>
      <w:r w:rsidRPr="00024FBC">
        <w:rPr>
          <w:sz w:val="24"/>
          <w:szCs w:val="24"/>
          <w:u w:val="single"/>
        </w:rPr>
        <w:t xml:space="preserve">Retort </w:t>
      </w:r>
      <w:r w:rsidR="003B7CFC" w:rsidRPr="00024FBC">
        <w:rPr>
          <w:sz w:val="24"/>
          <w:szCs w:val="24"/>
          <w:u w:val="single"/>
        </w:rPr>
        <w:t>stand</w:t>
      </w:r>
      <w:r w:rsidR="003B7CFC" w:rsidRPr="00024FBC">
        <w:rPr>
          <w:sz w:val="24"/>
          <w:szCs w:val="24"/>
        </w:rPr>
        <w:t xml:space="preserve"> with a </w:t>
      </w:r>
      <w:r w:rsidR="003B7CFC" w:rsidRPr="00024FBC">
        <w:rPr>
          <w:sz w:val="24"/>
          <w:szCs w:val="24"/>
          <w:u w:val="single"/>
        </w:rPr>
        <w:t>boss clamp</w:t>
      </w:r>
      <w:r w:rsidR="003B7CFC" w:rsidRPr="00024FBC">
        <w:rPr>
          <w:sz w:val="24"/>
          <w:szCs w:val="24"/>
        </w:rPr>
        <w:t xml:space="preserve"> attached to the top, within the clamp is a </w:t>
      </w:r>
      <w:r w:rsidR="003B7CFC" w:rsidRPr="00024FBC">
        <w:rPr>
          <w:sz w:val="24"/>
          <w:szCs w:val="24"/>
          <w:u w:val="single"/>
        </w:rPr>
        <w:t>centred metre rule</w:t>
      </w:r>
      <w:r w:rsidR="003B7CFC" w:rsidRPr="00024FBC">
        <w:rPr>
          <w:sz w:val="24"/>
          <w:szCs w:val="24"/>
        </w:rPr>
        <w:t xml:space="preserve">; use </w:t>
      </w:r>
      <w:r w:rsidR="003B7CFC" w:rsidRPr="00024FBC">
        <w:rPr>
          <w:sz w:val="24"/>
          <w:szCs w:val="24"/>
          <w:u w:val="single"/>
        </w:rPr>
        <w:t>Spirit level</w:t>
      </w:r>
      <w:r w:rsidR="003B7CFC" w:rsidRPr="00024FBC">
        <w:rPr>
          <w:sz w:val="24"/>
          <w:szCs w:val="24"/>
        </w:rPr>
        <w:t xml:space="preserve"> to check is horizontally even. Make sure the </w:t>
      </w:r>
      <w:r w:rsidR="003B7CFC" w:rsidRPr="00024FBC">
        <w:rPr>
          <w:sz w:val="24"/>
          <w:szCs w:val="24"/>
          <w:u w:val="single"/>
        </w:rPr>
        <w:t>two springs</w:t>
      </w:r>
      <w:r w:rsidR="003B7CFC" w:rsidRPr="00024FBC">
        <w:rPr>
          <w:sz w:val="24"/>
          <w:szCs w:val="24"/>
        </w:rPr>
        <w:t xml:space="preserve"> are mounted 0.3 metres away from the centre mounting point of the boss clamp leaving them 0.6 metres apart from each other</w:t>
      </w:r>
      <w:r w:rsidR="00530787" w:rsidRPr="00024FBC">
        <w:rPr>
          <w:sz w:val="24"/>
          <w:szCs w:val="24"/>
        </w:rPr>
        <w:t xml:space="preserve">. The two springs should be connected by a length of </w:t>
      </w:r>
      <w:r w:rsidR="00530787" w:rsidRPr="00024FBC">
        <w:rPr>
          <w:sz w:val="24"/>
          <w:szCs w:val="24"/>
          <w:u w:val="single"/>
        </w:rPr>
        <w:t>string</w:t>
      </w:r>
      <w:r w:rsidR="00530787" w:rsidRPr="00024FBC">
        <w:rPr>
          <w:sz w:val="24"/>
          <w:szCs w:val="24"/>
        </w:rPr>
        <w:t xml:space="preserve"> that when measures with a </w:t>
      </w:r>
      <w:r w:rsidR="00530787" w:rsidRPr="00024FBC">
        <w:rPr>
          <w:sz w:val="24"/>
          <w:szCs w:val="24"/>
          <w:u w:val="single"/>
        </w:rPr>
        <w:t>protractor</w:t>
      </w:r>
      <w:r w:rsidR="00530787" w:rsidRPr="00024FBC">
        <w:rPr>
          <w:sz w:val="24"/>
          <w:szCs w:val="24"/>
        </w:rPr>
        <w:t xml:space="preserve"> </w:t>
      </w:r>
      <w:r w:rsidR="0057357B" w:rsidRPr="00024FBC">
        <w:rPr>
          <w:sz w:val="24"/>
          <w:szCs w:val="24"/>
        </w:rPr>
        <w:t xml:space="preserve">so that </w:t>
      </w:r>
      <w:r w:rsidR="00530787" w:rsidRPr="00024FBC">
        <w:rPr>
          <w:sz w:val="24"/>
          <w:szCs w:val="24"/>
        </w:rPr>
        <w:t>it reads 180 degrees</w:t>
      </w:r>
      <w:r w:rsidR="00600246" w:rsidRPr="00024FBC">
        <w:rPr>
          <w:sz w:val="24"/>
          <w:szCs w:val="24"/>
        </w:rPr>
        <w:t xml:space="preserve">. In the centre of this string is where the angle will be measured throughout the experiment. You will also need a </w:t>
      </w:r>
      <w:r w:rsidR="00600246" w:rsidRPr="00024FBC">
        <w:rPr>
          <w:sz w:val="24"/>
          <w:szCs w:val="24"/>
          <w:u w:val="single"/>
        </w:rPr>
        <w:t>30cm rule</w:t>
      </w:r>
      <w:r w:rsidR="00600246" w:rsidRPr="00024FBC">
        <w:rPr>
          <w:sz w:val="24"/>
          <w:szCs w:val="24"/>
        </w:rPr>
        <w:t xml:space="preserve"> to measure the length of the springs at each interval, as well as the 0.05kg weight rack and 11x 0.05kg weights in order to create the intervals.</w:t>
      </w:r>
    </w:p>
    <w:p w14:paraId="2D746FF1" w14:textId="66F72BAB" w:rsidR="00600246" w:rsidRDefault="00600246"/>
    <w:p w14:paraId="33532506" w14:textId="32D12D56" w:rsidR="00600246" w:rsidRDefault="00600246">
      <w:pPr>
        <w:rPr>
          <w:sz w:val="28"/>
          <w:szCs w:val="28"/>
          <w:u w:val="single"/>
        </w:rPr>
      </w:pPr>
      <w:r w:rsidRPr="00600246">
        <w:rPr>
          <w:sz w:val="28"/>
          <w:szCs w:val="28"/>
          <w:u w:val="single"/>
        </w:rPr>
        <w:t>Method</w:t>
      </w:r>
    </w:p>
    <w:p w14:paraId="4C821FF9" w14:textId="73DA038F" w:rsidR="001C7446" w:rsidRPr="00024FBC" w:rsidRDefault="00600246">
      <w:pPr>
        <w:rPr>
          <w:sz w:val="24"/>
          <w:szCs w:val="24"/>
        </w:rPr>
      </w:pPr>
      <w:r w:rsidRPr="00024FBC">
        <w:rPr>
          <w:sz w:val="24"/>
          <w:szCs w:val="24"/>
        </w:rPr>
        <w:t>First off you start by making sure your equipment is setup as listed above, then before adding the weight rack with addition weight</w:t>
      </w:r>
      <w:r w:rsidR="001C7446" w:rsidRPr="00024FBC">
        <w:rPr>
          <w:sz w:val="24"/>
          <w:szCs w:val="24"/>
        </w:rPr>
        <w:t xml:space="preserve"> you need to make sure your metre rule is level and have your first interval of 0kg of weights in order to get the static length of the springs. Then by adding the weight rack to the centre of the string with a singular 0.05kg weight in addition to the weight rack you create your second interval; 0.1kg. When you reach an interval use the 30cm rule to measure the length of the spring underweight on both sides as well as making a note of the internal angle of the string. Step three is to add two more 0.05kg weights to the weight rack to increase the interval by 0.1kg</w:t>
      </w:r>
      <w:r w:rsidR="00024FBC" w:rsidRPr="00024FBC">
        <w:rPr>
          <w:sz w:val="24"/>
          <w:szCs w:val="24"/>
        </w:rPr>
        <w:t>, then measure the length of both springs as well as the internal angle of the spring. Repeat step three until your weight rack has a mass of 0.6kg. Once this is completed and you have a table of results repeat from step one in order to produce a second set of results.</w:t>
      </w:r>
    </w:p>
    <w:p w14:paraId="0DC7714D" w14:textId="37523D43" w:rsidR="00024FBC" w:rsidRDefault="00024FBC"/>
    <w:p w14:paraId="69050635" w14:textId="77777777" w:rsidR="00024FBC" w:rsidRPr="00600246" w:rsidRDefault="00024FBC"/>
    <w:p w14:paraId="4FB222A8" w14:textId="00CC1B6A" w:rsidR="00600246" w:rsidRDefault="00600246"/>
    <w:p w14:paraId="31446429" w14:textId="27C34AA5" w:rsidR="00024FBC" w:rsidRDefault="00024FBC"/>
    <w:p w14:paraId="0A136171" w14:textId="248DDE71" w:rsidR="00024FBC" w:rsidRDefault="00024FBC"/>
    <w:p w14:paraId="719B6196" w14:textId="1F68E41B" w:rsidR="00024FBC" w:rsidRDefault="00024FBC"/>
    <w:p w14:paraId="1603B30F" w14:textId="26F8F25C" w:rsidR="00024FBC" w:rsidRDefault="00024FBC"/>
    <w:p w14:paraId="6986A0BF" w14:textId="40747D5D" w:rsidR="00024FBC" w:rsidRDefault="00024FBC">
      <w:pPr>
        <w:rPr>
          <w:sz w:val="28"/>
          <w:szCs w:val="28"/>
          <w:u w:val="single"/>
        </w:rPr>
      </w:pPr>
      <w:r w:rsidRPr="00024FBC">
        <w:rPr>
          <w:sz w:val="28"/>
          <w:szCs w:val="28"/>
          <w:u w:val="single"/>
        </w:rPr>
        <w:lastRenderedPageBreak/>
        <w:t>Results</w:t>
      </w:r>
    </w:p>
    <w:p w14:paraId="4FFA3386" w14:textId="7724E9B7" w:rsidR="00024FBC" w:rsidRDefault="00024FBC">
      <w:pPr>
        <w:rPr>
          <w:sz w:val="24"/>
          <w:szCs w:val="24"/>
        </w:rPr>
      </w:pPr>
      <w:r>
        <w:rPr>
          <w:noProof/>
        </w:rPr>
        <w:drawing>
          <wp:inline distT="0" distB="0" distL="0" distR="0" wp14:anchorId="318064D3" wp14:editId="46A305DE">
            <wp:extent cx="5731510" cy="29451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45130"/>
                    </a:xfrm>
                    <a:prstGeom prst="rect">
                      <a:avLst/>
                    </a:prstGeom>
                  </pic:spPr>
                </pic:pic>
              </a:graphicData>
            </a:graphic>
          </wp:inline>
        </w:drawing>
      </w:r>
    </w:p>
    <w:p w14:paraId="5E270A0A" w14:textId="35D608D6" w:rsidR="00024FBC" w:rsidRPr="00024FBC" w:rsidRDefault="008D0CF8">
      <w:pPr>
        <w:rPr>
          <w:sz w:val="24"/>
          <w:szCs w:val="24"/>
        </w:rPr>
      </w:pPr>
      <w:r>
        <w:rPr>
          <w:noProof/>
        </w:rPr>
        <w:drawing>
          <wp:inline distT="0" distB="0" distL="0" distR="0" wp14:anchorId="6F1DB9F4" wp14:editId="7C560CF8">
            <wp:extent cx="5731510" cy="15760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576070"/>
                    </a:xfrm>
                    <a:prstGeom prst="rect">
                      <a:avLst/>
                    </a:prstGeom>
                  </pic:spPr>
                </pic:pic>
              </a:graphicData>
            </a:graphic>
          </wp:inline>
        </w:drawing>
      </w:r>
      <w:bookmarkStart w:id="0" w:name="_GoBack"/>
      <w:bookmarkEnd w:id="0"/>
    </w:p>
    <w:sectPr w:rsidR="00024FBC" w:rsidRPr="00024FB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A703F" w14:textId="77777777" w:rsidR="00FD6EEA" w:rsidRDefault="00FD6EEA" w:rsidP="005D7907">
      <w:pPr>
        <w:spacing w:after="0" w:line="240" w:lineRule="auto"/>
      </w:pPr>
      <w:r>
        <w:separator/>
      </w:r>
    </w:p>
  </w:endnote>
  <w:endnote w:type="continuationSeparator" w:id="0">
    <w:p w14:paraId="02482902" w14:textId="77777777" w:rsidR="00FD6EEA" w:rsidRDefault="00FD6EEA" w:rsidP="005D7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F6816" w14:textId="77777777" w:rsidR="00FD6EEA" w:rsidRDefault="00FD6EEA" w:rsidP="005D7907">
      <w:pPr>
        <w:spacing w:after="0" w:line="240" w:lineRule="auto"/>
      </w:pPr>
      <w:r>
        <w:separator/>
      </w:r>
    </w:p>
  </w:footnote>
  <w:footnote w:type="continuationSeparator" w:id="0">
    <w:p w14:paraId="201C3CB5" w14:textId="77777777" w:rsidR="00FD6EEA" w:rsidRDefault="00FD6EEA" w:rsidP="005D7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F0DA3" w14:textId="2D4B511C" w:rsidR="005D7907" w:rsidRPr="009B582C" w:rsidRDefault="005D7907" w:rsidP="005D7907">
    <w:pPr>
      <w:pStyle w:val="Header"/>
      <w:tabs>
        <w:tab w:val="clear" w:pos="9026"/>
        <w:tab w:val="left" w:pos="7644"/>
      </w:tabs>
      <w:rPr>
        <w:sz w:val="28"/>
        <w:szCs w:val="28"/>
      </w:rPr>
    </w:pPr>
    <w:r w:rsidRPr="009B582C">
      <w:rPr>
        <w:sz w:val="28"/>
        <w:szCs w:val="28"/>
      </w:rPr>
      <w:t>Science coursework report                                                 Joe Ga</w:t>
    </w:r>
    <w:r w:rsidR="009B582C" w:rsidRPr="009B582C">
      <w:rPr>
        <w:sz w:val="28"/>
        <w:szCs w:val="28"/>
      </w:rPr>
      <w:t>untlett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907"/>
    <w:rsid w:val="00024FBC"/>
    <w:rsid w:val="001C7446"/>
    <w:rsid w:val="003B7CFC"/>
    <w:rsid w:val="00530787"/>
    <w:rsid w:val="0057357B"/>
    <w:rsid w:val="005D7907"/>
    <w:rsid w:val="00600246"/>
    <w:rsid w:val="006164CC"/>
    <w:rsid w:val="008D0CF8"/>
    <w:rsid w:val="009B582C"/>
    <w:rsid w:val="00A42C23"/>
    <w:rsid w:val="00D73AEA"/>
    <w:rsid w:val="00DB1760"/>
    <w:rsid w:val="00FD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7CC63"/>
  <w15:chartTrackingRefBased/>
  <w15:docId w15:val="{74550D1D-AA8E-4D3F-B869-1636921C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907"/>
  </w:style>
  <w:style w:type="paragraph" w:styleId="Footer">
    <w:name w:val="footer"/>
    <w:basedOn w:val="Normal"/>
    <w:link w:val="FooterChar"/>
    <w:uiPriority w:val="99"/>
    <w:unhideWhenUsed/>
    <w:rsid w:val="005D7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Gauntlett (1807465)</dc:creator>
  <cp:keywords/>
  <dc:description/>
  <cp:lastModifiedBy>Joseph Gauntlett (1807465)</cp:lastModifiedBy>
  <cp:revision>2</cp:revision>
  <dcterms:created xsi:type="dcterms:W3CDTF">2019-01-27T23:36:00Z</dcterms:created>
  <dcterms:modified xsi:type="dcterms:W3CDTF">2019-01-27T23:36:00Z</dcterms:modified>
</cp:coreProperties>
</file>