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CC6F8" w14:textId="26D9F395" w:rsidR="00143ED8" w:rsidRDefault="00143ED8">
      <w:pPr>
        <w:rPr>
          <w:rFonts w:ascii="Britannic Bold" w:hAnsi="Britannic Bold"/>
          <w:sz w:val="40"/>
          <w:szCs w:val="40"/>
        </w:rPr>
      </w:pPr>
    </w:p>
    <w:p w14:paraId="3B083335" w14:textId="53BAFE0C" w:rsidR="00143ED8" w:rsidRDefault="00143ED8">
      <w:pPr>
        <w:rPr>
          <w:rFonts w:ascii="Britannic Bold" w:hAnsi="Britannic Bold"/>
          <w:sz w:val="40"/>
          <w:szCs w:val="40"/>
        </w:rPr>
      </w:pPr>
    </w:p>
    <w:p w14:paraId="75E8328E" w14:textId="77777777" w:rsidR="00B166B5" w:rsidRDefault="00B166B5" w:rsidP="00B166B5">
      <w:pPr>
        <w:rPr>
          <w:rFonts w:ascii="Britannic Bold" w:hAnsi="Britannic Bold"/>
          <w:sz w:val="40"/>
          <w:szCs w:val="40"/>
        </w:rPr>
      </w:pPr>
      <w:r w:rsidRPr="00143ED8">
        <w:rPr>
          <w:rFonts w:ascii="Britannic Bold" w:hAnsi="Britannic Bold"/>
          <w:sz w:val="40"/>
          <w:szCs w:val="40"/>
        </w:rPr>
        <w:t>Ivaylo</w:t>
      </w:r>
      <w:r>
        <w:rPr>
          <w:rFonts w:ascii="Britannic Bold" w:hAnsi="Britannic Bold"/>
          <w:sz w:val="40"/>
          <w:szCs w:val="40"/>
        </w:rPr>
        <w:t xml:space="preserve"> Georgiev</w:t>
      </w:r>
    </w:p>
    <w:p w14:paraId="67E8614D" w14:textId="77777777" w:rsidR="00B166B5" w:rsidRDefault="00B166B5" w:rsidP="00B166B5">
      <w:pPr>
        <w:rPr>
          <w:rFonts w:ascii="Britannic Bold" w:hAnsi="Britannic Bold"/>
          <w:sz w:val="40"/>
          <w:szCs w:val="40"/>
        </w:rPr>
      </w:pPr>
      <w:r>
        <w:rPr>
          <w:rFonts w:ascii="Britannic Bold" w:hAnsi="Britannic Bold"/>
          <w:sz w:val="40"/>
          <w:szCs w:val="40"/>
        </w:rPr>
        <w:t>Student ID:</w:t>
      </w:r>
      <w:r>
        <w:rPr>
          <w:sz w:val="40"/>
          <w:szCs w:val="40"/>
          <w:lang w:val="bg-BG"/>
        </w:rPr>
        <w:t xml:space="preserve"> </w:t>
      </w:r>
      <w:r>
        <w:rPr>
          <w:rFonts w:ascii="Britannic Bold" w:hAnsi="Britannic Bold"/>
          <w:sz w:val="40"/>
          <w:szCs w:val="40"/>
        </w:rPr>
        <w:t>2128090@student.uwtsd.ac.uk</w:t>
      </w:r>
    </w:p>
    <w:p w14:paraId="71360730" w14:textId="77777777" w:rsidR="00B166B5" w:rsidRDefault="00B166B5" w:rsidP="00143ED8">
      <w:pPr>
        <w:spacing w:line="360" w:lineRule="auto"/>
        <w:rPr>
          <w:rFonts w:ascii="Arial" w:hAnsi="Arial" w:cs="Arial"/>
          <w:b/>
          <w:bCs/>
        </w:rPr>
      </w:pPr>
    </w:p>
    <w:p w14:paraId="41FD91BB" w14:textId="6D04EE47" w:rsidR="00143ED8" w:rsidRDefault="00143ED8" w:rsidP="00143ED8">
      <w:pPr>
        <w:spacing w:line="360" w:lineRule="auto"/>
        <w:rPr>
          <w:rFonts w:ascii="Arial" w:hAnsi="Arial" w:cs="Arial"/>
          <w:b/>
          <w:bCs/>
        </w:rPr>
      </w:pPr>
      <w:r w:rsidRPr="00143ED8">
        <w:rPr>
          <w:rFonts w:ascii="Arial" w:hAnsi="Arial" w:cs="Arial"/>
          <w:b/>
          <w:bCs/>
        </w:rPr>
        <w:t>Do you think technology is a threat to man’s existence? Explain with practical examples.</w:t>
      </w:r>
    </w:p>
    <w:p w14:paraId="62FD774B" w14:textId="30D66C50" w:rsidR="008F1AD5" w:rsidRDefault="008F1AD5" w:rsidP="00143ED8">
      <w:pPr>
        <w:spacing w:line="360" w:lineRule="auto"/>
        <w:rPr>
          <w:rFonts w:ascii="Arial" w:hAnsi="Arial" w:cs="Arial"/>
          <w:b/>
          <w:bCs/>
        </w:rPr>
      </w:pPr>
    </w:p>
    <w:p w14:paraId="2D05FA67" w14:textId="1065D744" w:rsidR="008F1AD5" w:rsidRDefault="004F30CD" w:rsidP="00143ED8">
      <w:pPr>
        <w:spacing w:line="360" w:lineRule="auto"/>
        <w:rPr>
          <w:rFonts w:ascii="Arial" w:hAnsi="Arial" w:cs="Arial"/>
        </w:rPr>
      </w:pPr>
      <w:r>
        <w:rPr>
          <w:rFonts w:ascii="Arial" w:hAnsi="Arial" w:cs="Arial"/>
        </w:rPr>
        <w:t>There is no doubt that technology has transformed our lives in many ways, from the way we communicate to the way we work and access information. However, the question of whether technology poses a threat to mankind is quite complex, with arguments both for and against. In  my opinion, while technology has the potential to cause harm, it is ultimately a tool that can be used for good.</w:t>
      </w:r>
    </w:p>
    <w:p w14:paraId="04FAC32D" w14:textId="7239B2B9" w:rsidR="004F30CD" w:rsidRDefault="004F30CD" w:rsidP="00143ED8">
      <w:pPr>
        <w:spacing w:line="360" w:lineRule="auto"/>
        <w:rPr>
          <w:rFonts w:ascii="Arial" w:hAnsi="Arial" w:cs="Arial"/>
        </w:rPr>
      </w:pPr>
      <w:r>
        <w:rPr>
          <w:rFonts w:ascii="Arial" w:hAnsi="Arial" w:cs="Arial"/>
        </w:rPr>
        <w:t>One potential threat of technology to man’s existence is the environmental impact of technological development. Many technologies</w:t>
      </w:r>
      <w:r w:rsidR="00B96A13">
        <w:rPr>
          <w:rFonts w:ascii="Arial" w:hAnsi="Arial" w:cs="Arial"/>
        </w:rPr>
        <w:t xml:space="preserve"> require the use of non-renewable resources and generate waste and pollution that can harm the environment and contribute to climate change. For example, the production of electronics requires the use of rare earth metals, which are often mined in ways that are harmful to the environment and the health of workers. Similarly, the use of fossil fuels to power our technology contributes to greenhouse gas emissions, which are a major driver of climate change, which is quite alarming, seeing as we are at the point of the irreversible.</w:t>
      </w:r>
    </w:p>
    <w:p w14:paraId="2A8A6536" w14:textId="71F6E0D5" w:rsidR="00B96A13" w:rsidRDefault="00B96A13" w:rsidP="00143ED8">
      <w:pPr>
        <w:spacing w:line="360" w:lineRule="auto"/>
        <w:rPr>
          <w:rFonts w:ascii="Arial" w:hAnsi="Arial" w:cs="Arial"/>
        </w:rPr>
      </w:pPr>
      <w:r>
        <w:rPr>
          <w:rFonts w:ascii="Arial" w:hAnsi="Arial" w:cs="Arial"/>
        </w:rPr>
        <w:t xml:space="preserve">Another potential threat of technology to man’s existence is the risk of unintended consequences. As we develop ever more sophisticated technologies, there is always the risk that we will create unintended consequences that could </w:t>
      </w:r>
      <w:r w:rsidR="00D24DF8">
        <w:rPr>
          <w:rFonts w:ascii="Arial" w:hAnsi="Arial" w:cs="Arial"/>
        </w:rPr>
        <w:t>have harmful effects on human health and wellbeing. For example, the widespread use of antibiotics in agriculture and medicine has led to the emergence of antibiotic-resistant bacteria, which are a major public health threat. Similarly, the development of artificial intelligence could have unintended consequences, such as job displacement or the loss of privacy.</w:t>
      </w:r>
    </w:p>
    <w:p w14:paraId="271C4B5C" w14:textId="10E83D9B" w:rsidR="00D24DF8" w:rsidRDefault="00D24DF8" w:rsidP="00143ED8">
      <w:pPr>
        <w:spacing w:line="360" w:lineRule="auto"/>
        <w:rPr>
          <w:rFonts w:ascii="Arial" w:hAnsi="Arial" w:cs="Arial"/>
        </w:rPr>
      </w:pPr>
      <w:r>
        <w:rPr>
          <w:rFonts w:ascii="Arial" w:hAnsi="Arial" w:cs="Arial"/>
        </w:rPr>
        <w:t xml:space="preserve">However, it is important to remember that technology can also be a force for good. Many technologies have the potential to improve human health, increase access to education and information, and promote social and economic development. For example, advances in </w:t>
      </w:r>
      <w:r>
        <w:rPr>
          <w:rFonts w:ascii="Arial" w:hAnsi="Arial" w:cs="Arial"/>
        </w:rPr>
        <w:lastRenderedPageBreak/>
        <w:t>medical technology have led to major improvements in the treatment of diseases, and mobile technology has increased access to education and financial services in developing countries.</w:t>
      </w:r>
    </w:p>
    <w:p w14:paraId="38902DCA" w14:textId="162800A2" w:rsidR="00D24DF8" w:rsidRDefault="00D24DF8" w:rsidP="00143ED8">
      <w:pPr>
        <w:spacing w:line="360" w:lineRule="auto"/>
        <w:rPr>
          <w:rFonts w:ascii="Arial" w:hAnsi="Arial" w:cs="Arial"/>
        </w:rPr>
      </w:pPr>
      <w:r>
        <w:rPr>
          <w:rFonts w:ascii="Arial" w:hAnsi="Arial" w:cs="Arial"/>
        </w:rPr>
        <w:t>Ultimately, the impact of technology on mankind’s existence is entirely up to us and how we use it. It is up to us to ensure that we develop and use technology</w:t>
      </w:r>
      <w:r w:rsidR="007145CB">
        <w:rPr>
          <w:rFonts w:ascii="Arial" w:hAnsi="Arial" w:cs="Arial"/>
        </w:rPr>
        <w:t xml:space="preserve"> in ways that are responsible and ethical. This requires careful consideration of the potential risks and benefits of new technologies, as well as a commitment to addressing the negative impacts of technology on the environment and human health.</w:t>
      </w:r>
    </w:p>
    <w:p w14:paraId="17ACF17D" w14:textId="6EDFAF32" w:rsidR="007145CB" w:rsidRDefault="007145CB" w:rsidP="00143ED8">
      <w:pPr>
        <w:spacing w:line="360" w:lineRule="auto"/>
        <w:rPr>
          <w:rFonts w:ascii="Arial" w:hAnsi="Arial" w:cs="Arial"/>
        </w:rPr>
      </w:pPr>
      <w:r>
        <w:rPr>
          <w:rFonts w:ascii="Arial" w:hAnsi="Arial" w:cs="Arial"/>
        </w:rPr>
        <w:t>In conclusion, technology has the potential to both, benefit and harm people, depending on how it is used. While there are certainly risks associated whit technological development, there are also many opportunities to use technology to improve our lives and address some of the most pressing challenges facing our society. It is up to us to ensure that we use technology safely and sustainably, in order to minimize the risks and maximize the benefits for current and future generations.</w:t>
      </w:r>
    </w:p>
    <w:p w14:paraId="16510348" w14:textId="3CF7AD35" w:rsidR="007145CB" w:rsidRDefault="007145CB" w:rsidP="00143ED8">
      <w:pPr>
        <w:spacing w:line="360" w:lineRule="auto"/>
        <w:rPr>
          <w:rFonts w:ascii="Arial" w:hAnsi="Arial" w:cs="Arial"/>
        </w:rPr>
      </w:pPr>
    </w:p>
    <w:p w14:paraId="04BCB21C" w14:textId="5BEA025E" w:rsidR="007145CB" w:rsidRDefault="007145CB" w:rsidP="00143ED8">
      <w:pPr>
        <w:spacing w:line="360" w:lineRule="auto"/>
        <w:rPr>
          <w:rFonts w:ascii="Arial" w:hAnsi="Arial" w:cs="Arial"/>
        </w:rPr>
      </w:pPr>
      <w:r>
        <w:rPr>
          <w:rFonts w:ascii="Arial" w:hAnsi="Arial" w:cs="Arial"/>
        </w:rPr>
        <w:t>References:</w:t>
      </w:r>
    </w:p>
    <w:p w14:paraId="3B69A8A4" w14:textId="4C83C900" w:rsidR="007145CB" w:rsidRDefault="007145CB" w:rsidP="000D6E1F">
      <w:pPr>
        <w:pStyle w:val="ListParagraph"/>
        <w:numPr>
          <w:ilvl w:val="0"/>
          <w:numId w:val="1"/>
        </w:numPr>
        <w:spacing w:line="360" w:lineRule="auto"/>
        <w:rPr>
          <w:rFonts w:ascii="Arial" w:hAnsi="Arial" w:cs="Arial"/>
        </w:rPr>
      </w:pPr>
      <w:r w:rsidRPr="000D6E1F">
        <w:rPr>
          <w:rFonts w:ascii="Arial" w:hAnsi="Arial" w:cs="Arial"/>
        </w:rPr>
        <w:t>National Academies of Sciences, Engineering, and Medicine(2019)</w:t>
      </w:r>
      <w:r w:rsidR="000D6E1F" w:rsidRPr="000D6E1F">
        <w:rPr>
          <w:rFonts w:ascii="Arial" w:hAnsi="Arial" w:cs="Arial"/>
        </w:rPr>
        <w:t xml:space="preserve">Negative Emissions Technologies and Reliable Sequestration: A Research </w:t>
      </w:r>
      <w:proofErr w:type="spellStart"/>
      <w:r w:rsidR="000D6E1F" w:rsidRPr="000D6E1F">
        <w:rPr>
          <w:rFonts w:ascii="Arial" w:hAnsi="Arial" w:cs="Arial"/>
        </w:rPr>
        <w:t>Agenda.National</w:t>
      </w:r>
      <w:proofErr w:type="spellEnd"/>
      <w:r w:rsidR="000D6E1F" w:rsidRPr="000D6E1F">
        <w:rPr>
          <w:rFonts w:ascii="Arial" w:hAnsi="Arial" w:cs="Arial"/>
        </w:rPr>
        <w:t xml:space="preserve"> Academies Press</w:t>
      </w:r>
    </w:p>
    <w:p w14:paraId="76C2EC06" w14:textId="347116B3" w:rsidR="000D6E1F" w:rsidRDefault="000D6E1F" w:rsidP="000D6E1F">
      <w:pPr>
        <w:pStyle w:val="ListParagraph"/>
        <w:numPr>
          <w:ilvl w:val="0"/>
          <w:numId w:val="1"/>
        </w:numPr>
        <w:spacing w:line="360" w:lineRule="auto"/>
        <w:rPr>
          <w:rFonts w:ascii="Arial" w:hAnsi="Arial" w:cs="Arial"/>
        </w:rPr>
      </w:pPr>
      <w:r>
        <w:rPr>
          <w:rFonts w:ascii="Arial" w:hAnsi="Arial" w:cs="Arial"/>
        </w:rPr>
        <w:t xml:space="preserve">United </w:t>
      </w:r>
      <w:proofErr w:type="gramStart"/>
      <w:r>
        <w:rPr>
          <w:rFonts w:ascii="Arial" w:hAnsi="Arial" w:cs="Arial"/>
        </w:rPr>
        <w:t>Nations.(</w:t>
      </w:r>
      <w:proofErr w:type="gramEnd"/>
      <w:r>
        <w:rPr>
          <w:rFonts w:ascii="Arial" w:hAnsi="Arial" w:cs="Arial"/>
        </w:rPr>
        <w:t>2019). The sustainable Development Goals Report 2019</w:t>
      </w:r>
    </w:p>
    <w:p w14:paraId="71808EEA" w14:textId="5E91B981" w:rsidR="000D6E1F" w:rsidRDefault="000D6E1F" w:rsidP="000D6E1F">
      <w:pPr>
        <w:pStyle w:val="ListParagraph"/>
        <w:numPr>
          <w:ilvl w:val="0"/>
          <w:numId w:val="1"/>
        </w:numPr>
        <w:spacing w:line="360" w:lineRule="auto"/>
        <w:rPr>
          <w:rFonts w:ascii="Arial" w:hAnsi="Arial" w:cs="Arial"/>
        </w:rPr>
      </w:pPr>
      <w:r>
        <w:rPr>
          <w:rFonts w:ascii="Arial" w:hAnsi="Arial" w:cs="Arial"/>
        </w:rPr>
        <w:t xml:space="preserve">World Health </w:t>
      </w:r>
      <w:proofErr w:type="gramStart"/>
      <w:r>
        <w:rPr>
          <w:rFonts w:ascii="Arial" w:hAnsi="Arial" w:cs="Arial"/>
        </w:rPr>
        <w:t>Organisation.(</w:t>
      </w:r>
      <w:proofErr w:type="gramEnd"/>
      <w:r>
        <w:rPr>
          <w:rFonts w:ascii="Arial" w:hAnsi="Arial" w:cs="Arial"/>
        </w:rPr>
        <w:t>2015). Antimicrobial Resistance: Global Report on Surveillance 2014</w:t>
      </w:r>
    </w:p>
    <w:p w14:paraId="178678FC" w14:textId="42D2A7F2" w:rsidR="000D6E1F" w:rsidRPr="000D6E1F" w:rsidRDefault="000D6E1F" w:rsidP="000D6E1F">
      <w:pPr>
        <w:pStyle w:val="ListParagraph"/>
        <w:numPr>
          <w:ilvl w:val="0"/>
          <w:numId w:val="1"/>
        </w:numPr>
        <w:spacing w:line="360" w:lineRule="auto"/>
        <w:rPr>
          <w:rFonts w:ascii="Arial" w:hAnsi="Arial" w:cs="Arial"/>
        </w:rPr>
      </w:pPr>
      <w:r>
        <w:rPr>
          <w:rFonts w:ascii="Arial" w:hAnsi="Arial" w:cs="Arial"/>
        </w:rPr>
        <w:t>World Economic Forum. (2021). The Global Risks Report 2021</w:t>
      </w:r>
    </w:p>
    <w:p w14:paraId="4DE5D4DD" w14:textId="0523F862" w:rsidR="00143ED8" w:rsidRDefault="00143ED8" w:rsidP="00143ED8">
      <w:pPr>
        <w:spacing w:line="360" w:lineRule="auto"/>
        <w:rPr>
          <w:rFonts w:ascii="Arial" w:hAnsi="Arial" w:cs="Arial"/>
          <w:b/>
          <w:bCs/>
        </w:rPr>
      </w:pPr>
    </w:p>
    <w:p w14:paraId="4FFC6FC3" w14:textId="22587378" w:rsidR="00143ED8" w:rsidRDefault="00143ED8" w:rsidP="00143ED8">
      <w:pPr>
        <w:spacing w:line="360" w:lineRule="auto"/>
        <w:rPr>
          <w:rFonts w:ascii="Arial" w:hAnsi="Arial" w:cs="Arial"/>
          <w:b/>
          <w:bCs/>
        </w:rPr>
      </w:pPr>
    </w:p>
    <w:p w14:paraId="36527E16" w14:textId="15BBF460" w:rsidR="00143ED8" w:rsidRDefault="00143ED8" w:rsidP="00143ED8">
      <w:pPr>
        <w:spacing w:line="360" w:lineRule="auto"/>
        <w:rPr>
          <w:rFonts w:ascii="Arial" w:hAnsi="Arial" w:cs="Arial"/>
          <w:b/>
          <w:bCs/>
        </w:rPr>
      </w:pPr>
    </w:p>
    <w:p w14:paraId="669ACD4E" w14:textId="77777777" w:rsidR="00143ED8" w:rsidRPr="00143ED8" w:rsidRDefault="00143ED8" w:rsidP="00143ED8">
      <w:pPr>
        <w:spacing w:line="360" w:lineRule="auto"/>
        <w:rPr>
          <w:rFonts w:ascii="Arial" w:hAnsi="Arial" w:cs="Arial"/>
          <w:b/>
          <w:bCs/>
          <w:lang w:val="bg-BG"/>
        </w:rPr>
      </w:pPr>
    </w:p>
    <w:sectPr w:rsidR="00143ED8" w:rsidRPr="00143E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A2CDA"/>
    <w:multiLevelType w:val="hybridMultilevel"/>
    <w:tmpl w:val="0DAA8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233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1F1"/>
    <w:rsid w:val="000D6E1F"/>
    <w:rsid w:val="00143ED8"/>
    <w:rsid w:val="0028467C"/>
    <w:rsid w:val="004A063B"/>
    <w:rsid w:val="004F30CD"/>
    <w:rsid w:val="007145CB"/>
    <w:rsid w:val="008F1AD5"/>
    <w:rsid w:val="00B166B5"/>
    <w:rsid w:val="00B261F1"/>
    <w:rsid w:val="00B96A13"/>
    <w:rsid w:val="00D24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809A"/>
  <w15:chartTrackingRefBased/>
  <w15:docId w15:val="{5B949806-CB02-4DCF-85CC-5EB46EAE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528</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Georgiev (2128090)</dc:creator>
  <cp:keywords/>
  <dc:description/>
  <cp:lastModifiedBy>Ivaylo Georgiev (2128090)</cp:lastModifiedBy>
  <cp:revision>4</cp:revision>
  <dcterms:created xsi:type="dcterms:W3CDTF">2023-02-12T09:57:00Z</dcterms:created>
  <dcterms:modified xsi:type="dcterms:W3CDTF">2023-02-12T11:05:00Z</dcterms:modified>
</cp:coreProperties>
</file>