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4FC50" w14:textId="530A5336" w:rsidR="006874D3" w:rsidRDefault="00DC600D" w:rsidP="004942A9">
      <w:pPr>
        <w:jc w:val="center"/>
        <w:rPr>
          <w:rFonts w:ascii="Arial" w:hAnsi="Arial" w:cs="Arial"/>
        </w:rPr>
      </w:pPr>
      <w:bookmarkStart w:id="0" w:name="_top"/>
      <w:bookmarkEnd w:id="0"/>
      <w:r>
        <w:rPr>
          <w:noProof/>
        </w:rPr>
        <w:drawing>
          <wp:inline distT="0" distB="0" distL="0" distR="0" wp14:anchorId="4E271575" wp14:editId="4C6F1759">
            <wp:extent cx="4079019" cy="2036565"/>
            <wp:effectExtent l="0" t="0" r="0" b="1905"/>
            <wp:docPr id="491503860" name="Picture 491503860"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7028" cy="2040564"/>
                    </a:xfrm>
                    <a:prstGeom prst="rect">
                      <a:avLst/>
                    </a:prstGeom>
                    <a:noFill/>
                    <a:ln>
                      <a:noFill/>
                    </a:ln>
                  </pic:spPr>
                </pic:pic>
              </a:graphicData>
            </a:graphic>
          </wp:inline>
        </w:drawing>
      </w:r>
    </w:p>
    <w:p w14:paraId="221082C0" w14:textId="77777777" w:rsidR="006874D3" w:rsidRPr="006905CD" w:rsidRDefault="006874D3" w:rsidP="004942A9">
      <w:pPr>
        <w:jc w:val="center"/>
        <w:rPr>
          <w:rFonts w:ascii="Arial" w:hAnsi="Arial" w:cs="Arial"/>
          <w:sz w:val="26"/>
          <w:szCs w:val="26"/>
        </w:rPr>
      </w:pPr>
    </w:p>
    <w:p w14:paraId="2AB4EC44" w14:textId="740E2F73" w:rsidR="00DC600D" w:rsidRPr="00DC600D" w:rsidRDefault="004942A9" w:rsidP="00DC600D">
      <w:pPr>
        <w:jc w:val="center"/>
        <w:rPr>
          <w:rFonts w:ascii="Arial" w:hAnsi="Arial" w:cs="Arial"/>
          <w:b/>
          <w:bCs/>
          <w:sz w:val="26"/>
          <w:szCs w:val="26"/>
        </w:rPr>
      </w:pPr>
      <w:r w:rsidRPr="00DC600D">
        <w:rPr>
          <w:rFonts w:ascii="Arial" w:hAnsi="Arial" w:cs="Arial"/>
          <w:b/>
          <w:bCs/>
          <w:sz w:val="26"/>
          <w:szCs w:val="26"/>
        </w:rPr>
        <w:t>Strategic Management for SMEs</w:t>
      </w:r>
    </w:p>
    <w:p w14:paraId="09F560F7" w14:textId="525077BB" w:rsidR="00DC600D" w:rsidRPr="00BE5581" w:rsidRDefault="00DC600D" w:rsidP="00DC600D">
      <w:pPr>
        <w:jc w:val="center"/>
        <w:rPr>
          <w:rFonts w:cs="Times New Roman"/>
          <w:b/>
          <w:bCs/>
          <w:sz w:val="32"/>
          <w:szCs w:val="32"/>
        </w:rPr>
      </w:pPr>
      <w:r>
        <w:rPr>
          <w:rFonts w:ascii="Arial" w:hAnsi="Arial" w:cs="Arial"/>
          <w:b/>
          <w:bCs/>
          <w:color w:val="212529"/>
          <w:kern w:val="36"/>
          <w:lang w:eastAsia="en-GB"/>
        </w:rPr>
        <w:t>Modules: BMSW610</w:t>
      </w:r>
      <w:r>
        <w:rPr>
          <w:rFonts w:ascii="Arial" w:hAnsi="Arial" w:cs="Arial"/>
          <w:b/>
          <w:bCs/>
          <w:color w:val="212529"/>
          <w:kern w:val="36"/>
          <w:lang w:eastAsia="en-GB"/>
        </w:rPr>
        <w:t>4</w:t>
      </w:r>
      <w:r>
        <w:rPr>
          <w:rFonts w:ascii="Arial" w:hAnsi="Arial" w:cs="Arial"/>
          <w:b/>
          <w:bCs/>
          <w:color w:val="212529"/>
          <w:kern w:val="36"/>
          <w:lang w:eastAsia="en-GB"/>
        </w:rPr>
        <w:t xml:space="preserve">_LON  </w:t>
      </w:r>
      <w:r w:rsidRPr="00BE5581">
        <w:rPr>
          <w:rFonts w:cs="Times New Roman"/>
          <w:b/>
          <w:bCs/>
          <w:sz w:val="32"/>
          <w:szCs w:val="32"/>
        </w:rPr>
        <w:t xml:space="preserve"> </w:t>
      </w:r>
    </w:p>
    <w:p w14:paraId="2595A4C5" w14:textId="54A7EB75" w:rsidR="00DC600D" w:rsidRDefault="00DC600D" w:rsidP="00DC600D">
      <w:pPr>
        <w:spacing w:before="200" w:line="276" w:lineRule="auto"/>
        <w:jc w:val="center"/>
        <w:rPr>
          <w:rFonts w:ascii="Arial" w:hAnsi="Arial" w:cs="Arial"/>
          <w:b/>
          <w:bCs/>
          <w:color w:val="212529"/>
          <w:kern w:val="24"/>
          <w:lang w:eastAsia="en-GB"/>
        </w:rPr>
      </w:pPr>
      <w:r>
        <w:rPr>
          <w:rFonts w:ascii="Arial" w:hAnsi="Arial" w:cs="Arial"/>
          <w:b/>
          <w:bCs/>
          <w:color w:val="212529"/>
          <w:kern w:val="24"/>
          <w:lang w:eastAsia="en-GB"/>
        </w:rPr>
        <w:t xml:space="preserve">Lecturer: </w:t>
      </w:r>
      <w:r>
        <w:rPr>
          <w:rFonts w:ascii="Arial" w:hAnsi="Arial" w:cs="Arial"/>
          <w:b/>
          <w:bCs/>
          <w:color w:val="212529"/>
          <w:kern w:val="24"/>
          <w:lang w:eastAsia="en-GB"/>
        </w:rPr>
        <w:t>Md Kalam</w:t>
      </w:r>
    </w:p>
    <w:p w14:paraId="78DEE684" w14:textId="77777777" w:rsidR="00DC600D" w:rsidRDefault="00DC600D" w:rsidP="00DC600D">
      <w:pPr>
        <w:spacing w:before="100" w:beforeAutospacing="1" w:after="100" w:afterAutospacing="1" w:line="276" w:lineRule="auto"/>
        <w:jc w:val="center"/>
        <w:rPr>
          <w:rFonts w:ascii="Arial" w:hAnsi="Arial" w:cs="Arial"/>
          <w:b/>
          <w:bCs/>
          <w:color w:val="373A3C"/>
          <w:lang w:eastAsia="en-GB"/>
        </w:rPr>
      </w:pPr>
      <w:r>
        <w:rPr>
          <w:rFonts w:ascii="Arial" w:hAnsi="Arial" w:cs="Arial"/>
          <w:b/>
          <w:bCs/>
          <w:color w:val="000000"/>
          <w:kern w:val="24"/>
          <w:lang w:eastAsia="en-GB"/>
        </w:rPr>
        <w:t>Student: David Pecsuvacz</w:t>
      </w:r>
      <w:r>
        <w:rPr>
          <w:rFonts w:ascii="Arial" w:hAnsi="Arial" w:cs="Arial"/>
          <w:b/>
          <w:bCs/>
          <w:lang w:eastAsia="en-GB"/>
        </w:rPr>
        <w:t xml:space="preserve"> (</w:t>
      </w:r>
      <w:hyperlink r:id="rId9" w:history="1">
        <w:r>
          <w:rPr>
            <w:rStyle w:val="Hyperlink"/>
            <w:rFonts w:ascii="Arial" w:hAnsi="Arial" w:cs="Arial"/>
            <w:b/>
            <w:bCs/>
            <w:color w:val="212529"/>
            <w:kern w:val="24"/>
            <w:lang w:eastAsia="en-GB"/>
          </w:rPr>
          <w:t>1916214</w:t>
        </w:r>
      </w:hyperlink>
      <w:r>
        <w:rPr>
          <w:rFonts w:ascii="Arial" w:hAnsi="Arial" w:cs="Arial"/>
          <w:b/>
          <w:bCs/>
          <w:color w:val="212529"/>
          <w:kern w:val="24"/>
          <w:lang w:eastAsia="en-GB"/>
        </w:rPr>
        <w:t>)</w:t>
      </w:r>
    </w:p>
    <w:p w14:paraId="2C889874" w14:textId="77777777" w:rsidR="00DC600D" w:rsidRPr="006905CD" w:rsidRDefault="00DC600D" w:rsidP="004942A9">
      <w:pPr>
        <w:jc w:val="center"/>
        <w:rPr>
          <w:rFonts w:ascii="Arial" w:hAnsi="Arial" w:cs="Arial"/>
          <w:sz w:val="26"/>
          <w:szCs w:val="26"/>
        </w:rPr>
      </w:pPr>
    </w:p>
    <w:p w14:paraId="0DF58AC8" w14:textId="77777777" w:rsidR="00833AEE" w:rsidRDefault="00833AEE" w:rsidP="004942A9">
      <w:pPr>
        <w:jc w:val="center"/>
        <w:rPr>
          <w:rFonts w:ascii="Arial" w:hAnsi="Arial" w:cs="Arial"/>
        </w:rPr>
      </w:pPr>
    </w:p>
    <w:p w14:paraId="1FD9C871" w14:textId="77777777" w:rsidR="00833AEE" w:rsidRDefault="00833AEE" w:rsidP="004942A9">
      <w:pPr>
        <w:jc w:val="center"/>
        <w:rPr>
          <w:rFonts w:ascii="Arial" w:hAnsi="Arial" w:cs="Arial"/>
        </w:rPr>
      </w:pPr>
    </w:p>
    <w:p w14:paraId="00EB49DB" w14:textId="77777777" w:rsidR="00833AEE" w:rsidRDefault="00833AEE" w:rsidP="004942A9">
      <w:pPr>
        <w:jc w:val="center"/>
        <w:rPr>
          <w:rFonts w:ascii="Arial" w:hAnsi="Arial" w:cs="Arial"/>
        </w:rPr>
      </w:pPr>
    </w:p>
    <w:p w14:paraId="5D7D0FE1" w14:textId="77777777" w:rsidR="00833AEE" w:rsidRDefault="00833AEE" w:rsidP="00C100A7">
      <w:pPr>
        <w:jc w:val="both"/>
        <w:rPr>
          <w:rFonts w:ascii="Arial" w:hAnsi="Arial" w:cs="Arial"/>
        </w:rPr>
      </w:pPr>
    </w:p>
    <w:p w14:paraId="21D702DB" w14:textId="77777777" w:rsidR="00833AEE" w:rsidRDefault="00833AEE" w:rsidP="004942A9">
      <w:pPr>
        <w:jc w:val="center"/>
        <w:rPr>
          <w:rFonts w:ascii="Arial" w:hAnsi="Arial" w:cs="Arial"/>
        </w:rPr>
      </w:pPr>
    </w:p>
    <w:p w14:paraId="509561E0" w14:textId="77777777" w:rsidR="00833AEE" w:rsidRDefault="00833AEE" w:rsidP="004942A9">
      <w:pPr>
        <w:jc w:val="center"/>
        <w:rPr>
          <w:rFonts w:ascii="Arial" w:hAnsi="Arial" w:cs="Arial"/>
        </w:rPr>
      </w:pPr>
    </w:p>
    <w:p w14:paraId="0DD8B1CF" w14:textId="77777777" w:rsidR="00833AEE" w:rsidRDefault="00833AEE" w:rsidP="004942A9">
      <w:pPr>
        <w:jc w:val="center"/>
        <w:rPr>
          <w:rFonts w:ascii="Arial" w:hAnsi="Arial" w:cs="Arial"/>
        </w:rPr>
      </w:pPr>
    </w:p>
    <w:p w14:paraId="4D2A0719" w14:textId="77777777" w:rsidR="00833AEE" w:rsidRDefault="00833AEE" w:rsidP="004942A9">
      <w:pPr>
        <w:jc w:val="center"/>
        <w:rPr>
          <w:rFonts w:ascii="Arial" w:hAnsi="Arial" w:cs="Arial"/>
        </w:rPr>
      </w:pPr>
    </w:p>
    <w:p w14:paraId="605F2D10" w14:textId="77777777" w:rsidR="00833AEE" w:rsidRDefault="00833AEE" w:rsidP="004942A9">
      <w:pPr>
        <w:jc w:val="center"/>
        <w:rPr>
          <w:rFonts w:ascii="Arial" w:hAnsi="Arial" w:cs="Arial"/>
        </w:rPr>
      </w:pPr>
    </w:p>
    <w:p w14:paraId="3E5096A1" w14:textId="77777777" w:rsidR="00833AEE" w:rsidRDefault="00833AEE" w:rsidP="004942A9">
      <w:pPr>
        <w:jc w:val="center"/>
        <w:rPr>
          <w:rFonts w:ascii="Arial" w:hAnsi="Arial" w:cs="Arial"/>
        </w:rPr>
      </w:pPr>
    </w:p>
    <w:p w14:paraId="34AF73D5" w14:textId="77777777" w:rsidR="00833AEE" w:rsidRDefault="00833AEE" w:rsidP="004942A9">
      <w:pPr>
        <w:jc w:val="center"/>
        <w:rPr>
          <w:rFonts w:ascii="Arial" w:hAnsi="Arial" w:cs="Arial"/>
        </w:rPr>
      </w:pPr>
    </w:p>
    <w:p w14:paraId="49FB87F2" w14:textId="77777777" w:rsidR="00833AEE" w:rsidRDefault="00833AEE" w:rsidP="004942A9">
      <w:pPr>
        <w:jc w:val="center"/>
        <w:rPr>
          <w:rFonts w:ascii="Arial" w:hAnsi="Arial" w:cs="Arial"/>
        </w:rPr>
      </w:pPr>
    </w:p>
    <w:p w14:paraId="519B3963" w14:textId="77777777" w:rsidR="00833AEE" w:rsidRDefault="00833AEE" w:rsidP="004942A9">
      <w:pPr>
        <w:jc w:val="center"/>
        <w:rPr>
          <w:rFonts w:ascii="Arial" w:hAnsi="Arial" w:cs="Arial"/>
        </w:rPr>
      </w:pPr>
    </w:p>
    <w:p w14:paraId="4AF56913" w14:textId="77777777" w:rsidR="00833AEE" w:rsidRDefault="00833AEE" w:rsidP="004942A9">
      <w:pPr>
        <w:jc w:val="center"/>
        <w:rPr>
          <w:rFonts w:ascii="Arial" w:hAnsi="Arial" w:cs="Arial"/>
        </w:rPr>
      </w:pPr>
    </w:p>
    <w:p w14:paraId="0DB22A36" w14:textId="77777777" w:rsidR="00833AEE" w:rsidRDefault="00833AEE" w:rsidP="00DC600D">
      <w:pPr>
        <w:rPr>
          <w:rFonts w:ascii="Arial" w:hAnsi="Arial" w:cs="Arial"/>
        </w:rPr>
      </w:pPr>
    </w:p>
    <w:p w14:paraId="070A1AA9" w14:textId="77777777" w:rsidR="00833AEE" w:rsidRDefault="00833AEE" w:rsidP="004942A9">
      <w:pPr>
        <w:jc w:val="center"/>
        <w:rPr>
          <w:rFonts w:ascii="Arial" w:hAnsi="Arial" w:cs="Arial"/>
        </w:rPr>
      </w:pPr>
    </w:p>
    <w:p w14:paraId="29AD6BFC" w14:textId="77777777" w:rsidR="00833AEE" w:rsidRDefault="00833AEE" w:rsidP="004942A9">
      <w:pPr>
        <w:jc w:val="center"/>
        <w:rPr>
          <w:rFonts w:ascii="Arial" w:hAnsi="Arial" w:cs="Arial"/>
        </w:rPr>
      </w:pPr>
    </w:p>
    <w:sdt>
      <w:sdtPr>
        <w:rPr>
          <w:rFonts w:asciiTheme="minorHAnsi" w:eastAsiaTheme="minorHAnsi" w:hAnsiTheme="minorHAnsi" w:cstheme="minorBidi"/>
          <w:color w:val="auto"/>
          <w:sz w:val="22"/>
          <w:szCs w:val="22"/>
          <w:lang w:val="hu-HU"/>
        </w:rPr>
        <w:id w:val="1684553572"/>
        <w:docPartObj>
          <w:docPartGallery w:val="Table of Contents"/>
          <w:docPartUnique/>
        </w:docPartObj>
      </w:sdtPr>
      <w:sdtEndPr>
        <w:rPr>
          <w:b/>
          <w:bCs/>
        </w:rPr>
      </w:sdtEndPr>
      <w:sdtContent>
        <w:p w14:paraId="7D146AED" w14:textId="77777777" w:rsidR="0033043D" w:rsidRDefault="00F151F6">
          <w:pPr>
            <w:pStyle w:val="TOCHeading"/>
          </w:pPr>
          <w:proofErr w:type="spellStart"/>
          <w:r>
            <w:rPr>
              <w:lang w:val="hu-HU"/>
            </w:rPr>
            <w:t>Table</w:t>
          </w:r>
          <w:proofErr w:type="spellEnd"/>
          <w:r>
            <w:rPr>
              <w:lang w:val="hu-HU"/>
            </w:rPr>
            <w:t xml:space="preserve"> of </w:t>
          </w:r>
          <w:proofErr w:type="spellStart"/>
          <w:r>
            <w:rPr>
              <w:lang w:val="hu-HU"/>
            </w:rPr>
            <w:t>Content</w:t>
          </w:r>
          <w:proofErr w:type="spellEnd"/>
        </w:p>
        <w:p w14:paraId="1356F1C6" w14:textId="77777777" w:rsidR="008B30A0" w:rsidRDefault="0033043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2740849" w:history="1">
            <w:r w:rsidR="008B30A0" w:rsidRPr="00B01766">
              <w:rPr>
                <w:rStyle w:val="Hyperlink"/>
                <w:rFonts w:ascii="Arial" w:hAnsi="Arial" w:cs="Arial"/>
                <w:noProof/>
              </w:rPr>
              <w:t>1. EXECUTIVE SUMMARY</w:t>
            </w:r>
            <w:r w:rsidR="008B30A0">
              <w:rPr>
                <w:noProof/>
                <w:webHidden/>
              </w:rPr>
              <w:tab/>
            </w:r>
            <w:r w:rsidR="008B30A0">
              <w:rPr>
                <w:noProof/>
                <w:webHidden/>
              </w:rPr>
              <w:fldChar w:fldCharType="begin"/>
            </w:r>
            <w:r w:rsidR="008B30A0">
              <w:rPr>
                <w:noProof/>
                <w:webHidden/>
              </w:rPr>
              <w:instrText xml:space="preserve"> PAGEREF _Toc132740849 \h </w:instrText>
            </w:r>
            <w:r w:rsidR="008B30A0">
              <w:rPr>
                <w:noProof/>
                <w:webHidden/>
              </w:rPr>
            </w:r>
            <w:r w:rsidR="008B30A0">
              <w:rPr>
                <w:noProof/>
                <w:webHidden/>
              </w:rPr>
              <w:fldChar w:fldCharType="separate"/>
            </w:r>
            <w:r w:rsidR="008B30A0">
              <w:rPr>
                <w:noProof/>
                <w:webHidden/>
              </w:rPr>
              <w:t>3</w:t>
            </w:r>
            <w:r w:rsidR="008B30A0">
              <w:rPr>
                <w:noProof/>
                <w:webHidden/>
              </w:rPr>
              <w:fldChar w:fldCharType="end"/>
            </w:r>
          </w:hyperlink>
        </w:p>
        <w:p w14:paraId="0985ED29" w14:textId="77777777" w:rsidR="008B30A0" w:rsidRDefault="00000000">
          <w:pPr>
            <w:pStyle w:val="TOC1"/>
            <w:tabs>
              <w:tab w:val="right" w:leader="dot" w:pos="9350"/>
            </w:tabs>
            <w:rPr>
              <w:rFonts w:eastAsiaTheme="minorEastAsia"/>
              <w:noProof/>
            </w:rPr>
          </w:pPr>
          <w:hyperlink w:anchor="_Toc132740850" w:history="1">
            <w:r w:rsidR="008B30A0" w:rsidRPr="00B01766">
              <w:rPr>
                <w:rStyle w:val="Hyperlink"/>
                <w:rFonts w:ascii="Arial" w:hAnsi="Arial" w:cs="Arial"/>
                <w:noProof/>
              </w:rPr>
              <w:t>2. INTRODUCTION</w:t>
            </w:r>
            <w:r w:rsidR="008B30A0">
              <w:rPr>
                <w:noProof/>
                <w:webHidden/>
              </w:rPr>
              <w:tab/>
            </w:r>
            <w:r w:rsidR="008B30A0">
              <w:rPr>
                <w:noProof/>
                <w:webHidden/>
              </w:rPr>
              <w:fldChar w:fldCharType="begin"/>
            </w:r>
            <w:r w:rsidR="008B30A0">
              <w:rPr>
                <w:noProof/>
                <w:webHidden/>
              </w:rPr>
              <w:instrText xml:space="preserve"> PAGEREF _Toc132740850 \h </w:instrText>
            </w:r>
            <w:r w:rsidR="008B30A0">
              <w:rPr>
                <w:noProof/>
                <w:webHidden/>
              </w:rPr>
            </w:r>
            <w:r w:rsidR="008B30A0">
              <w:rPr>
                <w:noProof/>
                <w:webHidden/>
              </w:rPr>
              <w:fldChar w:fldCharType="separate"/>
            </w:r>
            <w:r w:rsidR="008B30A0">
              <w:rPr>
                <w:noProof/>
                <w:webHidden/>
              </w:rPr>
              <w:t>3</w:t>
            </w:r>
            <w:r w:rsidR="008B30A0">
              <w:rPr>
                <w:noProof/>
                <w:webHidden/>
              </w:rPr>
              <w:fldChar w:fldCharType="end"/>
            </w:r>
          </w:hyperlink>
        </w:p>
        <w:p w14:paraId="71E7E228" w14:textId="77777777" w:rsidR="008B30A0" w:rsidRDefault="00000000">
          <w:pPr>
            <w:pStyle w:val="TOC1"/>
            <w:tabs>
              <w:tab w:val="right" w:leader="dot" w:pos="9350"/>
            </w:tabs>
            <w:rPr>
              <w:rFonts w:eastAsiaTheme="minorEastAsia"/>
              <w:noProof/>
            </w:rPr>
          </w:pPr>
          <w:hyperlink w:anchor="_Toc132740851" w:history="1">
            <w:r w:rsidR="008B30A0" w:rsidRPr="00B01766">
              <w:rPr>
                <w:rStyle w:val="Hyperlink"/>
                <w:rFonts w:ascii="Arial" w:hAnsi="Arial" w:cs="Arial"/>
                <w:noProof/>
              </w:rPr>
              <w:t>3.THE COMPANY CURRENT STRATEGIC DIRECTION</w:t>
            </w:r>
            <w:r w:rsidR="008B30A0">
              <w:rPr>
                <w:noProof/>
                <w:webHidden/>
              </w:rPr>
              <w:tab/>
            </w:r>
            <w:r w:rsidR="008B30A0">
              <w:rPr>
                <w:noProof/>
                <w:webHidden/>
              </w:rPr>
              <w:fldChar w:fldCharType="begin"/>
            </w:r>
            <w:r w:rsidR="008B30A0">
              <w:rPr>
                <w:noProof/>
                <w:webHidden/>
              </w:rPr>
              <w:instrText xml:space="preserve"> PAGEREF _Toc132740851 \h </w:instrText>
            </w:r>
            <w:r w:rsidR="008B30A0">
              <w:rPr>
                <w:noProof/>
                <w:webHidden/>
              </w:rPr>
            </w:r>
            <w:r w:rsidR="008B30A0">
              <w:rPr>
                <w:noProof/>
                <w:webHidden/>
              </w:rPr>
              <w:fldChar w:fldCharType="separate"/>
            </w:r>
            <w:r w:rsidR="008B30A0">
              <w:rPr>
                <w:noProof/>
                <w:webHidden/>
              </w:rPr>
              <w:t>4</w:t>
            </w:r>
            <w:r w:rsidR="008B30A0">
              <w:rPr>
                <w:noProof/>
                <w:webHidden/>
              </w:rPr>
              <w:fldChar w:fldCharType="end"/>
            </w:r>
          </w:hyperlink>
        </w:p>
        <w:p w14:paraId="67DC156F" w14:textId="77777777" w:rsidR="008B30A0" w:rsidRDefault="00000000">
          <w:pPr>
            <w:pStyle w:val="TOC1"/>
            <w:tabs>
              <w:tab w:val="right" w:leader="dot" w:pos="9350"/>
            </w:tabs>
            <w:rPr>
              <w:rFonts w:eastAsiaTheme="minorEastAsia"/>
              <w:noProof/>
            </w:rPr>
          </w:pPr>
          <w:hyperlink w:anchor="_Toc132740852" w:history="1">
            <w:r w:rsidR="008B30A0" w:rsidRPr="00B01766">
              <w:rPr>
                <w:rStyle w:val="Hyperlink"/>
                <w:rFonts w:ascii="Arial" w:hAnsi="Arial" w:cs="Arial"/>
                <w:noProof/>
              </w:rPr>
              <w:t>4. STRATEGIC INTERNAL ANALYSIS</w:t>
            </w:r>
            <w:r w:rsidR="008B30A0">
              <w:rPr>
                <w:noProof/>
                <w:webHidden/>
              </w:rPr>
              <w:tab/>
            </w:r>
            <w:r w:rsidR="008B30A0">
              <w:rPr>
                <w:noProof/>
                <w:webHidden/>
              </w:rPr>
              <w:fldChar w:fldCharType="begin"/>
            </w:r>
            <w:r w:rsidR="008B30A0">
              <w:rPr>
                <w:noProof/>
                <w:webHidden/>
              </w:rPr>
              <w:instrText xml:space="preserve"> PAGEREF _Toc132740852 \h </w:instrText>
            </w:r>
            <w:r w:rsidR="008B30A0">
              <w:rPr>
                <w:noProof/>
                <w:webHidden/>
              </w:rPr>
            </w:r>
            <w:r w:rsidR="008B30A0">
              <w:rPr>
                <w:noProof/>
                <w:webHidden/>
              </w:rPr>
              <w:fldChar w:fldCharType="separate"/>
            </w:r>
            <w:r w:rsidR="008B30A0">
              <w:rPr>
                <w:noProof/>
                <w:webHidden/>
              </w:rPr>
              <w:t>5</w:t>
            </w:r>
            <w:r w:rsidR="008B30A0">
              <w:rPr>
                <w:noProof/>
                <w:webHidden/>
              </w:rPr>
              <w:fldChar w:fldCharType="end"/>
            </w:r>
          </w:hyperlink>
        </w:p>
        <w:p w14:paraId="012F3BBD" w14:textId="77777777" w:rsidR="008B30A0" w:rsidRDefault="00000000">
          <w:pPr>
            <w:pStyle w:val="TOC2"/>
            <w:tabs>
              <w:tab w:val="right" w:leader="dot" w:pos="9350"/>
            </w:tabs>
            <w:rPr>
              <w:rFonts w:eastAsiaTheme="minorEastAsia"/>
              <w:noProof/>
            </w:rPr>
          </w:pPr>
          <w:hyperlink w:anchor="_Toc132740853" w:history="1">
            <w:r w:rsidR="008B30A0" w:rsidRPr="00B01766">
              <w:rPr>
                <w:rStyle w:val="Hyperlink"/>
                <w:rFonts w:ascii="Arial" w:hAnsi="Arial" w:cs="Arial"/>
                <w:i/>
                <w:iCs/>
                <w:noProof/>
              </w:rPr>
              <w:t>4.1 9M Model Analysis</w:t>
            </w:r>
            <w:r w:rsidR="008B30A0">
              <w:rPr>
                <w:noProof/>
                <w:webHidden/>
              </w:rPr>
              <w:tab/>
            </w:r>
            <w:r w:rsidR="008B30A0">
              <w:rPr>
                <w:noProof/>
                <w:webHidden/>
              </w:rPr>
              <w:fldChar w:fldCharType="begin"/>
            </w:r>
            <w:r w:rsidR="008B30A0">
              <w:rPr>
                <w:noProof/>
                <w:webHidden/>
              </w:rPr>
              <w:instrText xml:space="preserve"> PAGEREF _Toc132740853 \h </w:instrText>
            </w:r>
            <w:r w:rsidR="008B30A0">
              <w:rPr>
                <w:noProof/>
                <w:webHidden/>
              </w:rPr>
            </w:r>
            <w:r w:rsidR="008B30A0">
              <w:rPr>
                <w:noProof/>
                <w:webHidden/>
              </w:rPr>
              <w:fldChar w:fldCharType="separate"/>
            </w:r>
            <w:r w:rsidR="008B30A0">
              <w:rPr>
                <w:noProof/>
                <w:webHidden/>
              </w:rPr>
              <w:t>5</w:t>
            </w:r>
            <w:r w:rsidR="008B30A0">
              <w:rPr>
                <w:noProof/>
                <w:webHidden/>
              </w:rPr>
              <w:fldChar w:fldCharType="end"/>
            </w:r>
          </w:hyperlink>
        </w:p>
        <w:p w14:paraId="0C13712B" w14:textId="77777777" w:rsidR="008B30A0" w:rsidRDefault="00000000">
          <w:pPr>
            <w:pStyle w:val="TOC1"/>
            <w:tabs>
              <w:tab w:val="right" w:leader="dot" w:pos="9350"/>
            </w:tabs>
            <w:rPr>
              <w:rFonts w:eastAsiaTheme="minorEastAsia"/>
              <w:noProof/>
            </w:rPr>
          </w:pPr>
          <w:hyperlink w:anchor="_Toc132740854" w:history="1">
            <w:r w:rsidR="008B30A0" w:rsidRPr="00B01766">
              <w:rPr>
                <w:rStyle w:val="Hyperlink"/>
                <w:rFonts w:ascii="Arial" w:hAnsi="Arial" w:cs="Arial"/>
                <w:noProof/>
              </w:rPr>
              <w:t>5. STRATEGIC EXTERNAL ANALYSIS</w:t>
            </w:r>
            <w:r w:rsidR="008B30A0">
              <w:rPr>
                <w:noProof/>
                <w:webHidden/>
              </w:rPr>
              <w:tab/>
            </w:r>
            <w:r w:rsidR="008B30A0">
              <w:rPr>
                <w:noProof/>
                <w:webHidden/>
              </w:rPr>
              <w:fldChar w:fldCharType="begin"/>
            </w:r>
            <w:r w:rsidR="008B30A0">
              <w:rPr>
                <w:noProof/>
                <w:webHidden/>
              </w:rPr>
              <w:instrText xml:space="preserve"> PAGEREF _Toc132740854 \h </w:instrText>
            </w:r>
            <w:r w:rsidR="008B30A0">
              <w:rPr>
                <w:noProof/>
                <w:webHidden/>
              </w:rPr>
            </w:r>
            <w:r w:rsidR="008B30A0">
              <w:rPr>
                <w:noProof/>
                <w:webHidden/>
              </w:rPr>
              <w:fldChar w:fldCharType="separate"/>
            </w:r>
            <w:r w:rsidR="008B30A0">
              <w:rPr>
                <w:noProof/>
                <w:webHidden/>
              </w:rPr>
              <w:t>6</w:t>
            </w:r>
            <w:r w:rsidR="008B30A0">
              <w:rPr>
                <w:noProof/>
                <w:webHidden/>
              </w:rPr>
              <w:fldChar w:fldCharType="end"/>
            </w:r>
          </w:hyperlink>
        </w:p>
        <w:p w14:paraId="60E9383E" w14:textId="77777777" w:rsidR="008B30A0" w:rsidRDefault="00000000">
          <w:pPr>
            <w:pStyle w:val="TOC2"/>
            <w:tabs>
              <w:tab w:val="right" w:leader="dot" w:pos="9350"/>
            </w:tabs>
            <w:rPr>
              <w:rFonts w:eastAsiaTheme="minorEastAsia"/>
              <w:noProof/>
            </w:rPr>
          </w:pPr>
          <w:hyperlink w:anchor="_Toc132740855" w:history="1">
            <w:r w:rsidR="008B30A0" w:rsidRPr="00B01766">
              <w:rPr>
                <w:rStyle w:val="Hyperlink"/>
                <w:rFonts w:ascii="Arial" w:hAnsi="Arial" w:cs="Arial"/>
                <w:noProof/>
              </w:rPr>
              <w:t>5.1 The PESTEL analysis</w:t>
            </w:r>
            <w:r w:rsidR="008B30A0">
              <w:rPr>
                <w:noProof/>
                <w:webHidden/>
              </w:rPr>
              <w:tab/>
            </w:r>
            <w:r w:rsidR="008B30A0">
              <w:rPr>
                <w:noProof/>
                <w:webHidden/>
              </w:rPr>
              <w:fldChar w:fldCharType="begin"/>
            </w:r>
            <w:r w:rsidR="008B30A0">
              <w:rPr>
                <w:noProof/>
                <w:webHidden/>
              </w:rPr>
              <w:instrText xml:space="preserve"> PAGEREF _Toc132740855 \h </w:instrText>
            </w:r>
            <w:r w:rsidR="008B30A0">
              <w:rPr>
                <w:noProof/>
                <w:webHidden/>
              </w:rPr>
            </w:r>
            <w:r w:rsidR="008B30A0">
              <w:rPr>
                <w:noProof/>
                <w:webHidden/>
              </w:rPr>
              <w:fldChar w:fldCharType="separate"/>
            </w:r>
            <w:r w:rsidR="008B30A0">
              <w:rPr>
                <w:noProof/>
                <w:webHidden/>
              </w:rPr>
              <w:t>6</w:t>
            </w:r>
            <w:r w:rsidR="008B30A0">
              <w:rPr>
                <w:noProof/>
                <w:webHidden/>
              </w:rPr>
              <w:fldChar w:fldCharType="end"/>
            </w:r>
          </w:hyperlink>
        </w:p>
        <w:p w14:paraId="6E1F7BA6" w14:textId="77777777" w:rsidR="008B30A0" w:rsidRDefault="00000000">
          <w:pPr>
            <w:pStyle w:val="TOC3"/>
            <w:tabs>
              <w:tab w:val="right" w:leader="dot" w:pos="9350"/>
            </w:tabs>
            <w:rPr>
              <w:rFonts w:eastAsiaTheme="minorEastAsia"/>
              <w:noProof/>
            </w:rPr>
          </w:pPr>
          <w:hyperlink w:anchor="_Toc132740856" w:history="1">
            <w:r w:rsidR="008B30A0" w:rsidRPr="00B01766">
              <w:rPr>
                <w:rStyle w:val="Hyperlink"/>
                <w:rFonts w:ascii="Arial" w:hAnsi="Arial" w:cs="Arial"/>
                <w:i/>
                <w:iCs/>
                <w:noProof/>
              </w:rPr>
              <w:t>5.1.1 Political factors</w:t>
            </w:r>
            <w:r w:rsidR="008B30A0">
              <w:rPr>
                <w:noProof/>
                <w:webHidden/>
              </w:rPr>
              <w:tab/>
            </w:r>
            <w:r w:rsidR="008B30A0">
              <w:rPr>
                <w:noProof/>
                <w:webHidden/>
              </w:rPr>
              <w:fldChar w:fldCharType="begin"/>
            </w:r>
            <w:r w:rsidR="008B30A0">
              <w:rPr>
                <w:noProof/>
                <w:webHidden/>
              </w:rPr>
              <w:instrText xml:space="preserve"> PAGEREF _Toc132740856 \h </w:instrText>
            </w:r>
            <w:r w:rsidR="008B30A0">
              <w:rPr>
                <w:noProof/>
                <w:webHidden/>
              </w:rPr>
            </w:r>
            <w:r w:rsidR="008B30A0">
              <w:rPr>
                <w:noProof/>
                <w:webHidden/>
              </w:rPr>
              <w:fldChar w:fldCharType="separate"/>
            </w:r>
            <w:r w:rsidR="008B30A0">
              <w:rPr>
                <w:noProof/>
                <w:webHidden/>
              </w:rPr>
              <w:t>6</w:t>
            </w:r>
            <w:r w:rsidR="008B30A0">
              <w:rPr>
                <w:noProof/>
                <w:webHidden/>
              </w:rPr>
              <w:fldChar w:fldCharType="end"/>
            </w:r>
          </w:hyperlink>
        </w:p>
        <w:p w14:paraId="48D77EA6" w14:textId="77777777" w:rsidR="008B30A0" w:rsidRDefault="00000000">
          <w:pPr>
            <w:pStyle w:val="TOC3"/>
            <w:tabs>
              <w:tab w:val="right" w:leader="dot" w:pos="9350"/>
            </w:tabs>
            <w:rPr>
              <w:rFonts w:eastAsiaTheme="minorEastAsia"/>
              <w:noProof/>
            </w:rPr>
          </w:pPr>
          <w:hyperlink w:anchor="_Toc132740857" w:history="1">
            <w:r w:rsidR="008B30A0" w:rsidRPr="00B01766">
              <w:rPr>
                <w:rStyle w:val="Hyperlink"/>
                <w:rFonts w:ascii="Arial" w:hAnsi="Arial" w:cs="Arial"/>
                <w:i/>
                <w:iCs/>
                <w:noProof/>
              </w:rPr>
              <w:t>5.1.2 Economic factors</w:t>
            </w:r>
            <w:r w:rsidR="008B30A0">
              <w:rPr>
                <w:noProof/>
                <w:webHidden/>
              </w:rPr>
              <w:tab/>
            </w:r>
            <w:r w:rsidR="008B30A0">
              <w:rPr>
                <w:noProof/>
                <w:webHidden/>
              </w:rPr>
              <w:fldChar w:fldCharType="begin"/>
            </w:r>
            <w:r w:rsidR="008B30A0">
              <w:rPr>
                <w:noProof/>
                <w:webHidden/>
              </w:rPr>
              <w:instrText xml:space="preserve"> PAGEREF _Toc132740857 \h </w:instrText>
            </w:r>
            <w:r w:rsidR="008B30A0">
              <w:rPr>
                <w:noProof/>
                <w:webHidden/>
              </w:rPr>
            </w:r>
            <w:r w:rsidR="008B30A0">
              <w:rPr>
                <w:noProof/>
                <w:webHidden/>
              </w:rPr>
              <w:fldChar w:fldCharType="separate"/>
            </w:r>
            <w:r w:rsidR="008B30A0">
              <w:rPr>
                <w:noProof/>
                <w:webHidden/>
              </w:rPr>
              <w:t>7</w:t>
            </w:r>
            <w:r w:rsidR="008B30A0">
              <w:rPr>
                <w:noProof/>
                <w:webHidden/>
              </w:rPr>
              <w:fldChar w:fldCharType="end"/>
            </w:r>
          </w:hyperlink>
        </w:p>
        <w:p w14:paraId="0E227D26" w14:textId="77777777" w:rsidR="008B30A0" w:rsidRDefault="00000000">
          <w:pPr>
            <w:pStyle w:val="TOC3"/>
            <w:tabs>
              <w:tab w:val="right" w:leader="dot" w:pos="9350"/>
            </w:tabs>
            <w:rPr>
              <w:rFonts w:eastAsiaTheme="minorEastAsia"/>
              <w:noProof/>
            </w:rPr>
          </w:pPr>
          <w:hyperlink w:anchor="_Toc132740858" w:history="1">
            <w:r w:rsidR="008B30A0" w:rsidRPr="00B01766">
              <w:rPr>
                <w:rStyle w:val="Hyperlink"/>
                <w:rFonts w:ascii="Arial" w:hAnsi="Arial" w:cs="Arial"/>
                <w:i/>
                <w:iCs/>
                <w:noProof/>
              </w:rPr>
              <w:t>5.1.3 Social factors</w:t>
            </w:r>
            <w:r w:rsidR="008B30A0">
              <w:rPr>
                <w:noProof/>
                <w:webHidden/>
              </w:rPr>
              <w:tab/>
            </w:r>
            <w:r w:rsidR="008B30A0">
              <w:rPr>
                <w:noProof/>
                <w:webHidden/>
              </w:rPr>
              <w:fldChar w:fldCharType="begin"/>
            </w:r>
            <w:r w:rsidR="008B30A0">
              <w:rPr>
                <w:noProof/>
                <w:webHidden/>
              </w:rPr>
              <w:instrText xml:space="preserve"> PAGEREF _Toc132740858 \h </w:instrText>
            </w:r>
            <w:r w:rsidR="008B30A0">
              <w:rPr>
                <w:noProof/>
                <w:webHidden/>
              </w:rPr>
            </w:r>
            <w:r w:rsidR="008B30A0">
              <w:rPr>
                <w:noProof/>
                <w:webHidden/>
              </w:rPr>
              <w:fldChar w:fldCharType="separate"/>
            </w:r>
            <w:r w:rsidR="008B30A0">
              <w:rPr>
                <w:noProof/>
                <w:webHidden/>
              </w:rPr>
              <w:t>7</w:t>
            </w:r>
            <w:r w:rsidR="008B30A0">
              <w:rPr>
                <w:noProof/>
                <w:webHidden/>
              </w:rPr>
              <w:fldChar w:fldCharType="end"/>
            </w:r>
          </w:hyperlink>
        </w:p>
        <w:p w14:paraId="5C27E249" w14:textId="77777777" w:rsidR="008B30A0" w:rsidRDefault="00000000">
          <w:pPr>
            <w:pStyle w:val="TOC3"/>
            <w:tabs>
              <w:tab w:val="right" w:leader="dot" w:pos="9350"/>
            </w:tabs>
            <w:rPr>
              <w:rFonts w:eastAsiaTheme="minorEastAsia"/>
              <w:noProof/>
            </w:rPr>
          </w:pPr>
          <w:hyperlink w:anchor="_Toc132740859" w:history="1">
            <w:r w:rsidR="008B30A0" w:rsidRPr="00B01766">
              <w:rPr>
                <w:rStyle w:val="Hyperlink"/>
                <w:rFonts w:ascii="Arial" w:hAnsi="Arial" w:cs="Arial"/>
                <w:i/>
                <w:iCs/>
                <w:noProof/>
              </w:rPr>
              <w:t>5.1.4 Technological factors</w:t>
            </w:r>
            <w:r w:rsidR="008B30A0">
              <w:rPr>
                <w:noProof/>
                <w:webHidden/>
              </w:rPr>
              <w:tab/>
            </w:r>
            <w:r w:rsidR="008B30A0">
              <w:rPr>
                <w:noProof/>
                <w:webHidden/>
              </w:rPr>
              <w:fldChar w:fldCharType="begin"/>
            </w:r>
            <w:r w:rsidR="008B30A0">
              <w:rPr>
                <w:noProof/>
                <w:webHidden/>
              </w:rPr>
              <w:instrText xml:space="preserve"> PAGEREF _Toc132740859 \h </w:instrText>
            </w:r>
            <w:r w:rsidR="008B30A0">
              <w:rPr>
                <w:noProof/>
                <w:webHidden/>
              </w:rPr>
            </w:r>
            <w:r w:rsidR="008B30A0">
              <w:rPr>
                <w:noProof/>
                <w:webHidden/>
              </w:rPr>
              <w:fldChar w:fldCharType="separate"/>
            </w:r>
            <w:r w:rsidR="008B30A0">
              <w:rPr>
                <w:noProof/>
                <w:webHidden/>
              </w:rPr>
              <w:t>8</w:t>
            </w:r>
            <w:r w:rsidR="008B30A0">
              <w:rPr>
                <w:noProof/>
                <w:webHidden/>
              </w:rPr>
              <w:fldChar w:fldCharType="end"/>
            </w:r>
          </w:hyperlink>
        </w:p>
        <w:p w14:paraId="0120EF4D" w14:textId="77777777" w:rsidR="008B30A0" w:rsidRDefault="00000000">
          <w:pPr>
            <w:pStyle w:val="TOC3"/>
            <w:tabs>
              <w:tab w:val="right" w:leader="dot" w:pos="9350"/>
            </w:tabs>
            <w:rPr>
              <w:rFonts w:eastAsiaTheme="minorEastAsia"/>
              <w:noProof/>
            </w:rPr>
          </w:pPr>
          <w:hyperlink w:anchor="_Toc132740860" w:history="1">
            <w:r w:rsidR="008B30A0" w:rsidRPr="00B01766">
              <w:rPr>
                <w:rStyle w:val="Hyperlink"/>
                <w:rFonts w:ascii="Arial" w:hAnsi="Arial" w:cs="Arial"/>
                <w:i/>
                <w:iCs/>
                <w:noProof/>
              </w:rPr>
              <w:t>5.1.5 Environmental factors</w:t>
            </w:r>
            <w:r w:rsidR="008B30A0">
              <w:rPr>
                <w:noProof/>
                <w:webHidden/>
              </w:rPr>
              <w:tab/>
            </w:r>
            <w:r w:rsidR="008B30A0">
              <w:rPr>
                <w:noProof/>
                <w:webHidden/>
              </w:rPr>
              <w:fldChar w:fldCharType="begin"/>
            </w:r>
            <w:r w:rsidR="008B30A0">
              <w:rPr>
                <w:noProof/>
                <w:webHidden/>
              </w:rPr>
              <w:instrText xml:space="preserve"> PAGEREF _Toc132740860 \h </w:instrText>
            </w:r>
            <w:r w:rsidR="008B30A0">
              <w:rPr>
                <w:noProof/>
                <w:webHidden/>
              </w:rPr>
            </w:r>
            <w:r w:rsidR="008B30A0">
              <w:rPr>
                <w:noProof/>
                <w:webHidden/>
              </w:rPr>
              <w:fldChar w:fldCharType="separate"/>
            </w:r>
            <w:r w:rsidR="008B30A0">
              <w:rPr>
                <w:noProof/>
                <w:webHidden/>
              </w:rPr>
              <w:t>8</w:t>
            </w:r>
            <w:r w:rsidR="008B30A0">
              <w:rPr>
                <w:noProof/>
                <w:webHidden/>
              </w:rPr>
              <w:fldChar w:fldCharType="end"/>
            </w:r>
          </w:hyperlink>
        </w:p>
        <w:p w14:paraId="67891C36" w14:textId="77777777" w:rsidR="008B30A0" w:rsidRDefault="00000000">
          <w:pPr>
            <w:pStyle w:val="TOC3"/>
            <w:tabs>
              <w:tab w:val="right" w:leader="dot" w:pos="9350"/>
            </w:tabs>
            <w:rPr>
              <w:rFonts w:eastAsiaTheme="minorEastAsia"/>
              <w:noProof/>
            </w:rPr>
          </w:pPr>
          <w:hyperlink w:anchor="_Toc132740861" w:history="1">
            <w:r w:rsidR="008B30A0" w:rsidRPr="00B01766">
              <w:rPr>
                <w:rStyle w:val="Hyperlink"/>
                <w:rFonts w:ascii="Arial" w:hAnsi="Arial" w:cs="Arial"/>
                <w:i/>
                <w:iCs/>
                <w:noProof/>
              </w:rPr>
              <w:t>5.1.6 Legal factors</w:t>
            </w:r>
            <w:r w:rsidR="008B30A0">
              <w:rPr>
                <w:noProof/>
                <w:webHidden/>
              </w:rPr>
              <w:tab/>
            </w:r>
            <w:r w:rsidR="008B30A0">
              <w:rPr>
                <w:noProof/>
                <w:webHidden/>
              </w:rPr>
              <w:fldChar w:fldCharType="begin"/>
            </w:r>
            <w:r w:rsidR="008B30A0">
              <w:rPr>
                <w:noProof/>
                <w:webHidden/>
              </w:rPr>
              <w:instrText xml:space="preserve"> PAGEREF _Toc132740861 \h </w:instrText>
            </w:r>
            <w:r w:rsidR="008B30A0">
              <w:rPr>
                <w:noProof/>
                <w:webHidden/>
              </w:rPr>
            </w:r>
            <w:r w:rsidR="008B30A0">
              <w:rPr>
                <w:noProof/>
                <w:webHidden/>
              </w:rPr>
              <w:fldChar w:fldCharType="separate"/>
            </w:r>
            <w:r w:rsidR="008B30A0">
              <w:rPr>
                <w:noProof/>
                <w:webHidden/>
              </w:rPr>
              <w:t>8</w:t>
            </w:r>
            <w:r w:rsidR="008B30A0">
              <w:rPr>
                <w:noProof/>
                <w:webHidden/>
              </w:rPr>
              <w:fldChar w:fldCharType="end"/>
            </w:r>
          </w:hyperlink>
        </w:p>
        <w:p w14:paraId="120C2926" w14:textId="77777777" w:rsidR="008B30A0" w:rsidRDefault="00000000">
          <w:pPr>
            <w:pStyle w:val="TOC1"/>
            <w:tabs>
              <w:tab w:val="right" w:leader="dot" w:pos="9350"/>
            </w:tabs>
            <w:rPr>
              <w:rFonts w:eastAsiaTheme="minorEastAsia"/>
              <w:noProof/>
            </w:rPr>
          </w:pPr>
          <w:hyperlink w:anchor="_Toc132740862" w:history="1">
            <w:r w:rsidR="008B30A0" w:rsidRPr="00B01766">
              <w:rPr>
                <w:rStyle w:val="Hyperlink"/>
                <w:rFonts w:ascii="Arial" w:hAnsi="Arial" w:cs="Arial"/>
                <w:i/>
                <w:iCs/>
                <w:noProof/>
              </w:rPr>
              <w:t>6. INDUSTRY ANALYSIS</w:t>
            </w:r>
            <w:r w:rsidR="008B30A0">
              <w:rPr>
                <w:noProof/>
                <w:webHidden/>
              </w:rPr>
              <w:tab/>
            </w:r>
            <w:r w:rsidR="008B30A0">
              <w:rPr>
                <w:noProof/>
                <w:webHidden/>
              </w:rPr>
              <w:fldChar w:fldCharType="begin"/>
            </w:r>
            <w:r w:rsidR="008B30A0">
              <w:rPr>
                <w:noProof/>
                <w:webHidden/>
              </w:rPr>
              <w:instrText xml:space="preserve"> PAGEREF _Toc132740862 \h </w:instrText>
            </w:r>
            <w:r w:rsidR="008B30A0">
              <w:rPr>
                <w:noProof/>
                <w:webHidden/>
              </w:rPr>
            </w:r>
            <w:r w:rsidR="008B30A0">
              <w:rPr>
                <w:noProof/>
                <w:webHidden/>
              </w:rPr>
              <w:fldChar w:fldCharType="separate"/>
            </w:r>
            <w:r w:rsidR="008B30A0">
              <w:rPr>
                <w:noProof/>
                <w:webHidden/>
              </w:rPr>
              <w:t>9</w:t>
            </w:r>
            <w:r w:rsidR="008B30A0">
              <w:rPr>
                <w:noProof/>
                <w:webHidden/>
              </w:rPr>
              <w:fldChar w:fldCharType="end"/>
            </w:r>
          </w:hyperlink>
        </w:p>
        <w:p w14:paraId="77935A76" w14:textId="77777777" w:rsidR="008B30A0" w:rsidRDefault="00000000">
          <w:pPr>
            <w:pStyle w:val="TOC2"/>
            <w:tabs>
              <w:tab w:val="right" w:leader="dot" w:pos="9350"/>
            </w:tabs>
            <w:rPr>
              <w:rFonts w:eastAsiaTheme="minorEastAsia"/>
              <w:noProof/>
            </w:rPr>
          </w:pPr>
          <w:hyperlink w:anchor="_Toc132740863" w:history="1">
            <w:r w:rsidR="008B30A0" w:rsidRPr="00B01766">
              <w:rPr>
                <w:rStyle w:val="Hyperlink"/>
                <w:rFonts w:ascii="Arial" w:hAnsi="Arial" w:cs="Arial"/>
                <w:i/>
                <w:iCs/>
                <w:noProof/>
              </w:rPr>
              <w:t>6.1 Threat of new entrants</w:t>
            </w:r>
            <w:r w:rsidR="008B30A0">
              <w:rPr>
                <w:noProof/>
                <w:webHidden/>
              </w:rPr>
              <w:tab/>
            </w:r>
            <w:r w:rsidR="008B30A0">
              <w:rPr>
                <w:noProof/>
                <w:webHidden/>
              </w:rPr>
              <w:fldChar w:fldCharType="begin"/>
            </w:r>
            <w:r w:rsidR="008B30A0">
              <w:rPr>
                <w:noProof/>
                <w:webHidden/>
              </w:rPr>
              <w:instrText xml:space="preserve"> PAGEREF _Toc132740863 \h </w:instrText>
            </w:r>
            <w:r w:rsidR="008B30A0">
              <w:rPr>
                <w:noProof/>
                <w:webHidden/>
              </w:rPr>
            </w:r>
            <w:r w:rsidR="008B30A0">
              <w:rPr>
                <w:noProof/>
                <w:webHidden/>
              </w:rPr>
              <w:fldChar w:fldCharType="separate"/>
            </w:r>
            <w:r w:rsidR="008B30A0">
              <w:rPr>
                <w:noProof/>
                <w:webHidden/>
              </w:rPr>
              <w:t>9</w:t>
            </w:r>
            <w:r w:rsidR="008B30A0">
              <w:rPr>
                <w:noProof/>
                <w:webHidden/>
              </w:rPr>
              <w:fldChar w:fldCharType="end"/>
            </w:r>
          </w:hyperlink>
        </w:p>
        <w:p w14:paraId="6B0261E4" w14:textId="77777777" w:rsidR="008B30A0" w:rsidRDefault="00000000">
          <w:pPr>
            <w:pStyle w:val="TOC2"/>
            <w:tabs>
              <w:tab w:val="right" w:leader="dot" w:pos="9350"/>
            </w:tabs>
            <w:rPr>
              <w:rFonts w:eastAsiaTheme="minorEastAsia"/>
              <w:noProof/>
            </w:rPr>
          </w:pPr>
          <w:hyperlink w:anchor="_Toc132740864" w:history="1">
            <w:r w:rsidR="008B30A0" w:rsidRPr="00B01766">
              <w:rPr>
                <w:rStyle w:val="Hyperlink"/>
                <w:rFonts w:ascii="Arial" w:hAnsi="Arial" w:cs="Arial"/>
                <w:i/>
                <w:iCs/>
                <w:noProof/>
              </w:rPr>
              <w:t>6.2 Supplier Power</w:t>
            </w:r>
            <w:r w:rsidR="008B30A0">
              <w:rPr>
                <w:noProof/>
                <w:webHidden/>
              </w:rPr>
              <w:tab/>
            </w:r>
            <w:r w:rsidR="008B30A0">
              <w:rPr>
                <w:noProof/>
                <w:webHidden/>
              </w:rPr>
              <w:fldChar w:fldCharType="begin"/>
            </w:r>
            <w:r w:rsidR="008B30A0">
              <w:rPr>
                <w:noProof/>
                <w:webHidden/>
              </w:rPr>
              <w:instrText xml:space="preserve"> PAGEREF _Toc132740864 \h </w:instrText>
            </w:r>
            <w:r w:rsidR="008B30A0">
              <w:rPr>
                <w:noProof/>
                <w:webHidden/>
              </w:rPr>
            </w:r>
            <w:r w:rsidR="008B30A0">
              <w:rPr>
                <w:noProof/>
                <w:webHidden/>
              </w:rPr>
              <w:fldChar w:fldCharType="separate"/>
            </w:r>
            <w:r w:rsidR="008B30A0">
              <w:rPr>
                <w:noProof/>
                <w:webHidden/>
              </w:rPr>
              <w:t>9</w:t>
            </w:r>
            <w:r w:rsidR="008B30A0">
              <w:rPr>
                <w:noProof/>
                <w:webHidden/>
              </w:rPr>
              <w:fldChar w:fldCharType="end"/>
            </w:r>
          </w:hyperlink>
        </w:p>
        <w:p w14:paraId="55725FF0" w14:textId="77777777" w:rsidR="008B30A0" w:rsidRDefault="00000000">
          <w:pPr>
            <w:pStyle w:val="TOC2"/>
            <w:tabs>
              <w:tab w:val="right" w:leader="dot" w:pos="9350"/>
            </w:tabs>
            <w:rPr>
              <w:rFonts w:eastAsiaTheme="minorEastAsia"/>
              <w:noProof/>
            </w:rPr>
          </w:pPr>
          <w:hyperlink w:anchor="_Toc132740865" w:history="1">
            <w:r w:rsidR="008B30A0" w:rsidRPr="00B01766">
              <w:rPr>
                <w:rStyle w:val="Hyperlink"/>
                <w:rFonts w:ascii="Arial" w:hAnsi="Arial" w:cs="Arial"/>
                <w:i/>
                <w:iCs/>
                <w:noProof/>
              </w:rPr>
              <w:t>6.3 Customer power</w:t>
            </w:r>
            <w:r w:rsidR="008B30A0">
              <w:rPr>
                <w:noProof/>
                <w:webHidden/>
              </w:rPr>
              <w:tab/>
            </w:r>
            <w:r w:rsidR="008B30A0">
              <w:rPr>
                <w:noProof/>
                <w:webHidden/>
              </w:rPr>
              <w:fldChar w:fldCharType="begin"/>
            </w:r>
            <w:r w:rsidR="008B30A0">
              <w:rPr>
                <w:noProof/>
                <w:webHidden/>
              </w:rPr>
              <w:instrText xml:space="preserve"> PAGEREF _Toc132740865 \h </w:instrText>
            </w:r>
            <w:r w:rsidR="008B30A0">
              <w:rPr>
                <w:noProof/>
                <w:webHidden/>
              </w:rPr>
            </w:r>
            <w:r w:rsidR="008B30A0">
              <w:rPr>
                <w:noProof/>
                <w:webHidden/>
              </w:rPr>
              <w:fldChar w:fldCharType="separate"/>
            </w:r>
            <w:r w:rsidR="008B30A0">
              <w:rPr>
                <w:noProof/>
                <w:webHidden/>
              </w:rPr>
              <w:t>10</w:t>
            </w:r>
            <w:r w:rsidR="008B30A0">
              <w:rPr>
                <w:noProof/>
                <w:webHidden/>
              </w:rPr>
              <w:fldChar w:fldCharType="end"/>
            </w:r>
          </w:hyperlink>
        </w:p>
        <w:p w14:paraId="1FD75A9F" w14:textId="77777777" w:rsidR="008B30A0" w:rsidRDefault="00000000">
          <w:pPr>
            <w:pStyle w:val="TOC2"/>
            <w:tabs>
              <w:tab w:val="right" w:leader="dot" w:pos="9350"/>
            </w:tabs>
            <w:rPr>
              <w:rFonts w:eastAsiaTheme="minorEastAsia"/>
              <w:noProof/>
            </w:rPr>
          </w:pPr>
          <w:hyperlink w:anchor="_Toc132740866" w:history="1">
            <w:r w:rsidR="008B30A0" w:rsidRPr="00B01766">
              <w:rPr>
                <w:rStyle w:val="Hyperlink"/>
                <w:rFonts w:ascii="Arial" w:hAnsi="Arial" w:cs="Arial"/>
                <w:i/>
                <w:iCs/>
                <w:noProof/>
              </w:rPr>
              <w:t>6.4 Threat of Substitute Products or Services</w:t>
            </w:r>
            <w:r w:rsidR="008B30A0">
              <w:rPr>
                <w:noProof/>
                <w:webHidden/>
              </w:rPr>
              <w:tab/>
            </w:r>
            <w:r w:rsidR="008B30A0">
              <w:rPr>
                <w:noProof/>
                <w:webHidden/>
              </w:rPr>
              <w:fldChar w:fldCharType="begin"/>
            </w:r>
            <w:r w:rsidR="008B30A0">
              <w:rPr>
                <w:noProof/>
                <w:webHidden/>
              </w:rPr>
              <w:instrText xml:space="preserve"> PAGEREF _Toc132740866 \h </w:instrText>
            </w:r>
            <w:r w:rsidR="008B30A0">
              <w:rPr>
                <w:noProof/>
                <w:webHidden/>
              </w:rPr>
            </w:r>
            <w:r w:rsidR="008B30A0">
              <w:rPr>
                <w:noProof/>
                <w:webHidden/>
              </w:rPr>
              <w:fldChar w:fldCharType="separate"/>
            </w:r>
            <w:r w:rsidR="008B30A0">
              <w:rPr>
                <w:noProof/>
                <w:webHidden/>
              </w:rPr>
              <w:t>11</w:t>
            </w:r>
            <w:r w:rsidR="008B30A0">
              <w:rPr>
                <w:noProof/>
                <w:webHidden/>
              </w:rPr>
              <w:fldChar w:fldCharType="end"/>
            </w:r>
          </w:hyperlink>
        </w:p>
        <w:p w14:paraId="23BC56D6" w14:textId="77777777" w:rsidR="008B30A0" w:rsidRDefault="00000000">
          <w:pPr>
            <w:pStyle w:val="TOC2"/>
            <w:tabs>
              <w:tab w:val="right" w:leader="dot" w:pos="9350"/>
            </w:tabs>
            <w:rPr>
              <w:rFonts w:eastAsiaTheme="minorEastAsia"/>
              <w:noProof/>
            </w:rPr>
          </w:pPr>
          <w:hyperlink w:anchor="_Toc132740867" w:history="1">
            <w:r w:rsidR="008B30A0" w:rsidRPr="00B01766">
              <w:rPr>
                <w:rStyle w:val="Hyperlink"/>
                <w:rFonts w:ascii="Arial" w:hAnsi="Arial" w:cs="Arial"/>
                <w:i/>
                <w:iCs/>
                <w:noProof/>
              </w:rPr>
              <w:t>6.5 Applying Porter's Five Forces Model</w:t>
            </w:r>
            <w:r w:rsidR="008B30A0">
              <w:rPr>
                <w:noProof/>
                <w:webHidden/>
              </w:rPr>
              <w:tab/>
            </w:r>
            <w:r w:rsidR="008B30A0">
              <w:rPr>
                <w:noProof/>
                <w:webHidden/>
              </w:rPr>
              <w:fldChar w:fldCharType="begin"/>
            </w:r>
            <w:r w:rsidR="008B30A0">
              <w:rPr>
                <w:noProof/>
                <w:webHidden/>
              </w:rPr>
              <w:instrText xml:space="preserve"> PAGEREF _Toc132740867 \h </w:instrText>
            </w:r>
            <w:r w:rsidR="008B30A0">
              <w:rPr>
                <w:noProof/>
                <w:webHidden/>
              </w:rPr>
            </w:r>
            <w:r w:rsidR="008B30A0">
              <w:rPr>
                <w:noProof/>
                <w:webHidden/>
              </w:rPr>
              <w:fldChar w:fldCharType="separate"/>
            </w:r>
            <w:r w:rsidR="008B30A0">
              <w:rPr>
                <w:noProof/>
                <w:webHidden/>
              </w:rPr>
              <w:t>11</w:t>
            </w:r>
            <w:r w:rsidR="008B30A0">
              <w:rPr>
                <w:noProof/>
                <w:webHidden/>
              </w:rPr>
              <w:fldChar w:fldCharType="end"/>
            </w:r>
          </w:hyperlink>
        </w:p>
        <w:p w14:paraId="0B5C17C0" w14:textId="77777777" w:rsidR="008B30A0" w:rsidRDefault="00000000">
          <w:pPr>
            <w:pStyle w:val="TOC1"/>
            <w:tabs>
              <w:tab w:val="right" w:leader="dot" w:pos="9350"/>
            </w:tabs>
            <w:rPr>
              <w:rFonts w:eastAsiaTheme="minorEastAsia"/>
              <w:noProof/>
            </w:rPr>
          </w:pPr>
          <w:hyperlink w:anchor="_Toc132740868" w:history="1">
            <w:r w:rsidR="008B30A0" w:rsidRPr="00B01766">
              <w:rPr>
                <w:rStyle w:val="Hyperlink"/>
                <w:rFonts w:ascii="Arial" w:hAnsi="Arial" w:cs="Arial"/>
                <w:i/>
                <w:iCs/>
                <w:noProof/>
              </w:rPr>
              <w:t>7. SUMMARIZE INTERNAL AND EXTERNAL ANALYSIS</w:t>
            </w:r>
            <w:r w:rsidR="008B30A0">
              <w:rPr>
                <w:noProof/>
                <w:webHidden/>
              </w:rPr>
              <w:tab/>
            </w:r>
            <w:r w:rsidR="008B30A0">
              <w:rPr>
                <w:noProof/>
                <w:webHidden/>
              </w:rPr>
              <w:fldChar w:fldCharType="begin"/>
            </w:r>
            <w:r w:rsidR="008B30A0">
              <w:rPr>
                <w:noProof/>
                <w:webHidden/>
              </w:rPr>
              <w:instrText xml:space="preserve"> PAGEREF _Toc132740868 \h </w:instrText>
            </w:r>
            <w:r w:rsidR="008B30A0">
              <w:rPr>
                <w:noProof/>
                <w:webHidden/>
              </w:rPr>
            </w:r>
            <w:r w:rsidR="008B30A0">
              <w:rPr>
                <w:noProof/>
                <w:webHidden/>
              </w:rPr>
              <w:fldChar w:fldCharType="separate"/>
            </w:r>
            <w:r w:rsidR="008B30A0">
              <w:rPr>
                <w:noProof/>
                <w:webHidden/>
              </w:rPr>
              <w:t>12</w:t>
            </w:r>
            <w:r w:rsidR="008B30A0">
              <w:rPr>
                <w:noProof/>
                <w:webHidden/>
              </w:rPr>
              <w:fldChar w:fldCharType="end"/>
            </w:r>
          </w:hyperlink>
        </w:p>
        <w:p w14:paraId="6707E994" w14:textId="77777777" w:rsidR="008B30A0" w:rsidRDefault="00000000">
          <w:pPr>
            <w:pStyle w:val="TOC2"/>
            <w:tabs>
              <w:tab w:val="right" w:leader="dot" w:pos="9350"/>
            </w:tabs>
            <w:rPr>
              <w:rFonts w:eastAsiaTheme="minorEastAsia"/>
              <w:noProof/>
            </w:rPr>
          </w:pPr>
          <w:hyperlink w:anchor="_Toc132740869" w:history="1">
            <w:r w:rsidR="008B30A0" w:rsidRPr="00B01766">
              <w:rPr>
                <w:rStyle w:val="Hyperlink"/>
                <w:rFonts w:ascii="Arial" w:hAnsi="Arial" w:cs="Arial"/>
                <w:i/>
                <w:iCs/>
                <w:noProof/>
              </w:rPr>
              <w:t>7.1 SWOT Analysis using table illustration</w:t>
            </w:r>
            <w:r w:rsidR="008B30A0">
              <w:rPr>
                <w:noProof/>
                <w:webHidden/>
              </w:rPr>
              <w:tab/>
            </w:r>
            <w:r w:rsidR="008B30A0">
              <w:rPr>
                <w:noProof/>
                <w:webHidden/>
              </w:rPr>
              <w:fldChar w:fldCharType="begin"/>
            </w:r>
            <w:r w:rsidR="008B30A0">
              <w:rPr>
                <w:noProof/>
                <w:webHidden/>
              </w:rPr>
              <w:instrText xml:space="preserve"> PAGEREF _Toc132740869 \h </w:instrText>
            </w:r>
            <w:r w:rsidR="008B30A0">
              <w:rPr>
                <w:noProof/>
                <w:webHidden/>
              </w:rPr>
            </w:r>
            <w:r w:rsidR="008B30A0">
              <w:rPr>
                <w:noProof/>
                <w:webHidden/>
              </w:rPr>
              <w:fldChar w:fldCharType="separate"/>
            </w:r>
            <w:r w:rsidR="008B30A0">
              <w:rPr>
                <w:noProof/>
                <w:webHidden/>
              </w:rPr>
              <w:t>13</w:t>
            </w:r>
            <w:r w:rsidR="008B30A0">
              <w:rPr>
                <w:noProof/>
                <w:webHidden/>
              </w:rPr>
              <w:fldChar w:fldCharType="end"/>
            </w:r>
          </w:hyperlink>
        </w:p>
        <w:p w14:paraId="3598C1E3" w14:textId="77777777" w:rsidR="008B30A0" w:rsidRDefault="00000000">
          <w:pPr>
            <w:pStyle w:val="TOC1"/>
            <w:tabs>
              <w:tab w:val="right" w:leader="dot" w:pos="9350"/>
            </w:tabs>
            <w:rPr>
              <w:rFonts w:eastAsiaTheme="minorEastAsia"/>
              <w:noProof/>
            </w:rPr>
          </w:pPr>
          <w:hyperlink w:anchor="_Toc132740870" w:history="1">
            <w:r w:rsidR="008B30A0" w:rsidRPr="00B01766">
              <w:rPr>
                <w:rStyle w:val="Hyperlink"/>
                <w:rFonts w:ascii="Arial" w:hAnsi="Arial" w:cs="Arial"/>
                <w:i/>
                <w:iCs/>
                <w:noProof/>
              </w:rPr>
              <w:t>8. STRATEGIC GROWTH OPTION</w:t>
            </w:r>
            <w:r w:rsidR="008B30A0">
              <w:rPr>
                <w:noProof/>
                <w:webHidden/>
              </w:rPr>
              <w:tab/>
            </w:r>
            <w:r w:rsidR="008B30A0">
              <w:rPr>
                <w:noProof/>
                <w:webHidden/>
              </w:rPr>
              <w:fldChar w:fldCharType="begin"/>
            </w:r>
            <w:r w:rsidR="008B30A0">
              <w:rPr>
                <w:noProof/>
                <w:webHidden/>
              </w:rPr>
              <w:instrText xml:space="preserve"> PAGEREF _Toc132740870 \h </w:instrText>
            </w:r>
            <w:r w:rsidR="008B30A0">
              <w:rPr>
                <w:noProof/>
                <w:webHidden/>
              </w:rPr>
            </w:r>
            <w:r w:rsidR="008B30A0">
              <w:rPr>
                <w:noProof/>
                <w:webHidden/>
              </w:rPr>
              <w:fldChar w:fldCharType="separate"/>
            </w:r>
            <w:r w:rsidR="008B30A0">
              <w:rPr>
                <w:noProof/>
                <w:webHidden/>
              </w:rPr>
              <w:t>13</w:t>
            </w:r>
            <w:r w:rsidR="008B30A0">
              <w:rPr>
                <w:noProof/>
                <w:webHidden/>
              </w:rPr>
              <w:fldChar w:fldCharType="end"/>
            </w:r>
          </w:hyperlink>
        </w:p>
        <w:p w14:paraId="4052E341" w14:textId="77777777" w:rsidR="008B30A0" w:rsidRDefault="00000000">
          <w:pPr>
            <w:pStyle w:val="TOC2"/>
            <w:tabs>
              <w:tab w:val="right" w:leader="dot" w:pos="9350"/>
            </w:tabs>
            <w:rPr>
              <w:rFonts w:eastAsiaTheme="minorEastAsia"/>
              <w:noProof/>
            </w:rPr>
          </w:pPr>
          <w:hyperlink w:anchor="_Toc132740871" w:history="1">
            <w:r w:rsidR="008B30A0" w:rsidRPr="00B01766">
              <w:rPr>
                <w:rStyle w:val="Hyperlink"/>
                <w:rFonts w:ascii="Arial" w:hAnsi="Arial" w:cs="Arial"/>
                <w:i/>
                <w:iCs/>
                <w:noProof/>
              </w:rPr>
              <w:t>8.1 The Ansoff Matrix model</w:t>
            </w:r>
            <w:r w:rsidR="008B30A0">
              <w:rPr>
                <w:noProof/>
                <w:webHidden/>
              </w:rPr>
              <w:tab/>
            </w:r>
            <w:r w:rsidR="008B30A0">
              <w:rPr>
                <w:noProof/>
                <w:webHidden/>
              </w:rPr>
              <w:fldChar w:fldCharType="begin"/>
            </w:r>
            <w:r w:rsidR="008B30A0">
              <w:rPr>
                <w:noProof/>
                <w:webHidden/>
              </w:rPr>
              <w:instrText xml:space="preserve"> PAGEREF _Toc132740871 \h </w:instrText>
            </w:r>
            <w:r w:rsidR="008B30A0">
              <w:rPr>
                <w:noProof/>
                <w:webHidden/>
              </w:rPr>
            </w:r>
            <w:r w:rsidR="008B30A0">
              <w:rPr>
                <w:noProof/>
                <w:webHidden/>
              </w:rPr>
              <w:fldChar w:fldCharType="separate"/>
            </w:r>
            <w:r w:rsidR="008B30A0">
              <w:rPr>
                <w:noProof/>
                <w:webHidden/>
              </w:rPr>
              <w:t>13</w:t>
            </w:r>
            <w:r w:rsidR="008B30A0">
              <w:rPr>
                <w:noProof/>
                <w:webHidden/>
              </w:rPr>
              <w:fldChar w:fldCharType="end"/>
            </w:r>
          </w:hyperlink>
        </w:p>
        <w:p w14:paraId="46E4FA85" w14:textId="77777777" w:rsidR="008B30A0" w:rsidRDefault="00000000">
          <w:pPr>
            <w:pStyle w:val="TOC3"/>
            <w:tabs>
              <w:tab w:val="right" w:leader="dot" w:pos="9350"/>
            </w:tabs>
            <w:rPr>
              <w:rFonts w:eastAsiaTheme="minorEastAsia"/>
              <w:noProof/>
            </w:rPr>
          </w:pPr>
          <w:hyperlink w:anchor="_Toc132740872" w:history="1">
            <w:r w:rsidR="008B30A0" w:rsidRPr="00B01766">
              <w:rPr>
                <w:rStyle w:val="Hyperlink"/>
                <w:rFonts w:ascii="Arial" w:hAnsi="Arial" w:cs="Arial"/>
                <w:i/>
                <w:iCs/>
                <w:noProof/>
              </w:rPr>
              <w:t>8.1.1 Market penetration</w:t>
            </w:r>
            <w:r w:rsidR="008B30A0">
              <w:rPr>
                <w:noProof/>
                <w:webHidden/>
              </w:rPr>
              <w:tab/>
            </w:r>
            <w:r w:rsidR="008B30A0">
              <w:rPr>
                <w:noProof/>
                <w:webHidden/>
              </w:rPr>
              <w:fldChar w:fldCharType="begin"/>
            </w:r>
            <w:r w:rsidR="008B30A0">
              <w:rPr>
                <w:noProof/>
                <w:webHidden/>
              </w:rPr>
              <w:instrText xml:space="preserve"> PAGEREF _Toc132740872 \h </w:instrText>
            </w:r>
            <w:r w:rsidR="008B30A0">
              <w:rPr>
                <w:noProof/>
                <w:webHidden/>
              </w:rPr>
            </w:r>
            <w:r w:rsidR="008B30A0">
              <w:rPr>
                <w:noProof/>
                <w:webHidden/>
              </w:rPr>
              <w:fldChar w:fldCharType="separate"/>
            </w:r>
            <w:r w:rsidR="008B30A0">
              <w:rPr>
                <w:noProof/>
                <w:webHidden/>
              </w:rPr>
              <w:t>13</w:t>
            </w:r>
            <w:r w:rsidR="008B30A0">
              <w:rPr>
                <w:noProof/>
                <w:webHidden/>
              </w:rPr>
              <w:fldChar w:fldCharType="end"/>
            </w:r>
          </w:hyperlink>
        </w:p>
        <w:p w14:paraId="596BAC36" w14:textId="77777777" w:rsidR="008B30A0" w:rsidRDefault="00000000">
          <w:pPr>
            <w:pStyle w:val="TOC3"/>
            <w:tabs>
              <w:tab w:val="right" w:leader="dot" w:pos="9350"/>
            </w:tabs>
            <w:rPr>
              <w:rFonts w:eastAsiaTheme="minorEastAsia"/>
              <w:noProof/>
            </w:rPr>
          </w:pPr>
          <w:hyperlink w:anchor="_Toc132740873" w:history="1">
            <w:r w:rsidR="008B30A0" w:rsidRPr="00B01766">
              <w:rPr>
                <w:rStyle w:val="Hyperlink"/>
                <w:rFonts w:ascii="Arial" w:hAnsi="Arial" w:cs="Arial"/>
                <w:i/>
                <w:iCs/>
                <w:noProof/>
              </w:rPr>
              <w:t>8.1.2 Market development</w:t>
            </w:r>
            <w:r w:rsidR="008B30A0">
              <w:rPr>
                <w:noProof/>
                <w:webHidden/>
              </w:rPr>
              <w:tab/>
            </w:r>
            <w:r w:rsidR="008B30A0">
              <w:rPr>
                <w:noProof/>
                <w:webHidden/>
              </w:rPr>
              <w:fldChar w:fldCharType="begin"/>
            </w:r>
            <w:r w:rsidR="008B30A0">
              <w:rPr>
                <w:noProof/>
                <w:webHidden/>
              </w:rPr>
              <w:instrText xml:space="preserve"> PAGEREF _Toc132740873 \h </w:instrText>
            </w:r>
            <w:r w:rsidR="008B30A0">
              <w:rPr>
                <w:noProof/>
                <w:webHidden/>
              </w:rPr>
            </w:r>
            <w:r w:rsidR="008B30A0">
              <w:rPr>
                <w:noProof/>
                <w:webHidden/>
              </w:rPr>
              <w:fldChar w:fldCharType="separate"/>
            </w:r>
            <w:r w:rsidR="008B30A0">
              <w:rPr>
                <w:noProof/>
                <w:webHidden/>
              </w:rPr>
              <w:t>14</w:t>
            </w:r>
            <w:r w:rsidR="008B30A0">
              <w:rPr>
                <w:noProof/>
                <w:webHidden/>
              </w:rPr>
              <w:fldChar w:fldCharType="end"/>
            </w:r>
          </w:hyperlink>
        </w:p>
        <w:p w14:paraId="12BA830A" w14:textId="77777777" w:rsidR="008B30A0" w:rsidRDefault="00000000">
          <w:pPr>
            <w:pStyle w:val="TOC3"/>
            <w:tabs>
              <w:tab w:val="right" w:leader="dot" w:pos="9350"/>
            </w:tabs>
            <w:rPr>
              <w:rFonts w:eastAsiaTheme="minorEastAsia"/>
              <w:noProof/>
            </w:rPr>
          </w:pPr>
          <w:hyperlink w:anchor="_Toc132740874" w:history="1">
            <w:r w:rsidR="008B30A0" w:rsidRPr="00B01766">
              <w:rPr>
                <w:rStyle w:val="Hyperlink"/>
                <w:rFonts w:ascii="Arial" w:hAnsi="Arial" w:cs="Arial"/>
                <w:i/>
                <w:iCs/>
                <w:noProof/>
              </w:rPr>
              <w:t>8.1.3 Product development</w:t>
            </w:r>
            <w:r w:rsidR="008B30A0">
              <w:rPr>
                <w:noProof/>
                <w:webHidden/>
              </w:rPr>
              <w:tab/>
            </w:r>
            <w:r w:rsidR="008B30A0">
              <w:rPr>
                <w:noProof/>
                <w:webHidden/>
              </w:rPr>
              <w:fldChar w:fldCharType="begin"/>
            </w:r>
            <w:r w:rsidR="008B30A0">
              <w:rPr>
                <w:noProof/>
                <w:webHidden/>
              </w:rPr>
              <w:instrText xml:space="preserve"> PAGEREF _Toc132740874 \h </w:instrText>
            </w:r>
            <w:r w:rsidR="008B30A0">
              <w:rPr>
                <w:noProof/>
                <w:webHidden/>
              </w:rPr>
            </w:r>
            <w:r w:rsidR="008B30A0">
              <w:rPr>
                <w:noProof/>
                <w:webHidden/>
              </w:rPr>
              <w:fldChar w:fldCharType="separate"/>
            </w:r>
            <w:r w:rsidR="008B30A0">
              <w:rPr>
                <w:noProof/>
                <w:webHidden/>
              </w:rPr>
              <w:t>14</w:t>
            </w:r>
            <w:r w:rsidR="008B30A0">
              <w:rPr>
                <w:noProof/>
                <w:webHidden/>
              </w:rPr>
              <w:fldChar w:fldCharType="end"/>
            </w:r>
          </w:hyperlink>
        </w:p>
        <w:p w14:paraId="1841CDEF" w14:textId="77777777" w:rsidR="008B30A0" w:rsidRDefault="00000000">
          <w:pPr>
            <w:pStyle w:val="TOC3"/>
            <w:tabs>
              <w:tab w:val="right" w:leader="dot" w:pos="9350"/>
            </w:tabs>
            <w:rPr>
              <w:rFonts w:eastAsiaTheme="minorEastAsia"/>
              <w:noProof/>
            </w:rPr>
          </w:pPr>
          <w:hyperlink w:anchor="_Toc132740875" w:history="1">
            <w:r w:rsidR="008B30A0" w:rsidRPr="00B01766">
              <w:rPr>
                <w:rStyle w:val="Hyperlink"/>
                <w:rFonts w:ascii="Arial" w:hAnsi="Arial" w:cs="Arial"/>
                <w:i/>
                <w:iCs/>
                <w:noProof/>
              </w:rPr>
              <w:t>8.1.4 Diversification</w:t>
            </w:r>
            <w:r w:rsidR="008B30A0">
              <w:rPr>
                <w:noProof/>
                <w:webHidden/>
              </w:rPr>
              <w:tab/>
            </w:r>
            <w:r w:rsidR="008B30A0">
              <w:rPr>
                <w:noProof/>
                <w:webHidden/>
              </w:rPr>
              <w:fldChar w:fldCharType="begin"/>
            </w:r>
            <w:r w:rsidR="008B30A0">
              <w:rPr>
                <w:noProof/>
                <w:webHidden/>
              </w:rPr>
              <w:instrText xml:space="preserve"> PAGEREF _Toc132740875 \h </w:instrText>
            </w:r>
            <w:r w:rsidR="008B30A0">
              <w:rPr>
                <w:noProof/>
                <w:webHidden/>
              </w:rPr>
            </w:r>
            <w:r w:rsidR="008B30A0">
              <w:rPr>
                <w:noProof/>
                <w:webHidden/>
              </w:rPr>
              <w:fldChar w:fldCharType="separate"/>
            </w:r>
            <w:r w:rsidR="008B30A0">
              <w:rPr>
                <w:noProof/>
                <w:webHidden/>
              </w:rPr>
              <w:t>14</w:t>
            </w:r>
            <w:r w:rsidR="008B30A0">
              <w:rPr>
                <w:noProof/>
                <w:webHidden/>
              </w:rPr>
              <w:fldChar w:fldCharType="end"/>
            </w:r>
          </w:hyperlink>
        </w:p>
        <w:p w14:paraId="2F85FF40" w14:textId="77777777" w:rsidR="008B30A0" w:rsidRDefault="00000000">
          <w:pPr>
            <w:pStyle w:val="TOC3"/>
            <w:tabs>
              <w:tab w:val="right" w:leader="dot" w:pos="9350"/>
            </w:tabs>
            <w:rPr>
              <w:rFonts w:eastAsiaTheme="minorEastAsia"/>
              <w:noProof/>
            </w:rPr>
          </w:pPr>
          <w:hyperlink w:anchor="_Toc132740876" w:history="1">
            <w:r w:rsidR="008B30A0" w:rsidRPr="00B01766">
              <w:rPr>
                <w:rStyle w:val="Hyperlink"/>
                <w:rFonts w:ascii="Arial" w:hAnsi="Arial" w:cs="Arial"/>
                <w:i/>
                <w:iCs/>
                <w:noProof/>
              </w:rPr>
              <w:t>8.1.5 Conclusion</w:t>
            </w:r>
            <w:r w:rsidR="008B30A0">
              <w:rPr>
                <w:noProof/>
                <w:webHidden/>
              </w:rPr>
              <w:tab/>
            </w:r>
            <w:r w:rsidR="008B30A0">
              <w:rPr>
                <w:noProof/>
                <w:webHidden/>
              </w:rPr>
              <w:fldChar w:fldCharType="begin"/>
            </w:r>
            <w:r w:rsidR="008B30A0">
              <w:rPr>
                <w:noProof/>
                <w:webHidden/>
              </w:rPr>
              <w:instrText xml:space="preserve"> PAGEREF _Toc132740876 \h </w:instrText>
            </w:r>
            <w:r w:rsidR="008B30A0">
              <w:rPr>
                <w:noProof/>
                <w:webHidden/>
              </w:rPr>
            </w:r>
            <w:r w:rsidR="008B30A0">
              <w:rPr>
                <w:noProof/>
                <w:webHidden/>
              </w:rPr>
              <w:fldChar w:fldCharType="separate"/>
            </w:r>
            <w:r w:rsidR="008B30A0">
              <w:rPr>
                <w:noProof/>
                <w:webHidden/>
              </w:rPr>
              <w:t>14</w:t>
            </w:r>
            <w:r w:rsidR="008B30A0">
              <w:rPr>
                <w:noProof/>
                <w:webHidden/>
              </w:rPr>
              <w:fldChar w:fldCharType="end"/>
            </w:r>
          </w:hyperlink>
        </w:p>
        <w:p w14:paraId="429E0148" w14:textId="77777777" w:rsidR="008B30A0" w:rsidRDefault="00000000">
          <w:pPr>
            <w:pStyle w:val="TOC2"/>
            <w:tabs>
              <w:tab w:val="right" w:leader="dot" w:pos="9350"/>
            </w:tabs>
            <w:rPr>
              <w:rFonts w:eastAsiaTheme="minorEastAsia"/>
              <w:noProof/>
            </w:rPr>
          </w:pPr>
          <w:hyperlink w:anchor="_Toc132740877" w:history="1">
            <w:r w:rsidR="008B30A0" w:rsidRPr="00B01766">
              <w:rPr>
                <w:rStyle w:val="Hyperlink"/>
                <w:rFonts w:ascii="Arial" w:hAnsi="Arial" w:cs="Arial"/>
                <w:i/>
                <w:iCs/>
                <w:noProof/>
              </w:rPr>
              <w:t>8.2 SFA framework</w:t>
            </w:r>
            <w:r w:rsidR="008B30A0">
              <w:rPr>
                <w:noProof/>
                <w:webHidden/>
              </w:rPr>
              <w:tab/>
            </w:r>
            <w:r w:rsidR="008B30A0">
              <w:rPr>
                <w:noProof/>
                <w:webHidden/>
              </w:rPr>
              <w:fldChar w:fldCharType="begin"/>
            </w:r>
            <w:r w:rsidR="008B30A0">
              <w:rPr>
                <w:noProof/>
                <w:webHidden/>
              </w:rPr>
              <w:instrText xml:space="preserve"> PAGEREF _Toc132740877 \h </w:instrText>
            </w:r>
            <w:r w:rsidR="008B30A0">
              <w:rPr>
                <w:noProof/>
                <w:webHidden/>
              </w:rPr>
            </w:r>
            <w:r w:rsidR="008B30A0">
              <w:rPr>
                <w:noProof/>
                <w:webHidden/>
              </w:rPr>
              <w:fldChar w:fldCharType="separate"/>
            </w:r>
            <w:r w:rsidR="008B30A0">
              <w:rPr>
                <w:noProof/>
                <w:webHidden/>
              </w:rPr>
              <w:t>15</w:t>
            </w:r>
            <w:r w:rsidR="008B30A0">
              <w:rPr>
                <w:noProof/>
                <w:webHidden/>
              </w:rPr>
              <w:fldChar w:fldCharType="end"/>
            </w:r>
          </w:hyperlink>
        </w:p>
        <w:p w14:paraId="42A4087D" w14:textId="77777777" w:rsidR="008B30A0" w:rsidRDefault="00000000">
          <w:pPr>
            <w:pStyle w:val="TOC2"/>
            <w:tabs>
              <w:tab w:val="right" w:leader="dot" w:pos="9350"/>
            </w:tabs>
            <w:rPr>
              <w:rFonts w:eastAsiaTheme="minorEastAsia"/>
              <w:noProof/>
            </w:rPr>
          </w:pPr>
          <w:hyperlink w:anchor="_Toc132740878" w:history="1">
            <w:r w:rsidR="008B30A0" w:rsidRPr="00B01766">
              <w:rPr>
                <w:rStyle w:val="Hyperlink"/>
                <w:rFonts w:ascii="Arial" w:hAnsi="Arial" w:cs="Arial"/>
                <w:i/>
                <w:iCs/>
                <w:noProof/>
              </w:rPr>
              <w:t>8.3 Mandelow’s Stakeholder Matrix</w:t>
            </w:r>
            <w:r w:rsidR="008B30A0">
              <w:rPr>
                <w:noProof/>
                <w:webHidden/>
              </w:rPr>
              <w:tab/>
            </w:r>
            <w:r w:rsidR="008B30A0">
              <w:rPr>
                <w:noProof/>
                <w:webHidden/>
              </w:rPr>
              <w:fldChar w:fldCharType="begin"/>
            </w:r>
            <w:r w:rsidR="008B30A0">
              <w:rPr>
                <w:noProof/>
                <w:webHidden/>
              </w:rPr>
              <w:instrText xml:space="preserve"> PAGEREF _Toc132740878 \h </w:instrText>
            </w:r>
            <w:r w:rsidR="008B30A0">
              <w:rPr>
                <w:noProof/>
                <w:webHidden/>
              </w:rPr>
            </w:r>
            <w:r w:rsidR="008B30A0">
              <w:rPr>
                <w:noProof/>
                <w:webHidden/>
              </w:rPr>
              <w:fldChar w:fldCharType="separate"/>
            </w:r>
            <w:r w:rsidR="008B30A0">
              <w:rPr>
                <w:noProof/>
                <w:webHidden/>
              </w:rPr>
              <w:t>16</w:t>
            </w:r>
            <w:r w:rsidR="008B30A0">
              <w:rPr>
                <w:noProof/>
                <w:webHidden/>
              </w:rPr>
              <w:fldChar w:fldCharType="end"/>
            </w:r>
          </w:hyperlink>
        </w:p>
        <w:p w14:paraId="29E67B61" w14:textId="77777777" w:rsidR="008B30A0" w:rsidRDefault="00000000">
          <w:pPr>
            <w:pStyle w:val="TOC3"/>
            <w:tabs>
              <w:tab w:val="right" w:leader="dot" w:pos="9350"/>
            </w:tabs>
            <w:rPr>
              <w:rFonts w:eastAsiaTheme="minorEastAsia"/>
              <w:noProof/>
            </w:rPr>
          </w:pPr>
          <w:hyperlink w:anchor="_Toc132740879" w:history="1">
            <w:r w:rsidR="008B30A0" w:rsidRPr="00B01766">
              <w:rPr>
                <w:rStyle w:val="Hyperlink"/>
                <w:rFonts w:ascii="Arial" w:hAnsi="Arial" w:cs="Arial"/>
                <w:i/>
                <w:iCs/>
                <w:noProof/>
              </w:rPr>
              <w:t>8.3.1 Benefits of using the Mandelow’s Stakeholder Matrix</w:t>
            </w:r>
            <w:r w:rsidR="008B30A0">
              <w:rPr>
                <w:noProof/>
                <w:webHidden/>
              </w:rPr>
              <w:tab/>
            </w:r>
            <w:r w:rsidR="008B30A0">
              <w:rPr>
                <w:noProof/>
                <w:webHidden/>
              </w:rPr>
              <w:fldChar w:fldCharType="begin"/>
            </w:r>
            <w:r w:rsidR="008B30A0">
              <w:rPr>
                <w:noProof/>
                <w:webHidden/>
              </w:rPr>
              <w:instrText xml:space="preserve"> PAGEREF _Toc132740879 \h </w:instrText>
            </w:r>
            <w:r w:rsidR="008B30A0">
              <w:rPr>
                <w:noProof/>
                <w:webHidden/>
              </w:rPr>
            </w:r>
            <w:r w:rsidR="008B30A0">
              <w:rPr>
                <w:noProof/>
                <w:webHidden/>
              </w:rPr>
              <w:fldChar w:fldCharType="separate"/>
            </w:r>
            <w:r w:rsidR="008B30A0">
              <w:rPr>
                <w:noProof/>
                <w:webHidden/>
              </w:rPr>
              <w:t>16</w:t>
            </w:r>
            <w:r w:rsidR="008B30A0">
              <w:rPr>
                <w:noProof/>
                <w:webHidden/>
              </w:rPr>
              <w:fldChar w:fldCharType="end"/>
            </w:r>
          </w:hyperlink>
        </w:p>
        <w:p w14:paraId="0A17F529" w14:textId="77777777" w:rsidR="008B30A0" w:rsidRDefault="00000000">
          <w:pPr>
            <w:pStyle w:val="TOC3"/>
            <w:tabs>
              <w:tab w:val="right" w:leader="dot" w:pos="9350"/>
            </w:tabs>
            <w:rPr>
              <w:rFonts w:eastAsiaTheme="minorEastAsia"/>
              <w:noProof/>
            </w:rPr>
          </w:pPr>
          <w:hyperlink w:anchor="_Toc132740880" w:history="1">
            <w:r w:rsidR="008B30A0" w:rsidRPr="00B01766">
              <w:rPr>
                <w:rStyle w:val="Hyperlink"/>
                <w:rFonts w:ascii="Arial" w:hAnsi="Arial" w:cs="Arial"/>
                <w:i/>
                <w:iCs/>
                <w:noProof/>
              </w:rPr>
              <w:t>8.3.2 Limitations of using the Mandelow's Stakeholder Matrix</w:t>
            </w:r>
            <w:r w:rsidR="008B30A0">
              <w:rPr>
                <w:noProof/>
                <w:webHidden/>
              </w:rPr>
              <w:tab/>
            </w:r>
            <w:r w:rsidR="008B30A0">
              <w:rPr>
                <w:noProof/>
                <w:webHidden/>
              </w:rPr>
              <w:fldChar w:fldCharType="begin"/>
            </w:r>
            <w:r w:rsidR="008B30A0">
              <w:rPr>
                <w:noProof/>
                <w:webHidden/>
              </w:rPr>
              <w:instrText xml:space="preserve"> PAGEREF _Toc132740880 \h </w:instrText>
            </w:r>
            <w:r w:rsidR="008B30A0">
              <w:rPr>
                <w:noProof/>
                <w:webHidden/>
              </w:rPr>
            </w:r>
            <w:r w:rsidR="008B30A0">
              <w:rPr>
                <w:noProof/>
                <w:webHidden/>
              </w:rPr>
              <w:fldChar w:fldCharType="separate"/>
            </w:r>
            <w:r w:rsidR="008B30A0">
              <w:rPr>
                <w:noProof/>
                <w:webHidden/>
              </w:rPr>
              <w:t>17</w:t>
            </w:r>
            <w:r w:rsidR="008B30A0">
              <w:rPr>
                <w:noProof/>
                <w:webHidden/>
              </w:rPr>
              <w:fldChar w:fldCharType="end"/>
            </w:r>
          </w:hyperlink>
        </w:p>
        <w:p w14:paraId="5424CCDB" w14:textId="77777777" w:rsidR="008B30A0" w:rsidRDefault="00000000">
          <w:pPr>
            <w:pStyle w:val="TOC3"/>
            <w:tabs>
              <w:tab w:val="right" w:leader="dot" w:pos="9350"/>
            </w:tabs>
            <w:rPr>
              <w:rFonts w:eastAsiaTheme="minorEastAsia"/>
              <w:noProof/>
            </w:rPr>
          </w:pPr>
          <w:hyperlink w:anchor="_Toc132740881" w:history="1">
            <w:r w:rsidR="008B30A0" w:rsidRPr="00B01766">
              <w:rPr>
                <w:rStyle w:val="Hyperlink"/>
                <w:rFonts w:ascii="Arial" w:hAnsi="Arial" w:cs="Arial"/>
                <w:i/>
                <w:iCs/>
                <w:noProof/>
              </w:rPr>
              <w:t>8.3.5 In conclusion</w:t>
            </w:r>
            <w:r w:rsidR="008B30A0">
              <w:rPr>
                <w:noProof/>
                <w:webHidden/>
              </w:rPr>
              <w:tab/>
            </w:r>
            <w:r w:rsidR="008B30A0">
              <w:rPr>
                <w:noProof/>
                <w:webHidden/>
              </w:rPr>
              <w:fldChar w:fldCharType="begin"/>
            </w:r>
            <w:r w:rsidR="008B30A0">
              <w:rPr>
                <w:noProof/>
                <w:webHidden/>
              </w:rPr>
              <w:instrText xml:space="preserve"> PAGEREF _Toc132740881 \h </w:instrText>
            </w:r>
            <w:r w:rsidR="008B30A0">
              <w:rPr>
                <w:noProof/>
                <w:webHidden/>
              </w:rPr>
            </w:r>
            <w:r w:rsidR="008B30A0">
              <w:rPr>
                <w:noProof/>
                <w:webHidden/>
              </w:rPr>
              <w:fldChar w:fldCharType="separate"/>
            </w:r>
            <w:r w:rsidR="008B30A0">
              <w:rPr>
                <w:noProof/>
                <w:webHidden/>
              </w:rPr>
              <w:t>17</w:t>
            </w:r>
            <w:r w:rsidR="008B30A0">
              <w:rPr>
                <w:noProof/>
                <w:webHidden/>
              </w:rPr>
              <w:fldChar w:fldCharType="end"/>
            </w:r>
          </w:hyperlink>
        </w:p>
        <w:p w14:paraId="22D3D8C8" w14:textId="77777777" w:rsidR="008B30A0" w:rsidRDefault="00000000">
          <w:pPr>
            <w:pStyle w:val="TOC1"/>
            <w:tabs>
              <w:tab w:val="right" w:leader="dot" w:pos="9350"/>
            </w:tabs>
            <w:rPr>
              <w:rFonts w:eastAsiaTheme="minorEastAsia"/>
              <w:noProof/>
            </w:rPr>
          </w:pPr>
          <w:hyperlink w:anchor="_Toc132740882" w:history="1">
            <w:r w:rsidR="008B30A0" w:rsidRPr="00B01766">
              <w:rPr>
                <w:rStyle w:val="Hyperlink"/>
                <w:rFonts w:ascii="Arial" w:hAnsi="Arial" w:cs="Arial"/>
                <w:i/>
                <w:iCs/>
                <w:noProof/>
              </w:rPr>
              <w:t>9. CONCLUSION AND RECOMMENDATIONS FOR STRATEGIC IMPLEMENTATION</w:t>
            </w:r>
            <w:r w:rsidR="008B30A0">
              <w:rPr>
                <w:noProof/>
                <w:webHidden/>
              </w:rPr>
              <w:tab/>
            </w:r>
            <w:r w:rsidR="008B30A0">
              <w:rPr>
                <w:noProof/>
                <w:webHidden/>
              </w:rPr>
              <w:fldChar w:fldCharType="begin"/>
            </w:r>
            <w:r w:rsidR="008B30A0">
              <w:rPr>
                <w:noProof/>
                <w:webHidden/>
              </w:rPr>
              <w:instrText xml:space="preserve"> PAGEREF _Toc132740882 \h </w:instrText>
            </w:r>
            <w:r w:rsidR="008B30A0">
              <w:rPr>
                <w:noProof/>
                <w:webHidden/>
              </w:rPr>
            </w:r>
            <w:r w:rsidR="008B30A0">
              <w:rPr>
                <w:noProof/>
                <w:webHidden/>
              </w:rPr>
              <w:fldChar w:fldCharType="separate"/>
            </w:r>
            <w:r w:rsidR="008B30A0">
              <w:rPr>
                <w:noProof/>
                <w:webHidden/>
              </w:rPr>
              <w:t>17</w:t>
            </w:r>
            <w:r w:rsidR="008B30A0">
              <w:rPr>
                <w:noProof/>
                <w:webHidden/>
              </w:rPr>
              <w:fldChar w:fldCharType="end"/>
            </w:r>
          </w:hyperlink>
        </w:p>
        <w:p w14:paraId="343047B9" w14:textId="77777777" w:rsidR="008B30A0" w:rsidRDefault="00000000">
          <w:pPr>
            <w:pStyle w:val="TOC2"/>
            <w:tabs>
              <w:tab w:val="right" w:leader="dot" w:pos="9350"/>
            </w:tabs>
            <w:rPr>
              <w:rFonts w:eastAsiaTheme="minorEastAsia"/>
              <w:noProof/>
            </w:rPr>
          </w:pPr>
          <w:hyperlink w:anchor="_Toc132740883" w:history="1">
            <w:r w:rsidR="008B30A0" w:rsidRPr="00B01766">
              <w:rPr>
                <w:rStyle w:val="Hyperlink"/>
                <w:rFonts w:ascii="Arial" w:hAnsi="Arial" w:cs="Arial"/>
                <w:i/>
                <w:iCs/>
                <w:noProof/>
              </w:rPr>
              <w:t>9.1 The strategic management and implementation</w:t>
            </w:r>
            <w:r w:rsidR="008B30A0">
              <w:rPr>
                <w:noProof/>
                <w:webHidden/>
              </w:rPr>
              <w:tab/>
            </w:r>
            <w:r w:rsidR="008B30A0">
              <w:rPr>
                <w:noProof/>
                <w:webHidden/>
              </w:rPr>
              <w:fldChar w:fldCharType="begin"/>
            </w:r>
            <w:r w:rsidR="008B30A0">
              <w:rPr>
                <w:noProof/>
                <w:webHidden/>
              </w:rPr>
              <w:instrText xml:space="preserve"> PAGEREF _Toc132740883 \h </w:instrText>
            </w:r>
            <w:r w:rsidR="008B30A0">
              <w:rPr>
                <w:noProof/>
                <w:webHidden/>
              </w:rPr>
            </w:r>
            <w:r w:rsidR="008B30A0">
              <w:rPr>
                <w:noProof/>
                <w:webHidden/>
              </w:rPr>
              <w:fldChar w:fldCharType="separate"/>
            </w:r>
            <w:r w:rsidR="008B30A0">
              <w:rPr>
                <w:noProof/>
                <w:webHidden/>
              </w:rPr>
              <w:t>17</w:t>
            </w:r>
            <w:r w:rsidR="008B30A0">
              <w:rPr>
                <w:noProof/>
                <w:webHidden/>
              </w:rPr>
              <w:fldChar w:fldCharType="end"/>
            </w:r>
          </w:hyperlink>
        </w:p>
        <w:p w14:paraId="3B3C6098" w14:textId="77777777" w:rsidR="008B30A0" w:rsidRDefault="00000000">
          <w:pPr>
            <w:pStyle w:val="TOC2"/>
            <w:tabs>
              <w:tab w:val="right" w:leader="dot" w:pos="9350"/>
            </w:tabs>
            <w:rPr>
              <w:rFonts w:eastAsiaTheme="minorEastAsia"/>
              <w:noProof/>
            </w:rPr>
          </w:pPr>
          <w:hyperlink w:anchor="_Toc132740884" w:history="1">
            <w:r w:rsidR="008B30A0" w:rsidRPr="00B01766">
              <w:rPr>
                <w:rStyle w:val="Hyperlink"/>
                <w:rFonts w:ascii="Arial" w:hAnsi="Arial" w:cs="Arial"/>
                <w:i/>
                <w:iCs/>
                <w:noProof/>
              </w:rPr>
              <w:t>9.2 Recommendation for strategic implementation by step by step process</w:t>
            </w:r>
            <w:r w:rsidR="008B30A0">
              <w:rPr>
                <w:noProof/>
                <w:webHidden/>
              </w:rPr>
              <w:tab/>
            </w:r>
            <w:r w:rsidR="008B30A0">
              <w:rPr>
                <w:noProof/>
                <w:webHidden/>
              </w:rPr>
              <w:fldChar w:fldCharType="begin"/>
            </w:r>
            <w:r w:rsidR="008B30A0">
              <w:rPr>
                <w:noProof/>
                <w:webHidden/>
              </w:rPr>
              <w:instrText xml:space="preserve"> PAGEREF _Toc132740884 \h </w:instrText>
            </w:r>
            <w:r w:rsidR="008B30A0">
              <w:rPr>
                <w:noProof/>
                <w:webHidden/>
              </w:rPr>
            </w:r>
            <w:r w:rsidR="008B30A0">
              <w:rPr>
                <w:noProof/>
                <w:webHidden/>
              </w:rPr>
              <w:fldChar w:fldCharType="separate"/>
            </w:r>
            <w:r w:rsidR="008B30A0">
              <w:rPr>
                <w:noProof/>
                <w:webHidden/>
              </w:rPr>
              <w:t>18</w:t>
            </w:r>
            <w:r w:rsidR="008B30A0">
              <w:rPr>
                <w:noProof/>
                <w:webHidden/>
              </w:rPr>
              <w:fldChar w:fldCharType="end"/>
            </w:r>
          </w:hyperlink>
        </w:p>
        <w:p w14:paraId="16527FA3" w14:textId="77777777" w:rsidR="008B30A0" w:rsidRDefault="00000000">
          <w:pPr>
            <w:pStyle w:val="TOC3"/>
            <w:tabs>
              <w:tab w:val="right" w:leader="dot" w:pos="9350"/>
            </w:tabs>
            <w:rPr>
              <w:rFonts w:eastAsiaTheme="minorEastAsia"/>
              <w:noProof/>
            </w:rPr>
          </w:pPr>
          <w:hyperlink w:anchor="_Toc132740885" w:history="1">
            <w:r w:rsidR="008B30A0" w:rsidRPr="00B01766">
              <w:rPr>
                <w:rStyle w:val="Hyperlink"/>
                <w:rFonts w:ascii="Arial" w:hAnsi="Arial" w:cs="Arial"/>
                <w:i/>
                <w:iCs/>
                <w:noProof/>
              </w:rPr>
              <w:t>9.2.1 Develop a comprehensive implementation plan</w:t>
            </w:r>
            <w:r w:rsidR="008B30A0">
              <w:rPr>
                <w:noProof/>
                <w:webHidden/>
              </w:rPr>
              <w:tab/>
            </w:r>
            <w:r w:rsidR="008B30A0">
              <w:rPr>
                <w:noProof/>
                <w:webHidden/>
              </w:rPr>
              <w:fldChar w:fldCharType="begin"/>
            </w:r>
            <w:r w:rsidR="008B30A0">
              <w:rPr>
                <w:noProof/>
                <w:webHidden/>
              </w:rPr>
              <w:instrText xml:space="preserve"> PAGEREF _Toc132740885 \h </w:instrText>
            </w:r>
            <w:r w:rsidR="008B30A0">
              <w:rPr>
                <w:noProof/>
                <w:webHidden/>
              </w:rPr>
            </w:r>
            <w:r w:rsidR="008B30A0">
              <w:rPr>
                <w:noProof/>
                <w:webHidden/>
              </w:rPr>
              <w:fldChar w:fldCharType="separate"/>
            </w:r>
            <w:r w:rsidR="008B30A0">
              <w:rPr>
                <w:noProof/>
                <w:webHidden/>
              </w:rPr>
              <w:t>18</w:t>
            </w:r>
            <w:r w:rsidR="008B30A0">
              <w:rPr>
                <w:noProof/>
                <w:webHidden/>
              </w:rPr>
              <w:fldChar w:fldCharType="end"/>
            </w:r>
          </w:hyperlink>
        </w:p>
        <w:p w14:paraId="75F75093" w14:textId="77777777" w:rsidR="008B30A0" w:rsidRDefault="00000000">
          <w:pPr>
            <w:pStyle w:val="TOC3"/>
            <w:tabs>
              <w:tab w:val="right" w:leader="dot" w:pos="9350"/>
            </w:tabs>
            <w:rPr>
              <w:rFonts w:eastAsiaTheme="minorEastAsia"/>
              <w:noProof/>
            </w:rPr>
          </w:pPr>
          <w:hyperlink w:anchor="_Toc132740886" w:history="1">
            <w:r w:rsidR="008B30A0" w:rsidRPr="00B01766">
              <w:rPr>
                <w:rStyle w:val="Hyperlink"/>
                <w:rFonts w:ascii="Arial" w:hAnsi="Arial" w:cs="Arial"/>
                <w:i/>
                <w:iCs/>
                <w:noProof/>
              </w:rPr>
              <w:t>9.2.2 Establish clear communication channels</w:t>
            </w:r>
            <w:r w:rsidR="008B30A0">
              <w:rPr>
                <w:noProof/>
                <w:webHidden/>
              </w:rPr>
              <w:tab/>
            </w:r>
            <w:r w:rsidR="008B30A0">
              <w:rPr>
                <w:noProof/>
                <w:webHidden/>
              </w:rPr>
              <w:fldChar w:fldCharType="begin"/>
            </w:r>
            <w:r w:rsidR="008B30A0">
              <w:rPr>
                <w:noProof/>
                <w:webHidden/>
              </w:rPr>
              <w:instrText xml:space="preserve"> PAGEREF _Toc132740886 \h </w:instrText>
            </w:r>
            <w:r w:rsidR="008B30A0">
              <w:rPr>
                <w:noProof/>
                <w:webHidden/>
              </w:rPr>
            </w:r>
            <w:r w:rsidR="008B30A0">
              <w:rPr>
                <w:noProof/>
                <w:webHidden/>
              </w:rPr>
              <w:fldChar w:fldCharType="separate"/>
            </w:r>
            <w:r w:rsidR="008B30A0">
              <w:rPr>
                <w:noProof/>
                <w:webHidden/>
              </w:rPr>
              <w:t>18</w:t>
            </w:r>
            <w:r w:rsidR="008B30A0">
              <w:rPr>
                <w:noProof/>
                <w:webHidden/>
              </w:rPr>
              <w:fldChar w:fldCharType="end"/>
            </w:r>
          </w:hyperlink>
        </w:p>
        <w:p w14:paraId="2BDB18BB" w14:textId="77777777" w:rsidR="008B30A0" w:rsidRDefault="00000000">
          <w:pPr>
            <w:pStyle w:val="TOC3"/>
            <w:tabs>
              <w:tab w:val="right" w:leader="dot" w:pos="9350"/>
            </w:tabs>
            <w:rPr>
              <w:rFonts w:eastAsiaTheme="minorEastAsia"/>
              <w:noProof/>
            </w:rPr>
          </w:pPr>
          <w:hyperlink w:anchor="_Toc132740887" w:history="1">
            <w:r w:rsidR="008B30A0" w:rsidRPr="00B01766">
              <w:rPr>
                <w:rStyle w:val="Hyperlink"/>
                <w:rFonts w:ascii="Arial" w:hAnsi="Arial" w:cs="Arial"/>
                <w:i/>
                <w:iCs/>
                <w:noProof/>
              </w:rPr>
              <w:t>9.2.3 Invest in employee training and development</w:t>
            </w:r>
            <w:r w:rsidR="008B30A0">
              <w:rPr>
                <w:noProof/>
                <w:webHidden/>
              </w:rPr>
              <w:tab/>
            </w:r>
            <w:r w:rsidR="008B30A0">
              <w:rPr>
                <w:noProof/>
                <w:webHidden/>
              </w:rPr>
              <w:fldChar w:fldCharType="begin"/>
            </w:r>
            <w:r w:rsidR="008B30A0">
              <w:rPr>
                <w:noProof/>
                <w:webHidden/>
              </w:rPr>
              <w:instrText xml:space="preserve"> PAGEREF _Toc132740887 \h </w:instrText>
            </w:r>
            <w:r w:rsidR="008B30A0">
              <w:rPr>
                <w:noProof/>
                <w:webHidden/>
              </w:rPr>
            </w:r>
            <w:r w:rsidR="008B30A0">
              <w:rPr>
                <w:noProof/>
                <w:webHidden/>
              </w:rPr>
              <w:fldChar w:fldCharType="separate"/>
            </w:r>
            <w:r w:rsidR="008B30A0">
              <w:rPr>
                <w:noProof/>
                <w:webHidden/>
              </w:rPr>
              <w:t>18</w:t>
            </w:r>
            <w:r w:rsidR="008B30A0">
              <w:rPr>
                <w:noProof/>
                <w:webHidden/>
              </w:rPr>
              <w:fldChar w:fldCharType="end"/>
            </w:r>
          </w:hyperlink>
        </w:p>
        <w:p w14:paraId="0F508532" w14:textId="77777777" w:rsidR="008B30A0" w:rsidRDefault="00000000">
          <w:pPr>
            <w:pStyle w:val="TOC3"/>
            <w:tabs>
              <w:tab w:val="right" w:leader="dot" w:pos="9350"/>
            </w:tabs>
            <w:rPr>
              <w:rFonts w:eastAsiaTheme="minorEastAsia"/>
              <w:noProof/>
            </w:rPr>
          </w:pPr>
          <w:hyperlink w:anchor="_Toc132740888" w:history="1">
            <w:r w:rsidR="008B30A0" w:rsidRPr="00B01766">
              <w:rPr>
                <w:rStyle w:val="Hyperlink"/>
                <w:rFonts w:ascii="Arial" w:hAnsi="Arial" w:cs="Arial"/>
                <w:i/>
                <w:iCs/>
                <w:noProof/>
              </w:rPr>
              <w:t>9.2.4 Monitor and evaluate progress</w:t>
            </w:r>
            <w:r w:rsidR="008B30A0">
              <w:rPr>
                <w:noProof/>
                <w:webHidden/>
              </w:rPr>
              <w:tab/>
            </w:r>
            <w:r w:rsidR="008B30A0">
              <w:rPr>
                <w:noProof/>
                <w:webHidden/>
              </w:rPr>
              <w:fldChar w:fldCharType="begin"/>
            </w:r>
            <w:r w:rsidR="008B30A0">
              <w:rPr>
                <w:noProof/>
                <w:webHidden/>
              </w:rPr>
              <w:instrText xml:space="preserve"> PAGEREF _Toc132740888 \h </w:instrText>
            </w:r>
            <w:r w:rsidR="008B30A0">
              <w:rPr>
                <w:noProof/>
                <w:webHidden/>
              </w:rPr>
            </w:r>
            <w:r w:rsidR="008B30A0">
              <w:rPr>
                <w:noProof/>
                <w:webHidden/>
              </w:rPr>
              <w:fldChar w:fldCharType="separate"/>
            </w:r>
            <w:r w:rsidR="008B30A0">
              <w:rPr>
                <w:noProof/>
                <w:webHidden/>
              </w:rPr>
              <w:t>18</w:t>
            </w:r>
            <w:r w:rsidR="008B30A0">
              <w:rPr>
                <w:noProof/>
                <w:webHidden/>
              </w:rPr>
              <w:fldChar w:fldCharType="end"/>
            </w:r>
          </w:hyperlink>
        </w:p>
        <w:p w14:paraId="1F1278AD" w14:textId="77777777" w:rsidR="008B30A0" w:rsidRDefault="00000000">
          <w:pPr>
            <w:pStyle w:val="TOC3"/>
            <w:tabs>
              <w:tab w:val="right" w:leader="dot" w:pos="9350"/>
            </w:tabs>
            <w:rPr>
              <w:rFonts w:eastAsiaTheme="minorEastAsia"/>
              <w:noProof/>
            </w:rPr>
          </w:pPr>
          <w:hyperlink w:anchor="_Toc132740889" w:history="1">
            <w:r w:rsidR="008B30A0" w:rsidRPr="00B01766">
              <w:rPr>
                <w:rStyle w:val="Hyperlink"/>
                <w:rFonts w:ascii="Arial" w:hAnsi="Arial" w:cs="Arial"/>
                <w:i/>
                <w:iCs/>
                <w:noProof/>
              </w:rPr>
              <w:t>9.2.5 Develop a change management plan</w:t>
            </w:r>
            <w:r w:rsidR="008B30A0">
              <w:rPr>
                <w:noProof/>
                <w:webHidden/>
              </w:rPr>
              <w:tab/>
            </w:r>
            <w:r w:rsidR="008B30A0">
              <w:rPr>
                <w:noProof/>
                <w:webHidden/>
              </w:rPr>
              <w:fldChar w:fldCharType="begin"/>
            </w:r>
            <w:r w:rsidR="008B30A0">
              <w:rPr>
                <w:noProof/>
                <w:webHidden/>
              </w:rPr>
              <w:instrText xml:space="preserve"> PAGEREF _Toc132740889 \h </w:instrText>
            </w:r>
            <w:r w:rsidR="008B30A0">
              <w:rPr>
                <w:noProof/>
                <w:webHidden/>
              </w:rPr>
            </w:r>
            <w:r w:rsidR="008B30A0">
              <w:rPr>
                <w:noProof/>
                <w:webHidden/>
              </w:rPr>
              <w:fldChar w:fldCharType="separate"/>
            </w:r>
            <w:r w:rsidR="008B30A0">
              <w:rPr>
                <w:noProof/>
                <w:webHidden/>
              </w:rPr>
              <w:t>18</w:t>
            </w:r>
            <w:r w:rsidR="008B30A0">
              <w:rPr>
                <w:noProof/>
                <w:webHidden/>
              </w:rPr>
              <w:fldChar w:fldCharType="end"/>
            </w:r>
          </w:hyperlink>
        </w:p>
        <w:p w14:paraId="22AC5074" w14:textId="77777777" w:rsidR="008B30A0" w:rsidRDefault="00000000">
          <w:pPr>
            <w:pStyle w:val="TOC3"/>
            <w:tabs>
              <w:tab w:val="right" w:leader="dot" w:pos="9350"/>
            </w:tabs>
            <w:rPr>
              <w:rFonts w:eastAsiaTheme="minorEastAsia"/>
              <w:noProof/>
            </w:rPr>
          </w:pPr>
          <w:hyperlink w:anchor="_Toc132740890" w:history="1">
            <w:r w:rsidR="008B30A0" w:rsidRPr="00B01766">
              <w:rPr>
                <w:rStyle w:val="Hyperlink"/>
                <w:rFonts w:ascii="Arial" w:hAnsi="Arial" w:cs="Arial"/>
                <w:i/>
                <w:iCs/>
                <w:noProof/>
              </w:rPr>
              <w:t>9.2.6 Have a strong and capable workforce</w:t>
            </w:r>
            <w:r w:rsidR="008B30A0">
              <w:rPr>
                <w:noProof/>
                <w:webHidden/>
              </w:rPr>
              <w:tab/>
            </w:r>
            <w:r w:rsidR="008B30A0">
              <w:rPr>
                <w:noProof/>
                <w:webHidden/>
              </w:rPr>
              <w:fldChar w:fldCharType="begin"/>
            </w:r>
            <w:r w:rsidR="008B30A0">
              <w:rPr>
                <w:noProof/>
                <w:webHidden/>
              </w:rPr>
              <w:instrText xml:space="preserve"> PAGEREF _Toc132740890 \h </w:instrText>
            </w:r>
            <w:r w:rsidR="008B30A0">
              <w:rPr>
                <w:noProof/>
                <w:webHidden/>
              </w:rPr>
            </w:r>
            <w:r w:rsidR="008B30A0">
              <w:rPr>
                <w:noProof/>
                <w:webHidden/>
              </w:rPr>
              <w:fldChar w:fldCharType="separate"/>
            </w:r>
            <w:r w:rsidR="008B30A0">
              <w:rPr>
                <w:noProof/>
                <w:webHidden/>
              </w:rPr>
              <w:t>18</w:t>
            </w:r>
            <w:r w:rsidR="008B30A0">
              <w:rPr>
                <w:noProof/>
                <w:webHidden/>
              </w:rPr>
              <w:fldChar w:fldCharType="end"/>
            </w:r>
          </w:hyperlink>
        </w:p>
        <w:p w14:paraId="4797302E" w14:textId="77777777" w:rsidR="008B30A0" w:rsidRDefault="00000000">
          <w:pPr>
            <w:pStyle w:val="TOC2"/>
            <w:tabs>
              <w:tab w:val="right" w:leader="dot" w:pos="9350"/>
            </w:tabs>
            <w:rPr>
              <w:rFonts w:eastAsiaTheme="minorEastAsia"/>
              <w:noProof/>
            </w:rPr>
          </w:pPr>
          <w:hyperlink w:anchor="_Toc132740891" w:history="1">
            <w:r w:rsidR="008B30A0" w:rsidRPr="00B01766">
              <w:rPr>
                <w:rStyle w:val="Hyperlink"/>
                <w:rFonts w:ascii="Arial" w:hAnsi="Arial" w:cs="Arial"/>
                <w:i/>
                <w:iCs/>
                <w:noProof/>
              </w:rPr>
              <w:t>9.3 Potential consequences if the proposed strategic directions are not followed</w:t>
            </w:r>
            <w:r w:rsidR="008B30A0">
              <w:rPr>
                <w:noProof/>
                <w:webHidden/>
              </w:rPr>
              <w:tab/>
            </w:r>
            <w:r w:rsidR="008B30A0">
              <w:rPr>
                <w:noProof/>
                <w:webHidden/>
              </w:rPr>
              <w:fldChar w:fldCharType="begin"/>
            </w:r>
            <w:r w:rsidR="008B30A0">
              <w:rPr>
                <w:noProof/>
                <w:webHidden/>
              </w:rPr>
              <w:instrText xml:space="preserve"> PAGEREF _Toc132740891 \h </w:instrText>
            </w:r>
            <w:r w:rsidR="008B30A0">
              <w:rPr>
                <w:noProof/>
                <w:webHidden/>
              </w:rPr>
            </w:r>
            <w:r w:rsidR="008B30A0">
              <w:rPr>
                <w:noProof/>
                <w:webHidden/>
              </w:rPr>
              <w:fldChar w:fldCharType="separate"/>
            </w:r>
            <w:r w:rsidR="008B30A0">
              <w:rPr>
                <w:noProof/>
                <w:webHidden/>
              </w:rPr>
              <w:t>19</w:t>
            </w:r>
            <w:r w:rsidR="008B30A0">
              <w:rPr>
                <w:noProof/>
                <w:webHidden/>
              </w:rPr>
              <w:fldChar w:fldCharType="end"/>
            </w:r>
          </w:hyperlink>
        </w:p>
        <w:p w14:paraId="0E203DD7" w14:textId="77777777" w:rsidR="008B30A0" w:rsidRDefault="00000000">
          <w:pPr>
            <w:pStyle w:val="TOC3"/>
            <w:tabs>
              <w:tab w:val="right" w:leader="dot" w:pos="9350"/>
            </w:tabs>
            <w:rPr>
              <w:rFonts w:eastAsiaTheme="minorEastAsia"/>
              <w:noProof/>
            </w:rPr>
          </w:pPr>
          <w:hyperlink w:anchor="_Toc132740892" w:history="1">
            <w:r w:rsidR="008B30A0" w:rsidRPr="00B01766">
              <w:rPr>
                <w:rStyle w:val="Hyperlink"/>
                <w:rFonts w:ascii="Arial" w:hAnsi="Arial" w:cs="Arial"/>
                <w:i/>
                <w:iCs/>
                <w:noProof/>
              </w:rPr>
              <w:t>9.3.1 Loss of competitiveness</w:t>
            </w:r>
            <w:r w:rsidR="008B30A0">
              <w:rPr>
                <w:noProof/>
                <w:webHidden/>
              </w:rPr>
              <w:tab/>
            </w:r>
            <w:r w:rsidR="008B30A0">
              <w:rPr>
                <w:noProof/>
                <w:webHidden/>
              </w:rPr>
              <w:fldChar w:fldCharType="begin"/>
            </w:r>
            <w:r w:rsidR="008B30A0">
              <w:rPr>
                <w:noProof/>
                <w:webHidden/>
              </w:rPr>
              <w:instrText xml:space="preserve"> PAGEREF _Toc132740892 \h </w:instrText>
            </w:r>
            <w:r w:rsidR="008B30A0">
              <w:rPr>
                <w:noProof/>
                <w:webHidden/>
              </w:rPr>
            </w:r>
            <w:r w:rsidR="008B30A0">
              <w:rPr>
                <w:noProof/>
                <w:webHidden/>
              </w:rPr>
              <w:fldChar w:fldCharType="separate"/>
            </w:r>
            <w:r w:rsidR="008B30A0">
              <w:rPr>
                <w:noProof/>
                <w:webHidden/>
              </w:rPr>
              <w:t>19</w:t>
            </w:r>
            <w:r w:rsidR="008B30A0">
              <w:rPr>
                <w:noProof/>
                <w:webHidden/>
              </w:rPr>
              <w:fldChar w:fldCharType="end"/>
            </w:r>
          </w:hyperlink>
        </w:p>
        <w:p w14:paraId="05F10E84" w14:textId="77777777" w:rsidR="008B30A0" w:rsidRDefault="00000000">
          <w:pPr>
            <w:pStyle w:val="TOC3"/>
            <w:tabs>
              <w:tab w:val="right" w:leader="dot" w:pos="9350"/>
            </w:tabs>
            <w:rPr>
              <w:rFonts w:eastAsiaTheme="minorEastAsia"/>
              <w:noProof/>
            </w:rPr>
          </w:pPr>
          <w:hyperlink w:anchor="_Toc132740893" w:history="1">
            <w:r w:rsidR="008B30A0" w:rsidRPr="00B01766">
              <w:rPr>
                <w:rStyle w:val="Hyperlink"/>
                <w:rFonts w:ascii="Arial" w:hAnsi="Arial" w:cs="Arial"/>
                <w:i/>
                <w:iCs/>
                <w:noProof/>
              </w:rPr>
              <w:t>9.3.2 Decreased profitability</w:t>
            </w:r>
            <w:r w:rsidR="008B30A0">
              <w:rPr>
                <w:noProof/>
                <w:webHidden/>
              </w:rPr>
              <w:tab/>
            </w:r>
            <w:r w:rsidR="008B30A0">
              <w:rPr>
                <w:noProof/>
                <w:webHidden/>
              </w:rPr>
              <w:fldChar w:fldCharType="begin"/>
            </w:r>
            <w:r w:rsidR="008B30A0">
              <w:rPr>
                <w:noProof/>
                <w:webHidden/>
              </w:rPr>
              <w:instrText xml:space="preserve"> PAGEREF _Toc132740893 \h </w:instrText>
            </w:r>
            <w:r w:rsidR="008B30A0">
              <w:rPr>
                <w:noProof/>
                <w:webHidden/>
              </w:rPr>
            </w:r>
            <w:r w:rsidR="008B30A0">
              <w:rPr>
                <w:noProof/>
                <w:webHidden/>
              </w:rPr>
              <w:fldChar w:fldCharType="separate"/>
            </w:r>
            <w:r w:rsidR="008B30A0">
              <w:rPr>
                <w:noProof/>
                <w:webHidden/>
              </w:rPr>
              <w:t>19</w:t>
            </w:r>
            <w:r w:rsidR="008B30A0">
              <w:rPr>
                <w:noProof/>
                <w:webHidden/>
              </w:rPr>
              <w:fldChar w:fldCharType="end"/>
            </w:r>
          </w:hyperlink>
        </w:p>
        <w:p w14:paraId="0BC69448" w14:textId="77777777" w:rsidR="008B30A0" w:rsidRDefault="00000000">
          <w:pPr>
            <w:pStyle w:val="TOC3"/>
            <w:tabs>
              <w:tab w:val="right" w:leader="dot" w:pos="9350"/>
            </w:tabs>
            <w:rPr>
              <w:rFonts w:eastAsiaTheme="minorEastAsia"/>
              <w:noProof/>
            </w:rPr>
          </w:pPr>
          <w:hyperlink w:anchor="_Toc132740894" w:history="1">
            <w:r w:rsidR="008B30A0" w:rsidRPr="00B01766">
              <w:rPr>
                <w:rStyle w:val="Hyperlink"/>
                <w:rFonts w:ascii="Arial" w:hAnsi="Arial" w:cs="Arial"/>
                <w:i/>
                <w:iCs/>
                <w:noProof/>
              </w:rPr>
              <w:t>9.3.3 Reputation damage</w:t>
            </w:r>
            <w:r w:rsidR="008B30A0">
              <w:rPr>
                <w:noProof/>
                <w:webHidden/>
              </w:rPr>
              <w:tab/>
            </w:r>
            <w:r w:rsidR="008B30A0">
              <w:rPr>
                <w:noProof/>
                <w:webHidden/>
              </w:rPr>
              <w:fldChar w:fldCharType="begin"/>
            </w:r>
            <w:r w:rsidR="008B30A0">
              <w:rPr>
                <w:noProof/>
                <w:webHidden/>
              </w:rPr>
              <w:instrText xml:space="preserve"> PAGEREF _Toc132740894 \h </w:instrText>
            </w:r>
            <w:r w:rsidR="008B30A0">
              <w:rPr>
                <w:noProof/>
                <w:webHidden/>
              </w:rPr>
            </w:r>
            <w:r w:rsidR="008B30A0">
              <w:rPr>
                <w:noProof/>
                <w:webHidden/>
              </w:rPr>
              <w:fldChar w:fldCharType="separate"/>
            </w:r>
            <w:r w:rsidR="008B30A0">
              <w:rPr>
                <w:noProof/>
                <w:webHidden/>
              </w:rPr>
              <w:t>19</w:t>
            </w:r>
            <w:r w:rsidR="008B30A0">
              <w:rPr>
                <w:noProof/>
                <w:webHidden/>
              </w:rPr>
              <w:fldChar w:fldCharType="end"/>
            </w:r>
          </w:hyperlink>
        </w:p>
        <w:p w14:paraId="5C3335B8" w14:textId="77777777" w:rsidR="008B30A0" w:rsidRDefault="00000000">
          <w:pPr>
            <w:pStyle w:val="TOC3"/>
            <w:tabs>
              <w:tab w:val="right" w:leader="dot" w:pos="9350"/>
            </w:tabs>
            <w:rPr>
              <w:rFonts w:eastAsiaTheme="minorEastAsia"/>
              <w:noProof/>
            </w:rPr>
          </w:pPr>
          <w:hyperlink w:anchor="_Toc132740895" w:history="1">
            <w:r w:rsidR="008B30A0" w:rsidRPr="00B01766">
              <w:rPr>
                <w:rStyle w:val="Hyperlink"/>
                <w:rFonts w:ascii="Arial" w:hAnsi="Arial" w:cs="Arial"/>
                <w:i/>
                <w:iCs/>
                <w:noProof/>
              </w:rPr>
              <w:t>9.3.4 Regulatory non-compliance</w:t>
            </w:r>
            <w:r w:rsidR="008B30A0">
              <w:rPr>
                <w:noProof/>
                <w:webHidden/>
              </w:rPr>
              <w:tab/>
            </w:r>
            <w:r w:rsidR="008B30A0">
              <w:rPr>
                <w:noProof/>
                <w:webHidden/>
              </w:rPr>
              <w:fldChar w:fldCharType="begin"/>
            </w:r>
            <w:r w:rsidR="008B30A0">
              <w:rPr>
                <w:noProof/>
                <w:webHidden/>
              </w:rPr>
              <w:instrText xml:space="preserve"> PAGEREF _Toc132740895 \h </w:instrText>
            </w:r>
            <w:r w:rsidR="008B30A0">
              <w:rPr>
                <w:noProof/>
                <w:webHidden/>
              </w:rPr>
            </w:r>
            <w:r w:rsidR="008B30A0">
              <w:rPr>
                <w:noProof/>
                <w:webHidden/>
              </w:rPr>
              <w:fldChar w:fldCharType="separate"/>
            </w:r>
            <w:r w:rsidR="008B30A0">
              <w:rPr>
                <w:noProof/>
                <w:webHidden/>
              </w:rPr>
              <w:t>19</w:t>
            </w:r>
            <w:r w:rsidR="008B30A0">
              <w:rPr>
                <w:noProof/>
                <w:webHidden/>
              </w:rPr>
              <w:fldChar w:fldCharType="end"/>
            </w:r>
          </w:hyperlink>
        </w:p>
        <w:p w14:paraId="33A0AA16" w14:textId="77777777" w:rsidR="008B30A0" w:rsidRDefault="00000000">
          <w:pPr>
            <w:pStyle w:val="TOC3"/>
            <w:tabs>
              <w:tab w:val="right" w:leader="dot" w:pos="9350"/>
            </w:tabs>
            <w:rPr>
              <w:rFonts w:eastAsiaTheme="minorEastAsia"/>
              <w:noProof/>
            </w:rPr>
          </w:pPr>
          <w:hyperlink w:anchor="_Toc132740896" w:history="1">
            <w:r w:rsidR="008B30A0" w:rsidRPr="00B01766">
              <w:rPr>
                <w:rStyle w:val="Hyperlink"/>
                <w:rFonts w:ascii="Arial" w:hAnsi="Arial" w:cs="Arial"/>
                <w:i/>
                <w:iCs/>
                <w:noProof/>
              </w:rPr>
              <w:t>9.3.5 Missed opportunities</w:t>
            </w:r>
            <w:r w:rsidR="008B30A0">
              <w:rPr>
                <w:noProof/>
                <w:webHidden/>
              </w:rPr>
              <w:tab/>
            </w:r>
            <w:r w:rsidR="008B30A0">
              <w:rPr>
                <w:noProof/>
                <w:webHidden/>
              </w:rPr>
              <w:fldChar w:fldCharType="begin"/>
            </w:r>
            <w:r w:rsidR="008B30A0">
              <w:rPr>
                <w:noProof/>
                <w:webHidden/>
              </w:rPr>
              <w:instrText xml:space="preserve"> PAGEREF _Toc132740896 \h </w:instrText>
            </w:r>
            <w:r w:rsidR="008B30A0">
              <w:rPr>
                <w:noProof/>
                <w:webHidden/>
              </w:rPr>
            </w:r>
            <w:r w:rsidR="008B30A0">
              <w:rPr>
                <w:noProof/>
                <w:webHidden/>
              </w:rPr>
              <w:fldChar w:fldCharType="separate"/>
            </w:r>
            <w:r w:rsidR="008B30A0">
              <w:rPr>
                <w:noProof/>
                <w:webHidden/>
              </w:rPr>
              <w:t>19</w:t>
            </w:r>
            <w:r w:rsidR="008B30A0">
              <w:rPr>
                <w:noProof/>
                <w:webHidden/>
              </w:rPr>
              <w:fldChar w:fldCharType="end"/>
            </w:r>
          </w:hyperlink>
        </w:p>
        <w:p w14:paraId="35A9EA74" w14:textId="77777777" w:rsidR="008B30A0" w:rsidRDefault="00000000">
          <w:pPr>
            <w:pStyle w:val="TOC3"/>
            <w:tabs>
              <w:tab w:val="right" w:leader="dot" w:pos="9350"/>
            </w:tabs>
            <w:rPr>
              <w:rFonts w:eastAsiaTheme="minorEastAsia"/>
              <w:noProof/>
            </w:rPr>
          </w:pPr>
          <w:hyperlink w:anchor="_Toc132740897" w:history="1">
            <w:r w:rsidR="008B30A0" w:rsidRPr="00B01766">
              <w:rPr>
                <w:rStyle w:val="Hyperlink"/>
                <w:rFonts w:ascii="Arial" w:hAnsi="Arial" w:cs="Arial"/>
                <w:i/>
                <w:iCs/>
                <w:noProof/>
              </w:rPr>
              <w:t>9.3.6 Conclusion</w:t>
            </w:r>
            <w:r w:rsidR="008B30A0">
              <w:rPr>
                <w:noProof/>
                <w:webHidden/>
              </w:rPr>
              <w:tab/>
            </w:r>
            <w:r w:rsidR="008B30A0">
              <w:rPr>
                <w:noProof/>
                <w:webHidden/>
              </w:rPr>
              <w:fldChar w:fldCharType="begin"/>
            </w:r>
            <w:r w:rsidR="008B30A0">
              <w:rPr>
                <w:noProof/>
                <w:webHidden/>
              </w:rPr>
              <w:instrText xml:space="preserve"> PAGEREF _Toc132740897 \h </w:instrText>
            </w:r>
            <w:r w:rsidR="008B30A0">
              <w:rPr>
                <w:noProof/>
                <w:webHidden/>
              </w:rPr>
            </w:r>
            <w:r w:rsidR="008B30A0">
              <w:rPr>
                <w:noProof/>
                <w:webHidden/>
              </w:rPr>
              <w:fldChar w:fldCharType="separate"/>
            </w:r>
            <w:r w:rsidR="008B30A0">
              <w:rPr>
                <w:noProof/>
                <w:webHidden/>
              </w:rPr>
              <w:t>19</w:t>
            </w:r>
            <w:r w:rsidR="008B30A0">
              <w:rPr>
                <w:noProof/>
                <w:webHidden/>
              </w:rPr>
              <w:fldChar w:fldCharType="end"/>
            </w:r>
          </w:hyperlink>
        </w:p>
        <w:p w14:paraId="52944386" w14:textId="77777777" w:rsidR="008B30A0" w:rsidRDefault="00000000">
          <w:pPr>
            <w:pStyle w:val="TOC1"/>
            <w:tabs>
              <w:tab w:val="right" w:leader="dot" w:pos="9350"/>
            </w:tabs>
            <w:rPr>
              <w:rFonts w:eastAsiaTheme="minorEastAsia"/>
              <w:noProof/>
            </w:rPr>
          </w:pPr>
          <w:hyperlink w:anchor="_Toc132740898" w:history="1">
            <w:r w:rsidR="008B30A0" w:rsidRPr="00B01766">
              <w:rPr>
                <w:rStyle w:val="Hyperlink"/>
                <w:rFonts w:ascii="Arial" w:hAnsi="Arial" w:cs="Arial"/>
                <w:i/>
                <w:iCs/>
                <w:noProof/>
              </w:rPr>
              <w:t>10.CONCLUSION</w:t>
            </w:r>
            <w:r w:rsidR="008B30A0">
              <w:rPr>
                <w:noProof/>
                <w:webHidden/>
              </w:rPr>
              <w:tab/>
            </w:r>
            <w:r w:rsidR="008B30A0">
              <w:rPr>
                <w:noProof/>
                <w:webHidden/>
              </w:rPr>
              <w:fldChar w:fldCharType="begin"/>
            </w:r>
            <w:r w:rsidR="008B30A0">
              <w:rPr>
                <w:noProof/>
                <w:webHidden/>
              </w:rPr>
              <w:instrText xml:space="preserve"> PAGEREF _Toc132740898 \h </w:instrText>
            </w:r>
            <w:r w:rsidR="008B30A0">
              <w:rPr>
                <w:noProof/>
                <w:webHidden/>
              </w:rPr>
            </w:r>
            <w:r w:rsidR="008B30A0">
              <w:rPr>
                <w:noProof/>
                <w:webHidden/>
              </w:rPr>
              <w:fldChar w:fldCharType="separate"/>
            </w:r>
            <w:r w:rsidR="008B30A0">
              <w:rPr>
                <w:noProof/>
                <w:webHidden/>
              </w:rPr>
              <w:t>20</w:t>
            </w:r>
            <w:r w:rsidR="008B30A0">
              <w:rPr>
                <w:noProof/>
                <w:webHidden/>
              </w:rPr>
              <w:fldChar w:fldCharType="end"/>
            </w:r>
          </w:hyperlink>
        </w:p>
        <w:p w14:paraId="1CEF4E4A" w14:textId="77777777" w:rsidR="008B30A0" w:rsidRDefault="00000000">
          <w:pPr>
            <w:pStyle w:val="TOC1"/>
            <w:tabs>
              <w:tab w:val="right" w:leader="dot" w:pos="9350"/>
            </w:tabs>
            <w:rPr>
              <w:rFonts w:eastAsiaTheme="minorEastAsia"/>
              <w:noProof/>
            </w:rPr>
          </w:pPr>
          <w:hyperlink w:anchor="_Toc132740899" w:history="1">
            <w:r w:rsidR="008B30A0" w:rsidRPr="00B01766">
              <w:rPr>
                <w:rStyle w:val="Hyperlink"/>
                <w:rFonts w:ascii="Arial" w:hAnsi="Arial" w:cs="Arial"/>
                <w:noProof/>
              </w:rPr>
              <w:t>References</w:t>
            </w:r>
            <w:r w:rsidR="008B30A0">
              <w:rPr>
                <w:noProof/>
                <w:webHidden/>
              </w:rPr>
              <w:tab/>
            </w:r>
            <w:r w:rsidR="008B30A0">
              <w:rPr>
                <w:noProof/>
                <w:webHidden/>
              </w:rPr>
              <w:fldChar w:fldCharType="begin"/>
            </w:r>
            <w:r w:rsidR="008B30A0">
              <w:rPr>
                <w:noProof/>
                <w:webHidden/>
              </w:rPr>
              <w:instrText xml:space="preserve"> PAGEREF _Toc132740899 \h </w:instrText>
            </w:r>
            <w:r w:rsidR="008B30A0">
              <w:rPr>
                <w:noProof/>
                <w:webHidden/>
              </w:rPr>
            </w:r>
            <w:r w:rsidR="008B30A0">
              <w:rPr>
                <w:noProof/>
                <w:webHidden/>
              </w:rPr>
              <w:fldChar w:fldCharType="separate"/>
            </w:r>
            <w:r w:rsidR="008B30A0">
              <w:rPr>
                <w:noProof/>
                <w:webHidden/>
              </w:rPr>
              <w:t>21</w:t>
            </w:r>
            <w:r w:rsidR="008B30A0">
              <w:rPr>
                <w:noProof/>
                <w:webHidden/>
              </w:rPr>
              <w:fldChar w:fldCharType="end"/>
            </w:r>
          </w:hyperlink>
        </w:p>
        <w:p w14:paraId="239B21DC" w14:textId="77777777" w:rsidR="0033043D" w:rsidRDefault="0033043D">
          <w:r>
            <w:rPr>
              <w:b/>
              <w:bCs/>
              <w:lang w:val="hu-HU"/>
            </w:rPr>
            <w:fldChar w:fldCharType="end"/>
          </w:r>
        </w:p>
      </w:sdtContent>
    </w:sdt>
    <w:p w14:paraId="116EB883" w14:textId="77777777" w:rsidR="00E11025" w:rsidRDefault="00E11025" w:rsidP="00E11025">
      <w:pPr>
        <w:jc w:val="both"/>
        <w:rPr>
          <w:rFonts w:ascii="Arial" w:hAnsi="Arial" w:cs="Arial"/>
          <w:sz w:val="20"/>
          <w:szCs w:val="20"/>
        </w:rPr>
      </w:pPr>
    </w:p>
    <w:p w14:paraId="5FA926EB" w14:textId="77777777" w:rsidR="000053B7" w:rsidRDefault="000053B7" w:rsidP="00E11025">
      <w:pPr>
        <w:jc w:val="both"/>
        <w:rPr>
          <w:rFonts w:ascii="Arial" w:hAnsi="Arial" w:cs="Arial"/>
          <w:sz w:val="20"/>
          <w:szCs w:val="20"/>
        </w:rPr>
      </w:pPr>
    </w:p>
    <w:p w14:paraId="77470173" w14:textId="77777777" w:rsidR="000053B7" w:rsidRDefault="000053B7" w:rsidP="00E11025">
      <w:pPr>
        <w:jc w:val="both"/>
        <w:rPr>
          <w:rFonts w:ascii="Arial" w:hAnsi="Arial" w:cs="Arial"/>
          <w:sz w:val="20"/>
          <w:szCs w:val="20"/>
        </w:rPr>
      </w:pPr>
    </w:p>
    <w:p w14:paraId="7A0F912F" w14:textId="77777777" w:rsidR="005C4991" w:rsidRDefault="005C4991" w:rsidP="00E11025">
      <w:pPr>
        <w:jc w:val="both"/>
        <w:rPr>
          <w:rFonts w:ascii="Arial" w:hAnsi="Arial" w:cs="Arial"/>
          <w:sz w:val="20"/>
          <w:szCs w:val="20"/>
        </w:rPr>
      </w:pPr>
    </w:p>
    <w:p w14:paraId="4241B461" w14:textId="77777777" w:rsidR="00795A98" w:rsidRDefault="00795A98" w:rsidP="00E11025">
      <w:pPr>
        <w:jc w:val="both"/>
        <w:rPr>
          <w:rFonts w:ascii="Arial" w:hAnsi="Arial" w:cs="Arial"/>
          <w:sz w:val="20"/>
          <w:szCs w:val="20"/>
        </w:rPr>
      </w:pPr>
    </w:p>
    <w:p w14:paraId="6DB1D443" w14:textId="77777777" w:rsidR="00795A98" w:rsidRDefault="00795A98" w:rsidP="00E11025">
      <w:pPr>
        <w:jc w:val="both"/>
        <w:rPr>
          <w:rFonts w:ascii="Arial" w:hAnsi="Arial" w:cs="Arial"/>
          <w:sz w:val="20"/>
          <w:szCs w:val="20"/>
        </w:rPr>
      </w:pPr>
    </w:p>
    <w:p w14:paraId="5A29052D" w14:textId="77777777" w:rsidR="00795A98" w:rsidRDefault="00795A98" w:rsidP="00E11025">
      <w:pPr>
        <w:jc w:val="both"/>
        <w:rPr>
          <w:rFonts w:ascii="Arial" w:hAnsi="Arial" w:cs="Arial"/>
          <w:sz w:val="20"/>
          <w:szCs w:val="20"/>
        </w:rPr>
      </w:pPr>
    </w:p>
    <w:p w14:paraId="72B86C7B" w14:textId="77777777" w:rsidR="00795A98" w:rsidRDefault="00795A98" w:rsidP="00E11025">
      <w:pPr>
        <w:jc w:val="both"/>
        <w:rPr>
          <w:rFonts w:ascii="Arial" w:hAnsi="Arial" w:cs="Arial"/>
          <w:sz w:val="20"/>
          <w:szCs w:val="20"/>
        </w:rPr>
      </w:pPr>
    </w:p>
    <w:p w14:paraId="2826A26C" w14:textId="77777777" w:rsidR="008B30A0" w:rsidRDefault="008B30A0" w:rsidP="00E11025">
      <w:pPr>
        <w:jc w:val="both"/>
        <w:rPr>
          <w:rFonts w:ascii="Arial" w:hAnsi="Arial" w:cs="Arial"/>
          <w:sz w:val="20"/>
          <w:szCs w:val="20"/>
        </w:rPr>
      </w:pPr>
    </w:p>
    <w:p w14:paraId="6D31C6E6" w14:textId="77777777" w:rsidR="008B30A0" w:rsidRDefault="008B30A0" w:rsidP="00E11025">
      <w:pPr>
        <w:jc w:val="both"/>
        <w:rPr>
          <w:rFonts w:ascii="Arial" w:hAnsi="Arial" w:cs="Arial"/>
          <w:sz w:val="20"/>
          <w:szCs w:val="20"/>
        </w:rPr>
      </w:pPr>
    </w:p>
    <w:p w14:paraId="29A85234" w14:textId="77777777" w:rsidR="008B30A0" w:rsidRDefault="008B30A0" w:rsidP="00E11025">
      <w:pPr>
        <w:jc w:val="both"/>
        <w:rPr>
          <w:rFonts w:ascii="Arial" w:hAnsi="Arial" w:cs="Arial"/>
          <w:sz w:val="20"/>
          <w:szCs w:val="20"/>
        </w:rPr>
      </w:pPr>
    </w:p>
    <w:p w14:paraId="3966570E" w14:textId="77777777" w:rsidR="008B30A0" w:rsidRDefault="008B30A0" w:rsidP="00E11025">
      <w:pPr>
        <w:jc w:val="both"/>
        <w:rPr>
          <w:rFonts w:ascii="Arial" w:hAnsi="Arial" w:cs="Arial"/>
          <w:sz w:val="20"/>
          <w:szCs w:val="20"/>
        </w:rPr>
      </w:pPr>
    </w:p>
    <w:p w14:paraId="26267679" w14:textId="77777777" w:rsidR="008B30A0" w:rsidRDefault="008B30A0" w:rsidP="00E11025">
      <w:pPr>
        <w:jc w:val="both"/>
        <w:rPr>
          <w:rFonts w:ascii="Arial" w:hAnsi="Arial" w:cs="Arial"/>
          <w:sz w:val="20"/>
          <w:szCs w:val="20"/>
        </w:rPr>
      </w:pPr>
    </w:p>
    <w:p w14:paraId="2C9BD740" w14:textId="77777777" w:rsidR="008B30A0" w:rsidRPr="008B30A0" w:rsidRDefault="008B30A0" w:rsidP="008B30A0">
      <w:pPr>
        <w:jc w:val="both"/>
        <w:rPr>
          <w:rFonts w:ascii="Arial" w:hAnsi="Arial" w:cs="Arial"/>
          <w:sz w:val="20"/>
          <w:szCs w:val="20"/>
        </w:rPr>
      </w:pPr>
    </w:p>
    <w:p w14:paraId="719D7D2D" w14:textId="77777777" w:rsidR="008B30A0" w:rsidRDefault="008B30A0" w:rsidP="008B30A0">
      <w:pPr>
        <w:pStyle w:val="Heading1"/>
        <w:rPr>
          <w:rStyle w:val="IntenseEmphasis"/>
          <w:rFonts w:ascii="Arial" w:hAnsi="Arial" w:cs="Arial"/>
          <w:i w:val="0"/>
          <w:iCs w:val="0"/>
          <w:color w:val="2E74B5" w:themeColor="accent1" w:themeShade="BF"/>
          <w:sz w:val="24"/>
          <w:szCs w:val="24"/>
        </w:rPr>
      </w:pPr>
      <w:bookmarkStart w:id="1" w:name="_Toc132740849"/>
      <w:r>
        <w:rPr>
          <w:rStyle w:val="IntenseEmphasis"/>
          <w:rFonts w:ascii="Arial" w:hAnsi="Arial" w:cs="Arial"/>
          <w:i w:val="0"/>
          <w:iCs w:val="0"/>
          <w:color w:val="2E74B5" w:themeColor="accent1" w:themeShade="BF"/>
          <w:sz w:val="24"/>
          <w:szCs w:val="24"/>
        </w:rPr>
        <w:t>1. EXECUTIVE SUMMARY</w:t>
      </w:r>
      <w:bookmarkEnd w:id="1"/>
    </w:p>
    <w:p w14:paraId="41D819C3" w14:textId="77777777" w:rsidR="008B30A0" w:rsidRDefault="008B30A0" w:rsidP="008B30A0"/>
    <w:p w14:paraId="1A6135C5" w14:textId="77777777" w:rsidR="008B30A0" w:rsidRDefault="009D2D5A" w:rsidP="008B30A0">
      <w:pPr>
        <w:spacing w:line="360" w:lineRule="auto"/>
        <w:jc w:val="both"/>
        <w:rPr>
          <w:rFonts w:ascii="Arial" w:hAnsi="Arial" w:cs="Arial"/>
        </w:rPr>
      </w:pPr>
      <w:r>
        <w:rPr>
          <w:rFonts w:ascii="Arial" w:hAnsi="Arial" w:cs="Arial"/>
        </w:rPr>
        <w:t>In the first part the r</w:t>
      </w:r>
      <w:r w:rsidRPr="009D2D5A">
        <w:rPr>
          <w:rFonts w:ascii="Arial" w:hAnsi="Arial" w:cs="Arial"/>
        </w:rPr>
        <w:t xml:space="preserve">eport </w:t>
      </w:r>
      <w:r>
        <w:rPr>
          <w:rFonts w:ascii="Arial" w:hAnsi="Arial" w:cs="Arial"/>
        </w:rPr>
        <w:t>will focus</w:t>
      </w:r>
      <w:r w:rsidRPr="009D2D5A">
        <w:rPr>
          <w:rFonts w:ascii="Arial" w:hAnsi="Arial" w:cs="Arial"/>
        </w:rPr>
        <w:t xml:space="preserve"> on analyzing the chosen company's internal stren</w:t>
      </w:r>
      <w:r>
        <w:rPr>
          <w:rFonts w:ascii="Arial" w:hAnsi="Arial" w:cs="Arial"/>
        </w:rPr>
        <w:t xml:space="preserve">gths and weaknesses using the </w:t>
      </w:r>
      <w:r w:rsidRPr="003A304E">
        <w:rPr>
          <w:rFonts w:ascii="Arial" w:hAnsi="Arial" w:cs="Arial"/>
          <w:b/>
        </w:rPr>
        <w:t>internal analysis</w:t>
      </w:r>
      <w:r>
        <w:rPr>
          <w:rFonts w:ascii="Arial" w:hAnsi="Arial" w:cs="Arial"/>
        </w:rPr>
        <w:t xml:space="preserve"> method: 9</w:t>
      </w:r>
      <w:r w:rsidRPr="009D2D5A">
        <w:rPr>
          <w:rFonts w:ascii="Arial" w:hAnsi="Arial" w:cs="Arial"/>
        </w:rPr>
        <w:t>M Model. This includes identifying physical, financial, human, and technological resources as well as administration and management skills.</w:t>
      </w:r>
      <w:r>
        <w:rPr>
          <w:rFonts w:ascii="Arial" w:hAnsi="Arial" w:cs="Arial"/>
        </w:rPr>
        <w:t xml:space="preserve"> </w:t>
      </w:r>
      <w:r w:rsidR="008B30A0">
        <w:rPr>
          <w:rFonts w:ascii="Arial" w:hAnsi="Arial" w:cs="Arial"/>
        </w:rPr>
        <w:t xml:space="preserve">After this examination it will be considered what kind of opportunities and </w:t>
      </w:r>
      <w:r w:rsidR="008B30A0" w:rsidRPr="003A304E">
        <w:rPr>
          <w:rFonts w:ascii="Arial" w:hAnsi="Arial" w:cs="Arial"/>
        </w:rPr>
        <w:t>threats</w:t>
      </w:r>
      <w:r w:rsidR="008B30A0">
        <w:rPr>
          <w:rFonts w:ascii="Arial" w:hAnsi="Arial" w:cs="Arial"/>
        </w:rPr>
        <w:t xml:space="preserve"> the company is facing by applying </w:t>
      </w:r>
      <w:r w:rsidR="008B30A0" w:rsidRPr="003A304E">
        <w:rPr>
          <w:rFonts w:ascii="Arial" w:hAnsi="Arial" w:cs="Arial"/>
          <w:b/>
        </w:rPr>
        <w:t>external analysis</w:t>
      </w:r>
      <w:r w:rsidR="008B30A0">
        <w:rPr>
          <w:rFonts w:ascii="Arial" w:hAnsi="Arial" w:cs="Arial"/>
          <w:b/>
        </w:rPr>
        <w:t xml:space="preserve"> </w:t>
      </w:r>
      <w:r w:rsidR="008B30A0" w:rsidRPr="003A304E">
        <w:rPr>
          <w:rFonts w:ascii="Arial" w:hAnsi="Arial" w:cs="Arial"/>
        </w:rPr>
        <w:t xml:space="preserve">method </w:t>
      </w:r>
      <w:r w:rsidR="008B30A0">
        <w:rPr>
          <w:rFonts w:ascii="Arial" w:hAnsi="Arial" w:cs="Arial"/>
        </w:rPr>
        <w:t xml:space="preserve">with PESTEL model. After the industry competitiveness and attractiveness will be examined where the company operates its business with the help of </w:t>
      </w:r>
      <w:r w:rsidR="008B30A0" w:rsidRPr="00C749A5">
        <w:rPr>
          <w:rFonts w:ascii="Arial" w:hAnsi="Arial" w:cs="Arial"/>
          <w:b/>
        </w:rPr>
        <w:t>industry analysis</w:t>
      </w:r>
      <w:r w:rsidR="008B30A0">
        <w:rPr>
          <w:rFonts w:ascii="Arial" w:hAnsi="Arial" w:cs="Arial"/>
          <w:b/>
        </w:rPr>
        <w:t xml:space="preserve"> </w:t>
      </w:r>
      <w:r w:rsidR="008B30A0">
        <w:rPr>
          <w:rFonts w:ascii="Arial" w:hAnsi="Arial" w:cs="Arial"/>
        </w:rPr>
        <w:t>by Porter’s Five Forces Model. Then research of internal and external analysis will be implemented into SWOT with some examples.</w:t>
      </w:r>
    </w:p>
    <w:p w14:paraId="1E587792" w14:textId="77777777" w:rsidR="008B30A0" w:rsidRDefault="008B30A0" w:rsidP="008B30A0">
      <w:pPr>
        <w:spacing w:line="360" w:lineRule="auto"/>
        <w:jc w:val="both"/>
        <w:rPr>
          <w:rFonts w:ascii="Arial" w:hAnsi="Arial" w:cs="Arial"/>
        </w:rPr>
      </w:pPr>
      <w:r>
        <w:rPr>
          <w:rFonts w:ascii="Arial" w:hAnsi="Arial" w:cs="Arial"/>
        </w:rPr>
        <w:t xml:space="preserve">In the second part of the essay, the company’s choices, options and actions points regarding to strategic growth will be presented with </w:t>
      </w:r>
      <w:r w:rsidRPr="00E542E5">
        <w:rPr>
          <w:rFonts w:ascii="Arial" w:hAnsi="Arial" w:cs="Arial"/>
          <w:b/>
        </w:rPr>
        <w:t>strategic option analysis</w:t>
      </w:r>
      <w:r>
        <w:rPr>
          <w:rFonts w:ascii="Arial" w:hAnsi="Arial" w:cs="Arial"/>
        </w:rPr>
        <w:t xml:space="preserve"> by using Ansoff Matrix Model. Strategic directions and choices of the chosen company will be identified. After </w:t>
      </w:r>
      <w:r w:rsidRPr="00493A46">
        <w:rPr>
          <w:rFonts w:ascii="Arial" w:hAnsi="Arial" w:cs="Arial"/>
          <w:b/>
        </w:rPr>
        <w:t>SFA framework</w:t>
      </w:r>
      <w:r w:rsidRPr="00493A46">
        <w:rPr>
          <w:rFonts w:ascii="Arial" w:hAnsi="Arial" w:cs="Arial"/>
        </w:rPr>
        <w:t xml:space="preserve"> </w:t>
      </w:r>
      <w:r>
        <w:rPr>
          <w:rFonts w:ascii="Arial" w:hAnsi="Arial" w:cs="Arial"/>
        </w:rPr>
        <w:t xml:space="preserve">will be used </w:t>
      </w:r>
      <w:r w:rsidRPr="00493A46">
        <w:rPr>
          <w:rFonts w:ascii="Arial" w:hAnsi="Arial" w:cs="Arial"/>
        </w:rPr>
        <w:t>to study the suitability, feasibility and acceptability of the strat</w:t>
      </w:r>
      <w:r>
        <w:rPr>
          <w:rFonts w:ascii="Arial" w:hAnsi="Arial" w:cs="Arial"/>
        </w:rPr>
        <w:t>egic direction and option of a</w:t>
      </w:r>
      <w:r w:rsidRPr="00493A46">
        <w:rPr>
          <w:rFonts w:ascii="Arial" w:hAnsi="Arial" w:cs="Arial"/>
        </w:rPr>
        <w:t xml:space="preserve"> company. Last but not least Stakeholder analysis will be adapted by using Mandelow’s Stakeholder Matrix to</w:t>
      </w:r>
      <w:r>
        <w:rPr>
          <w:rFonts w:ascii="Arial" w:hAnsi="Arial" w:cs="Arial"/>
        </w:rPr>
        <w:t xml:space="preserve"> review the acceptability of a</w:t>
      </w:r>
      <w:r w:rsidRPr="00493A46">
        <w:rPr>
          <w:rFonts w:ascii="Arial" w:hAnsi="Arial" w:cs="Arial"/>
        </w:rPr>
        <w:t xml:space="preserve"> company’s options.</w:t>
      </w:r>
    </w:p>
    <w:p w14:paraId="42EFEDF0" w14:textId="77777777" w:rsidR="008B30A0" w:rsidRDefault="008B30A0" w:rsidP="008B30A0">
      <w:pPr>
        <w:spacing w:line="360" w:lineRule="auto"/>
        <w:jc w:val="both"/>
        <w:rPr>
          <w:rFonts w:ascii="Arial" w:hAnsi="Arial" w:cs="Arial"/>
        </w:rPr>
      </w:pPr>
      <w:r>
        <w:rPr>
          <w:rFonts w:ascii="Arial" w:hAnsi="Arial" w:cs="Arial"/>
        </w:rPr>
        <w:t xml:space="preserve">In the last part of the report an overall conclusion and recommendation of different strategic implementations will be presented regarding to previous research. The best </w:t>
      </w:r>
      <w:r w:rsidRPr="00644507">
        <w:rPr>
          <w:rFonts w:ascii="Arial" w:hAnsi="Arial" w:cs="Arial"/>
        </w:rPr>
        <w:t>strategic direction</w:t>
      </w:r>
      <w:r>
        <w:rPr>
          <w:rFonts w:ascii="Arial" w:hAnsi="Arial" w:cs="Arial"/>
        </w:rPr>
        <w:t xml:space="preserve"> to a company will be proposed</w:t>
      </w:r>
      <w:r w:rsidRPr="00644507">
        <w:rPr>
          <w:rFonts w:ascii="Arial" w:hAnsi="Arial" w:cs="Arial"/>
        </w:rPr>
        <w:t xml:space="preserve"> based on</w:t>
      </w:r>
      <w:r>
        <w:rPr>
          <w:rFonts w:ascii="Arial" w:hAnsi="Arial" w:cs="Arial"/>
        </w:rPr>
        <w:t xml:space="preserve"> findings. It will recommend how and by when the </w:t>
      </w:r>
      <w:r w:rsidRPr="00644507">
        <w:rPr>
          <w:rFonts w:ascii="Arial" w:hAnsi="Arial" w:cs="Arial"/>
        </w:rPr>
        <w:t>proposed strat</w:t>
      </w:r>
      <w:r>
        <w:rPr>
          <w:rFonts w:ascii="Arial" w:hAnsi="Arial" w:cs="Arial"/>
        </w:rPr>
        <w:t xml:space="preserve">egic option can be implemented in the company’s strategic plan by providing a timeline of the </w:t>
      </w:r>
      <w:r w:rsidRPr="00644507">
        <w:rPr>
          <w:rFonts w:ascii="Arial" w:hAnsi="Arial" w:cs="Arial"/>
        </w:rPr>
        <w:t>implementation process</w:t>
      </w:r>
      <w:r>
        <w:rPr>
          <w:rFonts w:ascii="Arial" w:hAnsi="Arial" w:cs="Arial"/>
        </w:rPr>
        <w:t xml:space="preserve">. In this part it will also explain how the recommended strategic direction can be beneficial for a company and what are the potential </w:t>
      </w:r>
      <w:r w:rsidRPr="00FC3682">
        <w:rPr>
          <w:rFonts w:ascii="Arial" w:hAnsi="Arial" w:cs="Arial"/>
        </w:rPr>
        <w:t>consequences if the propo</w:t>
      </w:r>
      <w:r>
        <w:rPr>
          <w:rFonts w:ascii="Arial" w:hAnsi="Arial" w:cs="Arial"/>
        </w:rPr>
        <w:t>sed strategic directions will be not followed.</w:t>
      </w:r>
    </w:p>
    <w:p w14:paraId="0987D81F" w14:textId="77777777" w:rsidR="00D1258A" w:rsidRPr="00E11025" w:rsidRDefault="00D1258A" w:rsidP="00E11025">
      <w:pPr>
        <w:jc w:val="both"/>
        <w:rPr>
          <w:rFonts w:ascii="Arial" w:hAnsi="Arial" w:cs="Arial"/>
          <w:sz w:val="20"/>
          <w:szCs w:val="20"/>
        </w:rPr>
      </w:pPr>
    </w:p>
    <w:p w14:paraId="3B7ADF20" w14:textId="77777777" w:rsidR="006874D3" w:rsidRPr="005C4991" w:rsidRDefault="008B30A0" w:rsidP="0033043D">
      <w:pPr>
        <w:pStyle w:val="Heading1"/>
        <w:rPr>
          <w:rStyle w:val="IntenseEmphasis"/>
          <w:rFonts w:ascii="Arial" w:hAnsi="Arial" w:cs="Arial"/>
          <w:i w:val="0"/>
          <w:iCs w:val="0"/>
          <w:color w:val="2E74B5" w:themeColor="accent1" w:themeShade="BF"/>
          <w:sz w:val="24"/>
          <w:szCs w:val="24"/>
        </w:rPr>
      </w:pPr>
      <w:bookmarkStart w:id="2" w:name="_Toc132740850"/>
      <w:bookmarkStart w:id="3" w:name="INTRODUCTION"/>
      <w:r>
        <w:rPr>
          <w:rStyle w:val="IntenseEmphasis"/>
          <w:rFonts w:ascii="Arial" w:hAnsi="Arial" w:cs="Arial"/>
          <w:i w:val="0"/>
          <w:iCs w:val="0"/>
          <w:color w:val="2E74B5" w:themeColor="accent1" w:themeShade="BF"/>
          <w:sz w:val="24"/>
          <w:szCs w:val="24"/>
        </w:rPr>
        <w:t>2</w:t>
      </w:r>
      <w:r w:rsidR="0033043D" w:rsidRPr="005C4991">
        <w:rPr>
          <w:rStyle w:val="IntenseEmphasis"/>
          <w:rFonts w:ascii="Arial" w:hAnsi="Arial" w:cs="Arial"/>
          <w:i w:val="0"/>
          <w:iCs w:val="0"/>
          <w:color w:val="2E74B5" w:themeColor="accent1" w:themeShade="BF"/>
          <w:sz w:val="24"/>
          <w:szCs w:val="24"/>
        </w:rPr>
        <w:t xml:space="preserve">. </w:t>
      </w:r>
      <w:hyperlink w:anchor="_top" w:history="1">
        <w:r w:rsidR="00A93C24" w:rsidRPr="005C4991">
          <w:rPr>
            <w:rStyle w:val="IntenseEmphasis"/>
            <w:rFonts w:ascii="Arial" w:hAnsi="Arial" w:cs="Arial"/>
            <w:i w:val="0"/>
            <w:iCs w:val="0"/>
            <w:color w:val="2E74B5" w:themeColor="accent1" w:themeShade="BF"/>
            <w:sz w:val="24"/>
            <w:szCs w:val="24"/>
          </w:rPr>
          <w:t>INTRODUCTION</w:t>
        </w:r>
        <w:bookmarkEnd w:id="2"/>
      </w:hyperlink>
    </w:p>
    <w:bookmarkEnd w:id="3"/>
    <w:p w14:paraId="73CE9B80" w14:textId="77777777" w:rsidR="0046236E" w:rsidRPr="0046236E" w:rsidRDefault="0046236E" w:rsidP="0046236E">
      <w:pPr>
        <w:spacing w:line="360" w:lineRule="auto"/>
        <w:jc w:val="center"/>
        <w:rPr>
          <w:rFonts w:ascii="Arial" w:hAnsi="Arial" w:cs="Arial"/>
          <w:b/>
        </w:rPr>
      </w:pPr>
    </w:p>
    <w:p w14:paraId="58306546" w14:textId="77777777" w:rsidR="00684C61" w:rsidRDefault="00684C61" w:rsidP="00CA1CA2">
      <w:pPr>
        <w:spacing w:line="360" w:lineRule="auto"/>
        <w:jc w:val="both"/>
        <w:rPr>
          <w:rFonts w:ascii="Arial" w:hAnsi="Arial" w:cs="Arial"/>
        </w:rPr>
      </w:pPr>
      <w:r w:rsidRPr="00684C61">
        <w:rPr>
          <w:rFonts w:ascii="Arial" w:hAnsi="Arial" w:cs="Arial"/>
        </w:rPr>
        <w:t>Strategic management is the process of developing and implementing strategies</w:t>
      </w:r>
      <w:r w:rsidR="00C676E6">
        <w:rPr>
          <w:rFonts w:ascii="Arial" w:hAnsi="Arial" w:cs="Arial"/>
        </w:rPr>
        <w:t xml:space="preserve"> </w:t>
      </w:r>
      <w:r w:rsidR="00C676E6" w:rsidRPr="00C676E6">
        <w:rPr>
          <w:rFonts w:ascii="Arial" w:hAnsi="Arial" w:cs="Arial"/>
        </w:rPr>
        <w:t xml:space="preserve">that </w:t>
      </w:r>
      <w:r w:rsidR="00C676E6">
        <w:rPr>
          <w:rFonts w:ascii="Arial" w:hAnsi="Arial" w:cs="Arial"/>
        </w:rPr>
        <w:t xml:space="preserve">are designed to achieve </w:t>
      </w:r>
      <w:r w:rsidR="00C676E6" w:rsidRPr="00C676E6">
        <w:rPr>
          <w:rFonts w:ascii="Arial" w:hAnsi="Arial" w:cs="Arial"/>
        </w:rPr>
        <w:t>long-term outcomes and objectives.</w:t>
      </w:r>
      <w:r w:rsidR="00C676E6">
        <w:rPr>
          <w:rFonts w:ascii="Arial" w:hAnsi="Arial" w:cs="Arial"/>
        </w:rPr>
        <w:t xml:space="preserve"> </w:t>
      </w:r>
      <w:r w:rsidRPr="00684C61">
        <w:rPr>
          <w:rFonts w:ascii="Arial" w:hAnsi="Arial" w:cs="Arial"/>
        </w:rPr>
        <w:t xml:space="preserve">It involves assessing the company's current position in the market, analyzing its strengths and weaknesses, identifying opportunities and </w:t>
      </w:r>
      <w:r w:rsidR="00493A46">
        <w:rPr>
          <w:rFonts w:ascii="Arial" w:hAnsi="Arial" w:cs="Arial"/>
        </w:rPr>
        <w:t>threats, and designing a strategy plan</w:t>
      </w:r>
      <w:r w:rsidRPr="00684C61">
        <w:rPr>
          <w:rFonts w:ascii="Arial" w:hAnsi="Arial" w:cs="Arial"/>
        </w:rPr>
        <w:t xml:space="preserve"> to achieve the company's long-term g</w:t>
      </w:r>
      <w:r>
        <w:rPr>
          <w:rFonts w:ascii="Arial" w:hAnsi="Arial" w:cs="Arial"/>
        </w:rPr>
        <w:t>oals. For a medium-sized financial</w:t>
      </w:r>
      <w:r w:rsidRPr="00684C61">
        <w:rPr>
          <w:rFonts w:ascii="Arial" w:hAnsi="Arial" w:cs="Arial"/>
        </w:rPr>
        <w:t xml:space="preserve"> company, strategic management and implementation are particularly important, given the highly competitive and rapidly evolving nature of th</w:t>
      </w:r>
      <w:r w:rsidR="00B57900">
        <w:rPr>
          <w:rFonts w:ascii="Arial" w:hAnsi="Arial" w:cs="Arial"/>
        </w:rPr>
        <w:t>e financial industry. This report</w:t>
      </w:r>
      <w:r w:rsidRPr="00684C61">
        <w:rPr>
          <w:rFonts w:ascii="Arial" w:hAnsi="Arial" w:cs="Arial"/>
        </w:rPr>
        <w:t xml:space="preserve"> will explore the key elements of strategic management and implement</w:t>
      </w:r>
      <w:r>
        <w:rPr>
          <w:rFonts w:ascii="Arial" w:hAnsi="Arial" w:cs="Arial"/>
        </w:rPr>
        <w:t>ation for a medium-sized financial</w:t>
      </w:r>
      <w:r w:rsidRPr="00684C61">
        <w:rPr>
          <w:rFonts w:ascii="Arial" w:hAnsi="Arial" w:cs="Arial"/>
        </w:rPr>
        <w:t xml:space="preserve"> company, including the importance of strategic planning, the role of leadership in strategic management, and t</w:t>
      </w:r>
      <w:r w:rsidR="00CF7DFF">
        <w:rPr>
          <w:rFonts w:ascii="Arial" w:hAnsi="Arial" w:cs="Arial"/>
        </w:rPr>
        <w:t xml:space="preserve">he implementation of strategies </w:t>
      </w:r>
      <w:r w:rsidR="00CA1CA2">
        <w:rPr>
          <w:rFonts w:ascii="Arial" w:hAnsi="Arial" w:cs="Arial"/>
        </w:rPr>
        <w:t>(Terry Ness, 2016).</w:t>
      </w:r>
    </w:p>
    <w:p w14:paraId="53AA1E4C" w14:textId="77777777" w:rsidR="003A304E" w:rsidRDefault="006874D3" w:rsidP="00B449F5">
      <w:pPr>
        <w:spacing w:line="360" w:lineRule="auto"/>
        <w:jc w:val="both"/>
        <w:rPr>
          <w:rFonts w:ascii="Arial" w:hAnsi="Arial" w:cs="Arial"/>
        </w:rPr>
      </w:pPr>
      <w:r>
        <w:rPr>
          <w:rFonts w:ascii="Arial" w:hAnsi="Arial" w:cs="Arial"/>
        </w:rPr>
        <w:t xml:space="preserve">The main purpose of writing this </w:t>
      </w:r>
      <w:r w:rsidR="00721141">
        <w:rPr>
          <w:rFonts w:ascii="Arial" w:hAnsi="Arial" w:cs="Arial"/>
        </w:rPr>
        <w:t>report is to critically examine</w:t>
      </w:r>
      <w:r w:rsidR="00684C61">
        <w:rPr>
          <w:rFonts w:ascii="Arial" w:hAnsi="Arial" w:cs="Arial"/>
        </w:rPr>
        <w:t xml:space="preserve"> a </w:t>
      </w:r>
      <w:r>
        <w:rPr>
          <w:rFonts w:ascii="Arial" w:hAnsi="Arial" w:cs="Arial"/>
        </w:rPr>
        <w:t>company’s strategic direction. Which strategic managements they are using and how they can implement</w:t>
      </w:r>
      <w:r w:rsidR="00721141">
        <w:rPr>
          <w:rFonts w:ascii="Arial" w:hAnsi="Arial" w:cs="Arial"/>
        </w:rPr>
        <w:t xml:space="preserve"> these techniques</w:t>
      </w:r>
      <w:r>
        <w:rPr>
          <w:rFonts w:ascii="Arial" w:hAnsi="Arial" w:cs="Arial"/>
        </w:rPr>
        <w:t xml:space="preserve"> </w:t>
      </w:r>
      <w:r w:rsidR="00684C61">
        <w:rPr>
          <w:rFonts w:ascii="Arial" w:hAnsi="Arial" w:cs="Arial"/>
        </w:rPr>
        <w:t>to the business. T</w:t>
      </w:r>
      <w:r>
        <w:rPr>
          <w:rFonts w:ascii="Arial" w:hAnsi="Arial" w:cs="Arial"/>
        </w:rPr>
        <w:t>he components of the company’s internal and external environments</w:t>
      </w:r>
      <w:r w:rsidR="00684C61">
        <w:rPr>
          <w:rFonts w:ascii="Arial" w:hAnsi="Arial" w:cs="Arial"/>
        </w:rPr>
        <w:t xml:space="preserve"> will be analyzed</w:t>
      </w:r>
      <w:r>
        <w:rPr>
          <w:rFonts w:ascii="Arial" w:hAnsi="Arial" w:cs="Arial"/>
        </w:rPr>
        <w:t xml:space="preserve"> and evaluate</w:t>
      </w:r>
      <w:r w:rsidR="00684C61">
        <w:rPr>
          <w:rFonts w:ascii="Arial" w:hAnsi="Arial" w:cs="Arial"/>
        </w:rPr>
        <w:t>d regarding to</w:t>
      </w:r>
      <w:r>
        <w:rPr>
          <w:rFonts w:ascii="Arial" w:hAnsi="Arial" w:cs="Arial"/>
        </w:rPr>
        <w:t xml:space="preserve"> </w:t>
      </w:r>
      <w:r w:rsidR="00C2718C">
        <w:rPr>
          <w:rFonts w:ascii="Arial" w:hAnsi="Arial" w:cs="Arial"/>
        </w:rPr>
        <w:t>stakeholder’s</w:t>
      </w:r>
      <w:r>
        <w:rPr>
          <w:rFonts w:ascii="Arial" w:hAnsi="Arial" w:cs="Arial"/>
        </w:rPr>
        <w:t xml:space="preserve"> expectations.  </w:t>
      </w:r>
      <w:r w:rsidR="00674F5B">
        <w:rPr>
          <w:rFonts w:ascii="Arial" w:hAnsi="Arial" w:cs="Arial"/>
        </w:rPr>
        <w:t xml:space="preserve">The </w:t>
      </w:r>
      <w:r w:rsidR="00140D81">
        <w:rPr>
          <w:rFonts w:ascii="Arial" w:hAnsi="Arial" w:cs="Arial"/>
        </w:rPr>
        <w:t xml:space="preserve">company current strategic </w:t>
      </w:r>
      <w:r w:rsidR="00674F5B">
        <w:rPr>
          <w:rFonts w:ascii="Arial" w:hAnsi="Arial" w:cs="Arial"/>
        </w:rPr>
        <w:t xml:space="preserve">direction will be studied </w:t>
      </w:r>
      <w:r w:rsidR="00140D81">
        <w:rPr>
          <w:rFonts w:ascii="Arial" w:hAnsi="Arial" w:cs="Arial"/>
        </w:rPr>
        <w:t>like what the company’s goal, vision, values, mission are and how they can be implemented in</w:t>
      </w:r>
      <w:r w:rsidR="00721141">
        <w:rPr>
          <w:rFonts w:ascii="Arial" w:hAnsi="Arial" w:cs="Arial"/>
        </w:rPr>
        <w:t xml:space="preserve"> to</w:t>
      </w:r>
      <w:r w:rsidR="003A304E">
        <w:rPr>
          <w:rFonts w:ascii="Arial" w:hAnsi="Arial" w:cs="Arial"/>
        </w:rPr>
        <w:t xml:space="preserve"> the business expectations by using different strategic analysis. </w:t>
      </w:r>
    </w:p>
    <w:p w14:paraId="40592AB7" w14:textId="77777777" w:rsidR="002B3BFC" w:rsidRPr="00B449F5" w:rsidRDefault="002B3BFC" w:rsidP="00644507">
      <w:pPr>
        <w:spacing w:line="360" w:lineRule="auto"/>
        <w:jc w:val="both"/>
        <w:rPr>
          <w:rFonts w:ascii="Arial" w:hAnsi="Arial" w:cs="Arial"/>
        </w:rPr>
      </w:pPr>
    </w:p>
    <w:p w14:paraId="37C897E8" w14:textId="77777777" w:rsidR="006874D3" w:rsidRPr="005C4991" w:rsidRDefault="008B30A0" w:rsidP="0033043D">
      <w:pPr>
        <w:pStyle w:val="Heading1"/>
        <w:rPr>
          <w:rStyle w:val="IntenseEmphasis"/>
          <w:rFonts w:ascii="Arial" w:hAnsi="Arial" w:cs="Arial"/>
          <w:i w:val="0"/>
          <w:iCs w:val="0"/>
          <w:color w:val="2E74B5" w:themeColor="accent1" w:themeShade="BF"/>
          <w:sz w:val="24"/>
          <w:szCs w:val="24"/>
        </w:rPr>
      </w:pPr>
      <w:bookmarkStart w:id="4" w:name="THECOMPANYCURRENTSTRATEGICDIRECTION"/>
      <w:bookmarkStart w:id="5" w:name="_Toc132740851"/>
      <w:r>
        <w:rPr>
          <w:rStyle w:val="IntenseEmphasis"/>
          <w:rFonts w:ascii="Arial" w:hAnsi="Arial" w:cs="Arial"/>
          <w:i w:val="0"/>
          <w:iCs w:val="0"/>
          <w:color w:val="2E74B5" w:themeColor="accent1" w:themeShade="BF"/>
          <w:sz w:val="24"/>
          <w:szCs w:val="24"/>
        </w:rPr>
        <w:t>3</w:t>
      </w:r>
      <w:r w:rsidR="0033043D" w:rsidRPr="005C4991">
        <w:rPr>
          <w:rStyle w:val="IntenseEmphasis"/>
          <w:rFonts w:ascii="Arial" w:hAnsi="Arial" w:cs="Arial"/>
          <w:i w:val="0"/>
          <w:iCs w:val="0"/>
          <w:color w:val="2E74B5" w:themeColor="accent1" w:themeShade="BF"/>
          <w:sz w:val="24"/>
          <w:szCs w:val="24"/>
        </w:rPr>
        <w:t>.</w:t>
      </w:r>
      <w:r w:rsidR="00FA3E79" w:rsidRPr="005C4991">
        <w:rPr>
          <w:rStyle w:val="IntenseEmphasis"/>
          <w:rFonts w:ascii="Arial" w:hAnsi="Arial" w:cs="Arial"/>
          <w:i w:val="0"/>
          <w:iCs w:val="0"/>
          <w:color w:val="2E74B5" w:themeColor="accent1" w:themeShade="BF"/>
          <w:sz w:val="24"/>
          <w:szCs w:val="24"/>
        </w:rPr>
        <w:t>THE COMPANY CURRENT STRATEGIC DIRECTION</w:t>
      </w:r>
      <w:bookmarkEnd w:id="4"/>
      <w:bookmarkEnd w:id="5"/>
    </w:p>
    <w:p w14:paraId="25786890" w14:textId="77777777" w:rsidR="002A5D55" w:rsidRDefault="002A5D55" w:rsidP="002A5D55">
      <w:pPr>
        <w:jc w:val="both"/>
        <w:rPr>
          <w:rFonts w:ascii="Arial" w:hAnsi="Arial" w:cs="Arial"/>
        </w:rPr>
      </w:pPr>
    </w:p>
    <w:p w14:paraId="17502884" w14:textId="77777777" w:rsidR="00BF56EB" w:rsidRDefault="00796C4F" w:rsidP="00424011">
      <w:pPr>
        <w:spacing w:line="360" w:lineRule="auto"/>
        <w:jc w:val="both"/>
        <w:rPr>
          <w:rFonts w:ascii="Arial" w:hAnsi="Arial" w:cs="Arial"/>
        </w:rPr>
      </w:pPr>
      <w:r>
        <w:rPr>
          <w:rFonts w:ascii="Arial" w:hAnsi="Arial" w:cs="Arial"/>
        </w:rPr>
        <w:t>The</w:t>
      </w:r>
      <w:r w:rsidR="002A5D55">
        <w:rPr>
          <w:rFonts w:ascii="Arial" w:hAnsi="Arial" w:cs="Arial"/>
        </w:rPr>
        <w:t xml:space="preserve"> chosen</w:t>
      </w:r>
      <w:r w:rsidR="00424011">
        <w:rPr>
          <w:rFonts w:ascii="Arial" w:hAnsi="Arial" w:cs="Arial"/>
        </w:rPr>
        <w:t xml:space="preserve"> company is</w:t>
      </w:r>
      <w:r w:rsidR="002A5D55">
        <w:rPr>
          <w:rFonts w:ascii="Arial" w:hAnsi="Arial" w:cs="Arial"/>
        </w:rPr>
        <w:t xml:space="preserve"> </w:t>
      </w:r>
      <w:r w:rsidR="005F5570" w:rsidRPr="005F5570">
        <w:rPr>
          <w:rFonts w:ascii="Arial" w:hAnsi="Arial" w:cs="Arial"/>
        </w:rPr>
        <w:t>Evergreen Finance Solutions Limited</w:t>
      </w:r>
      <w:r w:rsidR="002A5D55" w:rsidRPr="005F5570">
        <w:rPr>
          <w:rFonts w:ascii="Arial" w:hAnsi="Arial" w:cs="Arial"/>
        </w:rPr>
        <w:t xml:space="preserve"> Company</w:t>
      </w:r>
      <w:r w:rsidR="00424011">
        <w:rPr>
          <w:rFonts w:ascii="Arial" w:hAnsi="Arial" w:cs="Arial"/>
        </w:rPr>
        <w:t xml:space="preserve"> which is a medium sized </w:t>
      </w:r>
      <w:r w:rsidR="00C76C93">
        <w:rPr>
          <w:rFonts w:ascii="Arial" w:hAnsi="Arial" w:cs="Arial"/>
        </w:rPr>
        <w:t>UK</w:t>
      </w:r>
      <w:r w:rsidR="00B61B77">
        <w:rPr>
          <w:rFonts w:ascii="Arial" w:hAnsi="Arial" w:cs="Arial"/>
        </w:rPr>
        <w:t xml:space="preserve"> based firm</w:t>
      </w:r>
      <w:r w:rsidR="00424011">
        <w:rPr>
          <w:rFonts w:ascii="Arial" w:hAnsi="Arial" w:cs="Arial"/>
        </w:rPr>
        <w:t>.</w:t>
      </w:r>
      <w:r w:rsidR="002A5D55">
        <w:rPr>
          <w:rFonts w:ascii="Arial" w:hAnsi="Arial" w:cs="Arial"/>
        </w:rPr>
        <w:t xml:space="preserve"> </w:t>
      </w:r>
      <w:r w:rsidR="00E76191" w:rsidRPr="00E76191">
        <w:rPr>
          <w:rFonts w:ascii="Arial" w:hAnsi="Arial" w:cs="Arial"/>
        </w:rPr>
        <w:t>The company provides a diverse array of financial services, including accounting, tax preparation, and consulting for a broad range of clients, including corporations, privately owned businesses, non-profit organizations, and individuals seeking professional advice.</w:t>
      </w:r>
      <w:r w:rsidR="00E76191">
        <w:rPr>
          <w:rFonts w:ascii="Arial" w:hAnsi="Arial" w:cs="Arial"/>
        </w:rPr>
        <w:t xml:space="preserve"> </w:t>
      </w:r>
      <w:r w:rsidR="005F5570">
        <w:rPr>
          <w:rFonts w:ascii="Arial" w:hAnsi="Arial" w:cs="Arial"/>
        </w:rPr>
        <w:t>Evergreen Finance</w:t>
      </w:r>
      <w:r w:rsidR="008E3FA1">
        <w:rPr>
          <w:rFonts w:ascii="Arial" w:hAnsi="Arial" w:cs="Arial"/>
        </w:rPr>
        <w:t xml:space="preserve"> provides </w:t>
      </w:r>
      <w:r w:rsidR="00BF56EB">
        <w:rPr>
          <w:rFonts w:ascii="Arial" w:hAnsi="Arial" w:cs="Arial"/>
        </w:rPr>
        <w:t xml:space="preserve">accounting services allowing the customers to focus in their business. </w:t>
      </w:r>
      <w:r w:rsidR="00481514" w:rsidRPr="00481514">
        <w:rPr>
          <w:rFonts w:ascii="Arial" w:hAnsi="Arial" w:cs="Arial"/>
        </w:rPr>
        <w:t>The company is responsible for managing a range of financial tasks such as creating invoices, paying bills, generating financial reports, filing tax returns, handling banking and loan documents, as well as ensuring compliance with relevant regulations.</w:t>
      </w:r>
    </w:p>
    <w:p w14:paraId="792F1F60" w14:textId="77777777" w:rsidR="00CE09D3" w:rsidRDefault="001D3EAB" w:rsidP="001D3EAB">
      <w:pPr>
        <w:spacing w:line="360" w:lineRule="auto"/>
        <w:jc w:val="both"/>
        <w:rPr>
          <w:rFonts w:ascii="Arial" w:hAnsi="Arial" w:cs="Arial"/>
        </w:rPr>
      </w:pPr>
      <w:r w:rsidRPr="001D3EAB">
        <w:rPr>
          <w:rFonts w:ascii="Arial" w:hAnsi="Arial" w:cs="Arial"/>
        </w:rPr>
        <w:t xml:space="preserve">Evergreen Finance Solutions Limited is a financial services firm that places a high value on providing high-quality and affordable services in the finance market. To achieve its objectives, the company's current strategy involves analyzing financial resources, conducting cost structure analysis, estimating profit potential, and refining accounting functions. </w:t>
      </w:r>
    </w:p>
    <w:p w14:paraId="1FD39466" w14:textId="77777777" w:rsidR="00142A5F" w:rsidRDefault="00CE09D3" w:rsidP="00142A5F">
      <w:pPr>
        <w:spacing w:line="360" w:lineRule="auto"/>
        <w:jc w:val="both"/>
        <w:rPr>
          <w:rFonts w:ascii="Arial" w:hAnsi="Arial" w:cs="Arial"/>
        </w:rPr>
      </w:pPr>
      <w:r>
        <w:rPr>
          <w:rFonts w:ascii="Arial" w:hAnsi="Arial" w:cs="Arial"/>
        </w:rPr>
        <w:t xml:space="preserve">However, there are some important aspects that the company needs to take under consideration such as </w:t>
      </w:r>
      <w:r w:rsidRPr="00CE09D3">
        <w:rPr>
          <w:rFonts w:ascii="Arial" w:hAnsi="Arial" w:cs="Arial"/>
        </w:rPr>
        <w:t xml:space="preserve">constantly striving to innovate and remain competitive in the </w:t>
      </w:r>
      <w:r>
        <w:rPr>
          <w:rFonts w:ascii="Arial" w:hAnsi="Arial" w:cs="Arial"/>
        </w:rPr>
        <w:t xml:space="preserve">ever-evolving finance industry and </w:t>
      </w:r>
      <w:r w:rsidRPr="00CE09D3">
        <w:rPr>
          <w:rFonts w:ascii="Arial" w:hAnsi="Arial" w:cs="Arial"/>
        </w:rPr>
        <w:t>delivering value to its customer</w:t>
      </w:r>
      <w:r>
        <w:rPr>
          <w:rFonts w:ascii="Arial" w:hAnsi="Arial" w:cs="Arial"/>
        </w:rPr>
        <w:t>s, stakeholders, and the</w:t>
      </w:r>
      <w:r w:rsidRPr="00CE09D3">
        <w:rPr>
          <w:rFonts w:ascii="Arial" w:hAnsi="Arial" w:cs="Arial"/>
        </w:rPr>
        <w:t xml:space="preserve"> market.</w:t>
      </w:r>
      <w:r>
        <w:rPr>
          <w:rFonts w:ascii="Arial" w:hAnsi="Arial" w:cs="Arial"/>
        </w:rPr>
        <w:t xml:space="preserve"> This strategy will be</w:t>
      </w:r>
      <w:r w:rsidR="001D3EAB" w:rsidRPr="001D3EAB">
        <w:rPr>
          <w:rFonts w:ascii="Arial" w:hAnsi="Arial" w:cs="Arial"/>
        </w:rPr>
        <w:t xml:space="preserve"> unique, long-term in nature, and desig</w:t>
      </w:r>
      <w:r>
        <w:rPr>
          <w:rFonts w:ascii="Arial" w:hAnsi="Arial" w:cs="Arial"/>
        </w:rPr>
        <w:t>n</w:t>
      </w:r>
      <w:r w:rsidR="001D3EAB" w:rsidRPr="001D3EAB">
        <w:rPr>
          <w:rFonts w:ascii="Arial" w:hAnsi="Arial" w:cs="Arial"/>
        </w:rPr>
        <w:t xml:space="preserve"> to gain a competitive advantage over other market players while fulfilling both cus</w:t>
      </w:r>
      <w:r w:rsidR="00481514">
        <w:rPr>
          <w:rFonts w:ascii="Arial" w:hAnsi="Arial" w:cs="Arial"/>
        </w:rPr>
        <w:t xml:space="preserve">tomer and stakeholder promises. </w:t>
      </w:r>
      <w:r>
        <w:rPr>
          <w:rFonts w:ascii="Arial" w:hAnsi="Arial" w:cs="Arial"/>
        </w:rPr>
        <w:t>Therefor t</w:t>
      </w:r>
      <w:r w:rsidR="00142A5F">
        <w:rPr>
          <w:rFonts w:ascii="Arial" w:hAnsi="Arial" w:cs="Arial"/>
        </w:rPr>
        <w:t>he company's future mission</w:t>
      </w:r>
      <w:r w:rsidR="001D3EAB" w:rsidRPr="001D3EAB">
        <w:rPr>
          <w:rFonts w:ascii="Arial" w:hAnsi="Arial" w:cs="Arial"/>
        </w:rPr>
        <w:t xml:space="preserve"> is to identi</w:t>
      </w:r>
      <w:r w:rsidR="00142A5F">
        <w:rPr>
          <w:rFonts w:ascii="Arial" w:hAnsi="Arial" w:cs="Arial"/>
        </w:rPr>
        <w:t>fy the most profitable opportunities of the</w:t>
      </w:r>
      <w:r w:rsidR="001D3EAB" w:rsidRPr="001D3EAB">
        <w:rPr>
          <w:rFonts w:ascii="Arial" w:hAnsi="Arial" w:cs="Arial"/>
        </w:rPr>
        <w:t xml:space="preserve"> company'</w:t>
      </w:r>
      <w:r w:rsidR="00142A5F">
        <w:rPr>
          <w:rFonts w:ascii="Arial" w:hAnsi="Arial" w:cs="Arial"/>
        </w:rPr>
        <w:t xml:space="preserve">s long-term capital assets based on market needs. </w:t>
      </w:r>
      <w:r w:rsidR="00142A5F" w:rsidRPr="001D3EAB">
        <w:rPr>
          <w:rFonts w:ascii="Arial" w:hAnsi="Arial" w:cs="Arial"/>
        </w:rPr>
        <w:t>To realize its objectives</w:t>
      </w:r>
      <w:r w:rsidR="00142A5F">
        <w:rPr>
          <w:rFonts w:ascii="Arial" w:hAnsi="Arial" w:cs="Arial"/>
        </w:rPr>
        <w:t xml:space="preserve">, the company will need to consider </w:t>
      </w:r>
      <w:r w:rsidR="00142A5F" w:rsidRPr="001D3EAB">
        <w:rPr>
          <w:rFonts w:ascii="Arial" w:hAnsi="Arial" w:cs="Arial"/>
        </w:rPr>
        <w:t>a complete line of financing services by providing creative</w:t>
      </w:r>
      <w:r w:rsidR="00FD60C8">
        <w:rPr>
          <w:rFonts w:ascii="Arial" w:hAnsi="Arial" w:cs="Arial"/>
        </w:rPr>
        <w:t xml:space="preserve"> technical</w:t>
      </w:r>
      <w:r w:rsidR="00142A5F" w:rsidRPr="001D3EAB">
        <w:rPr>
          <w:rFonts w:ascii="Arial" w:hAnsi="Arial" w:cs="Arial"/>
        </w:rPr>
        <w:t xml:space="preserve"> solutions, </w:t>
      </w:r>
      <w:r>
        <w:rPr>
          <w:rFonts w:ascii="Arial" w:hAnsi="Arial" w:cs="Arial"/>
        </w:rPr>
        <w:t xml:space="preserve">innovation and </w:t>
      </w:r>
      <w:r w:rsidR="00142A5F" w:rsidRPr="001D3EAB">
        <w:rPr>
          <w:rFonts w:ascii="Arial" w:hAnsi="Arial" w:cs="Arial"/>
        </w:rPr>
        <w:t>gaining new customers, and increasing its visibility in the market. With this approach,</w:t>
      </w:r>
      <w:r w:rsidR="00142A5F" w:rsidRPr="00142A5F">
        <w:rPr>
          <w:rFonts w:ascii="Arial" w:hAnsi="Arial" w:cs="Arial"/>
        </w:rPr>
        <w:t xml:space="preserve"> </w:t>
      </w:r>
      <w:r>
        <w:rPr>
          <w:rFonts w:ascii="Arial" w:hAnsi="Arial" w:cs="Arial"/>
        </w:rPr>
        <w:t>the company will be recognized as a strong</w:t>
      </w:r>
      <w:r w:rsidR="00142A5F" w:rsidRPr="001D3EAB">
        <w:rPr>
          <w:rFonts w:ascii="Arial" w:hAnsi="Arial" w:cs="Arial"/>
        </w:rPr>
        <w:t xml:space="preserve"> financial services provider, offering comprehensive solutions that meet the needs of its customers while maintaining a competitive edge in the market.</w:t>
      </w:r>
    </w:p>
    <w:p w14:paraId="12F0BD89" w14:textId="77777777" w:rsidR="00261D46" w:rsidRDefault="00261D46" w:rsidP="00142A5F">
      <w:pPr>
        <w:spacing w:line="360" w:lineRule="auto"/>
        <w:jc w:val="both"/>
        <w:rPr>
          <w:rFonts w:ascii="Arial" w:hAnsi="Arial" w:cs="Arial"/>
        </w:rPr>
      </w:pPr>
    </w:p>
    <w:p w14:paraId="38A3F840" w14:textId="77777777" w:rsidR="002A5D55" w:rsidRPr="005C4991" w:rsidRDefault="008B30A0" w:rsidP="00A93C24">
      <w:pPr>
        <w:pStyle w:val="Heading1"/>
        <w:rPr>
          <w:rStyle w:val="IntenseEmphasis"/>
          <w:rFonts w:ascii="Arial" w:hAnsi="Arial" w:cs="Arial"/>
          <w:i w:val="0"/>
          <w:iCs w:val="0"/>
          <w:color w:val="2E74B5" w:themeColor="accent1" w:themeShade="BF"/>
          <w:sz w:val="24"/>
          <w:szCs w:val="24"/>
        </w:rPr>
      </w:pPr>
      <w:bookmarkStart w:id="6" w:name="_Toc132740852"/>
      <w:r>
        <w:rPr>
          <w:rStyle w:val="IntenseEmphasis"/>
          <w:rFonts w:ascii="Arial" w:hAnsi="Arial" w:cs="Arial"/>
          <w:i w:val="0"/>
          <w:iCs w:val="0"/>
          <w:color w:val="2E74B5" w:themeColor="accent1" w:themeShade="BF"/>
          <w:sz w:val="24"/>
          <w:szCs w:val="24"/>
        </w:rPr>
        <w:t>4</w:t>
      </w:r>
      <w:r w:rsidR="00FA3E79" w:rsidRPr="005C4991">
        <w:rPr>
          <w:rStyle w:val="IntenseEmphasis"/>
          <w:rFonts w:ascii="Arial" w:hAnsi="Arial" w:cs="Arial"/>
          <w:i w:val="0"/>
          <w:iCs w:val="0"/>
          <w:color w:val="2E74B5" w:themeColor="accent1" w:themeShade="BF"/>
          <w:sz w:val="24"/>
          <w:szCs w:val="24"/>
        </w:rPr>
        <w:t>. STRATEGIC INTERNAL ANALYSIS</w:t>
      </w:r>
      <w:bookmarkEnd w:id="6"/>
      <w:r w:rsidR="00FA3E79" w:rsidRPr="005C4991">
        <w:rPr>
          <w:rStyle w:val="IntenseEmphasis"/>
          <w:rFonts w:ascii="Arial" w:hAnsi="Arial" w:cs="Arial"/>
          <w:i w:val="0"/>
          <w:iCs w:val="0"/>
          <w:color w:val="2E74B5" w:themeColor="accent1" w:themeShade="BF"/>
          <w:sz w:val="24"/>
          <w:szCs w:val="24"/>
        </w:rPr>
        <w:t xml:space="preserve"> </w:t>
      </w:r>
    </w:p>
    <w:p w14:paraId="05779408" w14:textId="77777777" w:rsidR="00FA3E79" w:rsidRPr="00FA3E79" w:rsidRDefault="00FA3E79" w:rsidP="00EC239F">
      <w:pPr>
        <w:spacing w:line="360" w:lineRule="auto"/>
        <w:jc w:val="center"/>
        <w:rPr>
          <w:rFonts w:ascii="Arial" w:hAnsi="Arial" w:cs="Arial"/>
        </w:rPr>
      </w:pPr>
    </w:p>
    <w:p w14:paraId="5776B625" w14:textId="77777777" w:rsidR="006D1A47" w:rsidRDefault="00005995" w:rsidP="00FA3E79">
      <w:pPr>
        <w:spacing w:line="360" w:lineRule="auto"/>
        <w:jc w:val="both"/>
        <w:rPr>
          <w:rFonts w:ascii="Arial" w:hAnsi="Arial" w:cs="Arial"/>
        </w:rPr>
      </w:pPr>
      <w:r w:rsidRPr="00005995">
        <w:rPr>
          <w:rFonts w:ascii="Arial" w:hAnsi="Arial" w:cs="Arial"/>
        </w:rPr>
        <w:t>For any company, conducting an inter</w:t>
      </w:r>
      <w:r>
        <w:rPr>
          <w:rFonts w:ascii="Arial" w:hAnsi="Arial" w:cs="Arial"/>
        </w:rPr>
        <w:t>nal analysis is a major</w:t>
      </w:r>
      <w:r w:rsidRPr="00005995">
        <w:rPr>
          <w:rFonts w:ascii="Arial" w:hAnsi="Arial" w:cs="Arial"/>
        </w:rPr>
        <w:t xml:space="preserve"> element of the strategic planning process.</w:t>
      </w:r>
      <w:r>
        <w:rPr>
          <w:rFonts w:ascii="Arial" w:hAnsi="Arial" w:cs="Arial"/>
        </w:rPr>
        <w:t xml:space="preserve"> </w:t>
      </w:r>
      <w:r w:rsidR="006D1A47" w:rsidRPr="006D1A47">
        <w:rPr>
          <w:rFonts w:ascii="Arial" w:hAnsi="Arial" w:cs="Arial"/>
        </w:rPr>
        <w:t>It involves a comprehensive assessment of the company's internal environment, including its strengths, weaknesses, resources, capabilitie</w:t>
      </w:r>
      <w:r w:rsidR="006D1A47">
        <w:rPr>
          <w:rFonts w:ascii="Arial" w:hAnsi="Arial" w:cs="Arial"/>
        </w:rPr>
        <w:t>s, and culture. In the case of Evergreen Finance Solutions Limited C</w:t>
      </w:r>
      <w:r w:rsidR="006D1A47" w:rsidRPr="006D1A47">
        <w:rPr>
          <w:rFonts w:ascii="Arial" w:hAnsi="Arial" w:cs="Arial"/>
        </w:rPr>
        <w:t>ompany, internal analysis is particularly important given the highly competitive and dynamic nature of the financial services ind</w:t>
      </w:r>
      <w:r w:rsidR="00F36DBA">
        <w:rPr>
          <w:rFonts w:ascii="Arial" w:hAnsi="Arial" w:cs="Arial"/>
        </w:rPr>
        <w:t>ustry. In this part</w:t>
      </w:r>
      <w:r w:rsidR="006D1A47">
        <w:rPr>
          <w:rFonts w:ascii="Arial" w:hAnsi="Arial" w:cs="Arial"/>
        </w:rPr>
        <w:t>, the internal analysis of the</w:t>
      </w:r>
      <w:r w:rsidR="00F36DBA">
        <w:rPr>
          <w:rFonts w:ascii="Arial" w:hAnsi="Arial" w:cs="Arial"/>
        </w:rPr>
        <w:t xml:space="preserve"> </w:t>
      </w:r>
      <w:r w:rsidR="006D1A47" w:rsidRPr="006D1A47">
        <w:rPr>
          <w:rFonts w:ascii="Arial" w:hAnsi="Arial" w:cs="Arial"/>
        </w:rPr>
        <w:t>company</w:t>
      </w:r>
      <w:r w:rsidR="006D1A47">
        <w:rPr>
          <w:rFonts w:ascii="Arial" w:hAnsi="Arial" w:cs="Arial"/>
        </w:rPr>
        <w:t xml:space="preserve"> will be examined </w:t>
      </w:r>
      <w:r w:rsidR="006D1A47" w:rsidRPr="006D1A47">
        <w:rPr>
          <w:rFonts w:ascii="Arial" w:hAnsi="Arial" w:cs="Arial"/>
        </w:rPr>
        <w:t>using different analysis models.</w:t>
      </w:r>
    </w:p>
    <w:p w14:paraId="00368EF9" w14:textId="77777777" w:rsidR="00715375" w:rsidRPr="005C4991" w:rsidRDefault="008B30A0" w:rsidP="00A93C24">
      <w:pPr>
        <w:pStyle w:val="Heading2"/>
        <w:rPr>
          <w:rStyle w:val="IntenseEmphasis"/>
          <w:rFonts w:ascii="Arial" w:hAnsi="Arial" w:cs="Arial"/>
          <w:sz w:val="24"/>
          <w:szCs w:val="24"/>
        </w:rPr>
      </w:pPr>
      <w:bookmarkStart w:id="7" w:name="_Toc132740853"/>
      <w:r>
        <w:rPr>
          <w:rStyle w:val="IntenseEmphasis"/>
          <w:rFonts w:ascii="Arial" w:hAnsi="Arial" w:cs="Arial"/>
          <w:sz w:val="24"/>
          <w:szCs w:val="24"/>
        </w:rPr>
        <w:t>4</w:t>
      </w:r>
      <w:r w:rsidR="00FA3E79" w:rsidRPr="005C4991">
        <w:rPr>
          <w:rStyle w:val="IntenseEmphasis"/>
          <w:rFonts w:ascii="Arial" w:hAnsi="Arial" w:cs="Arial"/>
          <w:sz w:val="24"/>
          <w:szCs w:val="24"/>
        </w:rPr>
        <w:t>.1</w:t>
      </w:r>
      <w:r w:rsidR="002A455C" w:rsidRPr="005C4991">
        <w:rPr>
          <w:rStyle w:val="IntenseEmphasis"/>
          <w:rFonts w:ascii="Arial" w:hAnsi="Arial" w:cs="Arial"/>
          <w:sz w:val="24"/>
          <w:szCs w:val="24"/>
        </w:rPr>
        <w:t xml:space="preserve"> 9M Model Analysis</w:t>
      </w:r>
      <w:bookmarkEnd w:id="7"/>
    </w:p>
    <w:p w14:paraId="48179EA7" w14:textId="77777777" w:rsidR="005B6D15" w:rsidRDefault="00151C00" w:rsidP="00386D34">
      <w:pPr>
        <w:spacing w:line="360" w:lineRule="auto"/>
        <w:jc w:val="both"/>
        <w:rPr>
          <w:rFonts w:ascii="Arial" w:hAnsi="Arial" w:cs="Arial"/>
        </w:rPr>
      </w:pPr>
      <w:r>
        <w:rPr>
          <w:rFonts w:ascii="Arial" w:hAnsi="Arial" w:cs="Arial"/>
        </w:rPr>
        <w:t>This</w:t>
      </w:r>
      <w:r w:rsidRPr="00151C00">
        <w:rPr>
          <w:rFonts w:ascii="Arial" w:hAnsi="Arial" w:cs="Arial"/>
        </w:rPr>
        <w:t xml:space="preserve"> analysis provides a comprehe</w:t>
      </w:r>
      <w:r>
        <w:rPr>
          <w:rFonts w:ascii="Arial" w:hAnsi="Arial" w:cs="Arial"/>
        </w:rPr>
        <w:t>nsive framework for evaluating the</w:t>
      </w:r>
      <w:r w:rsidRPr="00151C00">
        <w:rPr>
          <w:rFonts w:ascii="Arial" w:hAnsi="Arial" w:cs="Arial"/>
        </w:rPr>
        <w:t xml:space="preserve"> company's internal strengths and weaknesses, along with potential opportunities for improvement. </w:t>
      </w:r>
      <w:r w:rsidRPr="00D762F6">
        <w:rPr>
          <w:rFonts w:ascii="Arial" w:hAnsi="Arial" w:cs="Arial"/>
        </w:rPr>
        <w:t>The model focuses on nine key elements that contribute to a company's success or failure, including money, management, manpower, material, market, method, machine, measurement, and mindset</w:t>
      </w:r>
      <w:r>
        <w:rPr>
          <w:rFonts w:ascii="Arial" w:hAnsi="Arial" w:cs="Arial"/>
        </w:rPr>
        <w:t xml:space="preserve">. </w:t>
      </w:r>
      <w:r w:rsidRPr="00151C00">
        <w:rPr>
          <w:rFonts w:ascii="Arial" w:hAnsi="Arial" w:cs="Arial"/>
        </w:rPr>
        <w:t>It is particularly useful for medium-sized finance companies as they face intense competition, changing market conditions, and the need to keep up with emerging technologies.</w:t>
      </w:r>
    </w:p>
    <w:p w14:paraId="4D2E4F59" w14:textId="77777777" w:rsidR="00F665A2" w:rsidRDefault="005B6D15" w:rsidP="00386D34">
      <w:pPr>
        <w:spacing w:line="360" w:lineRule="auto"/>
        <w:jc w:val="both"/>
        <w:rPr>
          <w:rFonts w:ascii="Arial" w:hAnsi="Arial" w:cs="Arial"/>
        </w:rPr>
      </w:pPr>
      <w:r>
        <w:rPr>
          <w:rFonts w:ascii="Arial" w:hAnsi="Arial" w:cs="Arial"/>
        </w:rPr>
        <w:t>A</w:t>
      </w:r>
      <w:r w:rsidRPr="005B6D15">
        <w:rPr>
          <w:rFonts w:ascii="Arial" w:hAnsi="Arial" w:cs="Arial"/>
        </w:rPr>
        <w:t>ccording to the company’s reports strengths identified in the analysis include the company's strong financial position, skilled management team, experienced employees, well-equipped physical infrastructure, and strong reputation in the financial industry. These strengths indicate that the company is well-positioned to compete in the marketplace and generate revenue.</w:t>
      </w:r>
      <w:r>
        <w:rPr>
          <w:rFonts w:ascii="Arial" w:hAnsi="Arial" w:cs="Arial"/>
        </w:rPr>
        <w:t xml:space="preserve"> </w:t>
      </w:r>
    </w:p>
    <w:p w14:paraId="04A6FA07" w14:textId="77777777" w:rsidR="00B15975" w:rsidRDefault="00F665A2" w:rsidP="00386D34">
      <w:pPr>
        <w:spacing w:line="360" w:lineRule="auto"/>
        <w:jc w:val="both"/>
        <w:rPr>
          <w:rFonts w:ascii="Arial" w:hAnsi="Arial" w:cs="Arial"/>
        </w:rPr>
      </w:pPr>
      <w:r w:rsidRPr="00F665A2">
        <w:rPr>
          <w:rFonts w:ascii="Arial" w:hAnsi="Arial" w:cs="Arial"/>
        </w:rPr>
        <w:t xml:space="preserve">Another strength identified is the company's skilled and experienced workforce, which includes employees with a wide range of skills, including accounting, finance, and risk management. </w:t>
      </w:r>
      <w:r w:rsidRPr="00386D34">
        <w:rPr>
          <w:rFonts w:ascii="Arial" w:hAnsi="Arial" w:cs="Arial"/>
        </w:rPr>
        <w:t xml:space="preserve">Evergreen </w:t>
      </w:r>
      <w:r>
        <w:rPr>
          <w:rFonts w:ascii="Arial" w:hAnsi="Arial" w:cs="Arial"/>
        </w:rPr>
        <w:t xml:space="preserve">Finance company </w:t>
      </w:r>
      <w:r w:rsidRPr="00386D34">
        <w:rPr>
          <w:rFonts w:ascii="Arial" w:hAnsi="Arial" w:cs="Arial"/>
        </w:rPr>
        <w:t>continuously trains their employees to have better business understanding and provide high quality service to the customers.</w:t>
      </w:r>
      <w:r>
        <w:rPr>
          <w:rFonts w:ascii="Arial" w:hAnsi="Arial" w:cs="Arial"/>
        </w:rPr>
        <w:t xml:space="preserve"> </w:t>
      </w:r>
      <w:r w:rsidRPr="00F665A2">
        <w:rPr>
          <w:rFonts w:ascii="Arial" w:hAnsi="Arial" w:cs="Arial"/>
        </w:rPr>
        <w:t>The company's culture of ongoing learning and development also suggests a commitment to investing in its employees and keeping them up-to-date with the latest trends and practices in the financial industry.</w:t>
      </w:r>
    </w:p>
    <w:p w14:paraId="14D29937" w14:textId="77777777" w:rsidR="00F665A2" w:rsidRDefault="00F665A2" w:rsidP="00F665A2">
      <w:pPr>
        <w:spacing w:line="360" w:lineRule="auto"/>
        <w:jc w:val="both"/>
        <w:rPr>
          <w:rFonts w:ascii="Arial" w:hAnsi="Arial" w:cs="Arial"/>
        </w:rPr>
      </w:pPr>
      <w:r w:rsidRPr="00F665A2">
        <w:rPr>
          <w:rFonts w:ascii="Arial" w:hAnsi="Arial" w:cs="Arial"/>
        </w:rPr>
        <w:t>However, the weaknesses identified in the analysis include the company's dependence on technology, difficulty in attracting and retaining top talent</w:t>
      </w:r>
      <w:r w:rsidR="004B5D96">
        <w:rPr>
          <w:rFonts w:ascii="Arial" w:hAnsi="Arial" w:cs="Arial"/>
        </w:rPr>
        <w:t xml:space="preserve">, regulatory </w:t>
      </w:r>
      <w:r w:rsidRPr="00F665A2">
        <w:rPr>
          <w:rFonts w:ascii="Arial" w:hAnsi="Arial" w:cs="Arial"/>
        </w:rPr>
        <w:t>and challenges in keeping up with rapidly evolving market conditions and emerging technologies. These weaknesses highlight areas where the company needs to focus on improving to maintain its competitiveness in the marketplace.</w:t>
      </w:r>
      <w:r>
        <w:rPr>
          <w:rFonts w:ascii="Arial" w:hAnsi="Arial" w:cs="Arial"/>
        </w:rPr>
        <w:t xml:space="preserve"> It means t</w:t>
      </w:r>
      <w:r w:rsidR="00226211" w:rsidRPr="00226211">
        <w:rPr>
          <w:rFonts w:ascii="Arial" w:hAnsi="Arial" w:cs="Arial"/>
        </w:rPr>
        <w:t>he</w:t>
      </w:r>
      <w:r w:rsidR="00226211">
        <w:rPr>
          <w:rFonts w:ascii="Arial" w:hAnsi="Arial" w:cs="Arial"/>
        </w:rPr>
        <w:t xml:space="preserve"> company needs to mak</w:t>
      </w:r>
      <w:r w:rsidR="004B5D96">
        <w:rPr>
          <w:rFonts w:ascii="Arial" w:hAnsi="Arial" w:cs="Arial"/>
        </w:rPr>
        <w:t xml:space="preserve">e </w:t>
      </w:r>
      <w:r w:rsidR="00226211" w:rsidRPr="00226211">
        <w:rPr>
          <w:rFonts w:ascii="Arial" w:hAnsi="Arial" w:cs="Arial"/>
        </w:rPr>
        <w:t>investments in cutting-edge technology, including advanced computer systems and financial software. This empowers them to handle vast amounts of data swiftly and accurately, enhancing their overa</w:t>
      </w:r>
      <w:r>
        <w:rPr>
          <w:rFonts w:ascii="Arial" w:hAnsi="Arial" w:cs="Arial"/>
        </w:rPr>
        <w:t xml:space="preserve">ll productivity, performance and </w:t>
      </w:r>
      <w:r w:rsidRPr="00386D34">
        <w:rPr>
          <w:rFonts w:ascii="Arial" w:hAnsi="Arial" w:cs="Arial"/>
        </w:rPr>
        <w:t xml:space="preserve">provides better services to their clients. </w:t>
      </w:r>
    </w:p>
    <w:p w14:paraId="6E4C8F12" w14:textId="77777777" w:rsidR="004B5D96" w:rsidRPr="00386D34" w:rsidRDefault="006E1F8C" w:rsidP="00F665A2">
      <w:pPr>
        <w:spacing w:line="360" w:lineRule="auto"/>
        <w:jc w:val="both"/>
        <w:rPr>
          <w:rFonts w:ascii="Arial" w:hAnsi="Arial" w:cs="Arial"/>
        </w:rPr>
      </w:pPr>
      <w:r w:rsidRPr="006E1F8C">
        <w:rPr>
          <w:rFonts w:ascii="Arial" w:hAnsi="Arial" w:cs="Arial"/>
        </w:rPr>
        <w:t>Another weakness identified is the company's potential difficulty in attracting and retaining top talent in a highly competitive job market. This underscores the importance of developing a strong employer brand and offering attractive compensation and benefits packages to attract and retain high-quality employees.</w:t>
      </w:r>
    </w:p>
    <w:p w14:paraId="0A19994F" w14:textId="77777777" w:rsidR="005D055B" w:rsidRDefault="00D1258A" w:rsidP="00737052">
      <w:pPr>
        <w:spacing w:line="360" w:lineRule="auto"/>
        <w:jc w:val="both"/>
        <w:rPr>
          <w:rFonts w:ascii="Arial" w:hAnsi="Arial" w:cs="Arial"/>
        </w:rPr>
      </w:pPr>
      <w:r>
        <w:rPr>
          <w:rFonts w:ascii="Arial" w:hAnsi="Arial" w:cs="Arial"/>
        </w:rPr>
        <w:t>Overall, the 9M Model</w:t>
      </w:r>
      <w:r w:rsidRPr="00D1258A">
        <w:rPr>
          <w:rFonts w:ascii="Arial" w:hAnsi="Arial" w:cs="Arial"/>
        </w:rPr>
        <w:t xml:space="preserve"> analysis tool presented appears to be a useful framework for evaluating a company's intern</w:t>
      </w:r>
      <w:r>
        <w:rPr>
          <w:rFonts w:ascii="Arial" w:hAnsi="Arial" w:cs="Arial"/>
        </w:rPr>
        <w:t xml:space="preserve">al strengths and weaknesses. </w:t>
      </w:r>
      <w:r w:rsidRPr="00D1258A">
        <w:rPr>
          <w:rFonts w:ascii="Arial" w:hAnsi="Arial" w:cs="Arial"/>
        </w:rPr>
        <w:t>The model provides a structured approach to identifying areas where a company can improve and capitalize on opportunities to enhance its performance and success.</w:t>
      </w:r>
      <w:r w:rsidR="004B5D96">
        <w:rPr>
          <w:rFonts w:ascii="Arial" w:hAnsi="Arial" w:cs="Arial"/>
        </w:rPr>
        <w:t xml:space="preserve"> However,</w:t>
      </w:r>
      <w:r w:rsidR="004B5D96" w:rsidRPr="004B5D96">
        <w:rPr>
          <w:rFonts w:ascii="Arial" w:hAnsi="Arial" w:cs="Arial"/>
        </w:rPr>
        <w:t xml:space="preserve"> it is important to note that each company's situation is unique, and factors beyond the nine key elements discussed may also contribute to its success or failure. Therefore, it is important to use this framework as a starting point for analysis and to supplement it with additional research and data as needed.</w:t>
      </w:r>
    </w:p>
    <w:p w14:paraId="131B113E" w14:textId="77777777" w:rsidR="004B5D96" w:rsidRPr="00737052" w:rsidRDefault="004B5D96" w:rsidP="00737052">
      <w:pPr>
        <w:spacing w:line="360" w:lineRule="auto"/>
        <w:jc w:val="both"/>
        <w:rPr>
          <w:rFonts w:ascii="Arial" w:hAnsi="Arial" w:cs="Arial"/>
        </w:rPr>
      </w:pPr>
    </w:p>
    <w:p w14:paraId="10712B14" w14:textId="77777777" w:rsidR="008A2DDC" w:rsidRPr="005C4991" w:rsidRDefault="008B30A0" w:rsidP="00A93C24">
      <w:pPr>
        <w:pStyle w:val="Heading1"/>
        <w:rPr>
          <w:rStyle w:val="IntenseEmphasis"/>
          <w:rFonts w:ascii="Arial" w:hAnsi="Arial" w:cs="Arial"/>
          <w:i w:val="0"/>
          <w:iCs w:val="0"/>
          <w:color w:val="2E74B5" w:themeColor="accent1" w:themeShade="BF"/>
          <w:sz w:val="24"/>
          <w:szCs w:val="24"/>
        </w:rPr>
      </w:pPr>
      <w:bookmarkStart w:id="8" w:name="_Toc132740854"/>
      <w:r>
        <w:rPr>
          <w:rStyle w:val="IntenseEmphasis"/>
          <w:rFonts w:ascii="Arial" w:hAnsi="Arial" w:cs="Arial"/>
          <w:i w:val="0"/>
          <w:iCs w:val="0"/>
          <w:color w:val="2E74B5" w:themeColor="accent1" w:themeShade="BF"/>
          <w:sz w:val="24"/>
          <w:szCs w:val="24"/>
        </w:rPr>
        <w:t>5</w:t>
      </w:r>
      <w:r w:rsidR="008A2DDC" w:rsidRPr="005C4991">
        <w:rPr>
          <w:rStyle w:val="IntenseEmphasis"/>
          <w:rFonts w:ascii="Arial" w:hAnsi="Arial" w:cs="Arial"/>
          <w:i w:val="0"/>
          <w:iCs w:val="0"/>
          <w:color w:val="2E74B5" w:themeColor="accent1" w:themeShade="BF"/>
          <w:sz w:val="24"/>
          <w:szCs w:val="24"/>
        </w:rPr>
        <w:t>. STRATEGIC EXTERNAL ANALYSIS</w:t>
      </w:r>
      <w:bookmarkEnd w:id="8"/>
      <w:r w:rsidR="008A2DDC" w:rsidRPr="005C4991">
        <w:rPr>
          <w:rStyle w:val="IntenseEmphasis"/>
          <w:rFonts w:ascii="Arial" w:hAnsi="Arial" w:cs="Arial"/>
          <w:i w:val="0"/>
          <w:iCs w:val="0"/>
          <w:color w:val="2E74B5" w:themeColor="accent1" w:themeShade="BF"/>
          <w:sz w:val="24"/>
          <w:szCs w:val="24"/>
        </w:rPr>
        <w:t xml:space="preserve"> </w:t>
      </w:r>
    </w:p>
    <w:p w14:paraId="608E508A" w14:textId="77777777" w:rsidR="006F055B" w:rsidRDefault="006F055B" w:rsidP="006F055B">
      <w:pPr>
        <w:spacing w:line="360" w:lineRule="auto"/>
        <w:jc w:val="both"/>
        <w:rPr>
          <w:rFonts w:ascii="Arial" w:hAnsi="Arial" w:cs="Arial"/>
          <w:b/>
        </w:rPr>
      </w:pPr>
    </w:p>
    <w:p w14:paraId="4EB4B9C4" w14:textId="77777777" w:rsidR="00A07FE2" w:rsidRPr="005C4991" w:rsidRDefault="008B30A0" w:rsidP="00A93C24">
      <w:pPr>
        <w:pStyle w:val="Heading2"/>
        <w:rPr>
          <w:rStyle w:val="IntenseEmphasis"/>
          <w:rFonts w:ascii="Arial" w:hAnsi="Arial" w:cs="Arial"/>
          <w:i w:val="0"/>
          <w:iCs w:val="0"/>
          <w:color w:val="2E74B5" w:themeColor="accent1" w:themeShade="BF"/>
          <w:sz w:val="24"/>
          <w:szCs w:val="24"/>
        </w:rPr>
      </w:pPr>
      <w:bookmarkStart w:id="9" w:name="_Toc132740855"/>
      <w:r>
        <w:rPr>
          <w:rStyle w:val="IntenseEmphasis"/>
          <w:rFonts w:ascii="Arial" w:hAnsi="Arial" w:cs="Arial"/>
          <w:i w:val="0"/>
          <w:iCs w:val="0"/>
          <w:color w:val="2E74B5" w:themeColor="accent1" w:themeShade="BF"/>
          <w:sz w:val="24"/>
          <w:szCs w:val="24"/>
        </w:rPr>
        <w:t>5</w:t>
      </w:r>
      <w:r w:rsidR="00A07FE2" w:rsidRPr="005C4991">
        <w:rPr>
          <w:rStyle w:val="IntenseEmphasis"/>
          <w:rFonts w:ascii="Arial" w:hAnsi="Arial" w:cs="Arial"/>
          <w:i w:val="0"/>
          <w:iCs w:val="0"/>
          <w:color w:val="2E74B5" w:themeColor="accent1" w:themeShade="BF"/>
          <w:sz w:val="24"/>
          <w:szCs w:val="24"/>
        </w:rPr>
        <w:t>.1</w:t>
      </w:r>
      <w:r w:rsidR="0080302F" w:rsidRPr="005C4991">
        <w:rPr>
          <w:rStyle w:val="IntenseEmphasis"/>
          <w:rFonts w:ascii="Arial" w:hAnsi="Arial" w:cs="Arial"/>
          <w:i w:val="0"/>
          <w:iCs w:val="0"/>
          <w:color w:val="2E74B5" w:themeColor="accent1" w:themeShade="BF"/>
          <w:sz w:val="24"/>
          <w:szCs w:val="24"/>
        </w:rPr>
        <w:t xml:space="preserve"> The</w:t>
      </w:r>
      <w:r w:rsidR="00632E2B" w:rsidRPr="005C4991">
        <w:rPr>
          <w:rStyle w:val="IntenseEmphasis"/>
          <w:rFonts w:ascii="Arial" w:hAnsi="Arial" w:cs="Arial"/>
          <w:i w:val="0"/>
          <w:iCs w:val="0"/>
          <w:color w:val="2E74B5" w:themeColor="accent1" w:themeShade="BF"/>
          <w:sz w:val="24"/>
          <w:szCs w:val="24"/>
        </w:rPr>
        <w:t xml:space="preserve"> PESTEL</w:t>
      </w:r>
      <w:r w:rsidR="00270F0E" w:rsidRPr="005C4991">
        <w:rPr>
          <w:rStyle w:val="IntenseEmphasis"/>
          <w:rFonts w:ascii="Arial" w:hAnsi="Arial" w:cs="Arial"/>
          <w:i w:val="0"/>
          <w:iCs w:val="0"/>
          <w:color w:val="2E74B5" w:themeColor="accent1" w:themeShade="BF"/>
          <w:sz w:val="24"/>
          <w:szCs w:val="24"/>
        </w:rPr>
        <w:t xml:space="preserve"> analysis</w:t>
      </w:r>
      <w:bookmarkEnd w:id="9"/>
    </w:p>
    <w:p w14:paraId="064762CF" w14:textId="77777777" w:rsidR="00E74484" w:rsidRDefault="00E74484" w:rsidP="005523ED">
      <w:pPr>
        <w:spacing w:line="360" w:lineRule="auto"/>
        <w:jc w:val="both"/>
        <w:rPr>
          <w:rFonts w:ascii="Arial" w:hAnsi="Arial" w:cs="Arial"/>
        </w:rPr>
      </w:pPr>
      <w:r w:rsidRPr="00E74484">
        <w:rPr>
          <w:rFonts w:ascii="Arial" w:hAnsi="Arial" w:cs="Arial"/>
        </w:rPr>
        <w:t xml:space="preserve">PESTEL analysis is an external tool used to gain a big picture understanding of the industry environment. PESTEL stands for Political, Economic, Social, Technological, Environmental, and Legal factors. By using this analysis, </w:t>
      </w:r>
      <w:r>
        <w:rPr>
          <w:rFonts w:ascii="Arial" w:hAnsi="Arial" w:cs="Arial"/>
        </w:rPr>
        <w:t>it will show</w:t>
      </w:r>
      <w:r w:rsidRPr="00E74484">
        <w:rPr>
          <w:rFonts w:ascii="Arial" w:hAnsi="Arial" w:cs="Arial"/>
        </w:rPr>
        <w:t xml:space="preserve"> how these factors affect Evergreen</w:t>
      </w:r>
      <w:r>
        <w:rPr>
          <w:rFonts w:ascii="Arial" w:hAnsi="Arial" w:cs="Arial"/>
        </w:rPr>
        <w:t xml:space="preserve"> company, in a</w:t>
      </w:r>
      <w:r w:rsidRPr="00E74484">
        <w:rPr>
          <w:rFonts w:ascii="Arial" w:hAnsi="Arial" w:cs="Arial"/>
        </w:rPr>
        <w:t xml:space="preserve"> finance sec</w:t>
      </w:r>
      <w:r>
        <w:rPr>
          <w:rFonts w:ascii="Arial" w:hAnsi="Arial" w:cs="Arial"/>
        </w:rPr>
        <w:t>tor</w:t>
      </w:r>
      <w:r w:rsidRPr="00E74484">
        <w:rPr>
          <w:rFonts w:ascii="Arial" w:hAnsi="Arial" w:cs="Arial"/>
        </w:rPr>
        <w:t xml:space="preserve">. The finance industry is a significant contributor to the country's economy, and as the population and literacy rate rise, more people recognize the importance of financial education and are seeking financial services, leading to industry growth. However, various factors such as the ones mentioned in PESTEL analysis can influence the expansion of the industry. </w:t>
      </w:r>
      <w:r>
        <w:rPr>
          <w:rFonts w:ascii="Arial" w:hAnsi="Arial" w:cs="Arial"/>
        </w:rPr>
        <w:t xml:space="preserve">This analysis </w:t>
      </w:r>
      <w:r w:rsidRPr="00E74484">
        <w:rPr>
          <w:rFonts w:ascii="Arial" w:hAnsi="Arial" w:cs="Arial"/>
        </w:rPr>
        <w:t>can determine how exte</w:t>
      </w:r>
      <w:r w:rsidR="005953E9">
        <w:rPr>
          <w:rFonts w:ascii="Arial" w:hAnsi="Arial" w:cs="Arial"/>
        </w:rPr>
        <w:t>rnal factors impact the company (</w:t>
      </w:r>
      <w:proofErr w:type="spellStart"/>
      <w:r w:rsidR="005523ED" w:rsidRPr="00325E26">
        <w:rPr>
          <w:rFonts w:ascii="Arial" w:hAnsi="Arial" w:cs="Arial"/>
        </w:rPr>
        <w:t>Rashain</w:t>
      </w:r>
      <w:proofErr w:type="spellEnd"/>
      <w:r w:rsidR="005523ED" w:rsidRPr="00325E26">
        <w:rPr>
          <w:rFonts w:ascii="Arial" w:hAnsi="Arial" w:cs="Arial"/>
        </w:rPr>
        <w:t xml:space="preserve"> Perera</w:t>
      </w:r>
      <w:r w:rsidR="005523ED">
        <w:rPr>
          <w:rFonts w:ascii="Arial" w:hAnsi="Arial" w:cs="Arial"/>
        </w:rPr>
        <w:t>, 2018).</w:t>
      </w:r>
    </w:p>
    <w:p w14:paraId="7BA64110" w14:textId="77777777" w:rsidR="003043A2" w:rsidRDefault="008B30A0" w:rsidP="00A93C24">
      <w:pPr>
        <w:pStyle w:val="Heading3"/>
        <w:rPr>
          <w:rStyle w:val="IntenseEmphasis"/>
          <w:rFonts w:ascii="Arial" w:hAnsi="Arial" w:cs="Arial"/>
        </w:rPr>
      </w:pPr>
      <w:bookmarkStart w:id="10" w:name="_Toc132740856"/>
      <w:r>
        <w:rPr>
          <w:rStyle w:val="IntenseEmphasis"/>
          <w:rFonts w:ascii="Arial" w:hAnsi="Arial" w:cs="Arial"/>
        </w:rPr>
        <w:t>5</w:t>
      </w:r>
      <w:r w:rsidR="00A07FE2" w:rsidRPr="005C4991">
        <w:rPr>
          <w:rStyle w:val="IntenseEmphasis"/>
          <w:rFonts w:ascii="Arial" w:hAnsi="Arial" w:cs="Arial"/>
        </w:rPr>
        <w:t>.</w:t>
      </w:r>
      <w:r w:rsidR="00045584" w:rsidRPr="005C4991">
        <w:rPr>
          <w:rStyle w:val="IntenseEmphasis"/>
          <w:rFonts w:ascii="Arial" w:hAnsi="Arial" w:cs="Arial"/>
        </w:rPr>
        <w:t xml:space="preserve">1.1 </w:t>
      </w:r>
      <w:r w:rsidR="003043A2" w:rsidRPr="005C4991">
        <w:rPr>
          <w:rStyle w:val="IntenseEmphasis"/>
          <w:rFonts w:ascii="Arial" w:hAnsi="Arial" w:cs="Arial"/>
        </w:rPr>
        <w:t>Political factors</w:t>
      </w:r>
      <w:bookmarkEnd w:id="10"/>
    </w:p>
    <w:p w14:paraId="341B06EA" w14:textId="77777777" w:rsidR="007C7F3E" w:rsidRPr="007C7F3E" w:rsidRDefault="007C7F3E" w:rsidP="007C7F3E">
      <w:pPr>
        <w:spacing w:line="360" w:lineRule="auto"/>
        <w:jc w:val="both"/>
        <w:rPr>
          <w:rFonts w:ascii="Arial" w:hAnsi="Arial" w:cs="Arial"/>
        </w:rPr>
      </w:pPr>
      <w:r w:rsidRPr="007C7F3E">
        <w:rPr>
          <w:rFonts w:ascii="Arial" w:hAnsi="Arial" w:cs="Arial"/>
        </w:rPr>
        <w:t>Political factors are important to consider for any finance company operating in the UK. For example, the UK government's regulatory framework and policies around financial services can have a significant impact on a finance company's operations, such as changes in tax policies and regulations for lending and borrowing. Additionally, political instability or changes in government can impact the broader economy and, consequently, affect the financial industry as well</w:t>
      </w:r>
      <w:r>
        <w:rPr>
          <w:rFonts w:ascii="Arial" w:hAnsi="Arial" w:cs="Arial"/>
        </w:rPr>
        <w:t xml:space="preserve">. Therefor the company needs to </w:t>
      </w:r>
      <w:r w:rsidRPr="007C7F3E">
        <w:rPr>
          <w:rFonts w:ascii="Arial" w:hAnsi="Arial" w:cs="Arial"/>
        </w:rPr>
        <w:t>monitor any changes in government regulations and adjust their operations accordingly. They could also engage in advocacy efforts to influence policy decisions that could impact their business.</w:t>
      </w:r>
    </w:p>
    <w:p w14:paraId="0BE4FB7A" w14:textId="77777777" w:rsidR="003043A2" w:rsidRPr="005C4991" w:rsidRDefault="008B30A0" w:rsidP="00A93C24">
      <w:pPr>
        <w:pStyle w:val="Heading3"/>
        <w:rPr>
          <w:rStyle w:val="IntenseEmphasis"/>
          <w:rFonts w:ascii="Arial" w:hAnsi="Arial" w:cs="Arial"/>
        </w:rPr>
      </w:pPr>
      <w:bookmarkStart w:id="11" w:name="_Toc132740857"/>
      <w:r>
        <w:rPr>
          <w:rStyle w:val="IntenseEmphasis"/>
          <w:rFonts w:ascii="Arial" w:hAnsi="Arial" w:cs="Arial"/>
        </w:rPr>
        <w:t>5</w:t>
      </w:r>
      <w:r w:rsidR="00A07FE2" w:rsidRPr="005C4991">
        <w:rPr>
          <w:rStyle w:val="IntenseEmphasis"/>
          <w:rFonts w:ascii="Arial" w:hAnsi="Arial" w:cs="Arial"/>
        </w:rPr>
        <w:t>.</w:t>
      </w:r>
      <w:r w:rsidR="00045584" w:rsidRPr="005C4991">
        <w:rPr>
          <w:rStyle w:val="IntenseEmphasis"/>
          <w:rFonts w:ascii="Arial" w:hAnsi="Arial" w:cs="Arial"/>
        </w:rPr>
        <w:t xml:space="preserve">1.2 </w:t>
      </w:r>
      <w:r w:rsidR="00552ED3" w:rsidRPr="005C4991">
        <w:rPr>
          <w:rStyle w:val="IntenseEmphasis"/>
          <w:rFonts w:ascii="Arial" w:hAnsi="Arial" w:cs="Arial"/>
        </w:rPr>
        <w:t>Economic factors</w:t>
      </w:r>
      <w:bookmarkEnd w:id="11"/>
    </w:p>
    <w:p w14:paraId="6A904133" w14:textId="77777777" w:rsidR="00712731" w:rsidRDefault="00712731" w:rsidP="00045584">
      <w:pPr>
        <w:spacing w:line="360" w:lineRule="auto"/>
        <w:jc w:val="both"/>
        <w:rPr>
          <w:rFonts w:ascii="Arial" w:hAnsi="Arial" w:cs="Arial"/>
        </w:rPr>
      </w:pPr>
      <w:r w:rsidRPr="00712731">
        <w:rPr>
          <w:rFonts w:ascii="Arial" w:hAnsi="Arial" w:cs="Arial"/>
        </w:rPr>
        <w:t>Within this PESTEL analysis, it is crucial to discuss the economic environment as it plays a critical role in the financial industry. Financial services are essential to economic growth and employment as they support spending and stimulate economic activity through the services they provide. Macro-economic factors that affect the financial industry can significantly imp</w:t>
      </w:r>
      <w:r w:rsidR="00AC4CBE">
        <w:rPr>
          <w:rFonts w:ascii="Arial" w:hAnsi="Arial" w:cs="Arial"/>
        </w:rPr>
        <w:t>act the company's profitability (</w:t>
      </w:r>
      <w:proofErr w:type="spellStart"/>
      <w:r w:rsidR="00AC4CBE" w:rsidRPr="00325E26">
        <w:rPr>
          <w:rFonts w:ascii="Arial" w:hAnsi="Arial" w:cs="Arial"/>
        </w:rPr>
        <w:t>Rashain</w:t>
      </w:r>
      <w:proofErr w:type="spellEnd"/>
      <w:r w:rsidR="00AC4CBE" w:rsidRPr="00325E26">
        <w:rPr>
          <w:rFonts w:ascii="Arial" w:hAnsi="Arial" w:cs="Arial"/>
        </w:rPr>
        <w:t xml:space="preserve"> Perera</w:t>
      </w:r>
      <w:r w:rsidR="00AC4CBE">
        <w:rPr>
          <w:rFonts w:ascii="Arial" w:hAnsi="Arial" w:cs="Arial"/>
        </w:rPr>
        <w:t xml:space="preserve">, 2018). </w:t>
      </w:r>
      <w:r w:rsidRPr="00712731">
        <w:rPr>
          <w:rFonts w:ascii="Arial" w:hAnsi="Arial" w:cs="Arial"/>
        </w:rPr>
        <w:t>For instance, during a recession, the demand for debt financing may decrease, negatively affecting the financial company's profitability. Conversely, if the country experiences steady economic growth, the demand for debt financing is likely to increase, positively affecting the company's profitability.</w:t>
      </w:r>
      <w:r w:rsidR="009068DB">
        <w:rPr>
          <w:rFonts w:ascii="Arial" w:hAnsi="Arial" w:cs="Arial"/>
        </w:rPr>
        <w:t xml:space="preserve"> So Evergreen Finance company could diversify its</w:t>
      </w:r>
      <w:r w:rsidR="009068DB" w:rsidRPr="009068DB">
        <w:rPr>
          <w:rFonts w:ascii="Arial" w:hAnsi="Arial" w:cs="Arial"/>
        </w:rPr>
        <w:t xml:space="preserve"> portfolio to mitigate the im</w:t>
      </w:r>
      <w:r w:rsidR="009068DB">
        <w:rPr>
          <w:rFonts w:ascii="Arial" w:hAnsi="Arial" w:cs="Arial"/>
        </w:rPr>
        <w:t>pact of economic downturns. It</w:t>
      </w:r>
      <w:r w:rsidR="009068DB" w:rsidRPr="009068DB">
        <w:rPr>
          <w:rFonts w:ascii="Arial" w:hAnsi="Arial" w:cs="Arial"/>
        </w:rPr>
        <w:t xml:space="preserve"> could also offer financial products and services that are tailored to meet the needs of customers during economic downturns, such as debt consolidation loans.</w:t>
      </w:r>
    </w:p>
    <w:p w14:paraId="3B221F1D" w14:textId="77777777" w:rsidR="00552ED3" w:rsidRPr="005C4991" w:rsidRDefault="008B30A0" w:rsidP="00A93C24">
      <w:pPr>
        <w:pStyle w:val="Heading3"/>
        <w:rPr>
          <w:rStyle w:val="IntenseEmphasis"/>
          <w:rFonts w:ascii="Arial" w:hAnsi="Arial" w:cs="Arial"/>
        </w:rPr>
      </w:pPr>
      <w:bookmarkStart w:id="12" w:name="_Toc132740858"/>
      <w:r>
        <w:rPr>
          <w:rStyle w:val="IntenseEmphasis"/>
          <w:rFonts w:ascii="Arial" w:hAnsi="Arial" w:cs="Arial"/>
        </w:rPr>
        <w:t>5</w:t>
      </w:r>
      <w:r w:rsidR="00A07FE2" w:rsidRPr="005C4991">
        <w:rPr>
          <w:rStyle w:val="IntenseEmphasis"/>
          <w:rFonts w:ascii="Arial" w:hAnsi="Arial" w:cs="Arial"/>
        </w:rPr>
        <w:t>.</w:t>
      </w:r>
      <w:r w:rsidR="00045584" w:rsidRPr="005C4991">
        <w:rPr>
          <w:rStyle w:val="IntenseEmphasis"/>
          <w:rFonts w:ascii="Arial" w:hAnsi="Arial" w:cs="Arial"/>
        </w:rPr>
        <w:t xml:space="preserve">1.3 </w:t>
      </w:r>
      <w:r w:rsidR="00552ED3" w:rsidRPr="005C4991">
        <w:rPr>
          <w:rStyle w:val="IntenseEmphasis"/>
          <w:rFonts w:ascii="Arial" w:hAnsi="Arial" w:cs="Arial"/>
        </w:rPr>
        <w:t>Social factors</w:t>
      </w:r>
      <w:bookmarkEnd w:id="12"/>
    </w:p>
    <w:p w14:paraId="2710705B" w14:textId="77777777" w:rsidR="00C77A26" w:rsidRPr="00C77A26" w:rsidRDefault="00C77A26" w:rsidP="00C77A26">
      <w:pPr>
        <w:spacing w:line="360" w:lineRule="auto"/>
        <w:jc w:val="both"/>
        <w:rPr>
          <w:rFonts w:ascii="Arial" w:hAnsi="Arial" w:cs="Arial"/>
        </w:rPr>
      </w:pPr>
      <w:r w:rsidRPr="00C77A26">
        <w:rPr>
          <w:rFonts w:ascii="Arial" w:hAnsi="Arial" w:cs="Arial"/>
        </w:rPr>
        <w:t>The company can be influenced by various social factors such as demographics, lifestyle changes, and the overall population size. For instance, an increase in the number of senior citizens can create a demand for financial services like retirement planning and healthcare. Additionally, cultural and social factors within a country can also impact the demand for specific products and services related to debt financing. For example, some individuals may avoid credit cards due to religious beliefs that prohibit interest-based transactions.</w:t>
      </w:r>
    </w:p>
    <w:p w14:paraId="3CB31E36" w14:textId="77777777" w:rsidR="00C77A26" w:rsidRPr="00C77A26" w:rsidRDefault="00C77A26" w:rsidP="00C77A26">
      <w:pPr>
        <w:spacing w:line="360" w:lineRule="auto"/>
        <w:jc w:val="both"/>
        <w:rPr>
          <w:rFonts w:ascii="Arial" w:hAnsi="Arial" w:cs="Arial"/>
        </w:rPr>
      </w:pPr>
      <w:r w:rsidRPr="00C77A26">
        <w:rPr>
          <w:rFonts w:ascii="Arial" w:hAnsi="Arial" w:cs="Arial"/>
        </w:rPr>
        <w:t xml:space="preserve">The percentage of unbanked individuals varies across countries. For example, countries such as Denmark, Finland, Norway, Sweden, Canada, Netherlands, UK, Australia, and Germany have a high percentage of people with bank accounts, whereas countries like Madagascar, Niger, and Chad have a low percentage. Morocco, Vietnam, Egypt, and the Philippines are also among the countries with a high percentage of unbanked individuals. </w:t>
      </w:r>
      <w:r w:rsidR="004C66C7">
        <w:rPr>
          <w:rFonts w:ascii="Arial" w:hAnsi="Arial" w:cs="Arial"/>
        </w:rPr>
        <w:t>Younger people</w:t>
      </w:r>
      <w:r w:rsidR="004C66C7" w:rsidRPr="004C66C7">
        <w:rPr>
          <w:rFonts w:ascii="Arial" w:hAnsi="Arial" w:cs="Arial"/>
        </w:rPr>
        <w:t xml:space="preserve"> tend to prefer using debit/credit cards and mobile payment methods when making transactions. On the other hand, senior citizens may not be as accustomed to using these methods and may prefer m</w:t>
      </w:r>
      <w:r w:rsidR="004C66C7">
        <w:rPr>
          <w:rFonts w:ascii="Arial" w:hAnsi="Arial" w:cs="Arial"/>
        </w:rPr>
        <w:t>ore traditional banking options</w:t>
      </w:r>
      <w:r w:rsidRPr="004C66C7">
        <w:rPr>
          <w:rFonts w:ascii="Arial" w:hAnsi="Arial" w:cs="Arial"/>
        </w:rPr>
        <w:t>.</w:t>
      </w:r>
      <w:r w:rsidRPr="00C77A26">
        <w:rPr>
          <w:rFonts w:ascii="Arial" w:hAnsi="Arial" w:cs="Arial"/>
        </w:rPr>
        <w:t xml:space="preserve"> They may prefer traditional banking methods and may not be as inclined to use mobile payment options like PayPal.</w:t>
      </w:r>
    </w:p>
    <w:p w14:paraId="3E9ADE93" w14:textId="77777777" w:rsidR="00552ED3" w:rsidRPr="005C4991" w:rsidRDefault="008B30A0" w:rsidP="00A93C24">
      <w:pPr>
        <w:pStyle w:val="Heading3"/>
        <w:rPr>
          <w:rStyle w:val="IntenseEmphasis"/>
          <w:rFonts w:ascii="Arial" w:hAnsi="Arial" w:cs="Arial"/>
        </w:rPr>
      </w:pPr>
      <w:bookmarkStart w:id="13" w:name="_Toc132740859"/>
      <w:r>
        <w:rPr>
          <w:rStyle w:val="IntenseEmphasis"/>
          <w:rFonts w:ascii="Arial" w:hAnsi="Arial" w:cs="Arial"/>
        </w:rPr>
        <w:t>5</w:t>
      </w:r>
      <w:r w:rsidR="00A07FE2" w:rsidRPr="005C4991">
        <w:rPr>
          <w:rStyle w:val="IntenseEmphasis"/>
          <w:rFonts w:ascii="Arial" w:hAnsi="Arial" w:cs="Arial"/>
        </w:rPr>
        <w:t>.</w:t>
      </w:r>
      <w:r w:rsidR="00045584" w:rsidRPr="005C4991">
        <w:rPr>
          <w:rStyle w:val="IntenseEmphasis"/>
          <w:rFonts w:ascii="Arial" w:hAnsi="Arial" w:cs="Arial"/>
        </w:rPr>
        <w:t xml:space="preserve">1.4 </w:t>
      </w:r>
      <w:r w:rsidR="00AE6CF7" w:rsidRPr="005C4991">
        <w:rPr>
          <w:rStyle w:val="IntenseEmphasis"/>
          <w:rFonts w:ascii="Arial" w:hAnsi="Arial" w:cs="Arial"/>
        </w:rPr>
        <w:t xml:space="preserve">Technological </w:t>
      </w:r>
      <w:r w:rsidR="00552ED3" w:rsidRPr="005C4991">
        <w:rPr>
          <w:rStyle w:val="IntenseEmphasis"/>
          <w:rFonts w:ascii="Arial" w:hAnsi="Arial" w:cs="Arial"/>
        </w:rPr>
        <w:t>factors</w:t>
      </w:r>
      <w:bookmarkEnd w:id="13"/>
    </w:p>
    <w:p w14:paraId="565988E4" w14:textId="77777777" w:rsidR="00613345" w:rsidRDefault="00613345" w:rsidP="00613345">
      <w:pPr>
        <w:spacing w:line="360" w:lineRule="auto"/>
        <w:jc w:val="both"/>
        <w:rPr>
          <w:rFonts w:ascii="Arial" w:hAnsi="Arial" w:cs="Arial"/>
        </w:rPr>
      </w:pPr>
      <w:r w:rsidRPr="00613345">
        <w:rPr>
          <w:rFonts w:ascii="Arial" w:hAnsi="Arial" w:cs="Arial"/>
        </w:rPr>
        <w:t>The company can be impacted by technological factors such as the level of automation, the expansion of digital financial services, and the presence of technological barriers to entry. As financial services become increasingly automated and digital, they may become more attractive to consumers. However, a lack of technological advancements or the inability to invest in technology can pose challenges fo</w:t>
      </w:r>
      <w:r w:rsidR="00CF7DFF">
        <w:rPr>
          <w:rFonts w:ascii="Arial" w:hAnsi="Arial" w:cs="Arial"/>
        </w:rPr>
        <w:t>r new entrants into the market (</w:t>
      </w:r>
      <w:r w:rsidR="00CF7DFF" w:rsidRPr="00617E52">
        <w:rPr>
          <w:rFonts w:ascii="Arial" w:hAnsi="Arial" w:cs="Arial"/>
        </w:rPr>
        <w:t>Duncan Angwin and Stephen Cummings</w:t>
      </w:r>
      <w:r w:rsidR="00CF7DFF">
        <w:rPr>
          <w:rFonts w:ascii="Arial" w:hAnsi="Arial" w:cs="Arial"/>
        </w:rPr>
        <w:t>, 2016).</w:t>
      </w:r>
    </w:p>
    <w:p w14:paraId="43E5645A" w14:textId="77777777" w:rsidR="00613345" w:rsidRDefault="00613345" w:rsidP="00613345">
      <w:pPr>
        <w:spacing w:line="360" w:lineRule="auto"/>
        <w:jc w:val="both"/>
        <w:rPr>
          <w:rFonts w:ascii="Arial" w:hAnsi="Arial" w:cs="Arial"/>
        </w:rPr>
      </w:pPr>
      <w:r w:rsidRPr="00613345">
        <w:rPr>
          <w:rFonts w:ascii="Arial" w:hAnsi="Arial" w:cs="Arial"/>
        </w:rPr>
        <w:t>Research has shown that technology can provide individuals with greater visibility into their financial information. Through online banking, people can easily access their credit scores and account balances. Artificial intelligence can also help individuals make more informed decisions about their finances by assisting with cash flow and forecasting. However, it's worth noting that technology can also have its drawbacks, such as the potential for technical glitches that may disrupt the services that people need.</w:t>
      </w:r>
    </w:p>
    <w:p w14:paraId="52479C26" w14:textId="77777777" w:rsidR="007B636A" w:rsidRPr="005C4991" w:rsidRDefault="008B30A0" w:rsidP="00A93C24">
      <w:pPr>
        <w:pStyle w:val="Heading3"/>
        <w:rPr>
          <w:rStyle w:val="IntenseEmphasis"/>
          <w:rFonts w:ascii="Arial" w:hAnsi="Arial" w:cs="Arial"/>
        </w:rPr>
      </w:pPr>
      <w:bookmarkStart w:id="14" w:name="_Toc132740860"/>
      <w:r>
        <w:rPr>
          <w:rStyle w:val="IntenseEmphasis"/>
          <w:rFonts w:ascii="Arial" w:hAnsi="Arial" w:cs="Arial"/>
        </w:rPr>
        <w:t>5</w:t>
      </w:r>
      <w:r w:rsidR="00A07FE2" w:rsidRPr="005C4991">
        <w:rPr>
          <w:rStyle w:val="IntenseEmphasis"/>
          <w:rFonts w:ascii="Arial" w:hAnsi="Arial" w:cs="Arial"/>
        </w:rPr>
        <w:t>.</w:t>
      </w:r>
      <w:r w:rsidR="00045584" w:rsidRPr="005C4991">
        <w:rPr>
          <w:rStyle w:val="IntenseEmphasis"/>
          <w:rFonts w:ascii="Arial" w:hAnsi="Arial" w:cs="Arial"/>
        </w:rPr>
        <w:t xml:space="preserve">1.5 </w:t>
      </w:r>
      <w:r w:rsidR="007B636A" w:rsidRPr="005C4991">
        <w:rPr>
          <w:rStyle w:val="IntenseEmphasis"/>
          <w:rFonts w:ascii="Arial" w:hAnsi="Arial" w:cs="Arial"/>
        </w:rPr>
        <w:t>Environmental factors</w:t>
      </w:r>
      <w:bookmarkEnd w:id="14"/>
    </w:p>
    <w:p w14:paraId="203E3446" w14:textId="77777777" w:rsidR="00613345" w:rsidRDefault="005B70EC" w:rsidP="005523ED">
      <w:pPr>
        <w:spacing w:line="360" w:lineRule="auto"/>
        <w:jc w:val="both"/>
        <w:rPr>
          <w:rFonts w:ascii="Arial" w:hAnsi="Arial" w:cs="Arial"/>
        </w:rPr>
      </w:pPr>
      <w:r>
        <w:rPr>
          <w:rFonts w:ascii="Arial" w:hAnsi="Arial" w:cs="Arial"/>
        </w:rPr>
        <w:t xml:space="preserve">According to research the company </w:t>
      </w:r>
      <w:r w:rsidR="00913148" w:rsidRPr="00913148">
        <w:rPr>
          <w:rFonts w:ascii="Arial" w:hAnsi="Arial" w:cs="Arial"/>
        </w:rPr>
        <w:t>has implemented eco-friendly initiatives, such as paperless statements and reducing the need for physical bank visits, in order to promote sustainable practices and reduce its carbon footprint.</w:t>
      </w:r>
      <w:r w:rsidR="00913148">
        <w:rPr>
          <w:rFonts w:ascii="Arial" w:hAnsi="Arial" w:cs="Arial"/>
        </w:rPr>
        <w:t xml:space="preserve"> </w:t>
      </w:r>
      <w:r w:rsidR="00613345" w:rsidRPr="00613345">
        <w:rPr>
          <w:rFonts w:ascii="Arial" w:hAnsi="Arial" w:cs="Arial"/>
        </w:rPr>
        <w:t>However, it's important to note that the industry's physical operations and activities can directly impact emissions. As a result, the Evergreen company must take responsibility for meeting the government's net zero targets instead of leaving this action to o</w:t>
      </w:r>
      <w:r>
        <w:rPr>
          <w:rFonts w:ascii="Arial" w:hAnsi="Arial" w:cs="Arial"/>
        </w:rPr>
        <w:t>thers.</w:t>
      </w:r>
    </w:p>
    <w:p w14:paraId="0D682C70" w14:textId="77777777" w:rsidR="00542084" w:rsidRDefault="008B30A0" w:rsidP="00A93C24">
      <w:pPr>
        <w:pStyle w:val="Heading3"/>
        <w:rPr>
          <w:rStyle w:val="IntenseEmphasis"/>
          <w:rFonts w:ascii="Arial" w:hAnsi="Arial" w:cs="Arial"/>
        </w:rPr>
      </w:pPr>
      <w:bookmarkStart w:id="15" w:name="_Toc132740861"/>
      <w:r>
        <w:rPr>
          <w:rStyle w:val="IntenseEmphasis"/>
          <w:rFonts w:ascii="Arial" w:hAnsi="Arial" w:cs="Arial"/>
        </w:rPr>
        <w:t>5</w:t>
      </w:r>
      <w:r w:rsidR="00A07FE2" w:rsidRPr="005C4991">
        <w:rPr>
          <w:rStyle w:val="IntenseEmphasis"/>
          <w:rFonts w:ascii="Arial" w:hAnsi="Arial" w:cs="Arial"/>
        </w:rPr>
        <w:t>.</w:t>
      </w:r>
      <w:r w:rsidR="00045584" w:rsidRPr="005C4991">
        <w:rPr>
          <w:rStyle w:val="IntenseEmphasis"/>
          <w:rFonts w:ascii="Arial" w:hAnsi="Arial" w:cs="Arial"/>
        </w:rPr>
        <w:t xml:space="preserve">1.6 </w:t>
      </w:r>
      <w:r w:rsidR="00542084" w:rsidRPr="005C4991">
        <w:rPr>
          <w:rStyle w:val="IntenseEmphasis"/>
          <w:rFonts w:ascii="Arial" w:hAnsi="Arial" w:cs="Arial"/>
        </w:rPr>
        <w:t>Legal factors</w:t>
      </w:r>
      <w:bookmarkEnd w:id="15"/>
    </w:p>
    <w:p w14:paraId="707D7158" w14:textId="77777777" w:rsidR="00D10BD8" w:rsidRPr="00D10BD8" w:rsidRDefault="00D10BD8" w:rsidP="00D10BD8">
      <w:pPr>
        <w:spacing w:line="360" w:lineRule="auto"/>
        <w:jc w:val="both"/>
        <w:rPr>
          <w:rFonts w:ascii="Arial" w:hAnsi="Arial" w:cs="Arial"/>
        </w:rPr>
      </w:pPr>
      <w:r>
        <w:rPr>
          <w:rFonts w:ascii="Arial" w:hAnsi="Arial" w:cs="Arial"/>
        </w:rPr>
        <w:t>L</w:t>
      </w:r>
      <w:r w:rsidRPr="00D10BD8">
        <w:rPr>
          <w:rFonts w:ascii="Arial" w:hAnsi="Arial" w:cs="Arial"/>
        </w:rPr>
        <w:t>egal factors are an important aspect of a PESTEL analysis for finance companies in the UK. The company must ensure that they are fully compliant with regulations, have robust data protection policies in place, and invest in AML compliance programs to detect and prevent money laundering activities. Failure to comply with legal factors can result in significant fines, reputational damage, and the revocation of the company's license to operate.</w:t>
      </w:r>
    </w:p>
    <w:p w14:paraId="177220B3" w14:textId="77777777" w:rsidR="00B92B7F" w:rsidRDefault="00D10BD8" w:rsidP="00B92B7F">
      <w:pPr>
        <w:spacing w:line="360" w:lineRule="auto"/>
        <w:jc w:val="both"/>
        <w:rPr>
          <w:rFonts w:ascii="Arial" w:hAnsi="Arial" w:cs="Arial"/>
        </w:rPr>
      </w:pPr>
      <w:r>
        <w:rPr>
          <w:rFonts w:ascii="Arial" w:hAnsi="Arial" w:cs="Arial"/>
        </w:rPr>
        <w:t xml:space="preserve">Also the company needs to </w:t>
      </w:r>
      <w:r w:rsidR="00B92B7F" w:rsidRPr="00B92B7F">
        <w:rPr>
          <w:rFonts w:ascii="Arial" w:hAnsi="Arial" w:cs="Arial"/>
        </w:rPr>
        <w:t>follow rules established by central banks, while financial markets and participants may also be regulated by market regulators. Anyone who commits financial crimes may face different penalties and sentences depending on the country and the spec</w:t>
      </w:r>
      <w:r w:rsidR="00CF7DFF">
        <w:rPr>
          <w:rFonts w:ascii="Arial" w:hAnsi="Arial" w:cs="Arial"/>
        </w:rPr>
        <w:t>ific laws governing the offense (</w:t>
      </w:r>
      <w:r w:rsidR="00CF7DFF" w:rsidRPr="00617E52">
        <w:rPr>
          <w:rFonts w:ascii="Arial" w:hAnsi="Arial" w:cs="Arial"/>
        </w:rPr>
        <w:t>Duncan Angwin and Stephen Cummings</w:t>
      </w:r>
      <w:r w:rsidR="00CF7DFF">
        <w:rPr>
          <w:rFonts w:ascii="Arial" w:hAnsi="Arial" w:cs="Arial"/>
        </w:rPr>
        <w:t>, 2016).</w:t>
      </w:r>
    </w:p>
    <w:p w14:paraId="105D43E1" w14:textId="77777777" w:rsidR="00B81423" w:rsidRDefault="00B81423" w:rsidP="00B92B7F">
      <w:pPr>
        <w:spacing w:line="360" w:lineRule="auto"/>
        <w:jc w:val="both"/>
        <w:rPr>
          <w:rFonts w:ascii="Arial" w:hAnsi="Arial" w:cs="Arial"/>
        </w:rPr>
      </w:pPr>
    </w:p>
    <w:p w14:paraId="6501C1D6" w14:textId="77777777" w:rsidR="003F1BB8" w:rsidRPr="005C4991" w:rsidRDefault="008B30A0" w:rsidP="00A93C24">
      <w:pPr>
        <w:pStyle w:val="Heading1"/>
        <w:rPr>
          <w:rStyle w:val="IntenseEmphasis"/>
          <w:rFonts w:ascii="Arial" w:hAnsi="Arial" w:cs="Arial"/>
          <w:sz w:val="24"/>
          <w:szCs w:val="24"/>
        </w:rPr>
      </w:pPr>
      <w:bookmarkStart w:id="16" w:name="_Toc132740862"/>
      <w:r>
        <w:rPr>
          <w:rStyle w:val="IntenseEmphasis"/>
          <w:rFonts w:ascii="Arial" w:hAnsi="Arial" w:cs="Arial"/>
          <w:sz w:val="24"/>
          <w:szCs w:val="24"/>
        </w:rPr>
        <w:t>6</w:t>
      </w:r>
      <w:r w:rsidR="003F1BB8" w:rsidRPr="005C4991">
        <w:rPr>
          <w:rStyle w:val="IntenseEmphasis"/>
          <w:rFonts w:ascii="Arial" w:hAnsi="Arial" w:cs="Arial"/>
          <w:sz w:val="24"/>
          <w:szCs w:val="24"/>
        </w:rPr>
        <w:t>. INDUSTRY ANALYSIS</w:t>
      </w:r>
      <w:bookmarkEnd w:id="16"/>
    </w:p>
    <w:p w14:paraId="0F762A4D" w14:textId="77777777" w:rsidR="003F1BB8" w:rsidRDefault="003F1BB8" w:rsidP="003F1BB8">
      <w:pPr>
        <w:spacing w:line="360" w:lineRule="auto"/>
        <w:jc w:val="center"/>
        <w:rPr>
          <w:rFonts w:ascii="Arial" w:hAnsi="Arial" w:cs="Arial"/>
        </w:rPr>
      </w:pPr>
    </w:p>
    <w:p w14:paraId="4341939B" w14:textId="77777777" w:rsidR="002348BA" w:rsidRDefault="00B02375" w:rsidP="003F1BB8">
      <w:pPr>
        <w:spacing w:line="360" w:lineRule="auto"/>
        <w:jc w:val="both"/>
        <w:rPr>
          <w:rFonts w:ascii="Arial" w:hAnsi="Arial" w:cs="Arial"/>
        </w:rPr>
      </w:pPr>
      <w:r w:rsidRPr="00B02375">
        <w:rPr>
          <w:rFonts w:ascii="Arial" w:hAnsi="Arial" w:cs="Arial"/>
        </w:rPr>
        <w:t>Michael Porter's Five Forces Model is a tool used to analyze the competitiveness and appeal of an industry by identifying the key factors that influence profitability. This framework can help determine the likelihood of a company succe</w:t>
      </w:r>
      <w:r w:rsidR="009F15F9">
        <w:rPr>
          <w:rFonts w:ascii="Arial" w:hAnsi="Arial" w:cs="Arial"/>
        </w:rPr>
        <w:t xml:space="preserve">eding in a particular industry (Michael E. Porter, 1980). </w:t>
      </w:r>
      <w:r w:rsidRPr="00B02375">
        <w:rPr>
          <w:rFonts w:ascii="Arial" w:hAnsi="Arial" w:cs="Arial"/>
        </w:rPr>
        <w:t>This essay will utilize the Five Forces Model to analyze the industry in which Evergreen company operates, using specific examples to illustrate these concepts.</w:t>
      </w:r>
    </w:p>
    <w:p w14:paraId="45C86DA9" w14:textId="77777777" w:rsidR="00661206" w:rsidRPr="005C4991" w:rsidRDefault="008B30A0" w:rsidP="00A93C24">
      <w:pPr>
        <w:pStyle w:val="Heading2"/>
        <w:rPr>
          <w:rStyle w:val="IntenseEmphasis"/>
          <w:rFonts w:ascii="Arial" w:hAnsi="Arial" w:cs="Arial"/>
          <w:sz w:val="24"/>
          <w:szCs w:val="24"/>
        </w:rPr>
      </w:pPr>
      <w:bookmarkStart w:id="17" w:name="_Toc132740863"/>
      <w:r>
        <w:rPr>
          <w:rStyle w:val="IntenseEmphasis"/>
          <w:rFonts w:ascii="Arial" w:hAnsi="Arial" w:cs="Arial"/>
          <w:sz w:val="24"/>
          <w:szCs w:val="24"/>
        </w:rPr>
        <w:t>6</w:t>
      </w:r>
      <w:r w:rsidR="00661206" w:rsidRPr="005C4991">
        <w:rPr>
          <w:rStyle w:val="IntenseEmphasis"/>
          <w:rFonts w:ascii="Arial" w:hAnsi="Arial" w:cs="Arial"/>
          <w:sz w:val="24"/>
          <w:szCs w:val="24"/>
        </w:rPr>
        <w:t xml:space="preserve">.1 </w:t>
      </w:r>
      <w:r w:rsidR="005D56F3" w:rsidRPr="005C4991">
        <w:rPr>
          <w:rStyle w:val="IntenseEmphasis"/>
          <w:rFonts w:ascii="Arial" w:hAnsi="Arial" w:cs="Arial"/>
          <w:sz w:val="24"/>
          <w:szCs w:val="24"/>
        </w:rPr>
        <w:t>T</w:t>
      </w:r>
      <w:r w:rsidR="00661206" w:rsidRPr="005C4991">
        <w:rPr>
          <w:rStyle w:val="IntenseEmphasis"/>
          <w:rFonts w:ascii="Arial" w:hAnsi="Arial" w:cs="Arial"/>
          <w:sz w:val="24"/>
          <w:szCs w:val="24"/>
        </w:rPr>
        <w:t>hreat of new entrants</w:t>
      </w:r>
      <w:bookmarkEnd w:id="17"/>
    </w:p>
    <w:p w14:paraId="3523C9C2" w14:textId="77777777" w:rsidR="002C2849" w:rsidRDefault="00171CDE" w:rsidP="002C2849">
      <w:pPr>
        <w:spacing w:line="360" w:lineRule="auto"/>
        <w:jc w:val="both"/>
        <w:rPr>
          <w:rFonts w:ascii="Arial" w:hAnsi="Arial" w:cs="Arial"/>
        </w:rPr>
      </w:pPr>
      <w:r>
        <w:rPr>
          <w:rFonts w:ascii="Arial" w:hAnsi="Arial" w:cs="Arial"/>
        </w:rPr>
        <w:t>Regulatory barriers: f</w:t>
      </w:r>
      <w:r w:rsidR="002C2849" w:rsidRPr="002C2849">
        <w:rPr>
          <w:rFonts w:ascii="Arial" w:hAnsi="Arial" w:cs="Arial"/>
        </w:rPr>
        <w:t>inance companies are often heavily regulated by government agencies, such as the Securities and Exchange Commission (SEC), the Federal Reserve, and state banking departments. This can create high barriers to entry for new companies, as they must comply with complex regulatory requirements in order to operate in the market.</w:t>
      </w:r>
    </w:p>
    <w:p w14:paraId="38FFD764" w14:textId="77777777" w:rsidR="002C2849" w:rsidRDefault="00171CDE" w:rsidP="00661206">
      <w:pPr>
        <w:spacing w:line="360" w:lineRule="auto"/>
        <w:jc w:val="both"/>
        <w:rPr>
          <w:rFonts w:ascii="Arial" w:hAnsi="Arial" w:cs="Arial"/>
        </w:rPr>
      </w:pPr>
      <w:r>
        <w:rPr>
          <w:rFonts w:ascii="Arial" w:hAnsi="Arial" w:cs="Arial"/>
        </w:rPr>
        <w:t>Capital requirements: f</w:t>
      </w:r>
      <w:r w:rsidR="00BD1876">
        <w:rPr>
          <w:rFonts w:ascii="Arial" w:hAnsi="Arial" w:cs="Arial"/>
        </w:rPr>
        <w:t>i</w:t>
      </w:r>
      <w:r w:rsidR="002C2849" w:rsidRPr="002C2849">
        <w:rPr>
          <w:rFonts w:ascii="Arial" w:hAnsi="Arial" w:cs="Arial"/>
        </w:rPr>
        <w:t>nance companies typically require significant capital investments to operate, which can act as a barrier to entry for new competitors. For example, a new finance company may need to invest in technology systems, hire experienced employees, and establish relationships with key partners and vendors.</w:t>
      </w:r>
    </w:p>
    <w:p w14:paraId="49F6EED8" w14:textId="77777777" w:rsidR="002C2849" w:rsidRDefault="00171CDE" w:rsidP="00661206">
      <w:pPr>
        <w:spacing w:line="360" w:lineRule="auto"/>
        <w:jc w:val="both"/>
        <w:rPr>
          <w:rFonts w:ascii="Arial" w:hAnsi="Arial" w:cs="Arial"/>
        </w:rPr>
      </w:pPr>
      <w:r>
        <w:rPr>
          <w:rFonts w:ascii="Arial" w:hAnsi="Arial" w:cs="Arial"/>
        </w:rPr>
        <w:t>Brand recognition: e</w:t>
      </w:r>
      <w:r w:rsidR="00BD1876">
        <w:rPr>
          <w:rFonts w:ascii="Arial" w:hAnsi="Arial" w:cs="Arial"/>
        </w:rPr>
        <w:t>stablished finance companies</w:t>
      </w:r>
      <w:r w:rsidR="002C2849" w:rsidRPr="002C2849">
        <w:rPr>
          <w:rFonts w:ascii="Arial" w:hAnsi="Arial" w:cs="Arial"/>
        </w:rPr>
        <w:t xml:space="preserve"> may have strong brand recognition, making it difficult for new entrants to gain market share. Consumers may be hesitant to trust new, unknown companies with their financial transactions and investments.</w:t>
      </w:r>
    </w:p>
    <w:p w14:paraId="2135B44E" w14:textId="77777777" w:rsidR="002C2849" w:rsidRDefault="002C2849" w:rsidP="00661206">
      <w:pPr>
        <w:spacing w:line="360" w:lineRule="auto"/>
        <w:jc w:val="both"/>
        <w:rPr>
          <w:rFonts w:ascii="Arial" w:hAnsi="Arial" w:cs="Arial"/>
        </w:rPr>
      </w:pPr>
      <w:r w:rsidRPr="002C2849">
        <w:rPr>
          <w:rFonts w:ascii="Arial" w:hAnsi="Arial" w:cs="Arial"/>
        </w:rPr>
        <w:t>Ac</w:t>
      </w:r>
      <w:r w:rsidR="00171CDE">
        <w:rPr>
          <w:rFonts w:ascii="Arial" w:hAnsi="Arial" w:cs="Arial"/>
        </w:rPr>
        <w:t>cess to distribution channels: e</w:t>
      </w:r>
      <w:r w:rsidRPr="002C2849">
        <w:rPr>
          <w:rFonts w:ascii="Arial" w:hAnsi="Arial" w:cs="Arial"/>
        </w:rPr>
        <w:t>stablished finance companies may have exclusive access to key distribution channels, such as partnerships with other financial institutions or access to institutional investors. This can make it difficult for new entrants to establish themselves in the market.</w:t>
      </w:r>
    </w:p>
    <w:p w14:paraId="2452D407" w14:textId="77777777" w:rsidR="002C2849" w:rsidRDefault="00171CDE" w:rsidP="00661206">
      <w:pPr>
        <w:spacing w:line="360" w:lineRule="auto"/>
        <w:jc w:val="both"/>
        <w:rPr>
          <w:rFonts w:ascii="Arial" w:hAnsi="Arial" w:cs="Arial"/>
        </w:rPr>
      </w:pPr>
      <w:r>
        <w:rPr>
          <w:rFonts w:ascii="Arial" w:hAnsi="Arial" w:cs="Arial"/>
        </w:rPr>
        <w:t>Economies of scale: e</w:t>
      </w:r>
      <w:r w:rsidR="002C2849" w:rsidRPr="002C2849">
        <w:rPr>
          <w:rFonts w:ascii="Arial" w:hAnsi="Arial" w:cs="Arial"/>
        </w:rPr>
        <w:t xml:space="preserve">stablished finance companies may benefit from economies of scale, which can make it difficult for new competitors to compete on price or offer comparable products and services. </w:t>
      </w:r>
    </w:p>
    <w:p w14:paraId="189CD328" w14:textId="77777777" w:rsidR="00661206" w:rsidRPr="005C4991" w:rsidRDefault="008B30A0" w:rsidP="00A93C24">
      <w:pPr>
        <w:pStyle w:val="Heading2"/>
        <w:rPr>
          <w:rStyle w:val="IntenseEmphasis"/>
          <w:rFonts w:ascii="Arial" w:hAnsi="Arial" w:cs="Arial"/>
          <w:sz w:val="24"/>
          <w:szCs w:val="24"/>
        </w:rPr>
      </w:pPr>
      <w:bookmarkStart w:id="18" w:name="_Toc132740864"/>
      <w:r>
        <w:rPr>
          <w:rStyle w:val="IntenseEmphasis"/>
          <w:rFonts w:ascii="Arial" w:hAnsi="Arial" w:cs="Arial"/>
          <w:sz w:val="24"/>
          <w:szCs w:val="24"/>
        </w:rPr>
        <w:t>6</w:t>
      </w:r>
      <w:r w:rsidR="00661206" w:rsidRPr="005C4991">
        <w:rPr>
          <w:rStyle w:val="IntenseEmphasis"/>
          <w:rFonts w:ascii="Arial" w:hAnsi="Arial" w:cs="Arial"/>
          <w:sz w:val="24"/>
          <w:szCs w:val="24"/>
        </w:rPr>
        <w:t xml:space="preserve">.2 </w:t>
      </w:r>
      <w:r w:rsidR="007107E7" w:rsidRPr="005C4991">
        <w:rPr>
          <w:rStyle w:val="IntenseEmphasis"/>
          <w:rFonts w:ascii="Arial" w:hAnsi="Arial" w:cs="Arial"/>
          <w:sz w:val="24"/>
          <w:szCs w:val="24"/>
        </w:rPr>
        <w:t>Supplier</w:t>
      </w:r>
      <w:r w:rsidR="0072123C" w:rsidRPr="005C4991">
        <w:rPr>
          <w:rStyle w:val="IntenseEmphasis"/>
          <w:rFonts w:ascii="Arial" w:hAnsi="Arial" w:cs="Arial"/>
          <w:sz w:val="24"/>
          <w:szCs w:val="24"/>
        </w:rPr>
        <w:t xml:space="preserve"> Power</w:t>
      </w:r>
      <w:bookmarkEnd w:id="18"/>
    </w:p>
    <w:p w14:paraId="535D6B5D" w14:textId="77777777" w:rsidR="00466B4B" w:rsidRDefault="00171CDE" w:rsidP="0072123C">
      <w:pPr>
        <w:spacing w:line="360" w:lineRule="auto"/>
        <w:jc w:val="both"/>
        <w:rPr>
          <w:rFonts w:ascii="Arial" w:hAnsi="Arial" w:cs="Arial"/>
        </w:rPr>
      </w:pPr>
      <w:r>
        <w:rPr>
          <w:rFonts w:ascii="Arial" w:hAnsi="Arial" w:cs="Arial"/>
        </w:rPr>
        <w:t>Availability of substitutes: i</w:t>
      </w:r>
      <w:r w:rsidR="00466B4B" w:rsidRPr="00466B4B">
        <w:rPr>
          <w:rFonts w:ascii="Arial" w:hAnsi="Arial" w:cs="Arial"/>
        </w:rPr>
        <w:t xml:space="preserve">f there are few substitutes for a particular resource or service provided by a supplier, the supplier may have more bargaining </w:t>
      </w:r>
      <w:r w:rsidR="009F15F9">
        <w:rPr>
          <w:rFonts w:ascii="Arial" w:hAnsi="Arial" w:cs="Arial"/>
        </w:rPr>
        <w:t xml:space="preserve">power over the finance company (Michael E. Porter, 1980). </w:t>
      </w:r>
      <w:r w:rsidR="00466B4B" w:rsidRPr="00466B4B">
        <w:rPr>
          <w:rFonts w:ascii="Arial" w:hAnsi="Arial" w:cs="Arial"/>
        </w:rPr>
        <w:t>For example, if a finance company relies on a particular technology vendor that has a dominant market share, the vendor may have more bargaining power.</w:t>
      </w:r>
    </w:p>
    <w:p w14:paraId="41ECB3B7" w14:textId="77777777" w:rsidR="00466B4B" w:rsidRDefault="00171CDE" w:rsidP="0072123C">
      <w:pPr>
        <w:spacing w:line="360" w:lineRule="auto"/>
        <w:jc w:val="both"/>
        <w:rPr>
          <w:rFonts w:ascii="Arial" w:hAnsi="Arial" w:cs="Arial"/>
        </w:rPr>
      </w:pPr>
      <w:r>
        <w:rPr>
          <w:rFonts w:ascii="Arial" w:hAnsi="Arial" w:cs="Arial"/>
        </w:rPr>
        <w:t>Differentiation: i</w:t>
      </w:r>
      <w:r w:rsidR="00466B4B" w:rsidRPr="00466B4B">
        <w:rPr>
          <w:rFonts w:ascii="Arial" w:hAnsi="Arial" w:cs="Arial"/>
        </w:rPr>
        <w:t>f a supplier provides a unique or differentiated resource or service, they may have more bargaining power over the finance com</w:t>
      </w:r>
      <w:r w:rsidR="005D56F3">
        <w:rPr>
          <w:rFonts w:ascii="Arial" w:hAnsi="Arial" w:cs="Arial"/>
        </w:rPr>
        <w:t xml:space="preserve">pany. For example, if a </w:t>
      </w:r>
      <w:r w:rsidR="00466B4B" w:rsidRPr="00466B4B">
        <w:rPr>
          <w:rFonts w:ascii="Arial" w:hAnsi="Arial" w:cs="Arial"/>
        </w:rPr>
        <w:t>company relies on a specific software platform that is critical to its operations, the software provider may have more bargaining power.</w:t>
      </w:r>
    </w:p>
    <w:p w14:paraId="30B740A8" w14:textId="77777777" w:rsidR="00466B4B" w:rsidRDefault="00BD1876" w:rsidP="0072123C">
      <w:pPr>
        <w:spacing w:line="360" w:lineRule="auto"/>
        <w:jc w:val="both"/>
        <w:rPr>
          <w:rFonts w:ascii="Arial" w:hAnsi="Arial" w:cs="Arial"/>
        </w:rPr>
      </w:pPr>
      <w:r>
        <w:rPr>
          <w:rFonts w:ascii="Arial" w:hAnsi="Arial" w:cs="Arial"/>
        </w:rPr>
        <w:t>Swit</w:t>
      </w:r>
      <w:r w:rsidR="00171CDE">
        <w:rPr>
          <w:rFonts w:ascii="Arial" w:hAnsi="Arial" w:cs="Arial"/>
        </w:rPr>
        <w:t>ching costs: f</w:t>
      </w:r>
      <w:r w:rsidR="00466B4B" w:rsidRPr="00466B4B">
        <w:rPr>
          <w:rFonts w:ascii="Arial" w:hAnsi="Arial" w:cs="Arial"/>
        </w:rPr>
        <w:t>or example, if a finance company relies on a particular software platform and switching to a new platform would require significant time and resources, the software provider may have more bargaining power.</w:t>
      </w:r>
    </w:p>
    <w:p w14:paraId="01384A52" w14:textId="77777777" w:rsidR="00466B4B" w:rsidRDefault="00CA0530" w:rsidP="0072123C">
      <w:pPr>
        <w:spacing w:line="360" w:lineRule="auto"/>
        <w:jc w:val="both"/>
        <w:rPr>
          <w:rFonts w:ascii="Arial" w:hAnsi="Arial" w:cs="Arial"/>
        </w:rPr>
      </w:pPr>
      <w:r>
        <w:rPr>
          <w:rFonts w:ascii="Arial" w:hAnsi="Arial" w:cs="Arial"/>
        </w:rPr>
        <w:t>Concentration o</w:t>
      </w:r>
      <w:r w:rsidR="00171CDE">
        <w:rPr>
          <w:rFonts w:ascii="Arial" w:hAnsi="Arial" w:cs="Arial"/>
        </w:rPr>
        <w:t>f suppliers: i</w:t>
      </w:r>
      <w:r w:rsidR="00466B4B" w:rsidRPr="00466B4B">
        <w:rPr>
          <w:rFonts w:ascii="Arial" w:hAnsi="Arial" w:cs="Arial"/>
        </w:rPr>
        <w:t xml:space="preserve">f there are few suppliers for a particular resource or service, those suppliers may have more bargaining power. </w:t>
      </w:r>
    </w:p>
    <w:p w14:paraId="6787E4BC" w14:textId="77777777" w:rsidR="00466B4B" w:rsidRPr="00661206" w:rsidRDefault="00466B4B" w:rsidP="0072123C">
      <w:pPr>
        <w:spacing w:line="360" w:lineRule="auto"/>
        <w:jc w:val="both"/>
        <w:rPr>
          <w:rFonts w:ascii="Arial" w:hAnsi="Arial" w:cs="Arial"/>
        </w:rPr>
      </w:pPr>
      <w:r w:rsidRPr="00466B4B">
        <w:rPr>
          <w:rFonts w:ascii="Arial" w:hAnsi="Arial" w:cs="Arial"/>
        </w:rPr>
        <w:t>Importa</w:t>
      </w:r>
      <w:r w:rsidR="00171CDE">
        <w:rPr>
          <w:rFonts w:ascii="Arial" w:hAnsi="Arial" w:cs="Arial"/>
        </w:rPr>
        <w:t>nce of the resource or service: i</w:t>
      </w:r>
      <w:r w:rsidRPr="00466B4B">
        <w:rPr>
          <w:rFonts w:ascii="Arial" w:hAnsi="Arial" w:cs="Arial"/>
        </w:rPr>
        <w:t xml:space="preserve">f a resource or service provided by a supplier is critical to the finance company's operations, the supplier may have more bargaining </w:t>
      </w:r>
      <w:r w:rsidR="001249D8">
        <w:rPr>
          <w:rFonts w:ascii="Arial" w:hAnsi="Arial" w:cs="Arial"/>
        </w:rPr>
        <w:t>power. For example, if a</w:t>
      </w:r>
      <w:r w:rsidRPr="00466B4B">
        <w:rPr>
          <w:rFonts w:ascii="Arial" w:hAnsi="Arial" w:cs="Arial"/>
        </w:rPr>
        <w:t xml:space="preserve"> company relies on a specific data provider to make</w:t>
      </w:r>
      <w:r w:rsidR="001249D8">
        <w:rPr>
          <w:rFonts w:ascii="Arial" w:hAnsi="Arial" w:cs="Arial"/>
        </w:rPr>
        <w:t xml:space="preserve"> investment decisions, the </w:t>
      </w:r>
      <w:r w:rsidRPr="00466B4B">
        <w:rPr>
          <w:rFonts w:ascii="Arial" w:hAnsi="Arial" w:cs="Arial"/>
        </w:rPr>
        <w:t>provider may have more bargaining power.</w:t>
      </w:r>
    </w:p>
    <w:p w14:paraId="635EDBEF" w14:textId="77777777" w:rsidR="00661206" w:rsidRPr="005C4991" w:rsidRDefault="008B30A0" w:rsidP="00A93C24">
      <w:pPr>
        <w:pStyle w:val="Heading2"/>
        <w:rPr>
          <w:rStyle w:val="IntenseEmphasis"/>
          <w:rFonts w:ascii="Arial" w:hAnsi="Arial" w:cs="Arial"/>
          <w:sz w:val="24"/>
          <w:szCs w:val="24"/>
        </w:rPr>
      </w:pPr>
      <w:bookmarkStart w:id="19" w:name="_Toc132740865"/>
      <w:r>
        <w:rPr>
          <w:rStyle w:val="IntenseEmphasis"/>
          <w:rFonts w:ascii="Arial" w:hAnsi="Arial" w:cs="Arial"/>
          <w:sz w:val="24"/>
          <w:szCs w:val="24"/>
        </w:rPr>
        <w:t>6</w:t>
      </w:r>
      <w:r w:rsidR="00661206" w:rsidRPr="005C4991">
        <w:rPr>
          <w:rStyle w:val="IntenseEmphasis"/>
          <w:rFonts w:ascii="Arial" w:hAnsi="Arial" w:cs="Arial"/>
          <w:sz w:val="24"/>
          <w:szCs w:val="24"/>
        </w:rPr>
        <w:t xml:space="preserve">.3 </w:t>
      </w:r>
      <w:r w:rsidR="005D56F3" w:rsidRPr="005C4991">
        <w:rPr>
          <w:rStyle w:val="IntenseEmphasis"/>
          <w:rFonts w:ascii="Arial" w:hAnsi="Arial" w:cs="Arial"/>
          <w:sz w:val="24"/>
          <w:szCs w:val="24"/>
        </w:rPr>
        <w:t>C</w:t>
      </w:r>
      <w:r w:rsidR="0072123C" w:rsidRPr="005C4991">
        <w:rPr>
          <w:rStyle w:val="IntenseEmphasis"/>
          <w:rFonts w:ascii="Arial" w:hAnsi="Arial" w:cs="Arial"/>
          <w:sz w:val="24"/>
          <w:szCs w:val="24"/>
        </w:rPr>
        <w:t xml:space="preserve">ustomer </w:t>
      </w:r>
      <w:r w:rsidR="002C2849" w:rsidRPr="005C4991">
        <w:rPr>
          <w:rStyle w:val="IntenseEmphasis"/>
          <w:rFonts w:ascii="Arial" w:hAnsi="Arial" w:cs="Arial"/>
          <w:sz w:val="24"/>
          <w:szCs w:val="24"/>
        </w:rPr>
        <w:t>p</w:t>
      </w:r>
      <w:r w:rsidR="0072123C" w:rsidRPr="005C4991">
        <w:rPr>
          <w:rStyle w:val="IntenseEmphasis"/>
          <w:rFonts w:ascii="Arial" w:hAnsi="Arial" w:cs="Arial"/>
          <w:sz w:val="24"/>
          <w:szCs w:val="24"/>
        </w:rPr>
        <w:t>ower</w:t>
      </w:r>
      <w:bookmarkEnd w:id="19"/>
    </w:p>
    <w:p w14:paraId="49284ABF" w14:textId="77777777" w:rsidR="002C2849" w:rsidRDefault="00171CDE" w:rsidP="00661206">
      <w:pPr>
        <w:spacing w:line="360" w:lineRule="auto"/>
        <w:jc w:val="both"/>
        <w:rPr>
          <w:rFonts w:ascii="Arial" w:hAnsi="Arial" w:cs="Arial"/>
        </w:rPr>
      </w:pPr>
      <w:r>
        <w:rPr>
          <w:rFonts w:ascii="Arial" w:hAnsi="Arial" w:cs="Arial"/>
        </w:rPr>
        <w:t>Availability of options: i</w:t>
      </w:r>
      <w:r w:rsidR="002C2849" w:rsidRPr="002C2849">
        <w:rPr>
          <w:rFonts w:ascii="Arial" w:hAnsi="Arial" w:cs="Arial"/>
        </w:rPr>
        <w:t xml:space="preserve">f customers have access to a wide range of financial services and products, they may have more bargaining power over finance companies. </w:t>
      </w:r>
    </w:p>
    <w:p w14:paraId="29C862F2" w14:textId="77777777" w:rsidR="002C2849" w:rsidRDefault="006E3552" w:rsidP="008B4456">
      <w:pPr>
        <w:spacing w:line="360" w:lineRule="auto"/>
        <w:jc w:val="both"/>
        <w:rPr>
          <w:rFonts w:ascii="Arial" w:hAnsi="Arial" w:cs="Arial"/>
        </w:rPr>
      </w:pPr>
      <w:r>
        <w:rPr>
          <w:rFonts w:ascii="Arial" w:hAnsi="Arial" w:cs="Arial"/>
        </w:rPr>
        <w:t>Price sensitivity</w:t>
      </w:r>
      <w:r w:rsidR="00171CDE">
        <w:rPr>
          <w:rFonts w:ascii="Arial" w:hAnsi="Arial" w:cs="Arial"/>
        </w:rPr>
        <w:t>: i</w:t>
      </w:r>
      <w:r w:rsidR="002C2849" w:rsidRPr="002C2849">
        <w:rPr>
          <w:rFonts w:ascii="Arial" w:hAnsi="Arial" w:cs="Arial"/>
        </w:rPr>
        <w:t xml:space="preserve">f customers are highly price-sensitive, they have more bargaining power over finance companies. This is because they may be more likely to switch to a competitor if they </w:t>
      </w:r>
      <w:r w:rsidR="008B4456">
        <w:rPr>
          <w:rFonts w:ascii="Arial" w:hAnsi="Arial" w:cs="Arial"/>
        </w:rPr>
        <w:t>can find more favorable pricing (</w:t>
      </w:r>
      <w:r w:rsidR="008B4456" w:rsidRPr="009B282F">
        <w:rPr>
          <w:rFonts w:ascii="Arial" w:hAnsi="Arial" w:cs="Arial"/>
        </w:rPr>
        <w:t>H. Igor Ansoff</w:t>
      </w:r>
      <w:r w:rsidR="008B4456">
        <w:rPr>
          <w:rFonts w:ascii="Arial" w:hAnsi="Arial" w:cs="Arial"/>
        </w:rPr>
        <w:t>, 1988).</w:t>
      </w:r>
    </w:p>
    <w:p w14:paraId="0788A46D" w14:textId="77777777" w:rsidR="002C2849" w:rsidRDefault="00380FCA" w:rsidP="00661206">
      <w:pPr>
        <w:spacing w:line="360" w:lineRule="auto"/>
        <w:jc w:val="both"/>
        <w:rPr>
          <w:rFonts w:ascii="Arial" w:hAnsi="Arial" w:cs="Arial"/>
        </w:rPr>
      </w:pPr>
      <w:r>
        <w:rPr>
          <w:rFonts w:ascii="Arial" w:hAnsi="Arial" w:cs="Arial"/>
        </w:rPr>
        <w:t>Switching costs: f</w:t>
      </w:r>
      <w:r w:rsidR="002C2849" w:rsidRPr="002C2849">
        <w:rPr>
          <w:rFonts w:ascii="Arial" w:hAnsi="Arial" w:cs="Arial"/>
        </w:rPr>
        <w:t>or example, if a customer has a long-term mortgage with a finance company, the high cost of refinancing or switching providers may make them less likely to leave that provider.</w:t>
      </w:r>
    </w:p>
    <w:p w14:paraId="20189A27" w14:textId="77777777" w:rsidR="00195D2F" w:rsidRDefault="00380FCA" w:rsidP="00661206">
      <w:pPr>
        <w:spacing w:line="360" w:lineRule="auto"/>
        <w:jc w:val="both"/>
        <w:rPr>
          <w:rFonts w:ascii="Arial" w:hAnsi="Arial" w:cs="Arial"/>
        </w:rPr>
      </w:pPr>
      <w:r>
        <w:rPr>
          <w:rFonts w:ascii="Arial" w:hAnsi="Arial" w:cs="Arial"/>
        </w:rPr>
        <w:t>Knowledge and experience: i</w:t>
      </w:r>
      <w:r w:rsidR="00195D2F" w:rsidRPr="00195D2F">
        <w:rPr>
          <w:rFonts w:ascii="Arial" w:hAnsi="Arial" w:cs="Arial"/>
        </w:rPr>
        <w:t>f customers have significant knowledge or experience with financial products and services, they may have mor</w:t>
      </w:r>
      <w:r w:rsidR="006E3552">
        <w:rPr>
          <w:rFonts w:ascii="Arial" w:hAnsi="Arial" w:cs="Arial"/>
        </w:rPr>
        <w:t xml:space="preserve">e bargaining power over </w:t>
      </w:r>
      <w:r w:rsidR="00195D2F" w:rsidRPr="00195D2F">
        <w:rPr>
          <w:rFonts w:ascii="Arial" w:hAnsi="Arial" w:cs="Arial"/>
        </w:rPr>
        <w:t>companies. This is because they can more easily compare and evaluate the offerings of different providers.</w:t>
      </w:r>
    </w:p>
    <w:p w14:paraId="6ADE989E" w14:textId="77777777" w:rsidR="00195D2F" w:rsidRDefault="00380FCA" w:rsidP="00661206">
      <w:pPr>
        <w:spacing w:line="360" w:lineRule="auto"/>
        <w:jc w:val="both"/>
        <w:rPr>
          <w:rFonts w:ascii="Arial" w:hAnsi="Arial" w:cs="Arial"/>
        </w:rPr>
      </w:pPr>
      <w:r>
        <w:rPr>
          <w:rFonts w:ascii="Arial" w:hAnsi="Arial" w:cs="Arial"/>
        </w:rPr>
        <w:t>Brand reputation: i</w:t>
      </w:r>
      <w:r w:rsidR="00195D2F" w:rsidRPr="00195D2F">
        <w:rPr>
          <w:rFonts w:ascii="Arial" w:hAnsi="Arial" w:cs="Arial"/>
        </w:rPr>
        <w:t>f a finance company has a strong reputation and customer loyalty, customers may have less bargaining power. This is because they may be more willing to pay higher fees or interest rates to work with a reputable finance company.</w:t>
      </w:r>
    </w:p>
    <w:p w14:paraId="7891C60E" w14:textId="77777777" w:rsidR="00661206" w:rsidRPr="005C4991" w:rsidRDefault="008B30A0" w:rsidP="00A93C24">
      <w:pPr>
        <w:pStyle w:val="Heading2"/>
        <w:rPr>
          <w:rStyle w:val="IntenseEmphasis"/>
          <w:rFonts w:ascii="Arial" w:hAnsi="Arial" w:cs="Arial"/>
          <w:sz w:val="24"/>
          <w:szCs w:val="24"/>
        </w:rPr>
      </w:pPr>
      <w:bookmarkStart w:id="20" w:name="_Toc132740866"/>
      <w:r>
        <w:rPr>
          <w:rStyle w:val="IntenseEmphasis"/>
          <w:rFonts w:ascii="Arial" w:hAnsi="Arial" w:cs="Arial"/>
          <w:sz w:val="24"/>
          <w:szCs w:val="24"/>
        </w:rPr>
        <w:t>6</w:t>
      </w:r>
      <w:r w:rsidR="00661206" w:rsidRPr="005C4991">
        <w:rPr>
          <w:rStyle w:val="IntenseEmphasis"/>
          <w:rFonts w:ascii="Arial" w:hAnsi="Arial" w:cs="Arial"/>
          <w:sz w:val="24"/>
          <w:szCs w:val="24"/>
        </w:rPr>
        <w:t>.4 Threat of Substitute Products or Services</w:t>
      </w:r>
      <w:bookmarkEnd w:id="20"/>
    </w:p>
    <w:p w14:paraId="0B67ED37" w14:textId="77777777" w:rsidR="008859F3" w:rsidRDefault="00380FCA" w:rsidP="008859F3">
      <w:pPr>
        <w:spacing w:line="360" w:lineRule="auto"/>
        <w:jc w:val="both"/>
        <w:rPr>
          <w:rFonts w:ascii="Arial" w:hAnsi="Arial" w:cs="Arial"/>
        </w:rPr>
      </w:pPr>
      <w:r>
        <w:rPr>
          <w:rFonts w:ascii="Arial" w:hAnsi="Arial" w:cs="Arial"/>
        </w:rPr>
        <w:t>Self-funding: i</w:t>
      </w:r>
      <w:r w:rsidR="008859F3" w:rsidRPr="008859F3">
        <w:rPr>
          <w:rFonts w:ascii="Arial" w:hAnsi="Arial" w:cs="Arial"/>
        </w:rPr>
        <w:t>f customers have the ability to self-fund their financial needs, the threat of substitution may be high. For example, if a customer can save up money to make a large purchase rather than taking out a loan from a finance company, they may choose to do so.</w:t>
      </w:r>
    </w:p>
    <w:p w14:paraId="2D0420A3" w14:textId="77777777" w:rsidR="008859F3" w:rsidRDefault="00380FCA" w:rsidP="008859F3">
      <w:pPr>
        <w:spacing w:line="360" w:lineRule="auto"/>
        <w:jc w:val="both"/>
        <w:rPr>
          <w:rFonts w:ascii="Arial" w:hAnsi="Arial" w:cs="Arial"/>
        </w:rPr>
      </w:pPr>
      <w:r>
        <w:rPr>
          <w:rFonts w:ascii="Arial" w:hAnsi="Arial" w:cs="Arial"/>
        </w:rPr>
        <w:t>Alternative financial services: i</w:t>
      </w:r>
      <w:r w:rsidR="008859F3" w:rsidRPr="008859F3">
        <w:rPr>
          <w:rFonts w:ascii="Arial" w:hAnsi="Arial" w:cs="Arial"/>
        </w:rPr>
        <w:t xml:space="preserve">f customers have access to alternative financial services that can provide similar benefits </w:t>
      </w:r>
      <w:r w:rsidR="00622E31">
        <w:rPr>
          <w:rFonts w:ascii="Arial" w:hAnsi="Arial" w:cs="Arial"/>
        </w:rPr>
        <w:t xml:space="preserve">as those offered by the </w:t>
      </w:r>
      <w:r w:rsidR="008859F3" w:rsidRPr="008859F3">
        <w:rPr>
          <w:rFonts w:ascii="Arial" w:hAnsi="Arial" w:cs="Arial"/>
        </w:rPr>
        <w:t>company, the threat of substitution may be high. For example, if a finance company offers investment management services, customers may choose to use robo</w:t>
      </w:r>
      <w:r w:rsidR="008859F3">
        <w:rPr>
          <w:rFonts w:ascii="Arial" w:hAnsi="Arial" w:cs="Arial"/>
        </w:rPr>
        <w:t>t</w:t>
      </w:r>
      <w:r w:rsidR="008859F3" w:rsidRPr="008859F3">
        <w:rPr>
          <w:rFonts w:ascii="Arial" w:hAnsi="Arial" w:cs="Arial"/>
        </w:rPr>
        <w:t>-advisors or online brokerage platforms instead.</w:t>
      </w:r>
    </w:p>
    <w:p w14:paraId="1264D5E6" w14:textId="77777777" w:rsidR="008859F3" w:rsidRDefault="00380FCA" w:rsidP="008859F3">
      <w:pPr>
        <w:spacing w:line="360" w:lineRule="auto"/>
        <w:jc w:val="both"/>
        <w:rPr>
          <w:rFonts w:ascii="Arial" w:hAnsi="Arial" w:cs="Arial"/>
        </w:rPr>
      </w:pPr>
      <w:r>
        <w:rPr>
          <w:rFonts w:ascii="Arial" w:hAnsi="Arial" w:cs="Arial"/>
        </w:rPr>
        <w:t>Regulatory changes: i</w:t>
      </w:r>
      <w:r w:rsidR="008859F3" w:rsidRPr="008859F3">
        <w:rPr>
          <w:rFonts w:ascii="Arial" w:hAnsi="Arial" w:cs="Arial"/>
        </w:rPr>
        <w:t>f regulatory changes make it easier for new financial services providers to enter the market, the threat of substitution may be high. For example, if regulations change to allow for the widespread use of cryptocurrency, customers may choose to use cryptocurrency rather than traditional financial servic</w:t>
      </w:r>
      <w:r w:rsidR="00622E31">
        <w:rPr>
          <w:rFonts w:ascii="Arial" w:hAnsi="Arial" w:cs="Arial"/>
        </w:rPr>
        <w:t>es</w:t>
      </w:r>
      <w:r w:rsidR="008859F3" w:rsidRPr="008859F3">
        <w:rPr>
          <w:rFonts w:ascii="Arial" w:hAnsi="Arial" w:cs="Arial"/>
        </w:rPr>
        <w:t>.</w:t>
      </w:r>
    </w:p>
    <w:p w14:paraId="416E9360" w14:textId="77777777" w:rsidR="008859F3" w:rsidRPr="008859F3" w:rsidRDefault="008859F3" w:rsidP="008859F3">
      <w:pPr>
        <w:spacing w:line="360" w:lineRule="auto"/>
        <w:jc w:val="both"/>
        <w:rPr>
          <w:rFonts w:ascii="Arial" w:hAnsi="Arial" w:cs="Arial"/>
        </w:rPr>
      </w:pPr>
      <w:r w:rsidRPr="008859F3">
        <w:rPr>
          <w:rFonts w:ascii="Arial" w:hAnsi="Arial" w:cs="Arial"/>
        </w:rPr>
        <w:t>Tech</w:t>
      </w:r>
      <w:r w:rsidR="00380FCA">
        <w:rPr>
          <w:rFonts w:ascii="Arial" w:hAnsi="Arial" w:cs="Arial"/>
        </w:rPr>
        <w:t>nological advancements: if</w:t>
      </w:r>
      <w:r w:rsidRPr="008859F3">
        <w:rPr>
          <w:rFonts w:ascii="Arial" w:hAnsi="Arial" w:cs="Arial"/>
        </w:rPr>
        <w:t xml:space="preserve"> technological advancements make it easier for customers to access financial products and services without the need for a finance company, the threat of substitution may be high</w:t>
      </w:r>
      <w:r w:rsidR="006621D0">
        <w:rPr>
          <w:rFonts w:ascii="Arial" w:hAnsi="Arial" w:cs="Arial"/>
        </w:rPr>
        <w:t>.</w:t>
      </w:r>
    </w:p>
    <w:p w14:paraId="4A1893E7" w14:textId="77777777" w:rsidR="00661206" w:rsidRDefault="000C693D" w:rsidP="00661206">
      <w:pPr>
        <w:spacing w:line="360" w:lineRule="auto"/>
        <w:jc w:val="both"/>
        <w:rPr>
          <w:rFonts w:ascii="Arial" w:hAnsi="Arial" w:cs="Arial"/>
        </w:rPr>
      </w:pPr>
      <w:r>
        <w:rPr>
          <w:rFonts w:ascii="Arial" w:hAnsi="Arial" w:cs="Arial"/>
        </w:rPr>
        <w:t>Competitive rivalry</w:t>
      </w:r>
      <w:r w:rsidR="00380FCA">
        <w:rPr>
          <w:rFonts w:ascii="Arial" w:hAnsi="Arial" w:cs="Arial"/>
        </w:rPr>
        <w:t>: t</w:t>
      </w:r>
      <w:r w:rsidR="00661206" w:rsidRPr="00661206">
        <w:rPr>
          <w:rFonts w:ascii="Arial" w:hAnsi="Arial" w:cs="Arial"/>
        </w:rPr>
        <w:t xml:space="preserve">he industry is consolidating as larger companies acquire smaller ones, which increases the competitive pressure. </w:t>
      </w:r>
    </w:p>
    <w:p w14:paraId="2BEEF071" w14:textId="77777777" w:rsidR="00622E31" w:rsidRPr="005C4991" w:rsidRDefault="008B30A0" w:rsidP="00A93C24">
      <w:pPr>
        <w:pStyle w:val="Heading2"/>
        <w:rPr>
          <w:rStyle w:val="IntenseEmphasis"/>
          <w:rFonts w:ascii="Arial" w:hAnsi="Arial" w:cs="Arial"/>
          <w:sz w:val="24"/>
          <w:szCs w:val="24"/>
        </w:rPr>
      </w:pPr>
      <w:bookmarkStart w:id="21" w:name="_Toc132740867"/>
      <w:r>
        <w:rPr>
          <w:rStyle w:val="IntenseEmphasis"/>
          <w:rFonts w:ascii="Arial" w:hAnsi="Arial" w:cs="Arial"/>
          <w:sz w:val="24"/>
          <w:szCs w:val="24"/>
        </w:rPr>
        <w:t>6</w:t>
      </w:r>
      <w:r w:rsidR="00DA2A8E" w:rsidRPr="005C4991">
        <w:rPr>
          <w:rStyle w:val="IntenseEmphasis"/>
          <w:rFonts w:ascii="Arial" w:hAnsi="Arial" w:cs="Arial"/>
          <w:sz w:val="24"/>
          <w:szCs w:val="24"/>
        </w:rPr>
        <w:t>.5</w:t>
      </w:r>
      <w:r w:rsidR="00DE55C5" w:rsidRPr="005C4991">
        <w:rPr>
          <w:rStyle w:val="IntenseEmphasis"/>
          <w:rFonts w:ascii="Arial" w:hAnsi="Arial" w:cs="Arial"/>
          <w:sz w:val="24"/>
          <w:szCs w:val="24"/>
        </w:rPr>
        <w:t xml:space="preserve"> </w:t>
      </w:r>
      <w:r w:rsidR="002C0D2E" w:rsidRPr="005C4991">
        <w:rPr>
          <w:rStyle w:val="IntenseEmphasis"/>
          <w:rFonts w:ascii="Arial" w:hAnsi="Arial" w:cs="Arial"/>
          <w:sz w:val="24"/>
          <w:szCs w:val="24"/>
        </w:rPr>
        <w:t xml:space="preserve">Applying </w:t>
      </w:r>
      <w:r w:rsidR="00622E31" w:rsidRPr="005C4991">
        <w:rPr>
          <w:rStyle w:val="IntenseEmphasis"/>
          <w:rFonts w:ascii="Arial" w:hAnsi="Arial" w:cs="Arial"/>
          <w:sz w:val="24"/>
          <w:szCs w:val="24"/>
        </w:rPr>
        <w:t>Porter's Five Forces Model</w:t>
      </w:r>
      <w:bookmarkEnd w:id="21"/>
      <w:r w:rsidR="002C0D2E" w:rsidRPr="005C4991">
        <w:rPr>
          <w:rStyle w:val="IntenseEmphasis"/>
          <w:rFonts w:ascii="Arial" w:hAnsi="Arial" w:cs="Arial"/>
          <w:sz w:val="24"/>
          <w:szCs w:val="24"/>
        </w:rPr>
        <w:t xml:space="preserve"> </w:t>
      </w:r>
    </w:p>
    <w:p w14:paraId="088AEBA2" w14:textId="77777777" w:rsidR="002C0D2E" w:rsidRDefault="002C0D2E" w:rsidP="002C0D2E">
      <w:pPr>
        <w:spacing w:line="360" w:lineRule="auto"/>
        <w:jc w:val="both"/>
        <w:rPr>
          <w:rFonts w:ascii="Arial" w:hAnsi="Arial" w:cs="Arial"/>
        </w:rPr>
      </w:pPr>
      <w:r>
        <w:rPr>
          <w:rFonts w:ascii="Arial" w:hAnsi="Arial" w:cs="Arial"/>
        </w:rPr>
        <w:t>T</w:t>
      </w:r>
      <w:r w:rsidRPr="00661206">
        <w:rPr>
          <w:rFonts w:ascii="Arial" w:hAnsi="Arial" w:cs="Arial"/>
        </w:rPr>
        <w:t>he financial industry is moderately attractive and competitive. The threat of new entrants and substitute products or services is high, but</w:t>
      </w:r>
      <w:r w:rsidR="001365C3">
        <w:rPr>
          <w:rFonts w:ascii="Arial" w:hAnsi="Arial" w:cs="Arial"/>
        </w:rPr>
        <w:t xml:space="preserve"> Evergreen company has</w:t>
      </w:r>
      <w:r w:rsidRPr="00661206">
        <w:rPr>
          <w:rFonts w:ascii="Arial" w:hAnsi="Arial" w:cs="Arial"/>
        </w:rPr>
        <w:t xml:space="preserve"> strong brand reput</w:t>
      </w:r>
      <w:r w:rsidR="001365C3">
        <w:rPr>
          <w:rFonts w:ascii="Arial" w:hAnsi="Arial" w:cs="Arial"/>
        </w:rPr>
        <w:t xml:space="preserve">ation and customer loyalty which make </w:t>
      </w:r>
      <w:r w:rsidRPr="00661206">
        <w:rPr>
          <w:rFonts w:ascii="Arial" w:hAnsi="Arial" w:cs="Arial"/>
        </w:rPr>
        <w:t xml:space="preserve">an advantage in retaining customers. The bargaining power of suppliers is low, while the bargaining power of buyers is moderate. To </w:t>
      </w:r>
      <w:r w:rsidR="001365C3">
        <w:rPr>
          <w:rFonts w:ascii="Arial" w:hAnsi="Arial" w:cs="Arial"/>
        </w:rPr>
        <w:t xml:space="preserve">succeed in this industry, Evergreen </w:t>
      </w:r>
      <w:r w:rsidRPr="00661206">
        <w:rPr>
          <w:rFonts w:ascii="Arial" w:hAnsi="Arial" w:cs="Arial"/>
        </w:rPr>
        <w:t>must</w:t>
      </w:r>
      <w:r w:rsidR="001365C3">
        <w:rPr>
          <w:rFonts w:ascii="Arial" w:hAnsi="Arial" w:cs="Arial"/>
        </w:rPr>
        <w:t>s</w:t>
      </w:r>
      <w:r w:rsidRPr="00661206">
        <w:rPr>
          <w:rFonts w:ascii="Arial" w:hAnsi="Arial" w:cs="Arial"/>
        </w:rPr>
        <w:t xml:space="preserve"> focus on innovation, customer service, and competitive pricing to retain customers and remain profitable.</w:t>
      </w:r>
    </w:p>
    <w:p w14:paraId="547E4B64" w14:textId="77777777" w:rsidR="00622E31" w:rsidRDefault="00622E31" w:rsidP="00622E31">
      <w:pPr>
        <w:spacing w:line="360" w:lineRule="auto"/>
        <w:jc w:val="both"/>
        <w:rPr>
          <w:rFonts w:ascii="Arial" w:hAnsi="Arial" w:cs="Arial"/>
        </w:rPr>
      </w:pPr>
      <w:r w:rsidRPr="00661206">
        <w:rPr>
          <w:rFonts w:ascii="Arial" w:hAnsi="Arial" w:cs="Arial"/>
        </w:rPr>
        <w:t>The bargaining power of suppliers in the financial industry is relatively low. The main su</w:t>
      </w:r>
      <w:r w:rsidR="00891CC7">
        <w:rPr>
          <w:rFonts w:ascii="Arial" w:hAnsi="Arial" w:cs="Arial"/>
        </w:rPr>
        <w:t xml:space="preserve">ppliers </w:t>
      </w:r>
      <w:r w:rsidRPr="00661206">
        <w:rPr>
          <w:rFonts w:ascii="Arial" w:hAnsi="Arial" w:cs="Arial"/>
        </w:rPr>
        <w:t>are technology providers and software vendors. These suppliers face competition from numerous other suppliers, which decreases thei</w:t>
      </w:r>
      <w:r w:rsidR="00891CC7">
        <w:rPr>
          <w:rFonts w:ascii="Arial" w:hAnsi="Arial" w:cs="Arial"/>
        </w:rPr>
        <w:t>r bargaining power. Therefor Evergreen company can develop its</w:t>
      </w:r>
      <w:r w:rsidRPr="00661206">
        <w:rPr>
          <w:rFonts w:ascii="Arial" w:hAnsi="Arial" w:cs="Arial"/>
        </w:rPr>
        <w:t xml:space="preserve"> own technology and software, which further reduces the bargaining power of suppliers.</w:t>
      </w:r>
    </w:p>
    <w:p w14:paraId="0C1F153F" w14:textId="77777777" w:rsidR="00C02F06" w:rsidRDefault="00C02F06" w:rsidP="00C02F06">
      <w:pPr>
        <w:spacing w:line="360" w:lineRule="auto"/>
        <w:jc w:val="both"/>
        <w:rPr>
          <w:rFonts w:ascii="Arial" w:hAnsi="Arial" w:cs="Arial"/>
        </w:rPr>
      </w:pPr>
      <w:r w:rsidRPr="00661206">
        <w:rPr>
          <w:rFonts w:ascii="Arial" w:hAnsi="Arial" w:cs="Arial"/>
        </w:rPr>
        <w:t>The threat of substitute products or services in the financial industry is high. With the rise of digital banking and fintech companies, customers have access to a wider range of financial products and services. This includes digital payment platforms, robo</w:t>
      </w:r>
      <w:r>
        <w:rPr>
          <w:rFonts w:ascii="Arial" w:hAnsi="Arial" w:cs="Arial"/>
        </w:rPr>
        <w:t>t</w:t>
      </w:r>
      <w:r w:rsidRPr="00661206">
        <w:rPr>
          <w:rFonts w:ascii="Arial" w:hAnsi="Arial" w:cs="Arial"/>
        </w:rPr>
        <w:t>-advisors, and other financial technology products.</w:t>
      </w:r>
      <w:r w:rsidR="0001356D">
        <w:rPr>
          <w:rFonts w:ascii="Arial" w:hAnsi="Arial" w:cs="Arial"/>
        </w:rPr>
        <w:t xml:space="preserve"> Therefor Evergreen company should</w:t>
      </w:r>
      <w:r w:rsidRPr="00661206">
        <w:rPr>
          <w:rFonts w:ascii="Arial" w:hAnsi="Arial" w:cs="Arial"/>
        </w:rPr>
        <w:t xml:space="preserve"> innovate and offer new an</w:t>
      </w:r>
      <w:r w:rsidR="00325DAC">
        <w:rPr>
          <w:rFonts w:ascii="Arial" w:hAnsi="Arial" w:cs="Arial"/>
        </w:rPr>
        <w:t>d competitive services to the</w:t>
      </w:r>
      <w:r w:rsidRPr="00661206">
        <w:rPr>
          <w:rFonts w:ascii="Arial" w:hAnsi="Arial" w:cs="Arial"/>
        </w:rPr>
        <w:t xml:space="preserve"> customers.</w:t>
      </w:r>
    </w:p>
    <w:p w14:paraId="1F7EC42A" w14:textId="77777777" w:rsidR="00C379DC" w:rsidRDefault="00C379DC" w:rsidP="00C02F06">
      <w:pPr>
        <w:spacing w:line="360" w:lineRule="auto"/>
        <w:jc w:val="both"/>
        <w:rPr>
          <w:rFonts w:ascii="Arial" w:hAnsi="Arial" w:cs="Arial"/>
        </w:rPr>
      </w:pPr>
    </w:p>
    <w:p w14:paraId="5D385486" w14:textId="77777777" w:rsidR="003F1BB8" w:rsidRDefault="00325DAC" w:rsidP="003F1BB8">
      <w:pPr>
        <w:spacing w:line="360" w:lineRule="auto"/>
        <w:jc w:val="both"/>
        <w:rPr>
          <w:rFonts w:ascii="Arial" w:hAnsi="Arial" w:cs="Arial"/>
        </w:rPr>
      </w:pPr>
      <w:r>
        <w:rPr>
          <w:rFonts w:ascii="Arial" w:hAnsi="Arial" w:cs="Arial"/>
        </w:rPr>
        <w:t>Overall, t</w:t>
      </w:r>
      <w:r w:rsidR="00661206" w:rsidRPr="00661206">
        <w:rPr>
          <w:rFonts w:ascii="Arial" w:hAnsi="Arial" w:cs="Arial"/>
        </w:rPr>
        <w:t xml:space="preserve">o </w:t>
      </w:r>
      <w:r w:rsidR="00D755F6">
        <w:rPr>
          <w:rFonts w:ascii="Arial" w:hAnsi="Arial" w:cs="Arial"/>
        </w:rPr>
        <w:t>succeed in this industry, the company</w:t>
      </w:r>
      <w:r w:rsidR="00661206" w:rsidRPr="00661206">
        <w:rPr>
          <w:rFonts w:ascii="Arial" w:hAnsi="Arial" w:cs="Arial"/>
        </w:rPr>
        <w:t xml:space="preserve"> must focus on innovation, customer service, and competitive pricing to retain customers and remain profitable.</w:t>
      </w:r>
    </w:p>
    <w:p w14:paraId="550F8DA4" w14:textId="77777777" w:rsidR="00C379DC" w:rsidRDefault="00C379DC" w:rsidP="003F1BB8">
      <w:pPr>
        <w:spacing w:line="360" w:lineRule="auto"/>
        <w:jc w:val="both"/>
        <w:rPr>
          <w:rFonts w:ascii="Arial" w:hAnsi="Arial" w:cs="Arial"/>
        </w:rPr>
      </w:pPr>
    </w:p>
    <w:p w14:paraId="50B9BB2C" w14:textId="77777777" w:rsidR="000115F3" w:rsidRDefault="004F4E88" w:rsidP="004F4E88">
      <w:pPr>
        <w:spacing w:line="360" w:lineRule="auto"/>
        <w:jc w:val="center"/>
        <w:rPr>
          <w:rFonts w:ascii="Arial" w:hAnsi="Arial" w:cs="Arial"/>
          <w:noProof/>
        </w:rPr>
      </w:pPr>
      <w:r>
        <w:rPr>
          <w:rFonts w:ascii="Arial" w:hAnsi="Arial" w:cs="Arial"/>
          <w:noProof/>
        </w:rPr>
        <w:drawing>
          <wp:inline distT="0" distB="0" distL="0" distR="0" wp14:anchorId="640BE660" wp14:editId="3791CA6A">
            <wp:extent cx="6774532" cy="4209415"/>
            <wp:effectExtent l="0" t="0" r="7620" b="635"/>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3-04-01 163259.png"/>
                    <pic:cNvPicPr/>
                  </pic:nvPicPr>
                  <pic:blipFill>
                    <a:blip r:embed="rId10">
                      <a:extLst>
                        <a:ext uri="{28A0092B-C50C-407E-A947-70E740481C1C}">
                          <a14:useLocalDpi xmlns:a14="http://schemas.microsoft.com/office/drawing/2010/main" val="0"/>
                        </a:ext>
                      </a:extLst>
                    </a:blip>
                    <a:stretch>
                      <a:fillRect/>
                    </a:stretch>
                  </pic:blipFill>
                  <pic:spPr>
                    <a:xfrm>
                      <a:off x="0" y="0"/>
                      <a:ext cx="6942205" cy="4313600"/>
                    </a:xfrm>
                    <a:prstGeom prst="rect">
                      <a:avLst/>
                    </a:prstGeom>
                  </pic:spPr>
                </pic:pic>
              </a:graphicData>
            </a:graphic>
          </wp:inline>
        </w:drawing>
      </w:r>
    </w:p>
    <w:p w14:paraId="004E64B9" w14:textId="77777777" w:rsidR="0021231E" w:rsidRDefault="0021231E" w:rsidP="004F4E88">
      <w:pPr>
        <w:spacing w:line="360" w:lineRule="auto"/>
        <w:jc w:val="center"/>
        <w:rPr>
          <w:rFonts w:ascii="Arial" w:hAnsi="Arial" w:cs="Arial"/>
          <w:noProof/>
        </w:rPr>
      </w:pPr>
    </w:p>
    <w:p w14:paraId="5A7AC999" w14:textId="77777777" w:rsidR="008B30A0" w:rsidRDefault="008B30A0" w:rsidP="004F4E88">
      <w:pPr>
        <w:spacing w:line="360" w:lineRule="auto"/>
        <w:jc w:val="center"/>
        <w:rPr>
          <w:rFonts w:ascii="Arial" w:hAnsi="Arial" w:cs="Arial"/>
          <w:noProof/>
        </w:rPr>
      </w:pPr>
    </w:p>
    <w:p w14:paraId="3394DBDC" w14:textId="77777777" w:rsidR="0021231E" w:rsidRDefault="0021231E" w:rsidP="004F4E88">
      <w:pPr>
        <w:spacing w:line="360" w:lineRule="auto"/>
        <w:jc w:val="center"/>
        <w:rPr>
          <w:rFonts w:ascii="Arial" w:hAnsi="Arial" w:cs="Arial"/>
          <w:noProof/>
        </w:rPr>
      </w:pPr>
    </w:p>
    <w:p w14:paraId="70C350A6" w14:textId="77777777" w:rsidR="003E1A42" w:rsidRPr="005C4991" w:rsidRDefault="008B30A0" w:rsidP="00A93C24">
      <w:pPr>
        <w:pStyle w:val="Heading1"/>
        <w:rPr>
          <w:rStyle w:val="IntenseEmphasis"/>
          <w:rFonts w:ascii="Arial" w:hAnsi="Arial" w:cs="Arial"/>
          <w:sz w:val="24"/>
          <w:szCs w:val="24"/>
        </w:rPr>
      </w:pPr>
      <w:bookmarkStart w:id="22" w:name="_Toc132740868"/>
      <w:r>
        <w:rPr>
          <w:rStyle w:val="IntenseEmphasis"/>
          <w:rFonts w:ascii="Arial" w:hAnsi="Arial" w:cs="Arial"/>
          <w:sz w:val="24"/>
          <w:szCs w:val="24"/>
        </w:rPr>
        <w:t>7</w:t>
      </w:r>
      <w:r w:rsidR="001F401B" w:rsidRPr="005C4991">
        <w:rPr>
          <w:rStyle w:val="IntenseEmphasis"/>
          <w:rFonts w:ascii="Arial" w:hAnsi="Arial" w:cs="Arial"/>
          <w:sz w:val="24"/>
          <w:szCs w:val="24"/>
        </w:rPr>
        <w:t>. SUMMA</w:t>
      </w:r>
      <w:r w:rsidR="004A4BDB" w:rsidRPr="005C4991">
        <w:rPr>
          <w:rStyle w:val="IntenseEmphasis"/>
          <w:rFonts w:ascii="Arial" w:hAnsi="Arial" w:cs="Arial"/>
          <w:sz w:val="24"/>
          <w:szCs w:val="24"/>
        </w:rPr>
        <w:t>RIZE INTERNAL AND EXTERNAL ANALYSIS</w:t>
      </w:r>
      <w:bookmarkEnd w:id="22"/>
    </w:p>
    <w:p w14:paraId="0FF9E652" w14:textId="77777777" w:rsidR="003E1A42" w:rsidRDefault="003E1A42" w:rsidP="003E1A42">
      <w:pPr>
        <w:spacing w:line="360" w:lineRule="auto"/>
        <w:jc w:val="center"/>
        <w:rPr>
          <w:rFonts w:ascii="Arial" w:hAnsi="Arial" w:cs="Arial"/>
        </w:rPr>
      </w:pPr>
    </w:p>
    <w:p w14:paraId="01058E91" w14:textId="77777777" w:rsidR="004A4BDB" w:rsidRPr="005C4991" w:rsidRDefault="008B30A0" w:rsidP="00A93C24">
      <w:pPr>
        <w:pStyle w:val="Heading2"/>
        <w:rPr>
          <w:rStyle w:val="IntenseEmphasis"/>
          <w:rFonts w:ascii="Arial" w:hAnsi="Arial" w:cs="Arial"/>
          <w:sz w:val="24"/>
          <w:szCs w:val="24"/>
        </w:rPr>
      </w:pPr>
      <w:bookmarkStart w:id="23" w:name="_Toc132740869"/>
      <w:r>
        <w:rPr>
          <w:rStyle w:val="IntenseEmphasis"/>
          <w:rFonts w:ascii="Arial" w:hAnsi="Arial" w:cs="Arial"/>
          <w:sz w:val="24"/>
          <w:szCs w:val="24"/>
        </w:rPr>
        <w:t>7</w:t>
      </w:r>
      <w:r w:rsidR="004A4BDB" w:rsidRPr="005C4991">
        <w:rPr>
          <w:rStyle w:val="IntenseEmphasis"/>
          <w:rFonts w:ascii="Arial" w:hAnsi="Arial" w:cs="Arial"/>
          <w:sz w:val="24"/>
          <w:szCs w:val="24"/>
        </w:rPr>
        <w:t>.1 SWOT Analysis using table illustration</w:t>
      </w:r>
      <w:bookmarkEnd w:id="23"/>
    </w:p>
    <w:p w14:paraId="4D3AFBAF" w14:textId="77777777" w:rsidR="003E1A42" w:rsidRDefault="00002DE8" w:rsidP="00002DE8">
      <w:pPr>
        <w:spacing w:line="360" w:lineRule="auto"/>
        <w:jc w:val="both"/>
        <w:rPr>
          <w:rFonts w:ascii="Arial" w:hAnsi="Arial" w:cs="Arial"/>
        </w:rPr>
      </w:pPr>
      <w:r>
        <w:rPr>
          <w:rFonts w:ascii="Arial" w:hAnsi="Arial" w:cs="Arial"/>
        </w:rPr>
        <w:t>Evergreen</w:t>
      </w:r>
      <w:r w:rsidR="004A4BDB">
        <w:rPr>
          <w:rFonts w:ascii="Arial" w:hAnsi="Arial" w:cs="Arial"/>
        </w:rPr>
        <w:t xml:space="preserve"> Fi</w:t>
      </w:r>
      <w:r w:rsidRPr="00002DE8">
        <w:rPr>
          <w:rFonts w:ascii="Arial" w:hAnsi="Arial" w:cs="Arial"/>
        </w:rPr>
        <w:t>nancial company has strong brand reputation and customer loyalty, but faces weaknesses such as limited market shares and a lack of digital capabilities. The company has opportunities for growth through expansion, innovation, and collaboration, but also faces threats from intense competition, economic instability, and regulatory requirements.</w:t>
      </w:r>
    </w:p>
    <w:p w14:paraId="6AD64C74" w14:textId="77777777" w:rsidR="00445A5E" w:rsidRDefault="00445A5E" w:rsidP="00002DE8">
      <w:pPr>
        <w:spacing w:line="360" w:lineRule="auto"/>
        <w:jc w:val="both"/>
        <w:rPr>
          <w:rFonts w:ascii="Arial" w:hAnsi="Arial" w:cs="Arial"/>
        </w:rPr>
      </w:pPr>
    </w:p>
    <w:p w14:paraId="3A3FE851" w14:textId="77777777" w:rsidR="00445A5E" w:rsidRDefault="00445A5E" w:rsidP="00445A5E">
      <w:pPr>
        <w:spacing w:line="360" w:lineRule="auto"/>
        <w:jc w:val="center"/>
      </w:pPr>
      <w:r w:rsidRPr="00445A5E">
        <w:rPr>
          <w:noProof/>
        </w:rPr>
        <w:drawing>
          <wp:inline distT="0" distB="0" distL="0" distR="0" wp14:anchorId="6F0F20AB" wp14:editId="326529FF">
            <wp:extent cx="6082748" cy="2415396"/>
            <wp:effectExtent l="0" t="0" r="0" b="4445"/>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6300" cy="2460486"/>
                    </a:xfrm>
                    <a:prstGeom prst="rect">
                      <a:avLst/>
                    </a:prstGeom>
                    <a:noFill/>
                    <a:ln>
                      <a:noFill/>
                    </a:ln>
                  </pic:spPr>
                </pic:pic>
              </a:graphicData>
            </a:graphic>
          </wp:inline>
        </w:drawing>
      </w:r>
    </w:p>
    <w:p w14:paraId="40C02DBD" w14:textId="77777777" w:rsidR="00445A5E" w:rsidRDefault="00445A5E" w:rsidP="00445A5E">
      <w:pPr>
        <w:spacing w:line="360" w:lineRule="auto"/>
        <w:jc w:val="center"/>
      </w:pPr>
    </w:p>
    <w:p w14:paraId="27A77BFC" w14:textId="77777777" w:rsidR="00445A5E" w:rsidRPr="005C4991" w:rsidRDefault="008B30A0" w:rsidP="00A93C24">
      <w:pPr>
        <w:pStyle w:val="Heading1"/>
        <w:rPr>
          <w:rStyle w:val="IntenseEmphasis"/>
          <w:rFonts w:ascii="Arial" w:hAnsi="Arial" w:cs="Arial"/>
          <w:sz w:val="24"/>
          <w:szCs w:val="24"/>
        </w:rPr>
      </w:pPr>
      <w:bookmarkStart w:id="24" w:name="_Toc132740870"/>
      <w:r>
        <w:rPr>
          <w:rStyle w:val="IntenseEmphasis"/>
          <w:rFonts w:ascii="Arial" w:hAnsi="Arial" w:cs="Arial"/>
          <w:sz w:val="24"/>
          <w:szCs w:val="24"/>
        </w:rPr>
        <w:t>8</w:t>
      </w:r>
      <w:r w:rsidR="006D58B9" w:rsidRPr="005C4991">
        <w:rPr>
          <w:rStyle w:val="IntenseEmphasis"/>
          <w:rFonts w:ascii="Arial" w:hAnsi="Arial" w:cs="Arial"/>
          <w:sz w:val="24"/>
          <w:szCs w:val="24"/>
        </w:rPr>
        <w:t>. STRATEGIC GROWTH OPTION</w:t>
      </w:r>
      <w:bookmarkEnd w:id="24"/>
    </w:p>
    <w:p w14:paraId="5F4C4198" w14:textId="77777777" w:rsidR="004C7ECB" w:rsidRDefault="004C7ECB" w:rsidP="00445A5E">
      <w:pPr>
        <w:spacing w:line="360" w:lineRule="auto"/>
        <w:jc w:val="center"/>
        <w:rPr>
          <w:rFonts w:ascii="Arial" w:hAnsi="Arial" w:cs="Arial"/>
        </w:rPr>
      </w:pPr>
    </w:p>
    <w:p w14:paraId="0B7D5643" w14:textId="77777777" w:rsidR="006D58B9" w:rsidRDefault="006D58B9" w:rsidP="006D58B9">
      <w:pPr>
        <w:spacing w:line="360" w:lineRule="auto"/>
        <w:jc w:val="both"/>
        <w:rPr>
          <w:rFonts w:ascii="Arial" w:hAnsi="Arial" w:cs="Arial"/>
        </w:rPr>
      </w:pPr>
      <w:r w:rsidRPr="006D58B9">
        <w:rPr>
          <w:rFonts w:ascii="Arial" w:hAnsi="Arial" w:cs="Arial"/>
        </w:rPr>
        <w:t>In today's dynamic business environment, comp</w:t>
      </w:r>
      <w:r w:rsidR="007351D3">
        <w:rPr>
          <w:rFonts w:ascii="Arial" w:hAnsi="Arial" w:cs="Arial"/>
        </w:rPr>
        <w:t xml:space="preserve">anies are constantly facing </w:t>
      </w:r>
      <w:r w:rsidRPr="006D58B9">
        <w:rPr>
          <w:rFonts w:ascii="Arial" w:hAnsi="Arial" w:cs="Arial"/>
        </w:rPr>
        <w:t>challenge</w:t>
      </w:r>
      <w:r w:rsidR="007351D3">
        <w:rPr>
          <w:rFonts w:ascii="Arial" w:hAnsi="Arial" w:cs="Arial"/>
        </w:rPr>
        <w:t>s</w:t>
      </w:r>
      <w:r w:rsidRPr="006D58B9">
        <w:rPr>
          <w:rFonts w:ascii="Arial" w:hAnsi="Arial" w:cs="Arial"/>
        </w:rPr>
        <w:t xml:space="preserve"> of adapting to the changing market conditions, technology advancements, and customer preferences. To stay competitive and grow, companies need to develop and implement effective strategies that align with their vision and goals. </w:t>
      </w:r>
    </w:p>
    <w:p w14:paraId="62630D59" w14:textId="77777777" w:rsidR="00FB5694" w:rsidRPr="005C4991" w:rsidRDefault="008B30A0" w:rsidP="00A93C24">
      <w:pPr>
        <w:pStyle w:val="Heading2"/>
        <w:rPr>
          <w:rStyle w:val="IntenseEmphasis"/>
          <w:rFonts w:ascii="Arial" w:hAnsi="Arial" w:cs="Arial"/>
          <w:sz w:val="24"/>
          <w:szCs w:val="24"/>
        </w:rPr>
      </w:pPr>
      <w:bookmarkStart w:id="25" w:name="_Toc132740871"/>
      <w:r>
        <w:rPr>
          <w:rStyle w:val="IntenseEmphasis"/>
          <w:rFonts w:ascii="Arial" w:hAnsi="Arial" w:cs="Arial"/>
          <w:sz w:val="24"/>
          <w:szCs w:val="24"/>
        </w:rPr>
        <w:t>8</w:t>
      </w:r>
      <w:r w:rsidR="008357AE" w:rsidRPr="005C4991">
        <w:rPr>
          <w:rStyle w:val="IntenseEmphasis"/>
          <w:rFonts w:ascii="Arial" w:hAnsi="Arial" w:cs="Arial"/>
          <w:sz w:val="24"/>
          <w:szCs w:val="24"/>
        </w:rPr>
        <w:t>.1 The Ansoff Matrix model</w:t>
      </w:r>
      <w:bookmarkEnd w:id="25"/>
    </w:p>
    <w:p w14:paraId="0D03F457" w14:textId="77777777" w:rsidR="006D58B9" w:rsidRDefault="00FB5694" w:rsidP="00EE63E7">
      <w:pPr>
        <w:spacing w:line="360" w:lineRule="auto"/>
        <w:jc w:val="both"/>
        <w:rPr>
          <w:rFonts w:ascii="Arial" w:hAnsi="Arial" w:cs="Arial"/>
        </w:rPr>
      </w:pPr>
      <w:r>
        <w:rPr>
          <w:rFonts w:ascii="Arial" w:hAnsi="Arial" w:cs="Arial"/>
        </w:rPr>
        <w:t>The model</w:t>
      </w:r>
      <w:r w:rsidR="00071408">
        <w:rPr>
          <w:rFonts w:ascii="Arial" w:hAnsi="Arial" w:cs="Arial"/>
        </w:rPr>
        <w:t xml:space="preserve"> </w:t>
      </w:r>
      <w:r w:rsidR="00071408" w:rsidRPr="006D58B9">
        <w:rPr>
          <w:rFonts w:ascii="Arial" w:hAnsi="Arial" w:cs="Arial"/>
        </w:rPr>
        <w:t>is a strategic planning tool that helps</w:t>
      </w:r>
      <w:r>
        <w:rPr>
          <w:rFonts w:ascii="Arial" w:hAnsi="Arial" w:cs="Arial"/>
        </w:rPr>
        <w:t xml:space="preserve"> </w:t>
      </w:r>
      <w:r w:rsidR="00071408">
        <w:rPr>
          <w:rFonts w:ascii="Arial" w:hAnsi="Arial" w:cs="Arial"/>
        </w:rPr>
        <w:t xml:space="preserve">the company </w:t>
      </w:r>
      <w:r w:rsidR="008357AE">
        <w:rPr>
          <w:rFonts w:ascii="Arial" w:hAnsi="Arial" w:cs="Arial"/>
        </w:rPr>
        <w:t xml:space="preserve">to </w:t>
      </w:r>
      <w:r w:rsidR="006D58B9" w:rsidRPr="006D58B9">
        <w:rPr>
          <w:rFonts w:ascii="Arial" w:hAnsi="Arial" w:cs="Arial"/>
        </w:rPr>
        <w:t>identify and evaluate differe</w:t>
      </w:r>
      <w:r w:rsidR="00071408">
        <w:rPr>
          <w:rFonts w:ascii="Arial" w:hAnsi="Arial" w:cs="Arial"/>
        </w:rPr>
        <w:t xml:space="preserve">nt strategic options for growth </w:t>
      </w:r>
      <w:r w:rsidR="006D58B9" w:rsidRPr="006D58B9">
        <w:rPr>
          <w:rFonts w:ascii="Arial" w:hAnsi="Arial" w:cs="Arial"/>
        </w:rPr>
        <w:t>by analyzing their existing products</w:t>
      </w:r>
      <w:r w:rsidR="008357AE">
        <w:rPr>
          <w:rFonts w:ascii="Arial" w:hAnsi="Arial" w:cs="Arial"/>
        </w:rPr>
        <w:t xml:space="preserve"> or services</w:t>
      </w:r>
      <w:r w:rsidR="006D58B9" w:rsidRPr="006D58B9">
        <w:rPr>
          <w:rFonts w:ascii="Arial" w:hAnsi="Arial" w:cs="Arial"/>
        </w:rPr>
        <w:t xml:space="preserve"> and markets. The model categorizes growth strategies into four quadrants: market penetration, market development, product d</w:t>
      </w:r>
      <w:r w:rsidR="00EE63E7">
        <w:rPr>
          <w:rFonts w:ascii="Arial" w:hAnsi="Arial" w:cs="Arial"/>
        </w:rPr>
        <w:t>evelopment, and diversification (</w:t>
      </w:r>
      <w:r w:rsidR="00EE63E7" w:rsidRPr="009B282F">
        <w:rPr>
          <w:rFonts w:ascii="Arial" w:hAnsi="Arial" w:cs="Arial"/>
        </w:rPr>
        <w:t>David A. Aaker</w:t>
      </w:r>
      <w:r w:rsidR="0044234E">
        <w:rPr>
          <w:rFonts w:ascii="Arial" w:hAnsi="Arial" w:cs="Arial"/>
        </w:rPr>
        <w:t>,</w:t>
      </w:r>
      <w:r w:rsidR="00EE63E7">
        <w:rPr>
          <w:rFonts w:ascii="Arial" w:hAnsi="Arial" w:cs="Arial"/>
        </w:rPr>
        <w:t xml:space="preserve"> 2010).</w:t>
      </w:r>
    </w:p>
    <w:p w14:paraId="6BC15B62" w14:textId="77777777" w:rsidR="000D3BA0" w:rsidRPr="005C4991" w:rsidRDefault="008B30A0" w:rsidP="00A93C24">
      <w:pPr>
        <w:pStyle w:val="Heading3"/>
        <w:rPr>
          <w:rStyle w:val="IntenseEmphasis"/>
          <w:rFonts w:ascii="Arial" w:hAnsi="Arial" w:cs="Arial"/>
        </w:rPr>
      </w:pPr>
      <w:bookmarkStart w:id="26" w:name="_Toc132740872"/>
      <w:r>
        <w:rPr>
          <w:rStyle w:val="IntenseEmphasis"/>
          <w:rFonts w:ascii="Arial" w:hAnsi="Arial" w:cs="Arial"/>
        </w:rPr>
        <w:t>8</w:t>
      </w:r>
      <w:r w:rsidR="008357AE" w:rsidRPr="005C4991">
        <w:rPr>
          <w:rStyle w:val="IntenseEmphasis"/>
          <w:rFonts w:ascii="Arial" w:hAnsi="Arial" w:cs="Arial"/>
        </w:rPr>
        <w:t>.1.1 Market penetration</w:t>
      </w:r>
      <w:bookmarkEnd w:id="26"/>
    </w:p>
    <w:p w14:paraId="73DBBE20" w14:textId="77777777" w:rsidR="006D58B9" w:rsidRDefault="000D3BA0" w:rsidP="006D58B9">
      <w:pPr>
        <w:spacing w:line="360" w:lineRule="auto"/>
        <w:jc w:val="both"/>
        <w:rPr>
          <w:rFonts w:ascii="Arial" w:hAnsi="Arial" w:cs="Arial"/>
        </w:rPr>
      </w:pPr>
      <w:r>
        <w:rPr>
          <w:rFonts w:ascii="Arial" w:hAnsi="Arial" w:cs="Arial"/>
        </w:rPr>
        <w:t xml:space="preserve">It </w:t>
      </w:r>
      <w:r w:rsidR="004C7ECB">
        <w:rPr>
          <w:rFonts w:ascii="Arial" w:hAnsi="Arial" w:cs="Arial"/>
        </w:rPr>
        <w:t>means</w:t>
      </w:r>
      <w:r w:rsidR="008357AE" w:rsidRPr="008357AE">
        <w:rPr>
          <w:rFonts w:ascii="Arial" w:hAnsi="Arial" w:cs="Arial"/>
        </w:rPr>
        <w:t xml:space="preserve"> </w:t>
      </w:r>
      <w:r w:rsidR="004C7ECB">
        <w:rPr>
          <w:rFonts w:ascii="Arial" w:hAnsi="Arial" w:cs="Arial"/>
        </w:rPr>
        <w:t>selling more</w:t>
      </w:r>
      <w:r w:rsidR="008357AE" w:rsidRPr="008357AE">
        <w:rPr>
          <w:rFonts w:ascii="Arial" w:hAnsi="Arial" w:cs="Arial"/>
        </w:rPr>
        <w:t xml:space="preserve"> existing products in existing markets. This strategy involves attracting new customers, increasing market share, and generating more revenue from existing c</w:t>
      </w:r>
      <w:r w:rsidR="005E33D2">
        <w:rPr>
          <w:rFonts w:ascii="Arial" w:hAnsi="Arial" w:cs="Arial"/>
        </w:rPr>
        <w:t>ustomers. Evergreen</w:t>
      </w:r>
      <w:r w:rsidR="008357AE" w:rsidRPr="008357AE">
        <w:rPr>
          <w:rFonts w:ascii="Arial" w:hAnsi="Arial" w:cs="Arial"/>
        </w:rPr>
        <w:t xml:space="preserve"> company can adopt this strategy by focusing on cross-selling and upselling their financial products to their existing customers. They can also offer better customer service and rewards to retain their customers.</w:t>
      </w:r>
    </w:p>
    <w:p w14:paraId="5019D7D2" w14:textId="77777777" w:rsidR="005E33D2" w:rsidRPr="005C4991" w:rsidRDefault="008B30A0" w:rsidP="00A93C24">
      <w:pPr>
        <w:pStyle w:val="Heading3"/>
        <w:rPr>
          <w:rStyle w:val="IntenseEmphasis"/>
          <w:rFonts w:ascii="Arial" w:hAnsi="Arial" w:cs="Arial"/>
        </w:rPr>
      </w:pPr>
      <w:bookmarkStart w:id="27" w:name="_Toc132740873"/>
      <w:r>
        <w:rPr>
          <w:rStyle w:val="IntenseEmphasis"/>
          <w:rFonts w:ascii="Arial" w:hAnsi="Arial" w:cs="Arial"/>
        </w:rPr>
        <w:t>8</w:t>
      </w:r>
      <w:r w:rsidR="008357AE" w:rsidRPr="005C4991">
        <w:rPr>
          <w:rStyle w:val="IntenseEmphasis"/>
          <w:rFonts w:ascii="Arial" w:hAnsi="Arial" w:cs="Arial"/>
        </w:rPr>
        <w:t>.1.2 Market development</w:t>
      </w:r>
      <w:bookmarkEnd w:id="27"/>
    </w:p>
    <w:p w14:paraId="0A79796B" w14:textId="77777777" w:rsidR="008357AE" w:rsidRDefault="005E33D2" w:rsidP="006D58B9">
      <w:pPr>
        <w:spacing w:line="360" w:lineRule="auto"/>
        <w:jc w:val="both"/>
        <w:rPr>
          <w:rFonts w:ascii="Arial" w:hAnsi="Arial" w:cs="Arial"/>
        </w:rPr>
      </w:pPr>
      <w:r>
        <w:rPr>
          <w:rFonts w:ascii="Arial" w:hAnsi="Arial" w:cs="Arial"/>
        </w:rPr>
        <w:t xml:space="preserve">It </w:t>
      </w:r>
      <w:r w:rsidR="008357AE" w:rsidRPr="008357AE">
        <w:rPr>
          <w:rFonts w:ascii="Arial" w:hAnsi="Arial" w:cs="Arial"/>
        </w:rPr>
        <w:t>involves selling existing products in new markets. This strategy involves identifying new customer segments and expanding the company's reach into ne</w:t>
      </w:r>
      <w:r>
        <w:rPr>
          <w:rFonts w:ascii="Arial" w:hAnsi="Arial" w:cs="Arial"/>
        </w:rPr>
        <w:t xml:space="preserve">w geographic regions. The </w:t>
      </w:r>
      <w:r w:rsidR="008357AE" w:rsidRPr="008357AE">
        <w:rPr>
          <w:rFonts w:ascii="Arial" w:hAnsi="Arial" w:cs="Arial"/>
        </w:rPr>
        <w:t>company can adopt this strategy by targeting underserved markets or niche se</w:t>
      </w:r>
      <w:r>
        <w:rPr>
          <w:rFonts w:ascii="Arial" w:hAnsi="Arial" w:cs="Arial"/>
        </w:rPr>
        <w:t>gments. For example, Evergreen</w:t>
      </w:r>
      <w:r w:rsidR="008357AE" w:rsidRPr="008357AE">
        <w:rPr>
          <w:rFonts w:ascii="Arial" w:hAnsi="Arial" w:cs="Arial"/>
        </w:rPr>
        <w:t xml:space="preserve"> can offer customized financial products for small and </w:t>
      </w:r>
      <w:r>
        <w:rPr>
          <w:rFonts w:ascii="Arial" w:hAnsi="Arial" w:cs="Arial"/>
        </w:rPr>
        <w:t xml:space="preserve">medium-sized enterprises </w:t>
      </w:r>
      <w:r w:rsidR="008357AE" w:rsidRPr="008357AE">
        <w:rPr>
          <w:rFonts w:ascii="Arial" w:hAnsi="Arial" w:cs="Arial"/>
        </w:rPr>
        <w:t>or specific industries.</w:t>
      </w:r>
    </w:p>
    <w:p w14:paraId="7133C773" w14:textId="77777777" w:rsidR="005E33D2" w:rsidRPr="005C4991" w:rsidRDefault="008B30A0" w:rsidP="00A93C24">
      <w:pPr>
        <w:pStyle w:val="Heading3"/>
        <w:rPr>
          <w:rStyle w:val="IntenseEmphasis"/>
          <w:rFonts w:ascii="Arial" w:hAnsi="Arial" w:cs="Arial"/>
        </w:rPr>
      </w:pPr>
      <w:bookmarkStart w:id="28" w:name="_Toc132740874"/>
      <w:r>
        <w:rPr>
          <w:rStyle w:val="IntenseEmphasis"/>
          <w:rFonts w:ascii="Arial" w:hAnsi="Arial" w:cs="Arial"/>
        </w:rPr>
        <w:t>8</w:t>
      </w:r>
      <w:r w:rsidR="008357AE" w:rsidRPr="005C4991">
        <w:rPr>
          <w:rStyle w:val="IntenseEmphasis"/>
          <w:rFonts w:ascii="Arial" w:hAnsi="Arial" w:cs="Arial"/>
        </w:rPr>
        <w:t>.1.3 Product development</w:t>
      </w:r>
      <w:bookmarkEnd w:id="28"/>
    </w:p>
    <w:p w14:paraId="6A776EDA" w14:textId="77777777" w:rsidR="008357AE" w:rsidRDefault="005E33D2" w:rsidP="008357AE">
      <w:pPr>
        <w:spacing w:line="360" w:lineRule="auto"/>
        <w:jc w:val="both"/>
        <w:rPr>
          <w:rFonts w:ascii="Arial" w:hAnsi="Arial" w:cs="Arial"/>
        </w:rPr>
      </w:pPr>
      <w:r>
        <w:rPr>
          <w:rFonts w:ascii="Arial" w:hAnsi="Arial" w:cs="Arial"/>
        </w:rPr>
        <w:t xml:space="preserve">It </w:t>
      </w:r>
      <w:r w:rsidR="008357AE" w:rsidRPr="008357AE">
        <w:rPr>
          <w:rFonts w:ascii="Arial" w:hAnsi="Arial" w:cs="Arial"/>
        </w:rPr>
        <w:t>involves introducing new products to existing markets. This strategy involves innovation and research to identify new product opportunities and meet c</w:t>
      </w:r>
      <w:r>
        <w:rPr>
          <w:rFonts w:ascii="Arial" w:hAnsi="Arial" w:cs="Arial"/>
        </w:rPr>
        <w:t>ustomer needs. Evergreen company</w:t>
      </w:r>
      <w:r w:rsidR="008357AE" w:rsidRPr="008357AE">
        <w:rPr>
          <w:rFonts w:ascii="Arial" w:hAnsi="Arial" w:cs="Arial"/>
        </w:rPr>
        <w:t xml:space="preserve"> can adopt this strategy by launching new financial products or service</w:t>
      </w:r>
      <w:r>
        <w:rPr>
          <w:rFonts w:ascii="Arial" w:hAnsi="Arial" w:cs="Arial"/>
        </w:rPr>
        <w:t xml:space="preserve">s to its existing customers for example </w:t>
      </w:r>
      <w:r w:rsidR="008357AE" w:rsidRPr="008357AE">
        <w:rPr>
          <w:rFonts w:ascii="Arial" w:hAnsi="Arial" w:cs="Arial"/>
        </w:rPr>
        <w:t>new investment pr</w:t>
      </w:r>
      <w:r>
        <w:rPr>
          <w:rFonts w:ascii="Arial" w:hAnsi="Arial" w:cs="Arial"/>
        </w:rPr>
        <w:t>oduct or mobile banking service</w:t>
      </w:r>
      <w:r w:rsidR="008357AE" w:rsidRPr="008357AE">
        <w:rPr>
          <w:rFonts w:ascii="Arial" w:hAnsi="Arial" w:cs="Arial"/>
        </w:rPr>
        <w:t>.</w:t>
      </w:r>
    </w:p>
    <w:p w14:paraId="02E48694" w14:textId="77777777" w:rsidR="005E33D2" w:rsidRPr="005C4991" w:rsidRDefault="008B30A0" w:rsidP="00A93C24">
      <w:pPr>
        <w:pStyle w:val="Heading3"/>
        <w:rPr>
          <w:rStyle w:val="IntenseEmphasis"/>
          <w:rFonts w:ascii="Arial" w:hAnsi="Arial" w:cs="Arial"/>
        </w:rPr>
      </w:pPr>
      <w:bookmarkStart w:id="29" w:name="_Toc132740875"/>
      <w:r>
        <w:rPr>
          <w:rStyle w:val="IntenseEmphasis"/>
          <w:rFonts w:ascii="Arial" w:hAnsi="Arial" w:cs="Arial"/>
        </w:rPr>
        <w:t>8</w:t>
      </w:r>
      <w:r w:rsidR="00165B7F" w:rsidRPr="005C4991">
        <w:rPr>
          <w:rStyle w:val="IntenseEmphasis"/>
          <w:rFonts w:ascii="Arial" w:hAnsi="Arial" w:cs="Arial"/>
        </w:rPr>
        <w:t>.1.4 Diversification</w:t>
      </w:r>
      <w:bookmarkEnd w:id="29"/>
    </w:p>
    <w:p w14:paraId="140B8607" w14:textId="77777777" w:rsidR="00165B7F" w:rsidRDefault="005E33D2" w:rsidP="008357AE">
      <w:pPr>
        <w:spacing w:line="360" w:lineRule="auto"/>
        <w:jc w:val="both"/>
        <w:rPr>
          <w:rFonts w:ascii="Arial" w:hAnsi="Arial" w:cs="Arial"/>
        </w:rPr>
      </w:pPr>
      <w:r>
        <w:rPr>
          <w:rFonts w:ascii="Arial" w:hAnsi="Arial" w:cs="Arial"/>
        </w:rPr>
        <w:t>It</w:t>
      </w:r>
      <w:r w:rsidR="00165B7F" w:rsidRPr="00165B7F">
        <w:rPr>
          <w:rFonts w:ascii="Arial" w:hAnsi="Arial" w:cs="Arial"/>
        </w:rPr>
        <w:t xml:space="preserve"> involves introducing new products to new markets. This strategy involves expanding the company's portfolio and entering new i</w:t>
      </w:r>
      <w:r w:rsidR="009973F7">
        <w:rPr>
          <w:rFonts w:ascii="Arial" w:hAnsi="Arial" w:cs="Arial"/>
        </w:rPr>
        <w:t xml:space="preserve">ndustries or markets. The </w:t>
      </w:r>
      <w:r w:rsidR="00165B7F" w:rsidRPr="00165B7F">
        <w:rPr>
          <w:rFonts w:ascii="Arial" w:hAnsi="Arial" w:cs="Arial"/>
        </w:rPr>
        <w:t>company can adopt this strategy by diversifying into non-financial services, such as insurance or real estate, or by expanding into new geographic regions.</w:t>
      </w:r>
    </w:p>
    <w:p w14:paraId="19217F1B" w14:textId="77777777" w:rsidR="00165B7F" w:rsidRPr="005C4991" w:rsidRDefault="008B30A0" w:rsidP="00A93C24">
      <w:pPr>
        <w:pStyle w:val="Heading3"/>
        <w:rPr>
          <w:rStyle w:val="IntenseEmphasis"/>
          <w:rFonts w:ascii="Arial" w:hAnsi="Arial" w:cs="Arial"/>
        </w:rPr>
      </w:pPr>
      <w:bookmarkStart w:id="30" w:name="_Toc132740876"/>
      <w:r>
        <w:rPr>
          <w:rStyle w:val="IntenseEmphasis"/>
          <w:rFonts w:ascii="Arial" w:hAnsi="Arial" w:cs="Arial"/>
        </w:rPr>
        <w:t>8</w:t>
      </w:r>
      <w:r w:rsidR="00877FA5" w:rsidRPr="005C4991">
        <w:rPr>
          <w:rStyle w:val="IntenseEmphasis"/>
          <w:rFonts w:ascii="Arial" w:hAnsi="Arial" w:cs="Arial"/>
        </w:rPr>
        <w:t>.1.5</w:t>
      </w:r>
      <w:r w:rsidR="00165B7F" w:rsidRPr="005C4991">
        <w:rPr>
          <w:rStyle w:val="IntenseEmphasis"/>
          <w:rFonts w:ascii="Arial" w:hAnsi="Arial" w:cs="Arial"/>
        </w:rPr>
        <w:t xml:space="preserve"> Conclusion</w:t>
      </w:r>
      <w:bookmarkEnd w:id="30"/>
    </w:p>
    <w:p w14:paraId="35160102" w14:textId="77777777" w:rsidR="00165B7F" w:rsidRDefault="00165B7F" w:rsidP="008357AE">
      <w:pPr>
        <w:spacing w:line="360" w:lineRule="auto"/>
        <w:jc w:val="both"/>
        <w:rPr>
          <w:rFonts w:ascii="Arial" w:hAnsi="Arial" w:cs="Arial"/>
        </w:rPr>
      </w:pPr>
      <w:r w:rsidRPr="00165B7F">
        <w:rPr>
          <w:rFonts w:ascii="Arial" w:hAnsi="Arial" w:cs="Arial"/>
        </w:rPr>
        <w:t>The Ansoff Matrix model is a u</w:t>
      </w:r>
      <w:r w:rsidR="00100949">
        <w:rPr>
          <w:rFonts w:ascii="Arial" w:hAnsi="Arial" w:cs="Arial"/>
        </w:rPr>
        <w:t xml:space="preserve">seful tool for Evergreen Finance </w:t>
      </w:r>
      <w:r w:rsidR="00877FA5">
        <w:rPr>
          <w:rFonts w:ascii="Arial" w:hAnsi="Arial" w:cs="Arial"/>
        </w:rPr>
        <w:t xml:space="preserve">to </w:t>
      </w:r>
      <w:r w:rsidRPr="00165B7F">
        <w:rPr>
          <w:rFonts w:ascii="Arial" w:hAnsi="Arial" w:cs="Arial"/>
        </w:rPr>
        <w:t>analyze strategic options for growth. By adopting the r</w:t>
      </w:r>
      <w:r w:rsidR="00100949">
        <w:rPr>
          <w:rFonts w:ascii="Arial" w:hAnsi="Arial" w:cs="Arial"/>
        </w:rPr>
        <w:t>ight strategy, the company</w:t>
      </w:r>
      <w:r w:rsidRPr="00165B7F">
        <w:rPr>
          <w:rFonts w:ascii="Arial" w:hAnsi="Arial" w:cs="Arial"/>
        </w:rPr>
        <w:t xml:space="preserve"> can stay competitive, increase market share, and generate more revenue. However, it is essential to evaluate and select the most suitable option based on various factors to achieve </w:t>
      </w:r>
      <w:r w:rsidR="00877FA5">
        <w:rPr>
          <w:rFonts w:ascii="Arial" w:hAnsi="Arial" w:cs="Arial"/>
        </w:rPr>
        <w:t xml:space="preserve">the desired outcomes. The </w:t>
      </w:r>
      <w:r w:rsidRPr="00165B7F">
        <w:rPr>
          <w:rFonts w:ascii="Arial" w:hAnsi="Arial" w:cs="Arial"/>
        </w:rPr>
        <w:t>company needs to stay agile, adaptable, and innovative to succeed in today's dynamic business environment.</w:t>
      </w:r>
    </w:p>
    <w:p w14:paraId="2831672B" w14:textId="77777777" w:rsidR="00873F63" w:rsidRDefault="00873F63" w:rsidP="00873F63">
      <w:pPr>
        <w:spacing w:line="360" w:lineRule="auto"/>
        <w:rPr>
          <w:rFonts w:ascii="Arial" w:hAnsi="Arial" w:cs="Arial"/>
        </w:rPr>
      </w:pPr>
      <w:r>
        <w:rPr>
          <w:rFonts w:ascii="Arial" w:hAnsi="Arial" w:cs="Arial"/>
          <w:noProof/>
        </w:rPr>
        <w:drawing>
          <wp:inline distT="0" distB="0" distL="0" distR="0" wp14:anchorId="6E08E870" wp14:editId="66C9F17E">
            <wp:extent cx="5417883" cy="4839419"/>
            <wp:effectExtent l="0" t="0" r="0" b="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3-04-01 190219.png"/>
                    <pic:cNvPicPr/>
                  </pic:nvPicPr>
                  <pic:blipFill>
                    <a:blip r:embed="rId12">
                      <a:extLst>
                        <a:ext uri="{28A0092B-C50C-407E-A947-70E740481C1C}">
                          <a14:useLocalDpi xmlns:a14="http://schemas.microsoft.com/office/drawing/2010/main" val="0"/>
                        </a:ext>
                      </a:extLst>
                    </a:blip>
                    <a:stretch>
                      <a:fillRect/>
                    </a:stretch>
                  </pic:blipFill>
                  <pic:spPr>
                    <a:xfrm>
                      <a:off x="0" y="0"/>
                      <a:ext cx="5478915" cy="4893935"/>
                    </a:xfrm>
                    <a:prstGeom prst="rect">
                      <a:avLst/>
                    </a:prstGeom>
                  </pic:spPr>
                </pic:pic>
              </a:graphicData>
            </a:graphic>
          </wp:inline>
        </w:drawing>
      </w:r>
    </w:p>
    <w:p w14:paraId="0A4FB45E" w14:textId="77777777" w:rsidR="00873F63" w:rsidRDefault="00873F63" w:rsidP="00873F63">
      <w:pPr>
        <w:spacing w:line="360" w:lineRule="auto"/>
        <w:jc w:val="center"/>
        <w:rPr>
          <w:rFonts w:ascii="Arial" w:hAnsi="Arial" w:cs="Arial"/>
        </w:rPr>
      </w:pPr>
    </w:p>
    <w:p w14:paraId="2EC72229" w14:textId="77777777" w:rsidR="00B11AD2" w:rsidRDefault="008B30A0" w:rsidP="00A93C24">
      <w:pPr>
        <w:pStyle w:val="Heading2"/>
        <w:rPr>
          <w:rStyle w:val="IntenseEmphasis"/>
          <w:rFonts w:ascii="Arial" w:hAnsi="Arial" w:cs="Arial"/>
          <w:sz w:val="24"/>
          <w:szCs w:val="24"/>
        </w:rPr>
      </w:pPr>
      <w:bookmarkStart w:id="31" w:name="_Toc132740877"/>
      <w:r>
        <w:rPr>
          <w:rStyle w:val="IntenseEmphasis"/>
          <w:rFonts w:ascii="Arial" w:hAnsi="Arial" w:cs="Arial"/>
          <w:sz w:val="24"/>
          <w:szCs w:val="24"/>
        </w:rPr>
        <w:t>8</w:t>
      </w:r>
      <w:r w:rsidR="00877FA5" w:rsidRPr="005C4991">
        <w:rPr>
          <w:rStyle w:val="IntenseEmphasis"/>
          <w:rFonts w:ascii="Arial" w:hAnsi="Arial" w:cs="Arial"/>
          <w:sz w:val="24"/>
          <w:szCs w:val="24"/>
        </w:rPr>
        <w:t>.2</w:t>
      </w:r>
      <w:r w:rsidR="00B11AD2" w:rsidRPr="005C4991">
        <w:rPr>
          <w:rStyle w:val="IntenseEmphasis"/>
          <w:rFonts w:ascii="Arial" w:hAnsi="Arial" w:cs="Arial"/>
          <w:sz w:val="24"/>
          <w:szCs w:val="24"/>
        </w:rPr>
        <w:t xml:space="preserve"> SFA framework</w:t>
      </w:r>
      <w:bookmarkEnd w:id="31"/>
    </w:p>
    <w:p w14:paraId="28765896" w14:textId="77777777" w:rsidR="00B11AD2" w:rsidRDefault="00777441" w:rsidP="000E1D67">
      <w:pPr>
        <w:spacing w:line="360" w:lineRule="auto"/>
        <w:jc w:val="both"/>
        <w:rPr>
          <w:rFonts w:ascii="Arial" w:hAnsi="Arial" w:cs="Arial"/>
        </w:rPr>
      </w:pPr>
      <w:r w:rsidRPr="00777441">
        <w:rPr>
          <w:rFonts w:ascii="Arial" w:hAnsi="Arial" w:cs="Arial"/>
        </w:rPr>
        <w:t>The SFA (Strategic Financial Analysis) framework is a tool used to assess the financial health of a company and identify opportunities for improvement. It involves analyzing a company's financial statements, industry trends, and other relevant data to de</w:t>
      </w:r>
      <w:r>
        <w:rPr>
          <w:rFonts w:ascii="Arial" w:hAnsi="Arial" w:cs="Arial"/>
        </w:rPr>
        <w:t>velop strategic recommendations (</w:t>
      </w:r>
      <w:r w:rsidR="000E1D67">
        <w:rPr>
          <w:rFonts w:ascii="Arial" w:hAnsi="Arial" w:cs="Arial"/>
        </w:rPr>
        <w:t>Terry Ness, 2016).</w:t>
      </w:r>
    </w:p>
    <w:p w14:paraId="5F31363A" w14:textId="77777777" w:rsidR="00DC4E59" w:rsidRDefault="00777441" w:rsidP="00B11AD2">
      <w:pPr>
        <w:spacing w:line="360" w:lineRule="auto"/>
        <w:jc w:val="both"/>
        <w:rPr>
          <w:rFonts w:ascii="Arial" w:hAnsi="Arial" w:cs="Arial"/>
        </w:rPr>
      </w:pPr>
      <w:r>
        <w:rPr>
          <w:rFonts w:ascii="Arial" w:hAnsi="Arial" w:cs="Arial"/>
        </w:rPr>
        <w:t xml:space="preserve">These are the steps that </w:t>
      </w:r>
      <w:r w:rsidR="00877FA5">
        <w:rPr>
          <w:rFonts w:ascii="Arial" w:hAnsi="Arial" w:cs="Arial"/>
        </w:rPr>
        <w:t>Evergreen</w:t>
      </w:r>
      <w:r w:rsidR="00DC4E59" w:rsidRPr="00DC4E59">
        <w:rPr>
          <w:rFonts w:ascii="Arial" w:hAnsi="Arial" w:cs="Arial"/>
        </w:rPr>
        <w:t xml:space="preserve"> </w:t>
      </w:r>
      <w:r>
        <w:rPr>
          <w:rFonts w:ascii="Arial" w:hAnsi="Arial" w:cs="Arial"/>
        </w:rPr>
        <w:t xml:space="preserve">Finance </w:t>
      </w:r>
      <w:r w:rsidR="00DC4E59" w:rsidRPr="00DC4E59">
        <w:rPr>
          <w:rFonts w:ascii="Arial" w:hAnsi="Arial" w:cs="Arial"/>
        </w:rPr>
        <w:t>company</w:t>
      </w:r>
      <w:r>
        <w:rPr>
          <w:rFonts w:ascii="Arial" w:hAnsi="Arial" w:cs="Arial"/>
        </w:rPr>
        <w:t xml:space="preserve"> can take to apply the SFA framework</w:t>
      </w:r>
      <w:r w:rsidR="00DC4E59" w:rsidRPr="00DC4E59">
        <w:rPr>
          <w:rFonts w:ascii="Arial" w:hAnsi="Arial" w:cs="Arial"/>
        </w:rPr>
        <w:t xml:space="preserve"> </w:t>
      </w:r>
      <w:r>
        <w:rPr>
          <w:rFonts w:ascii="Arial" w:hAnsi="Arial" w:cs="Arial"/>
        </w:rPr>
        <w:t>to make improvement in the industry:</w:t>
      </w:r>
    </w:p>
    <w:p w14:paraId="7DFA30B3" w14:textId="77777777" w:rsidR="00777441" w:rsidRDefault="00777441" w:rsidP="00B11AD2">
      <w:pPr>
        <w:spacing w:line="360" w:lineRule="auto"/>
        <w:jc w:val="both"/>
        <w:rPr>
          <w:rFonts w:ascii="Arial" w:hAnsi="Arial" w:cs="Arial"/>
        </w:rPr>
      </w:pPr>
      <w:r w:rsidRPr="00777441">
        <w:rPr>
          <w:rFonts w:ascii="Arial" w:hAnsi="Arial" w:cs="Arial"/>
        </w:rPr>
        <w:t>Analyze the c</w:t>
      </w:r>
      <w:r>
        <w:rPr>
          <w:rFonts w:ascii="Arial" w:hAnsi="Arial" w:cs="Arial"/>
        </w:rPr>
        <w:t>ompany's financial statements: s</w:t>
      </w:r>
      <w:r w:rsidRPr="00777441">
        <w:rPr>
          <w:rFonts w:ascii="Arial" w:hAnsi="Arial" w:cs="Arial"/>
        </w:rPr>
        <w:t>tart by analyzing the company's income statement, balance sheet, and cash flow statement to gain a deep understanding of its financial performance. Identify areas where the company is performing well and areas where it could improve.</w:t>
      </w:r>
    </w:p>
    <w:p w14:paraId="022B36DF" w14:textId="77777777" w:rsidR="00777441" w:rsidRPr="00777441" w:rsidRDefault="00777441" w:rsidP="00777441">
      <w:pPr>
        <w:spacing w:line="360" w:lineRule="auto"/>
        <w:jc w:val="both"/>
        <w:rPr>
          <w:rFonts w:ascii="Arial" w:hAnsi="Arial" w:cs="Arial"/>
        </w:rPr>
      </w:pPr>
      <w:r w:rsidRPr="00777441">
        <w:rPr>
          <w:rFonts w:ascii="Arial" w:hAnsi="Arial" w:cs="Arial"/>
        </w:rPr>
        <w:t>Conduct a SWOT anal</w:t>
      </w:r>
      <w:r>
        <w:rPr>
          <w:rFonts w:ascii="Arial" w:hAnsi="Arial" w:cs="Arial"/>
        </w:rPr>
        <w:t xml:space="preserve">ysis: </w:t>
      </w:r>
      <w:r w:rsidRPr="00777441">
        <w:rPr>
          <w:rFonts w:ascii="Arial" w:hAnsi="Arial" w:cs="Arial"/>
        </w:rPr>
        <w:t xml:space="preserve">to identify the company's strengths and weaknesses, as well as external opportunities </w:t>
      </w:r>
      <w:r>
        <w:rPr>
          <w:rFonts w:ascii="Arial" w:hAnsi="Arial" w:cs="Arial"/>
        </w:rPr>
        <w:t xml:space="preserve">and threats. This will help to </w:t>
      </w:r>
      <w:r w:rsidRPr="00777441">
        <w:rPr>
          <w:rFonts w:ascii="Arial" w:hAnsi="Arial" w:cs="Arial"/>
        </w:rPr>
        <w:t>understand the company's competitive position and identify areas where it could gain a competitive advantage.</w:t>
      </w:r>
    </w:p>
    <w:p w14:paraId="4EE4B598" w14:textId="77777777" w:rsidR="00777441" w:rsidRPr="00777441" w:rsidRDefault="00777441" w:rsidP="00777441">
      <w:pPr>
        <w:spacing w:line="360" w:lineRule="auto"/>
        <w:jc w:val="both"/>
        <w:rPr>
          <w:rFonts w:ascii="Arial" w:hAnsi="Arial" w:cs="Arial"/>
        </w:rPr>
      </w:pPr>
      <w:r w:rsidRPr="00777441">
        <w:rPr>
          <w:rFonts w:ascii="Arial" w:hAnsi="Arial" w:cs="Arial"/>
        </w:rPr>
        <w:t xml:space="preserve">Analyze </w:t>
      </w:r>
      <w:r>
        <w:rPr>
          <w:rFonts w:ascii="Arial" w:hAnsi="Arial" w:cs="Arial"/>
        </w:rPr>
        <w:t xml:space="preserve">industry trends: </w:t>
      </w:r>
      <w:r w:rsidRPr="00777441">
        <w:rPr>
          <w:rFonts w:ascii="Arial" w:hAnsi="Arial" w:cs="Arial"/>
        </w:rPr>
        <w:t>in the finance industry to identify potential opportunities and threat</w:t>
      </w:r>
      <w:r w:rsidR="00331952">
        <w:rPr>
          <w:rFonts w:ascii="Arial" w:hAnsi="Arial" w:cs="Arial"/>
        </w:rPr>
        <w:t xml:space="preserve">s. So </w:t>
      </w:r>
      <w:r>
        <w:rPr>
          <w:rFonts w:ascii="Arial" w:hAnsi="Arial" w:cs="Arial"/>
        </w:rPr>
        <w:t xml:space="preserve">the company needs to </w:t>
      </w:r>
      <w:r w:rsidRPr="00777441">
        <w:rPr>
          <w:rFonts w:ascii="Arial" w:hAnsi="Arial" w:cs="Arial"/>
        </w:rPr>
        <w:t>look at changes in regulations, emerging technologies, and shifts in customer behavior.</w:t>
      </w:r>
    </w:p>
    <w:p w14:paraId="371764FC" w14:textId="77777777" w:rsidR="00777441" w:rsidRPr="00777441" w:rsidRDefault="00777441" w:rsidP="00777441">
      <w:pPr>
        <w:spacing w:line="360" w:lineRule="auto"/>
        <w:jc w:val="both"/>
        <w:rPr>
          <w:rFonts w:ascii="Arial" w:hAnsi="Arial" w:cs="Arial"/>
        </w:rPr>
      </w:pPr>
      <w:r w:rsidRPr="00777441">
        <w:rPr>
          <w:rFonts w:ascii="Arial" w:hAnsi="Arial" w:cs="Arial"/>
        </w:rPr>
        <w:t>Develop strategic recomme</w:t>
      </w:r>
      <w:r>
        <w:rPr>
          <w:rFonts w:ascii="Arial" w:hAnsi="Arial" w:cs="Arial"/>
        </w:rPr>
        <w:t>ndations: based on the company</w:t>
      </w:r>
      <w:r w:rsidRPr="00777441">
        <w:rPr>
          <w:rFonts w:ascii="Arial" w:hAnsi="Arial" w:cs="Arial"/>
        </w:rPr>
        <w:t xml:space="preserve"> analysis, </w:t>
      </w:r>
      <w:r w:rsidR="00331952">
        <w:rPr>
          <w:rFonts w:ascii="Arial" w:hAnsi="Arial" w:cs="Arial"/>
        </w:rPr>
        <w:t xml:space="preserve">they need to </w:t>
      </w:r>
      <w:r w:rsidRPr="00777441">
        <w:rPr>
          <w:rFonts w:ascii="Arial" w:hAnsi="Arial" w:cs="Arial"/>
        </w:rPr>
        <w:t>develop strategic recommendation</w:t>
      </w:r>
      <w:r>
        <w:rPr>
          <w:rFonts w:ascii="Arial" w:hAnsi="Arial" w:cs="Arial"/>
        </w:rPr>
        <w:t xml:space="preserve">s </w:t>
      </w:r>
      <w:r w:rsidR="00331952">
        <w:rPr>
          <w:rFonts w:ascii="Arial" w:hAnsi="Arial" w:cs="Arial"/>
        </w:rPr>
        <w:t>and</w:t>
      </w:r>
      <w:r>
        <w:rPr>
          <w:rFonts w:ascii="Arial" w:hAnsi="Arial" w:cs="Arial"/>
        </w:rPr>
        <w:t xml:space="preserve"> </w:t>
      </w:r>
      <w:r w:rsidRPr="00777441">
        <w:rPr>
          <w:rFonts w:ascii="Arial" w:hAnsi="Arial" w:cs="Arial"/>
        </w:rPr>
        <w:t>focus on expanding into a new market, invest in new technology to improve efficiency, or implement cost-cutting measures to improve profitability.</w:t>
      </w:r>
    </w:p>
    <w:p w14:paraId="1789DD15" w14:textId="77777777" w:rsidR="00777441" w:rsidRDefault="00777441" w:rsidP="00777441">
      <w:pPr>
        <w:spacing w:line="360" w:lineRule="auto"/>
        <w:jc w:val="both"/>
        <w:rPr>
          <w:rFonts w:ascii="Arial" w:hAnsi="Arial" w:cs="Arial"/>
        </w:rPr>
      </w:pPr>
      <w:r w:rsidRPr="00777441">
        <w:rPr>
          <w:rFonts w:ascii="Arial" w:hAnsi="Arial" w:cs="Arial"/>
        </w:rPr>
        <w:t xml:space="preserve">Implement and monitor: </w:t>
      </w:r>
      <w:r>
        <w:rPr>
          <w:rFonts w:ascii="Arial" w:hAnsi="Arial" w:cs="Arial"/>
        </w:rPr>
        <w:t xml:space="preserve">the company needs to implement </w:t>
      </w:r>
      <w:r w:rsidRPr="00777441">
        <w:rPr>
          <w:rFonts w:ascii="Arial" w:hAnsi="Arial" w:cs="Arial"/>
        </w:rPr>
        <w:t>recommendations and monitor the results over time. Continuously assess the company's finan</w:t>
      </w:r>
      <w:r>
        <w:rPr>
          <w:rFonts w:ascii="Arial" w:hAnsi="Arial" w:cs="Arial"/>
        </w:rPr>
        <w:t>cial performance and adjust the</w:t>
      </w:r>
      <w:r w:rsidRPr="00777441">
        <w:rPr>
          <w:rFonts w:ascii="Arial" w:hAnsi="Arial" w:cs="Arial"/>
        </w:rPr>
        <w:t xml:space="preserve"> recommendations as needed.</w:t>
      </w:r>
    </w:p>
    <w:p w14:paraId="1EF337B0" w14:textId="77777777" w:rsidR="00777441" w:rsidRDefault="00777441" w:rsidP="00B11AD2">
      <w:pPr>
        <w:spacing w:line="360" w:lineRule="auto"/>
        <w:jc w:val="both"/>
        <w:rPr>
          <w:rFonts w:ascii="Arial" w:hAnsi="Arial" w:cs="Arial"/>
        </w:rPr>
      </w:pPr>
      <w:r w:rsidRPr="00777441">
        <w:rPr>
          <w:rFonts w:ascii="Arial" w:hAnsi="Arial" w:cs="Arial"/>
        </w:rPr>
        <w:t>Overall, the S</w:t>
      </w:r>
      <w:r>
        <w:rPr>
          <w:rFonts w:ascii="Arial" w:hAnsi="Arial" w:cs="Arial"/>
        </w:rPr>
        <w:t xml:space="preserve">FA framework can help the </w:t>
      </w:r>
      <w:r w:rsidRPr="00777441">
        <w:rPr>
          <w:rFonts w:ascii="Arial" w:hAnsi="Arial" w:cs="Arial"/>
        </w:rPr>
        <w:t>company assess its financial health and develop a strategic plan for growth and improvement. By analyzing financial statements, conducting a SWOT analysis, analyzing industry trends, and developing strategic recommendations, a company can identify areas for improvement and take action to achieve its goals.</w:t>
      </w:r>
    </w:p>
    <w:p w14:paraId="73AC123B" w14:textId="77777777" w:rsidR="00E0209D" w:rsidRPr="005C4991" w:rsidRDefault="008B30A0" w:rsidP="00A93C24">
      <w:pPr>
        <w:pStyle w:val="Heading2"/>
        <w:rPr>
          <w:rStyle w:val="IntenseEmphasis"/>
          <w:rFonts w:ascii="Arial" w:hAnsi="Arial" w:cs="Arial"/>
          <w:sz w:val="24"/>
          <w:szCs w:val="24"/>
        </w:rPr>
      </w:pPr>
      <w:bookmarkStart w:id="32" w:name="_Toc132740878"/>
      <w:r>
        <w:rPr>
          <w:rStyle w:val="IntenseEmphasis"/>
          <w:rFonts w:ascii="Arial" w:hAnsi="Arial" w:cs="Arial"/>
          <w:sz w:val="24"/>
          <w:szCs w:val="24"/>
        </w:rPr>
        <w:t>8</w:t>
      </w:r>
      <w:r w:rsidR="00465A11" w:rsidRPr="005C4991">
        <w:rPr>
          <w:rStyle w:val="IntenseEmphasis"/>
          <w:rFonts w:ascii="Arial" w:hAnsi="Arial" w:cs="Arial"/>
          <w:sz w:val="24"/>
          <w:szCs w:val="24"/>
        </w:rPr>
        <w:t>.3</w:t>
      </w:r>
      <w:r w:rsidR="00E0209D" w:rsidRPr="005C4991">
        <w:rPr>
          <w:rStyle w:val="IntenseEmphasis"/>
          <w:rFonts w:ascii="Arial" w:hAnsi="Arial" w:cs="Arial"/>
          <w:sz w:val="24"/>
          <w:szCs w:val="24"/>
        </w:rPr>
        <w:t xml:space="preserve"> Mandelow’s Stakeholder Matrix</w:t>
      </w:r>
      <w:bookmarkEnd w:id="32"/>
    </w:p>
    <w:p w14:paraId="2B446396" w14:textId="77777777" w:rsidR="00B81423" w:rsidRDefault="003A2C49" w:rsidP="00B81423">
      <w:pPr>
        <w:spacing w:line="360" w:lineRule="auto"/>
        <w:jc w:val="both"/>
        <w:rPr>
          <w:rFonts w:ascii="Arial" w:hAnsi="Arial" w:cs="Arial"/>
        </w:rPr>
      </w:pPr>
      <w:r w:rsidRPr="003A2C49">
        <w:rPr>
          <w:rFonts w:ascii="Arial" w:hAnsi="Arial" w:cs="Arial"/>
        </w:rPr>
        <w:t>Stakeholder analysis is a critical process in assessing the acceptability of a strategic option for a finance company. Mandelow's Stakeholder Matrix is a useful tool for categorizing stakeholders based on their level of interest in and influence over the company's activities. The matrix divides stakeholders into four categories: high power-high interest, high power-low interest, low power-high inter</w:t>
      </w:r>
      <w:r w:rsidR="00B81423">
        <w:rPr>
          <w:rFonts w:ascii="Arial" w:hAnsi="Arial" w:cs="Arial"/>
        </w:rPr>
        <w:t>est, and low power-low interest (</w:t>
      </w:r>
      <w:r w:rsidR="00B81423" w:rsidRPr="003578FC">
        <w:rPr>
          <w:rFonts w:ascii="Arial" w:hAnsi="Arial" w:cs="Arial"/>
        </w:rPr>
        <w:t>David A. Aaker (2010)</w:t>
      </w:r>
      <w:r w:rsidR="00B81423">
        <w:rPr>
          <w:rFonts w:ascii="Arial" w:hAnsi="Arial" w:cs="Arial"/>
        </w:rPr>
        <w:t>.</w:t>
      </w:r>
    </w:p>
    <w:p w14:paraId="79AD3899" w14:textId="77777777" w:rsidR="00B81423" w:rsidRPr="00B81423" w:rsidRDefault="008B30A0" w:rsidP="00B81423">
      <w:pPr>
        <w:pStyle w:val="Heading3"/>
        <w:rPr>
          <w:rStyle w:val="IntenseEmphasis"/>
          <w:rFonts w:ascii="Arial" w:hAnsi="Arial" w:cs="Arial"/>
        </w:rPr>
      </w:pPr>
      <w:bookmarkStart w:id="33" w:name="_Toc132740879"/>
      <w:r>
        <w:rPr>
          <w:rStyle w:val="IntenseEmphasis"/>
          <w:rFonts w:ascii="Arial" w:hAnsi="Arial" w:cs="Arial"/>
        </w:rPr>
        <w:t>8</w:t>
      </w:r>
      <w:r w:rsidR="003A2C49" w:rsidRPr="00B81423">
        <w:rPr>
          <w:rStyle w:val="IntenseEmphasis"/>
          <w:rFonts w:ascii="Arial" w:hAnsi="Arial" w:cs="Arial"/>
        </w:rPr>
        <w:t>.</w:t>
      </w:r>
      <w:r w:rsidR="000707F6" w:rsidRPr="00B81423">
        <w:rPr>
          <w:rStyle w:val="IntenseEmphasis"/>
          <w:rFonts w:ascii="Arial" w:hAnsi="Arial" w:cs="Arial"/>
        </w:rPr>
        <w:t>3</w:t>
      </w:r>
      <w:r w:rsidR="003A2C49" w:rsidRPr="00B81423">
        <w:rPr>
          <w:rStyle w:val="IntenseEmphasis"/>
          <w:rFonts w:ascii="Arial" w:hAnsi="Arial" w:cs="Arial"/>
        </w:rPr>
        <w:t xml:space="preserve">.1 </w:t>
      </w:r>
      <w:r w:rsidR="00B81423" w:rsidRPr="00B81423">
        <w:rPr>
          <w:rStyle w:val="IntenseEmphasis"/>
          <w:rFonts w:ascii="Arial" w:hAnsi="Arial" w:cs="Arial"/>
        </w:rPr>
        <w:t>Benefits of using the Mandelow’s Stakeholder Matrix</w:t>
      </w:r>
      <w:bookmarkEnd w:id="33"/>
    </w:p>
    <w:p w14:paraId="05612DE3" w14:textId="77777777" w:rsidR="00B81423" w:rsidRPr="00B81423" w:rsidRDefault="00B81423" w:rsidP="00B81423">
      <w:pPr>
        <w:spacing w:line="360" w:lineRule="auto"/>
        <w:jc w:val="both"/>
        <w:rPr>
          <w:rFonts w:ascii="Arial" w:hAnsi="Arial" w:cs="Arial"/>
        </w:rPr>
      </w:pPr>
      <w:r w:rsidRPr="00B81423">
        <w:rPr>
          <w:rFonts w:ascii="Arial" w:hAnsi="Arial" w:cs="Arial"/>
        </w:rPr>
        <w:t>Helps to identify key stakehold</w:t>
      </w:r>
      <w:r>
        <w:rPr>
          <w:rFonts w:ascii="Arial" w:hAnsi="Arial" w:cs="Arial"/>
        </w:rPr>
        <w:t>ers: b</w:t>
      </w:r>
      <w:r w:rsidRPr="00B81423">
        <w:rPr>
          <w:rFonts w:ascii="Arial" w:hAnsi="Arial" w:cs="Arial"/>
        </w:rPr>
        <w:t xml:space="preserve">y categorizing stakeholders based on their level of power and interest, the matrix can help </w:t>
      </w:r>
      <w:r>
        <w:rPr>
          <w:rFonts w:ascii="Arial" w:hAnsi="Arial" w:cs="Arial"/>
        </w:rPr>
        <w:t>the company to</w:t>
      </w:r>
      <w:r w:rsidRPr="00B81423">
        <w:rPr>
          <w:rFonts w:ascii="Arial" w:hAnsi="Arial" w:cs="Arial"/>
        </w:rPr>
        <w:t xml:space="preserve"> identify which stakeholders they should prioritize in their communication and engagement efforts.</w:t>
      </w:r>
    </w:p>
    <w:p w14:paraId="7C2A0AF1" w14:textId="77777777" w:rsidR="00B81423" w:rsidRPr="00B81423" w:rsidRDefault="00B81423" w:rsidP="00B81423">
      <w:pPr>
        <w:spacing w:line="360" w:lineRule="auto"/>
        <w:jc w:val="both"/>
        <w:rPr>
          <w:rFonts w:ascii="Arial" w:hAnsi="Arial" w:cs="Arial"/>
        </w:rPr>
      </w:pPr>
      <w:r w:rsidRPr="00B81423">
        <w:rPr>
          <w:rFonts w:ascii="Arial" w:hAnsi="Arial" w:cs="Arial"/>
        </w:rPr>
        <w:t>Provides a framework for developing stakeh</w:t>
      </w:r>
      <w:r>
        <w:rPr>
          <w:rFonts w:ascii="Arial" w:hAnsi="Arial" w:cs="Arial"/>
        </w:rPr>
        <w:t>older engagement strategies: b</w:t>
      </w:r>
      <w:r w:rsidRPr="00B81423">
        <w:rPr>
          <w:rFonts w:ascii="Arial" w:hAnsi="Arial" w:cs="Arial"/>
        </w:rPr>
        <w:t>y understanding the needs and interests of stakeholders in each quadrant, finance companies can develop targeted engagement strategies to build and maintain positive relationships with them.</w:t>
      </w:r>
    </w:p>
    <w:p w14:paraId="73F2C991" w14:textId="77777777" w:rsidR="00B81423" w:rsidRPr="00B81423" w:rsidRDefault="00B81423" w:rsidP="00B81423">
      <w:pPr>
        <w:spacing w:line="360" w:lineRule="auto"/>
        <w:jc w:val="both"/>
        <w:rPr>
          <w:i/>
          <w:iCs/>
        </w:rPr>
      </w:pPr>
      <w:r w:rsidRPr="00B81423">
        <w:rPr>
          <w:rFonts w:ascii="Arial" w:hAnsi="Arial" w:cs="Arial"/>
        </w:rPr>
        <w:t>Helps to manage stakeholder expecta</w:t>
      </w:r>
      <w:r>
        <w:rPr>
          <w:rFonts w:ascii="Arial" w:hAnsi="Arial" w:cs="Arial"/>
        </w:rPr>
        <w:t>tions: b</w:t>
      </w:r>
      <w:r w:rsidRPr="00B81423">
        <w:rPr>
          <w:rFonts w:ascii="Arial" w:hAnsi="Arial" w:cs="Arial"/>
        </w:rPr>
        <w:t>y understanding stakeholders' level of power and interest, finance companies can manage their expectations more effectively, avoiding situations where they overpromise and under deliver.</w:t>
      </w:r>
      <w:r w:rsidRPr="00B81423">
        <w:rPr>
          <w:i/>
          <w:iCs/>
        </w:rPr>
        <w:t xml:space="preserve"> </w:t>
      </w:r>
    </w:p>
    <w:p w14:paraId="442BAFFE" w14:textId="77777777" w:rsidR="003A2C49" w:rsidRDefault="008B30A0" w:rsidP="00B81423">
      <w:pPr>
        <w:pStyle w:val="Heading3"/>
        <w:rPr>
          <w:rStyle w:val="IntenseEmphasis"/>
          <w:rFonts w:ascii="Arial" w:hAnsi="Arial" w:cs="Arial"/>
        </w:rPr>
      </w:pPr>
      <w:bookmarkStart w:id="34" w:name="_Toc132740880"/>
      <w:r>
        <w:rPr>
          <w:rStyle w:val="IntenseEmphasis"/>
          <w:rFonts w:ascii="Arial" w:hAnsi="Arial" w:cs="Arial"/>
        </w:rPr>
        <w:t>8</w:t>
      </w:r>
      <w:r w:rsidR="003A2C49" w:rsidRPr="005C4991">
        <w:rPr>
          <w:rStyle w:val="IntenseEmphasis"/>
          <w:rFonts w:ascii="Arial" w:hAnsi="Arial" w:cs="Arial"/>
        </w:rPr>
        <w:t>.</w:t>
      </w:r>
      <w:r w:rsidR="000707F6" w:rsidRPr="005C4991">
        <w:rPr>
          <w:rStyle w:val="IntenseEmphasis"/>
          <w:rFonts w:ascii="Arial" w:hAnsi="Arial" w:cs="Arial"/>
        </w:rPr>
        <w:t>3</w:t>
      </w:r>
      <w:r w:rsidR="003A2C49" w:rsidRPr="005C4991">
        <w:rPr>
          <w:rStyle w:val="IntenseEmphasis"/>
          <w:rFonts w:ascii="Arial" w:hAnsi="Arial" w:cs="Arial"/>
        </w:rPr>
        <w:t xml:space="preserve">.2 </w:t>
      </w:r>
      <w:r w:rsidR="00B81423" w:rsidRPr="00B81423">
        <w:rPr>
          <w:rStyle w:val="IntenseEmphasis"/>
          <w:rFonts w:ascii="Arial" w:hAnsi="Arial" w:cs="Arial"/>
        </w:rPr>
        <w:t>Limitations of using the Mandelow's Stakeholder Matrix</w:t>
      </w:r>
      <w:bookmarkEnd w:id="34"/>
    </w:p>
    <w:p w14:paraId="5B0B87E7" w14:textId="77777777" w:rsidR="00B81423" w:rsidRPr="00B81423" w:rsidRDefault="00B81423" w:rsidP="00B81423">
      <w:pPr>
        <w:spacing w:line="360" w:lineRule="auto"/>
        <w:jc w:val="both"/>
        <w:rPr>
          <w:rFonts w:ascii="Arial" w:hAnsi="Arial" w:cs="Arial"/>
        </w:rPr>
      </w:pPr>
      <w:r w:rsidRPr="00B81423">
        <w:rPr>
          <w:rFonts w:ascii="Arial" w:hAnsi="Arial" w:cs="Arial"/>
        </w:rPr>
        <w:t>Oversimplifies stakeholder relat</w:t>
      </w:r>
      <w:r>
        <w:rPr>
          <w:rFonts w:ascii="Arial" w:hAnsi="Arial" w:cs="Arial"/>
        </w:rPr>
        <w:t>ionships: t</w:t>
      </w:r>
      <w:r w:rsidRPr="00B81423">
        <w:rPr>
          <w:rFonts w:ascii="Arial" w:hAnsi="Arial" w:cs="Arial"/>
        </w:rPr>
        <w:t>he Mandelow's Stakeholder Matrix is a simplified tool that does not account for the complexity of stakeholder relationships. It may be difficult to categorize stakeholders accurately, as their power and interest levels may change over time.</w:t>
      </w:r>
    </w:p>
    <w:p w14:paraId="64698095" w14:textId="77777777" w:rsidR="00B81423" w:rsidRPr="00B81423" w:rsidRDefault="00B81423" w:rsidP="00B81423">
      <w:pPr>
        <w:spacing w:line="360" w:lineRule="auto"/>
        <w:jc w:val="both"/>
        <w:rPr>
          <w:rFonts w:ascii="Arial" w:hAnsi="Arial" w:cs="Arial"/>
        </w:rPr>
      </w:pPr>
      <w:r w:rsidRPr="00B81423">
        <w:rPr>
          <w:rFonts w:ascii="Arial" w:hAnsi="Arial" w:cs="Arial"/>
        </w:rPr>
        <w:t xml:space="preserve">Ignores the interdependence of stakeholders: </w:t>
      </w:r>
      <w:r>
        <w:rPr>
          <w:rFonts w:ascii="Arial" w:hAnsi="Arial" w:cs="Arial"/>
        </w:rPr>
        <w:t>the m</w:t>
      </w:r>
      <w:r w:rsidRPr="00B81423">
        <w:rPr>
          <w:rFonts w:ascii="Arial" w:hAnsi="Arial" w:cs="Arial"/>
        </w:rPr>
        <w:t>atrix assumes that stakeholders operate in isolation from each other, but in reality, stakeholders are often interdependent and have relationships that can impact each other.</w:t>
      </w:r>
    </w:p>
    <w:p w14:paraId="3E76C1E6" w14:textId="77777777" w:rsidR="00B81423" w:rsidRPr="00B81423" w:rsidRDefault="00B81423" w:rsidP="00B81423">
      <w:pPr>
        <w:spacing w:line="360" w:lineRule="auto"/>
        <w:jc w:val="both"/>
        <w:rPr>
          <w:rFonts w:ascii="Arial" w:hAnsi="Arial" w:cs="Arial"/>
        </w:rPr>
      </w:pPr>
      <w:r w:rsidRPr="00B81423">
        <w:rPr>
          <w:rFonts w:ascii="Arial" w:hAnsi="Arial" w:cs="Arial"/>
        </w:rPr>
        <w:t xml:space="preserve">Does not consider ethical or social responsibilities: </w:t>
      </w:r>
      <w:r>
        <w:rPr>
          <w:rFonts w:ascii="Arial" w:hAnsi="Arial" w:cs="Arial"/>
        </w:rPr>
        <w:t>the matrix</w:t>
      </w:r>
      <w:r w:rsidRPr="00B81423">
        <w:rPr>
          <w:rFonts w:ascii="Arial" w:hAnsi="Arial" w:cs="Arial"/>
        </w:rPr>
        <w:t xml:space="preserve"> is primarily focused on power and interest levels, but it does not account for the ethical or social responsibilities that finance companies may have towards their stakeholders.</w:t>
      </w:r>
    </w:p>
    <w:p w14:paraId="6CF9725D" w14:textId="77777777" w:rsidR="003A2C49" w:rsidRDefault="008B30A0" w:rsidP="00A93C24">
      <w:pPr>
        <w:pStyle w:val="Heading3"/>
        <w:rPr>
          <w:rStyle w:val="IntenseEmphasis"/>
          <w:rFonts w:ascii="Arial" w:hAnsi="Arial" w:cs="Arial"/>
        </w:rPr>
      </w:pPr>
      <w:bookmarkStart w:id="35" w:name="_Toc132740881"/>
      <w:r>
        <w:rPr>
          <w:rStyle w:val="IntenseEmphasis"/>
          <w:rFonts w:ascii="Arial" w:hAnsi="Arial" w:cs="Arial"/>
        </w:rPr>
        <w:t>8</w:t>
      </w:r>
      <w:r w:rsidR="005A79B6" w:rsidRPr="005C4991">
        <w:rPr>
          <w:rStyle w:val="IntenseEmphasis"/>
          <w:rFonts w:ascii="Arial" w:hAnsi="Arial" w:cs="Arial"/>
        </w:rPr>
        <w:t>.3</w:t>
      </w:r>
      <w:r w:rsidR="00D32469" w:rsidRPr="005C4991">
        <w:rPr>
          <w:rStyle w:val="IntenseEmphasis"/>
          <w:rFonts w:ascii="Arial" w:hAnsi="Arial" w:cs="Arial"/>
        </w:rPr>
        <w:t>.5</w:t>
      </w:r>
      <w:r w:rsidR="005A79B6" w:rsidRPr="005C4991">
        <w:rPr>
          <w:rStyle w:val="IntenseEmphasis"/>
          <w:rFonts w:ascii="Arial" w:hAnsi="Arial" w:cs="Arial"/>
        </w:rPr>
        <w:t xml:space="preserve"> In conclusion</w:t>
      </w:r>
      <w:bookmarkEnd w:id="35"/>
    </w:p>
    <w:p w14:paraId="38A54382" w14:textId="77777777" w:rsidR="00B81423" w:rsidRPr="00B81423" w:rsidRDefault="00B81423" w:rsidP="00B81423">
      <w:pPr>
        <w:spacing w:line="360" w:lineRule="auto"/>
        <w:jc w:val="both"/>
        <w:rPr>
          <w:rFonts w:ascii="Arial" w:hAnsi="Arial" w:cs="Arial"/>
        </w:rPr>
      </w:pPr>
      <w:r w:rsidRPr="00B81423">
        <w:rPr>
          <w:rFonts w:ascii="Arial" w:hAnsi="Arial" w:cs="Arial"/>
        </w:rPr>
        <w:t>Overall, while the Mandelow's Stakeholder Matrix c</w:t>
      </w:r>
      <w:r>
        <w:rPr>
          <w:rFonts w:ascii="Arial" w:hAnsi="Arial" w:cs="Arial"/>
        </w:rPr>
        <w:t>an be a useful tool for the company</w:t>
      </w:r>
      <w:r w:rsidRPr="00B81423">
        <w:rPr>
          <w:rFonts w:ascii="Arial" w:hAnsi="Arial" w:cs="Arial"/>
        </w:rPr>
        <w:t xml:space="preserve"> to identify and prioritize different stakeholders, it should be used in conjunction with other tools and frameworks to gain a more comprehensive understanding of stakeholder relat</w:t>
      </w:r>
      <w:r>
        <w:rPr>
          <w:rFonts w:ascii="Arial" w:hAnsi="Arial" w:cs="Arial"/>
        </w:rPr>
        <w:t>ionships. Additionally, the company</w:t>
      </w:r>
      <w:r w:rsidRPr="00B81423">
        <w:rPr>
          <w:rFonts w:ascii="Arial" w:hAnsi="Arial" w:cs="Arial"/>
        </w:rPr>
        <w:t xml:space="preserve"> should be mindful of the limitations of the tool and tailor their stakeholder engagement strategies to the specific needs and interests of each stakeholder, rather than solely relying on their position in the matrix</w:t>
      </w:r>
      <w:r>
        <w:rPr>
          <w:rFonts w:ascii="Arial" w:hAnsi="Arial" w:cs="Arial"/>
        </w:rPr>
        <w:t>.</w:t>
      </w:r>
    </w:p>
    <w:p w14:paraId="371BB775" w14:textId="77777777" w:rsidR="00E0209D" w:rsidRDefault="00E0209D" w:rsidP="00B11AD2">
      <w:pPr>
        <w:spacing w:line="360" w:lineRule="auto"/>
        <w:jc w:val="both"/>
        <w:rPr>
          <w:rFonts w:ascii="Arial" w:hAnsi="Arial" w:cs="Arial"/>
        </w:rPr>
      </w:pPr>
    </w:p>
    <w:p w14:paraId="3D59C631" w14:textId="77777777" w:rsidR="00045584" w:rsidRPr="005C4991" w:rsidRDefault="008B30A0" w:rsidP="00A93C24">
      <w:pPr>
        <w:pStyle w:val="Heading1"/>
        <w:rPr>
          <w:rStyle w:val="IntenseEmphasis"/>
          <w:rFonts w:ascii="Arial" w:hAnsi="Arial" w:cs="Arial"/>
          <w:sz w:val="24"/>
          <w:szCs w:val="24"/>
        </w:rPr>
      </w:pPr>
      <w:bookmarkStart w:id="36" w:name="_Toc132740882"/>
      <w:r>
        <w:rPr>
          <w:rStyle w:val="IntenseEmphasis"/>
          <w:rFonts w:ascii="Arial" w:hAnsi="Arial" w:cs="Arial"/>
          <w:sz w:val="24"/>
          <w:szCs w:val="24"/>
        </w:rPr>
        <w:t>9</w:t>
      </w:r>
      <w:r w:rsidR="003D5EA6" w:rsidRPr="005C4991">
        <w:rPr>
          <w:rStyle w:val="IntenseEmphasis"/>
          <w:rFonts w:ascii="Arial" w:hAnsi="Arial" w:cs="Arial"/>
          <w:sz w:val="24"/>
          <w:szCs w:val="24"/>
        </w:rPr>
        <w:t>. CONCLUSION AND RECOMMENDATIONS FOR STRATEGIC IMPLEMENTATION</w:t>
      </w:r>
      <w:bookmarkEnd w:id="36"/>
      <w:r w:rsidR="003D5EA6" w:rsidRPr="005C4991">
        <w:rPr>
          <w:rStyle w:val="IntenseEmphasis"/>
          <w:rFonts w:ascii="Arial" w:hAnsi="Arial" w:cs="Arial"/>
          <w:sz w:val="24"/>
          <w:szCs w:val="24"/>
        </w:rPr>
        <w:t xml:space="preserve"> </w:t>
      </w:r>
    </w:p>
    <w:p w14:paraId="3815129A" w14:textId="77777777" w:rsidR="00045584" w:rsidRDefault="00045584" w:rsidP="00045584">
      <w:pPr>
        <w:spacing w:line="360" w:lineRule="auto"/>
        <w:jc w:val="both"/>
        <w:rPr>
          <w:rFonts w:ascii="Arial" w:hAnsi="Arial" w:cs="Arial"/>
        </w:rPr>
      </w:pPr>
    </w:p>
    <w:p w14:paraId="1B777EC1" w14:textId="77777777" w:rsidR="00E45580" w:rsidRPr="005C4991" w:rsidRDefault="008B30A0" w:rsidP="00A93C24">
      <w:pPr>
        <w:pStyle w:val="Heading2"/>
        <w:rPr>
          <w:rStyle w:val="IntenseEmphasis"/>
          <w:rFonts w:ascii="Arial" w:hAnsi="Arial" w:cs="Arial"/>
          <w:sz w:val="24"/>
          <w:szCs w:val="24"/>
        </w:rPr>
      </w:pPr>
      <w:bookmarkStart w:id="37" w:name="_Toc132740883"/>
      <w:r>
        <w:rPr>
          <w:rStyle w:val="IntenseEmphasis"/>
          <w:rFonts w:ascii="Arial" w:hAnsi="Arial" w:cs="Arial"/>
          <w:sz w:val="24"/>
          <w:szCs w:val="24"/>
        </w:rPr>
        <w:t>9</w:t>
      </w:r>
      <w:r w:rsidR="00E45580" w:rsidRPr="005C4991">
        <w:rPr>
          <w:rStyle w:val="IntenseEmphasis"/>
          <w:rFonts w:ascii="Arial" w:hAnsi="Arial" w:cs="Arial"/>
          <w:sz w:val="24"/>
          <w:szCs w:val="24"/>
        </w:rPr>
        <w:t xml:space="preserve">.1 </w:t>
      </w:r>
      <w:r w:rsidR="00CA7273" w:rsidRPr="005C4991">
        <w:rPr>
          <w:rStyle w:val="IntenseEmphasis"/>
          <w:rFonts w:ascii="Arial" w:hAnsi="Arial" w:cs="Arial"/>
          <w:sz w:val="24"/>
          <w:szCs w:val="24"/>
        </w:rPr>
        <w:t>The strategic management and implementation</w:t>
      </w:r>
      <w:bookmarkEnd w:id="37"/>
    </w:p>
    <w:p w14:paraId="52467FAA" w14:textId="77777777" w:rsidR="00CA7273" w:rsidRDefault="00E45580" w:rsidP="00CA1CA2">
      <w:pPr>
        <w:spacing w:line="360" w:lineRule="auto"/>
        <w:jc w:val="both"/>
        <w:rPr>
          <w:rFonts w:ascii="Arial" w:hAnsi="Arial" w:cs="Arial"/>
        </w:rPr>
      </w:pPr>
      <w:r>
        <w:rPr>
          <w:rFonts w:ascii="Arial" w:hAnsi="Arial" w:cs="Arial"/>
        </w:rPr>
        <w:t xml:space="preserve">These </w:t>
      </w:r>
      <w:r w:rsidR="00CA7273" w:rsidRPr="00CA7273">
        <w:rPr>
          <w:rFonts w:ascii="Arial" w:hAnsi="Arial" w:cs="Arial"/>
        </w:rPr>
        <w:t>processes</w:t>
      </w:r>
      <w:r>
        <w:rPr>
          <w:rFonts w:ascii="Arial" w:hAnsi="Arial" w:cs="Arial"/>
        </w:rPr>
        <w:t xml:space="preserve"> are critical</w:t>
      </w:r>
      <w:r w:rsidR="00CA7273" w:rsidRPr="00CA7273">
        <w:rPr>
          <w:rFonts w:ascii="Arial" w:hAnsi="Arial" w:cs="Arial"/>
        </w:rPr>
        <w:t xml:space="preserve"> for the growth and success of any</w:t>
      </w:r>
      <w:r w:rsidR="00C42939">
        <w:rPr>
          <w:rFonts w:ascii="Arial" w:hAnsi="Arial" w:cs="Arial"/>
        </w:rPr>
        <w:t xml:space="preserve"> business. Evergreen Finance</w:t>
      </w:r>
      <w:r w:rsidR="00CA7273" w:rsidRPr="00CA7273">
        <w:rPr>
          <w:rFonts w:ascii="Arial" w:hAnsi="Arial" w:cs="Arial"/>
        </w:rPr>
        <w:t xml:space="preserve"> needs to use various models to analyze its internal and external environment, identify opportunities and challenges, and formulate strategies that align with its vision, mission, and goals. The company needs to focus on improving its technology infrastructure, diversifying its product portfolio, expanding its market, forming partnerships and collaborations, and acquirin</w:t>
      </w:r>
      <w:r w:rsidR="005E1957">
        <w:rPr>
          <w:rFonts w:ascii="Arial" w:hAnsi="Arial" w:cs="Arial"/>
        </w:rPr>
        <w:t>g other financial institutions (</w:t>
      </w:r>
      <w:r w:rsidR="005E1957" w:rsidRPr="00667DD3">
        <w:rPr>
          <w:rFonts w:ascii="Arial" w:hAnsi="Arial" w:cs="Arial"/>
        </w:rPr>
        <w:t>Wyn Jenkins and David Williamson</w:t>
      </w:r>
      <w:r w:rsidR="005E1957">
        <w:rPr>
          <w:rFonts w:ascii="Arial" w:hAnsi="Arial" w:cs="Arial"/>
        </w:rPr>
        <w:t xml:space="preserve">, 2020). </w:t>
      </w:r>
      <w:r w:rsidR="00CA7273" w:rsidRPr="00CA7273">
        <w:rPr>
          <w:rFonts w:ascii="Arial" w:hAnsi="Arial" w:cs="Arial"/>
        </w:rPr>
        <w:t xml:space="preserve">By implementing </w:t>
      </w:r>
      <w:r w:rsidR="00C42939">
        <w:rPr>
          <w:rFonts w:ascii="Arial" w:hAnsi="Arial" w:cs="Arial"/>
        </w:rPr>
        <w:t xml:space="preserve">these strategies, the </w:t>
      </w:r>
      <w:r w:rsidR="00CA7273" w:rsidRPr="00CA7273">
        <w:rPr>
          <w:rFonts w:ascii="Arial" w:hAnsi="Arial" w:cs="Arial"/>
        </w:rPr>
        <w:t xml:space="preserve">company can achieve sustainable growth and gain a competitive advantage in </w:t>
      </w:r>
      <w:r w:rsidR="00CA1CA2">
        <w:rPr>
          <w:rFonts w:ascii="Arial" w:hAnsi="Arial" w:cs="Arial"/>
        </w:rPr>
        <w:t>the financial services indu</w:t>
      </w:r>
      <w:r w:rsidR="005E1957">
        <w:rPr>
          <w:rFonts w:ascii="Arial" w:hAnsi="Arial" w:cs="Arial"/>
        </w:rPr>
        <w:t>stry.</w:t>
      </w:r>
    </w:p>
    <w:p w14:paraId="759C7685" w14:textId="77777777" w:rsidR="00E45580" w:rsidRPr="009A57D3" w:rsidRDefault="008B30A0" w:rsidP="00A93C24">
      <w:pPr>
        <w:pStyle w:val="Heading2"/>
        <w:rPr>
          <w:rStyle w:val="IntenseEmphasis"/>
          <w:rFonts w:ascii="Arial" w:hAnsi="Arial" w:cs="Arial"/>
          <w:sz w:val="24"/>
          <w:szCs w:val="24"/>
        </w:rPr>
      </w:pPr>
      <w:bookmarkStart w:id="38" w:name="_Toc132740884"/>
      <w:r>
        <w:rPr>
          <w:rStyle w:val="IntenseEmphasis"/>
          <w:rFonts w:ascii="Arial" w:hAnsi="Arial" w:cs="Arial"/>
          <w:sz w:val="24"/>
          <w:szCs w:val="24"/>
        </w:rPr>
        <w:t>9</w:t>
      </w:r>
      <w:r w:rsidR="00E45580" w:rsidRPr="009A57D3">
        <w:rPr>
          <w:rStyle w:val="IntenseEmphasis"/>
          <w:rFonts w:ascii="Arial" w:hAnsi="Arial" w:cs="Arial"/>
          <w:sz w:val="24"/>
          <w:szCs w:val="24"/>
        </w:rPr>
        <w:t>.2 Recommendati</w:t>
      </w:r>
      <w:r w:rsidR="00C42939" w:rsidRPr="009A57D3">
        <w:rPr>
          <w:rStyle w:val="IntenseEmphasis"/>
          <w:rFonts w:ascii="Arial" w:hAnsi="Arial" w:cs="Arial"/>
          <w:sz w:val="24"/>
          <w:szCs w:val="24"/>
        </w:rPr>
        <w:t>on for strategic implementation</w:t>
      </w:r>
      <w:r w:rsidR="00120606" w:rsidRPr="009A57D3">
        <w:rPr>
          <w:rStyle w:val="IntenseEmphasis"/>
          <w:rFonts w:ascii="Arial" w:hAnsi="Arial" w:cs="Arial"/>
          <w:sz w:val="24"/>
          <w:szCs w:val="24"/>
        </w:rPr>
        <w:t xml:space="preserve"> by step by step process</w:t>
      </w:r>
      <w:bookmarkEnd w:id="38"/>
    </w:p>
    <w:p w14:paraId="0E7BBD63" w14:textId="77777777" w:rsidR="003D5EA6" w:rsidRDefault="003D5EA6" w:rsidP="003D5EA6">
      <w:pPr>
        <w:spacing w:line="360" w:lineRule="auto"/>
        <w:jc w:val="both"/>
        <w:rPr>
          <w:rFonts w:ascii="Arial" w:hAnsi="Arial" w:cs="Arial"/>
        </w:rPr>
      </w:pPr>
      <w:r w:rsidRPr="006A734C">
        <w:rPr>
          <w:rFonts w:ascii="Arial" w:hAnsi="Arial" w:cs="Arial"/>
        </w:rPr>
        <w:t>Based o</w:t>
      </w:r>
      <w:r>
        <w:rPr>
          <w:rFonts w:ascii="Arial" w:hAnsi="Arial" w:cs="Arial"/>
        </w:rPr>
        <w:t xml:space="preserve">n the analysis of the </w:t>
      </w:r>
      <w:r w:rsidRPr="006A734C">
        <w:rPr>
          <w:rFonts w:ascii="Arial" w:hAnsi="Arial" w:cs="Arial"/>
        </w:rPr>
        <w:t>company's internal and external environment, and the development of its strategies, the following recommendations are proposed for the i</w:t>
      </w:r>
      <w:r w:rsidR="003A524D">
        <w:rPr>
          <w:rFonts w:ascii="Arial" w:hAnsi="Arial" w:cs="Arial"/>
        </w:rPr>
        <w:t>mpleme</w:t>
      </w:r>
      <w:r w:rsidR="00044FB8">
        <w:rPr>
          <w:rFonts w:ascii="Arial" w:hAnsi="Arial" w:cs="Arial"/>
        </w:rPr>
        <w:t>ntation of the strategies which will be executed in</w:t>
      </w:r>
      <w:r w:rsidR="003A524D">
        <w:rPr>
          <w:rFonts w:ascii="Arial" w:hAnsi="Arial" w:cs="Arial"/>
        </w:rPr>
        <w:t xml:space="preserve"> </w:t>
      </w:r>
      <w:r w:rsidR="00C1310E">
        <w:rPr>
          <w:rFonts w:ascii="Arial" w:hAnsi="Arial" w:cs="Arial"/>
        </w:rPr>
        <w:t>one-year</w:t>
      </w:r>
      <w:r w:rsidR="003A524D">
        <w:rPr>
          <w:rFonts w:ascii="Arial" w:hAnsi="Arial" w:cs="Arial"/>
        </w:rPr>
        <w:t xml:space="preserve"> timeline.</w:t>
      </w:r>
    </w:p>
    <w:p w14:paraId="3C1D3630" w14:textId="77777777" w:rsidR="00C42939" w:rsidRPr="009A57D3" w:rsidRDefault="008B30A0" w:rsidP="00A93C24">
      <w:pPr>
        <w:pStyle w:val="Heading3"/>
        <w:rPr>
          <w:rStyle w:val="IntenseEmphasis"/>
          <w:rFonts w:ascii="Arial" w:hAnsi="Arial" w:cs="Arial"/>
        </w:rPr>
      </w:pPr>
      <w:bookmarkStart w:id="39" w:name="_Toc132740885"/>
      <w:r>
        <w:rPr>
          <w:rStyle w:val="IntenseEmphasis"/>
          <w:rFonts w:ascii="Arial" w:hAnsi="Arial" w:cs="Arial"/>
        </w:rPr>
        <w:t>9</w:t>
      </w:r>
      <w:r w:rsidR="00E45580" w:rsidRPr="009A57D3">
        <w:rPr>
          <w:rStyle w:val="IntenseEmphasis"/>
          <w:rFonts w:ascii="Arial" w:hAnsi="Arial" w:cs="Arial"/>
        </w:rPr>
        <w:t>.2.1</w:t>
      </w:r>
      <w:r w:rsidR="00CA7273" w:rsidRPr="009A57D3">
        <w:rPr>
          <w:rStyle w:val="IntenseEmphasis"/>
          <w:rFonts w:ascii="Arial" w:hAnsi="Arial" w:cs="Arial"/>
        </w:rPr>
        <w:t xml:space="preserve"> </w:t>
      </w:r>
      <w:r w:rsidR="003D5EA6" w:rsidRPr="009A57D3">
        <w:rPr>
          <w:rStyle w:val="IntenseEmphasis"/>
          <w:rFonts w:ascii="Arial" w:hAnsi="Arial" w:cs="Arial"/>
        </w:rPr>
        <w:t>Develop a com</w:t>
      </w:r>
      <w:r w:rsidR="00C42939" w:rsidRPr="009A57D3">
        <w:rPr>
          <w:rStyle w:val="IntenseEmphasis"/>
          <w:rFonts w:ascii="Arial" w:hAnsi="Arial" w:cs="Arial"/>
        </w:rPr>
        <w:t>prehensive implementation plan</w:t>
      </w:r>
      <w:bookmarkEnd w:id="39"/>
    </w:p>
    <w:p w14:paraId="47B4A442" w14:textId="77777777" w:rsidR="003D5EA6" w:rsidRPr="006A734C" w:rsidRDefault="0005667C" w:rsidP="003D5EA6">
      <w:pPr>
        <w:spacing w:line="360" w:lineRule="auto"/>
        <w:jc w:val="both"/>
        <w:rPr>
          <w:rFonts w:ascii="Arial" w:hAnsi="Arial" w:cs="Arial"/>
        </w:rPr>
      </w:pPr>
      <w:r>
        <w:rPr>
          <w:rFonts w:ascii="Arial" w:hAnsi="Arial" w:cs="Arial"/>
        </w:rPr>
        <w:t>In the first period</w:t>
      </w:r>
      <w:r w:rsidR="00857A11">
        <w:rPr>
          <w:rFonts w:ascii="Arial" w:hAnsi="Arial" w:cs="Arial"/>
        </w:rPr>
        <w:t>, t</w:t>
      </w:r>
      <w:r w:rsidR="00C42939">
        <w:rPr>
          <w:rFonts w:ascii="Arial" w:hAnsi="Arial" w:cs="Arial"/>
        </w:rPr>
        <w:t>he company</w:t>
      </w:r>
      <w:r w:rsidR="003D5EA6" w:rsidRPr="006A734C">
        <w:rPr>
          <w:rFonts w:ascii="Arial" w:hAnsi="Arial" w:cs="Arial"/>
        </w:rPr>
        <w:t xml:space="preserve"> needs to develop a detailed implementation plan that includes specific actions, timelines, and responsibilities for each strategy. This plan should also include a budget and resource allocation plan to ensure the availability of necessary resources to implement the strategies.</w:t>
      </w:r>
    </w:p>
    <w:p w14:paraId="780E4320" w14:textId="77777777" w:rsidR="00857A11" w:rsidRPr="009A57D3" w:rsidRDefault="008B30A0" w:rsidP="00A93C24">
      <w:pPr>
        <w:pStyle w:val="Heading3"/>
        <w:rPr>
          <w:rStyle w:val="IntenseEmphasis"/>
          <w:rFonts w:ascii="Arial" w:hAnsi="Arial" w:cs="Arial"/>
        </w:rPr>
      </w:pPr>
      <w:bookmarkStart w:id="40" w:name="_Toc132740886"/>
      <w:r>
        <w:rPr>
          <w:rStyle w:val="IntenseEmphasis"/>
          <w:rFonts w:ascii="Arial" w:hAnsi="Arial" w:cs="Arial"/>
        </w:rPr>
        <w:t>9</w:t>
      </w:r>
      <w:r w:rsidR="00E45580" w:rsidRPr="009A57D3">
        <w:rPr>
          <w:rStyle w:val="IntenseEmphasis"/>
          <w:rFonts w:ascii="Arial" w:hAnsi="Arial" w:cs="Arial"/>
        </w:rPr>
        <w:t xml:space="preserve">.2.2 </w:t>
      </w:r>
      <w:r w:rsidR="003D5EA6" w:rsidRPr="009A57D3">
        <w:rPr>
          <w:rStyle w:val="IntenseEmphasis"/>
          <w:rFonts w:ascii="Arial" w:hAnsi="Arial" w:cs="Arial"/>
        </w:rPr>
        <w:t>Establish clear commun</w:t>
      </w:r>
      <w:r w:rsidR="00857A11" w:rsidRPr="009A57D3">
        <w:rPr>
          <w:rStyle w:val="IntenseEmphasis"/>
          <w:rFonts w:ascii="Arial" w:hAnsi="Arial" w:cs="Arial"/>
        </w:rPr>
        <w:t>ication channels</w:t>
      </w:r>
      <w:bookmarkEnd w:id="40"/>
    </w:p>
    <w:p w14:paraId="563229F2" w14:textId="77777777" w:rsidR="00CA7273" w:rsidRDefault="00857A11" w:rsidP="003D5EA6">
      <w:pPr>
        <w:spacing w:line="360" w:lineRule="auto"/>
        <w:jc w:val="both"/>
        <w:rPr>
          <w:rFonts w:ascii="Arial" w:hAnsi="Arial" w:cs="Arial"/>
        </w:rPr>
      </w:pPr>
      <w:r>
        <w:rPr>
          <w:rFonts w:ascii="Arial" w:hAnsi="Arial" w:cs="Arial"/>
        </w:rPr>
        <w:t xml:space="preserve">Secondly, </w:t>
      </w:r>
      <w:r w:rsidR="003D5EA6">
        <w:rPr>
          <w:rFonts w:ascii="Arial" w:hAnsi="Arial" w:cs="Arial"/>
        </w:rPr>
        <w:t xml:space="preserve">the </w:t>
      </w:r>
      <w:r w:rsidR="003D5EA6" w:rsidRPr="006A734C">
        <w:rPr>
          <w:rFonts w:ascii="Arial" w:hAnsi="Arial" w:cs="Arial"/>
        </w:rPr>
        <w:t>company needs to establish clear communication channels to ensure that all stakeholders are aware of the company's strategies, implementation plans, and progress. This communication should be ongoing and two-way, allowing for feedback and discussion.</w:t>
      </w:r>
      <w:r w:rsidR="00CA7273">
        <w:rPr>
          <w:rFonts w:ascii="Arial" w:hAnsi="Arial" w:cs="Arial"/>
        </w:rPr>
        <w:t xml:space="preserve"> The company n</w:t>
      </w:r>
      <w:r w:rsidR="00CA7273" w:rsidRPr="00CA7273">
        <w:rPr>
          <w:rFonts w:ascii="Arial" w:hAnsi="Arial" w:cs="Arial"/>
        </w:rPr>
        <w:t xml:space="preserve">eeds to communicate the reasons for the change, the benefits of the change, and the expected outcomes clearly to all stakeholders, including employees, customers, suppliers, and investors. </w:t>
      </w:r>
    </w:p>
    <w:p w14:paraId="5D80048D" w14:textId="77777777" w:rsidR="00857A11" w:rsidRPr="009A57D3" w:rsidRDefault="008B30A0" w:rsidP="00A93C24">
      <w:pPr>
        <w:pStyle w:val="Heading3"/>
        <w:rPr>
          <w:rStyle w:val="IntenseEmphasis"/>
          <w:rFonts w:ascii="Arial" w:hAnsi="Arial" w:cs="Arial"/>
        </w:rPr>
      </w:pPr>
      <w:bookmarkStart w:id="41" w:name="_Toc132740887"/>
      <w:r>
        <w:rPr>
          <w:rStyle w:val="IntenseEmphasis"/>
          <w:rFonts w:ascii="Arial" w:hAnsi="Arial" w:cs="Arial"/>
        </w:rPr>
        <w:t>9</w:t>
      </w:r>
      <w:r w:rsidR="00E45580" w:rsidRPr="009A57D3">
        <w:rPr>
          <w:rStyle w:val="IntenseEmphasis"/>
          <w:rFonts w:ascii="Arial" w:hAnsi="Arial" w:cs="Arial"/>
        </w:rPr>
        <w:t xml:space="preserve">.2.3 </w:t>
      </w:r>
      <w:r w:rsidR="003D5EA6" w:rsidRPr="009A57D3">
        <w:rPr>
          <w:rStyle w:val="IntenseEmphasis"/>
          <w:rFonts w:ascii="Arial" w:hAnsi="Arial" w:cs="Arial"/>
        </w:rPr>
        <w:t>Invest in em</w:t>
      </w:r>
      <w:r w:rsidR="00857A11" w:rsidRPr="009A57D3">
        <w:rPr>
          <w:rStyle w:val="IntenseEmphasis"/>
          <w:rFonts w:ascii="Arial" w:hAnsi="Arial" w:cs="Arial"/>
        </w:rPr>
        <w:t>ployee training and development</w:t>
      </w:r>
      <w:bookmarkEnd w:id="41"/>
    </w:p>
    <w:p w14:paraId="133B74AF" w14:textId="77777777" w:rsidR="003D5EA6" w:rsidRPr="003D5EA6" w:rsidRDefault="00857A11" w:rsidP="003D5EA6">
      <w:pPr>
        <w:spacing w:line="360" w:lineRule="auto"/>
        <w:jc w:val="both"/>
        <w:rPr>
          <w:rFonts w:ascii="Arial" w:hAnsi="Arial" w:cs="Arial"/>
        </w:rPr>
      </w:pPr>
      <w:r>
        <w:rPr>
          <w:rFonts w:ascii="Arial" w:hAnsi="Arial" w:cs="Arial"/>
        </w:rPr>
        <w:t xml:space="preserve">Third step, </w:t>
      </w:r>
      <w:r w:rsidR="009238ED">
        <w:rPr>
          <w:rFonts w:ascii="Arial" w:hAnsi="Arial" w:cs="Arial"/>
        </w:rPr>
        <w:t xml:space="preserve">the </w:t>
      </w:r>
      <w:r w:rsidR="003D5EA6" w:rsidRPr="003D5EA6">
        <w:rPr>
          <w:rFonts w:ascii="Arial" w:hAnsi="Arial" w:cs="Arial"/>
        </w:rPr>
        <w:t>company needs to invest in employee training and development to ensure that employees have the skills and knowledge required to implement the new strategies successfully. This training should be tailored to the needs of each employee and should include opportunities for practice and feedback.</w:t>
      </w:r>
    </w:p>
    <w:p w14:paraId="6AF820C8" w14:textId="77777777" w:rsidR="00857A11" w:rsidRPr="009A57D3" w:rsidRDefault="008B30A0" w:rsidP="00A93C24">
      <w:pPr>
        <w:pStyle w:val="Heading3"/>
        <w:rPr>
          <w:rStyle w:val="IntenseEmphasis"/>
          <w:rFonts w:ascii="Arial" w:hAnsi="Arial" w:cs="Arial"/>
        </w:rPr>
      </w:pPr>
      <w:bookmarkStart w:id="42" w:name="_Toc132740888"/>
      <w:r>
        <w:rPr>
          <w:rStyle w:val="IntenseEmphasis"/>
          <w:rFonts w:ascii="Arial" w:hAnsi="Arial" w:cs="Arial"/>
        </w:rPr>
        <w:t>9</w:t>
      </w:r>
      <w:r w:rsidR="00E45580" w:rsidRPr="009A57D3">
        <w:rPr>
          <w:rStyle w:val="IntenseEmphasis"/>
          <w:rFonts w:ascii="Arial" w:hAnsi="Arial" w:cs="Arial"/>
        </w:rPr>
        <w:t xml:space="preserve">.2.4 </w:t>
      </w:r>
      <w:r w:rsidR="003D5EA6" w:rsidRPr="009A57D3">
        <w:rPr>
          <w:rStyle w:val="IntenseEmphasis"/>
          <w:rFonts w:ascii="Arial" w:hAnsi="Arial" w:cs="Arial"/>
        </w:rPr>
        <w:t>Monitor and evaluate</w:t>
      </w:r>
      <w:r w:rsidR="00857A11" w:rsidRPr="009A57D3">
        <w:rPr>
          <w:rStyle w:val="IntenseEmphasis"/>
          <w:rFonts w:ascii="Arial" w:hAnsi="Arial" w:cs="Arial"/>
        </w:rPr>
        <w:t xml:space="preserve"> progress</w:t>
      </w:r>
      <w:bookmarkEnd w:id="42"/>
    </w:p>
    <w:p w14:paraId="4C0E963C" w14:textId="77777777" w:rsidR="003D5EA6" w:rsidRDefault="00857A11" w:rsidP="003D5EA6">
      <w:pPr>
        <w:spacing w:line="360" w:lineRule="auto"/>
        <w:jc w:val="both"/>
        <w:rPr>
          <w:rFonts w:ascii="Arial" w:hAnsi="Arial" w:cs="Arial"/>
        </w:rPr>
      </w:pPr>
      <w:r>
        <w:rPr>
          <w:rFonts w:ascii="Arial" w:hAnsi="Arial" w:cs="Arial"/>
        </w:rPr>
        <w:t>Four</w:t>
      </w:r>
      <w:r w:rsidR="00AF2C64">
        <w:rPr>
          <w:rFonts w:ascii="Arial" w:hAnsi="Arial" w:cs="Arial"/>
        </w:rPr>
        <w:t>th</w:t>
      </w:r>
      <w:r>
        <w:rPr>
          <w:rFonts w:ascii="Arial" w:hAnsi="Arial" w:cs="Arial"/>
        </w:rPr>
        <w:t xml:space="preserve"> step, </w:t>
      </w:r>
      <w:r w:rsidR="009238ED">
        <w:rPr>
          <w:rFonts w:ascii="Arial" w:hAnsi="Arial" w:cs="Arial"/>
        </w:rPr>
        <w:t>Evergreen</w:t>
      </w:r>
      <w:r w:rsidR="003D5EA6" w:rsidRPr="003D5EA6">
        <w:rPr>
          <w:rFonts w:ascii="Arial" w:hAnsi="Arial" w:cs="Arial"/>
        </w:rPr>
        <w:t xml:space="preserve"> </w:t>
      </w:r>
      <w:r>
        <w:rPr>
          <w:rFonts w:ascii="Arial" w:hAnsi="Arial" w:cs="Arial"/>
        </w:rPr>
        <w:t xml:space="preserve">company </w:t>
      </w:r>
      <w:r w:rsidR="003D5EA6" w:rsidRPr="003D5EA6">
        <w:rPr>
          <w:rFonts w:ascii="Arial" w:hAnsi="Arial" w:cs="Arial"/>
        </w:rPr>
        <w:t>needs to monitor and evaluate progress against the implementation plan regularly. This evaluation should include an assessment of the effectiveness of the strategies, the level of employee engagement, and the achievement of expected outcomes.</w:t>
      </w:r>
    </w:p>
    <w:p w14:paraId="66A6661E" w14:textId="77777777" w:rsidR="00AF2C64" w:rsidRPr="009A57D3" w:rsidRDefault="008B30A0" w:rsidP="00A93C24">
      <w:pPr>
        <w:pStyle w:val="Heading3"/>
        <w:rPr>
          <w:rStyle w:val="IntenseEmphasis"/>
          <w:rFonts w:ascii="Arial" w:hAnsi="Arial" w:cs="Arial"/>
        </w:rPr>
      </w:pPr>
      <w:bookmarkStart w:id="43" w:name="_Toc132740889"/>
      <w:r>
        <w:rPr>
          <w:rStyle w:val="IntenseEmphasis"/>
          <w:rFonts w:ascii="Arial" w:hAnsi="Arial" w:cs="Arial"/>
        </w:rPr>
        <w:t>9</w:t>
      </w:r>
      <w:r w:rsidR="00E45580" w:rsidRPr="009A57D3">
        <w:rPr>
          <w:rStyle w:val="IntenseEmphasis"/>
          <w:rFonts w:ascii="Arial" w:hAnsi="Arial" w:cs="Arial"/>
        </w:rPr>
        <w:t xml:space="preserve">.2.5 </w:t>
      </w:r>
      <w:r w:rsidR="001B1246" w:rsidRPr="009A57D3">
        <w:rPr>
          <w:rStyle w:val="IntenseEmphasis"/>
          <w:rFonts w:ascii="Arial" w:hAnsi="Arial" w:cs="Arial"/>
        </w:rPr>
        <w:t>Develop a change</w:t>
      </w:r>
      <w:r w:rsidR="00AF2C64" w:rsidRPr="009A57D3">
        <w:rPr>
          <w:rStyle w:val="IntenseEmphasis"/>
          <w:rFonts w:ascii="Arial" w:hAnsi="Arial" w:cs="Arial"/>
        </w:rPr>
        <w:t xml:space="preserve"> management plan</w:t>
      </w:r>
      <w:bookmarkEnd w:id="43"/>
    </w:p>
    <w:p w14:paraId="18A88370" w14:textId="77777777" w:rsidR="001B1246" w:rsidRPr="001B1246" w:rsidRDefault="00AF2C64" w:rsidP="001B1246">
      <w:pPr>
        <w:spacing w:line="360" w:lineRule="auto"/>
        <w:jc w:val="both"/>
        <w:rPr>
          <w:rFonts w:ascii="Arial" w:hAnsi="Arial" w:cs="Arial"/>
        </w:rPr>
      </w:pPr>
      <w:r>
        <w:rPr>
          <w:rFonts w:ascii="Arial" w:hAnsi="Arial" w:cs="Arial"/>
        </w:rPr>
        <w:t>Fifth step, t</w:t>
      </w:r>
      <w:r w:rsidR="001B1246">
        <w:rPr>
          <w:rFonts w:ascii="Arial" w:hAnsi="Arial" w:cs="Arial"/>
        </w:rPr>
        <w:t xml:space="preserve">he </w:t>
      </w:r>
      <w:r w:rsidR="001B1246" w:rsidRPr="001B1246">
        <w:rPr>
          <w:rFonts w:ascii="Arial" w:hAnsi="Arial" w:cs="Arial"/>
        </w:rPr>
        <w:t>company needs to develop a change management plan that includes communication, training, leadership, support, and measurement components to ensure the successful implementation of the strategies.</w:t>
      </w:r>
    </w:p>
    <w:p w14:paraId="13C720CE" w14:textId="77777777" w:rsidR="00AF2C64" w:rsidRPr="009A57D3" w:rsidRDefault="008B30A0" w:rsidP="00A93C24">
      <w:pPr>
        <w:pStyle w:val="Heading3"/>
        <w:rPr>
          <w:rStyle w:val="IntenseEmphasis"/>
          <w:rFonts w:ascii="Arial" w:hAnsi="Arial" w:cs="Arial"/>
        </w:rPr>
      </w:pPr>
      <w:bookmarkStart w:id="44" w:name="_Toc132740890"/>
      <w:r>
        <w:rPr>
          <w:rStyle w:val="IntenseEmphasis"/>
          <w:rFonts w:ascii="Arial" w:hAnsi="Arial" w:cs="Arial"/>
        </w:rPr>
        <w:t>9</w:t>
      </w:r>
      <w:r w:rsidR="00AF2C64" w:rsidRPr="009A57D3">
        <w:rPr>
          <w:rStyle w:val="IntenseEmphasis"/>
          <w:rFonts w:ascii="Arial" w:hAnsi="Arial" w:cs="Arial"/>
        </w:rPr>
        <w:t>.2.6 Have a strong and capable workforce</w:t>
      </w:r>
      <w:bookmarkEnd w:id="44"/>
    </w:p>
    <w:p w14:paraId="59422C64" w14:textId="77777777" w:rsidR="001B1246" w:rsidRDefault="001B1246" w:rsidP="007F3D23">
      <w:pPr>
        <w:spacing w:line="360" w:lineRule="auto"/>
        <w:jc w:val="both"/>
        <w:rPr>
          <w:rFonts w:ascii="Arial" w:hAnsi="Arial" w:cs="Arial"/>
        </w:rPr>
      </w:pPr>
      <w:r w:rsidRPr="001B1246">
        <w:rPr>
          <w:rFonts w:ascii="Arial" w:hAnsi="Arial" w:cs="Arial"/>
        </w:rPr>
        <w:t>Finally, it</w:t>
      </w:r>
      <w:r>
        <w:rPr>
          <w:rFonts w:ascii="Arial" w:hAnsi="Arial" w:cs="Arial"/>
        </w:rPr>
        <w:t xml:space="preserve"> is important for the </w:t>
      </w:r>
      <w:r w:rsidRPr="001B1246">
        <w:rPr>
          <w:rFonts w:ascii="Arial" w:hAnsi="Arial" w:cs="Arial"/>
        </w:rPr>
        <w:t>company to ensure that it has a strong and capable workforce that is aligned with its strategic objectives. This can be achieved through effective talent management practices such as recruiting, developing, and reta</w:t>
      </w:r>
      <w:r>
        <w:rPr>
          <w:rFonts w:ascii="Arial" w:hAnsi="Arial" w:cs="Arial"/>
        </w:rPr>
        <w:t xml:space="preserve">ining top talent. The </w:t>
      </w:r>
      <w:r w:rsidRPr="001B1246">
        <w:rPr>
          <w:rFonts w:ascii="Arial" w:hAnsi="Arial" w:cs="Arial"/>
        </w:rPr>
        <w:t xml:space="preserve">company should also ensure that its employees are engaged, motivated, and empowered to contribute to the company's success. This can be achieved by providing opportunities for career growth, offering competitive compensation and benefits, and fostering a positive work culture that </w:t>
      </w:r>
      <w:r w:rsidR="00394B30" w:rsidRPr="001B1246">
        <w:rPr>
          <w:rFonts w:ascii="Arial" w:hAnsi="Arial" w:cs="Arial"/>
        </w:rPr>
        <w:t>promotes. collaboration</w:t>
      </w:r>
      <w:r w:rsidRPr="001B1246">
        <w:rPr>
          <w:rFonts w:ascii="Arial" w:hAnsi="Arial" w:cs="Arial"/>
        </w:rPr>
        <w:t>,</w:t>
      </w:r>
      <w:r w:rsidR="007F3D23">
        <w:rPr>
          <w:rFonts w:ascii="Arial" w:hAnsi="Arial" w:cs="Arial"/>
        </w:rPr>
        <w:t xml:space="preserve"> innovation, and accountability</w:t>
      </w:r>
      <w:r w:rsidR="007F3D23" w:rsidRPr="007F3D23">
        <w:rPr>
          <w:rFonts w:ascii="Arial" w:hAnsi="Arial" w:cs="Arial"/>
        </w:rPr>
        <w:t xml:space="preserve"> </w:t>
      </w:r>
      <w:r w:rsidR="007F3D23">
        <w:rPr>
          <w:rFonts w:ascii="Arial" w:hAnsi="Arial" w:cs="Arial"/>
        </w:rPr>
        <w:t>(</w:t>
      </w:r>
      <w:r w:rsidR="007F3D23" w:rsidRPr="00EB079D">
        <w:rPr>
          <w:rFonts w:ascii="Arial" w:hAnsi="Arial" w:cs="Arial"/>
        </w:rPr>
        <w:t>John A. Parnell</w:t>
      </w:r>
      <w:r w:rsidR="007F3D23">
        <w:rPr>
          <w:rFonts w:ascii="Arial" w:hAnsi="Arial" w:cs="Arial"/>
        </w:rPr>
        <w:t>, 2020).</w:t>
      </w:r>
    </w:p>
    <w:p w14:paraId="5AADE2F3" w14:textId="77777777" w:rsidR="00394B30" w:rsidRPr="009A57D3" w:rsidRDefault="008B30A0" w:rsidP="00A93C24">
      <w:pPr>
        <w:pStyle w:val="Heading2"/>
        <w:rPr>
          <w:rStyle w:val="IntenseEmphasis"/>
          <w:rFonts w:ascii="Arial" w:hAnsi="Arial" w:cs="Arial"/>
          <w:sz w:val="24"/>
          <w:szCs w:val="24"/>
        </w:rPr>
      </w:pPr>
      <w:bookmarkStart w:id="45" w:name="_Toc132740891"/>
      <w:r>
        <w:rPr>
          <w:rStyle w:val="IntenseEmphasis"/>
          <w:rFonts w:ascii="Arial" w:hAnsi="Arial" w:cs="Arial"/>
          <w:sz w:val="24"/>
          <w:szCs w:val="24"/>
        </w:rPr>
        <w:t>9</w:t>
      </w:r>
      <w:r w:rsidR="00394B30" w:rsidRPr="009A57D3">
        <w:rPr>
          <w:rStyle w:val="IntenseEmphasis"/>
          <w:rFonts w:ascii="Arial" w:hAnsi="Arial" w:cs="Arial"/>
          <w:sz w:val="24"/>
          <w:szCs w:val="24"/>
        </w:rPr>
        <w:t>.3 Potential consequences if the proposed strate</w:t>
      </w:r>
      <w:r w:rsidR="00AF2C64" w:rsidRPr="009A57D3">
        <w:rPr>
          <w:rStyle w:val="IntenseEmphasis"/>
          <w:rFonts w:ascii="Arial" w:hAnsi="Arial" w:cs="Arial"/>
          <w:sz w:val="24"/>
          <w:szCs w:val="24"/>
        </w:rPr>
        <w:t>gic directions are not followed</w:t>
      </w:r>
      <w:bookmarkEnd w:id="45"/>
    </w:p>
    <w:p w14:paraId="5BE87053" w14:textId="77777777" w:rsidR="0033043D" w:rsidRPr="0033043D" w:rsidRDefault="0033043D" w:rsidP="0033043D"/>
    <w:p w14:paraId="7F29F724" w14:textId="77777777" w:rsidR="003C359C" w:rsidRPr="009A57D3" w:rsidRDefault="008B30A0" w:rsidP="00A93C24">
      <w:pPr>
        <w:pStyle w:val="Heading3"/>
        <w:rPr>
          <w:rStyle w:val="IntenseEmphasis"/>
          <w:rFonts w:ascii="Arial" w:hAnsi="Arial" w:cs="Arial"/>
        </w:rPr>
      </w:pPr>
      <w:bookmarkStart w:id="46" w:name="_Toc132740892"/>
      <w:r>
        <w:rPr>
          <w:rStyle w:val="IntenseEmphasis"/>
          <w:rFonts w:ascii="Arial" w:hAnsi="Arial" w:cs="Arial"/>
        </w:rPr>
        <w:t>9</w:t>
      </w:r>
      <w:r w:rsidR="00AF2C64" w:rsidRPr="009A57D3">
        <w:rPr>
          <w:rStyle w:val="IntenseEmphasis"/>
          <w:rFonts w:ascii="Arial" w:hAnsi="Arial" w:cs="Arial"/>
        </w:rPr>
        <w:t xml:space="preserve">.3.1 </w:t>
      </w:r>
      <w:r w:rsidR="003C359C" w:rsidRPr="009A57D3">
        <w:rPr>
          <w:rStyle w:val="IntenseEmphasis"/>
          <w:rFonts w:ascii="Arial" w:hAnsi="Arial" w:cs="Arial"/>
        </w:rPr>
        <w:t>Loss of competitiveness</w:t>
      </w:r>
      <w:bookmarkEnd w:id="46"/>
    </w:p>
    <w:p w14:paraId="07FB1BDD" w14:textId="77777777" w:rsidR="00394B30" w:rsidRDefault="003C359C" w:rsidP="001B1246">
      <w:pPr>
        <w:spacing w:line="360" w:lineRule="auto"/>
        <w:jc w:val="both"/>
        <w:rPr>
          <w:rFonts w:ascii="Arial" w:hAnsi="Arial" w:cs="Arial"/>
        </w:rPr>
      </w:pPr>
      <w:r>
        <w:rPr>
          <w:rFonts w:ascii="Arial" w:hAnsi="Arial" w:cs="Arial"/>
        </w:rPr>
        <w:t xml:space="preserve">If </w:t>
      </w:r>
      <w:r w:rsidR="006C7D62">
        <w:rPr>
          <w:rFonts w:ascii="Arial" w:hAnsi="Arial" w:cs="Arial"/>
        </w:rPr>
        <w:t xml:space="preserve">the </w:t>
      </w:r>
      <w:r w:rsidR="00394B30" w:rsidRPr="00394B30">
        <w:rPr>
          <w:rFonts w:ascii="Arial" w:hAnsi="Arial" w:cs="Arial"/>
        </w:rPr>
        <w:t>company fails to adopt new strategies or technologies that are being used by its competitors, it may lose its competitive edge. This could lead to a loss of market share and ultimately, lower revenues and profits.</w:t>
      </w:r>
    </w:p>
    <w:p w14:paraId="4768A375" w14:textId="77777777" w:rsidR="006C7D62" w:rsidRPr="009A57D3" w:rsidRDefault="008B30A0" w:rsidP="000053B7">
      <w:pPr>
        <w:pStyle w:val="Heading3"/>
        <w:rPr>
          <w:rStyle w:val="IntenseEmphasis"/>
          <w:rFonts w:ascii="Arial" w:hAnsi="Arial" w:cs="Arial"/>
        </w:rPr>
      </w:pPr>
      <w:bookmarkStart w:id="47" w:name="_Toc132740893"/>
      <w:r>
        <w:rPr>
          <w:rStyle w:val="IntenseEmphasis"/>
          <w:rFonts w:ascii="Arial" w:hAnsi="Arial" w:cs="Arial"/>
        </w:rPr>
        <w:t>9</w:t>
      </w:r>
      <w:r w:rsidR="006C7D62" w:rsidRPr="009A57D3">
        <w:rPr>
          <w:rStyle w:val="IntenseEmphasis"/>
          <w:rFonts w:ascii="Arial" w:hAnsi="Arial" w:cs="Arial"/>
        </w:rPr>
        <w:t xml:space="preserve">.3.2 </w:t>
      </w:r>
      <w:r w:rsidR="00394B30" w:rsidRPr="009A57D3">
        <w:rPr>
          <w:rStyle w:val="IntenseEmphasis"/>
          <w:rFonts w:ascii="Arial" w:hAnsi="Arial" w:cs="Arial"/>
        </w:rPr>
        <w:t>Decreas</w:t>
      </w:r>
      <w:r w:rsidR="006C7D62" w:rsidRPr="009A57D3">
        <w:rPr>
          <w:rStyle w:val="IntenseEmphasis"/>
          <w:rFonts w:ascii="Arial" w:hAnsi="Arial" w:cs="Arial"/>
        </w:rPr>
        <w:t>ed profitability</w:t>
      </w:r>
      <w:bookmarkEnd w:id="47"/>
    </w:p>
    <w:p w14:paraId="1453A5DC" w14:textId="77777777" w:rsidR="00394B30" w:rsidRDefault="00394B30" w:rsidP="001B1246">
      <w:pPr>
        <w:spacing w:line="360" w:lineRule="auto"/>
        <w:jc w:val="both"/>
        <w:rPr>
          <w:rFonts w:ascii="Arial" w:hAnsi="Arial" w:cs="Arial"/>
        </w:rPr>
      </w:pPr>
      <w:r w:rsidRPr="00394B30">
        <w:rPr>
          <w:rFonts w:ascii="Arial" w:hAnsi="Arial" w:cs="Arial"/>
        </w:rPr>
        <w:t>By not following optional strategi</w:t>
      </w:r>
      <w:r w:rsidR="006C7D62">
        <w:rPr>
          <w:rFonts w:ascii="Arial" w:hAnsi="Arial" w:cs="Arial"/>
        </w:rPr>
        <w:t xml:space="preserve">c directions, the company </w:t>
      </w:r>
      <w:r w:rsidRPr="00394B30">
        <w:rPr>
          <w:rFonts w:ascii="Arial" w:hAnsi="Arial" w:cs="Arial"/>
        </w:rPr>
        <w:t>may miss out on opportunities to increase revenues, reduce costs, or streamline operations. This could result in decreased profitability and financial performance.</w:t>
      </w:r>
    </w:p>
    <w:p w14:paraId="680EA10B" w14:textId="77777777" w:rsidR="00CF0894" w:rsidRPr="009A57D3" w:rsidRDefault="008B30A0" w:rsidP="000053B7">
      <w:pPr>
        <w:pStyle w:val="Heading3"/>
        <w:rPr>
          <w:rStyle w:val="IntenseEmphasis"/>
          <w:rFonts w:ascii="Arial" w:hAnsi="Arial" w:cs="Arial"/>
        </w:rPr>
      </w:pPr>
      <w:bookmarkStart w:id="48" w:name="_Toc132740894"/>
      <w:r>
        <w:rPr>
          <w:rStyle w:val="IntenseEmphasis"/>
          <w:rFonts w:ascii="Arial" w:hAnsi="Arial" w:cs="Arial"/>
        </w:rPr>
        <w:t>9</w:t>
      </w:r>
      <w:r w:rsidR="00CF0894" w:rsidRPr="009A57D3">
        <w:rPr>
          <w:rStyle w:val="IntenseEmphasis"/>
          <w:rFonts w:ascii="Arial" w:hAnsi="Arial" w:cs="Arial"/>
        </w:rPr>
        <w:t>.3.3</w:t>
      </w:r>
      <w:r w:rsidR="006C7D62" w:rsidRPr="009A57D3">
        <w:rPr>
          <w:rStyle w:val="IntenseEmphasis"/>
          <w:rFonts w:ascii="Arial" w:hAnsi="Arial" w:cs="Arial"/>
        </w:rPr>
        <w:t xml:space="preserve"> Reputation damage</w:t>
      </w:r>
      <w:bookmarkEnd w:id="48"/>
    </w:p>
    <w:p w14:paraId="1444FEB6" w14:textId="77777777" w:rsidR="00CF0894" w:rsidRDefault="006C7D62" w:rsidP="001B1246">
      <w:pPr>
        <w:spacing w:line="360" w:lineRule="auto"/>
        <w:jc w:val="both"/>
        <w:rPr>
          <w:rFonts w:ascii="Arial" w:hAnsi="Arial" w:cs="Arial"/>
        </w:rPr>
      </w:pPr>
      <w:r>
        <w:rPr>
          <w:rFonts w:ascii="Arial" w:hAnsi="Arial" w:cs="Arial"/>
        </w:rPr>
        <w:t xml:space="preserve">If the </w:t>
      </w:r>
      <w:r w:rsidR="00CF0894" w:rsidRPr="00CF0894">
        <w:rPr>
          <w:rFonts w:ascii="Arial" w:hAnsi="Arial" w:cs="Arial"/>
        </w:rPr>
        <w:t>company fails to address emerging issues or trends in the industry, it may be seen as outdated or out of touch by customers, investors, and other stakeholders. This could damage the company's reputation and make it more difficult to attract and retain customers and investors.</w:t>
      </w:r>
    </w:p>
    <w:p w14:paraId="35EC4C2F" w14:textId="77777777" w:rsidR="006C7D62" w:rsidRPr="009A57D3" w:rsidRDefault="008B30A0" w:rsidP="000053B7">
      <w:pPr>
        <w:pStyle w:val="Heading3"/>
        <w:rPr>
          <w:rStyle w:val="IntenseEmphasis"/>
          <w:rFonts w:ascii="Arial" w:hAnsi="Arial" w:cs="Arial"/>
        </w:rPr>
      </w:pPr>
      <w:bookmarkStart w:id="49" w:name="_Toc132740895"/>
      <w:r>
        <w:rPr>
          <w:rStyle w:val="IntenseEmphasis"/>
          <w:rFonts w:ascii="Arial" w:hAnsi="Arial" w:cs="Arial"/>
        </w:rPr>
        <w:t>9</w:t>
      </w:r>
      <w:r w:rsidR="006C7D62" w:rsidRPr="009A57D3">
        <w:rPr>
          <w:rStyle w:val="IntenseEmphasis"/>
          <w:rFonts w:ascii="Arial" w:hAnsi="Arial" w:cs="Arial"/>
        </w:rPr>
        <w:t>.3.4 Regulatory non-compliance</w:t>
      </w:r>
      <w:bookmarkEnd w:id="49"/>
    </w:p>
    <w:p w14:paraId="4533662A" w14:textId="77777777" w:rsidR="00CF0894" w:rsidRDefault="006C7D62" w:rsidP="001B1246">
      <w:pPr>
        <w:spacing w:line="360" w:lineRule="auto"/>
        <w:jc w:val="both"/>
        <w:rPr>
          <w:rFonts w:ascii="Arial" w:hAnsi="Arial" w:cs="Arial"/>
        </w:rPr>
      </w:pPr>
      <w:r>
        <w:rPr>
          <w:rFonts w:ascii="Arial" w:hAnsi="Arial" w:cs="Arial"/>
        </w:rPr>
        <w:t xml:space="preserve">When the </w:t>
      </w:r>
      <w:r w:rsidR="00CF0894" w:rsidRPr="00CF0894">
        <w:rPr>
          <w:rFonts w:ascii="Arial" w:hAnsi="Arial" w:cs="Arial"/>
        </w:rPr>
        <w:t>company fails to follow regulatory requirements or industry best practices, it may face fines, legal penalties, or other consequences. This could damage the company's reputation and lead to increased scrutiny and oversight from regulatory authorities.</w:t>
      </w:r>
    </w:p>
    <w:p w14:paraId="5FE330D9" w14:textId="77777777" w:rsidR="006C7D62" w:rsidRPr="009A57D3" w:rsidRDefault="008B30A0" w:rsidP="000053B7">
      <w:pPr>
        <w:pStyle w:val="Heading3"/>
        <w:rPr>
          <w:rStyle w:val="IntenseEmphasis"/>
          <w:rFonts w:ascii="Arial" w:hAnsi="Arial" w:cs="Arial"/>
        </w:rPr>
      </w:pPr>
      <w:bookmarkStart w:id="50" w:name="_Toc132740896"/>
      <w:r>
        <w:rPr>
          <w:rStyle w:val="IntenseEmphasis"/>
          <w:rFonts w:ascii="Arial" w:hAnsi="Arial" w:cs="Arial"/>
        </w:rPr>
        <w:t>9</w:t>
      </w:r>
      <w:r w:rsidR="006C7D62" w:rsidRPr="009A57D3">
        <w:rPr>
          <w:rStyle w:val="IntenseEmphasis"/>
          <w:rFonts w:ascii="Arial" w:hAnsi="Arial" w:cs="Arial"/>
        </w:rPr>
        <w:t xml:space="preserve">.3.5 </w:t>
      </w:r>
      <w:r w:rsidR="00CF0894" w:rsidRPr="009A57D3">
        <w:rPr>
          <w:rStyle w:val="IntenseEmphasis"/>
          <w:rFonts w:ascii="Arial" w:hAnsi="Arial" w:cs="Arial"/>
        </w:rPr>
        <w:t>M</w:t>
      </w:r>
      <w:r w:rsidR="006C7D62" w:rsidRPr="009A57D3">
        <w:rPr>
          <w:rStyle w:val="IntenseEmphasis"/>
          <w:rFonts w:ascii="Arial" w:hAnsi="Arial" w:cs="Arial"/>
        </w:rPr>
        <w:t>issed opportunities</w:t>
      </w:r>
      <w:bookmarkEnd w:id="50"/>
    </w:p>
    <w:p w14:paraId="29D5DBA3" w14:textId="77777777" w:rsidR="00CF0894" w:rsidRDefault="00CF0894" w:rsidP="001B1246">
      <w:pPr>
        <w:spacing w:line="360" w:lineRule="auto"/>
        <w:jc w:val="both"/>
        <w:rPr>
          <w:rFonts w:ascii="Arial" w:hAnsi="Arial" w:cs="Arial"/>
        </w:rPr>
      </w:pPr>
      <w:r w:rsidRPr="00CF0894">
        <w:rPr>
          <w:rFonts w:ascii="Arial" w:hAnsi="Arial" w:cs="Arial"/>
        </w:rPr>
        <w:t>By not following optional strategic directions, a finance company may miss out on opportunities to expand into new markets, introduce new products or services, or partner with other organizations. This could limit the company's growth potential and result in missed opportunities for revenue and profit growth.</w:t>
      </w:r>
    </w:p>
    <w:p w14:paraId="0C57B7C9" w14:textId="77777777" w:rsidR="00CF0894" w:rsidRPr="009A57D3" w:rsidRDefault="008B30A0" w:rsidP="000053B7">
      <w:pPr>
        <w:pStyle w:val="Heading3"/>
        <w:rPr>
          <w:rStyle w:val="IntenseEmphasis"/>
          <w:rFonts w:ascii="Arial" w:hAnsi="Arial" w:cs="Arial"/>
        </w:rPr>
      </w:pPr>
      <w:bookmarkStart w:id="51" w:name="_Toc132740897"/>
      <w:r>
        <w:rPr>
          <w:rStyle w:val="IntenseEmphasis"/>
          <w:rFonts w:ascii="Arial" w:hAnsi="Arial" w:cs="Arial"/>
        </w:rPr>
        <w:t>9</w:t>
      </w:r>
      <w:r w:rsidR="00CF0894" w:rsidRPr="009A57D3">
        <w:rPr>
          <w:rStyle w:val="IntenseEmphasis"/>
          <w:rFonts w:ascii="Arial" w:hAnsi="Arial" w:cs="Arial"/>
        </w:rPr>
        <w:t>.3.6</w:t>
      </w:r>
      <w:r w:rsidR="006C7D62" w:rsidRPr="009A57D3">
        <w:rPr>
          <w:rStyle w:val="IntenseEmphasis"/>
          <w:rFonts w:ascii="Arial" w:hAnsi="Arial" w:cs="Arial"/>
        </w:rPr>
        <w:t xml:space="preserve"> Conclusion</w:t>
      </w:r>
      <w:bookmarkEnd w:id="51"/>
    </w:p>
    <w:p w14:paraId="1C325D02" w14:textId="77777777" w:rsidR="00CF0894" w:rsidRDefault="00CF0894" w:rsidP="00CA1CA2">
      <w:pPr>
        <w:spacing w:line="360" w:lineRule="auto"/>
        <w:jc w:val="both"/>
        <w:rPr>
          <w:rFonts w:ascii="Arial" w:hAnsi="Arial" w:cs="Arial"/>
        </w:rPr>
      </w:pPr>
      <w:r w:rsidRPr="00CF0894">
        <w:rPr>
          <w:rFonts w:ascii="Arial" w:hAnsi="Arial" w:cs="Arial"/>
        </w:rPr>
        <w:t>In summary, not following optional strategic directions could have a rang</w:t>
      </w:r>
      <w:r w:rsidR="006C7D62">
        <w:rPr>
          <w:rFonts w:ascii="Arial" w:hAnsi="Arial" w:cs="Arial"/>
        </w:rPr>
        <w:t>e of negative consequences for Evergreen F</w:t>
      </w:r>
      <w:r w:rsidRPr="00CF0894">
        <w:rPr>
          <w:rFonts w:ascii="Arial" w:hAnsi="Arial" w:cs="Arial"/>
        </w:rPr>
        <w:t>inance company, including loss of competitiveness, decreased profitability, reputation damage, regulatory non-compliance, and missed opportunities. By carefully evaluating strategic options and makin</w:t>
      </w:r>
      <w:r w:rsidR="006C7D62">
        <w:rPr>
          <w:rFonts w:ascii="Arial" w:hAnsi="Arial" w:cs="Arial"/>
        </w:rPr>
        <w:t xml:space="preserve">g informed decisions, the </w:t>
      </w:r>
      <w:r w:rsidRPr="00CF0894">
        <w:rPr>
          <w:rFonts w:ascii="Arial" w:hAnsi="Arial" w:cs="Arial"/>
        </w:rPr>
        <w:t>company can avoid these potential consequences and positi</w:t>
      </w:r>
      <w:r w:rsidR="00CA1CA2">
        <w:rPr>
          <w:rFonts w:ascii="Arial" w:hAnsi="Arial" w:cs="Arial"/>
        </w:rPr>
        <w:t>on itself for long-term success (</w:t>
      </w:r>
      <w:r w:rsidR="00CA1CA2" w:rsidRPr="00CA1CA2">
        <w:rPr>
          <w:rFonts w:ascii="Arial" w:hAnsi="Arial" w:cs="Arial"/>
        </w:rPr>
        <w:t xml:space="preserve">Gregory Dess, </w:t>
      </w:r>
      <w:r w:rsidR="00CA1CA2">
        <w:rPr>
          <w:rFonts w:ascii="Arial" w:hAnsi="Arial" w:cs="Arial"/>
        </w:rPr>
        <w:t xml:space="preserve">G.T. Lumpkin, and Alan Eisner, </w:t>
      </w:r>
      <w:r w:rsidR="00CA1CA2" w:rsidRPr="00CA1CA2">
        <w:rPr>
          <w:rFonts w:ascii="Arial" w:hAnsi="Arial" w:cs="Arial"/>
        </w:rPr>
        <w:t>2019)</w:t>
      </w:r>
      <w:r w:rsidR="00CA1CA2">
        <w:rPr>
          <w:rFonts w:ascii="Arial" w:hAnsi="Arial" w:cs="Arial"/>
        </w:rPr>
        <w:t>.</w:t>
      </w:r>
    </w:p>
    <w:p w14:paraId="5326D80A" w14:textId="77777777" w:rsidR="00161A1D" w:rsidRPr="00CA1CA2" w:rsidRDefault="00161A1D" w:rsidP="00CA1CA2">
      <w:pPr>
        <w:spacing w:line="360" w:lineRule="auto"/>
        <w:jc w:val="both"/>
        <w:rPr>
          <w:rFonts w:ascii="Arial" w:hAnsi="Arial" w:cs="Arial"/>
        </w:rPr>
      </w:pPr>
    </w:p>
    <w:p w14:paraId="143AC7F5" w14:textId="77777777" w:rsidR="00FF67B1" w:rsidRPr="009A57D3" w:rsidRDefault="008B30A0" w:rsidP="000053B7">
      <w:pPr>
        <w:pStyle w:val="Heading1"/>
        <w:rPr>
          <w:rStyle w:val="IntenseEmphasis"/>
          <w:rFonts w:ascii="Arial" w:hAnsi="Arial" w:cs="Arial"/>
          <w:sz w:val="24"/>
          <w:szCs w:val="24"/>
        </w:rPr>
      </w:pPr>
      <w:bookmarkStart w:id="52" w:name="_Toc132740898"/>
      <w:r>
        <w:rPr>
          <w:rStyle w:val="IntenseEmphasis"/>
          <w:rFonts w:ascii="Arial" w:hAnsi="Arial" w:cs="Arial"/>
          <w:sz w:val="24"/>
          <w:szCs w:val="24"/>
        </w:rPr>
        <w:t>10</w:t>
      </w:r>
      <w:r w:rsidR="00F30BFA" w:rsidRPr="009A57D3">
        <w:rPr>
          <w:rStyle w:val="IntenseEmphasis"/>
          <w:rFonts w:ascii="Arial" w:hAnsi="Arial" w:cs="Arial"/>
          <w:sz w:val="24"/>
          <w:szCs w:val="24"/>
        </w:rPr>
        <w:t>.</w:t>
      </w:r>
      <w:r w:rsidR="00463FC0" w:rsidRPr="009A57D3">
        <w:rPr>
          <w:rStyle w:val="IntenseEmphasis"/>
          <w:rFonts w:ascii="Arial" w:hAnsi="Arial" w:cs="Arial"/>
          <w:sz w:val="24"/>
          <w:szCs w:val="24"/>
        </w:rPr>
        <w:t>CONCLUSION</w:t>
      </w:r>
      <w:bookmarkEnd w:id="52"/>
    </w:p>
    <w:p w14:paraId="2E15D10E" w14:textId="77777777" w:rsidR="00FF67B1" w:rsidRDefault="00FF67B1" w:rsidP="00EC239F">
      <w:pPr>
        <w:spacing w:line="360" w:lineRule="auto"/>
        <w:jc w:val="center"/>
        <w:rPr>
          <w:rFonts w:ascii="Arial" w:hAnsi="Arial" w:cs="Arial"/>
          <w:b/>
        </w:rPr>
      </w:pPr>
    </w:p>
    <w:p w14:paraId="1601D1C4" w14:textId="77777777" w:rsidR="00FF67B1" w:rsidRDefault="00FF67B1" w:rsidP="00FF67B1">
      <w:pPr>
        <w:spacing w:line="360" w:lineRule="auto"/>
        <w:jc w:val="both"/>
        <w:rPr>
          <w:rFonts w:ascii="Arial" w:hAnsi="Arial" w:cs="Arial"/>
        </w:rPr>
      </w:pPr>
      <w:r w:rsidRPr="00FF67B1">
        <w:rPr>
          <w:rFonts w:ascii="Arial" w:hAnsi="Arial" w:cs="Arial"/>
        </w:rPr>
        <w:t>Strategic planning is a critical component of strategic m</w:t>
      </w:r>
      <w:r w:rsidR="00A613DB">
        <w:rPr>
          <w:rFonts w:ascii="Arial" w:hAnsi="Arial" w:cs="Arial"/>
        </w:rPr>
        <w:t>anagement, as it helps the company</w:t>
      </w:r>
      <w:r w:rsidRPr="00FF67B1">
        <w:rPr>
          <w:rFonts w:ascii="Arial" w:hAnsi="Arial" w:cs="Arial"/>
        </w:rPr>
        <w:t xml:space="preserve"> to identify and prioritize their long-term goals and objectives. It involves analyzing the company's internal and external environment, assessing the company's strengths and weaknesses, and developing a set of strategies to achieve the company's long-term goals.</w:t>
      </w:r>
      <w:r w:rsidRPr="00FF67B1">
        <w:rPr>
          <w:rFonts w:ascii="Arial" w:hAnsi="Arial" w:cs="Arial"/>
          <w:b/>
        </w:rPr>
        <w:t xml:space="preserve"> </w:t>
      </w:r>
      <w:r w:rsidR="00CA1CA2">
        <w:rPr>
          <w:rFonts w:ascii="Arial" w:hAnsi="Arial" w:cs="Arial"/>
        </w:rPr>
        <w:t>(Mary Coulter, 2</w:t>
      </w:r>
      <w:r w:rsidR="00CA1CA2" w:rsidRPr="00CA1CA2">
        <w:rPr>
          <w:rFonts w:ascii="Arial" w:hAnsi="Arial" w:cs="Arial"/>
        </w:rPr>
        <w:t>017)</w:t>
      </w:r>
      <w:r w:rsidR="00CA1CA2">
        <w:rPr>
          <w:rFonts w:ascii="Arial" w:hAnsi="Arial" w:cs="Arial"/>
        </w:rPr>
        <w:t>.</w:t>
      </w:r>
      <w:r w:rsidR="00CA1CA2" w:rsidRPr="00CA1CA2">
        <w:rPr>
          <w:rFonts w:ascii="Arial" w:hAnsi="Arial" w:cs="Arial"/>
        </w:rPr>
        <w:t xml:space="preserve"> </w:t>
      </w:r>
      <w:r w:rsidR="000D1480">
        <w:rPr>
          <w:rFonts w:ascii="Arial" w:hAnsi="Arial" w:cs="Arial"/>
        </w:rPr>
        <w:t>For Evergreen F</w:t>
      </w:r>
      <w:r w:rsidRPr="00FF67B1">
        <w:rPr>
          <w:rFonts w:ascii="Arial" w:hAnsi="Arial" w:cs="Arial"/>
        </w:rPr>
        <w:t>inance</w:t>
      </w:r>
      <w:r w:rsidR="000D1480">
        <w:rPr>
          <w:rFonts w:ascii="Arial" w:hAnsi="Arial" w:cs="Arial"/>
        </w:rPr>
        <w:t xml:space="preserve"> company, strategic planning </w:t>
      </w:r>
      <w:r w:rsidRPr="00FF67B1">
        <w:rPr>
          <w:rFonts w:ascii="Arial" w:hAnsi="Arial" w:cs="Arial"/>
        </w:rPr>
        <w:t>involve</w:t>
      </w:r>
      <w:r w:rsidR="000D1480">
        <w:rPr>
          <w:rFonts w:ascii="Arial" w:hAnsi="Arial" w:cs="Arial"/>
        </w:rPr>
        <w:t>s</w:t>
      </w:r>
      <w:r w:rsidRPr="00FF67B1">
        <w:rPr>
          <w:rFonts w:ascii="Arial" w:hAnsi="Arial" w:cs="Arial"/>
        </w:rPr>
        <w:t xml:space="preserve"> analyzing market trends and consumer behavior, assessing the company's financial performance, and identifying </w:t>
      </w:r>
      <w:r>
        <w:rPr>
          <w:rFonts w:ascii="Arial" w:hAnsi="Arial" w:cs="Arial"/>
        </w:rPr>
        <w:t xml:space="preserve">areas for growth and expansion. </w:t>
      </w:r>
      <w:r w:rsidRPr="00FF67B1">
        <w:rPr>
          <w:rFonts w:ascii="Arial" w:hAnsi="Arial" w:cs="Arial"/>
        </w:rPr>
        <w:t xml:space="preserve">One of the key benefits of strategic planning is that it allows companies to focus their resources and efforts on achieving specific long-term goals. By identifying clear and specific goals, companies can align their operations, investments, </w:t>
      </w:r>
      <w:r w:rsidR="00CA1CA2">
        <w:rPr>
          <w:rFonts w:ascii="Arial" w:hAnsi="Arial" w:cs="Arial"/>
        </w:rPr>
        <w:t>and activities with those goals.</w:t>
      </w:r>
    </w:p>
    <w:p w14:paraId="5ED91136" w14:textId="77777777" w:rsidR="00D35181" w:rsidRDefault="00D35181" w:rsidP="00D35181">
      <w:pPr>
        <w:spacing w:line="360" w:lineRule="auto"/>
        <w:jc w:val="both"/>
        <w:rPr>
          <w:rFonts w:ascii="Arial" w:hAnsi="Arial" w:cs="Arial"/>
        </w:rPr>
      </w:pPr>
      <w:r>
        <w:rPr>
          <w:rFonts w:ascii="Arial" w:hAnsi="Arial" w:cs="Arial"/>
        </w:rPr>
        <w:t>Evergreen</w:t>
      </w:r>
      <w:r w:rsidR="00C906CC">
        <w:rPr>
          <w:rFonts w:ascii="Arial" w:hAnsi="Arial" w:cs="Arial"/>
        </w:rPr>
        <w:t xml:space="preserve"> Finance company</w:t>
      </w:r>
      <w:r w:rsidRPr="00EE33E9">
        <w:rPr>
          <w:rFonts w:ascii="Arial" w:hAnsi="Arial" w:cs="Arial"/>
        </w:rPr>
        <w:t xml:space="preserve"> has several internal strengths, such as a strong financial position, experienced management, skilled workforce, well-equipped physical infrastructure, and a strong reputation in the industry. However, there are also several weaknesses, such as the dependence on technology, challenges in attracting and retaining talent, potential regulatory compliance issues, and the need to adapt to changing market conditions. By addressing these weaknesses and leveraging their strengths, the company can position itself for long-term success and continued growth in the competitive financial industry.</w:t>
      </w:r>
    </w:p>
    <w:p w14:paraId="4876299F" w14:textId="77777777" w:rsidR="00DC751E" w:rsidRDefault="00DC751E" w:rsidP="00D35181">
      <w:pPr>
        <w:spacing w:line="360" w:lineRule="auto"/>
        <w:jc w:val="both"/>
        <w:rPr>
          <w:rFonts w:ascii="Arial" w:hAnsi="Arial" w:cs="Arial"/>
        </w:rPr>
      </w:pPr>
    </w:p>
    <w:p w14:paraId="78278CE7" w14:textId="77777777" w:rsidR="00DC751E" w:rsidRDefault="00DC751E" w:rsidP="00D35181">
      <w:pPr>
        <w:spacing w:line="360" w:lineRule="auto"/>
        <w:jc w:val="both"/>
        <w:rPr>
          <w:rFonts w:ascii="Arial" w:hAnsi="Arial" w:cs="Arial"/>
        </w:rPr>
      </w:pPr>
    </w:p>
    <w:p w14:paraId="20557973" w14:textId="77777777" w:rsidR="00DC751E" w:rsidRDefault="00DC751E" w:rsidP="00D35181">
      <w:pPr>
        <w:spacing w:line="360" w:lineRule="auto"/>
        <w:jc w:val="both"/>
        <w:rPr>
          <w:rFonts w:ascii="Arial" w:hAnsi="Arial" w:cs="Arial"/>
        </w:rPr>
      </w:pPr>
    </w:p>
    <w:p w14:paraId="0A20EA40" w14:textId="77777777" w:rsidR="00DC751E" w:rsidRDefault="00DC751E" w:rsidP="00D35181">
      <w:pPr>
        <w:spacing w:line="360" w:lineRule="auto"/>
        <w:jc w:val="both"/>
        <w:rPr>
          <w:rFonts w:ascii="Arial" w:hAnsi="Arial" w:cs="Arial"/>
        </w:rPr>
      </w:pPr>
    </w:p>
    <w:p w14:paraId="2BC758F1" w14:textId="77777777" w:rsidR="00DC751E" w:rsidRDefault="00DC751E" w:rsidP="00D35181">
      <w:pPr>
        <w:spacing w:line="360" w:lineRule="auto"/>
        <w:jc w:val="both"/>
        <w:rPr>
          <w:rFonts w:ascii="Arial" w:hAnsi="Arial" w:cs="Arial"/>
        </w:rPr>
      </w:pPr>
    </w:p>
    <w:p w14:paraId="19ABD82A" w14:textId="77777777" w:rsidR="00DC751E" w:rsidRDefault="00DC751E" w:rsidP="00D35181">
      <w:pPr>
        <w:spacing w:line="360" w:lineRule="auto"/>
        <w:jc w:val="both"/>
        <w:rPr>
          <w:rFonts w:ascii="Arial" w:hAnsi="Arial" w:cs="Arial"/>
        </w:rPr>
      </w:pPr>
    </w:p>
    <w:p w14:paraId="70908917" w14:textId="77777777" w:rsidR="00DC751E" w:rsidRDefault="00DC751E" w:rsidP="00D35181">
      <w:pPr>
        <w:spacing w:line="360" w:lineRule="auto"/>
        <w:jc w:val="both"/>
        <w:rPr>
          <w:rFonts w:ascii="Arial" w:hAnsi="Arial" w:cs="Arial"/>
        </w:rPr>
      </w:pPr>
    </w:p>
    <w:p w14:paraId="73E81C48" w14:textId="77777777" w:rsidR="00DC751E" w:rsidRDefault="00DC751E" w:rsidP="00D35181">
      <w:pPr>
        <w:spacing w:line="360" w:lineRule="auto"/>
        <w:jc w:val="both"/>
        <w:rPr>
          <w:rFonts w:ascii="Arial" w:hAnsi="Arial" w:cs="Arial"/>
        </w:rPr>
      </w:pPr>
    </w:p>
    <w:p w14:paraId="2A91E9C6" w14:textId="77777777" w:rsidR="00DC751E" w:rsidRPr="006905CD" w:rsidRDefault="00DC751E" w:rsidP="003F0C59">
      <w:pPr>
        <w:pStyle w:val="Heading1"/>
        <w:rPr>
          <w:rFonts w:ascii="Arial" w:hAnsi="Arial" w:cs="Arial"/>
          <w:sz w:val="24"/>
          <w:szCs w:val="24"/>
        </w:rPr>
      </w:pPr>
      <w:bookmarkStart w:id="53" w:name="_Toc132740899"/>
      <w:r w:rsidRPr="006905CD">
        <w:rPr>
          <w:rFonts w:ascii="Arial" w:hAnsi="Arial" w:cs="Arial"/>
          <w:sz w:val="24"/>
          <w:szCs w:val="24"/>
        </w:rPr>
        <w:t>References</w:t>
      </w:r>
      <w:bookmarkEnd w:id="53"/>
    </w:p>
    <w:p w14:paraId="3AC20EE5" w14:textId="77777777" w:rsidR="00DC751E" w:rsidRDefault="00DC751E" w:rsidP="00DC751E">
      <w:pPr>
        <w:spacing w:line="360" w:lineRule="auto"/>
        <w:jc w:val="center"/>
        <w:rPr>
          <w:rFonts w:ascii="Arial" w:hAnsi="Arial" w:cs="Arial"/>
          <w:i/>
        </w:rPr>
      </w:pPr>
    </w:p>
    <w:p w14:paraId="41C24959" w14:textId="77777777" w:rsidR="00314923" w:rsidRDefault="00314923" w:rsidP="00314923">
      <w:pPr>
        <w:rPr>
          <w:rFonts w:ascii="Arial" w:hAnsi="Arial" w:cs="Arial"/>
        </w:rPr>
      </w:pPr>
      <w:r w:rsidRPr="00955361">
        <w:rPr>
          <w:rFonts w:ascii="Arial" w:hAnsi="Arial" w:cs="Arial"/>
        </w:rPr>
        <w:t>Norrestad, F. (2022) Leading financial center</w:t>
      </w:r>
      <w:r w:rsidR="003D4326">
        <w:rPr>
          <w:rFonts w:ascii="Arial" w:hAnsi="Arial" w:cs="Arial"/>
        </w:rPr>
        <w:t>s worldwide</w:t>
      </w:r>
    </w:p>
    <w:p w14:paraId="5584B339" w14:textId="77777777" w:rsidR="00314923" w:rsidRPr="00955361" w:rsidRDefault="00314923" w:rsidP="00314923">
      <w:pPr>
        <w:rPr>
          <w:rFonts w:ascii="Arial" w:hAnsi="Arial" w:cs="Arial"/>
        </w:rPr>
      </w:pPr>
      <w:r w:rsidRPr="00955361">
        <w:rPr>
          <w:rFonts w:ascii="Arial" w:hAnsi="Arial" w:cs="Arial"/>
        </w:rPr>
        <w:t>Mullan, H., West, R., and Braithwaite, M. (2021) Ban</w:t>
      </w:r>
      <w:r>
        <w:rPr>
          <w:rFonts w:ascii="Arial" w:hAnsi="Arial" w:cs="Arial"/>
        </w:rPr>
        <w:t>king, climate, and competition</w:t>
      </w:r>
    </w:p>
    <w:p w14:paraId="5EDC6E04" w14:textId="77777777" w:rsidR="00314923" w:rsidRDefault="00314923" w:rsidP="00314923">
      <w:pPr>
        <w:rPr>
          <w:rFonts w:ascii="Arial" w:hAnsi="Arial" w:cs="Arial"/>
        </w:rPr>
      </w:pPr>
      <w:r w:rsidRPr="00955361">
        <w:rPr>
          <w:rFonts w:ascii="Arial" w:hAnsi="Arial" w:cs="Arial"/>
        </w:rPr>
        <w:t>Tessel, M. (2020) Three major ways technology is changing the financial industry</w:t>
      </w:r>
    </w:p>
    <w:p w14:paraId="49758743" w14:textId="77777777" w:rsidR="005953E9" w:rsidRDefault="005953E9" w:rsidP="005953E9">
      <w:pPr>
        <w:rPr>
          <w:rFonts w:ascii="Arial" w:hAnsi="Arial" w:cs="Arial"/>
        </w:rPr>
      </w:pPr>
      <w:r w:rsidRPr="005953E9">
        <w:rPr>
          <w:rFonts w:ascii="Arial" w:hAnsi="Arial" w:cs="Arial"/>
        </w:rPr>
        <w:t>James R. Barker and David W. Olson</w:t>
      </w:r>
      <w:r>
        <w:rPr>
          <w:rFonts w:ascii="Arial" w:hAnsi="Arial" w:cs="Arial"/>
        </w:rPr>
        <w:t xml:space="preserve">, (2018) </w:t>
      </w:r>
      <w:r w:rsidRPr="005953E9">
        <w:rPr>
          <w:rFonts w:ascii="Arial" w:hAnsi="Arial" w:cs="Arial"/>
        </w:rPr>
        <w:t>Leadership and the 9M's</w:t>
      </w:r>
    </w:p>
    <w:p w14:paraId="3CD30030" w14:textId="77777777" w:rsidR="00314923" w:rsidRDefault="00325E26" w:rsidP="00314923">
      <w:pPr>
        <w:rPr>
          <w:rFonts w:ascii="Arial" w:hAnsi="Arial" w:cs="Arial"/>
        </w:rPr>
      </w:pPr>
      <w:r w:rsidRPr="00325E26">
        <w:rPr>
          <w:rFonts w:ascii="Arial" w:hAnsi="Arial" w:cs="Arial"/>
        </w:rPr>
        <w:t>Rashain Perera</w:t>
      </w:r>
      <w:r>
        <w:rPr>
          <w:rFonts w:ascii="Arial" w:hAnsi="Arial" w:cs="Arial"/>
        </w:rPr>
        <w:t xml:space="preserve">, (2018), </w:t>
      </w:r>
      <w:r w:rsidRPr="00325E26">
        <w:rPr>
          <w:rFonts w:ascii="Arial" w:hAnsi="Arial" w:cs="Arial"/>
        </w:rPr>
        <w:t>The Pestle Analysis</w:t>
      </w:r>
    </w:p>
    <w:p w14:paraId="05BB0C08" w14:textId="77777777" w:rsidR="00617E52" w:rsidRDefault="00617E52" w:rsidP="00314923">
      <w:pPr>
        <w:rPr>
          <w:rFonts w:ascii="Arial" w:hAnsi="Arial" w:cs="Arial"/>
        </w:rPr>
      </w:pPr>
      <w:r w:rsidRPr="00617E52">
        <w:rPr>
          <w:rFonts w:ascii="Arial" w:hAnsi="Arial" w:cs="Arial"/>
        </w:rPr>
        <w:t>Duncan Angwin and Stephen Cummings</w:t>
      </w:r>
      <w:r>
        <w:rPr>
          <w:rFonts w:ascii="Arial" w:hAnsi="Arial" w:cs="Arial"/>
        </w:rPr>
        <w:t xml:space="preserve"> (2016), </w:t>
      </w:r>
      <w:r w:rsidRPr="00617E52">
        <w:rPr>
          <w:rFonts w:ascii="Arial" w:hAnsi="Arial" w:cs="Arial"/>
        </w:rPr>
        <w:t>The Strategy Pathfinder: C</w:t>
      </w:r>
      <w:r>
        <w:rPr>
          <w:rFonts w:ascii="Arial" w:hAnsi="Arial" w:cs="Arial"/>
        </w:rPr>
        <w:t>ore Concepts and Live Cases</w:t>
      </w:r>
    </w:p>
    <w:p w14:paraId="73C9332B" w14:textId="77777777" w:rsidR="00C441A7" w:rsidRDefault="00C441A7" w:rsidP="00314923">
      <w:pPr>
        <w:rPr>
          <w:rFonts w:ascii="Arial" w:hAnsi="Arial" w:cs="Arial"/>
        </w:rPr>
      </w:pPr>
      <w:r w:rsidRPr="00C441A7">
        <w:rPr>
          <w:rFonts w:ascii="Arial" w:hAnsi="Arial" w:cs="Arial"/>
        </w:rPr>
        <w:t>Michael A. Hitt</w:t>
      </w:r>
      <w:r>
        <w:rPr>
          <w:rFonts w:ascii="Arial" w:hAnsi="Arial" w:cs="Arial"/>
        </w:rPr>
        <w:t xml:space="preserve">, (2023) </w:t>
      </w:r>
      <w:r w:rsidR="001C215E">
        <w:rPr>
          <w:rFonts w:ascii="Arial" w:hAnsi="Arial" w:cs="Arial"/>
        </w:rPr>
        <w:t xml:space="preserve">Strategic Management, </w:t>
      </w:r>
      <w:r w:rsidRPr="00C441A7">
        <w:rPr>
          <w:rFonts w:ascii="Arial" w:hAnsi="Arial" w:cs="Arial"/>
        </w:rPr>
        <w:t>Concepts and Cases</w:t>
      </w:r>
    </w:p>
    <w:p w14:paraId="08BCF588" w14:textId="77777777" w:rsidR="00C441A7" w:rsidRDefault="00C441A7" w:rsidP="00C441A7">
      <w:pPr>
        <w:rPr>
          <w:rFonts w:ascii="Arial" w:hAnsi="Arial" w:cs="Arial"/>
        </w:rPr>
      </w:pPr>
      <w:r>
        <w:rPr>
          <w:rFonts w:ascii="Arial" w:hAnsi="Arial" w:cs="Arial"/>
        </w:rPr>
        <w:t xml:space="preserve">Robert MacIntosh, Donald MacLean, </w:t>
      </w:r>
      <w:r w:rsidRPr="00C441A7">
        <w:rPr>
          <w:rFonts w:ascii="Arial" w:hAnsi="Arial" w:cs="Arial"/>
        </w:rPr>
        <w:t>Craig Robinson</w:t>
      </w:r>
      <w:r w:rsidR="001C215E">
        <w:rPr>
          <w:rFonts w:ascii="Arial" w:hAnsi="Arial" w:cs="Arial"/>
        </w:rPr>
        <w:t xml:space="preserve"> (2023) Strategic Management</w:t>
      </w:r>
    </w:p>
    <w:p w14:paraId="54240E17" w14:textId="77777777" w:rsidR="001C215E" w:rsidRDefault="001C215E" w:rsidP="001C215E">
      <w:pPr>
        <w:rPr>
          <w:rFonts w:ascii="Arial" w:hAnsi="Arial" w:cs="Arial"/>
        </w:rPr>
      </w:pPr>
      <w:r>
        <w:rPr>
          <w:rFonts w:ascii="Arial" w:hAnsi="Arial" w:cs="Arial"/>
        </w:rPr>
        <w:t xml:space="preserve">Joe Tidd, </w:t>
      </w:r>
      <w:r w:rsidRPr="001C215E">
        <w:rPr>
          <w:rFonts w:ascii="Arial" w:hAnsi="Arial" w:cs="Arial"/>
        </w:rPr>
        <w:t>John R. Bessant</w:t>
      </w:r>
      <w:r w:rsidR="00EF4A84">
        <w:rPr>
          <w:rFonts w:ascii="Arial" w:hAnsi="Arial" w:cs="Arial"/>
        </w:rPr>
        <w:t>,</w:t>
      </w:r>
      <w:r>
        <w:rPr>
          <w:rFonts w:ascii="Arial" w:hAnsi="Arial" w:cs="Arial"/>
        </w:rPr>
        <w:t xml:space="preserve"> (2023) Strategic Innovation Management</w:t>
      </w:r>
    </w:p>
    <w:p w14:paraId="063D5E3A" w14:textId="77777777" w:rsidR="00AC100C" w:rsidRDefault="00AC100C" w:rsidP="001C215E">
      <w:pPr>
        <w:rPr>
          <w:rFonts w:ascii="Arial" w:hAnsi="Arial" w:cs="Arial"/>
        </w:rPr>
      </w:pPr>
      <w:r>
        <w:rPr>
          <w:rFonts w:ascii="Arial" w:hAnsi="Arial" w:cs="Arial"/>
        </w:rPr>
        <w:t>Terry Ness</w:t>
      </w:r>
      <w:r w:rsidR="00EF4A84">
        <w:rPr>
          <w:rFonts w:ascii="Arial" w:hAnsi="Arial" w:cs="Arial"/>
        </w:rPr>
        <w:t>,</w:t>
      </w:r>
      <w:r>
        <w:rPr>
          <w:rFonts w:ascii="Arial" w:hAnsi="Arial" w:cs="Arial"/>
        </w:rPr>
        <w:t xml:space="preserve"> (2016) Strategic Financial Management</w:t>
      </w:r>
    </w:p>
    <w:p w14:paraId="7B5490B0" w14:textId="77777777" w:rsidR="00AC100C" w:rsidRDefault="00AC100C" w:rsidP="001C215E">
      <w:pPr>
        <w:rPr>
          <w:rFonts w:ascii="Arial" w:hAnsi="Arial" w:cs="Arial"/>
        </w:rPr>
      </w:pPr>
      <w:r>
        <w:rPr>
          <w:rFonts w:ascii="Arial" w:hAnsi="Arial" w:cs="Arial"/>
        </w:rPr>
        <w:t>Rajni Sofat and Preeti Hiro</w:t>
      </w:r>
      <w:r w:rsidR="00EF4A84">
        <w:rPr>
          <w:rFonts w:ascii="Arial" w:hAnsi="Arial" w:cs="Arial"/>
        </w:rPr>
        <w:t>,</w:t>
      </w:r>
      <w:r>
        <w:rPr>
          <w:rFonts w:ascii="Arial" w:hAnsi="Arial" w:cs="Arial"/>
        </w:rPr>
        <w:t xml:space="preserve"> (2017) Strategic Financial Management</w:t>
      </w:r>
    </w:p>
    <w:p w14:paraId="763FA3EC" w14:textId="77777777" w:rsidR="00AC100C" w:rsidRPr="00AC100C" w:rsidRDefault="003D4326" w:rsidP="00AC100C">
      <w:pPr>
        <w:rPr>
          <w:rFonts w:ascii="Arial" w:hAnsi="Arial" w:cs="Arial"/>
        </w:rPr>
      </w:pPr>
      <w:r>
        <w:rPr>
          <w:rFonts w:ascii="Arial" w:hAnsi="Arial" w:cs="Arial"/>
        </w:rPr>
        <w:t>Michael E. Porter, (1980) Competitive Strategy</w:t>
      </w:r>
      <w:r w:rsidR="00AC100C" w:rsidRPr="00AC100C">
        <w:rPr>
          <w:rFonts w:ascii="Arial" w:hAnsi="Arial" w:cs="Arial"/>
        </w:rPr>
        <w:t xml:space="preserve"> Techniques for Analyz</w:t>
      </w:r>
      <w:r>
        <w:rPr>
          <w:rFonts w:ascii="Arial" w:hAnsi="Arial" w:cs="Arial"/>
        </w:rPr>
        <w:t>ing Industries and Competitors</w:t>
      </w:r>
    </w:p>
    <w:p w14:paraId="02809BD6" w14:textId="77777777" w:rsidR="00EF4A84" w:rsidRDefault="009B282F" w:rsidP="001C215E">
      <w:pPr>
        <w:rPr>
          <w:rFonts w:ascii="Arial" w:hAnsi="Arial" w:cs="Arial"/>
        </w:rPr>
      </w:pPr>
      <w:r w:rsidRPr="009B282F">
        <w:rPr>
          <w:rFonts w:ascii="Arial" w:hAnsi="Arial" w:cs="Arial"/>
        </w:rPr>
        <w:t>H. Igor Ansoff</w:t>
      </w:r>
      <w:r>
        <w:rPr>
          <w:rFonts w:ascii="Arial" w:hAnsi="Arial" w:cs="Arial"/>
        </w:rPr>
        <w:t xml:space="preserve"> (1988) </w:t>
      </w:r>
      <w:r w:rsidRPr="009B282F">
        <w:rPr>
          <w:rFonts w:ascii="Arial" w:hAnsi="Arial" w:cs="Arial"/>
        </w:rPr>
        <w:t>Corporate Strategy</w:t>
      </w:r>
    </w:p>
    <w:p w14:paraId="1AE7010A" w14:textId="77777777" w:rsidR="009B282F" w:rsidRDefault="009B282F" w:rsidP="009B282F">
      <w:pPr>
        <w:rPr>
          <w:rFonts w:ascii="Arial" w:hAnsi="Arial" w:cs="Arial"/>
        </w:rPr>
      </w:pPr>
      <w:r w:rsidRPr="009B282F">
        <w:rPr>
          <w:rFonts w:ascii="Arial" w:hAnsi="Arial" w:cs="Arial"/>
        </w:rPr>
        <w:t>Robert W. Palmatier and Shrihari Sridhar</w:t>
      </w:r>
      <w:r>
        <w:rPr>
          <w:rFonts w:ascii="Arial" w:hAnsi="Arial" w:cs="Arial"/>
        </w:rPr>
        <w:t xml:space="preserve"> Marketing Strategy (2021)</w:t>
      </w:r>
      <w:r w:rsidRPr="009B282F">
        <w:rPr>
          <w:rFonts w:ascii="Arial" w:hAnsi="Arial" w:cs="Arial"/>
        </w:rPr>
        <w:t xml:space="preserve"> Based on First Principles and Data Analytics</w:t>
      </w:r>
    </w:p>
    <w:p w14:paraId="2B1F9B21" w14:textId="77777777" w:rsidR="009B282F" w:rsidRDefault="009B282F" w:rsidP="009B282F">
      <w:pPr>
        <w:rPr>
          <w:rFonts w:ascii="Arial" w:hAnsi="Arial" w:cs="Arial"/>
        </w:rPr>
      </w:pPr>
      <w:r w:rsidRPr="009B282F">
        <w:rPr>
          <w:rFonts w:ascii="Arial" w:hAnsi="Arial" w:cs="Arial"/>
        </w:rPr>
        <w:t>David A. Aaker</w:t>
      </w:r>
      <w:r>
        <w:rPr>
          <w:rFonts w:ascii="Arial" w:hAnsi="Arial" w:cs="Arial"/>
        </w:rPr>
        <w:t xml:space="preserve"> (2010) </w:t>
      </w:r>
      <w:r w:rsidRPr="009B282F">
        <w:rPr>
          <w:rFonts w:ascii="Arial" w:hAnsi="Arial" w:cs="Arial"/>
        </w:rPr>
        <w:t>Strategic Market Management</w:t>
      </w:r>
    </w:p>
    <w:p w14:paraId="768EF7D5" w14:textId="77777777" w:rsidR="009B282F" w:rsidRDefault="009B282F" w:rsidP="009B282F">
      <w:pPr>
        <w:rPr>
          <w:rFonts w:ascii="Arial" w:hAnsi="Arial" w:cs="Arial"/>
        </w:rPr>
      </w:pPr>
      <w:r w:rsidRPr="009B282F">
        <w:rPr>
          <w:rFonts w:ascii="Arial" w:hAnsi="Arial" w:cs="Arial"/>
        </w:rPr>
        <w:t>Alexander Osterwalder and Yves Pigneur</w:t>
      </w:r>
      <w:r>
        <w:rPr>
          <w:rFonts w:ascii="Arial" w:hAnsi="Arial" w:cs="Arial"/>
        </w:rPr>
        <w:t xml:space="preserve">, (2010) </w:t>
      </w:r>
      <w:r w:rsidRPr="009B282F">
        <w:rPr>
          <w:rFonts w:ascii="Arial" w:hAnsi="Arial" w:cs="Arial"/>
        </w:rPr>
        <w:t>Business Model Generation: A Handbook for Visionaries, Game Changers, and Challengers</w:t>
      </w:r>
    </w:p>
    <w:p w14:paraId="65C6A515" w14:textId="77777777" w:rsidR="009B282F" w:rsidRDefault="009B282F" w:rsidP="009B282F">
      <w:pPr>
        <w:rPr>
          <w:rFonts w:ascii="Arial" w:hAnsi="Arial" w:cs="Arial"/>
        </w:rPr>
      </w:pPr>
      <w:r w:rsidRPr="009B282F">
        <w:rPr>
          <w:rFonts w:ascii="Arial" w:hAnsi="Arial" w:cs="Arial"/>
        </w:rPr>
        <w:t>Philip Kotler and Kevin Lane Keller</w:t>
      </w:r>
      <w:r>
        <w:rPr>
          <w:rFonts w:ascii="Arial" w:hAnsi="Arial" w:cs="Arial"/>
        </w:rPr>
        <w:t xml:space="preserve">, (2021) </w:t>
      </w:r>
      <w:r w:rsidRPr="009B282F">
        <w:rPr>
          <w:rFonts w:ascii="Arial" w:hAnsi="Arial" w:cs="Arial"/>
        </w:rPr>
        <w:t>Marketing Management</w:t>
      </w:r>
    </w:p>
    <w:p w14:paraId="10B7F677" w14:textId="77777777" w:rsidR="00CA5C41" w:rsidRDefault="00EB079D" w:rsidP="00EB079D">
      <w:pPr>
        <w:rPr>
          <w:rFonts w:ascii="Arial" w:hAnsi="Arial" w:cs="Arial"/>
        </w:rPr>
      </w:pPr>
      <w:r w:rsidRPr="00EB079D">
        <w:rPr>
          <w:rFonts w:ascii="Arial" w:hAnsi="Arial" w:cs="Arial"/>
        </w:rPr>
        <w:t>John A. Parnell</w:t>
      </w:r>
      <w:r>
        <w:rPr>
          <w:rFonts w:ascii="Arial" w:hAnsi="Arial" w:cs="Arial"/>
        </w:rPr>
        <w:t xml:space="preserve">, (2020) </w:t>
      </w:r>
      <w:r w:rsidRPr="00EB079D">
        <w:rPr>
          <w:rFonts w:ascii="Arial" w:hAnsi="Arial" w:cs="Arial"/>
        </w:rPr>
        <w:t>Strategic Management: Theory and Practice</w:t>
      </w:r>
    </w:p>
    <w:p w14:paraId="7C76F2EB" w14:textId="77777777" w:rsidR="00EB079D" w:rsidRDefault="00667DD3" w:rsidP="00EB079D">
      <w:pPr>
        <w:rPr>
          <w:rFonts w:ascii="Arial" w:hAnsi="Arial" w:cs="Arial"/>
        </w:rPr>
      </w:pPr>
      <w:r w:rsidRPr="00667DD3">
        <w:rPr>
          <w:rFonts w:ascii="Arial" w:hAnsi="Arial" w:cs="Arial"/>
        </w:rPr>
        <w:t>Wyn Jenkins and David Williamson</w:t>
      </w:r>
      <w:r>
        <w:rPr>
          <w:rFonts w:ascii="Arial" w:hAnsi="Arial" w:cs="Arial"/>
        </w:rPr>
        <w:t xml:space="preserve">, (2020) </w:t>
      </w:r>
      <w:r w:rsidRPr="00667DD3">
        <w:rPr>
          <w:rFonts w:ascii="Arial" w:hAnsi="Arial" w:cs="Arial"/>
        </w:rPr>
        <w:t>Strategic Management and Business Analysis</w:t>
      </w:r>
    </w:p>
    <w:p w14:paraId="7A520A58" w14:textId="77777777" w:rsidR="00667DD3" w:rsidRDefault="00667DD3" w:rsidP="00667DD3">
      <w:pPr>
        <w:rPr>
          <w:rFonts w:ascii="Arial" w:hAnsi="Arial" w:cs="Arial"/>
        </w:rPr>
      </w:pPr>
      <w:r w:rsidRPr="00667DD3">
        <w:rPr>
          <w:rFonts w:ascii="Arial" w:hAnsi="Arial" w:cs="Arial"/>
        </w:rPr>
        <w:t>Gregory Dess, G.T. Lumpkin, and Alan Eisner</w:t>
      </w:r>
      <w:r>
        <w:rPr>
          <w:rFonts w:ascii="Arial" w:hAnsi="Arial" w:cs="Arial"/>
        </w:rPr>
        <w:t xml:space="preserve">, (2019) </w:t>
      </w:r>
      <w:r w:rsidRPr="00667DD3">
        <w:rPr>
          <w:rFonts w:ascii="Arial" w:hAnsi="Arial" w:cs="Arial"/>
        </w:rPr>
        <w:t>Strategic Management: Creating Competitive Advantages</w:t>
      </w:r>
    </w:p>
    <w:p w14:paraId="3863BE3E" w14:textId="77777777" w:rsidR="00667DD3" w:rsidRPr="00667DD3" w:rsidRDefault="00667DD3" w:rsidP="00667DD3">
      <w:pPr>
        <w:rPr>
          <w:rFonts w:ascii="Arial" w:hAnsi="Arial" w:cs="Arial"/>
        </w:rPr>
      </w:pPr>
      <w:r w:rsidRPr="00667DD3">
        <w:rPr>
          <w:rFonts w:ascii="Arial" w:hAnsi="Arial" w:cs="Arial"/>
        </w:rPr>
        <w:t>Mary Coulter</w:t>
      </w:r>
      <w:r>
        <w:rPr>
          <w:rFonts w:ascii="Arial" w:hAnsi="Arial" w:cs="Arial"/>
        </w:rPr>
        <w:t xml:space="preserve">, (2017) </w:t>
      </w:r>
      <w:r w:rsidRPr="00667DD3">
        <w:rPr>
          <w:rFonts w:ascii="Arial" w:hAnsi="Arial" w:cs="Arial"/>
        </w:rPr>
        <w:t>Strategic Analysis and Action</w:t>
      </w:r>
    </w:p>
    <w:p w14:paraId="65861621" w14:textId="77777777" w:rsidR="00325E26" w:rsidRDefault="00325E26" w:rsidP="00314923">
      <w:pPr>
        <w:rPr>
          <w:rFonts w:ascii="Arial" w:hAnsi="Arial" w:cs="Arial"/>
        </w:rPr>
      </w:pPr>
    </w:p>
    <w:sectPr w:rsidR="00325E26" w:rsidSect="006905CD">
      <w:footerReference w:type="default" r:id="rId1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DD133" w14:textId="77777777" w:rsidR="00C30F90" w:rsidRDefault="00C30F90" w:rsidP="005D055B">
      <w:pPr>
        <w:spacing w:after="0" w:line="240" w:lineRule="auto"/>
      </w:pPr>
      <w:r>
        <w:separator/>
      </w:r>
    </w:p>
  </w:endnote>
  <w:endnote w:type="continuationSeparator" w:id="0">
    <w:p w14:paraId="2D2886AD" w14:textId="77777777" w:rsidR="00C30F90" w:rsidRDefault="00C30F90" w:rsidP="005D0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846065"/>
      <w:docPartObj>
        <w:docPartGallery w:val="Page Numbers (Bottom of Page)"/>
        <w:docPartUnique/>
      </w:docPartObj>
    </w:sdtPr>
    <w:sdtContent>
      <w:p w14:paraId="579987CC" w14:textId="77777777" w:rsidR="008B30A0" w:rsidRDefault="008B30A0">
        <w:pPr>
          <w:pStyle w:val="Footer"/>
          <w:jc w:val="center"/>
        </w:pPr>
        <w:r>
          <w:fldChar w:fldCharType="begin"/>
        </w:r>
        <w:r>
          <w:instrText>PAGE   \* MERGEFORMAT</w:instrText>
        </w:r>
        <w:r>
          <w:fldChar w:fldCharType="separate"/>
        </w:r>
        <w:r w:rsidR="009D2D5A" w:rsidRPr="009D2D5A">
          <w:rPr>
            <w:noProof/>
            <w:lang w:val="hu-HU"/>
          </w:rPr>
          <w:t>3</w:t>
        </w:r>
        <w:r>
          <w:fldChar w:fldCharType="end"/>
        </w:r>
      </w:p>
    </w:sdtContent>
  </w:sdt>
  <w:p w14:paraId="37FB8197" w14:textId="77777777" w:rsidR="008B30A0" w:rsidRDefault="008B3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4E255" w14:textId="77777777" w:rsidR="00C30F90" w:rsidRDefault="00C30F90" w:rsidP="005D055B">
      <w:pPr>
        <w:spacing w:after="0" w:line="240" w:lineRule="auto"/>
      </w:pPr>
      <w:r>
        <w:separator/>
      </w:r>
    </w:p>
  </w:footnote>
  <w:footnote w:type="continuationSeparator" w:id="0">
    <w:p w14:paraId="7970FD70" w14:textId="77777777" w:rsidR="00C30F90" w:rsidRDefault="00C30F90" w:rsidP="005D0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40978"/>
    <w:multiLevelType w:val="hybridMultilevel"/>
    <w:tmpl w:val="F74001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1366937"/>
    <w:multiLevelType w:val="multilevel"/>
    <w:tmpl w:val="443E7094"/>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1462CD3"/>
    <w:multiLevelType w:val="multilevel"/>
    <w:tmpl w:val="C5ACF9B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32046EF"/>
    <w:multiLevelType w:val="multilevel"/>
    <w:tmpl w:val="213E9F2A"/>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62638A1"/>
    <w:multiLevelType w:val="hybridMultilevel"/>
    <w:tmpl w:val="0EF66332"/>
    <w:lvl w:ilvl="0" w:tplc="3858D90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98316D"/>
    <w:multiLevelType w:val="hybridMultilevel"/>
    <w:tmpl w:val="9D60E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E6678B"/>
    <w:multiLevelType w:val="hybridMultilevel"/>
    <w:tmpl w:val="A8788D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6D4D0B"/>
    <w:multiLevelType w:val="multilevel"/>
    <w:tmpl w:val="DC1E1DA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3817741"/>
    <w:multiLevelType w:val="multilevel"/>
    <w:tmpl w:val="71426ACA"/>
    <w:lvl w:ilvl="0">
      <w:start w:val="1"/>
      <w:numFmt w:val="decimal"/>
      <w:lvlText w:val="%1"/>
      <w:lvlJc w:val="left"/>
      <w:pPr>
        <w:ind w:left="360" w:hanging="360"/>
      </w:pPr>
      <w:rPr>
        <w:rFonts w:hint="default"/>
        <w:b w:val="0"/>
      </w:rPr>
    </w:lvl>
    <w:lvl w:ilvl="1">
      <w:start w:val="3"/>
      <w:numFmt w:val="decimal"/>
      <w:lvlText w:val="%1.%2"/>
      <w:lvlJc w:val="left"/>
      <w:pPr>
        <w:ind w:left="720" w:hanging="36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9" w15:restartNumberingAfterBreak="0">
    <w:nsid w:val="44F23313"/>
    <w:multiLevelType w:val="hybridMultilevel"/>
    <w:tmpl w:val="92F6773C"/>
    <w:lvl w:ilvl="0" w:tplc="CBDA1058">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F0E03E0"/>
    <w:multiLevelType w:val="hybridMultilevel"/>
    <w:tmpl w:val="221C10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0C59B0"/>
    <w:multiLevelType w:val="multilevel"/>
    <w:tmpl w:val="089C9746"/>
    <w:lvl w:ilvl="0">
      <w:start w:val="2"/>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2" w15:restartNumberingAfterBreak="0">
    <w:nsid w:val="6DBC0493"/>
    <w:multiLevelType w:val="hybridMultilevel"/>
    <w:tmpl w:val="A1BC2AD0"/>
    <w:lvl w:ilvl="0" w:tplc="9788B2FA">
      <w:start w:val="2"/>
      <w:numFmt w:val="bullet"/>
      <w:lvlText w:val="-"/>
      <w:lvlJc w:val="left"/>
      <w:pPr>
        <w:ind w:left="2520" w:hanging="360"/>
      </w:pPr>
      <w:rPr>
        <w:rFonts w:ascii="Arial" w:eastAsiaTheme="minorHAnsi" w:hAnsi="Arial" w:cs="Arial" w:hint="default"/>
        <w:b/>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3" w15:restartNumberingAfterBreak="0">
    <w:nsid w:val="7DB26044"/>
    <w:multiLevelType w:val="hybridMultilevel"/>
    <w:tmpl w:val="52EEDD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75419223">
    <w:abstractNumId w:val="9"/>
  </w:num>
  <w:num w:numId="2" w16cid:durableId="1156264186">
    <w:abstractNumId w:val="10"/>
  </w:num>
  <w:num w:numId="3" w16cid:durableId="728843587">
    <w:abstractNumId w:val="5"/>
  </w:num>
  <w:num w:numId="4" w16cid:durableId="662858714">
    <w:abstractNumId w:val="0"/>
  </w:num>
  <w:num w:numId="5" w16cid:durableId="1758593764">
    <w:abstractNumId w:val="12"/>
  </w:num>
  <w:num w:numId="6" w16cid:durableId="2001343810">
    <w:abstractNumId w:val="4"/>
  </w:num>
  <w:num w:numId="7" w16cid:durableId="1659117022">
    <w:abstractNumId w:val="3"/>
  </w:num>
  <w:num w:numId="8" w16cid:durableId="688146276">
    <w:abstractNumId w:val="7"/>
  </w:num>
  <w:num w:numId="9" w16cid:durableId="547646075">
    <w:abstractNumId w:val="8"/>
  </w:num>
  <w:num w:numId="10" w16cid:durableId="58329512">
    <w:abstractNumId w:val="1"/>
  </w:num>
  <w:num w:numId="11" w16cid:durableId="258367212">
    <w:abstractNumId w:val="11"/>
  </w:num>
  <w:num w:numId="12" w16cid:durableId="1300762275">
    <w:abstractNumId w:val="2"/>
  </w:num>
  <w:num w:numId="13" w16cid:durableId="10884131">
    <w:abstractNumId w:val="6"/>
  </w:num>
  <w:num w:numId="14" w16cid:durableId="8575435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activeWritingStyle w:appName="MSWord" w:lang="en-US" w:vendorID="64" w:dllVersion="6"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2A9"/>
    <w:rsid w:val="000004F9"/>
    <w:rsid w:val="00000A7E"/>
    <w:rsid w:val="00002DE8"/>
    <w:rsid w:val="000053B7"/>
    <w:rsid w:val="00005995"/>
    <w:rsid w:val="000115F3"/>
    <w:rsid w:val="0001356D"/>
    <w:rsid w:val="00020059"/>
    <w:rsid w:val="000258C5"/>
    <w:rsid w:val="00033683"/>
    <w:rsid w:val="000434C4"/>
    <w:rsid w:val="00044FB8"/>
    <w:rsid w:val="00045584"/>
    <w:rsid w:val="00052DB2"/>
    <w:rsid w:val="0005667C"/>
    <w:rsid w:val="000707F6"/>
    <w:rsid w:val="00071408"/>
    <w:rsid w:val="000C693D"/>
    <w:rsid w:val="000C6FDC"/>
    <w:rsid w:val="000D1480"/>
    <w:rsid w:val="000D3BA0"/>
    <w:rsid w:val="000D4E14"/>
    <w:rsid w:val="000D53CD"/>
    <w:rsid w:val="000E1D67"/>
    <w:rsid w:val="000E7789"/>
    <w:rsid w:val="000E77A9"/>
    <w:rsid w:val="00100949"/>
    <w:rsid w:val="00114246"/>
    <w:rsid w:val="00120606"/>
    <w:rsid w:val="001249D8"/>
    <w:rsid w:val="00124DF1"/>
    <w:rsid w:val="001365C3"/>
    <w:rsid w:val="00140D81"/>
    <w:rsid w:val="001426F3"/>
    <w:rsid w:val="00142A5F"/>
    <w:rsid w:val="00142AB1"/>
    <w:rsid w:val="00150A95"/>
    <w:rsid w:val="00151C00"/>
    <w:rsid w:val="00160941"/>
    <w:rsid w:val="00161A1D"/>
    <w:rsid w:val="00165B7F"/>
    <w:rsid w:val="00171CDE"/>
    <w:rsid w:val="00172A3E"/>
    <w:rsid w:val="0018750D"/>
    <w:rsid w:val="001877A5"/>
    <w:rsid w:val="00195D2F"/>
    <w:rsid w:val="001B1246"/>
    <w:rsid w:val="001C215E"/>
    <w:rsid w:val="001C70E0"/>
    <w:rsid w:val="001D2390"/>
    <w:rsid w:val="001D2BC0"/>
    <w:rsid w:val="001D3EAB"/>
    <w:rsid w:val="001E1F19"/>
    <w:rsid w:val="001E6A5C"/>
    <w:rsid w:val="001F401B"/>
    <w:rsid w:val="001F773C"/>
    <w:rsid w:val="0020284F"/>
    <w:rsid w:val="0021231E"/>
    <w:rsid w:val="00215037"/>
    <w:rsid w:val="00226211"/>
    <w:rsid w:val="002348BA"/>
    <w:rsid w:val="00247BE2"/>
    <w:rsid w:val="00257C03"/>
    <w:rsid w:val="00261D46"/>
    <w:rsid w:val="002703D4"/>
    <w:rsid w:val="00270F0E"/>
    <w:rsid w:val="0029563D"/>
    <w:rsid w:val="002A455C"/>
    <w:rsid w:val="002A5D55"/>
    <w:rsid w:val="002B1B4C"/>
    <w:rsid w:val="002B2F2F"/>
    <w:rsid w:val="002B3BFC"/>
    <w:rsid w:val="002B5C7D"/>
    <w:rsid w:val="002C0D2E"/>
    <w:rsid w:val="002C2849"/>
    <w:rsid w:val="002E40EF"/>
    <w:rsid w:val="002E493E"/>
    <w:rsid w:val="002E7A3A"/>
    <w:rsid w:val="002F1D3B"/>
    <w:rsid w:val="002F2A9C"/>
    <w:rsid w:val="003016F2"/>
    <w:rsid w:val="00301D0D"/>
    <w:rsid w:val="003043A2"/>
    <w:rsid w:val="00314923"/>
    <w:rsid w:val="00315729"/>
    <w:rsid w:val="003208C8"/>
    <w:rsid w:val="00325DAC"/>
    <w:rsid w:val="00325E26"/>
    <w:rsid w:val="0033043D"/>
    <w:rsid w:val="00331952"/>
    <w:rsid w:val="003578FC"/>
    <w:rsid w:val="00366F53"/>
    <w:rsid w:val="00380FCA"/>
    <w:rsid w:val="00386D34"/>
    <w:rsid w:val="00393947"/>
    <w:rsid w:val="00394B30"/>
    <w:rsid w:val="003A2C49"/>
    <w:rsid w:val="003A304E"/>
    <w:rsid w:val="003A524D"/>
    <w:rsid w:val="003C359C"/>
    <w:rsid w:val="003D4326"/>
    <w:rsid w:val="003D5EA6"/>
    <w:rsid w:val="003D70BF"/>
    <w:rsid w:val="003E1A42"/>
    <w:rsid w:val="003E70F0"/>
    <w:rsid w:val="003F0C59"/>
    <w:rsid w:val="003F1BB8"/>
    <w:rsid w:val="003F2D84"/>
    <w:rsid w:val="003F7A22"/>
    <w:rsid w:val="00424011"/>
    <w:rsid w:val="0044234E"/>
    <w:rsid w:val="00445A5E"/>
    <w:rsid w:val="00446FB2"/>
    <w:rsid w:val="00451D3E"/>
    <w:rsid w:val="00455C47"/>
    <w:rsid w:val="0046236E"/>
    <w:rsid w:val="00463FC0"/>
    <w:rsid w:val="00465A11"/>
    <w:rsid w:val="00466B4B"/>
    <w:rsid w:val="00481514"/>
    <w:rsid w:val="00493A46"/>
    <w:rsid w:val="004942A9"/>
    <w:rsid w:val="004A4BDB"/>
    <w:rsid w:val="004B12F9"/>
    <w:rsid w:val="004B5D96"/>
    <w:rsid w:val="004C04C4"/>
    <w:rsid w:val="004C66C7"/>
    <w:rsid w:val="004C7ECB"/>
    <w:rsid w:val="004F337E"/>
    <w:rsid w:val="004F4E88"/>
    <w:rsid w:val="00510675"/>
    <w:rsid w:val="00542084"/>
    <w:rsid w:val="005523ED"/>
    <w:rsid w:val="00552ED3"/>
    <w:rsid w:val="005731D1"/>
    <w:rsid w:val="00584B88"/>
    <w:rsid w:val="005953E9"/>
    <w:rsid w:val="00596F1C"/>
    <w:rsid w:val="005A3A13"/>
    <w:rsid w:val="005A79B6"/>
    <w:rsid w:val="005B6D15"/>
    <w:rsid w:val="005B70EC"/>
    <w:rsid w:val="005C4991"/>
    <w:rsid w:val="005C5483"/>
    <w:rsid w:val="005D055B"/>
    <w:rsid w:val="005D56F3"/>
    <w:rsid w:val="005E1957"/>
    <w:rsid w:val="005E33D2"/>
    <w:rsid w:val="005F5570"/>
    <w:rsid w:val="00607AFB"/>
    <w:rsid w:val="00613345"/>
    <w:rsid w:val="00617176"/>
    <w:rsid w:val="00617E52"/>
    <w:rsid w:val="00622E31"/>
    <w:rsid w:val="00632E2B"/>
    <w:rsid w:val="00637454"/>
    <w:rsid w:val="006411C3"/>
    <w:rsid w:val="00644507"/>
    <w:rsid w:val="00654BA2"/>
    <w:rsid w:val="00656229"/>
    <w:rsid w:val="00661206"/>
    <w:rsid w:val="00661D6E"/>
    <w:rsid w:val="006621D0"/>
    <w:rsid w:val="00667DD3"/>
    <w:rsid w:val="0067116E"/>
    <w:rsid w:val="00674F5B"/>
    <w:rsid w:val="006813AD"/>
    <w:rsid w:val="00684C61"/>
    <w:rsid w:val="006874D3"/>
    <w:rsid w:val="006905CD"/>
    <w:rsid w:val="00690C65"/>
    <w:rsid w:val="00694F81"/>
    <w:rsid w:val="006C7D62"/>
    <w:rsid w:val="006D1A47"/>
    <w:rsid w:val="006D58B9"/>
    <w:rsid w:val="006D7303"/>
    <w:rsid w:val="006E1F8C"/>
    <w:rsid w:val="006E3552"/>
    <w:rsid w:val="006F055B"/>
    <w:rsid w:val="006F4344"/>
    <w:rsid w:val="00703195"/>
    <w:rsid w:val="00704837"/>
    <w:rsid w:val="007107E7"/>
    <w:rsid w:val="00712731"/>
    <w:rsid w:val="00715375"/>
    <w:rsid w:val="00721141"/>
    <w:rsid w:val="0072123C"/>
    <w:rsid w:val="00731448"/>
    <w:rsid w:val="007351D3"/>
    <w:rsid w:val="00737052"/>
    <w:rsid w:val="00750594"/>
    <w:rsid w:val="00777441"/>
    <w:rsid w:val="00791FCA"/>
    <w:rsid w:val="00795A98"/>
    <w:rsid w:val="00796C4F"/>
    <w:rsid w:val="007A1988"/>
    <w:rsid w:val="007B636A"/>
    <w:rsid w:val="007B75F5"/>
    <w:rsid w:val="007C4B8A"/>
    <w:rsid w:val="007C7F3E"/>
    <w:rsid w:val="007F3D23"/>
    <w:rsid w:val="0080302F"/>
    <w:rsid w:val="00803493"/>
    <w:rsid w:val="00807651"/>
    <w:rsid w:val="00816559"/>
    <w:rsid w:val="0082284D"/>
    <w:rsid w:val="00833AEE"/>
    <w:rsid w:val="008357AE"/>
    <w:rsid w:val="008537CD"/>
    <w:rsid w:val="00857A11"/>
    <w:rsid w:val="008627FA"/>
    <w:rsid w:val="00873F63"/>
    <w:rsid w:val="008762F6"/>
    <w:rsid w:val="00877FA5"/>
    <w:rsid w:val="008859F3"/>
    <w:rsid w:val="00891CC7"/>
    <w:rsid w:val="008A2DDC"/>
    <w:rsid w:val="008B30A0"/>
    <w:rsid w:val="008B4456"/>
    <w:rsid w:val="008E3FA1"/>
    <w:rsid w:val="008F2D0E"/>
    <w:rsid w:val="00900D51"/>
    <w:rsid w:val="00901E8B"/>
    <w:rsid w:val="009068DB"/>
    <w:rsid w:val="00913148"/>
    <w:rsid w:val="00917383"/>
    <w:rsid w:val="009238ED"/>
    <w:rsid w:val="009402D5"/>
    <w:rsid w:val="00940A86"/>
    <w:rsid w:val="00944539"/>
    <w:rsid w:val="00962F20"/>
    <w:rsid w:val="009635F9"/>
    <w:rsid w:val="00980651"/>
    <w:rsid w:val="009828E6"/>
    <w:rsid w:val="009973F7"/>
    <w:rsid w:val="009A57D3"/>
    <w:rsid w:val="009B282F"/>
    <w:rsid w:val="009D2D5A"/>
    <w:rsid w:val="009F008C"/>
    <w:rsid w:val="009F15F9"/>
    <w:rsid w:val="009F7F6D"/>
    <w:rsid w:val="00A07FE2"/>
    <w:rsid w:val="00A3381E"/>
    <w:rsid w:val="00A53676"/>
    <w:rsid w:val="00A5368D"/>
    <w:rsid w:val="00A574A7"/>
    <w:rsid w:val="00A613DB"/>
    <w:rsid w:val="00A65C19"/>
    <w:rsid w:val="00A70128"/>
    <w:rsid w:val="00A81BD4"/>
    <w:rsid w:val="00A918FE"/>
    <w:rsid w:val="00A93C24"/>
    <w:rsid w:val="00AA0242"/>
    <w:rsid w:val="00AC100C"/>
    <w:rsid w:val="00AC3335"/>
    <w:rsid w:val="00AC4CBE"/>
    <w:rsid w:val="00AC6C0F"/>
    <w:rsid w:val="00AE61BC"/>
    <w:rsid w:val="00AE6CF7"/>
    <w:rsid w:val="00AF2C64"/>
    <w:rsid w:val="00B02375"/>
    <w:rsid w:val="00B037C4"/>
    <w:rsid w:val="00B04E33"/>
    <w:rsid w:val="00B11AD2"/>
    <w:rsid w:val="00B12A0F"/>
    <w:rsid w:val="00B15975"/>
    <w:rsid w:val="00B202BF"/>
    <w:rsid w:val="00B32A02"/>
    <w:rsid w:val="00B335E5"/>
    <w:rsid w:val="00B435C3"/>
    <w:rsid w:val="00B449F5"/>
    <w:rsid w:val="00B57900"/>
    <w:rsid w:val="00B61B77"/>
    <w:rsid w:val="00B622C3"/>
    <w:rsid w:val="00B65429"/>
    <w:rsid w:val="00B81423"/>
    <w:rsid w:val="00B86D15"/>
    <w:rsid w:val="00B92B7F"/>
    <w:rsid w:val="00B97187"/>
    <w:rsid w:val="00BB1435"/>
    <w:rsid w:val="00BB175F"/>
    <w:rsid w:val="00BD1876"/>
    <w:rsid w:val="00BD53AE"/>
    <w:rsid w:val="00BF56EB"/>
    <w:rsid w:val="00BF5A52"/>
    <w:rsid w:val="00BF7676"/>
    <w:rsid w:val="00C02F06"/>
    <w:rsid w:val="00C03DF3"/>
    <w:rsid w:val="00C100A7"/>
    <w:rsid w:val="00C1310E"/>
    <w:rsid w:val="00C2010E"/>
    <w:rsid w:val="00C25CC9"/>
    <w:rsid w:val="00C2718C"/>
    <w:rsid w:val="00C30F90"/>
    <w:rsid w:val="00C379DC"/>
    <w:rsid w:val="00C42939"/>
    <w:rsid w:val="00C441A7"/>
    <w:rsid w:val="00C53FC2"/>
    <w:rsid w:val="00C63516"/>
    <w:rsid w:val="00C676E6"/>
    <w:rsid w:val="00C749A5"/>
    <w:rsid w:val="00C76C93"/>
    <w:rsid w:val="00C77A26"/>
    <w:rsid w:val="00C8078A"/>
    <w:rsid w:val="00C906CC"/>
    <w:rsid w:val="00C97001"/>
    <w:rsid w:val="00CA0530"/>
    <w:rsid w:val="00CA1CA2"/>
    <w:rsid w:val="00CA5C41"/>
    <w:rsid w:val="00CA7273"/>
    <w:rsid w:val="00CC554B"/>
    <w:rsid w:val="00CD3D46"/>
    <w:rsid w:val="00CD5214"/>
    <w:rsid w:val="00CE09D3"/>
    <w:rsid w:val="00CF0894"/>
    <w:rsid w:val="00CF3C80"/>
    <w:rsid w:val="00CF7DFF"/>
    <w:rsid w:val="00D021D5"/>
    <w:rsid w:val="00D04E83"/>
    <w:rsid w:val="00D10BD8"/>
    <w:rsid w:val="00D11E60"/>
    <w:rsid w:val="00D1258A"/>
    <w:rsid w:val="00D15D35"/>
    <w:rsid w:val="00D32469"/>
    <w:rsid w:val="00D34BC3"/>
    <w:rsid w:val="00D35181"/>
    <w:rsid w:val="00D447DF"/>
    <w:rsid w:val="00D6561A"/>
    <w:rsid w:val="00D75066"/>
    <w:rsid w:val="00D755F6"/>
    <w:rsid w:val="00D762F6"/>
    <w:rsid w:val="00D84087"/>
    <w:rsid w:val="00D851C1"/>
    <w:rsid w:val="00D944C6"/>
    <w:rsid w:val="00DA2685"/>
    <w:rsid w:val="00DA2A8E"/>
    <w:rsid w:val="00DC0DFC"/>
    <w:rsid w:val="00DC2E82"/>
    <w:rsid w:val="00DC34CB"/>
    <w:rsid w:val="00DC4E59"/>
    <w:rsid w:val="00DC600D"/>
    <w:rsid w:val="00DC751E"/>
    <w:rsid w:val="00DE55C5"/>
    <w:rsid w:val="00DE7172"/>
    <w:rsid w:val="00DF1F56"/>
    <w:rsid w:val="00E0209D"/>
    <w:rsid w:val="00E11025"/>
    <w:rsid w:val="00E156F5"/>
    <w:rsid w:val="00E45580"/>
    <w:rsid w:val="00E542E5"/>
    <w:rsid w:val="00E6267F"/>
    <w:rsid w:val="00E64A23"/>
    <w:rsid w:val="00E73608"/>
    <w:rsid w:val="00E74484"/>
    <w:rsid w:val="00E74F6A"/>
    <w:rsid w:val="00E76191"/>
    <w:rsid w:val="00E86619"/>
    <w:rsid w:val="00EB0504"/>
    <w:rsid w:val="00EB079D"/>
    <w:rsid w:val="00EB4AE5"/>
    <w:rsid w:val="00EC239F"/>
    <w:rsid w:val="00ED1A9A"/>
    <w:rsid w:val="00EE33E9"/>
    <w:rsid w:val="00EE63E7"/>
    <w:rsid w:val="00EF4A84"/>
    <w:rsid w:val="00F02CD5"/>
    <w:rsid w:val="00F1370C"/>
    <w:rsid w:val="00F138FF"/>
    <w:rsid w:val="00F151F6"/>
    <w:rsid w:val="00F30BFA"/>
    <w:rsid w:val="00F36DBA"/>
    <w:rsid w:val="00F412C3"/>
    <w:rsid w:val="00F52BBB"/>
    <w:rsid w:val="00F60DB6"/>
    <w:rsid w:val="00F665A2"/>
    <w:rsid w:val="00F90E7A"/>
    <w:rsid w:val="00F94264"/>
    <w:rsid w:val="00FA208B"/>
    <w:rsid w:val="00FA3E79"/>
    <w:rsid w:val="00FB380D"/>
    <w:rsid w:val="00FB5694"/>
    <w:rsid w:val="00FC3682"/>
    <w:rsid w:val="00FD116F"/>
    <w:rsid w:val="00FD1859"/>
    <w:rsid w:val="00FD60C8"/>
    <w:rsid w:val="00FF67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3A67B"/>
  <w15:chartTrackingRefBased/>
  <w15:docId w15:val="{077DDBCF-7802-4174-B0F6-59506D2EB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8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3C2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93C2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1988"/>
    <w:pPr>
      <w:ind w:left="720"/>
      <w:contextualSpacing/>
    </w:pPr>
  </w:style>
  <w:style w:type="paragraph" w:styleId="Header">
    <w:name w:val="header"/>
    <w:basedOn w:val="Normal"/>
    <w:link w:val="HeaderChar"/>
    <w:uiPriority w:val="99"/>
    <w:unhideWhenUsed/>
    <w:rsid w:val="005D05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055B"/>
  </w:style>
  <w:style w:type="paragraph" w:styleId="Footer">
    <w:name w:val="footer"/>
    <w:basedOn w:val="Normal"/>
    <w:link w:val="FooterChar"/>
    <w:uiPriority w:val="99"/>
    <w:unhideWhenUsed/>
    <w:rsid w:val="005D05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55B"/>
  </w:style>
  <w:style w:type="character" w:customStyle="1" w:styleId="Heading1Char">
    <w:name w:val="Heading 1 Char"/>
    <w:basedOn w:val="DefaultParagraphFont"/>
    <w:link w:val="Heading1"/>
    <w:uiPriority w:val="9"/>
    <w:rsid w:val="0020284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0284F"/>
    <w:pPr>
      <w:outlineLvl w:val="9"/>
    </w:pPr>
  </w:style>
  <w:style w:type="character" w:styleId="IntenseEmphasis">
    <w:name w:val="Intense Emphasis"/>
    <w:basedOn w:val="DefaultParagraphFont"/>
    <w:uiPriority w:val="21"/>
    <w:qFormat/>
    <w:rsid w:val="00C100A7"/>
    <w:rPr>
      <w:i/>
      <w:iCs/>
      <w:color w:val="5B9BD5" w:themeColor="accent1"/>
    </w:rPr>
  </w:style>
  <w:style w:type="paragraph" w:styleId="Quote">
    <w:name w:val="Quote"/>
    <w:basedOn w:val="Normal"/>
    <w:next w:val="Normal"/>
    <w:link w:val="QuoteChar"/>
    <w:uiPriority w:val="29"/>
    <w:qFormat/>
    <w:rsid w:val="00C100A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100A7"/>
    <w:rPr>
      <w:i/>
      <w:iCs/>
      <w:color w:val="404040" w:themeColor="text1" w:themeTint="BF"/>
    </w:rPr>
  </w:style>
  <w:style w:type="character" w:styleId="Strong">
    <w:name w:val="Strong"/>
    <w:basedOn w:val="DefaultParagraphFont"/>
    <w:uiPriority w:val="22"/>
    <w:qFormat/>
    <w:rsid w:val="00C100A7"/>
    <w:rPr>
      <w:b/>
      <w:bCs/>
    </w:rPr>
  </w:style>
  <w:style w:type="character" w:styleId="Hyperlink">
    <w:name w:val="Hyperlink"/>
    <w:basedOn w:val="DefaultParagraphFont"/>
    <w:uiPriority w:val="99"/>
    <w:unhideWhenUsed/>
    <w:rsid w:val="00A93C24"/>
    <w:rPr>
      <w:color w:val="0563C1" w:themeColor="hyperlink"/>
      <w:u w:val="single"/>
    </w:rPr>
  </w:style>
  <w:style w:type="paragraph" w:styleId="TOC1">
    <w:name w:val="toc 1"/>
    <w:basedOn w:val="Normal"/>
    <w:next w:val="Normal"/>
    <w:autoRedefine/>
    <w:uiPriority w:val="39"/>
    <w:unhideWhenUsed/>
    <w:rsid w:val="00A93C24"/>
    <w:pPr>
      <w:spacing w:after="100"/>
    </w:pPr>
  </w:style>
  <w:style w:type="paragraph" w:styleId="NoSpacing">
    <w:name w:val="No Spacing"/>
    <w:uiPriority w:val="1"/>
    <w:qFormat/>
    <w:rsid w:val="00A93C24"/>
    <w:pPr>
      <w:spacing w:after="0" w:line="240" w:lineRule="auto"/>
    </w:pPr>
  </w:style>
  <w:style w:type="character" w:customStyle="1" w:styleId="Heading2Char">
    <w:name w:val="Heading 2 Char"/>
    <w:basedOn w:val="DefaultParagraphFont"/>
    <w:link w:val="Heading2"/>
    <w:uiPriority w:val="9"/>
    <w:rsid w:val="00A93C2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93C24"/>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53B7"/>
    <w:pPr>
      <w:spacing w:after="100"/>
      <w:ind w:left="220"/>
    </w:pPr>
  </w:style>
  <w:style w:type="paragraph" w:styleId="TOC3">
    <w:name w:val="toc 3"/>
    <w:basedOn w:val="Normal"/>
    <w:next w:val="Normal"/>
    <w:autoRedefine/>
    <w:uiPriority w:val="39"/>
    <w:unhideWhenUsed/>
    <w:rsid w:val="000053B7"/>
    <w:pPr>
      <w:spacing w:after="100"/>
      <w:ind w:left="440"/>
    </w:pPr>
  </w:style>
  <w:style w:type="character" w:styleId="FollowedHyperlink">
    <w:name w:val="FollowedHyperlink"/>
    <w:basedOn w:val="DefaultParagraphFont"/>
    <w:uiPriority w:val="99"/>
    <w:semiHidden/>
    <w:unhideWhenUsed/>
    <w:rsid w:val="003D43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91878">
      <w:bodyDiv w:val="1"/>
      <w:marLeft w:val="0"/>
      <w:marRight w:val="0"/>
      <w:marTop w:val="0"/>
      <w:marBottom w:val="0"/>
      <w:divBdr>
        <w:top w:val="none" w:sz="0" w:space="0" w:color="auto"/>
        <w:left w:val="none" w:sz="0" w:space="0" w:color="auto"/>
        <w:bottom w:val="none" w:sz="0" w:space="0" w:color="auto"/>
        <w:right w:val="none" w:sz="0" w:space="0" w:color="auto"/>
      </w:divBdr>
    </w:div>
    <w:div w:id="78721284">
      <w:bodyDiv w:val="1"/>
      <w:marLeft w:val="0"/>
      <w:marRight w:val="0"/>
      <w:marTop w:val="0"/>
      <w:marBottom w:val="0"/>
      <w:divBdr>
        <w:top w:val="none" w:sz="0" w:space="0" w:color="auto"/>
        <w:left w:val="none" w:sz="0" w:space="0" w:color="auto"/>
        <w:bottom w:val="none" w:sz="0" w:space="0" w:color="auto"/>
        <w:right w:val="none" w:sz="0" w:space="0" w:color="auto"/>
      </w:divBdr>
    </w:div>
    <w:div w:id="123934670">
      <w:bodyDiv w:val="1"/>
      <w:marLeft w:val="0"/>
      <w:marRight w:val="0"/>
      <w:marTop w:val="0"/>
      <w:marBottom w:val="0"/>
      <w:divBdr>
        <w:top w:val="none" w:sz="0" w:space="0" w:color="auto"/>
        <w:left w:val="none" w:sz="0" w:space="0" w:color="auto"/>
        <w:bottom w:val="none" w:sz="0" w:space="0" w:color="auto"/>
        <w:right w:val="none" w:sz="0" w:space="0" w:color="auto"/>
      </w:divBdr>
    </w:div>
    <w:div w:id="240648348">
      <w:bodyDiv w:val="1"/>
      <w:marLeft w:val="0"/>
      <w:marRight w:val="0"/>
      <w:marTop w:val="0"/>
      <w:marBottom w:val="0"/>
      <w:divBdr>
        <w:top w:val="none" w:sz="0" w:space="0" w:color="auto"/>
        <w:left w:val="none" w:sz="0" w:space="0" w:color="auto"/>
        <w:bottom w:val="none" w:sz="0" w:space="0" w:color="auto"/>
        <w:right w:val="none" w:sz="0" w:space="0" w:color="auto"/>
      </w:divBdr>
    </w:div>
    <w:div w:id="258224116">
      <w:bodyDiv w:val="1"/>
      <w:marLeft w:val="0"/>
      <w:marRight w:val="0"/>
      <w:marTop w:val="0"/>
      <w:marBottom w:val="0"/>
      <w:divBdr>
        <w:top w:val="none" w:sz="0" w:space="0" w:color="auto"/>
        <w:left w:val="none" w:sz="0" w:space="0" w:color="auto"/>
        <w:bottom w:val="none" w:sz="0" w:space="0" w:color="auto"/>
        <w:right w:val="none" w:sz="0" w:space="0" w:color="auto"/>
      </w:divBdr>
    </w:div>
    <w:div w:id="277421442">
      <w:bodyDiv w:val="1"/>
      <w:marLeft w:val="0"/>
      <w:marRight w:val="0"/>
      <w:marTop w:val="0"/>
      <w:marBottom w:val="0"/>
      <w:divBdr>
        <w:top w:val="none" w:sz="0" w:space="0" w:color="auto"/>
        <w:left w:val="none" w:sz="0" w:space="0" w:color="auto"/>
        <w:bottom w:val="none" w:sz="0" w:space="0" w:color="auto"/>
        <w:right w:val="none" w:sz="0" w:space="0" w:color="auto"/>
      </w:divBdr>
    </w:div>
    <w:div w:id="307973617">
      <w:bodyDiv w:val="1"/>
      <w:marLeft w:val="0"/>
      <w:marRight w:val="0"/>
      <w:marTop w:val="0"/>
      <w:marBottom w:val="0"/>
      <w:divBdr>
        <w:top w:val="none" w:sz="0" w:space="0" w:color="auto"/>
        <w:left w:val="none" w:sz="0" w:space="0" w:color="auto"/>
        <w:bottom w:val="none" w:sz="0" w:space="0" w:color="auto"/>
        <w:right w:val="none" w:sz="0" w:space="0" w:color="auto"/>
      </w:divBdr>
    </w:div>
    <w:div w:id="332148023">
      <w:bodyDiv w:val="1"/>
      <w:marLeft w:val="0"/>
      <w:marRight w:val="0"/>
      <w:marTop w:val="0"/>
      <w:marBottom w:val="0"/>
      <w:divBdr>
        <w:top w:val="none" w:sz="0" w:space="0" w:color="auto"/>
        <w:left w:val="none" w:sz="0" w:space="0" w:color="auto"/>
        <w:bottom w:val="none" w:sz="0" w:space="0" w:color="auto"/>
        <w:right w:val="none" w:sz="0" w:space="0" w:color="auto"/>
      </w:divBdr>
    </w:div>
    <w:div w:id="338701469">
      <w:bodyDiv w:val="1"/>
      <w:marLeft w:val="0"/>
      <w:marRight w:val="0"/>
      <w:marTop w:val="0"/>
      <w:marBottom w:val="0"/>
      <w:divBdr>
        <w:top w:val="none" w:sz="0" w:space="0" w:color="auto"/>
        <w:left w:val="none" w:sz="0" w:space="0" w:color="auto"/>
        <w:bottom w:val="none" w:sz="0" w:space="0" w:color="auto"/>
        <w:right w:val="none" w:sz="0" w:space="0" w:color="auto"/>
      </w:divBdr>
    </w:div>
    <w:div w:id="362482564">
      <w:bodyDiv w:val="1"/>
      <w:marLeft w:val="0"/>
      <w:marRight w:val="0"/>
      <w:marTop w:val="0"/>
      <w:marBottom w:val="0"/>
      <w:divBdr>
        <w:top w:val="none" w:sz="0" w:space="0" w:color="auto"/>
        <w:left w:val="none" w:sz="0" w:space="0" w:color="auto"/>
        <w:bottom w:val="none" w:sz="0" w:space="0" w:color="auto"/>
        <w:right w:val="none" w:sz="0" w:space="0" w:color="auto"/>
      </w:divBdr>
    </w:div>
    <w:div w:id="407844978">
      <w:bodyDiv w:val="1"/>
      <w:marLeft w:val="0"/>
      <w:marRight w:val="0"/>
      <w:marTop w:val="0"/>
      <w:marBottom w:val="0"/>
      <w:divBdr>
        <w:top w:val="none" w:sz="0" w:space="0" w:color="auto"/>
        <w:left w:val="none" w:sz="0" w:space="0" w:color="auto"/>
        <w:bottom w:val="none" w:sz="0" w:space="0" w:color="auto"/>
        <w:right w:val="none" w:sz="0" w:space="0" w:color="auto"/>
      </w:divBdr>
    </w:div>
    <w:div w:id="496964386">
      <w:bodyDiv w:val="1"/>
      <w:marLeft w:val="0"/>
      <w:marRight w:val="0"/>
      <w:marTop w:val="0"/>
      <w:marBottom w:val="0"/>
      <w:divBdr>
        <w:top w:val="none" w:sz="0" w:space="0" w:color="auto"/>
        <w:left w:val="none" w:sz="0" w:space="0" w:color="auto"/>
        <w:bottom w:val="none" w:sz="0" w:space="0" w:color="auto"/>
        <w:right w:val="none" w:sz="0" w:space="0" w:color="auto"/>
      </w:divBdr>
    </w:div>
    <w:div w:id="520776639">
      <w:bodyDiv w:val="1"/>
      <w:marLeft w:val="0"/>
      <w:marRight w:val="0"/>
      <w:marTop w:val="0"/>
      <w:marBottom w:val="0"/>
      <w:divBdr>
        <w:top w:val="none" w:sz="0" w:space="0" w:color="auto"/>
        <w:left w:val="none" w:sz="0" w:space="0" w:color="auto"/>
        <w:bottom w:val="none" w:sz="0" w:space="0" w:color="auto"/>
        <w:right w:val="none" w:sz="0" w:space="0" w:color="auto"/>
      </w:divBdr>
    </w:div>
    <w:div w:id="590743134">
      <w:bodyDiv w:val="1"/>
      <w:marLeft w:val="0"/>
      <w:marRight w:val="0"/>
      <w:marTop w:val="0"/>
      <w:marBottom w:val="0"/>
      <w:divBdr>
        <w:top w:val="none" w:sz="0" w:space="0" w:color="auto"/>
        <w:left w:val="none" w:sz="0" w:space="0" w:color="auto"/>
        <w:bottom w:val="none" w:sz="0" w:space="0" w:color="auto"/>
        <w:right w:val="none" w:sz="0" w:space="0" w:color="auto"/>
      </w:divBdr>
    </w:div>
    <w:div w:id="611713450">
      <w:bodyDiv w:val="1"/>
      <w:marLeft w:val="0"/>
      <w:marRight w:val="0"/>
      <w:marTop w:val="0"/>
      <w:marBottom w:val="0"/>
      <w:divBdr>
        <w:top w:val="none" w:sz="0" w:space="0" w:color="auto"/>
        <w:left w:val="none" w:sz="0" w:space="0" w:color="auto"/>
        <w:bottom w:val="none" w:sz="0" w:space="0" w:color="auto"/>
        <w:right w:val="none" w:sz="0" w:space="0" w:color="auto"/>
      </w:divBdr>
    </w:div>
    <w:div w:id="649478278">
      <w:bodyDiv w:val="1"/>
      <w:marLeft w:val="0"/>
      <w:marRight w:val="0"/>
      <w:marTop w:val="0"/>
      <w:marBottom w:val="0"/>
      <w:divBdr>
        <w:top w:val="none" w:sz="0" w:space="0" w:color="auto"/>
        <w:left w:val="none" w:sz="0" w:space="0" w:color="auto"/>
        <w:bottom w:val="none" w:sz="0" w:space="0" w:color="auto"/>
        <w:right w:val="none" w:sz="0" w:space="0" w:color="auto"/>
      </w:divBdr>
    </w:div>
    <w:div w:id="665520209">
      <w:bodyDiv w:val="1"/>
      <w:marLeft w:val="0"/>
      <w:marRight w:val="0"/>
      <w:marTop w:val="0"/>
      <w:marBottom w:val="0"/>
      <w:divBdr>
        <w:top w:val="none" w:sz="0" w:space="0" w:color="auto"/>
        <w:left w:val="none" w:sz="0" w:space="0" w:color="auto"/>
        <w:bottom w:val="none" w:sz="0" w:space="0" w:color="auto"/>
        <w:right w:val="none" w:sz="0" w:space="0" w:color="auto"/>
      </w:divBdr>
    </w:div>
    <w:div w:id="666176646">
      <w:bodyDiv w:val="1"/>
      <w:marLeft w:val="0"/>
      <w:marRight w:val="0"/>
      <w:marTop w:val="0"/>
      <w:marBottom w:val="0"/>
      <w:divBdr>
        <w:top w:val="none" w:sz="0" w:space="0" w:color="auto"/>
        <w:left w:val="none" w:sz="0" w:space="0" w:color="auto"/>
        <w:bottom w:val="none" w:sz="0" w:space="0" w:color="auto"/>
        <w:right w:val="none" w:sz="0" w:space="0" w:color="auto"/>
      </w:divBdr>
    </w:div>
    <w:div w:id="668797876">
      <w:bodyDiv w:val="1"/>
      <w:marLeft w:val="0"/>
      <w:marRight w:val="0"/>
      <w:marTop w:val="0"/>
      <w:marBottom w:val="0"/>
      <w:divBdr>
        <w:top w:val="none" w:sz="0" w:space="0" w:color="auto"/>
        <w:left w:val="none" w:sz="0" w:space="0" w:color="auto"/>
        <w:bottom w:val="none" w:sz="0" w:space="0" w:color="auto"/>
        <w:right w:val="none" w:sz="0" w:space="0" w:color="auto"/>
      </w:divBdr>
    </w:div>
    <w:div w:id="697043559">
      <w:bodyDiv w:val="1"/>
      <w:marLeft w:val="0"/>
      <w:marRight w:val="0"/>
      <w:marTop w:val="0"/>
      <w:marBottom w:val="0"/>
      <w:divBdr>
        <w:top w:val="none" w:sz="0" w:space="0" w:color="auto"/>
        <w:left w:val="none" w:sz="0" w:space="0" w:color="auto"/>
        <w:bottom w:val="none" w:sz="0" w:space="0" w:color="auto"/>
        <w:right w:val="none" w:sz="0" w:space="0" w:color="auto"/>
      </w:divBdr>
    </w:div>
    <w:div w:id="796342073">
      <w:bodyDiv w:val="1"/>
      <w:marLeft w:val="0"/>
      <w:marRight w:val="0"/>
      <w:marTop w:val="0"/>
      <w:marBottom w:val="0"/>
      <w:divBdr>
        <w:top w:val="none" w:sz="0" w:space="0" w:color="auto"/>
        <w:left w:val="none" w:sz="0" w:space="0" w:color="auto"/>
        <w:bottom w:val="none" w:sz="0" w:space="0" w:color="auto"/>
        <w:right w:val="none" w:sz="0" w:space="0" w:color="auto"/>
      </w:divBdr>
    </w:div>
    <w:div w:id="812599455">
      <w:bodyDiv w:val="1"/>
      <w:marLeft w:val="0"/>
      <w:marRight w:val="0"/>
      <w:marTop w:val="0"/>
      <w:marBottom w:val="0"/>
      <w:divBdr>
        <w:top w:val="none" w:sz="0" w:space="0" w:color="auto"/>
        <w:left w:val="none" w:sz="0" w:space="0" w:color="auto"/>
        <w:bottom w:val="none" w:sz="0" w:space="0" w:color="auto"/>
        <w:right w:val="none" w:sz="0" w:space="0" w:color="auto"/>
      </w:divBdr>
    </w:div>
    <w:div w:id="955524940">
      <w:bodyDiv w:val="1"/>
      <w:marLeft w:val="0"/>
      <w:marRight w:val="0"/>
      <w:marTop w:val="0"/>
      <w:marBottom w:val="0"/>
      <w:divBdr>
        <w:top w:val="none" w:sz="0" w:space="0" w:color="auto"/>
        <w:left w:val="none" w:sz="0" w:space="0" w:color="auto"/>
        <w:bottom w:val="none" w:sz="0" w:space="0" w:color="auto"/>
        <w:right w:val="none" w:sz="0" w:space="0" w:color="auto"/>
      </w:divBdr>
      <w:divsChild>
        <w:div w:id="1769621429">
          <w:marLeft w:val="0"/>
          <w:marRight w:val="0"/>
          <w:marTop w:val="0"/>
          <w:marBottom w:val="150"/>
          <w:divBdr>
            <w:top w:val="none" w:sz="0" w:space="0" w:color="auto"/>
            <w:left w:val="none" w:sz="0" w:space="0" w:color="auto"/>
            <w:bottom w:val="none" w:sz="0" w:space="0" w:color="auto"/>
            <w:right w:val="none" w:sz="0" w:space="0" w:color="auto"/>
          </w:divBdr>
        </w:div>
        <w:div w:id="371001411">
          <w:marLeft w:val="0"/>
          <w:marRight w:val="0"/>
          <w:marTop w:val="0"/>
          <w:marBottom w:val="150"/>
          <w:divBdr>
            <w:top w:val="none" w:sz="0" w:space="0" w:color="auto"/>
            <w:left w:val="none" w:sz="0" w:space="0" w:color="auto"/>
            <w:bottom w:val="none" w:sz="0" w:space="0" w:color="auto"/>
            <w:right w:val="none" w:sz="0" w:space="0" w:color="auto"/>
          </w:divBdr>
        </w:div>
        <w:div w:id="1849056497">
          <w:marLeft w:val="0"/>
          <w:marRight w:val="0"/>
          <w:marTop w:val="0"/>
          <w:marBottom w:val="150"/>
          <w:divBdr>
            <w:top w:val="none" w:sz="0" w:space="0" w:color="auto"/>
            <w:left w:val="none" w:sz="0" w:space="0" w:color="auto"/>
            <w:bottom w:val="none" w:sz="0" w:space="0" w:color="auto"/>
            <w:right w:val="none" w:sz="0" w:space="0" w:color="auto"/>
          </w:divBdr>
        </w:div>
      </w:divsChild>
    </w:div>
    <w:div w:id="1011182584">
      <w:bodyDiv w:val="1"/>
      <w:marLeft w:val="0"/>
      <w:marRight w:val="0"/>
      <w:marTop w:val="0"/>
      <w:marBottom w:val="0"/>
      <w:divBdr>
        <w:top w:val="none" w:sz="0" w:space="0" w:color="auto"/>
        <w:left w:val="none" w:sz="0" w:space="0" w:color="auto"/>
        <w:bottom w:val="none" w:sz="0" w:space="0" w:color="auto"/>
        <w:right w:val="none" w:sz="0" w:space="0" w:color="auto"/>
      </w:divBdr>
    </w:div>
    <w:div w:id="1040739790">
      <w:bodyDiv w:val="1"/>
      <w:marLeft w:val="0"/>
      <w:marRight w:val="0"/>
      <w:marTop w:val="0"/>
      <w:marBottom w:val="0"/>
      <w:divBdr>
        <w:top w:val="none" w:sz="0" w:space="0" w:color="auto"/>
        <w:left w:val="none" w:sz="0" w:space="0" w:color="auto"/>
        <w:bottom w:val="none" w:sz="0" w:space="0" w:color="auto"/>
        <w:right w:val="none" w:sz="0" w:space="0" w:color="auto"/>
      </w:divBdr>
    </w:div>
    <w:div w:id="1110051818">
      <w:bodyDiv w:val="1"/>
      <w:marLeft w:val="0"/>
      <w:marRight w:val="0"/>
      <w:marTop w:val="0"/>
      <w:marBottom w:val="0"/>
      <w:divBdr>
        <w:top w:val="none" w:sz="0" w:space="0" w:color="auto"/>
        <w:left w:val="none" w:sz="0" w:space="0" w:color="auto"/>
        <w:bottom w:val="none" w:sz="0" w:space="0" w:color="auto"/>
        <w:right w:val="none" w:sz="0" w:space="0" w:color="auto"/>
      </w:divBdr>
    </w:div>
    <w:div w:id="1153989625">
      <w:bodyDiv w:val="1"/>
      <w:marLeft w:val="0"/>
      <w:marRight w:val="0"/>
      <w:marTop w:val="0"/>
      <w:marBottom w:val="0"/>
      <w:divBdr>
        <w:top w:val="none" w:sz="0" w:space="0" w:color="auto"/>
        <w:left w:val="none" w:sz="0" w:space="0" w:color="auto"/>
        <w:bottom w:val="none" w:sz="0" w:space="0" w:color="auto"/>
        <w:right w:val="none" w:sz="0" w:space="0" w:color="auto"/>
      </w:divBdr>
    </w:div>
    <w:div w:id="1176918056">
      <w:bodyDiv w:val="1"/>
      <w:marLeft w:val="0"/>
      <w:marRight w:val="0"/>
      <w:marTop w:val="0"/>
      <w:marBottom w:val="0"/>
      <w:divBdr>
        <w:top w:val="none" w:sz="0" w:space="0" w:color="auto"/>
        <w:left w:val="none" w:sz="0" w:space="0" w:color="auto"/>
        <w:bottom w:val="none" w:sz="0" w:space="0" w:color="auto"/>
        <w:right w:val="none" w:sz="0" w:space="0" w:color="auto"/>
      </w:divBdr>
    </w:div>
    <w:div w:id="1248614636">
      <w:bodyDiv w:val="1"/>
      <w:marLeft w:val="0"/>
      <w:marRight w:val="0"/>
      <w:marTop w:val="0"/>
      <w:marBottom w:val="0"/>
      <w:divBdr>
        <w:top w:val="none" w:sz="0" w:space="0" w:color="auto"/>
        <w:left w:val="none" w:sz="0" w:space="0" w:color="auto"/>
        <w:bottom w:val="none" w:sz="0" w:space="0" w:color="auto"/>
        <w:right w:val="none" w:sz="0" w:space="0" w:color="auto"/>
      </w:divBdr>
    </w:div>
    <w:div w:id="1253781013">
      <w:bodyDiv w:val="1"/>
      <w:marLeft w:val="0"/>
      <w:marRight w:val="0"/>
      <w:marTop w:val="0"/>
      <w:marBottom w:val="0"/>
      <w:divBdr>
        <w:top w:val="none" w:sz="0" w:space="0" w:color="auto"/>
        <w:left w:val="none" w:sz="0" w:space="0" w:color="auto"/>
        <w:bottom w:val="none" w:sz="0" w:space="0" w:color="auto"/>
        <w:right w:val="none" w:sz="0" w:space="0" w:color="auto"/>
      </w:divBdr>
    </w:div>
    <w:div w:id="1276399577">
      <w:bodyDiv w:val="1"/>
      <w:marLeft w:val="0"/>
      <w:marRight w:val="0"/>
      <w:marTop w:val="0"/>
      <w:marBottom w:val="0"/>
      <w:divBdr>
        <w:top w:val="none" w:sz="0" w:space="0" w:color="auto"/>
        <w:left w:val="none" w:sz="0" w:space="0" w:color="auto"/>
        <w:bottom w:val="none" w:sz="0" w:space="0" w:color="auto"/>
        <w:right w:val="none" w:sz="0" w:space="0" w:color="auto"/>
      </w:divBdr>
    </w:div>
    <w:div w:id="1287394940">
      <w:bodyDiv w:val="1"/>
      <w:marLeft w:val="0"/>
      <w:marRight w:val="0"/>
      <w:marTop w:val="0"/>
      <w:marBottom w:val="0"/>
      <w:divBdr>
        <w:top w:val="none" w:sz="0" w:space="0" w:color="auto"/>
        <w:left w:val="none" w:sz="0" w:space="0" w:color="auto"/>
        <w:bottom w:val="none" w:sz="0" w:space="0" w:color="auto"/>
        <w:right w:val="none" w:sz="0" w:space="0" w:color="auto"/>
      </w:divBdr>
    </w:div>
    <w:div w:id="1301307018">
      <w:bodyDiv w:val="1"/>
      <w:marLeft w:val="0"/>
      <w:marRight w:val="0"/>
      <w:marTop w:val="0"/>
      <w:marBottom w:val="0"/>
      <w:divBdr>
        <w:top w:val="none" w:sz="0" w:space="0" w:color="auto"/>
        <w:left w:val="none" w:sz="0" w:space="0" w:color="auto"/>
        <w:bottom w:val="none" w:sz="0" w:space="0" w:color="auto"/>
        <w:right w:val="none" w:sz="0" w:space="0" w:color="auto"/>
      </w:divBdr>
    </w:div>
    <w:div w:id="1329745229">
      <w:bodyDiv w:val="1"/>
      <w:marLeft w:val="0"/>
      <w:marRight w:val="0"/>
      <w:marTop w:val="0"/>
      <w:marBottom w:val="0"/>
      <w:divBdr>
        <w:top w:val="none" w:sz="0" w:space="0" w:color="auto"/>
        <w:left w:val="none" w:sz="0" w:space="0" w:color="auto"/>
        <w:bottom w:val="none" w:sz="0" w:space="0" w:color="auto"/>
        <w:right w:val="none" w:sz="0" w:space="0" w:color="auto"/>
      </w:divBdr>
    </w:div>
    <w:div w:id="1367876149">
      <w:bodyDiv w:val="1"/>
      <w:marLeft w:val="0"/>
      <w:marRight w:val="0"/>
      <w:marTop w:val="0"/>
      <w:marBottom w:val="0"/>
      <w:divBdr>
        <w:top w:val="none" w:sz="0" w:space="0" w:color="auto"/>
        <w:left w:val="none" w:sz="0" w:space="0" w:color="auto"/>
        <w:bottom w:val="none" w:sz="0" w:space="0" w:color="auto"/>
        <w:right w:val="none" w:sz="0" w:space="0" w:color="auto"/>
      </w:divBdr>
    </w:div>
    <w:div w:id="1405451865">
      <w:bodyDiv w:val="1"/>
      <w:marLeft w:val="0"/>
      <w:marRight w:val="0"/>
      <w:marTop w:val="0"/>
      <w:marBottom w:val="0"/>
      <w:divBdr>
        <w:top w:val="none" w:sz="0" w:space="0" w:color="auto"/>
        <w:left w:val="none" w:sz="0" w:space="0" w:color="auto"/>
        <w:bottom w:val="none" w:sz="0" w:space="0" w:color="auto"/>
        <w:right w:val="none" w:sz="0" w:space="0" w:color="auto"/>
      </w:divBdr>
    </w:div>
    <w:div w:id="1410466618">
      <w:bodyDiv w:val="1"/>
      <w:marLeft w:val="0"/>
      <w:marRight w:val="0"/>
      <w:marTop w:val="0"/>
      <w:marBottom w:val="0"/>
      <w:divBdr>
        <w:top w:val="none" w:sz="0" w:space="0" w:color="auto"/>
        <w:left w:val="none" w:sz="0" w:space="0" w:color="auto"/>
        <w:bottom w:val="none" w:sz="0" w:space="0" w:color="auto"/>
        <w:right w:val="none" w:sz="0" w:space="0" w:color="auto"/>
      </w:divBdr>
    </w:div>
    <w:div w:id="1522089950">
      <w:bodyDiv w:val="1"/>
      <w:marLeft w:val="0"/>
      <w:marRight w:val="0"/>
      <w:marTop w:val="0"/>
      <w:marBottom w:val="0"/>
      <w:divBdr>
        <w:top w:val="none" w:sz="0" w:space="0" w:color="auto"/>
        <w:left w:val="none" w:sz="0" w:space="0" w:color="auto"/>
        <w:bottom w:val="none" w:sz="0" w:space="0" w:color="auto"/>
        <w:right w:val="none" w:sz="0" w:space="0" w:color="auto"/>
      </w:divBdr>
    </w:div>
    <w:div w:id="1590309129">
      <w:bodyDiv w:val="1"/>
      <w:marLeft w:val="0"/>
      <w:marRight w:val="0"/>
      <w:marTop w:val="0"/>
      <w:marBottom w:val="0"/>
      <w:divBdr>
        <w:top w:val="none" w:sz="0" w:space="0" w:color="auto"/>
        <w:left w:val="none" w:sz="0" w:space="0" w:color="auto"/>
        <w:bottom w:val="none" w:sz="0" w:space="0" w:color="auto"/>
        <w:right w:val="none" w:sz="0" w:space="0" w:color="auto"/>
      </w:divBdr>
    </w:div>
    <w:div w:id="1590852072">
      <w:bodyDiv w:val="1"/>
      <w:marLeft w:val="0"/>
      <w:marRight w:val="0"/>
      <w:marTop w:val="0"/>
      <w:marBottom w:val="0"/>
      <w:divBdr>
        <w:top w:val="none" w:sz="0" w:space="0" w:color="auto"/>
        <w:left w:val="none" w:sz="0" w:space="0" w:color="auto"/>
        <w:bottom w:val="none" w:sz="0" w:space="0" w:color="auto"/>
        <w:right w:val="none" w:sz="0" w:space="0" w:color="auto"/>
      </w:divBdr>
      <w:divsChild>
        <w:div w:id="102651504">
          <w:marLeft w:val="0"/>
          <w:marRight w:val="0"/>
          <w:marTop w:val="0"/>
          <w:marBottom w:val="150"/>
          <w:divBdr>
            <w:top w:val="none" w:sz="0" w:space="0" w:color="auto"/>
            <w:left w:val="none" w:sz="0" w:space="0" w:color="auto"/>
            <w:bottom w:val="none" w:sz="0" w:space="0" w:color="auto"/>
            <w:right w:val="none" w:sz="0" w:space="0" w:color="auto"/>
          </w:divBdr>
        </w:div>
        <w:div w:id="670178518">
          <w:marLeft w:val="0"/>
          <w:marRight w:val="0"/>
          <w:marTop w:val="0"/>
          <w:marBottom w:val="150"/>
          <w:divBdr>
            <w:top w:val="none" w:sz="0" w:space="0" w:color="auto"/>
            <w:left w:val="none" w:sz="0" w:space="0" w:color="auto"/>
            <w:bottom w:val="none" w:sz="0" w:space="0" w:color="auto"/>
            <w:right w:val="none" w:sz="0" w:space="0" w:color="auto"/>
          </w:divBdr>
        </w:div>
      </w:divsChild>
    </w:div>
    <w:div w:id="1596669101">
      <w:bodyDiv w:val="1"/>
      <w:marLeft w:val="0"/>
      <w:marRight w:val="0"/>
      <w:marTop w:val="0"/>
      <w:marBottom w:val="0"/>
      <w:divBdr>
        <w:top w:val="none" w:sz="0" w:space="0" w:color="auto"/>
        <w:left w:val="none" w:sz="0" w:space="0" w:color="auto"/>
        <w:bottom w:val="none" w:sz="0" w:space="0" w:color="auto"/>
        <w:right w:val="none" w:sz="0" w:space="0" w:color="auto"/>
      </w:divBdr>
    </w:div>
    <w:div w:id="1606962257">
      <w:bodyDiv w:val="1"/>
      <w:marLeft w:val="0"/>
      <w:marRight w:val="0"/>
      <w:marTop w:val="0"/>
      <w:marBottom w:val="0"/>
      <w:divBdr>
        <w:top w:val="none" w:sz="0" w:space="0" w:color="auto"/>
        <w:left w:val="none" w:sz="0" w:space="0" w:color="auto"/>
        <w:bottom w:val="none" w:sz="0" w:space="0" w:color="auto"/>
        <w:right w:val="none" w:sz="0" w:space="0" w:color="auto"/>
      </w:divBdr>
    </w:div>
    <w:div w:id="1661081343">
      <w:bodyDiv w:val="1"/>
      <w:marLeft w:val="0"/>
      <w:marRight w:val="0"/>
      <w:marTop w:val="0"/>
      <w:marBottom w:val="0"/>
      <w:divBdr>
        <w:top w:val="none" w:sz="0" w:space="0" w:color="auto"/>
        <w:left w:val="none" w:sz="0" w:space="0" w:color="auto"/>
        <w:bottom w:val="none" w:sz="0" w:space="0" w:color="auto"/>
        <w:right w:val="none" w:sz="0" w:space="0" w:color="auto"/>
      </w:divBdr>
    </w:div>
    <w:div w:id="1672947304">
      <w:bodyDiv w:val="1"/>
      <w:marLeft w:val="0"/>
      <w:marRight w:val="0"/>
      <w:marTop w:val="0"/>
      <w:marBottom w:val="0"/>
      <w:divBdr>
        <w:top w:val="none" w:sz="0" w:space="0" w:color="auto"/>
        <w:left w:val="none" w:sz="0" w:space="0" w:color="auto"/>
        <w:bottom w:val="none" w:sz="0" w:space="0" w:color="auto"/>
        <w:right w:val="none" w:sz="0" w:space="0" w:color="auto"/>
      </w:divBdr>
    </w:div>
    <w:div w:id="1747192226">
      <w:bodyDiv w:val="1"/>
      <w:marLeft w:val="0"/>
      <w:marRight w:val="0"/>
      <w:marTop w:val="0"/>
      <w:marBottom w:val="0"/>
      <w:divBdr>
        <w:top w:val="none" w:sz="0" w:space="0" w:color="auto"/>
        <w:left w:val="none" w:sz="0" w:space="0" w:color="auto"/>
        <w:bottom w:val="none" w:sz="0" w:space="0" w:color="auto"/>
        <w:right w:val="none" w:sz="0" w:space="0" w:color="auto"/>
      </w:divBdr>
    </w:div>
    <w:div w:id="1804468731">
      <w:bodyDiv w:val="1"/>
      <w:marLeft w:val="0"/>
      <w:marRight w:val="0"/>
      <w:marTop w:val="0"/>
      <w:marBottom w:val="0"/>
      <w:divBdr>
        <w:top w:val="none" w:sz="0" w:space="0" w:color="auto"/>
        <w:left w:val="none" w:sz="0" w:space="0" w:color="auto"/>
        <w:bottom w:val="none" w:sz="0" w:space="0" w:color="auto"/>
        <w:right w:val="none" w:sz="0" w:space="0" w:color="auto"/>
      </w:divBdr>
    </w:div>
    <w:div w:id="1826434942">
      <w:bodyDiv w:val="1"/>
      <w:marLeft w:val="0"/>
      <w:marRight w:val="0"/>
      <w:marTop w:val="0"/>
      <w:marBottom w:val="0"/>
      <w:divBdr>
        <w:top w:val="none" w:sz="0" w:space="0" w:color="auto"/>
        <w:left w:val="none" w:sz="0" w:space="0" w:color="auto"/>
        <w:bottom w:val="none" w:sz="0" w:space="0" w:color="auto"/>
        <w:right w:val="none" w:sz="0" w:space="0" w:color="auto"/>
      </w:divBdr>
    </w:div>
    <w:div w:id="1932664185">
      <w:bodyDiv w:val="1"/>
      <w:marLeft w:val="0"/>
      <w:marRight w:val="0"/>
      <w:marTop w:val="0"/>
      <w:marBottom w:val="0"/>
      <w:divBdr>
        <w:top w:val="none" w:sz="0" w:space="0" w:color="auto"/>
        <w:left w:val="none" w:sz="0" w:space="0" w:color="auto"/>
        <w:bottom w:val="none" w:sz="0" w:space="0" w:color="auto"/>
        <w:right w:val="none" w:sz="0" w:space="0" w:color="auto"/>
      </w:divBdr>
    </w:div>
    <w:div w:id="2062709295">
      <w:bodyDiv w:val="1"/>
      <w:marLeft w:val="0"/>
      <w:marRight w:val="0"/>
      <w:marTop w:val="0"/>
      <w:marBottom w:val="0"/>
      <w:divBdr>
        <w:top w:val="none" w:sz="0" w:space="0" w:color="auto"/>
        <w:left w:val="none" w:sz="0" w:space="0" w:color="auto"/>
        <w:bottom w:val="none" w:sz="0" w:space="0" w:color="auto"/>
        <w:right w:val="none" w:sz="0" w:space="0" w:color="auto"/>
      </w:divBdr>
    </w:div>
    <w:div w:id="2091003556">
      <w:bodyDiv w:val="1"/>
      <w:marLeft w:val="0"/>
      <w:marRight w:val="0"/>
      <w:marTop w:val="0"/>
      <w:marBottom w:val="0"/>
      <w:divBdr>
        <w:top w:val="none" w:sz="0" w:space="0" w:color="auto"/>
        <w:left w:val="none" w:sz="0" w:space="0" w:color="auto"/>
        <w:bottom w:val="none" w:sz="0" w:space="0" w:color="auto"/>
        <w:right w:val="none" w:sz="0" w:space="0" w:color="auto"/>
      </w:divBdr>
    </w:div>
    <w:div w:id="211281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1916214@student.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55F7C-4CBC-4A02-B8D1-8604AC1CA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2157</TotalTime>
  <Pages>1</Pages>
  <Words>6631</Words>
  <Characters>37800</Characters>
  <Application>Microsoft Office Word</Application>
  <DocSecurity>0</DocSecurity>
  <Lines>315</Lines>
  <Paragraphs>88</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44343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 Unger</dc:creator>
  <cp:keywords/>
  <dc:description/>
  <cp:lastModifiedBy>David Pecsuvacz</cp:lastModifiedBy>
  <cp:revision>351</cp:revision>
  <dcterms:created xsi:type="dcterms:W3CDTF">2023-03-24T18:46:00Z</dcterms:created>
  <dcterms:modified xsi:type="dcterms:W3CDTF">2023-05-02T18:30:00Z</dcterms:modified>
</cp:coreProperties>
</file>