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E131D9" w14:textId="77777777" w:rsidR="00413743" w:rsidRDefault="00413743" w:rsidP="004B5B0F">
      <w:pPr>
        <w:spacing w:line="360" w:lineRule="auto"/>
        <w:rPr>
          <w:rFonts w:ascii="Times New Roman" w:eastAsia="Times New Roman" w:hAnsi="Times New Roman" w:cs="Times New Roman"/>
          <w:b/>
          <w:bCs/>
          <w:sz w:val="32"/>
          <w:szCs w:val="32"/>
        </w:rPr>
      </w:pPr>
    </w:p>
    <w:p w14:paraId="652B3E57" w14:textId="77777777" w:rsidR="00413743" w:rsidRDefault="00413743" w:rsidP="00413743">
      <w:pPr>
        <w:spacing w:line="360" w:lineRule="auto"/>
        <w:jc w:val="center"/>
        <w:rPr>
          <w:rFonts w:ascii="Times New Roman" w:eastAsia="Times New Roman" w:hAnsi="Times New Roman" w:cs="Times New Roman"/>
          <w:b/>
          <w:bCs/>
          <w:sz w:val="32"/>
          <w:szCs w:val="32"/>
        </w:rPr>
      </w:pPr>
    </w:p>
    <w:p w14:paraId="5CE97D8A" w14:textId="1AB30445" w:rsidR="004B5B0F" w:rsidRPr="00B009A8" w:rsidRDefault="004B5B0F" w:rsidP="004B5B0F">
      <w:r>
        <w:t xml:space="preserve">                                          </w:t>
      </w:r>
    </w:p>
    <w:p w14:paraId="0481FCAA" w14:textId="77777777" w:rsidR="004B5B0F" w:rsidRDefault="004B5B0F" w:rsidP="004B5B0F"/>
    <w:p w14:paraId="2CEA76A1" w14:textId="77777777" w:rsidR="004B5B0F" w:rsidRDefault="004B5B0F" w:rsidP="004B5B0F"/>
    <w:p w14:paraId="340BC32A" w14:textId="77777777" w:rsidR="004B5B0F" w:rsidRDefault="004B5B0F" w:rsidP="004B5B0F"/>
    <w:p w14:paraId="09C6BDF5" w14:textId="5BAA6C5B" w:rsidR="004B5B0F" w:rsidRDefault="004B5B0F" w:rsidP="004B5B0F">
      <w:r>
        <w:rPr>
          <w:noProof/>
          <w:lang w:val="ru-RU" w:eastAsia="ru-RU"/>
        </w:rPr>
        <mc:AlternateContent>
          <mc:Choice Requires="wps">
            <w:drawing>
              <wp:anchor distT="0" distB="0" distL="114298" distR="114298" simplePos="0" relativeHeight="251659264" behindDoc="0" locked="0" layoutInCell="1" allowOverlap="1" wp14:anchorId="7EEC79EF" wp14:editId="510EB7B7">
                <wp:simplePos x="0" y="0"/>
                <wp:positionH relativeFrom="column">
                  <wp:posOffset>4181474</wp:posOffset>
                </wp:positionH>
                <wp:positionV relativeFrom="paragraph">
                  <wp:posOffset>125095</wp:posOffset>
                </wp:positionV>
                <wp:extent cx="0" cy="1800225"/>
                <wp:effectExtent l="0" t="0" r="0" b="9525"/>
                <wp:wrapNone/>
                <wp:docPr id="1" name="Straight Connector 45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8002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54ED76F" id="Straight Connector 459" o:spid="_x0000_s1026" style="position:absolute;z-index:251659264;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margin;mso-height-relative:margin" from="329.25pt,9.85pt" to="329.25pt,15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" strokecolor="black [3040]">
                <o:lock v:ext="edit" shapetype="f"/>
              </v:line>
            </w:pict>
          </mc:Fallback>
        </mc:AlternateContent>
      </w:r>
    </w:p>
    <w:p w14:paraId="28721C53" w14:textId="77777777" w:rsidR="004B5B0F" w:rsidRDefault="004B5B0F" w:rsidP="004B5B0F"/>
    <w:p w14:paraId="3CB55818" w14:textId="77777777" w:rsidR="004B5B0F" w:rsidRDefault="004B5B0F" w:rsidP="004B5B0F">
      <w:pPr>
        <w:rPr>
          <w:sz w:val="96"/>
          <w:szCs w:val="96"/>
        </w:rPr>
      </w:pPr>
      <w:r w:rsidRPr="00211FBA">
        <w:rPr>
          <w:sz w:val="96"/>
          <w:szCs w:val="96"/>
        </w:rPr>
        <w:t>ASSIGNMENT</w:t>
      </w:r>
      <w:r>
        <w:rPr>
          <w:sz w:val="96"/>
          <w:szCs w:val="96"/>
        </w:rPr>
        <w:t xml:space="preserve">  2020</w:t>
      </w:r>
    </w:p>
    <w:p w14:paraId="26EC8BBD" w14:textId="77777777" w:rsidR="001E19D9" w:rsidRDefault="004B5B0F" w:rsidP="004B5B0F">
      <w:pPr>
        <w:rPr>
          <w:sz w:val="40"/>
          <w:szCs w:val="40"/>
        </w:rPr>
      </w:pPr>
      <w:r>
        <w:rPr>
          <w:sz w:val="40"/>
          <w:szCs w:val="40"/>
        </w:rPr>
        <w:t xml:space="preserve">               </w:t>
      </w:r>
    </w:p>
    <w:p w14:paraId="7A182026" w14:textId="77777777" w:rsidR="001E19D9" w:rsidRDefault="001E19D9" w:rsidP="004B5B0F">
      <w:pPr>
        <w:rPr>
          <w:sz w:val="40"/>
          <w:szCs w:val="40"/>
        </w:rPr>
      </w:pPr>
    </w:p>
    <w:p w14:paraId="4045B18B" w14:textId="77777777" w:rsidR="001E19D9" w:rsidRDefault="001E19D9" w:rsidP="004B5B0F">
      <w:pPr>
        <w:rPr>
          <w:sz w:val="40"/>
          <w:szCs w:val="40"/>
        </w:rPr>
      </w:pPr>
    </w:p>
    <w:p w14:paraId="17B17F98" w14:textId="054305BF" w:rsidR="00BF7A7C" w:rsidRDefault="00A21999" w:rsidP="00885D5B">
      <w:pPr>
        <w:ind w:left="2160"/>
        <w:rPr>
          <w:rFonts w:ascii="Times New Roman" w:eastAsia="Times New Roman" w:hAnsi="Times New Roman" w:cs="Times New Roman"/>
          <w:b/>
          <w:bCs/>
          <w:sz w:val="36"/>
          <w:szCs w:val="36"/>
        </w:rPr>
      </w:pPr>
      <w:r>
        <w:rPr>
          <w:rFonts w:ascii="Times New Roman" w:eastAsia="Times New Roman" w:hAnsi="Times New Roman" w:cs="Times New Roman"/>
          <w:b/>
          <w:bCs/>
          <w:sz w:val="36"/>
          <w:szCs w:val="36"/>
        </w:rPr>
        <w:t xml:space="preserve">  </w:t>
      </w:r>
      <w:r w:rsidR="004B5B0F" w:rsidRPr="004B5B0F">
        <w:rPr>
          <w:rFonts w:ascii="Times New Roman" w:eastAsia="Times New Roman" w:hAnsi="Times New Roman" w:cs="Times New Roman"/>
          <w:b/>
          <w:bCs/>
          <w:sz w:val="36"/>
          <w:szCs w:val="36"/>
        </w:rPr>
        <w:t xml:space="preserve">Accounting Fundamentals </w:t>
      </w:r>
    </w:p>
    <w:p w14:paraId="4E4FF8A8" w14:textId="2B00F696" w:rsidR="004B5B0F" w:rsidRPr="004B5B0F" w:rsidRDefault="00A21999" w:rsidP="00885D5B">
      <w:pPr>
        <w:ind w:left="2880"/>
        <w:rPr>
          <w:rFonts w:cs="Times New Roman"/>
          <w:b/>
          <w:bCs/>
          <w:i/>
          <w:iCs/>
          <w:sz w:val="36"/>
          <w:szCs w:val="36"/>
        </w:rPr>
      </w:pPr>
      <w:r>
        <w:rPr>
          <w:rFonts w:ascii="Times New Roman" w:eastAsia="Times New Roman" w:hAnsi="Times New Roman" w:cs="Times New Roman"/>
          <w:b/>
          <w:bCs/>
          <w:sz w:val="36"/>
          <w:szCs w:val="36"/>
        </w:rPr>
        <w:t xml:space="preserve">    </w:t>
      </w:r>
      <w:r w:rsidR="004B5B0F" w:rsidRPr="004B5B0F">
        <w:rPr>
          <w:rFonts w:ascii="Times New Roman" w:eastAsia="Times New Roman" w:hAnsi="Times New Roman" w:cs="Times New Roman"/>
          <w:b/>
          <w:bCs/>
          <w:sz w:val="36"/>
          <w:szCs w:val="36"/>
        </w:rPr>
        <w:t>Assessment 1</w:t>
      </w:r>
    </w:p>
    <w:p w14:paraId="6D0328D5" w14:textId="42425BB3" w:rsidR="004B5B0F" w:rsidRDefault="004B5B0F" w:rsidP="004B5B0F">
      <w:pPr>
        <w:rPr>
          <w:rFonts w:cs="Times New Roman"/>
          <w:b/>
          <w:bCs/>
          <w:i/>
          <w:iCs/>
          <w:szCs w:val="24"/>
        </w:rPr>
      </w:pPr>
    </w:p>
    <w:p w14:paraId="06C4B520" w14:textId="4048F381" w:rsidR="004B5B0F" w:rsidRDefault="004B5B0F" w:rsidP="004B5B0F">
      <w:pPr>
        <w:rPr>
          <w:rFonts w:cs="Times New Roman"/>
          <w:b/>
          <w:bCs/>
          <w:i/>
          <w:iCs/>
          <w:szCs w:val="24"/>
        </w:rPr>
      </w:pPr>
    </w:p>
    <w:p w14:paraId="49B270E8" w14:textId="77777777" w:rsidR="00C85F74" w:rsidRDefault="00C85F74" w:rsidP="004B5B0F">
      <w:pPr>
        <w:rPr>
          <w:rFonts w:cs="Times New Roman"/>
          <w:b/>
          <w:bCs/>
          <w:i/>
          <w:iCs/>
          <w:szCs w:val="24"/>
        </w:rPr>
      </w:pPr>
    </w:p>
    <w:p w14:paraId="20DFBA05" w14:textId="41F024B0" w:rsidR="004B5B0F" w:rsidRDefault="004B5B0F" w:rsidP="004B5B0F">
      <w:pPr>
        <w:rPr>
          <w:rFonts w:cs="Times New Roman"/>
          <w:b/>
          <w:bCs/>
          <w:i/>
          <w:iCs/>
          <w:szCs w:val="24"/>
        </w:rPr>
      </w:pPr>
    </w:p>
    <w:p w14:paraId="34BC49BB" w14:textId="366563F3" w:rsidR="004B5B0F" w:rsidRDefault="004B5B0F" w:rsidP="004B5B0F">
      <w:pPr>
        <w:rPr>
          <w:rFonts w:cs="Times New Roman"/>
          <w:b/>
          <w:bCs/>
          <w:i/>
          <w:iCs/>
          <w:szCs w:val="24"/>
        </w:rPr>
      </w:pPr>
    </w:p>
    <w:p w14:paraId="6AB83306" w14:textId="2D7280B2" w:rsidR="004B5B0F" w:rsidRPr="0099458C" w:rsidRDefault="0058480A" w:rsidP="00DE0EF9">
      <w:pPr>
        <w:ind w:left="5040" w:firstLine="720"/>
        <w:rPr>
          <w:rFonts w:cs="Times New Roman"/>
          <w:b/>
          <w:bCs/>
          <w:sz w:val="24"/>
          <w:szCs w:val="24"/>
        </w:rPr>
      </w:pPr>
      <w:r>
        <w:rPr>
          <w:rFonts w:cs="Times New Roman"/>
          <w:i/>
          <w:iCs/>
          <w:sz w:val="24"/>
          <w:szCs w:val="24"/>
        </w:rPr>
        <w:t>Le</w:t>
      </w:r>
      <w:r w:rsidR="0099458C">
        <w:rPr>
          <w:rFonts w:cs="Times New Roman"/>
          <w:i/>
          <w:iCs/>
          <w:sz w:val="24"/>
          <w:szCs w:val="24"/>
        </w:rPr>
        <w:t xml:space="preserve">cturer : </w:t>
      </w:r>
      <w:proofErr w:type="spellStart"/>
      <w:r w:rsidR="0099458C">
        <w:rPr>
          <w:rFonts w:cs="Times New Roman"/>
          <w:b/>
          <w:bCs/>
          <w:sz w:val="24"/>
          <w:szCs w:val="24"/>
        </w:rPr>
        <w:t>Emad</w:t>
      </w:r>
      <w:proofErr w:type="spellEnd"/>
      <w:r w:rsidR="0099458C">
        <w:rPr>
          <w:rFonts w:cs="Times New Roman"/>
          <w:b/>
          <w:bCs/>
          <w:sz w:val="24"/>
          <w:szCs w:val="24"/>
        </w:rPr>
        <w:t xml:space="preserve"> </w:t>
      </w:r>
      <w:proofErr w:type="spellStart"/>
      <w:r w:rsidR="0099458C">
        <w:rPr>
          <w:rFonts w:cs="Times New Roman"/>
          <w:b/>
          <w:bCs/>
          <w:sz w:val="24"/>
          <w:szCs w:val="24"/>
        </w:rPr>
        <w:t>E</w:t>
      </w:r>
      <w:r w:rsidR="00D4115D">
        <w:rPr>
          <w:rFonts w:cs="Times New Roman"/>
          <w:b/>
          <w:bCs/>
          <w:sz w:val="24"/>
          <w:szCs w:val="24"/>
        </w:rPr>
        <w:t>lkhashen</w:t>
      </w:r>
      <w:proofErr w:type="spellEnd"/>
      <w:r w:rsidR="00D4115D">
        <w:rPr>
          <w:rFonts w:cs="Times New Roman"/>
          <w:b/>
          <w:bCs/>
          <w:sz w:val="24"/>
          <w:szCs w:val="24"/>
        </w:rPr>
        <w:t xml:space="preserve"> </w:t>
      </w:r>
    </w:p>
    <w:p w14:paraId="4FCD713C" w14:textId="177DFD4A" w:rsidR="004B5B0F" w:rsidRDefault="004B5B0F" w:rsidP="004B5B0F">
      <w:pPr>
        <w:rPr>
          <w:rFonts w:cs="Times New Roman"/>
          <w:b/>
          <w:bCs/>
          <w:i/>
          <w:iCs/>
          <w:szCs w:val="24"/>
        </w:rPr>
      </w:pPr>
    </w:p>
    <w:p w14:paraId="192620C3" w14:textId="77777777" w:rsidR="00BB347E" w:rsidRDefault="00D4115D" w:rsidP="00DE0EF9">
      <w:pPr>
        <w:ind w:left="5040" w:firstLine="720"/>
        <w:rPr>
          <w:rFonts w:cs="Times New Roman"/>
          <w:b/>
          <w:bCs/>
          <w:szCs w:val="24"/>
        </w:rPr>
      </w:pPr>
      <w:r>
        <w:rPr>
          <w:rFonts w:cs="Times New Roman"/>
          <w:i/>
          <w:iCs/>
          <w:szCs w:val="24"/>
        </w:rPr>
        <w:t>S</w:t>
      </w:r>
      <w:r w:rsidR="006D4DAF">
        <w:rPr>
          <w:rFonts w:cs="Times New Roman"/>
          <w:i/>
          <w:iCs/>
          <w:szCs w:val="24"/>
        </w:rPr>
        <w:t xml:space="preserve">ubmitted By : </w:t>
      </w:r>
      <w:r w:rsidR="006D4DAF">
        <w:rPr>
          <w:rFonts w:cs="Times New Roman"/>
          <w:b/>
          <w:bCs/>
          <w:szCs w:val="24"/>
        </w:rPr>
        <w:t xml:space="preserve">Anna </w:t>
      </w:r>
      <w:proofErr w:type="spellStart"/>
      <w:r w:rsidR="006D4DAF">
        <w:rPr>
          <w:rFonts w:cs="Times New Roman"/>
          <w:b/>
          <w:bCs/>
          <w:szCs w:val="24"/>
        </w:rPr>
        <w:t>Silistraru</w:t>
      </w:r>
      <w:proofErr w:type="spellEnd"/>
      <w:r w:rsidR="006D4DAF">
        <w:rPr>
          <w:rFonts w:cs="Times New Roman"/>
          <w:b/>
          <w:bCs/>
          <w:szCs w:val="24"/>
        </w:rPr>
        <w:t xml:space="preserve"> </w:t>
      </w:r>
    </w:p>
    <w:p w14:paraId="576AC856" w14:textId="7C991E23" w:rsidR="004B5B0F" w:rsidRPr="006D4DAF" w:rsidRDefault="00F66256" w:rsidP="00BB347E">
      <w:pPr>
        <w:ind w:left="7200"/>
        <w:rPr>
          <w:rFonts w:cs="Times New Roman"/>
          <w:b/>
          <w:bCs/>
          <w:szCs w:val="24"/>
        </w:rPr>
      </w:pPr>
      <w:r>
        <w:rPr>
          <w:rFonts w:cs="Times New Roman"/>
          <w:b/>
          <w:bCs/>
          <w:szCs w:val="24"/>
        </w:rPr>
        <w:t>(</w:t>
      </w:r>
      <w:r w:rsidR="00232354">
        <w:rPr>
          <w:rFonts w:cs="Times New Roman"/>
          <w:b/>
          <w:bCs/>
          <w:szCs w:val="24"/>
        </w:rPr>
        <w:t xml:space="preserve"> </w:t>
      </w:r>
      <w:r w:rsidR="00232354">
        <w:rPr>
          <w:rFonts w:cs="Times New Roman"/>
          <w:b/>
          <w:bCs/>
          <w:szCs w:val="24"/>
        </w:rPr>
        <w:t>1917422</w:t>
      </w:r>
      <w:r w:rsidR="00232354">
        <w:rPr>
          <w:rFonts w:cs="Times New Roman"/>
          <w:b/>
          <w:bCs/>
          <w:szCs w:val="24"/>
        </w:rPr>
        <w:t xml:space="preserve"> ) </w:t>
      </w:r>
    </w:p>
    <w:p w14:paraId="0BF15213" w14:textId="184A16BE" w:rsidR="004B5B0F" w:rsidRDefault="004B5B0F" w:rsidP="004B5B0F">
      <w:pPr>
        <w:rPr>
          <w:rFonts w:cs="Times New Roman"/>
          <w:b/>
          <w:bCs/>
          <w:i/>
          <w:iCs/>
          <w:szCs w:val="24"/>
        </w:rPr>
      </w:pPr>
    </w:p>
    <w:p w14:paraId="6D5740C0" w14:textId="6838211E" w:rsidR="004B5B0F" w:rsidRPr="00D854D3" w:rsidRDefault="004B5B0F" w:rsidP="004B5B0F">
      <w:pPr>
        <w:rPr>
          <w:rFonts w:cs="Times New Roman"/>
          <w:b/>
          <w:bCs/>
          <w:szCs w:val="24"/>
        </w:rPr>
      </w:pPr>
    </w:p>
    <w:p w14:paraId="3857A4E8" w14:textId="46DF6FA5" w:rsidR="004B5B0F" w:rsidRDefault="004B5B0F" w:rsidP="004B5B0F">
      <w:pPr>
        <w:rPr>
          <w:rFonts w:cs="Times New Roman"/>
          <w:b/>
          <w:bCs/>
          <w:i/>
          <w:iCs/>
          <w:szCs w:val="24"/>
        </w:rPr>
      </w:pPr>
    </w:p>
    <w:p w14:paraId="79AE1D7E" w14:textId="27AE552C" w:rsidR="004B5B0F" w:rsidRDefault="004B5B0F" w:rsidP="004B5B0F">
      <w:pPr>
        <w:rPr>
          <w:rFonts w:cs="Times New Roman"/>
          <w:b/>
          <w:bCs/>
          <w:i/>
          <w:iCs/>
          <w:szCs w:val="24"/>
        </w:rPr>
      </w:pPr>
    </w:p>
    <w:p w14:paraId="66065020" w14:textId="77777777" w:rsidR="004B5B0F" w:rsidRDefault="004B5B0F" w:rsidP="004B5B0F">
      <w:pPr>
        <w:rPr>
          <w:rFonts w:cs="Times New Roman"/>
          <w:b/>
          <w:bCs/>
          <w:i/>
          <w:iCs/>
          <w:szCs w:val="24"/>
        </w:rPr>
      </w:pPr>
    </w:p>
    <w:p w14:paraId="3B3FCF53" w14:textId="1A018649" w:rsidR="004B5B0F" w:rsidRDefault="004B5B0F" w:rsidP="004B5B0F">
      <w:pPr>
        <w:rPr>
          <w:rFonts w:ascii="Times New Roman" w:hAnsi="Times New Roman" w:cs="Times New Roman"/>
          <w:b/>
          <w:bCs/>
          <w:iCs/>
          <w:sz w:val="24"/>
          <w:szCs w:val="24"/>
        </w:rPr>
      </w:pPr>
    </w:p>
    <w:p w14:paraId="47895DE9" w14:textId="7BE480BE" w:rsidR="004B5B0F" w:rsidRDefault="004B5B0F" w:rsidP="004B5B0F">
      <w:pPr>
        <w:rPr>
          <w:rFonts w:ascii="Times New Roman" w:hAnsi="Times New Roman" w:cs="Times New Roman"/>
          <w:b/>
          <w:bCs/>
          <w:iCs/>
          <w:sz w:val="24"/>
          <w:szCs w:val="24"/>
        </w:rPr>
      </w:pPr>
    </w:p>
    <w:p w14:paraId="082BF5B5" w14:textId="395CA89F" w:rsidR="004B5B0F" w:rsidRDefault="004B5B0F" w:rsidP="004B5B0F">
      <w:pPr>
        <w:rPr>
          <w:rFonts w:ascii="Times New Roman" w:hAnsi="Times New Roman" w:cs="Times New Roman"/>
          <w:b/>
          <w:bCs/>
          <w:iCs/>
          <w:sz w:val="24"/>
          <w:szCs w:val="24"/>
        </w:rPr>
      </w:pPr>
    </w:p>
    <w:p w14:paraId="32BD9BC0" w14:textId="77777777" w:rsidR="004B5B0F" w:rsidRPr="004B5B0F" w:rsidRDefault="004B5B0F" w:rsidP="004B5B0F">
      <w:pPr>
        <w:rPr>
          <w:rFonts w:ascii="Times New Roman" w:hAnsi="Times New Roman" w:cs="Times New Roman"/>
          <w:b/>
          <w:bCs/>
          <w:i/>
          <w:iCs/>
          <w:sz w:val="24"/>
          <w:szCs w:val="24"/>
        </w:rPr>
      </w:pPr>
    </w:p>
    <w:p w14:paraId="03D098CC" w14:textId="77777777" w:rsidR="004B5B0F" w:rsidRPr="004B5B0F" w:rsidRDefault="004B5B0F" w:rsidP="004B5B0F">
      <w:pPr>
        <w:rPr>
          <w:rFonts w:ascii="Times New Roman" w:hAnsi="Times New Roman" w:cs="Times New Roman"/>
          <w:b/>
          <w:bCs/>
          <w:sz w:val="24"/>
          <w:szCs w:val="24"/>
          <w:lang w:val="en-IN"/>
        </w:rPr>
      </w:pPr>
      <w:r w:rsidRPr="004B5B0F">
        <w:rPr>
          <w:rFonts w:ascii="Times New Roman" w:hAnsi="Times New Roman" w:cs="Times New Roman"/>
          <w:b/>
          <w:bCs/>
          <w:sz w:val="24"/>
          <w:szCs w:val="24"/>
          <w:lang w:val="en-IN"/>
        </w:rPr>
        <w:t xml:space="preserve">                                  </w:t>
      </w:r>
    </w:p>
    <w:p w14:paraId="4EEA6036" w14:textId="3197E45B" w:rsidR="004B5B0F" w:rsidRPr="00C85F74" w:rsidRDefault="004B5B0F" w:rsidP="00C85F74">
      <w:pPr>
        <w:rPr>
          <w:b/>
          <w:bCs/>
          <w:sz w:val="28"/>
          <w:lang w:val="en-IN"/>
        </w:rPr>
      </w:pPr>
      <w:r>
        <w:rPr>
          <w:b/>
          <w:bCs/>
          <w:sz w:val="28"/>
          <w:lang w:val="en-IN"/>
        </w:rPr>
        <w:t xml:space="preserve">                                                    </w:t>
      </w:r>
      <w:r>
        <w:rPr>
          <w:rFonts w:cs="Times New Roman"/>
          <w:b/>
          <w:bCs/>
          <w:szCs w:val="24"/>
        </w:rPr>
        <w:t>JUNE</w:t>
      </w:r>
      <w:r w:rsidRPr="00D440B5">
        <w:rPr>
          <w:rFonts w:cs="Times New Roman"/>
          <w:b/>
          <w:bCs/>
          <w:szCs w:val="24"/>
        </w:rPr>
        <w:t xml:space="preserve"> 2020</w:t>
      </w:r>
    </w:p>
    <w:p w14:paraId="6B652B0E" w14:textId="77777777" w:rsidR="00BE0401" w:rsidRPr="00BE0401" w:rsidRDefault="00BE0401" w:rsidP="00BE0401">
      <w:pPr>
        <w:spacing w:after="150" w:line="240" w:lineRule="auto"/>
        <w:jc w:val="both"/>
        <w:divId w:val="1386946484"/>
        <w:rPr>
          <w:rFonts w:ascii="UICTFontTextStyleTallBody" w:eastAsiaTheme="minorEastAsia" w:hAnsi="UICTFontTextStyleTallBody" w:cs="Times New Roman"/>
          <w:color w:val="000000"/>
          <w:sz w:val="27"/>
          <w:szCs w:val="27"/>
          <w:lang w:val="ru-GB" w:eastAsia="ru-RU"/>
        </w:rPr>
      </w:pPr>
      <w:r w:rsidRPr="00BE0401">
        <w:rPr>
          <w:rFonts w:ascii="UICTFontTextStyleTallBody" w:eastAsiaTheme="minorEastAsia" w:hAnsi="UICTFontTextStyleTallBody" w:cs="Times New Roman"/>
          <w:color w:val="000000"/>
          <w:sz w:val="27"/>
          <w:szCs w:val="27"/>
          <w:lang w:val="ru-GB" w:eastAsia="ru-RU"/>
        </w:rPr>
        <w:lastRenderedPageBreak/>
        <w:br/>
        <w:t> </w:t>
      </w:r>
    </w:p>
    <w:p w14:paraId="2331AE40" w14:textId="77777777" w:rsidR="00BE0401" w:rsidRPr="00BE0401" w:rsidRDefault="00BE0401" w:rsidP="00BE0401">
      <w:pPr>
        <w:spacing w:after="150" w:line="240" w:lineRule="auto"/>
        <w:jc w:val="both"/>
        <w:divId w:val="1386946484"/>
        <w:rPr>
          <w:rFonts w:ascii="UICTFontTextStyleTallBody" w:eastAsiaTheme="minorEastAsia" w:hAnsi="UICTFontTextStyleTallBody" w:cs="Times New Roman"/>
          <w:color w:val="000000"/>
          <w:sz w:val="27"/>
          <w:szCs w:val="27"/>
          <w:lang w:val="ru-GB" w:eastAsia="ru-RU"/>
        </w:rPr>
      </w:pPr>
      <w:r w:rsidRPr="00BE0401">
        <w:rPr>
          <w:rFonts w:ascii="Times New Roman" w:eastAsiaTheme="minorEastAsia" w:hAnsi="Times New Roman" w:cs="Times New Roman"/>
          <w:color w:val="000000"/>
          <w:sz w:val="27"/>
          <w:szCs w:val="27"/>
          <w:lang w:val="ru-GB" w:eastAsia="ru-RU"/>
        </w:rPr>
        <w:t>“In submitting this work, I affirm that my work adheres to the scholarly and intellectual standards of honesty and integrity. I affirm that this work is my work only and that in the preparation of this work I have not consulted any person. I affirm that I have not plagiarised or misrepresented the ideas or language of someone else as my own and that I have fully and accurately attributed any ideas or text of others to the sources and documented each source”.</w:t>
      </w:r>
    </w:p>
    <w:p w14:paraId="6C078885" w14:textId="087332C8" w:rsidR="00413743" w:rsidRDefault="00413743" w:rsidP="00842ADF">
      <w:pPr>
        <w:spacing w:line="360" w:lineRule="auto"/>
        <w:jc w:val="center"/>
        <w:rPr>
          <w:rFonts w:ascii="Times New Roman" w:eastAsia="Times New Roman" w:hAnsi="Times New Roman" w:cs="Times New Roman"/>
          <w:b/>
          <w:bCs/>
          <w:sz w:val="32"/>
          <w:szCs w:val="32"/>
        </w:rPr>
      </w:pPr>
    </w:p>
    <w:p w14:paraId="466FDA07" w14:textId="4C0C214C" w:rsidR="00E2260A" w:rsidRDefault="00E2260A" w:rsidP="00413743">
      <w:pPr>
        <w:spacing w:line="360" w:lineRule="auto"/>
        <w:jc w:val="center"/>
        <w:rPr>
          <w:rFonts w:ascii="Times New Roman" w:eastAsia="Times New Roman" w:hAnsi="Times New Roman" w:cs="Times New Roman"/>
          <w:b/>
          <w:bCs/>
          <w:sz w:val="32"/>
          <w:szCs w:val="32"/>
        </w:rPr>
      </w:pPr>
    </w:p>
    <w:p w14:paraId="086649E3" w14:textId="572D44CF" w:rsidR="00E2260A" w:rsidRDefault="00E2260A" w:rsidP="00413743">
      <w:pPr>
        <w:spacing w:line="360" w:lineRule="auto"/>
        <w:jc w:val="center"/>
        <w:rPr>
          <w:rFonts w:ascii="Times New Roman" w:eastAsia="Times New Roman" w:hAnsi="Times New Roman" w:cs="Times New Roman"/>
          <w:b/>
          <w:bCs/>
          <w:sz w:val="32"/>
          <w:szCs w:val="32"/>
        </w:rPr>
      </w:pPr>
    </w:p>
    <w:p w14:paraId="7EB58DA4" w14:textId="1607C19E" w:rsidR="00E2260A" w:rsidRDefault="00E2260A" w:rsidP="00413743">
      <w:pPr>
        <w:spacing w:line="360" w:lineRule="auto"/>
        <w:jc w:val="center"/>
        <w:rPr>
          <w:rFonts w:ascii="Times New Roman" w:eastAsia="Times New Roman" w:hAnsi="Times New Roman" w:cs="Times New Roman"/>
          <w:b/>
          <w:bCs/>
          <w:sz w:val="32"/>
          <w:szCs w:val="32"/>
        </w:rPr>
      </w:pPr>
    </w:p>
    <w:p w14:paraId="429B99BF" w14:textId="5A0A385C" w:rsidR="00E2260A" w:rsidRDefault="00E2260A" w:rsidP="00413743">
      <w:pPr>
        <w:spacing w:line="360" w:lineRule="auto"/>
        <w:jc w:val="center"/>
        <w:rPr>
          <w:rFonts w:ascii="Times New Roman" w:eastAsia="Times New Roman" w:hAnsi="Times New Roman" w:cs="Times New Roman"/>
          <w:b/>
          <w:bCs/>
          <w:sz w:val="32"/>
          <w:szCs w:val="32"/>
        </w:rPr>
      </w:pPr>
    </w:p>
    <w:p w14:paraId="5520FBC9" w14:textId="6D682A1B" w:rsidR="000B23FA" w:rsidRDefault="000B23FA" w:rsidP="00413743">
      <w:pPr>
        <w:spacing w:line="360" w:lineRule="auto"/>
        <w:jc w:val="center"/>
        <w:rPr>
          <w:rFonts w:ascii="Times New Roman" w:eastAsia="Times New Roman" w:hAnsi="Times New Roman" w:cs="Times New Roman"/>
          <w:b/>
          <w:bCs/>
          <w:sz w:val="32"/>
          <w:szCs w:val="32"/>
        </w:rPr>
      </w:pPr>
    </w:p>
    <w:p w14:paraId="502430B7" w14:textId="176DAD55" w:rsidR="000B23FA" w:rsidRDefault="000B23FA" w:rsidP="00413743">
      <w:pPr>
        <w:spacing w:line="360" w:lineRule="auto"/>
        <w:jc w:val="center"/>
        <w:rPr>
          <w:rFonts w:ascii="Times New Roman" w:eastAsia="Times New Roman" w:hAnsi="Times New Roman" w:cs="Times New Roman"/>
          <w:b/>
          <w:bCs/>
          <w:sz w:val="32"/>
          <w:szCs w:val="32"/>
        </w:rPr>
      </w:pPr>
    </w:p>
    <w:p w14:paraId="659F48FA" w14:textId="2ABF9A61" w:rsidR="000B23FA" w:rsidRDefault="000B23FA" w:rsidP="00413743">
      <w:pPr>
        <w:spacing w:line="360" w:lineRule="auto"/>
        <w:jc w:val="center"/>
        <w:rPr>
          <w:rFonts w:ascii="Times New Roman" w:eastAsia="Times New Roman" w:hAnsi="Times New Roman" w:cs="Times New Roman"/>
          <w:b/>
          <w:bCs/>
          <w:sz w:val="32"/>
          <w:szCs w:val="32"/>
        </w:rPr>
      </w:pPr>
    </w:p>
    <w:p w14:paraId="139242DF" w14:textId="6D1C315C" w:rsidR="000B23FA" w:rsidRDefault="000B23FA" w:rsidP="00413743">
      <w:pPr>
        <w:spacing w:line="360" w:lineRule="auto"/>
        <w:jc w:val="center"/>
        <w:rPr>
          <w:rFonts w:ascii="Times New Roman" w:eastAsia="Times New Roman" w:hAnsi="Times New Roman" w:cs="Times New Roman"/>
          <w:b/>
          <w:bCs/>
          <w:sz w:val="32"/>
          <w:szCs w:val="32"/>
        </w:rPr>
      </w:pPr>
    </w:p>
    <w:p w14:paraId="6D9E9A25" w14:textId="788C63DE" w:rsidR="000B23FA" w:rsidRDefault="000B23FA" w:rsidP="00413743">
      <w:pPr>
        <w:spacing w:line="360" w:lineRule="auto"/>
        <w:jc w:val="center"/>
        <w:rPr>
          <w:rFonts w:ascii="Times New Roman" w:eastAsia="Times New Roman" w:hAnsi="Times New Roman" w:cs="Times New Roman"/>
          <w:b/>
          <w:bCs/>
          <w:sz w:val="32"/>
          <w:szCs w:val="32"/>
        </w:rPr>
      </w:pPr>
    </w:p>
    <w:p w14:paraId="3CE0212D" w14:textId="7D6599FB" w:rsidR="000B23FA" w:rsidRDefault="000B23FA" w:rsidP="00413743">
      <w:pPr>
        <w:spacing w:line="360" w:lineRule="auto"/>
        <w:jc w:val="center"/>
        <w:rPr>
          <w:rFonts w:ascii="Times New Roman" w:eastAsia="Times New Roman" w:hAnsi="Times New Roman" w:cs="Times New Roman"/>
          <w:b/>
          <w:bCs/>
          <w:sz w:val="32"/>
          <w:szCs w:val="32"/>
        </w:rPr>
      </w:pPr>
    </w:p>
    <w:p w14:paraId="3DD11BD5" w14:textId="1A2598B7" w:rsidR="000B23FA" w:rsidRDefault="000B23FA" w:rsidP="00413743">
      <w:pPr>
        <w:spacing w:line="360" w:lineRule="auto"/>
        <w:jc w:val="center"/>
        <w:rPr>
          <w:rFonts w:ascii="Times New Roman" w:eastAsia="Times New Roman" w:hAnsi="Times New Roman" w:cs="Times New Roman"/>
          <w:b/>
          <w:bCs/>
          <w:sz w:val="32"/>
          <w:szCs w:val="32"/>
        </w:rPr>
      </w:pPr>
    </w:p>
    <w:p w14:paraId="2F607242" w14:textId="220C1649" w:rsidR="000B23FA" w:rsidRDefault="000B23FA" w:rsidP="00413743">
      <w:pPr>
        <w:spacing w:line="360" w:lineRule="auto"/>
        <w:jc w:val="center"/>
        <w:rPr>
          <w:rFonts w:ascii="Times New Roman" w:eastAsia="Times New Roman" w:hAnsi="Times New Roman" w:cs="Times New Roman"/>
          <w:b/>
          <w:bCs/>
          <w:sz w:val="32"/>
          <w:szCs w:val="32"/>
        </w:rPr>
      </w:pPr>
    </w:p>
    <w:p w14:paraId="44BFACDC" w14:textId="0857528F" w:rsidR="000B23FA" w:rsidRDefault="000B23FA" w:rsidP="00413743">
      <w:pPr>
        <w:spacing w:line="360" w:lineRule="auto"/>
        <w:jc w:val="center"/>
        <w:rPr>
          <w:rFonts w:ascii="Times New Roman" w:eastAsia="Times New Roman" w:hAnsi="Times New Roman" w:cs="Times New Roman"/>
          <w:b/>
          <w:bCs/>
          <w:sz w:val="32"/>
          <w:szCs w:val="32"/>
        </w:rPr>
      </w:pPr>
    </w:p>
    <w:p w14:paraId="1906FB3D" w14:textId="3BE10AFB" w:rsidR="000B23FA" w:rsidRDefault="000B23FA" w:rsidP="00413743">
      <w:pPr>
        <w:spacing w:line="360" w:lineRule="auto"/>
        <w:jc w:val="center"/>
        <w:rPr>
          <w:rFonts w:ascii="Times New Roman" w:eastAsia="Times New Roman" w:hAnsi="Times New Roman" w:cs="Times New Roman"/>
          <w:b/>
          <w:bCs/>
          <w:sz w:val="32"/>
          <w:szCs w:val="32"/>
        </w:rPr>
      </w:pPr>
    </w:p>
    <w:p w14:paraId="436F2563" w14:textId="19FA1784" w:rsidR="000B23FA" w:rsidRDefault="000B23FA" w:rsidP="00413743">
      <w:pPr>
        <w:spacing w:line="360" w:lineRule="auto"/>
        <w:jc w:val="center"/>
        <w:rPr>
          <w:rFonts w:ascii="Times New Roman" w:eastAsia="Times New Roman" w:hAnsi="Times New Roman" w:cs="Times New Roman"/>
          <w:b/>
          <w:bCs/>
          <w:sz w:val="32"/>
          <w:szCs w:val="32"/>
        </w:rPr>
      </w:pPr>
    </w:p>
    <w:p w14:paraId="2A64E08C" w14:textId="7B071A2C" w:rsidR="000B23FA" w:rsidRDefault="000B23FA" w:rsidP="00413743">
      <w:pPr>
        <w:spacing w:line="360" w:lineRule="auto"/>
        <w:jc w:val="center"/>
        <w:rPr>
          <w:rFonts w:ascii="Times New Roman" w:eastAsia="Times New Roman" w:hAnsi="Times New Roman" w:cs="Times New Roman"/>
          <w:b/>
          <w:bCs/>
          <w:sz w:val="32"/>
          <w:szCs w:val="32"/>
        </w:rPr>
      </w:pPr>
    </w:p>
    <w:p w14:paraId="5A83F67B" w14:textId="1393A720" w:rsidR="000B23FA" w:rsidRDefault="000B23FA" w:rsidP="00413743">
      <w:pPr>
        <w:spacing w:line="360" w:lineRule="auto"/>
        <w:jc w:val="center"/>
        <w:rPr>
          <w:rFonts w:ascii="Times New Roman" w:eastAsia="Times New Roman" w:hAnsi="Times New Roman" w:cs="Times New Roman"/>
          <w:b/>
          <w:bCs/>
          <w:sz w:val="32"/>
          <w:szCs w:val="32"/>
        </w:rPr>
      </w:pPr>
    </w:p>
    <w:p w14:paraId="693697E8" w14:textId="6E6E91D8" w:rsidR="000B23FA" w:rsidRDefault="000B23FA" w:rsidP="00842ADF">
      <w:pPr>
        <w:spacing w:line="360" w:lineRule="auto"/>
        <w:rPr>
          <w:rFonts w:ascii="Times New Roman" w:eastAsia="Times New Roman" w:hAnsi="Times New Roman" w:cs="Times New Roman"/>
          <w:b/>
          <w:bCs/>
          <w:sz w:val="32"/>
          <w:szCs w:val="32"/>
        </w:rPr>
      </w:pPr>
    </w:p>
    <w:p w14:paraId="22DE0142" w14:textId="77777777" w:rsidR="000B23FA" w:rsidRDefault="000B23FA" w:rsidP="00413743">
      <w:pPr>
        <w:spacing w:line="360" w:lineRule="auto"/>
        <w:jc w:val="center"/>
        <w:rPr>
          <w:rFonts w:ascii="Times New Roman" w:eastAsia="Times New Roman" w:hAnsi="Times New Roman" w:cs="Times New Roman"/>
          <w:b/>
          <w:bCs/>
          <w:sz w:val="32"/>
          <w:szCs w:val="32"/>
        </w:rPr>
      </w:pPr>
    </w:p>
    <w:p w14:paraId="195C234A" w14:textId="7ECACA15" w:rsidR="00413743" w:rsidRDefault="00413743">
      <w:pPr>
        <w:rPr>
          <w:rFonts w:ascii="Times New Roman" w:eastAsia="Times New Roman" w:hAnsi="Times New Roman" w:cs="Times New Roman"/>
          <w:sz w:val="24"/>
          <w:szCs w:val="24"/>
        </w:rPr>
      </w:pPr>
    </w:p>
    <w:p w14:paraId="44B789C8" w14:textId="4B61A57B" w:rsidR="00AF0CAA" w:rsidRDefault="00AF0CAA">
      <w:pPr>
        <w:rPr>
          <w:rFonts w:ascii="Times New Roman" w:eastAsia="Times New Roman" w:hAnsi="Times New Roman" w:cs="Times New Roman"/>
          <w:sz w:val="36"/>
          <w:szCs w:val="36"/>
        </w:rPr>
      </w:pPr>
      <w:r>
        <w:rPr>
          <w:rFonts w:ascii="Times New Roman" w:eastAsia="Times New Roman" w:hAnsi="Times New Roman" w:cs="Times New Roman"/>
          <w:sz w:val="36"/>
          <w:szCs w:val="36"/>
        </w:rPr>
        <w:t xml:space="preserve">Table of contents </w:t>
      </w:r>
    </w:p>
    <w:p w14:paraId="7C163EC4" w14:textId="37DCF97D" w:rsidR="00AF0CAA" w:rsidRPr="00143DCF" w:rsidRDefault="00AF0CAA" w:rsidP="00143DCF">
      <w:pPr>
        <w:spacing w:line="360" w:lineRule="auto"/>
        <w:rPr>
          <w:rFonts w:ascii="Times New Roman" w:eastAsia="Times New Roman" w:hAnsi="Times New Roman" w:cs="Times New Roman"/>
          <w:sz w:val="24"/>
          <w:szCs w:val="24"/>
        </w:rPr>
      </w:pPr>
    </w:p>
    <w:p w14:paraId="335BF2CC" w14:textId="7FD7A8BC" w:rsidR="00AF0CAA" w:rsidRPr="00143DCF" w:rsidRDefault="00927D7A" w:rsidP="00143DCF">
      <w:pPr>
        <w:spacing w:line="360" w:lineRule="auto"/>
        <w:rPr>
          <w:rFonts w:ascii="Times New Roman" w:eastAsia="Times New Roman" w:hAnsi="Times New Roman" w:cs="Times New Roman"/>
          <w:sz w:val="24"/>
          <w:szCs w:val="24"/>
        </w:rPr>
      </w:pPr>
      <w:r w:rsidRPr="00143DCF">
        <w:rPr>
          <w:rFonts w:ascii="Times New Roman" w:eastAsia="Times New Roman" w:hAnsi="Times New Roman" w:cs="Times New Roman"/>
          <w:sz w:val="24"/>
          <w:szCs w:val="24"/>
        </w:rPr>
        <w:t>Introduction……………………………………………………………………………………</w:t>
      </w:r>
      <w:r w:rsidR="00AE3D60" w:rsidRPr="00143DCF">
        <w:rPr>
          <w:rFonts w:ascii="Times New Roman" w:eastAsia="Times New Roman" w:hAnsi="Times New Roman" w:cs="Times New Roman"/>
          <w:sz w:val="24"/>
          <w:szCs w:val="24"/>
        </w:rPr>
        <w:t>.</w:t>
      </w:r>
      <w:r w:rsidR="00FC3860">
        <w:rPr>
          <w:rFonts w:ascii="Times New Roman" w:eastAsia="Times New Roman" w:hAnsi="Times New Roman" w:cs="Times New Roman"/>
          <w:sz w:val="24"/>
          <w:szCs w:val="24"/>
        </w:rPr>
        <w:t>4</w:t>
      </w:r>
    </w:p>
    <w:p w14:paraId="6B62DDB1" w14:textId="03A4B383" w:rsidR="00927D7A" w:rsidRPr="00143DCF" w:rsidRDefault="00927D7A" w:rsidP="00143DCF">
      <w:pPr>
        <w:spacing w:line="360" w:lineRule="auto"/>
        <w:rPr>
          <w:rFonts w:ascii="Times New Roman" w:eastAsia="Times New Roman" w:hAnsi="Times New Roman" w:cs="Times New Roman"/>
          <w:sz w:val="24"/>
          <w:szCs w:val="24"/>
        </w:rPr>
      </w:pPr>
      <w:r w:rsidRPr="00143DCF">
        <w:rPr>
          <w:rFonts w:ascii="Times New Roman" w:eastAsia="Times New Roman" w:hAnsi="Times New Roman" w:cs="Times New Roman"/>
          <w:sz w:val="24"/>
          <w:szCs w:val="24"/>
        </w:rPr>
        <w:t xml:space="preserve">Question </w:t>
      </w:r>
      <w:r w:rsidR="00237497" w:rsidRPr="00143DCF">
        <w:rPr>
          <w:rFonts w:ascii="Times New Roman" w:eastAsia="Times New Roman" w:hAnsi="Times New Roman" w:cs="Times New Roman"/>
          <w:sz w:val="24"/>
          <w:szCs w:val="24"/>
        </w:rPr>
        <w:t>1</w:t>
      </w:r>
      <w:r w:rsidR="003063C2" w:rsidRPr="00143DCF">
        <w:rPr>
          <w:rFonts w:ascii="Times New Roman" w:eastAsia="Times New Roman" w:hAnsi="Times New Roman" w:cs="Times New Roman"/>
          <w:sz w:val="24"/>
          <w:szCs w:val="24"/>
        </w:rPr>
        <w:t xml:space="preserve"> </w:t>
      </w:r>
      <w:r w:rsidR="00237497" w:rsidRPr="00143DCF">
        <w:rPr>
          <w:rFonts w:ascii="Times New Roman" w:eastAsia="Times New Roman" w:hAnsi="Times New Roman" w:cs="Times New Roman"/>
          <w:sz w:val="24"/>
          <w:szCs w:val="24"/>
        </w:rPr>
        <w:t>……………………………………………………………………………………..</w:t>
      </w:r>
      <w:r w:rsidR="00FC3860">
        <w:rPr>
          <w:rFonts w:ascii="Times New Roman" w:eastAsia="Times New Roman" w:hAnsi="Times New Roman" w:cs="Times New Roman"/>
          <w:sz w:val="24"/>
          <w:szCs w:val="24"/>
        </w:rPr>
        <w:t>4</w:t>
      </w:r>
    </w:p>
    <w:p w14:paraId="2BAC2958" w14:textId="4300B411" w:rsidR="00237497" w:rsidRPr="00143DCF" w:rsidRDefault="00C50731" w:rsidP="00143DCF">
      <w:pPr>
        <w:spacing w:line="360" w:lineRule="auto"/>
        <w:rPr>
          <w:rFonts w:ascii="Times New Roman" w:eastAsia="Times New Roman" w:hAnsi="Times New Roman" w:cs="Times New Roman"/>
          <w:sz w:val="24"/>
          <w:szCs w:val="24"/>
        </w:rPr>
      </w:pPr>
      <w:r w:rsidRPr="00143DCF">
        <w:rPr>
          <w:rFonts w:ascii="Times New Roman" w:eastAsia="Times New Roman" w:hAnsi="Times New Roman" w:cs="Times New Roman"/>
          <w:sz w:val="24"/>
          <w:szCs w:val="24"/>
        </w:rPr>
        <w:t>Question 2</w:t>
      </w:r>
      <w:r w:rsidR="003063C2" w:rsidRPr="00143DCF">
        <w:rPr>
          <w:rFonts w:ascii="Times New Roman" w:eastAsia="Times New Roman" w:hAnsi="Times New Roman" w:cs="Times New Roman"/>
          <w:sz w:val="24"/>
          <w:szCs w:val="24"/>
        </w:rPr>
        <w:t xml:space="preserve"> </w:t>
      </w:r>
      <w:r w:rsidRPr="00143DCF">
        <w:rPr>
          <w:rFonts w:ascii="Times New Roman" w:eastAsia="Times New Roman" w:hAnsi="Times New Roman" w:cs="Times New Roman"/>
          <w:sz w:val="24"/>
          <w:szCs w:val="24"/>
        </w:rPr>
        <w:t>……………………………………………………………………………………..</w:t>
      </w:r>
      <w:r w:rsidR="00FC3860">
        <w:rPr>
          <w:rFonts w:ascii="Times New Roman" w:eastAsia="Times New Roman" w:hAnsi="Times New Roman" w:cs="Times New Roman"/>
          <w:sz w:val="24"/>
          <w:szCs w:val="24"/>
        </w:rPr>
        <w:t>7</w:t>
      </w:r>
    </w:p>
    <w:p w14:paraId="6BCB76AB" w14:textId="22358FEA" w:rsidR="00C50731" w:rsidRPr="00143DCF" w:rsidRDefault="007A0B0B" w:rsidP="00143DCF">
      <w:pPr>
        <w:spacing w:line="360" w:lineRule="auto"/>
        <w:rPr>
          <w:rFonts w:ascii="Times New Roman" w:eastAsia="Times New Roman" w:hAnsi="Times New Roman" w:cs="Times New Roman"/>
          <w:sz w:val="24"/>
          <w:szCs w:val="24"/>
        </w:rPr>
      </w:pPr>
      <w:r w:rsidRPr="00143DCF">
        <w:rPr>
          <w:rFonts w:ascii="Times New Roman" w:eastAsia="Times New Roman" w:hAnsi="Times New Roman" w:cs="Times New Roman"/>
          <w:sz w:val="24"/>
          <w:szCs w:val="24"/>
        </w:rPr>
        <w:t>Question 3</w:t>
      </w:r>
      <w:r w:rsidR="003063C2" w:rsidRPr="00143DCF">
        <w:rPr>
          <w:rFonts w:ascii="Times New Roman" w:eastAsia="Times New Roman" w:hAnsi="Times New Roman" w:cs="Times New Roman"/>
          <w:sz w:val="24"/>
          <w:szCs w:val="24"/>
        </w:rPr>
        <w:t xml:space="preserve"> </w:t>
      </w:r>
      <w:r w:rsidRPr="00143DCF">
        <w:rPr>
          <w:rFonts w:ascii="Times New Roman" w:eastAsia="Times New Roman" w:hAnsi="Times New Roman" w:cs="Times New Roman"/>
          <w:sz w:val="24"/>
          <w:szCs w:val="24"/>
        </w:rPr>
        <w:t>……………………………………………………………………………………..</w:t>
      </w:r>
      <w:r w:rsidR="00D81649" w:rsidRPr="00143DCF">
        <w:rPr>
          <w:rFonts w:ascii="Times New Roman" w:eastAsia="Times New Roman" w:hAnsi="Times New Roman" w:cs="Times New Roman"/>
          <w:sz w:val="24"/>
          <w:szCs w:val="24"/>
        </w:rPr>
        <w:t>1</w:t>
      </w:r>
      <w:r w:rsidR="00FC3860">
        <w:rPr>
          <w:rFonts w:ascii="Times New Roman" w:eastAsia="Times New Roman" w:hAnsi="Times New Roman" w:cs="Times New Roman"/>
          <w:sz w:val="24"/>
          <w:szCs w:val="24"/>
        </w:rPr>
        <w:t>4</w:t>
      </w:r>
    </w:p>
    <w:p w14:paraId="058459CD" w14:textId="2F480723" w:rsidR="007A0B0B" w:rsidRPr="00143DCF" w:rsidRDefault="003063C2" w:rsidP="00143DCF">
      <w:pPr>
        <w:spacing w:line="360" w:lineRule="auto"/>
        <w:rPr>
          <w:rFonts w:ascii="Times New Roman" w:eastAsia="Times New Roman" w:hAnsi="Times New Roman" w:cs="Times New Roman"/>
          <w:sz w:val="24"/>
          <w:szCs w:val="24"/>
        </w:rPr>
      </w:pPr>
      <w:r w:rsidRPr="00143DCF">
        <w:rPr>
          <w:rFonts w:ascii="Times New Roman" w:eastAsia="Times New Roman" w:hAnsi="Times New Roman" w:cs="Times New Roman"/>
          <w:sz w:val="24"/>
          <w:szCs w:val="24"/>
        </w:rPr>
        <w:t>Conclusion …………………………………………………………………………………….</w:t>
      </w:r>
      <w:r w:rsidR="00D81649" w:rsidRPr="00143DCF">
        <w:rPr>
          <w:rFonts w:ascii="Times New Roman" w:eastAsia="Times New Roman" w:hAnsi="Times New Roman" w:cs="Times New Roman"/>
          <w:sz w:val="24"/>
          <w:szCs w:val="24"/>
        </w:rPr>
        <w:t>1</w:t>
      </w:r>
      <w:r w:rsidR="00FC3860">
        <w:rPr>
          <w:rFonts w:ascii="Times New Roman" w:eastAsia="Times New Roman" w:hAnsi="Times New Roman" w:cs="Times New Roman"/>
          <w:sz w:val="24"/>
          <w:szCs w:val="24"/>
        </w:rPr>
        <w:t>5</w:t>
      </w:r>
    </w:p>
    <w:p w14:paraId="537D8632" w14:textId="22207CBF" w:rsidR="003063C2" w:rsidRPr="00143DCF" w:rsidRDefault="003063C2" w:rsidP="00143DCF">
      <w:pPr>
        <w:spacing w:line="360" w:lineRule="auto"/>
        <w:rPr>
          <w:rFonts w:ascii="Times New Roman" w:eastAsia="Times New Roman" w:hAnsi="Times New Roman" w:cs="Times New Roman"/>
          <w:sz w:val="24"/>
          <w:szCs w:val="24"/>
        </w:rPr>
      </w:pPr>
      <w:r w:rsidRPr="00143DCF">
        <w:rPr>
          <w:rFonts w:ascii="Times New Roman" w:eastAsia="Times New Roman" w:hAnsi="Times New Roman" w:cs="Times New Roman"/>
          <w:sz w:val="24"/>
          <w:szCs w:val="24"/>
        </w:rPr>
        <w:t>Reference list ………………………………………………………………………………….</w:t>
      </w:r>
      <w:r w:rsidR="00D81649" w:rsidRPr="00143DCF">
        <w:rPr>
          <w:rFonts w:ascii="Times New Roman" w:eastAsia="Times New Roman" w:hAnsi="Times New Roman" w:cs="Times New Roman"/>
          <w:sz w:val="24"/>
          <w:szCs w:val="24"/>
        </w:rPr>
        <w:t>1</w:t>
      </w:r>
      <w:r w:rsidR="00FC3860">
        <w:rPr>
          <w:rFonts w:ascii="Times New Roman" w:eastAsia="Times New Roman" w:hAnsi="Times New Roman" w:cs="Times New Roman"/>
          <w:sz w:val="24"/>
          <w:szCs w:val="24"/>
        </w:rPr>
        <w:t>6</w:t>
      </w:r>
    </w:p>
    <w:p w14:paraId="13CCEAA6" w14:textId="1E26B049" w:rsidR="00757A73" w:rsidRPr="00143DCF" w:rsidRDefault="00757A73" w:rsidP="00143DCF">
      <w:pPr>
        <w:pStyle w:val="s13"/>
        <w:spacing w:before="180" w:beforeAutospacing="0" w:after="0" w:afterAutospacing="0" w:line="360" w:lineRule="auto"/>
        <w:jc w:val="both"/>
        <w:divId w:val="1755787034"/>
        <w:rPr>
          <w:color w:val="000000"/>
          <w:lang w:val="en-US"/>
        </w:rPr>
      </w:pPr>
    </w:p>
    <w:p w14:paraId="5A38A4F9" w14:textId="585358C8" w:rsidR="0073791C" w:rsidRPr="00143DCF" w:rsidRDefault="0073791C" w:rsidP="00143DCF">
      <w:pPr>
        <w:pStyle w:val="a5"/>
        <w:spacing w:line="360" w:lineRule="auto"/>
        <w:jc w:val="both"/>
        <w:rPr>
          <w:rFonts w:ascii="Times New Roman" w:hAnsi="Times New Roman" w:cs="Times New Roman"/>
          <w:b/>
          <w:bCs/>
          <w:color w:val="auto"/>
          <w:sz w:val="24"/>
          <w:szCs w:val="24"/>
        </w:rPr>
      </w:pPr>
    </w:p>
    <w:p w14:paraId="487E066B" w14:textId="6B29939F" w:rsidR="00413743" w:rsidRDefault="0073791C" w:rsidP="00413743">
      <w:pPr>
        <w:spacing w:line="480" w:lineRule="auto"/>
        <w:jc w:val="both"/>
      </w:pPr>
      <w:r>
        <w:t xml:space="preserve"> </w:t>
      </w:r>
    </w:p>
    <w:p w14:paraId="3511198C" w14:textId="6C0DE127" w:rsidR="00BF2252" w:rsidRDefault="00BF2252" w:rsidP="00413743">
      <w:pPr>
        <w:spacing w:line="480" w:lineRule="auto"/>
        <w:jc w:val="both"/>
      </w:pPr>
    </w:p>
    <w:p w14:paraId="6B839871" w14:textId="54FA16A4" w:rsidR="00BF2252" w:rsidRDefault="00BF2252" w:rsidP="00413743">
      <w:pPr>
        <w:spacing w:line="480" w:lineRule="auto"/>
        <w:jc w:val="both"/>
      </w:pPr>
    </w:p>
    <w:p w14:paraId="19436247" w14:textId="7B3CB3F3" w:rsidR="00BF2252" w:rsidRDefault="00BF2252" w:rsidP="00413743">
      <w:pPr>
        <w:spacing w:line="480" w:lineRule="auto"/>
        <w:jc w:val="both"/>
      </w:pPr>
    </w:p>
    <w:p w14:paraId="62D06B09" w14:textId="3BEC0375" w:rsidR="00BF2252" w:rsidRDefault="00BF2252" w:rsidP="00413743">
      <w:pPr>
        <w:spacing w:line="480" w:lineRule="auto"/>
        <w:jc w:val="both"/>
      </w:pPr>
    </w:p>
    <w:p w14:paraId="684D6795" w14:textId="7C5F1A43" w:rsidR="00BF2252" w:rsidRDefault="00BF2252" w:rsidP="00413743">
      <w:pPr>
        <w:spacing w:line="480" w:lineRule="auto"/>
        <w:jc w:val="both"/>
      </w:pPr>
    </w:p>
    <w:p w14:paraId="677F6516" w14:textId="73C706A1" w:rsidR="00BF2252" w:rsidRDefault="00BF2252" w:rsidP="00413743">
      <w:pPr>
        <w:spacing w:line="480" w:lineRule="auto"/>
        <w:jc w:val="both"/>
      </w:pPr>
    </w:p>
    <w:p w14:paraId="35563717" w14:textId="67535D2F" w:rsidR="00BF2252" w:rsidRDefault="00BF2252" w:rsidP="00413743">
      <w:pPr>
        <w:spacing w:line="480" w:lineRule="auto"/>
        <w:jc w:val="both"/>
      </w:pPr>
    </w:p>
    <w:p w14:paraId="042AC2F9" w14:textId="31837A4D" w:rsidR="00BF2252" w:rsidRDefault="00BF2252" w:rsidP="00413743">
      <w:pPr>
        <w:spacing w:line="480" w:lineRule="auto"/>
        <w:jc w:val="both"/>
      </w:pPr>
    </w:p>
    <w:p w14:paraId="1BF7973E" w14:textId="40DE75EF" w:rsidR="00BF2252" w:rsidRDefault="00BF2252" w:rsidP="00413743">
      <w:pPr>
        <w:spacing w:line="480" w:lineRule="auto"/>
        <w:jc w:val="both"/>
      </w:pPr>
    </w:p>
    <w:p w14:paraId="315F2EF6" w14:textId="2D61AED8" w:rsidR="00BF2252" w:rsidRDefault="00BF2252" w:rsidP="00413743">
      <w:pPr>
        <w:spacing w:line="480" w:lineRule="auto"/>
        <w:jc w:val="both"/>
      </w:pPr>
    </w:p>
    <w:p w14:paraId="177D5EBA" w14:textId="3AE9F0F8" w:rsidR="00BF2252" w:rsidRDefault="00BF2252" w:rsidP="00413743">
      <w:pPr>
        <w:spacing w:line="480" w:lineRule="auto"/>
        <w:jc w:val="both"/>
      </w:pPr>
    </w:p>
    <w:p w14:paraId="3BCE2972" w14:textId="4E081AF5" w:rsidR="00BF2252" w:rsidRDefault="00BF2252" w:rsidP="00413743">
      <w:pPr>
        <w:spacing w:line="480" w:lineRule="auto"/>
        <w:jc w:val="both"/>
      </w:pPr>
    </w:p>
    <w:p w14:paraId="27FEF608" w14:textId="1C6F774C" w:rsidR="00BF2252" w:rsidRDefault="00BF2252" w:rsidP="00413743">
      <w:pPr>
        <w:spacing w:line="480" w:lineRule="auto"/>
        <w:jc w:val="both"/>
      </w:pPr>
    </w:p>
    <w:p w14:paraId="7B406CAE" w14:textId="41881DF5" w:rsidR="00BF2252" w:rsidRDefault="00BF2252" w:rsidP="00413743">
      <w:pPr>
        <w:spacing w:line="480" w:lineRule="auto"/>
        <w:jc w:val="both"/>
      </w:pPr>
    </w:p>
    <w:p w14:paraId="1DF21E6A" w14:textId="464F9956" w:rsidR="00BF2252" w:rsidRDefault="00BF2252" w:rsidP="00413743">
      <w:pPr>
        <w:spacing w:line="480" w:lineRule="auto"/>
        <w:jc w:val="both"/>
      </w:pPr>
    </w:p>
    <w:p w14:paraId="76BA614A" w14:textId="77777777" w:rsidR="00BF2252" w:rsidRPr="0073791C" w:rsidRDefault="00BF2252" w:rsidP="00413743">
      <w:pPr>
        <w:spacing w:line="480" w:lineRule="auto"/>
        <w:jc w:val="both"/>
        <w:rPr>
          <w:b/>
          <w:bCs/>
          <w:noProof/>
        </w:rPr>
      </w:pPr>
    </w:p>
    <w:p w14:paraId="0147F051" w14:textId="53F6BB07" w:rsidR="00F93137" w:rsidRPr="00D92EC0" w:rsidRDefault="00F93137" w:rsidP="00757A73">
      <w:pPr>
        <w:spacing w:line="360" w:lineRule="auto"/>
        <w:jc w:val="both"/>
        <w:rPr>
          <w:rFonts w:ascii="Times New Roman" w:eastAsia="Times New Roman" w:hAnsi="Times New Roman" w:cs="Times New Roman"/>
          <w:b/>
          <w:bCs/>
          <w:sz w:val="36"/>
          <w:szCs w:val="36"/>
        </w:rPr>
      </w:pPr>
      <w:bookmarkStart w:id="0" w:name="_Toc49374028"/>
      <w:r w:rsidRPr="00D92EC0">
        <w:rPr>
          <w:rFonts w:ascii="Times New Roman" w:hAnsi="Times New Roman" w:cs="Times New Roman"/>
          <w:b/>
          <w:bCs/>
          <w:sz w:val="36"/>
          <w:szCs w:val="36"/>
        </w:rPr>
        <w:t>Introduction</w:t>
      </w:r>
      <w:bookmarkEnd w:id="0"/>
    </w:p>
    <w:p w14:paraId="1B9C1778" w14:textId="3B47DDAD" w:rsidR="00F93137" w:rsidRPr="00143DCF" w:rsidRDefault="00C66157" w:rsidP="00E3376D">
      <w:pPr>
        <w:spacing w:line="360" w:lineRule="auto"/>
        <w:ind w:firstLine="720"/>
        <w:jc w:val="both"/>
        <w:rPr>
          <w:rFonts w:ascii="Times New Roman" w:hAnsi="Times New Roman" w:cs="Times New Roman"/>
          <w:color w:val="000000" w:themeColor="text1"/>
          <w:sz w:val="24"/>
          <w:szCs w:val="24"/>
        </w:rPr>
      </w:pPr>
      <w:r w:rsidRPr="00143DCF">
        <w:rPr>
          <w:rFonts w:ascii="Times New Roman" w:hAnsi="Times New Roman" w:cs="Times New Roman"/>
          <w:color w:val="000000" w:themeColor="text1"/>
          <w:sz w:val="24"/>
          <w:szCs w:val="24"/>
        </w:rPr>
        <w:t>The following report is focused on several calculation that is associated with Wales Plc</w:t>
      </w:r>
      <w:r w:rsidR="00EE3E1B" w:rsidRPr="00143DCF">
        <w:rPr>
          <w:rFonts w:ascii="Times New Roman" w:hAnsi="Times New Roman" w:cs="Times New Roman"/>
          <w:color w:val="000000" w:themeColor="text1"/>
          <w:sz w:val="24"/>
          <w:szCs w:val="24"/>
        </w:rPr>
        <w:t xml:space="preserve">. The company strictly follows the Companies Act 2006 and </w:t>
      </w:r>
      <w:r w:rsidR="007A70B8" w:rsidRPr="00143DCF">
        <w:rPr>
          <w:rFonts w:ascii="Times New Roman" w:hAnsi="Times New Roman" w:cs="Times New Roman"/>
          <w:color w:val="000000" w:themeColor="text1"/>
          <w:sz w:val="24"/>
          <w:szCs w:val="24"/>
        </w:rPr>
        <w:t xml:space="preserve">regarded as profitable company in UK. </w:t>
      </w:r>
      <w:r w:rsidR="00916612" w:rsidRPr="00143DCF">
        <w:rPr>
          <w:rFonts w:ascii="Times New Roman" w:hAnsi="Times New Roman" w:cs="Times New Roman"/>
          <w:color w:val="000000" w:themeColor="text1"/>
          <w:sz w:val="24"/>
          <w:szCs w:val="24"/>
        </w:rPr>
        <w:t xml:space="preserve">Several financial information </w:t>
      </w:r>
      <w:r w:rsidR="00064868" w:rsidRPr="00143DCF">
        <w:rPr>
          <w:rFonts w:ascii="Times New Roman" w:hAnsi="Times New Roman" w:cs="Times New Roman"/>
          <w:color w:val="000000" w:themeColor="text1"/>
          <w:sz w:val="24"/>
          <w:szCs w:val="24"/>
        </w:rPr>
        <w:t>is</w:t>
      </w:r>
      <w:r w:rsidR="00916612" w:rsidRPr="00143DCF">
        <w:rPr>
          <w:rFonts w:ascii="Times New Roman" w:hAnsi="Times New Roman" w:cs="Times New Roman"/>
          <w:color w:val="000000" w:themeColor="text1"/>
          <w:sz w:val="24"/>
          <w:szCs w:val="24"/>
        </w:rPr>
        <w:t xml:space="preserve"> provided which are related to the resources of the company</w:t>
      </w:r>
      <w:r w:rsidR="00667296" w:rsidRPr="00143DCF">
        <w:rPr>
          <w:rFonts w:ascii="Times New Roman" w:hAnsi="Times New Roman" w:cs="Times New Roman"/>
          <w:color w:val="000000" w:themeColor="text1"/>
          <w:sz w:val="24"/>
          <w:szCs w:val="24"/>
        </w:rPr>
        <w:t xml:space="preserve">. The report also reflects on the financial performance of the company </w:t>
      </w:r>
      <w:r w:rsidR="00064868" w:rsidRPr="00143DCF">
        <w:rPr>
          <w:rFonts w:ascii="Times New Roman" w:hAnsi="Times New Roman" w:cs="Times New Roman"/>
          <w:color w:val="000000" w:themeColor="text1"/>
          <w:sz w:val="24"/>
          <w:szCs w:val="24"/>
        </w:rPr>
        <w:t>which</w:t>
      </w:r>
      <w:r w:rsidR="00667296" w:rsidRPr="00143DCF">
        <w:rPr>
          <w:rFonts w:ascii="Times New Roman" w:hAnsi="Times New Roman" w:cs="Times New Roman"/>
          <w:color w:val="000000" w:themeColor="text1"/>
          <w:sz w:val="24"/>
          <w:szCs w:val="24"/>
        </w:rPr>
        <w:t xml:space="preserve"> will help the company to gather several investors. </w:t>
      </w:r>
      <w:r w:rsidR="00064868" w:rsidRPr="00143DCF">
        <w:rPr>
          <w:rFonts w:ascii="Times New Roman" w:hAnsi="Times New Roman" w:cs="Times New Roman"/>
          <w:color w:val="000000" w:themeColor="text1"/>
          <w:sz w:val="24"/>
          <w:szCs w:val="24"/>
        </w:rPr>
        <w:t xml:space="preserve">The purpose of the report is to </w:t>
      </w:r>
      <w:r w:rsidR="00FC3D7F" w:rsidRPr="00143DCF">
        <w:rPr>
          <w:rFonts w:ascii="Times New Roman" w:hAnsi="Times New Roman" w:cs="Times New Roman"/>
          <w:color w:val="000000" w:themeColor="text1"/>
          <w:sz w:val="24"/>
          <w:szCs w:val="24"/>
        </w:rPr>
        <w:t xml:space="preserve">different ratios of the company like </w:t>
      </w:r>
      <w:r w:rsidR="00352BE6" w:rsidRPr="00143DCF">
        <w:rPr>
          <w:rFonts w:ascii="Times New Roman" w:hAnsi="Times New Roman" w:cs="Times New Roman"/>
          <w:color w:val="000000" w:themeColor="text1"/>
          <w:sz w:val="24"/>
          <w:szCs w:val="24"/>
        </w:rPr>
        <w:t xml:space="preserve">gearing </w:t>
      </w:r>
      <w:r w:rsidR="00E45FE1" w:rsidRPr="00143DCF">
        <w:rPr>
          <w:rFonts w:ascii="Times New Roman" w:hAnsi="Times New Roman" w:cs="Times New Roman"/>
          <w:color w:val="000000" w:themeColor="text1"/>
          <w:sz w:val="24"/>
          <w:szCs w:val="24"/>
        </w:rPr>
        <w:t>ratio</w:t>
      </w:r>
      <w:r w:rsidR="00352BE6" w:rsidRPr="00143DCF">
        <w:rPr>
          <w:rFonts w:ascii="Times New Roman" w:hAnsi="Times New Roman" w:cs="Times New Roman"/>
          <w:color w:val="000000" w:themeColor="text1"/>
          <w:sz w:val="24"/>
          <w:szCs w:val="24"/>
        </w:rPr>
        <w:t xml:space="preserve">, current ratio, return on equity, </w:t>
      </w:r>
      <w:r w:rsidR="00E45FE1" w:rsidRPr="00143DCF">
        <w:rPr>
          <w:rFonts w:ascii="Times New Roman" w:hAnsi="Times New Roman" w:cs="Times New Roman"/>
          <w:color w:val="000000" w:themeColor="text1"/>
          <w:sz w:val="24"/>
          <w:szCs w:val="24"/>
        </w:rPr>
        <w:t xml:space="preserve">return on capital employed, stock holding period, interest cover and several others. </w:t>
      </w:r>
      <w:r w:rsidR="00B72CCA" w:rsidRPr="00143DCF">
        <w:rPr>
          <w:rFonts w:ascii="Times New Roman" w:hAnsi="Times New Roman" w:cs="Times New Roman"/>
          <w:color w:val="000000" w:themeColor="text1"/>
          <w:sz w:val="24"/>
          <w:szCs w:val="24"/>
        </w:rPr>
        <w:t>The report also aims to discuss the advantages and disadvantages of financial reporting regime.</w:t>
      </w:r>
    </w:p>
    <w:p w14:paraId="6C92CD8B" w14:textId="324E4F60" w:rsidR="00982CDE" w:rsidRPr="00DB1A88" w:rsidRDefault="00E92ADD" w:rsidP="00C81DB3">
      <w:pPr>
        <w:pStyle w:val="1"/>
        <w:rPr>
          <w:sz w:val="36"/>
          <w:szCs w:val="36"/>
        </w:rPr>
      </w:pPr>
      <w:bookmarkStart w:id="1" w:name="_Toc49374029"/>
      <w:r w:rsidRPr="00DB1A88">
        <w:rPr>
          <w:sz w:val="36"/>
          <w:szCs w:val="36"/>
        </w:rPr>
        <w:t>Q</w:t>
      </w:r>
      <w:r w:rsidR="00DB1A88" w:rsidRPr="00DB1A88">
        <w:rPr>
          <w:sz w:val="36"/>
          <w:szCs w:val="36"/>
        </w:rPr>
        <w:t xml:space="preserve">uestion </w:t>
      </w:r>
      <w:r w:rsidRPr="00DB1A88">
        <w:rPr>
          <w:sz w:val="36"/>
          <w:szCs w:val="36"/>
        </w:rPr>
        <w:t>1</w:t>
      </w:r>
      <w:bookmarkEnd w:id="1"/>
    </w:p>
    <w:tbl>
      <w:tblPr>
        <w:tblStyle w:val="-34"/>
        <w:tblW w:w="5715" w:type="dxa"/>
        <w:tblLayout w:type="fixed"/>
        <w:tblLook w:val="0600" w:firstRow="0" w:lastRow="0" w:firstColumn="0" w:lastColumn="0" w:noHBand="1" w:noVBand="1"/>
      </w:tblPr>
      <w:tblGrid>
        <w:gridCol w:w="3395"/>
        <w:gridCol w:w="1160"/>
        <w:gridCol w:w="1160"/>
      </w:tblGrid>
      <w:tr w:rsidR="00982CDE" w:rsidRPr="00C81DB3" w14:paraId="5E4F0822" w14:textId="77777777" w:rsidTr="00D03CAF">
        <w:trPr>
          <w:trHeight w:val="500"/>
        </w:trPr>
        <w:tc>
          <w:tcPr>
            <w:tcW w:w="3395" w:type="dxa"/>
          </w:tcPr>
          <w:p w14:paraId="56E42EC1" w14:textId="77777777" w:rsidR="00982CDE" w:rsidRPr="00C81DB3" w:rsidRDefault="00E92ADD" w:rsidP="00C81DB3">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C81DB3">
              <w:rPr>
                <w:rFonts w:ascii="Times New Roman" w:eastAsia="Times New Roman" w:hAnsi="Times New Roman" w:cs="Times New Roman"/>
                <w:b/>
                <w:sz w:val="24"/>
                <w:szCs w:val="24"/>
              </w:rPr>
              <w:t>Particulars</w:t>
            </w:r>
          </w:p>
        </w:tc>
        <w:tc>
          <w:tcPr>
            <w:tcW w:w="1160" w:type="dxa"/>
          </w:tcPr>
          <w:p w14:paraId="0AE27344" w14:textId="77777777" w:rsidR="00982CDE" w:rsidRPr="00C81DB3" w:rsidRDefault="00E92ADD" w:rsidP="00C81DB3">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C81DB3">
              <w:rPr>
                <w:rFonts w:ascii="Times New Roman" w:eastAsia="Times New Roman" w:hAnsi="Times New Roman" w:cs="Times New Roman"/>
                <w:b/>
                <w:sz w:val="24"/>
                <w:szCs w:val="24"/>
              </w:rPr>
              <w:t>Amount</w:t>
            </w:r>
          </w:p>
        </w:tc>
        <w:tc>
          <w:tcPr>
            <w:tcW w:w="1160" w:type="dxa"/>
          </w:tcPr>
          <w:p w14:paraId="2C6CA051" w14:textId="77777777" w:rsidR="00982CDE" w:rsidRPr="00C81DB3" w:rsidRDefault="00E92ADD" w:rsidP="00C81DB3">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C81DB3">
              <w:rPr>
                <w:rFonts w:ascii="Times New Roman" w:eastAsia="Times New Roman" w:hAnsi="Times New Roman" w:cs="Times New Roman"/>
                <w:b/>
                <w:sz w:val="24"/>
                <w:szCs w:val="24"/>
              </w:rPr>
              <w:t>Amount</w:t>
            </w:r>
          </w:p>
        </w:tc>
      </w:tr>
      <w:tr w:rsidR="00982CDE" w:rsidRPr="00C81DB3" w14:paraId="55594C1C" w14:textId="77777777" w:rsidTr="00D03CAF">
        <w:trPr>
          <w:trHeight w:val="1115"/>
        </w:trPr>
        <w:tc>
          <w:tcPr>
            <w:tcW w:w="3395" w:type="dxa"/>
          </w:tcPr>
          <w:p w14:paraId="18F7EFD9" w14:textId="77777777" w:rsidR="00982CDE" w:rsidRPr="00C81DB3" w:rsidRDefault="00E92ADD"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81DB3">
              <w:rPr>
                <w:rFonts w:ascii="Times New Roman" w:eastAsia="Times New Roman" w:hAnsi="Times New Roman" w:cs="Times New Roman"/>
                <w:sz w:val="24"/>
                <w:szCs w:val="24"/>
              </w:rPr>
              <w:t>Depreciation a/c … Dr.</w:t>
            </w:r>
          </w:p>
          <w:p w14:paraId="7AB91618" w14:textId="77777777" w:rsidR="00982CDE" w:rsidRPr="00C81DB3" w:rsidRDefault="00E92ADD"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81DB3">
              <w:rPr>
                <w:rFonts w:ascii="Times New Roman" w:eastAsia="Times New Roman" w:hAnsi="Times New Roman" w:cs="Times New Roman"/>
                <w:sz w:val="24"/>
                <w:szCs w:val="24"/>
              </w:rPr>
              <w:t>To, Accumulated depreciation a/c</w:t>
            </w:r>
          </w:p>
          <w:p w14:paraId="299194C0" w14:textId="77777777" w:rsidR="00982CDE" w:rsidRPr="00C81DB3" w:rsidRDefault="00E92ADD"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81DB3">
              <w:rPr>
                <w:rFonts w:ascii="Times New Roman" w:eastAsia="Times New Roman" w:hAnsi="Times New Roman" w:cs="Times New Roman"/>
                <w:sz w:val="24"/>
                <w:szCs w:val="24"/>
              </w:rPr>
              <w:t>(Depreciation of building)</w:t>
            </w:r>
          </w:p>
        </w:tc>
        <w:tc>
          <w:tcPr>
            <w:tcW w:w="1160" w:type="dxa"/>
          </w:tcPr>
          <w:p w14:paraId="5104514E" w14:textId="77777777" w:rsidR="00982CDE" w:rsidRPr="00C81DB3" w:rsidRDefault="00E92ADD"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81DB3">
              <w:rPr>
                <w:rFonts w:ascii="Times New Roman" w:eastAsia="Times New Roman" w:hAnsi="Times New Roman" w:cs="Times New Roman"/>
                <w:sz w:val="24"/>
                <w:szCs w:val="24"/>
              </w:rPr>
              <w:t>320</w:t>
            </w:r>
          </w:p>
        </w:tc>
        <w:tc>
          <w:tcPr>
            <w:tcW w:w="1160" w:type="dxa"/>
          </w:tcPr>
          <w:p w14:paraId="2DB00916" w14:textId="77777777" w:rsidR="00982CDE" w:rsidRPr="00C81DB3" w:rsidRDefault="00E92ADD"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81DB3">
              <w:rPr>
                <w:rFonts w:ascii="Times New Roman" w:eastAsia="Times New Roman" w:hAnsi="Times New Roman" w:cs="Times New Roman"/>
                <w:sz w:val="24"/>
                <w:szCs w:val="24"/>
              </w:rPr>
              <w:t>320</w:t>
            </w:r>
          </w:p>
        </w:tc>
      </w:tr>
      <w:tr w:rsidR="00982CDE" w:rsidRPr="00C81DB3" w14:paraId="45C8C7B8" w14:textId="77777777" w:rsidTr="00D03CAF">
        <w:trPr>
          <w:trHeight w:val="1100"/>
        </w:trPr>
        <w:tc>
          <w:tcPr>
            <w:tcW w:w="3395" w:type="dxa"/>
          </w:tcPr>
          <w:p w14:paraId="5DC9B413" w14:textId="77777777" w:rsidR="00982CDE" w:rsidRPr="00C81DB3" w:rsidRDefault="00E92ADD"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81DB3">
              <w:rPr>
                <w:rFonts w:ascii="Times New Roman" w:eastAsia="Times New Roman" w:hAnsi="Times New Roman" w:cs="Times New Roman"/>
                <w:sz w:val="24"/>
                <w:szCs w:val="24"/>
              </w:rPr>
              <w:t>Depreciation a/c … Dr.</w:t>
            </w:r>
          </w:p>
          <w:p w14:paraId="1E0E17F1" w14:textId="77777777" w:rsidR="00982CDE" w:rsidRPr="00C81DB3" w:rsidRDefault="00E92ADD"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81DB3">
              <w:rPr>
                <w:rFonts w:ascii="Times New Roman" w:eastAsia="Times New Roman" w:hAnsi="Times New Roman" w:cs="Times New Roman"/>
                <w:sz w:val="24"/>
                <w:szCs w:val="24"/>
              </w:rPr>
              <w:t>To, Accumulated depreciation a/c</w:t>
            </w:r>
          </w:p>
          <w:p w14:paraId="1DB946A1" w14:textId="77777777" w:rsidR="00982CDE" w:rsidRPr="00C81DB3" w:rsidRDefault="00E92ADD"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81DB3">
              <w:rPr>
                <w:rFonts w:ascii="Times New Roman" w:eastAsia="Times New Roman" w:hAnsi="Times New Roman" w:cs="Times New Roman"/>
                <w:sz w:val="24"/>
                <w:szCs w:val="24"/>
              </w:rPr>
              <w:t>(Depreciation of plant)</w:t>
            </w:r>
          </w:p>
        </w:tc>
        <w:tc>
          <w:tcPr>
            <w:tcW w:w="1160" w:type="dxa"/>
          </w:tcPr>
          <w:p w14:paraId="67D74C4D" w14:textId="77777777" w:rsidR="00982CDE" w:rsidRPr="00C81DB3" w:rsidRDefault="00E92ADD"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81DB3">
              <w:rPr>
                <w:rFonts w:ascii="Times New Roman" w:eastAsia="Times New Roman" w:hAnsi="Times New Roman" w:cs="Times New Roman"/>
                <w:sz w:val="24"/>
                <w:szCs w:val="24"/>
              </w:rPr>
              <w:t>2560</w:t>
            </w:r>
          </w:p>
        </w:tc>
        <w:tc>
          <w:tcPr>
            <w:tcW w:w="1160" w:type="dxa"/>
          </w:tcPr>
          <w:p w14:paraId="4997208E" w14:textId="77777777" w:rsidR="00982CDE" w:rsidRPr="00C81DB3" w:rsidRDefault="00E92ADD"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81DB3">
              <w:rPr>
                <w:rFonts w:ascii="Times New Roman" w:eastAsia="Times New Roman" w:hAnsi="Times New Roman" w:cs="Times New Roman"/>
                <w:sz w:val="24"/>
                <w:szCs w:val="24"/>
              </w:rPr>
              <w:t>2560</w:t>
            </w:r>
          </w:p>
        </w:tc>
      </w:tr>
    </w:tbl>
    <w:p w14:paraId="42A2B968" w14:textId="77777777" w:rsidR="00982CDE" w:rsidRPr="00C81DB3" w:rsidRDefault="00982CDE" w:rsidP="00C81DB3">
      <w:pPr>
        <w:spacing w:line="360" w:lineRule="auto"/>
        <w:jc w:val="both"/>
        <w:rPr>
          <w:rFonts w:ascii="Times New Roman" w:eastAsia="Times New Roman" w:hAnsi="Times New Roman" w:cs="Times New Roman"/>
          <w:sz w:val="24"/>
          <w:szCs w:val="24"/>
        </w:rPr>
      </w:pPr>
    </w:p>
    <w:tbl>
      <w:tblPr>
        <w:tblStyle w:val="-45"/>
        <w:tblW w:w="0" w:type="auto"/>
        <w:tblLook w:val="04A0" w:firstRow="1" w:lastRow="0" w:firstColumn="1" w:lastColumn="0" w:noHBand="0" w:noVBand="1"/>
      </w:tblPr>
      <w:tblGrid>
        <w:gridCol w:w="9350"/>
      </w:tblGrid>
      <w:tr w:rsidR="00D03CAF" w:rsidRPr="00D03CAF" w14:paraId="6EC0A53F" w14:textId="77777777" w:rsidTr="00D03CA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557E70F7" w14:textId="77777777" w:rsidR="00D03CAF" w:rsidRPr="00D03CAF" w:rsidRDefault="00D03CAF" w:rsidP="001011ED">
            <w:pPr>
              <w:spacing w:line="360" w:lineRule="auto"/>
              <w:jc w:val="both"/>
              <w:rPr>
                <w:rFonts w:ascii="Times New Roman" w:eastAsia="Times New Roman" w:hAnsi="Times New Roman" w:cs="Times New Roman"/>
                <w:sz w:val="24"/>
                <w:szCs w:val="24"/>
              </w:rPr>
            </w:pPr>
            <w:r w:rsidRPr="00D03CAF">
              <w:rPr>
                <w:rFonts w:ascii="Times New Roman" w:eastAsia="Times New Roman" w:hAnsi="Times New Roman" w:cs="Times New Roman"/>
                <w:sz w:val="24"/>
                <w:szCs w:val="24"/>
              </w:rPr>
              <w:t>Total depreciation = (320 + 2560) = 2880</w:t>
            </w:r>
          </w:p>
        </w:tc>
      </w:tr>
      <w:tr w:rsidR="00D03CAF" w:rsidRPr="00D03CAF" w14:paraId="0C61341C" w14:textId="77777777" w:rsidTr="00D03C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6F9042D7" w14:textId="77777777" w:rsidR="00D03CAF" w:rsidRPr="00D03CAF" w:rsidRDefault="00D03CAF" w:rsidP="001011ED">
            <w:pPr>
              <w:spacing w:line="360" w:lineRule="auto"/>
              <w:jc w:val="both"/>
              <w:rPr>
                <w:rFonts w:ascii="Times New Roman" w:eastAsia="Times New Roman" w:hAnsi="Times New Roman" w:cs="Times New Roman"/>
                <w:sz w:val="24"/>
                <w:szCs w:val="24"/>
              </w:rPr>
            </w:pPr>
            <w:r w:rsidRPr="00D03CAF">
              <w:rPr>
                <w:rFonts w:ascii="Times New Roman" w:eastAsia="Times New Roman" w:hAnsi="Times New Roman" w:cs="Times New Roman"/>
                <w:sz w:val="24"/>
                <w:szCs w:val="24"/>
              </w:rPr>
              <w:t>Current value of building = (16000 - 320 - 4260) = 11420</w:t>
            </w:r>
          </w:p>
        </w:tc>
      </w:tr>
      <w:tr w:rsidR="00D03CAF" w:rsidRPr="00D03CAF" w14:paraId="3AD72D26" w14:textId="77777777" w:rsidTr="00D03CAF">
        <w:tc>
          <w:tcPr>
            <w:cnfStyle w:val="001000000000" w:firstRow="0" w:lastRow="0" w:firstColumn="1" w:lastColumn="0" w:oddVBand="0" w:evenVBand="0" w:oddHBand="0" w:evenHBand="0" w:firstRowFirstColumn="0" w:firstRowLastColumn="0" w:lastRowFirstColumn="0" w:lastRowLastColumn="0"/>
            <w:tcW w:w="9350" w:type="dxa"/>
          </w:tcPr>
          <w:p w14:paraId="0818CF59" w14:textId="77777777" w:rsidR="00D03CAF" w:rsidRPr="00D03CAF" w:rsidRDefault="00D03CAF" w:rsidP="001011ED">
            <w:pPr>
              <w:spacing w:line="360" w:lineRule="auto"/>
              <w:jc w:val="both"/>
              <w:rPr>
                <w:rFonts w:ascii="Times New Roman" w:eastAsia="Times New Roman" w:hAnsi="Times New Roman" w:cs="Times New Roman"/>
                <w:sz w:val="24"/>
                <w:szCs w:val="24"/>
              </w:rPr>
            </w:pPr>
            <w:r w:rsidRPr="00D03CAF">
              <w:rPr>
                <w:rFonts w:ascii="Times New Roman" w:eastAsia="Times New Roman" w:hAnsi="Times New Roman" w:cs="Times New Roman"/>
                <w:sz w:val="24"/>
                <w:szCs w:val="24"/>
              </w:rPr>
              <w:t>Current value of plant = (25600 - 4960 - 2560) = 18080</w:t>
            </w:r>
          </w:p>
        </w:tc>
      </w:tr>
      <w:tr w:rsidR="00D03CAF" w:rsidRPr="00D03CAF" w14:paraId="52ACAB40" w14:textId="77777777" w:rsidTr="00D03C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6BEBDDE6" w14:textId="4ED771B4" w:rsidR="00D03CAF" w:rsidRPr="00D03CAF" w:rsidRDefault="00D03CAF" w:rsidP="001011ED">
            <w:pPr>
              <w:spacing w:line="360" w:lineRule="auto"/>
              <w:jc w:val="both"/>
              <w:rPr>
                <w:rFonts w:ascii="Times New Roman" w:eastAsia="Times New Roman" w:hAnsi="Times New Roman" w:cs="Times New Roman"/>
                <w:sz w:val="24"/>
                <w:szCs w:val="24"/>
              </w:rPr>
            </w:pPr>
            <w:r w:rsidRPr="00D03CAF">
              <w:rPr>
                <w:rFonts w:ascii="Times New Roman" w:eastAsia="Times New Roman" w:hAnsi="Times New Roman" w:cs="Times New Roman"/>
                <w:sz w:val="24"/>
                <w:szCs w:val="24"/>
              </w:rPr>
              <w:t xml:space="preserve">Allowances of 2% on trade receivable = [8240 * (2/100)] = 164.8 </w:t>
            </w:r>
          </w:p>
        </w:tc>
      </w:tr>
      <w:tr w:rsidR="00D03CAF" w:rsidRPr="00D03CAF" w14:paraId="43946893" w14:textId="77777777" w:rsidTr="00D03CAF">
        <w:tc>
          <w:tcPr>
            <w:cnfStyle w:val="001000000000" w:firstRow="0" w:lastRow="0" w:firstColumn="1" w:lastColumn="0" w:oddVBand="0" w:evenVBand="0" w:oddHBand="0" w:evenHBand="0" w:firstRowFirstColumn="0" w:firstRowLastColumn="0" w:lastRowFirstColumn="0" w:lastRowLastColumn="0"/>
            <w:tcW w:w="9350" w:type="dxa"/>
          </w:tcPr>
          <w:p w14:paraId="4532A944" w14:textId="77777777" w:rsidR="00D03CAF" w:rsidRPr="00D03CAF" w:rsidRDefault="00D03CAF" w:rsidP="001011ED">
            <w:pPr>
              <w:spacing w:line="360" w:lineRule="auto"/>
              <w:jc w:val="both"/>
              <w:rPr>
                <w:rFonts w:ascii="Times New Roman" w:eastAsia="Times New Roman" w:hAnsi="Times New Roman" w:cs="Times New Roman"/>
                <w:sz w:val="24"/>
                <w:szCs w:val="24"/>
              </w:rPr>
            </w:pPr>
            <w:r w:rsidRPr="00D03CAF">
              <w:rPr>
                <w:rFonts w:ascii="Times New Roman" w:eastAsia="Times New Roman" w:hAnsi="Times New Roman" w:cs="Times New Roman"/>
                <w:sz w:val="24"/>
                <w:szCs w:val="24"/>
              </w:rPr>
              <w:lastRenderedPageBreak/>
              <w:t>Current trade receivable balance = (8240 - 240 - 164.8) = 7835.2</w:t>
            </w:r>
          </w:p>
        </w:tc>
      </w:tr>
      <w:tr w:rsidR="00D03CAF" w:rsidRPr="00D03CAF" w14:paraId="5BDA482D" w14:textId="77777777" w:rsidTr="00D03C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2F7CA532" w14:textId="77777777" w:rsidR="00D03CAF" w:rsidRPr="00D03CAF" w:rsidRDefault="00D03CAF" w:rsidP="001011ED">
            <w:pPr>
              <w:spacing w:line="360" w:lineRule="auto"/>
              <w:jc w:val="both"/>
              <w:rPr>
                <w:rFonts w:ascii="Times New Roman" w:eastAsia="Times New Roman" w:hAnsi="Times New Roman" w:cs="Times New Roman"/>
                <w:sz w:val="24"/>
                <w:szCs w:val="24"/>
              </w:rPr>
            </w:pPr>
            <w:r w:rsidRPr="00D03CAF">
              <w:rPr>
                <w:rFonts w:ascii="Times New Roman" w:eastAsia="Times New Roman" w:hAnsi="Times New Roman" w:cs="Times New Roman"/>
                <w:sz w:val="24"/>
                <w:szCs w:val="24"/>
              </w:rPr>
              <w:t>Administration expenses = (2920 + 320 + 500 + 240 + 164.8) = 4144.80</w:t>
            </w:r>
          </w:p>
        </w:tc>
      </w:tr>
      <w:tr w:rsidR="00D03CAF" w:rsidRPr="00D03CAF" w14:paraId="5BD60EDC" w14:textId="77777777" w:rsidTr="00D03CAF">
        <w:tc>
          <w:tcPr>
            <w:cnfStyle w:val="001000000000" w:firstRow="0" w:lastRow="0" w:firstColumn="1" w:lastColumn="0" w:oddVBand="0" w:evenVBand="0" w:oddHBand="0" w:evenHBand="0" w:firstRowFirstColumn="0" w:firstRowLastColumn="0" w:lastRowFirstColumn="0" w:lastRowLastColumn="0"/>
            <w:tcW w:w="9350" w:type="dxa"/>
          </w:tcPr>
          <w:p w14:paraId="600FDE75" w14:textId="77777777" w:rsidR="00D03CAF" w:rsidRPr="00D03CAF" w:rsidRDefault="00D03CAF" w:rsidP="001011ED">
            <w:pPr>
              <w:spacing w:line="360" w:lineRule="auto"/>
              <w:jc w:val="both"/>
              <w:rPr>
                <w:rFonts w:ascii="Times New Roman" w:eastAsia="Times New Roman" w:hAnsi="Times New Roman" w:cs="Times New Roman"/>
                <w:sz w:val="24"/>
                <w:szCs w:val="24"/>
              </w:rPr>
            </w:pPr>
            <w:r w:rsidRPr="00D03CAF">
              <w:rPr>
                <w:rFonts w:ascii="Times New Roman" w:eastAsia="Times New Roman" w:hAnsi="Times New Roman" w:cs="Times New Roman"/>
                <w:sz w:val="24"/>
                <w:szCs w:val="24"/>
              </w:rPr>
              <w:t>Cost of sales = (2560 + 16220) = 18780</w:t>
            </w:r>
          </w:p>
        </w:tc>
      </w:tr>
    </w:tbl>
    <w:p w14:paraId="48BE4ACA" w14:textId="77777777" w:rsidR="00BE0847" w:rsidRDefault="00BE0847" w:rsidP="00C81DB3">
      <w:pPr>
        <w:spacing w:line="360" w:lineRule="auto"/>
        <w:jc w:val="both"/>
        <w:rPr>
          <w:rFonts w:ascii="Times New Roman" w:eastAsia="Times New Roman" w:hAnsi="Times New Roman" w:cs="Times New Roman"/>
          <w:sz w:val="24"/>
          <w:szCs w:val="24"/>
        </w:rPr>
      </w:pPr>
    </w:p>
    <w:p w14:paraId="5E8B96D5" w14:textId="4747F9CE" w:rsidR="00982CDE" w:rsidRDefault="00E92ADD" w:rsidP="00C81DB3">
      <w:pPr>
        <w:spacing w:line="360" w:lineRule="auto"/>
        <w:jc w:val="both"/>
        <w:rPr>
          <w:rFonts w:ascii="Times New Roman" w:eastAsia="Times New Roman" w:hAnsi="Times New Roman" w:cs="Times New Roman"/>
          <w:sz w:val="24"/>
          <w:szCs w:val="24"/>
        </w:rPr>
      </w:pPr>
      <w:r w:rsidRPr="00C81DB3">
        <w:rPr>
          <w:rFonts w:ascii="Times New Roman" w:eastAsia="Times New Roman" w:hAnsi="Times New Roman" w:cs="Times New Roman"/>
          <w:sz w:val="24"/>
          <w:szCs w:val="24"/>
        </w:rPr>
        <w:t>Below is the income statement of Wales Plc for the year ended 2019.</w:t>
      </w:r>
    </w:p>
    <w:p w14:paraId="5F0D00F8" w14:textId="77777777" w:rsidR="00A53774" w:rsidRPr="00C81DB3" w:rsidRDefault="00A53774" w:rsidP="00C81DB3">
      <w:pPr>
        <w:spacing w:line="360" w:lineRule="auto"/>
        <w:jc w:val="both"/>
        <w:rPr>
          <w:rFonts w:ascii="Times New Roman" w:eastAsia="Times New Roman" w:hAnsi="Times New Roman" w:cs="Times New Roman"/>
          <w:sz w:val="24"/>
          <w:szCs w:val="24"/>
        </w:rPr>
      </w:pPr>
    </w:p>
    <w:p w14:paraId="2C264C10" w14:textId="77777777" w:rsidR="00982CDE" w:rsidRPr="00C81DB3" w:rsidRDefault="00982CDE" w:rsidP="00C81DB3">
      <w:pPr>
        <w:spacing w:line="360" w:lineRule="auto"/>
        <w:jc w:val="both"/>
        <w:rPr>
          <w:rFonts w:ascii="Times New Roman" w:eastAsia="Times New Roman" w:hAnsi="Times New Roman" w:cs="Times New Roman"/>
          <w:sz w:val="24"/>
          <w:szCs w:val="24"/>
        </w:rPr>
      </w:pPr>
    </w:p>
    <w:tbl>
      <w:tblPr>
        <w:tblStyle w:val="-55"/>
        <w:tblW w:w="6600" w:type="dxa"/>
        <w:tblLayout w:type="fixed"/>
        <w:tblLook w:val="0600" w:firstRow="0" w:lastRow="0" w:firstColumn="0" w:lastColumn="0" w:noHBand="1" w:noVBand="1"/>
      </w:tblPr>
      <w:tblGrid>
        <w:gridCol w:w="4280"/>
        <w:gridCol w:w="1160"/>
        <w:gridCol w:w="1160"/>
      </w:tblGrid>
      <w:tr w:rsidR="00982CDE" w:rsidRPr="00C81DB3" w14:paraId="59D5AAF0" w14:textId="77777777" w:rsidTr="00D03CAF">
        <w:trPr>
          <w:trHeight w:val="1100"/>
        </w:trPr>
        <w:tc>
          <w:tcPr>
            <w:tcW w:w="4280" w:type="dxa"/>
          </w:tcPr>
          <w:p w14:paraId="5440BDC1" w14:textId="77777777" w:rsidR="00982CDE" w:rsidRPr="00C81DB3" w:rsidRDefault="00E92ADD" w:rsidP="00C81DB3">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C81DB3">
              <w:rPr>
                <w:rFonts w:ascii="Times New Roman" w:eastAsia="Times New Roman" w:hAnsi="Times New Roman" w:cs="Times New Roman"/>
                <w:b/>
                <w:sz w:val="24"/>
                <w:szCs w:val="24"/>
              </w:rPr>
              <w:t>Wales plc</w:t>
            </w:r>
          </w:p>
          <w:p w14:paraId="52BC7AF1" w14:textId="77777777" w:rsidR="00982CDE" w:rsidRPr="00C81DB3" w:rsidRDefault="00E92ADD" w:rsidP="00C81DB3">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C81DB3">
              <w:rPr>
                <w:rFonts w:ascii="Times New Roman" w:eastAsia="Times New Roman" w:hAnsi="Times New Roman" w:cs="Times New Roman"/>
                <w:b/>
                <w:sz w:val="24"/>
                <w:szCs w:val="24"/>
              </w:rPr>
              <w:t>Income Statement</w:t>
            </w:r>
          </w:p>
          <w:p w14:paraId="23C5439F" w14:textId="77777777" w:rsidR="00982CDE" w:rsidRPr="00C81DB3" w:rsidRDefault="00E92ADD" w:rsidP="00C81DB3">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C81DB3">
              <w:rPr>
                <w:rFonts w:ascii="Times New Roman" w:eastAsia="Times New Roman" w:hAnsi="Times New Roman" w:cs="Times New Roman"/>
                <w:b/>
                <w:sz w:val="24"/>
                <w:szCs w:val="24"/>
              </w:rPr>
              <w:t>For the month ended December 31, 2019</w:t>
            </w:r>
          </w:p>
        </w:tc>
        <w:tc>
          <w:tcPr>
            <w:tcW w:w="1160" w:type="dxa"/>
          </w:tcPr>
          <w:p w14:paraId="61BFFCF5" w14:textId="77777777" w:rsidR="00982CDE" w:rsidRPr="00C81DB3" w:rsidRDefault="00E92ADD" w:rsidP="00C81DB3">
            <w:pPr>
              <w:widowControl w:val="0"/>
              <w:spacing w:line="360" w:lineRule="auto"/>
              <w:jc w:val="both"/>
              <w:rPr>
                <w:rFonts w:ascii="Times New Roman" w:eastAsia="Times New Roman" w:hAnsi="Times New Roman" w:cs="Times New Roman"/>
                <w:b/>
                <w:sz w:val="24"/>
                <w:szCs w:val="24"/>
              </w:rPr>
            </w:pPr>
            <w:r w:rsidRPr="00C81DB3">
              <w:rPr>
                <w:rFonts w:ascii="Times New Roman" w:eastAsia="Times New Roman" w:hAnsi="Times New Roman" w:cs="Times New Roman"/>
                <w:b/>
                <w:sz w:val="24"/>
                <w:szCs w:val="24"/>
              </w:rPr>
              <w:t>£</w:t>
            </w:r>
          </w:p>
        </w:tc>
        <w:tc>
          <w:tcPr>
            <w:tcW w:w="1160" w:type="dxa"/>
          </w:tcPr>
          <w:p w14:paraId="1D5826D0" w14:textId="77777777" w:rsidR="00982CDE" w:rsidRPr="00C81DB3" w:rsidRDefault="00E92ADD" w:rsidP="00C81DB3">
            <w:pPr>
              <w:widowControl w:val="0"/>
              <w:spacing w:line="360" w:lineRule="auto"/>
              <w:jc w:val="both"/>
              <w:rPr>
                <w:rFonts w:ascii="Times New Roman" w:eastAsia="Times New Roman" w:hAnsi="Times New Roman" w:cs="Times New Roman"/>
                <w:b/>
                <w:sz w:val="24"/>
                <w:szCs w:val="24"/>
              </w:rPr>
            </w:pPr>
            <w:r w:rsidRPr="00C81DB3">
              <w:rPr>
                <w:rFonts w:ascii="Times New Roman" w:eastAsia="Times New Roman" w:hAnsi="Times New Roman" w:cs="Times New Roman"/>
                <w:b/>
                <w:sz w:val="24"/>
                <w:szCs w:val="24"/>
              </w:rPr>
              <w:t>£</w:t>
            </w:r>
          </w:p>
        </w:tc>
      </w:tr>
      <w:tr w:rsidR="00982CDE" w:rsidRPr="00C81DB3" w14:paraId="4D10EB66" w14:textId="77777777" w:rsidTr="00D03CAF">
        <w:trPr>
          <w:trHeight w:val="500"/>
        </w:trPr>
        <w:tc>
          <w:tcPr>
            <w:tcW w:w="4280" w:type="dxa"/>
          </w:tcPr>
          <w:p w14:paraId="750BADEC" w14:textId="77777777" w:rsidR="00982CDE" w:rsidRPr="00C81DB3" w:rsidRDefault="00E92ADD"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81DB3">
              <w:rPr>
                <w:rFonts w:ascii="Times New Roman" w:eastAsia="Times New Roman" w:hAnsi="Times New Roman" w:cs="Times New Roman"/>
                <w:sz w:val="24"/>
                <w:szCs w:val="24"/>
              </w:rPr>
              <w:t>Income:</w:t>
            </w:r>
          </w:p>
        </w:tc>
        <w:tc>
          <w:tcPr>
            <w:tcW w:w="1160" w:type="dxa"/>
          </w:tcPr>
          <w:p w14:paraId="5C1C36C9" w14:textId="77777777" w:rsidR="00982CDE" w:rsidRPr="00C81DB3" w:rsidRDefault="00982CDE"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160" w:type="dxa"/>
          </w:tcPr>
          <w:p w14:paraId="416EA731" w14:textId="77777777" w:rsidR="00982CDE" w:rsidRPr="00C81DB3" w:rsidRDefault="00982CDE"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r>
      <w:tr w:rsidR="00982CDE" w:rsidRPr="00C81DB3" w14:paraId="3424285B" w14:textId="77777777" w:rsidTr="00D03CAF">
        <w:trPr>
          <w:trHeight w:val="500"/>
        </w:trPr>
        <w:tc>
          <w:tcPr>
            <w:tcW w:w="4280" w:type="dxa"/>
          </w:tcPr>
          <w:p w14:paraId="1D2397C6" w14:textId="77777777" w:rsidR="00982CDE" w:rsidRPr="00C81DB3" w:rsidRDefault="00E92ADD"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81DB3">
              <w:rPr>
                <w:rFonts w:ascii="Times New Roman" w:eastAsia="Times New Roman" w:hAnsi="Times New Roman" w:cs="Times New Roman"/>
                <w:sz w:val="24"/>
                <w:szCs w:val="24"/>
              </w:rPr>
              <w:t>Sales revenue</w:t>
            </w:r>
          </w:p>
        </w:tc>
        <w:tc>
          <w:tcPr>
            <w:tcW w:w="1160" w:type="dxa"/>
          </w:tcPr>
          <w:p w14:paraId="79825A19" w14:textId="77777777" w:rsidR="00982CDE" w:rsidRPr="00C81DB3" w:rsidRDefault="00982CDE"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160" w:type="dxa"/>
          </w:tcPr>
          <w:p w14:paraId="18C762C0" w14:textId="77777777" w:rsidR="00982CDE" w:rsidRPr="00C81DB3" w:rsidRDefault="00E92ADD"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81DB3">
              <w:rPr>
                <w:rFonts w:ascii="Times New Roman" w:eastAsia="Times New Roman" w:hAnsi="Times New Roman" w:cs="Times New Roman"/>
                <w:sz w:val="24"/>
                <w:szCs w:val="24"/>
              </w:rPr>
              <w:t>30300</w:t>
            </w:r>
          </w:p>
        </w:tc>
      </w:tr>
      <w:tr w:rsidR="00982CDE" w:rsidRPr="00C81DB3" w14:paraId="76F1951A" w14:textId="77777777" w:rsidTr="00D03CAF">
        <w:trPr>
          <w:trHeight w:val="500"/>
        </w:trPr>
        <w:tc>
          <w:tcPr>
            <w:tcW w:w="4280" w:type="dxa"/>
          </w:tcPr>
          <w:p w14:paraId="6A2D0545" w14:textId="77777777" w:rsidR="00982CDE" w:rsidRPr="00C81DB3" w:rsidRDefault="00982CDE"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160" w:type="dxa"/>
          </w:tcPr>
          <w:p w14:paraId="5C301C94" w14:textId="77777777" w:rsidR="00982CDE" w:rsidRPr="00C81DB3" w:rsidRDefault="00982CDE"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160" w:type="dxa"/>
          </w:tcPr>
          <w:p w14:paraId="3CC544EA" w14:textId="77777777" w:rsidR="00982CDE" w:rsidRPr="00C81DB3" w:rsidRDefault="00982CDE"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r>
      <w:tr w:rsidR="00982CDE" w:rsidRPr="00C81DB3" w14:paraId="3472EEE4" w14:textId="77777777" w:rsidTr="00D03CAF">
        <w:trPr>
          <w:trHeight w:val="500"/>
        </w:trPr>
        <w:tc>
          <w:tcPr>
            <w:tcW w:w="4280" w:type="dxa"/>
          </w:tcPr>
          <w:p w14:paraId="2CF20D51" w14:textId="77777777" w:rsidR="00982CDE" w:rsidRPr="00C81DB3" w:rsidRDefault="00E92ADD"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81DB3">
              <w:rPr>
                <w:rFonts w:ascii="Times New Roman" w:eastAsia="Times New Roman" w:hAnsi="Times New Roman" w:cs="Times New Roman"/>
                <w:sz w:val="24"/>
                <w:szCs w:val="24"/>
              </w:rPr>
              <w:t>Expenses:</w:t>
            </w:r>
          </w:p>
        </w:tc>
        <w:tc>
          <w:tcPr>
            <w:tcW w:w="1160" w:type="dxa"/>
          </w:tcPr>
          <w:p w14:paraId="5CF5B477" w14:textId="77777777" w:rsidR="00982CDE" w:rsidRPr="00C81DB3" w:rsidRDefault="00982CDE"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160" w:type="dxa"/>
          </w:tcPr>
          <w:p w14:paraId="5919237A" w14:textId="77777777" w:rsidR="00982CDE" w:rsidRPr="00C81DB3" w:rsidRDefault="00982CDE"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r>
      <w:tr w:rsidR="00982CDE" w:rsidRPr="00C81DB3" w14:paraId="3B4B112E" w14:textId="77777777" w:rsidTr="00D03CAF">
        <w:trPr>
          <w:trHeight w:val="500"/>
        </w:trPr>
        <w:tc>
          <w:tcPr>
            <w:tcW w:w="4280" w:type="dxa"/>
          </w:tcPr>
          <w:p w14:paraId="38436610" w14:textId="77777777" w:rsidR="00982CDE" w:rsidRPr="00C81DB3" w:rsidRDefault="00E92ADD"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81DB3">
              <w:rPr>
                <w:rFonts w:ascii="Times New Roman" w:eastAsia="Times New Roman" w:hAnsi="Times New Roman" w:cs="Times New Roman"/>
                <w:sz w:val="24"/>
                <w:szCs w:val="24"/>
              </w:rPr>
              <w:t>Cost of sales</w:t>
            </w:r>
          </w:p>
        </w:tc>
        <w:tc>
          <w:tcPr>
            <w:tcW w:w="1160" w:type="dxa"/>
          </w:tcPr>
          <w:p w14:paraId="0CAF475C" w14:textId="77777777" w:rsidR="00982CDE" w:rsidRPr="00C81DB3" w:rsidRDefault="00E92ADD"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81DB3">
              <w:rPr>
                <w:rFonts w:ascii="Times New Roman" w:eastAsia="Times New Roman" w:hAnsi="Times New Roman" w:cs="Times New Roman"/>
                <w:sz w:val="24"/>
                <w:szCs w:val="24"/>
              </w:rPr>
              <w:t>18780</w:t>
            </w:r>
          </w:p>
        </w:tc>
        <w:tc>
          <w:tcPr>
            <w:tcW w:w="1160" w:type="dxa"/>
          </w:tcPr>
          <w:p w14:paraId="3B515C34" w14:textId="77777777" w:rsidR="00982CDE" w:rsidRPr="00C81DB3" w:rsidRDefault="00982CDE"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r>
      <w:tr w:rsidR="00982CDE" w:rsidRPr="00C81DB3" w14:paraId="60FD4094" w14:textId="77777777" w:rsidTr="00D03CAF">
        <w:trPr>
          <w:trHeight w:val="500"/>
        </w:trPr>
        <w:tc>
          <w:tcPr>
            <w:tcW w:w="4280" w:type="dxa"/>
          </w:tcPr>
          <w:p w14:paraId="49DEE6D4" w14:textId="77777777" w:rsidR="00982CDE" w:rsidRPr="00C81DB3" w:rsidRDefault="00E92ADD" w:rsidP="00C81DB3">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C81DB3">
              <w:rPr>
                <w:rFonts w:ascii="Times New Roman" w:eastAsia="Times New Roman" w:hAnsi="Times New Roman" w:cs="Times New Roman"/>
                <w:b/>
                <w:sz w:val="24"/>
                <w:szCs w:val="24"/>
              </w:rPr>
              <w:t>Gross profit</w:t>
            </w:r>
          </w:p>
        </w:tc>
        <w:tc>
          <w:tcPr>
            <w:tcW w:w="1160" w:type="dxa"/>
          </w:tcPr>
          <w:p w14:paraId="074A3A0C" w14:textId="77777777" w:rsidR="00982CDE" w:rsidRPr="00C81DB3" w:rsidRDefault="00982CDE" w:rsidP="00C81DB3">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160" w:type="dxa"/>
          </w:tcPr>
          <w:p w14:paraId="45A18878" w14:textId="77777777" w:rsidR="00982CDE" w:rsidRPr="00C81DB3" w:rsidRDefault="00E92ADD" w:rsidP="00C81DB3">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C81DB3">
              <w:rPr>
                <w:rFonts w:ascii="Times New Roman" w:eastAsia="Times New Roman" w:hAnsi="Times New Roman" w:cs="Times New Roman"/>
                <w:b/>
                <w:sz w:val="24"/>
                <w:szCs w:val="24"/>
              </w:rPr>
              <w:t>11520</w:t>
            </w:r>
          </w:p>
        </w:tc>
      </w:tr>
      <w:tr w:rsidR="00982CDE" w:rsidRPr="00C81DB3" w14:paraId="169154B1" w14:textId="77777777" w:rsidTr="00D03CAF">
        <w:trPr>
          <w:trHeight w:val="500"/>
        </w:trPr>
        <w:tc>
          <w:tcPr>
            <w:tcW w:w="4280" w:type="dxa"/>
          </w:tcPr>
          <w:p w14:paraId="6EA35790" w14:textId="77777777" w:rsidR="00982CDE" w:rsidRPr="00C81DB3" w:rsidRDefault="00E92ADD"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81DB3">
              <w:rPr>
                <w:rFonts w:ascii="Times New Roman" w:eastAsia="Times New Roman" w:hAnsi="Times New Roman" w:cs="Times New Roman"/>
                <w:sz w:val="24"/>
                <w:szCs w:val="24"/>
              </w:rPr>
              <w:t>Administration expenses</w:t>
            </w:r>
          </w:p>
        </w:tc>
        <w:tc>
          <w:tcPr>
            <w:tcW w:w="1160" w:type="dxa"/>
          </w:tcPr>
          <w:p w14:paraId="0B631B70" w14:textId="77777777" w:rsidR="00982CDE" w:rsidRPr="00C81DB3" w:rsidRDefault="00E92ADD"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81DB3">
              <w:rPr>
                <w:rFonts w:ascii="Times New Roman" w:eastAsia="Times New Roman" w:hAnsi="Times New Roman" w:cs="Times New Roman"/>
                <w:sz w:val="24"/>
                <w:szCs w:val="24"/>
              </w:rPr>
              <w:t>4144.8</w:t>
            </w:r>
          </w:p>
        </w:tc>
        <w:tc>
          <w:tcPr>
            <w:tcW w:w="1160" w:type="dxa"/>
          </w:tcPr>
          <w:p w14:paraId="74204F5B" w14:textId="77777777" w:rsidR="00982CDE" w:rsidRPr="00C81DB3" w:rsidRDefault="00982CDE"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r>
      <w:tr w:rsidR="00982CDE" w:rsidRPr="00C81DB3" w14:paraId="33F7A621" w14:textId="77777777" w:rsidTr="00D03CAF">
        <w:trPr>
          <w:trHeight w:val="500"/>
        </w:trPr>
        <w:tc>
          <w:tcPr>
            <w:tcW w:w="4280" w:type="dxa"/>
          </w:tcPr>
          <w:p w14:paraId="606ABCE0" w14:textId="77777777" w:rsidR="00982CDE" w:rsidRPr="00C81DB3" w:rsidRDefault="00E92ADD"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81DB3">
              <w:rPr>
                <w:rFonts w:ascii="Times New Roman" w:eastAsia="Times New Roman" w:hAnsi="Times New Roman" w:cs="Times New Roman"/>
                <w:sz w:val="24"/>
                <w:szCs w:val="24"/>
              </w:rPr>
              <w:t>Distribution expenses</w:t>
            </w:r>
          </w:p>
        </w:tc>
        <w:tc>
          <w:tcPr>
            <w:tcW w:w="1160" w:type="dxa"/>
          </w:tcPr>
          <w:p w14:paraId="79DCCE83" w14:textId="77777777" w:rsidR="00982CDE" w:rsidRPr="00C81DB3" w:rsidRDefault="00E92ADD"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81DB3">
              <w:rPr>
                <w:rFonts w:ascii="Times New Roman" w:eastAsia="Times New Roman" w:hAnsi="Times New Roman" w:cs="Times New Roman"/>
                <w:sz w:val="24"/>
                <w:szCs w:val="24"/>
              </w:rPr>
              <w:t>2160</w:t>
            </w:r>
          </w:p>
        </w:tc>
        <w:tc>
          <w:tcPr>
            <w:tcW w:w="1160" w:type="dxa"/>
          </w:tcPr>
          <w:p w14:paraId="26EB826F" w14:textId="77777777" w:rsidR="00982CDE" w:rsidRPr="00C81DB3" w:rsidRDefault="00982CDE"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r>
      <w:tr w:rsidR="00982CDE" w:rsidRPr="00C81DB3" w14:paraId="77A6E405" w14:textId="77777777" w:rsidTr="00D03CAF">
        <w:trPr>
          <w:trHeight w:val="500"/>
        </w:trPr>
        <w:tc>
          <w:tcPr>
            <w:tcW w:w="4280" w:type="dxa"/>
          </w:tcPr>
          <w:p w14:paraId="3EAD169B" w14:textId="77777777" w:rsidR="00982CDE" w:rsidRPr="00C81DB3" w:rsidRDefault="00E92ADD"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81DB3">
              <w:rPr>
                <w:rFonts w:ascii="Times New Roman" w:eastAsia="Times New Roman" w:hAnsi="Times New Roman" w:cs="Times New Roman"/>
                <w:sz w:val="24"/>
                <w:szCs w:val="24"/>
              </w:rPr>
              <w:t>Depreciation</w:t>
            </w:r>
          </w:p>
        </w:tc>
        <w:tc>
          <w:tcPr>
            <w:tcW w:w="1160" w:type="dxa"/>
          </w:tcPr>
          <w:p w14:paraId="11491140" w14:textId="77777777" w:rsidR="00982CDE" w:rsidRPr="00C81DB3" w:rsidRDefault="00E92ADD"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81DB3">
              <w:rPr>
                <w:rFonts w:ascii="Times New Roman" w:eastAsia="Times New Roman" w:hAnsi="Times New Roman" w:cs="Times New Roman"/>
                <w:sz w:val="24"/>
                <w:szCs w:val="24"/>
              </w:rPr>
              <w:t>2880</w:t>
            </w:r>
          </w:p>
        </w:tc>
        <w:tc>
          <w:tcPr>
            <w:tcW w:w="1160" w:type="dxa"/>
          </w:tcPr>
          <w:p w14:paraId="3B278F07" w14:textId="77777777" w:rsidR="00982CDE" w:rsidRPr="00C81DB3" w:rsidRDefault="00982CDE"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r>
      <w:tr w:rsidR="00982CDE" w:rsidRPr="00C81DB3" w14:paraId="2B79AC1B" w14:textId="77777777" w:rsidTr="00D03CAF">
        <w:trPr>
          <w:trHeight w:val="500"/>
        </w:trPr>
        <w:tc>
          <w:tcPr>
            <w:tcW w:w="4280" w:type="dxa"/>
          </w:tcPr>
          <w:p w14:paraId="588683E8" w14:textId="77777777" w:rsidR="00982CDE" w:rsidRPr="00C81DB3" w:rsidRDefault="00E92ADD" w:rsidP="00C81DB3">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C81DB3">
              <w:rPr>
                <w:rFonts w:ascii="Times New Roman" w:eastAsia="Times New Roman" w:hAnsi="Times New Roman" w:cs="Times New Roman"/>
                <w:b/>
                <w:sz w:val="24"/>
                <w:szCs w:val="24"/>
              </w:rPr>
              <w:t>Earning Before Interest and Tax</w:t>
            </w:r>
          </w:p>
        </w:tc>
        <w:tc>
          <w:tcPr>
            <w:tcW w:w="1160" w:type="dxa"/>
          </w:tcPr>
          <w:p w14:paraId="3B7F514B" w14:textId="77777777" w:rsidR="00982CDE" w:rsidRPr="00C81DB3" w:rsidRDefault="00982CDE" w:rsidP="00C81DB3">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160" w:type="dxa"/>
          </w:tcPr>
          <w:p w14:paraId="1E5E874F" w14:textId="77777777" w:rsidR="00982CDE" w:rsidRPr="00C81DB3" w:rsidRDefault="00E92ADD" w:rsidP="00C81DB3">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C81DB3">
              <w:rPr>
                <w:rFonts w:ascii="Times New Roman" w:eastAsia="Times New Roman" w:hAnsi="Times New Roman" w:cs="Times New Roman"/>
                <w:b/>
                <w:sz w:val="24"/>
                <w:szCs w:val="24"/>
              </w:rPr>
              <w:t>2335.2</w:t>
            </w:r>
          </w:p>
        </w:tc>
      </w:tr>
      <w:tr w:rsidR="00982CDE" w:rsidRPr="00C81DB3" w14:paraId="6A008238" w14:textId="77777777" w:rsidTr="00D03CAF">
        <w:trPr>
          <w:trHeight w:val="500"/>
        </w:trPr>
        <w:tc>
          <w:tcPr>
            <w:tcW w:w="4280" w:type="dxa"/>
          </w:tcPr>
          <w:p w14:paraId="75CC4971" w14:textId="77777777" w:rsidR="00982CDE" w:rsidRPr="00C81DB3" w:rsidRDefault="00E92ADD"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81DB3">
              <w:rPr>
                <w:rFonts w:ascii="Times New Roman" w:eastAsia="Times New Roman" w:hAnsi="Times New Roman" w:cs="Times New Roman"/>
                <w:sz w:val="24"/>
                <w:szCs w:val="24"/>
              </w:rPr>
              <w:t xml:space="preserve">Interest </w:t>
            </w:r>
          </w:p>
        </w:tc>
        <w:tc>
          <w:tcPr>
            <w:tcW w:w="1160" w:type="dxa"/>
          </w:tcPr>
          <w:p w14:paraId="392A78C0" w14:textId="77777777" w:rsidR="00982CDE" w:rsidRPr="00C81DB3" w:rsidRDefault="00E92ADD"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81DB3">
              <w:rPr>
                <w:rFonts w:ascii="Times New Roman" w:eastAsia="Times New Roman" w:hAnsi="Times New Roman" w:cs="Times New Roman"/>
                <w:sz w:val="24"/>
                <w:szCs w:val="24"/>
              </w:rPr>
              <w:t>240</w:t>
            </w:r>
          </w:p>
        </w:tc>
        <w:tc>
          <w:tcPr>
            <w:tcW w:w="1160" w:type="dxa"/>
          </w:tcPr>
          <w:p w14:paraId="2D672B9A" w14:textId="77777777" w:rsidR="00982CDE" w:rsidRPr="00C81DB3" w:rsidRDefault="00982CDE"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r>
      <w:tr w:rsidR="00982CDE" w:rsidRPr="00C81DB3" w14:paraId="12757EC5" w14:textId="77777777" w:rsidTr="00D03CAF">
        <w:trPr>
          <w:trHeight w:val="500"/>
        </w:trPr>
        <w:tc>
          <w:tcPr>
            <w:tcW w:w="4280" w:type="dxa"/>
          </w:tcPr>
          <w:p w14:paraId="30907EED" w14:textId="77777777" w:rsidR="00982CDE" w:rsidRPr="00C81DB3" w:rsidRDefault="00E92ADD" w:rsidP="00C81DB3">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C81DB3">
              <w:rPr>
                <w:rFonts w:ascii="Times New Roman" w:eastAsia="Times New Roman" w:hAnsi="Times New Roman" w:cs="Times New Roman"/>
                <w:b/>
                <w:sz w:val="24"/>
                <w:szCs w:val="24"/>
              </w:rPr>
              <w:t>Earning Before Tax</w:t>
            </w:r>
          </w:p>
        </w:tc>
        <w:tc>
          <w:tcPr>
            <w:tcW w:w="1160" w:type="dxa"/>
          </w:tcPr>
          <w:p w14:paraId="3262291C" w14:textId="77777777" w:rsidR="00982CDE" w:rsidRPr="00C81DB3" w:rsidRDefault="00982CDE" w:rsidP="00C81DB3">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160" w:type="dxa"/>
          </w:tcPr>
          <w:p w14:paraId="7ACFD6EF" w14:textId="77777777" w:rsidR="00982CDE" w:rsidRPr="00C81DB3" w:rsidRDefault="00E92ADD" w:rsidP="00C81DB3">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C81DB3">
              <w:rPr>
                <w:rFonts w:ascii="Times New Roman" w:eastAsia="Times New Roman" w:hAnsi="Times New Roman" w:cs="Times New Roman"/>
                <w:b/>
                <w:sz w:val="24"/>
                <w:szCs w:val="24"/>
              </w:rPr>
              <w:t>2095.2</w:t>
            </w:r>
          </w:p>
        </w:tc>
      </w:tr>
      <w:tr w:rsidR="00982CDE" w:rsidRPr="00C81DB3" w14:paraId="737BF5D1" w14:textId="77777777" w:rsidTr="00D03CAF">
        <w:trPr>
          <w:trHeight w:val="500"/>
        </w:trPr>
        <w:tc>
          <w:tcPr>
            <w:tcW w:w="4280" w:type="dxa"/>
          </w:tcPr>
          <w:p w14:paraId="408D0D6E" w14:textId="77777777" w:rsidR="00982CDE" w:rsidRPr="00C81DB3" w:rsidRDefault="00E92ADD"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81DB3">
              <w:rPr>
                <w:rFonts w:ascii="Times New Roman" w:eastAsia="Times New Roman" w:hAnsi="Times New Roman" w:cs="Times New Roman"/>
                <w:sz w:val="24"/>
                <w:szCs w:val="24"/>
              </w:rPr>
              <w:t xml:space="preserve">Tax </w:t>
            </w:r>
          </w:p>
        </w:tc>
        <w:tc>
          <w:tcPr>
            <w:tcW w:w="1160" w:type="dxa"/>
          </w:tcPr>
          <w:p w14:paraId="7E4901D5" w14:textId="77777777" w:rsidR="00982CDE" w:rsidRPr="00C81DB3" w:rsidRDefault="00E92ADD"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81DB3">
              <w:rPr>
                <w:rFonts w:ascii="Times New Roman" w:eastAsia="Times New Roman" w:hAnsi="Times New Roman" w:cs="Times New Roman"/>
                <w:sz w:val="24"/>
                <w:szCs w:val="24"/>
              </w:rPr>
              <w:t>1600</w:t>
            </w:r>
          </w:p>
        </w:tc>
        <w:tc>
          <w:tcPr>
            <w:tcW w:w="1160" w:type="dxa"/>
          </w:tcPr>
          <w:p w14:paraId="51D85684" w14:textId="77777777" w:rsidR="00982CDE" w:rsidRPr="00C81DB3" w:rsidRDefault="00982CDE"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r>
      <w:tr w:rsidR="00982CDE" w:rsidRPr="00C81DB3" w14:paraId="431AE6C9" w14:textId="77777777" w:rsidTr="00D03CAF">
        <w:trPr>
          <w:trHeight w:val="500"/>
        </w:trPr>
        <w:tc>
          <w:tcPr>
            <w:tcW w:w="4280" w:type="dxa"/>
          </w:tcPr>
          <w:p w14:paraId="75925A65" w14:textId="77777777" w:rsidR="00982CDE" w:rsidRPr="00C81DB3" w:rsidRDefault="00E92ADD" w:rsidP="00C81DB3">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C81DB3">
              <w:rPr>
                <w:rFonts w:ascii="Times New Roman" w:eastAsia="Times New Roman" w:hAnsi="Times New Roman" w:cs="Times New Roman"/>
                <w:b/>
                <w:sz w:val="24"/>
                <w:szCs w:val="24"/>
              </w:rPr>
              <w:t>Net Earning</w:t>
            </w:r>
          </w:p>
        </w:tc>
        <w:tc>
          <w:tcPr>
            <w:tcW w:w="1160" w:type="dxa"/>
          </w:tcPr>
          <w:p w14:paraId="0AA2BE1E" w14:textId="77777777" w:rsidR="00982CDE" w:rsidRPr="00C81DB3" w:rsidRDefault="00982CDE" w:rsidP="00C81DB3">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160" w:type="dxa"/>
          </w:tcPr>
          <w:p w14:paraId="20644E41" w14:textId="77777777" w:rsidR="00982CDE" w:rsidRPr="00C81DB3" w:rsidRDefault="00E92ADD" w:rsidP="00C81DB3">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C81DB3">
              <w:rPr>
                <w:rFonts w:ascii="Times New Roman" w:eastAsia="Times New Roman" w:hAnsi="Times New Roman" w:cs="Times New Roman"/>
                <w:b/>
                <w:sz w:val="24"/>
                <w:szCs w:val="24"/>
              </w:rPr>
              <w:t>495.2</w:t>
            </w:r>
          </w:p>
        </w:tc>
      </w:tr>
    </w:tbl>
    <w:p w14:paraId="7A147852" w14:textId="4ADEF9E9" w:rsidR="00982CDE" w:rsidRDefault="00982CDE" w:rsidP="00C81DB3">
      <w:pPr>
        <w:spacing w:line="360" w:lineRule="auto"/>
        <w:jc w:val="both"/>
        <w:rPr>
          <w:rFonts w:ascii="Times New Roman" w:eastAsia="Times New Roman" w:hAnsi="Times New Roman" w:cs="Times New Roman"/>
          <w:sz w:val="24"/>
          <w:szCs w:val="24"/>
        </w:rPr>
      </w:pPr>
    </w:p>
    <w:p w14:paraId="67262C98" w14:textId="77777777" w:rsidR="00BE0847" w:rsidRPr="00C81DB3" w:rsidRDefault="00BE0847" w:rsidP="00C81DB3">
      <w:pPr>
        <w:spacing w:line="360" w:lineRule="auto"/>
        <w:jc w:val="both"/>
        <w:rPr>
          <w:rFonts w:ascii="Times New Roman" w:eastAsia="Times New Roman" w:hAnsi="Times New Roman" w:cs="Times New Roman"/>
          <w:sz w:val="24"/>
          <w:szCs w:val="24"/>
        </w:rPr>
      </w:pPr>
    </w:p>
    <w:p w14:paraId="43B9EF0A" w14:textId="77777777" w:rsidR="00A53774" w:rsidRDefault="00A53774" w:rsidP="00C81DB3">
      <w:pPr>
        <w:spacing w:line="360" w:lineRule="auto"/>
        <w:jc w:val="both"/>
        <w:rPr>
          <w:rFonts w:ascii="Times New Roman" w:eastAsia="Times New Roman" w:hAnsi="Times New Roman" w:cs="Times New Roman"/>
          <w:sz w:val="24"/>
          <w:szCs w:val="24"/>
        </w:rPr>
      </w:pPr>
    </w:p>
    <w:p w14:paraId="4F376FB7" w14:textId="77777777" w:rsidR="00A53774" w:rsidRDefault="00A53774" w:rsidP="00C81DB3">
      <w:pPr>
        <w:spacing w:line="360" w:lineRule="auto"/>
        <w:jc w:val="both"/>
        <w:rPr>
          <w:rFonts w:ascii="Times New Roman" w:eastAsia="Times New Roman" w:hAnsi="Times New Roman" w:cs="Times New Roman"/>
          <w:sz w:val="24"/>
          <w:szCs w:val="24"/>
        </w:rPr>
      </w:pPr>
    </w:p>
    <w:p w14:paraId="62FC7771" w14:textId="77777777" w:rsidR="00A53774" w:rsidRDefault="00A53774" w:rsidP="00C81DB3">
      <w:pPr>
        <w:spacing w:line="360" w:lineRule="auto"/>
        <w:jc w:val="both"/>
        <w:rPr>
          <w:rFonts w:ascii="Times New Roman" w:eastAsia="Times New Roman" w:hAnsi="Times New Roman" w:cs="Times New Roman"/>
          <w:sz w:val="24"/>
          <w:szCs w:val="24"/>
        </w:rPr>
      </w:pPr>
    </w:p>
    <w:p w14:paraId="4A4E5F41" w14:textId="77777777" w:rsidR="00A53774" w:rsidRDefault="00A53774" w:rsidP="00C81DB3">
      <w:pPr>
        <w:spacing w:line="360" w:lineRule="auto"/>
        <w:jc w:val="both"/>
        <w:rPr>
          <w:rFonts w:ascii="Times New Roman" w:eastAsia="Times New Roman" w:hAnsi="Times New Roman" w:cs="Times New Roman"/>
          <w:sz w:val="24"/>
          <w:szCs w:val="24"/>
        </w:rPr>
      </w:pPr>
    </w:p>
    <w:p w14:paraId="7233763B" w14:textId="77777777" w:rsidR="003403F8" w:rsidRDefault="003403F8" w:rsidP="00C81DB3">
      <w:pPr>
        <w:spacing w:line="360" w:lineRule="auto"/>
        <w:jc w:val="both"/>
        <w:rPr>
          <w:rFonts w:ascii="Times New Roman" w:eastAsia="Times New Roman" w:hAnsi="Times New Roman" w:cs="Times New Roman"/>
          <w:sz w:val="24"/>
          <w:szCs w:val="24"/>
        </w:rPr>
      </w:pPr>
    </w:p>
    <w:p w14:paraId="437D160A" w14:textId="6C9383C8" w:rsidR="00BE0847" w:rsidRDefault="00E92ADD" w:rsidP="00C81DB3">
      <w:pPr>
        <w:spacing w:line="360" w:lineRule="auto"/>
        <w:jc w:val="both"/>
        <w:rPr>
          <w:rFonts w:ascii="Times New Roman" w:eastAsia="Times New Roman" w:hAnsi="Times New Roman" w:cs="Times New Roman"/>
          <w:sz w:val="24"/>
          <w:szCs w:val="24"/>
        </w:rPr>
      </w:pPr>
      <w:r w:rsidRPr="005311DB">
        <w:rPr>
          <w:rFonts w:ascii="Times New Roman" w:eastAsia="Times New Roman" w:hAnsi="Times New Roman" w:cs="Times New Roman"/>
          <w:sz w:val="24"/>
          <w:szCs w:val="24"/>
        </w:rPr>
        <w:t>Below is the balance sheet o</w:t>
      </w:r>
      <w:r w:rsidR="008F4A64" w:rsidRPr="005311DB">
        <w:rPr>
          <w:rFonts w:ascii="Times New Roman" w:eastAsia="Times New Roman" w:hAnsi="Times New Roman" w:cs="Times New Roman"/>
          <w:sz w:val="24"/>
          <w:szCs w:val="24"/>
        </w:rPr>
        <w:t xml:space="preserve">f Wales plc as on31st December </w:t>
      </w:r>
      <w:r w:rsidRPr="005311DB">
        <w:rPr>
          <w:rFonts w:ascii="Times New Roman" w:eastAsia="Times New Roman" w:hAnsi="Times New Roman" w:cs="Times New Roman"/>
          <w:sz w:val="24"/>
          <w:szCs w:val="24"/>
        </w:rPr>
        <w:t>2019 (</w:t>
      </w:r>
      <w:proofErr w:type="spellStart"/>
      <w:r w:rsidRPr="005311DB">
        <w:rPr>
          <w:rFonts w:ascii="Times New Roman" w:hAnsi="Times New Roman" w:cs="Times New Roman"/>
          <w:color w:val="222222"/>
          <w:sz w:val="24"/>
          <w:szCs w:val="24"/>
          <w:highlight w:val="white"/>
        </w:rPr>
        <w:t>Fenyves</w:t>
      </w:r>
      <w:proofErr w:type="spellEnd"/>
      <w:r w:rsidRPr="005311DB">
        <w:rPr>
          <w:rFonts w:ascii="Times New Roman" w:hAnsi="Times New Roman" w:cs="Times New Roman"/>
          <w:color w:val="222222"/>
          <w:sz w:val="24"/>
          <w:szCs w:val="24"/>
          <w:highlight w:val="white"/>
        </w:rPr>
        <w:t xml:space="preserve"> </w:t>
      </w:r>
      <w:r w:rsidRPr="005311DB">
        <w:rPr>
          <w:rFonts w:ascii="Times New Roman" w:hAnsi="Times New Roman" w:cs="Times New Roman"/>
          <w:i/>
          <w:iCs/>
          <w:color w:val="222222"/>
          <w:sz w:val="24"/>
          <w:szCs w:val="24"/>
          <w:highlight w:val="white"/>
        </w:rPr>
        <w:t>et al.,</w:t>
      </w:r>
      <w:r w:rsidRPr="005311DB">
        <w:rPr>
          <w:rFonts w:ascii="Times New Roman" w:hAnsi="Times New Roman" w:cs="Times New Roman"/>
          <w:color w:val="222222"/>
          <w:sz w:val="24"/>
          <w:szCs w:val="24"/>
          <w:highlight w:val="white"/>
        </w:rPr>
        <w:t xml:space="preserve"> 2019</w:t>
      </w:r>
      <w:r w:rsidRPr="005311DB">
        <w:rPr>
          <w:rFonts w:ascii="Times New Roman" w:eastAsia="Times New Roman" w:hAnsi="Times New Roman" w:cs="Times New Roman"/>
          <w:sz w:val="24"/>
          <w:szCs w:val="24"/>
        </w:rPr>
        <w:t>).</w:t>
      </w:r>
    </w:p>
    <w:p w14:paraId="51196D77" w14:textId="77777777" w:rsidR="00BE0847" w:rsidRPr="00C81DB3" w:rsidRDefault="00BE0847" w:rsidP="00C81DB3">
      <w:pPr>
        <w:spacing w:line="360" w:lineRule="auto"/>
        <w:jc w:val="both"/>
        <w:rPr>
          <w:rFonts w:ascii="Times New Roman" w:eastAsia="Times New Roman" w:hAnsi="Times New Roman" w:cs="Times New Roman"/>
          <w:sz w:val="24"/>
          <w:szCs w:val="24"/>
        </w:rPr>
      </w:pPr>
    </w:p>
    <w:tbl>
      <w:tblPr>
        <w:tblStyle w:val="-75"/>
        <w:tblW w:w="10695" w:type="dxa"/>
        <w:tblLayout w:type="fixed"/>
        <w:tblLook w:val="0600" w:firstRow="0" w:lastRow="0" w:firstColumn="0" w:lastColumn="0" w:noHBand="1" w:noVBand="1"/>
      </w:tblPr>
      <w:tblGrid>
        <w:gridCol w:w="2205"/>
        <w:gridCol w:w="1155"/>
        <w:gridCol w:w="1155"/>
        <w:gridCol w:w="3735"/>
        <w:gridCol w:w="1215"/>
        <w:gridCol w:w="1230"/>
      </w:tblGrid>
      <w:tr w:rsidR="00982CDE" w:rsidRPr="00C81DB3" w14:paraId="6345A60B" w14:textId="77777777" w:rsidTr="00D03CAF">
        <w:trPr>
          <w:trHeight w:val="1460"/>
        </w:trPr>
        <w:tc>
          <w:tcPr>
            <w:tcW w:w="10695" w:type="dxa"/>
            <w:gridSpan w:val="6"/>
          </w:tcPr>
          <w:p w14:paraId="396EF6A3" w14:textId="77777777" w:rsidR="00982CDE" w:rsidRPr="00C81DB3" w:rsidRDefault="00E92ADD" w:rsidP="00C81DB3">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C81DB3">
              <w:rPr>
                <w:rFonts w:ascii="Times New Roman" w:eastAsia="Times New Roman" w:hAnsi="Times New Roman" w:cs="Times New Roman"/>
                <w:b/>
                <w:sz w:val="24"/>
                <w:szCs w:val="24"/>
              </w:rPr>
              <w:t>Wales plc</w:t>
            </w:r>
          </w:p>
          <w:p w14:paraId="70F89697" w14:textId="77777777" w:rsidR="00982CDE" w:rsidRPr="00C81DB3" w:rsidRDefault="00E92ADD" w:rsidP="00C81DB3">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C81DB3">
              <w:rPr>
                <w:rFonts w:ascii="Times New Roman" w:eastAsia="Times New Roman" w:hAnsi="Times New Roman" w:cs="Times New Roman"/>
                <w:b/>
                <w:sz w:val="24"/>
                <w:szCs w:val="24"/>
              </w:rPr>
              <w:t>Balance Sheet</w:t>
            </w:r>
          </w:p>
          <w:p w14:paraId="0BB614B9" w14:textId="0DC32804" w:rsidR="00982CDE" w:rsidRPr="00C81DB3" w:rsidRDefault="008F4A64" w:rsidP="00C81DB3">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As of </w:t>
            </w:r>
            <w:r w:rsidR="00E92ADD" w:rsidRPr="00C81DB3">
              <w:rPr>
                <w:rFonts w:ascii="Times New Roman" w:eastAsia="Times New Roman" w:hAnsi="Times New Roman" w:cs="Times New Roman"/>
                <w:b/>
                <w:sz w:val="24"/>
                <w:szCs w:val="24"/>
              </w:rPr>
              <w:t>December 31, 2019</w:t>
            </w:r>
          </w:p>
        </w:tc>
      </w:tr>
      <w:tr w:rsidR="00982CDE" w:rsidRPr="00C81DB3" w14:paraId="307FEFEE" w14:textId="77777777" w:rsidTr="00D03CAF">
        <w:trPr>
          <w:trHeight w:val="500"/>
        </w:trPr>
        <w:tc>
          <w:tcPr>
            <w:tcW w:w="2205" w:type="dxa"/>
          </w:tcPr>
          <w:p w14:paraId="01FFCD9D" w14:textId="77777777" w:rsidR="00982CDE" w:rsidRPr="00C81DB3" w:rsidRDefault="00E92ADD" w:rsidP="00C81DB3">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C81DB3">
              <w:rPr>
                <w:rFonts w:ascii="Times New Roman" w:eastAsia="Times New Roman" w:hAnsi="Times New Roman" w:cs="Times New Roman"/>
                <w:b/>
                <w:sz w:val="24"/>
                <w:szCs w:val="24"/>
              </w:rPr>
              <w:t>Assets</w:t>
            </w:r>
          </w:p>
        </w:tc>
        <w:tc>
          <w:tcPr>
            <w:tcW w:w="1155" w:type="dxa"/>
          </w:tcPr>
          <w:p w14:paraId="4D7FBCCD" w14:textId="77777777" w:rsidR="00982CDE" w:rsidRPr="00C81DB3" w:rsidRDefault="00E92ADD" w:rsidP="00C81DB3">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C81DB3">
              <w:rPr>
                <w:rFonts w:ascii="Times New Roman" w:eastAsia="Times New Roman" w:hAnsi="Times New Roman" w:cs="Times New Roman"/>
                <w:b/>
                <w:sz w:val="24"/>
                <w:szCs w:val="24"/>
              </w:rPr>
              <w:t>£</w:t>
            </w:r>
          </w:p>
        </w:tc>
        <w:tc>
          <w:tcPr>
            <w:tcW w:w="1155" w:type="dxa"/>
          </w:tcPr>
          <w:p w14:paraId="387AEA3A" w14:textId="77777777" w:rsidR="00982CDE" w:rsidRPr="00C81DB3" w:rsidRDefault="00E92ADD" w:rsidP="00C81DB3">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C81DB3">
              <w:rPr>
                <w:rFonts w:ascii="Times New Roman" w:eastAsia="Times New Roman" w:hAnsi="Times New Roman" w:cs="Times New Roman"/>
                <w:b/>
                <w:sz w:val="24"/>
                <w:szCs w:val="24"/>
              </w:rPr>
              <w:t>£</w:t>
            </w:r>
          </w:p>
        </w:tc>
        <w:tc>
          <w:tcPr>
            <w:tcW w:w="3735" w:type="dxa"/>
          </w:tcPr>
          <w:p w14:paraId="5E78972C" w14:textId="77777777" w:rsidR="00982CDE" w:rsidRPr="00C81DB3" w:rsidRDefault="00E92ADD" w:rsidP="00C81DB3">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C81DB3">
              <w:rPr>
                <w:rFonts w:ascii="Times New Roman" w:eastAsia="Times New Roman" w:hAnsi="Times New Roman" w:cs="Times New Roman"/>
                <w:b/>
                <w:sz w:val="24"/>
                <w:szCs w:val="24"/>
              </w:rPr>
              <w:t>Liabilities</w:t>
            </w:r>
          </w:p>
        </w:tc>
        <w:tc>
          <w:tcPr>
            <w:tcW w:w="1215" w:type="dxa"/>
          </w:tcPr>
          <w:p w14:paraId="534C6699" w14:textId="77777777" w:rsidR="00982CDE" w:rsidRPr="00C81DB3" w:rsidRDefault="00E92ADD" w:rsidP="00C81DB3">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C81DB3">
              <w:rPr>
                <w:rFonts w:ascii="Times New Roman" w:eastAsia="Times New Roman" w:hAnsi="Times New Roman" w:cs="Times New Roman"/>
                <w:b/>
                <w:sz w:val="24"/>
                <w:szCs w:val="24"/>
              </w:rPr>
              <w:t>£</w:t>
            </w:r>
          </w:p>
        </w:tc>
        <w:tc>
          <w:tcPr>
            <w:tcW w:w="1230" w:type="dxa"/>
          </w:tcPr>
          <w:p w14:paraId="3508DFD6" w14:textId="77777777" w:rsidR="00982CDE" w:rsidRPr="00C81DB3" w:rsidRDefault="00E92ADD" w:rsidP="00C81DB3">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C81DB3">
              <w:rPr>
                <w:rFonts w:ascii="Times New Roman" w:eastAsia="Times New Roman" w:hAnsi="Times New Roman" w:cs="Times New Roman"/>
                <w:b/>
                <w:sz w:val="24"/>
                <w:szCs w:val="24"/>
              </w:rPr>
              <w:t>£</w:t>
            </w:r>
          </w:p>
        </w:tc>
      </w:tr>
      <w:tr w:rsidR="00982CDE" w:rsidRPr="00C81DB3" w14:paraId="3DA8E33F" w14:textId="77777777" w:rsidTr="00D03CAF">
        <w:trPr>
          <w:trHeight w:val="500"/>
        </w:trPr>
        <w:tc>
          <w:tcPr>
            <w:tcW w:w="2205" w:type="dxa"/>
          </w:tcPr>
          <w:p w14:paraId="37245979" w14:textId="77777777" w:rsidR="00982CDE" w:rsidRPr="00C81DB3" w:rsidRDefault="00E92ADD" w:rsidP="00C81DB3">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C81DB3">
              <w:rPr>
                <w:rFonts w:ascii="Times New Roman" w:eastAsia="Times New Roman" w:hAnsi="Times New Roman" w:cs="Times New Roman"/>
                <w:b/>
                <w:sz w:val="24"/>
                <w:szCs w:val="24"/>
              </w:rPr>
              <w:t>Current Assets:</w:t>
            </w:r>
          </w:p>
        </w:tc>
        <w:tc>
          <w:tcPr>
            <w:tcW w:w="1155" w:type="dxa"/>
          </w:tcPr>
          <w:p w14:paraId="088952E6" w14:textId="77777777" w:rsidR="00982CDE" w:rsidRPr="00C81DB3" w:rsidRDefault="00982CDE"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155" w:type="dxa"/>
          </w:tcPr>
          <w:p w14:paraId="173DF02A" w14:textId="77777777" w:rsidR="00982CDE" w:rsidRPr="00C81DB3" w:rsidRDefault="00982CDE"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3735" w:type="dxa"/>
          </w:tcPr>
          <w:p w14:paraId="3E332DFC" w14:textId="77777777" w:rsidR="00982CDE" w:rsidRPr="00C81DB3" w:rsidRDefault="00E92ADD" w:rsidP="00C81DB3">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C81DB3">
              <w:rPr>
                <w:rFonts w:ascii="Times New Roman" w:eastAsia="Times New Roman" w:hAnsi="Times New Roman" w:cs="Times New Roman"/>
                <w:b/>
                <w:sz w:val="24"/>
                <w:szCs w:val="24"/>
              </w:rPr>
              <w:t>Current Liabilities:</w:t>
            </w:r>
          </w:p>
        </w:tc>
        <w:tc>
          <w:tcPr>
            <w:tcW w:w="1215" w:type="dxa"/>
          </w:tcPr>
          <w:p w14:paraId="4C77F543" w14:textId="77777777" w:rsidR="00982CDE" w:rsidRPr="00C81DB3" w:rsidRDefault="00982CDE"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230" w:type="dxa"/>
          </w:tcPr>
          <w:p w14:paraId="3108E794" w14:textId="77777777" w:rsidR="00982CDE" w:rsidRPr="00C81DB3" w:rsidRDefault="00982CDE"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r>
      <w:tr w:rsidR="00982CDE" w:rsidRPr="00C81DB3" w14:paraId="109C6FE3" w14:textId="77777777" w:rsidTr="00D03CAF">
        <w:trPr>
          <w:trHeight w:val="500"/>
        </w:trPr>
        <w:tc>
          <w:tcPr>
            <w:tcW w:w="2205" w:type="dxa"/>
          </w:tcPr>
          <w:p w14:paraId="1322B07F" w14:textId="77777777" w:rsidR="00982CDE" w:rsidRPr="00C81DB3" w:rsidRDefault="00E92ADD"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81DB3">
              <w:rPr>
                <w:rFonts w:ascii="Times New Roman" w:eastAsia="Times New Roman" w:hAnsi="Times New Roman" w:cs="Times New Roman"/>
                <w:sz w:val="24"/>
                <w:szCs w:val="24"/>
              </w:rPr>
              <w:t>Trade receivables</w:t>
            </w:r>
          </w:p>
        </w:tc>
        <w:tc>
          <w:tcPr>
            <w:tcW w:w="1155" w:type="dxa"/>
          </w:tcPr>
          <w:p w14:paraId="34D9ABFD" w14:textId="77777777" w:rsidR="00982CDE" w:rsidRPr="00C81DB3" w:rsidRDefault="00E92ADD"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81DB3">
              <w:rPr>
                <w:rFonts w:ascii="Times New Roman" w:eastAsia="Times New Roman" w:hAnsi="Times New Roman" w:cs="Times New Roman"/>
                <w:sz w:val="24"/>
                <w:szCs w:val="24"/>
              </w:rPr>
              <w:t>7835.2</w:t>
            </w:r>
          </w:p>
        </w:tc>
        <w:tc>
          <w:tcPr>
            <w:tcW w:w="1155" w:type="dxa"/>
          </w:tcPr>
          <w:p w14:paraId="1DA7D710" w14:textId="77777777" w:rsidR="00982CDE" w:rsidRPr="00C81DB3" w:rsidRDefault="00982CDE"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3735" w:type="dxa"/>
          </w:tcPr>
          <w:p w14:paraId="4AF24599" w14:textId="77777777" w:rsidR="00982CDE" w:rsidRPr="00C81DB3" w:rsidRDefault="00E92ADD"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81DB3">
              <w:rPr>
                <w:rFonts w:ascii="Times New Roman" w:eastAsia="Times New Roman" w:hAnsi="Times New Roman" w:cs="Times New Roman"/>
                <w:sz w:val="24"/>
                <w:szCs w:val="24"/>
              </w:rPr>
              <w:t>Trade payables</w:t>
            </w:r>
          </w:p>
        </w:tc>
        <w:tc>
          <w:tcPr>
            <w:tcW w:w="1215" w:type="dxa"/>
          </w:tcPr>
          <w:p w14:paraId="4B64CEAE" w14:textId="77777777" w:rsidR="00982CDE" w:rsidRPr="00C81DB3" w:rsidRDefault="00E92ADD"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81DB3">
              <w:rPr>
                <w:rFonts w:ascii="Times New Roman" w:eastAsia="Times New Roman" w:hAnsi="Times New Roman" w:cs="Times New Roman"/>
                <w:sz w:val="24"/>
                <w:szCs w:val="24"/>
              </w:rPr>
              <w:t>4480</w:t>
            </w:r>
          </w:p>
        </w:tc>
        <w:tc>
          <w:tcPr>
            <w:tcW w:w="1230" w:type="dxa"/>
          </w:tcPr>
          <w:p w14:paraId="7559C9B7" w14:textId="77777777" w:rsidR="00982CDE" w:rsidRPr="00C81DB3" w:rsidRDefault="00982CDE"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r>
      <w:tr w:rsidR="00982CDE" w:rsidRPr="00C81DB3" w14:paraId="4DF9EBA2" w14:textId="77777777" w:rsidTr="00D03CAF">
        <w:trPr>
          <w:trHeight w:val="500"/>
        </w:trPr>
        <w:tc>
          <w:tcPr>
            <w:tcW w:w="2205" w:type="dxa"/>
          </w:tcPr>
          <w:p w14:paraId="5C7D1B6C" w14:textId="77777777" w:rsidR="00982CDE" w:rsidRPr="00C81DB3" w:rsidRDefault="00E92ADD"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81DB3">
              <w:rPr>
                <w:rFonts w:ascii="Times New Roman" w:eastAsia="Times New Roman" w:hAnsi="Times New Roman" w:cs="Times New Roman"/>
                <w:sz w:val="24"/>
                <w:szCs w:val="24"/>
              </w:rPr>
              <w:t>Inventory</w:t>
            </w:r>
          </w:p>
        </w:tc>
        <w:tc>
          <w:tcPr>
            <w:tcW w:w="1155" w:type="dxa"/>
          </w:tcPr>
          <w:p w14:paraId="4691F4C5" w14:textId="77777777" w:rsidR="00982CDE" w:rsidRPr="00C81DB3" w:rsidRDefault="00E92ADD"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81DB3">
              <w:rPr>
                <w:rFonts w:ascii="Times New Roman" w:eastAsia="Times New Roman" w:hAnsi="Times New Roman" w:cs="Times New Roman"/>
                <w:sz w:val="24"/>
                <w:szCs w:val="24"/>
              </w:rPr>
              <w:t>3120</w:t>
            </w:r>
          </w:p>
        </w:tc>
        <w:tc>
          <w:tcPr>
            <w:tcW w:w="1155" w:type="dxa"/>
          </w:tcPr>
          <w:p w14:paraId="6868110A" w14:textId="77777777" w:rsidR="00982CDE" w:rsidRPr="00C81DB3" w:rsidRDefault="00982CDE"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3735" w:type="dxa"/>
          </w:tcPr>
          <w:p w14:paraId="7B62A6EA" w14:textId="77777777" w:rsidR="00982CDE" w:rsidRPr="00C81DB3" w:rsidRDefault="00E92ADD"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81DB3">
              <w:rPr>
                <w:rFonts w:ascii="Times New Roman" w:eastAsia="Times New Roman" w:hAnsi="Times New Roman" w:cs="Times New Roman"/>
                <w:sz w:val="24"/>
                <w:szCs w:val="24"/>
              </w:rPr>
              <w:t>Outstanding Insurance fees</w:t>
            </w:r>
          </w:p>
        </w:tc>
        <w:tc>
          <w:tcPr>
            <w:tcW w:w="1215" w:type="dxa"/>
          </w:tcPr>
          <w:p w14:paraId="12AA49A2" w14:textId="77777777" w:rsidR="00982CDE" w:rsidRPr="00C81DB3" w:rsidRDefault="00E92ADD"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81DB3">
              <w:rPr>
                <w:rFonts w:ascii="Times New Roman" w:eastAsia="Times New Roman" w:hAnsi="Times New Roman" w:cs="Times New Roman"/>
                <w:sz w:val="24"/>
                <w:szCs w:val="24"/>
              </w:rPr>
              <w:t>500</w:t>
            </w:r>
          </w:p>
        </w:tc>
        <w:tc>
          <w:tcPr>
            <w:tcW w:w="1230" w:type="dxa"/>
          </w:tcPr>
          <w:p w14:paraId="29D7919D" w14:textId="77777777" w:rsidR="00982CDE" w:rsidRPr="00C81DB3" w:rsidRDefault="00982CDE"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r>
      <w:tr w:rsidR="00982CDE" w:rsidRPr="00C81DB3" w14:paraId="3ABFBEEC" w14:textId="77777777" w:rsidTr="00D03CAF">
        <w:trPr>
          <w:trHeight w:val="500"/>
        </w:trPr>
        <w:tc>
          <w:tcPr>
            <w:tcW w:w="2205" w:type="dxa"/>
          </w:tcPr>
          <w:p w14:paraId="07D17727" w14:textId="77777777" w:rsidR="00982CDE" w:rsidRPr="00C81DB3" w:rsidRDefault="00E92ADD"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81DB3">
              <w:rPr>
                <w:rFonts w:ascii="Times New Roman" w:eastAsia="Times New Roman" w:hAnsi="Times New Roman" w:cs="Times New Roman"/>
                <w:sz w:val="24"/>
                <w:szCs w:val="24"/>
              </w:rPr>
              <w:t>Cash at bank</w:t>
            </w:r>
          </w:p>
        </w:tc>
        <w:tc>
          <w:tcPr>
            <w:tcW w:w="1155" w:type="dxa"/>
          </w:tcPr>
          <w:p w14:paraId="09D4C9B8" w14:textId="77777777" w:rsidR="00982CDE" w:rsidRPr="00C81DB3" w:rsidRDefault="00E92ADD"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81DB3">
              <w:rPr>
                <w:rFonts w:ascii="Times New Roman" w:eastAsia="Times New Roman" w:hAnsi="Times New Roman" w:cs="Times New Roman"/>
                <w:sz w:val="24"/>
                <w:szCs w:val="24"/>
              </w:rPr>
              <w:t>320</w:t>
            </w:r>
          </w:p>
        </w:tc>
        <w:tc>
          <w:tcPr>
            <w:tcW w:w="1155" w:type="dxa"/>
          </w:tcPr>
          <w:p w14:paraId="434B5450" w14:textId="77777777" w:rsidR="00982CDE" w:rsidRPr="00C81DB3" w:rsidRDefault="00982CDE"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3735" w:type="dxa"/>
          </w:tcPr>
          <w:p w14:paraId="3BEE4AF1" w14:textId="77777777" w:rsidR="00982CDE" w:rsidRPr="00C81DB3" w:rsidRDefault="00E92ADD"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81DB3">
              <w:rPr>
                <w:rFonts w:ascii="Times New Roman" w:eastAsia="Times New Roman" w:hAnsi="Times New Roman" w:cs="Times New Roman"/>
                <w:sz w:val="24"/>
                <w:szCs w:val="24"/>
              </w:rPr>
              <w:t>Income tax payable</w:t>
            </w:r>
          </w:p>
        </w:tc>
        <w:tc>
          <w:tcPr>
            <w:tcW w:w="1215" w:type="dxa"/>
          </w:tcPr>
          <w:p w14:paraId="3FBDDD23" w14:textId="77777777" w:rsidR="00982CDE" w:rsidRPr="00C81DB3" w:rsidRDefault="00E92ADD"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81DB3">
              <w:rPr>
                <w:rFonts w:ascii="Times New Roman" w:eastAsia="Times New Roman" w:hAnsi="Times New Roman" w:cs="Times New Roman"/>
                <w:sz w:val="24"/>
                <w:szCs w:val="24"/>
              </w:rPr>
              <w:t>1600</w:t>
            </w:r>
          </w:p>
        </w:tc>
        <w:tc>
          <w:tcPr>
            <w:tcW w:w="1230" w:type="dxa"/>
          </w:tcPr>
          <w:p w14:paraId="71D95C88" w14:textId="77777777" w:rsidR="00982CDE" w:rsidRPr="00C81DB3" w:rsidRDefault="00982CDE"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r>
      <w:tr w:rsidR="00982CDE" w:rsidRPr="00C81DB3" w14:paraId="29338A6E" w14:textId="77777777" w:rsidTr="00D03CAF">
        <w:trPr>
          <w:trHeight w:val="500"/>
        </w:trPr>
        <w:tc>
          <w:tcPr>
            <w:tcW w:w="2205" w:type="dxa"/>
          </w:tcPr>
          <w:p w14:paraId="690C44C4" w14:textId="77777777" w:rsidR="00982CDE" w:rsidRPr="00C81DB3" w:rsidRDefault="00E92ADD" w:rsidP="00C81DB3">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C81DB3">
              <w:rPr>
                <w:rFonts w:ascii="Times New Roman" w:eastAsia="Times New Roman" w:hAnsi="Times New Roman" w:cs="Times New Roman"/>
                <w:b/>
                <w:sz w:val="24"/>
                <w:szCs w:val="24"/>
              </w:rPr>
              <w:t>Total current assets</w:t>
            </w:r>
          </w:p>
        </w:tc>
        <w:tc>
          <w:tcPr>
            <w:tcW w:w="1155" w:type="dxa"/>
          </w:tcPr>
          <w:p w14:paraId="16B6F5A9" w14:textId="77777777" w:rsidR="00982CDE" w:rsidRPr="00C81DB3" w:rsidRDefault="00982CDE" w:rsidP="00C81DB3">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155" w:type="dxa"/>
          </w:tcPr>
          <w:p w14:paraId="03FB21CD" w14:textId="77777777" w:rsidR="00982CDE" w:rsidRPr="00C81DB3" w:rsidRDefault="00E92ADD" w:rsidP="00C81DB3">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C81DB3">
              <w:rPr>
                <w:rFonts w:ascii="Times New Roman" w:eastAsia="Times New Roman" w:hAnsi="Times New Roman" w:cs="Times New Roman"/>
                <w:b/>
                <w:sz w:val="24"/>
                <w:szCs w:val="24"/>
              </w:rPr>
              <w:t>11275.2</w:t>
            </w:r>
          </w:p>
        </w:tc>
        <w:tc>
          <w:tcPr>
            <w:tcW w:w="3735" w:type="dxa"/>
          </w:tcPr>
          <w:p w14:paraId="544C5AF0" w14:textId="77777777" w:rsidR="00982CDE" w:rsidRPr="00C81DB3" w:rsidRDefault="00E92ADD"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81DB3">
              <w:rPr>
                <w:rFonts w:ascii="Times New Roman" w:eastAsia="Times New Roman" w:hAnsi="Times New Roman" w:cs="Times New Roman"/>
                <w:sz w:val="24"/>
                <w:szCs w:val="24"/>
              </w:rPr>
              <w:t>Accumulated depreciation</w:t>
            </w:r>
          </w:p>
        </w:tc>
        <w:tc>
          <w:tcPr>
            <w:tcW w:w="1215" w:type="dxa"/>
          </w:tcPr>
          <w:p w14:paraId="10497C23" w14:textId="77777777" w:rsidR="00982CDE" w:rsidRPr="00C81DB3" w:rsidRDefault="00E92ADD"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81DB3">
              <w:rPr>
                <w:rFonts w:ascii="Times New Roman" w:eastAsia="Times New Roman" w:hAnsi="Times New Roman" w:cs="Times New Roman"/>
                <w:sz w:val="24"/>
                <w:szCs w:val="24"/>
              </w:rPr>
              <w:t>2815.2</w:t>
            </w:r>
          </w:p>
        </w:tc>
        <w:tc>
          <w:tcPr>
            <w:tcW w:w="1230" w:type="dxa"/>
          </w:tcPr>
          <w:p w14:paraId="6E2C011C" w14:textId="77777777" w:rsidR="00982CDE" w:rsidRPr="00C81DB3" w:rsidRDefault="00982CDE"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r>
      <w:tr w:rsidR="00982CDE" w:rsidRPr="00C81DB3" w14:paraId="55769B61" w14:textId="77777777" w:rsidTr="00D03CAF">
        <w:trPr>
          <w:trHeight w:val="500"/>
        </w:trPr>
        <w:tc>
          <w:tcPr>
            <w:tcW w:w="2205" w:type="dxa"/>
          </w:tcPr>
          <w:p w14:paraId="39527028" w14:textId="77777777" w:rsidR="00982CDE" w:rsidRPr="00C81DB3" w:rsidRDefault="00E92ADD" w:rsidP="00C81DB3">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C81DB3">
              <w:rPr>
                <w:rFonts w:ascii="Times New Roman" w:eastAsia="Times New Roman" w:hAnsi="Times New Roman" w:cs="Times New Roman"/>
                <w:b/>
                <w:sz w:val="24"/>
                <w:szCs w:val="24"/>
              </w:rPr>
              <w:t>Fixed Assets:</w:t>
            </w:r>
          </w:p>
        </w:tc>
        <w:tc>
          <w:tcPr>
            <w:tcW w:w="1155" w:type="dxa"/>
          </w:tcPr>
          <w:p w14:paraId="2AA59256" w14:textId="77777777" w:rsidR="00982CDE" w:rsidRPr="00C81DB3" w:rsidRDefault="00982CDE"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155" w:type="dxa"/>
          </w:tcPr>
          <w:p w14:paraId="2CEBC4FC" w14:textId="77777777" w:rsidR="00982CDE" w:rsidRPr="00C81DB3" w:rsidRDefault="00982CDE"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3735" w:type="dxa"/>
          </w:tcPr>
          <w:p w14:paraId="6BF0C5EB" w14:textId="77777777" w:rsidR="00982CDE" w:rsidRPr="00C81DB3" w:rsidRDefault="00E92ADD" w:rsidP="00C81DB3">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C81DB3">
              <w:rPr>
                <w:rFonts w:ascii="Times New Roman" w:eastAsia="Times New Roman" w:hAnsi="Times New Roman" w:cs="Times New Roman"/>
                <w:b/>
                <w:sz w:val="24"/>
                <w:szCs w:val="24"/>
              </w:rPr>
              <w:t>Total Liabilities</w:t>
            </w:r>
          </w:p>
        </w:tc>
        <w:tc>
          <w:tcPr>
            <w:tcW w:w="1215" w:type="dxa"/>
          </w:tcPr>
          <w:p w14:paraId="0EE5C86D" w14:textId="77777777" w:rsidR="00982CDE" w:rsidRPr="00C81DB3" w:rsidRDefault="00982CDE" w:rsidP="00C81DB3">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230" w:type="dxa"/>
          </w:tcPr>
          <w:p w14:paraId="2046C169" w14:textId="77777777" w:rsidR="00982CDE" w:rsidRPr="00C81DB3" w:rsidRDefault="00E92ADD" w:rsidP="00C81DB3">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C81DB3">
              <w:rPr>
                <w:rFonts w:ascii="Times New Roman" w:eastAsia="Times New Roman" w:hAnsi="Times New Roman" w:cs="Times New Roman"/>
                <w:b/>
                <w:sz w:val="24"/>
                <w:szCs w:val="24"/>
              </w:rPr>
              <w:t>9395.2</w:t>
            </w:r>
          </w:p>
        </w:tc>
      </w:tr>
      <w:tr w:rsidR="00982CDE" w:rsidRPr="00C81DB3" w14:paraId="7BA1B92B" w14:textId="77777777" w:rsidTr="00D03CAF">
        <w:trPr>
          <w:trHeight w:val="500"/>
        </w:trPr>
        <w:tc>
          <w:tcPr>
            <w:tcW w:w="2205" w:type="dxa"/>
          </w:tcPr>
          <w:p w14:paraId="4233C7F5" w14:textId="77777777" w:rsidR="00982CDE" w:rsidRPr="00C81DB3" w:rsidRDefault="00E92ADD"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81DB3">
              <w:rPr>
                <w:rFonts w:ascii="Times New Roman" w:eastAsia="Times New Roman" w:hAnsi="Times New Roman" w:cs="Times New Roman"/>
                <w:sz w:val="24"/>
                <w:szCs w:val="24"/>
              </w:rPr>
              <w:t>Land</w:t>
            </w:r>
          </w:p>
        </w:tc>
        <w:tc>
          <w:tcPr>
            <w:tcW w:w="1155" w:type="dxa"/>
          </w:tcPr>
          <w:p w14:paraId="578AD52C" w14:textId="77777777" w:rsidR="00982CDE" w:rsidRPr="00C81DB3" w:rsidRDefault="00E92ADD"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81DB3">
              <w:rPr>
                <w:rFonts w:ascii="Times New Roman" w:eastAsia="Times New Roman" w:hAnsi="Times New Roman" w:cs="Times New Roman"/>
                <w:sz w:val="24"/>
                <w:szCs w:val="24"/>
              </w:rPr>
              <w:t>20000</w:t>
            </w:r>
          </w:p>
        </w:tc>
        <w:tc>
          <w:tcPr>
            <w:tcW w:w="1155" w:type="dxa"/>
          </w:tcPr>
          <w:p w14:paraId="0420EAA8" w14:textId="77777777" w:rsidR="00982CDE" w:rsidRPr="00C81DB3" w:rsidRDefault="00982CDE"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3735" w:type="dxa"/>
          </w:tcPr>
          <w:p w14:paraId="7DD6D132" w14:textId="77777777" w:rsidR="00982CDE" w:rsidRPr="00C81DB3" w:rsidRDefault="00E92ADD" w:rsidP="00C81DB3">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C81DB3">
              <w:rPr>
                <w:rFonts w:ascii="Times New Roman" w:eastAsia="Times New Roman" w:hAnsi="Times New Roman" w:cs="Times New Roman"/>
                <w:b/>
                <w:sz w:val="24"/>
                <w:szCs w:val="24"/>
              </w:rPr>
              <w:t>Equity Capital:</w:t>
            </w:r>
          </w:p>
        </w:tc>
        <w:tc>
          <w:tcPr>
            <w:tcW w:w="1215" w:type="dxa"/>
          </w:tcPr>
          <w:p w14:paraId="352464C6" w14:textId="77777777" w:rsidR="00982CDE" w:rsidRPr="00C81DB3" w:rsidRDefault="00982CDE"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230" w:type="dxa"/>
          </w:tcPr>
          <w:p w14:paraId="503AD246" w14:textId="77777777" w:rsidR="00982CDE" w:rsidRPr="00C81DB3" w:rsidRDefault="00982CDE"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r>
      <w:tr w:rsidR="00982CDE" w:rsidRPr="00C81DB3" w14:paraId="5F657071" w14:textId="77777777" w:rsidTr="00D03CAF">
        <w:trPr>
          <w:trHeight w:val="500"/>
        </w:trPr>
        <w:tc>
          <w:tcPr>
            <w:tcW w:w="2205" w:type="dxa"/>
          </w:tcPr>
          <w:p w14:paraId="06499C7D" w14:textId="77777777" w:rsidR="00982CDE" w:rsidRPr="00C81DB3" w:rsidRDefault="00E92ADD"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81DB3">
              <w:rPr>
                <w:rFonts w:ascii="Times New Roman" w:eastAsia="Times New Roman" w:hAnsi="Times New Roman" w:cs="Times New Roman"/>
                <w:sz w:val="24"/>
                <w:szCs w:val="24"/>
              </w:rPr>
              <w:t>Building</w:t>
            </w:r>
          </w:p>
        </w:tc>
        <w:tc>
          <w:tcPr>
            <w:tcW w:w="1155" w:type="dxa"/>
          </w:tcPr>
          <w:p w14:paraId="5105103F" w14:textId="77777777" w:rsidR="00982CDE" w:rsidRPr="00C81DB3" w:rsidRDefault="00E92ADD"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81DB3">
              <w:rPr>
                <w:rFonts w:ascii="Times New Roman" w:eastAsia="Times New Roman" w:hAnsi="Times New Roman" w:cs="Times New Roman"/>
                <w:sz w:val="24"/>
                <w:szCs w:val="24"/>
              </w:rPr>
              <w:t>11420</w:t>
            </w:r>
          </w:p>
        </w:tc>
        <w:tc>
          <w:tcPr>
            <w:tcW w:w="1155" w:type="dxa"/>
          </w:tcPr>
          <w:p w14:paraId="4A4D1A80" w14:textId="77777777" w:rsidR="00982CDE" w:rsidRPr="00C81DB3" w:rsidRDefault="00982CDE"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3735" w:type="dxa"/>
          </w:tcPr>
          <w:p w14:paraId="0AFE83A2" w14:textId="77777777" w:rsidR="00982CDE" w:rsidRPr="00C81DB3" w:rsidRDefault="00E92ADD"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81DB3">
              <w:rPr>
                <w:rFonts w:ascii="Times New Roman" w:eastAsia="Times New Roman" w:hAnsi="Times New Roman" w:cs="Times New Roman"/>
                <w:sz w:val="24"/>
                <w:szCs w:val="24"/>
              </w:rPr>
              <w:t>£1 ordinary shares</w:t>
            </w:r>
          </w:p>
        </w:tc>
        <w:tc>
          <w:tcPr>
            <w:tcW w:w="1215" w:type="dxa"/>
          </w:tcPr>
          <w:p w14:paraId="610C9D3D" w14:textId="77777777" w:rsidR="00982CDE" w:rsidRPr="00C81DB3" w:rsidRDefault="00E92ADD"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81DB3">
              <w:rPr>
                <w:rFonts w:ascii="Times New Roman" w:eastAsia="Times New Roman" w:hAnsi="Times New Roman" w:cs="Times New Roman"/>
                <w:sz w:val="24"/>
                <w:szCs w:val="24"/>
              </w:rPr>
              <w:t>29000</w:t>
            </w:r>
          </w:p>
        </w:tc>
        <w:tc>
          <w:tcPr>
            <w:tcW w:w="1230" w:type="dxa"/>
          </w:tcPr>
          <w:p w14:paraId="3BF920A0" w14:textId="77777777" w:rsidR="00982CDE" w:rsidRPr="00C81DB3" w:rsidRDefault="00982CDE"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r>
      <w:tr w:rsidR="00982CDE" w:rsidRPr="00C81DB3" w14:paraId="421DA2A7" w14:textId="77777777" w:rsidTr="00D03CAF">
        <w:trPr>
          <w:trHeight w:val="500"/>
        </w:trPr>
        <w:tc>
          <w:tcPr>
            <w:tcW w:w="2205" w:type="dxa"/>
          </w:tcPr>
          <w:p w14:paraId="5197827B" w14:textId="77777777" w:rsidR="00982CDE" w:rsidRPr="00C81DB3" w:rsidRDefault="00E92ADD"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81DB3">
              <w:rPr>
                <w:rFonts w:ascii="Times New Roman" w:eastAsia="Times New Roman" w:hAnsi="Times New Roman" w:cs="Times New Roman"/>
                <w:sz w:val="24"/>
                <w:szCs w:val="24"/>
              </w:rPr>
              <w:t>Plant</w:t>
            </w:r>
          </w:p>
        </w:tc>
        <w:tc>
          <w:tcPr>
            <w:tcW w:w="1155" w:type="dxa"/>
          </w:tcPr>
          <w:p w14:paraId="3C7583F2" w14:textId="77777777" w:rsidR="00982CDE" w:rsidRPr="00C81DB3" w:rsidRDefault="00E92ADD"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81DB3">
              <w:rPr>
                <w:rFonts w:ascii="Times New Roman" w:eastAsia="Times New Roman" w:hAnsi="Times New Roman" w:cs="Times New Roman"/>
                <w:sz w:val="24"/>
                <w:szCs w:val="24"/>
              </w:rPr>
              <w:t>18080</w:t>
            </w:r>
          </w:p>
        </w:tc>
        <w:tc>
          <w:tcPr>
            <w:tcW w:w="1155" w:type="dxa"/>
          </w:tcPr>
          <w:p w14:paraId="0353BDE6" w14:textId="77777777" w:rsidR="00982CDE" w:rsidRPr="00C81DB3" w:rsidRDefault="00982CDE"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3735" w:type="dxa"/>
          </w:tcPr>
          <w:p w14:paraId="3EA8D202" w14:textId="77777777" w:rsidR="00982CDE" w:rsidRPr="00C81DB3" w:rsidRDefault="00E92ADD"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81DB3">
              <w:rPr>
                <w:rFonts w:ascii="Times New Roman" w:eastAsia="Times New Roman" w:hAnsi="Times New Roman" w:cs="Times New Roman"/>
                <w:sz w:val="24"/>
                <w:szCs w:val="24"/>
              </w:rPr>
              <w:t>Retained profits</w:t>
            </w:r>
          </w:p>
        </w:tc>
        <w:tc>
          <w:tcPr>
            <w:tcW w:w="1215" w:type="dxa"/>
          </w:tcPr>
          <w:p w14:paraId="6D8D6C12" w14:textId="77777777" w:rsidR="00982CDE" w:rsidRPr="00C81DB3" w:rsidRDefault="00E92ADD"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81DB3">
              <w:rPr>
                <w:rFonts w:ascii="Times New Roman" w:eastAsia="Times New Roman" w:hAnsi="Times New Roman" w:cs="Times New Roman"/>
                <w:sz w:val="24"/>
                <w:szCs w:val="24"/>
              </w:rPr>
              <w:t>8380</w:t>
            </w:r>
          </w:p>
        </w:tc>
        <w:tc>
          <w:tcPr>
            <w:tcW w:w="1230" w:type="dxa"/>
          </w:tcPr>
          <w:p w14:paraId="6577DB1C" w14:textId="77777777" w:rsidR="00982CDE" w:rsidRPr="00C81DB3" w:rsidRDefault="00982CDE"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r>
      <w:tr w:rsidR="00982CDE" w:rsidRPr="00C81DB3" w14:paraId="3C3921B3" w14:textId="77777777" w:rsidTr="00D03CAF">
        <w:trPr>
          <w:trHeight w:val="500"/>
        </w:trPr>
        <w:tc>
          <w:tcPr>
            <w:tcW w:w="2205" w:type="dxa"/>
          </w:tcPr>
          <w:p w14:paraId="05F5C693" w14:textId="77777777" w:rsidR="00982CDE" w:rsidRPr="00C81DB3" w:rsidRDefault="00E92ADD" w:rsidP="00C81DB3">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C81DB3">
              <w:rPr>
                <w:rFonts w:ascii="Times New Roman" w:eastAsia="Times New Roman" w:hAnsi="Times New Roman" w:cs="Times New Roman"/>
                <w:b/>
                <w:sz w:val="24"/>
                <w:szCs w:val="24"/>
              </w:rPr>
              <w:t>Total Fixed Assets</w:t>
            </w:r>
          </w:p>
        </w:tc>
        <w:tc>
          <w:tcPr>
            <w:tcW w:w="1155" w:type="dxa"/>
          </w:tcPr>
          <w:p w14:paraId="40CFAA14" w14:textId="77777777" w:rsidR="00982CDE" w:rsidRPr="00C81DB3" w:rsidRDefault="00982CDE" w:rsidP="00C81DB3">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155" w:type="dxa"/>
          </w:tcPr>
          <w:p w14:paraId="79BC8F56" w14:textId="77777777" w:rsidR="00982CDE" w:rsidRPr="00C81DB3" w:rsidRDefault="00E92ADD" w:rsidP="00C81DB3">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C81DB3">
              <w:rPr>
                <w:rFonts w:ascii="Times New Roman" w:eastAsia="Times New Roman" w:hAnsi="Times New Roman" w:cs="Times New Roman"/>
                <w:b/>
                <w:sz w:val="24"/>
                <w:szCs w:val="24"/>
              </w:rPr>
              <w:t>49500</w:t>
            </w:r>
          </w:p>
        </w:tc>
        <w:tc>
          <w:tcPr>
            <w:tcW w:w="3735" w:type="dxa"/>
          </w:tcPr>
          <w:p w14:paraId="51D3E0C9" w14:textId="77777777" w:rsidR="00982CDE" w:rsidRPr="00C81DB3" w:rsidRDefault="00E92ADD"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81DB3">
              <w:rPr>
                <w:rFonts w:ascii="Times New Roman" w:eastAsia="Times New Roman" w:hAnsi="Times New Roman" w:cs="Times New Roman"/>
                <w:sz w:val="24"/>
                <w:szCs w:val="24"/>
              </w:rPr>
              <w:t>Share premium</w:t>
            </w:r>
          </w:p>
        </w:tc>
        <w:tc>
          <w:tcPr>
            <w:tcW w:w="1215" w:type="dxa"/>
          </w:tcPr>
          <w:p w14:paraId="48635350" w14:textId="77777777" w:rsidR="00982CDE" w:rsidRPr="00C81DB3" w:rsidRDefault="00E92ADD"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81DB3">
              <w:rPr>
                <w:rFonts w:ascii="Times New Roman" w:eastAsia="Times New Roman" w:hAnsi="Times New Roman" w:cs="Times New Roman"/>
                <w:sz w:val="24"/>
                <w:szCs w:val="24"/>
              </w:rPr>
              <w:t>5000</w:t>
            </w:r>
          </w:p>
        </w:tc>
        <w:tc>
          <w:tcPr>
            <w:tcW w:w="1230" w:type="dxa"/>
          </w:tcPr>
          <w:p w14:paraId="25800B2A" w14:textId="77777777" w:rsidR="00982CDE" w:rsidRPr="00C81DB3" w:rsidRDefault="00982CDE"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r>
      <w:tr w:rsidR="00982CDE" w:rsidRPr="00C81DB3" w14:paraId="223B647E" w14:textId="77777777" w:rsidTr="00D03CAF">
        <w:trPr>
          <w:trHeight w:val="500"/>
        </w:trPr>
        <w:tc>
          <w:tcPr>
            <w:tcW w:w="2205" w:type="dxa"/>
          </w:tcPr>
          <w:p w14:paraId="76CEA8E4" w14:textId="77777777" w:rsidR="00982CDE" w:rsidRPr="00C81DB3" w:rsidRDefault="00982CDE"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155" w:type="dxa"/>
          </w:tcPr>
          <w:p w14:paraId="71321D00" w14:textId="77777777" w:rsidR="00982CDE" w:rsidRPr="00C81DB3" w:rsidRDefault="00982CDE"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155" w:type="dxa"/>
          </w:tcPr>
          <w:p w14:paraId="2A8F71AD" w14:textId="77777777" w:rsidR="00982CDE" w:rsidRPr="00C81DB3" w:rsidRDefault="00982CDE"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3735" w:type="dxa"/>
          </w:tcPr>
          <w:p w14:paraId="5C08CA3F" w14:textId="77777777" w:rsidR="00982CDE" w:rsidRPr="00C81DB3" w:rsidRDefault="00E92ADD"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81DB3">
              <w:rPr>
                <w:rFonts w:ascii="Times New Roman" w:eastAsia="Times New Roman" w:hAnsi="Times New Roman" w:cs="Times New Roman"/>
                <w:sz w:val="24"/>
                <w:szCs w:val="24"/>
              </w:rPr>
              <w:t>12% Debenture</w:t>
            </w:r>
          </w:p>
        </w:tc>
        <w:tc>
          <w:tcPr>
            <w:tcW w:w="1215" w:type="dxa"/>
          </w:tcPr>
          <w:p w14:paraId="5843A8E7" w14:textId="77777777" w:rsidR="00982CDE" w:rsidRPr="00C81DB3" w:rsidRDefault="00E92ADD"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81DB3">
              <w:rPr>
                <w:rFonts w:ascii="Times New Roman" w:eastAsia="Times New Roman" w:hAnsi="Times New Roman" w:cs="Times New Roman"/>
                <w:sz w:val="24"/>
                <w:szCs w:val="24"/>
              </w:rPr>
              <w:t>4000</w:t>
            </w:r>
          </w:p>
        </w:tc>
        <w:tc>
          <w:tcPr>
            <w:tcW w:w="1230" w:type="dxa"/>
          </w:tcPr>
          <w:p w14:paraId="36B393D7" w14:textId="77777777" w:rsidR="00982CDE" w:rsidRPr="00C81DB3" w:rsidRDefault="00982CDE"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r>
      <w:tr w:rsidR="00982CDE" w:rsidRPr="00C81DB3" w14:paraId="23FF1958" w14:textId="77777777" w:rsidTr="00D03CAF">
        <w:trPr>
          <w:trHeight w:val="500"/>
        </w:trPr>
        <w:tc>
          <w:tcPr>
            <w:tcW w:w="2205" w:type="dxa"/>
          </w:tcPr>
          <w:p w14:paraId="5B8AF0E4" w14:textId="77777777" w:rsidR="00982CDE" w:rsidRPr="00C81DB3" w:rsidRDefault="00982CDE"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155" w:type="dxa"/>
          </w:tcPr>
          <w:p w14:paraId="7C4840BA" w14:textId="77777777" w:rsidR="00982CDE" w:rsidRPr="00C81DB3" w:rsidRDefault="00982CDE"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155" w:type="dxa"/>
          </w:tcPr>
          <w:p w14:paraId="7AE820F8" w14:textId="77777777" w:rsidR="00982CDE" w:rsidRPr="00C81DB3" w:rsidRDefault="00982CDE"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3735" w:type="dxa"/>
          </w:tcPr>
          <w:p w14:paraId="3645BE9C" w14:textId="77777777" w:rsidR="00982CDE" w:rsidRPr="00C81DB3" w:rsidRDefault="00E92ADD"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81DB3">
              <w:rPr>
                <w:rFonts w:ascii="Times New Roman" w:eastAsia="Times New Roman" w:hAnsi="Times New Roman" w:cs="Times New Roman"/>
                <w:sz w:val="24"/>
                <w:szCs w:val="24"/>
              </w:rPr>
              <w:t>Revaluation surplus</w:t>
            </w:r>
          </w:p>
        </w:tc>
        <w:tc>
          <w:tcPr>
            <w:tcW w:w="1215" w:type="dxa"/>
          </w:tcPr>
          <w:p w14:paraId="2CAE2B88" w14:textId="77777777" w:rsidR="00982CDE" w:rsidRPr="00C81DB3" w:rsidRDefault="00E92ADD"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81DB3">
              <w:rPr>
                <w:rFonts w:ascii="Times New Roman" w:eastAsia="Times New Roman" w:hAnsi="Times New Roman" w:cs="Times New Roman"/>
                <w:sz w:val="24"/>
                <w:szCs w:val="24"/>
              </w:rPr>
              <w:t>5000</w:t>
            </w:r>
          </w:p>
        </w:tc>
        <w:tc>
          <w:tcPr>
            <w:tcW w:w="1230" w:type="dxa"/>
          </w:tcPr>
          <w:p w14:paraId="30C8D779" w14:textId="77777777" w:rsidR="00982CDE" w:rsidRPr="00C81DB3" w:rsidRDefault="00982CDE"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r>
      <w:tr w:rsidR="00982CDE" w:rsidRPr="00C81DB3" w14:paraId="0FFAF79B" w14:textId="77777777" w:rsidTr="00D03CAF">
        <w:trPr>
          <w:trHeight w:val="500"/>
        </w:trPr>
        <w:tc>
          <w:tcPr>
            <w:tcW w:w="2205" w:type="dxa"/>
          </w:tcPr>
          <w:p w14:paraId="0C7C1D63" w14:textId="77777777" w:rsidR="00982CDE" w:rsidRPr="00C81DB3" w:rsidRDefault="00982CDE"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155" w:type="dxa"/>
          </w:tcPr>
          <w:p w14:paraId="10801F55" w14:textId="77777777" w:rsidR="00982CDE" w:rsidRPr="00C81DB3" w:rsidRDefault="00982CDE"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155" w:type="dxa"/>
          </w:tcPr>
          <w:p w14:paraId="1E3EB47B" w14:textId="77777777" w:rsidR="00982CDE" w:rsidRPr="00C81DB3" w:rsidRDefault="00982CDE" w:rsidP="00C81DB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3735" w:type="dxa"/>
          </w:tcPr>
          <w:p w14:paraId="669E99CA" w14:textId="77777777" w:rsidR="00982CDE" w:rsidRPr="00C81DB3" w:rsidRDefault="00E92ADD" w:rsidP="00C81DB3">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C81DB3">
              <w:rPr>
                <w:rFonts w:ascii="Times New Roman" w:eastAsia="Times New Roman" w:hAnsi="Times New Roman" w:cs="Times New Roman"/>
                <w:b/>
                <w:sz w:val="24"/>
                <w:szCs w:val="24"/>
              </w:rPr>
              <w:t>Total equity</w:t>
            </w:r>
          </w:p>
        </w:tc>
        <w:tc>
          <w:tcPr>
            <w:tcW w:w="1215" w:type="dxa"/>
          </w:tcPr>
          <w:p w14:paraId="6D7EC2AE" w14:textId="77777777" w:rsidR="00982CDE" w:rsidRPr="00C81DB3" w:rsidRDefault="00982CDE" w:rsidP="00C81DB3">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230" w:type="dxa"/>
          </w:tcPr>
          <w:p w14:paraId="32FF876C" w14:textId="77777777" w:rsidR="00982CDE" w:rsidRPr="00C81DB3" w:rsidRDefault="00E92ADD" w:rsidP="00C81DB3">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C81DB3">
              <w:rPr>
                <w:rFonts w:ascii="Times New Roman" w:eastAsia="Times New Roman" w:hAnsi="Times New Roman" w:cs="Times New Roman"/>
                <w:b/>
                <w:sz w:val="24"/>
                <w:szCs w:val="24"/>
              </w:rPr>
              <w:t>51380</w:t>
            </w:r>
          </w:p>
        </w:tc>
      </w:tr>
      <w:tr w:rsidR="00982CDE" w:rsidRPr="00C81DB3" w14:paraId="4DF6012F" w14:textId="77777777" w:rsidTr="00D03CAF">
        <w:trPr>
          <w:trHeight w:val="500"/>
        </w:trPr>
        <w:tc>
          <w:tcPr>
            <w:tcW w:w="2205" w:type="dxa"/>
          </w:tcPr>
          <w:p w14:paraId="29F99FB8" w14:textId="77777777" w:rsidR="00982CDE" w:rsidRPr="00C81DB3" w:rsidRDefault="00E92ADD" w:rsidP="00C81DB3">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C81DB3">
              <w:rPr>
                <w:rFonts w:ascii="Times New Roman" w:eastAsia="Times New Roman" w:hAnsi="Times New Roman" w:cs="Times New Roman"/>
                <w:b/>
                <w:sz w:val="24"/>
                <w:szCs w:val="24"/>
              </w:rPr>
              <w:t>Total Assets</w:t>
            </w:r>
          </w:p>
        </w:tc>
        <w:tc>
          <w:tcPr>
            <w:tcW w:w="1155" w:type="dxa"/>
          </w:tcPr>
          <w:p w14:paraId="68712856" w14:textId="77777777" w:rsidR="00982CDE" w:rsidRPr="00C81DB3" w:rsidRDefault="00982CDE" w:rsidP="00C81DB3">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155" w:type="dxa"/>
          </w:tcPr>
          <w:p w14:paraId="58256AEB" w14:textId="77777777" w:rsidR="00982CDE" w:rsidRPr="00C81DB3" w:rsidRDefault="00E92ADD" w:rsidP="00C81DB3">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C81DB3">
              <w:rPr>
                <w:rFonts w:ascii="Times New Roman" w:eastAsia="Times New Roman" w:hAnsi="Times New Roman" w:cs="Times New Roman"/>
                <w:b/>
                <w:sz w:val="24"/>
                <w:szCs w:val="24"/>
              </w:rPr>
              <w:t>60775.2</w:t>
            </w:r>
          </w:p>
        </w:tc>
        <w:tc>
          <w:tcPr>
            <w:tcW w:w="3735" w:type="dxa"/>
          </w:tcPr>
          <w:p w14:paraId="2E83A6FE" w14:textId="2B954D0E" w:rsidR="00982CDE" w:rsidRPr="00C81DB3" w:rsidRDefault="00E92ADD" w:rsidP="00C81DB3">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C81DB3">
              <w:rPr>
                <w:rFonts w:ascii="Times New Roman" w:eastAsia="Times New Roman" w:hAnsi="Times New Roman" w:cs="Times New Roman"/>
                <w:b/>
                <w:sz w:val="24"/>
                <w:szCs w:val="24"/>
              </w:rPr>
              <w:t xml:space="preserve">Total current liabilities and </w:t>
            </w:r>
            <w:r w:rsidR="00C81DB3" w:rsidRPr="00C81DB3">
              <w:rPr>
                <w:rFonts w:ascii="Times New Roman" w:eastAsia="Times New Roman" w:hAnsi="Times New Roman" w:cs="Times New Roman"/>
                <w:b/>
                <w:sz w:val="24"/>
                <w:szCs w:val="24"/>
              </w:rPr>
              <w:t>Stockholder</w:t>
            </w:r>
            <w:r w:rsidR="00C81DB3">
              <w:rPr>
                <w:rFonts w:ascii="Times New Roman" w:eastAsia="Times New Roman" w:hAnsi="Times New Roman" w:cs="Times New Roman"/>
                <w:b/>
                <w:sz w:val="24"/>
                <w:szCs w:val="24"/>
              </w:rPr>
              <w:t>’</w:t>
            </w:r>
            <w:r w:rsidR="00C81DB3" w:rsidRPr="00C81DB3">
              <w:rPr>
                <w:rFonts w:ascii="Times New Roman" w:eastAsia="Times New Roman" w:hAnsi="Times New Roman" w:cs="Times New Roman"/>
                <w:b/>
                <w:sz w:val="24"/>
                <w:szCs w:val="24"/>
              </w:rPr>
              <w:t>s</w:t>
            </w:r>
            <w:r w:rsidRPr="00C81DB3">
              <w:rPr>
                <w:rFonts w:ascii="Times New Roman" w:eastAsia="Times New Roman" w:hAnsi="Times New Roman" w:cs="Times New Roman"/>
                <w:b/>
                <w:sz w:val="24"/>
                <w:szCs w:val="24"/>
              </w:rPr>
              <w:t xml:space="preserve"> equity</w:t>
            </w:r>
          </w:p>
        </w:tc>
        <w:tc>
          <w:tcPr>
            <w:tcW w:w="1215" w:type="dxa"/>
          </w:tcPr>
          <w:p w14:paraId="0BAA2E27" w14:textId="77777777" w:rsidR="00982CDE" w:rsidRPr="00C81DB3" w:rsidRDefault="00982CDE" w:rsidP="00C81DB3">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230" w:type="dxa"/>
          </w:tcPr>
          <w:p w14:paraId="1AB93369" w14:textId="77777777" w:rsidR="00982CDE" w:rsidRPr="00C81DB3" w:rsidRDefault="00E92ADD" w:rsidP="00C81DB3">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C81DB3">
              <w:rPr>
                <w:rFonts w:ascii="Times New Roman" w:eastAsia="Times New Roman" w:hAnsi="Times New Roman" w:cs="Times New Roman"/>
                <w:b/>
                <w:sz w:val="24"/>
                <w:szCs w:val="24"/>
              </w:rPr>
              <w:t>60775.2</w:t>
            </w:r>
          </w:p>
        </w:tc>
      </w:tr>
    </w:tbl>
    <w:p w14:paraId="7B6FE54B" w14:textId="0BD6D85E" w:rsidR="00982CDE" w:rsidRPr="00DB1A88" w:rsidRDefault="00E92ADD" w:rsidP="00C81DB3">
      <w:pPr>
        <w:pStyle w:val="1"/>
        <w:rPr>
          <w:sz w:val="36"/>
          <w:szCs w:val="36"/>
        </w:rPr>
      </w:pPr>
      <w:bookmarkStart w:id="2" w:name="_Toc49374030"/>
      <w:r w:rsidRPr="00DB1A88">
        <w:rPr>
          <w:sz w:val="36"/>
          <w:szCs w:val="36"/>
        </w:rPr>
        <w:lastRenderedPageBreak/>
        <w:t>Q</w:t>
      </w:r>
      <w:r w:rsidR="00DB1A88" w:rsidRPr="00DB1A88">
        <w:rPr>
          <w:sz w:val="36"/>
          <w:szCs w:val="36"/>
        </w:rPr>
        <w:t xml:space="preserve">uestion </w:t>
      </w:r>
      <w:r w:rsidRPr="00DB1A88">
        <w:rPr>
          <w:sz w:val="36"/>
          <w:szCs w:val="36"/>
        </w:rPr>
        <w:t>2</w:t>
      </w:r>
      <w:bookmarkEnd w:id="2"/>
    </w:p>
    <w:p w14:paraId="0EBC7173" w14:textId="77777777" w:rsidR="00982CDE" w:rsidRPr="00174F63" w:rsidRDefault="00E92ADD" w:rsidP="00C81DB3">
      <w:pPr>
        <w:spacing w:line="360" w:lineRule="auto"/>
        <w:jc w:val="both"/>
        <w:rPr>
          <w:rFonts w:ascii="Times New Roman" w:eastAsia="Times New Roman" w:hAnsi="Times New Roman" w:cs="Times New Roman"/>
          <w:b/>
          <w:bCs/>
          <w:sz w:val="24"/>
          <w:szCs w:val="24"/>
        </w:rPr>
      </w:pPr>
      <w:r w:rsidRPr="00174F63">
        <w:rPr>
          <w:rFonts w:ascii="Times New Roman" w:eastAsia="Times New Roman" w:hAnsi="Times New Roman" w:cs="Times New Roman"/>
          <w:b/>
          <w:bCs/>
          <w:sz w:val="24"/>
          <w:szCs w:val="24"/>
        </w:rPr>
        <w:t xml:space="preserve">(a)  </w:t>
      </w:r>
    </w:p>
    <w:p w14:paraId="6E58FE59" w14:textId="77777777" w:rsidR="00982CDE" w:rsidRPr="00C81DB3" w:rsidRDefault="00E92ADD" w:rsidP="00C81DB3">
      <w:pPr>
        <w:spacing w:line="360" w:lineRule="auto"/>
        <w:jc w:val="both"/>
        <w:rPr>
          <w:rFonts w:ascii="Times New Roman" w:eastAsia="Times New Roman" w:hAnsi="Times New Roman" w:cs="Times New Roman"/>
          <w:b/>
          <w:sz w:val="24"/>
          <w:szCs w:val="24"/>
        </w:rPr>
      </w:pPr>
      <w:r w:rsidRPr="00C81DB3">
        <w:rPr>
          <w:rFonts w:ascii="Times New Roman" w:eastAsia="Times New Roman" w:hAnsi="Times New Roman" w:cs="Times New Roman"/>
          <w:b/>
          <w:sz w:val="24"/>
          <w:szCs w:val="24"/>
        </w:rPr>
        <w:t>2019</w:t>
      </w:r>
    </w:p>
    <w:tbl>
      <w:tblPr>
        <w:tblStyle w:val="30"/>
        <w:tblW w:w="0" w:type="auto"/>
        <w:tblLook w:val="04A0" w:firstRow="1" w:lastRow="0" w:firstColumn="1" w:lastColumn="0" w:noHBand="0" w:noVBand="1"/>
      </w:tblPr>
      <w:tblGrid>
        <w:gridCol w:w="9350"/>
      </w:tblGrid>
      <w:tr w:rsidR="00D03CAF" w:rsidRPr="00D03CAF" w14:paraId="7B13237F" w14:textId="77777777" w:rsidTr="00D03CAF">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350" w:type="dxa"/>
          </w:tcPr>
          <w:p w14:paraId="728F35E2" w14:textId="77777777" w:rsidR="00D03CAF" w:rsidRPr="00D03CAF" w:rsidRDefault="00D03CAF" w:rsidP="009D7777">
            <w:pPr>
              <w:spacing w:line="360" w:lineRule="auto"/>
              <w:jc w:val="both"/>
              <w:rPr>
                <w:rFonts w:ascii="Times New Roman" w:eastAsia="Times New Roman" w:hAnsi="Times New Roman" w:cs="Times New Roman"/>
                <w:sz w:val="24"/>
                <w:szCs w:val="24"/>
              </w:rPr>
            </w:pPr>
            <w:r w:rsidRPr="00D03CAF">
              <w:rPr>
                <w:rFonts w:ascii="Times New Roman" w:eastAsia="Times New Roman" w:hAnsi="Times New Roman" w:cs="Times New Roman"/>
                <w:sz w:val="24"/>
                <w:szCs w:val="24"/>
              </w:rPr>
              <w:t>1.</w:t>
            </w:r>
          </w:p>
        </w:tc>
      </w:tr>
      <w:tr w:rsidR="00D03CAF" w:rsidRPr="00D03CAF" w14:paraId="1690C0F1" w14:textId="77777777" w:rsidTr="00D03C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2845BDD8" w14:textId="77777777" w:rsidR="00D03CAF" w:rsidRPr="00D03CAF" w:rsidRDefault="00D03CAF" w:rsidP="009D7777">
            <w:pPr>
              <w:spacing w:line="360" w:lineRule="auto"/>
              <w:jc w:val="both"/>
              <w:rPr>
                <w:rFonts w:ascii="Times New Roman" w:eastAsia="Times New Roman" w:hAnsi="Times New Roman" w:cs="Times New Roman"/>
                <w:sz w:val="24"/>
                <w:szCs w:val="24"/>
              </w:rPr>
            </w:pPr>
            <w:r w:rsidRPr="00D03CAF">
              <w:rPr>
                <w:rFonts w:ascii="Times New Roman" w:eastAsia="Times New Roman" w:hAnsi="Times New Roman" w:cs="Times New Roman"/>
                <w:sz w:val="24"/>
                <w:szCs w:val="24"/>
              </w:rPr>
              <w:t xml:space="preserve">Return on capital employed </w:t>
            </w:r>
            <w:r w:rsidRPr="00D03CAF">
              <w:rPr>
                <w:rFonts w:ascii="Times New Roman" w:eastAsia="Times New Roman" w:hAnsi="Times New Roman" w:cs="Times New Roman"/>
                <w:sz w:val="24"/>
                <w:szCs w:val="24"/>
              </w:rPr>
              <w:tab/>
              <w:t xml:space="preserve">= Earnings Before Interest and Tax / Capital employed </w:t>
            </w:r>
          </w:p>
        </w:tc>
      </w:tr>
      <w:tr w:rsidR="00D03CAF" w:rsidRPr="00D03CAF" w14:paraId="120B1623" w14:textId="77777777" w:rsidTr="00D03CAF">
        <w:tc>
          <w:tcPr>
            <w:cnfStyle w:val="001000000000" w:firstRow="0" w:lastRow="0" w:firstColumn="1" w:lastColumn="0" w:oddVBand="0" w:evenVBand="0" w:oddHBand="0" w:evenHBand="0" w:firstRowFirstColumn="0" w:firstRowLastColumn="0" w:lastRowFirstColumn="0" w:lastRowLastColumn="0"/>
            <w:tcW w:w="9350" w:type="dxa"/>
          </w:tcPr>
          <w:p w14:paraId="4A469D3D" w14:textId="77777777" w:rsidR="00D03CAF" w:rsidRPr="00D03CAF" w:rsidRDefault="00D03CAF" w:rsidP="009D7777">
            <w:pPr>
              <w:spacing w:line="360" w:lineRule="auto"/>
              <w:jc w:val="both"/>
              <w:rPr>
                <w:rFonts w:ascii="Times New Roman" w:eastAsia="Times New Roman" w:hAnsi="Times New Roman" w:cs="Times New Roman"/>
                <w:sz w:val="24"/>
                <w:szCs w:val="24"/>
              </w:rPr>
            </w:pPr>
            <w:r w:rsidRPr="00D03CAF">
              <w:rPr>
                <w:rFonts w:ascii="Times New Roman" w:eastAsia="Times New Roman" w:hAnsi="Times New Roman" w:cs="Times New Roman"/>
                <w:sz w:val="24"/>
                <w:szCs w:val="24"/>
              </w:rPr>
              <w:tab/>
            </w:r>
            <w:r w:rsidRPr="00D03CAF">
              <w:rPr>
                <w:rFonts w:ascii="Times New Roman" w:eastAsia="Times New Roman" w:hAnsi="Times New Roman" w:cs="Times New Roman"/>
                <w:sz w:val="24"/>
                <w:szCs w:val="24"/>
              </w:rPr>
              <w:tab/>
            </w:r>
            <w:r w:rsidRPr="00D03CAF">
              <w:rPr>
                <w:rFonts w:ascii="Times New Roman" w:eastAsia="Times New Roman" w:hAnsi="Times New Roman" w:cs="Times New Roman"/>
                <w:sz w:val="24"/>
                <w:szCs w:val="24"/>
              </w:rPr>
              <w:tab/>
            </w:r>
            <w:r w:rsidRPr="00D03CAF">
              <w:rPr>
                <w:rFonts w:ascii="Times New Roman" w:eastAsia="Times New Roman" w:hAnsi="Times New Roman" w:cs="Times New Roman"/>
                <w:sz w:val="24"/>
                <w:szCs w:val="24"/>
              </w:rPr>
              <w:tab/>
              <w:t>= 23 / 135.1</w:t>
            </w:r>
          </w:p>
        </w:tc>
      </w:tr>
      <w:tr w:rsidR="00D03CAF" w:rsidRPr="00D03CAF" w14:paraId="613799C9" w14:textId="77777777" w:rsidTr="00D03C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4E5D028C" w14:textId="77777777" w:rsidR="00D03CAF" w:rsidRPr="00D03CAF" w:rsidRDefault="00D03CAF" w:rsidP="009D7777">
            <w:pPr>
              <w:spacing w:line="360" w:lineRule="auto"/>
              <w:jc w:val="both"/>
              <w:rPr>
                <w:rFonts w:ascii="Times New Roman" w:eastAsia="Times New Roman" w:hAnsi="Times New Roman" w:cs="Times New Roman"/>
                <w:sz w:val="24"/>
                <w:szCs w:val="24"/>
              </w:rPr>
            </w:pPr>
            <w:r w:rsidRPr="00D03CAF">
              <w:rPr>
                <w:rFonts w:ascii="Times New Roman" w:eastAsia="Times New Roman" w:hAnsi="Times New Roman" w:cs="Times New Roman"/>
                <w:sz w:val="24"/>
                <w:szCs w:val="24"/>
              </w:rPr>
              <w:tab/>
            </w:r>
            <w:r w:rsidRPr="00D03CAF">
              <w:rPr>
                <w:rFonts w:ascii="Times New Roman" w:eastAsia="Times New Roman" w:hAnsi="Times New Roman" w:cs="Times New Roman"/>
                <w:sz w:val="24"/>
                <w:szCs w:val="24"/>
              </w:rPr>
              <w:tab/>
            </w:r>
            <w:r w:rsidRPr="00D03CAF">
              <w:rPr>
                <w:rFonts w:ascii="Times New Roman" w:eastAsia="Times New Roman" w:hAnsi="Times New Roman" w:cs="Times New Roman"/>
                <w:sz w:val="24"/>
                <w:szCs w:val="24"/>
              </w:rPr>
              <w:tab/>
            </w:r>
            <w:r w:rsidRPr="00D03CAF">
              <w:rPr>
                <w:rFonts w:ascii="Times New Roman" w:eastAsia="Times New Roman" w:hAnsi="Times New Roman" w:cs="Times New Roman"/>
                <w:sz w:val="24"/>
                <w:szCs w:val="24"/>
              </w:rPr>
              <w:tab/>
              <w:t>= 0.17024</w:t>
            </w:r>
          </w:p>
        </w:tc>
      </w:tr>
      <w:tr w:rsidR="00D03CAF" w:rsidRPr="00D03CAF" w14:paraId="660FF63C" w14:textId="77777777" w:rsidTr="00D03CAF">
        <w:tc>
          <w:tcPr>
            <w:cnfStyle w:val="001000000000" w:firstRow="0" w:lastRow="0" w:firstColumn="1" w:lastColumn="0" w:oddVBand="0" w:evenVBand="0" w:oddHBand="0" w:evenHBand="0" w:firstRowFirstColumn="0" w:firstRowLastColumn="0" w:lastRowFirstColumn="0" w:lastRowLastColumn="0"/>
            <w:tcW w:w="9350" w:type="dxa"/>
          </w:tcPr>
          <w:p w14:paraId="2D13A78F" w14:textId="77777777" w:rsidR="00D03CAF" w:rsidRPr="00D03CAF" w:rsidRDefault="00D03CAF" w:rsidP="009D7777">
            <w:pPr>
              <w:spacing w:line="360" w:lineRule="auto"/>
              <w:jc w:val="both"/>
              <w:rPr>
                <w:rFonts w:ascii="Times New Roman" w:eastAsia="Times New Roman" w:hAnsi="Times New Roman" w:cs="Times New Roman"/>
                <w:sz w:val="24"/>
                <w:szCs w:val="24"/>
              </w:rPr>
            </w:pPr>
            <w:r w:rsidRPr="00D03CAF">
              <w:rPr>
                <w:rFonts w:ascii="Times New Roman" w:eastAsia="Times New Roman" w:hAnsi="Times New Roman" w:cs="Times New Roman"/>
                <w:sz w:val="24"/>
                <w:szCs w:val="24"/>
              </w:rPr>
              <w:t xml:space="preserve">Where, </w:t>
            </w:r>
          </w:p>
        </w:tc>
      </w:tr>
      <w:tr w:rsidR="00D03CAF" w:rsidRPr="00D03CAF" w14:paraId="25F65673" w14:textId="77777777" w:rsidTr="00D03C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0D663B1C" w14:textId="77777777" w:rsidR="00D03CAF" w:rsidRPr="00D03CAF" w:rsidRDefault="00D03CAF" w:rsidP="009D7777">
            <w:pPr>
              <w:spacing w:line="360" w:lineRule="auto"/>
              <w:jc w:val="both"/>
              <w:rPr>
                <w:rFonts w:ascii="Times New Roman" w:eastAsia="Times New Roman" w:hAnsi="Times New Roman" w:cs="Times New Roman"/>
                <w:sz w:val="24"/>
                <w:szCs w:val="24"/>
              </w:rPr>
            </w:pPr>
            <w:r w:rsidRPr="00D03CAF">
              <w:rPr>
                <w:rFonts w:ascii="Times New Roman" w:eastAsia="Times New Roman" w:hAnsi="Times New Roman" w:cs="Times New Roman"/>
                <w:sz w:val="24"/>
                <w:szCs w:val="24"/>
              </w:rPr>
              <w:t xml:space="preserve">Capital employed </w:t>
            </w:r>
            <w:r w:rsidRPr="00D03CAF">
              <w:rPr>
                <w:rFonts w:ascii="Times New Roman" w:eastAsia="Times New Roman" w:hAnsi="Times New Roman" w:cs="Times New Roman"/>
                <w:sz w:val="24"/>
                <w:szCs w:val="24"/>
              </w:rPr>
              <w:tab/>
              <w:t>= Total assets - current liabilities</w:t>
            </w:r>
          </w:p>
        </w:tc>
      </w:tr>
      <w:tr w:rsidR="00D03CAF" w:rsidRPr="00D03CAF" w14:paraId="3D2F7E96" w14:textId="77777777" w:rsidTr="00D03CAF">
        <w:tc>
          <w:tcPr>
            <w:cnfStyle w:val="001000000000" w:firstRow="0" w:lastRow="0" w:firstColumn="1" w:lastColumn="0" w:oddVBand="0" w:evenVBand="0" w:oddHBand="0" w:evenHBand="0" w:firstRowFirstColumn="0" w:firstRowLastColumn="0" w:lastRowFirstColumn="0" w:lastRowLastColumn="0"/>
            <w:tcW w:w="9350" w:type="dxa"/>
          </w:tcPr>
          <w:p w14:paraId="765F32DF" w14:textId="77777777" w:rsidR="00D03CAF" w:rsidRPr="00D03CAF" w:rsidRDefault="00D03CAF" w:rsidP="009D7777">
            <w:pPr>
              <w:spacing w:line="360" w:lineRule="auto"/>
              <w:jc w:val="both"/>
              <w:rPr>
                <w:rFonts w:ascii="Times New Roman" w:eastAsia="Times New Roman" w:hAnsi="Times New Roman" w:cs="Times New Roman"/>
                <w:sz w:val="24"/>
                <w:szCs w:val="24"/>
              </w:rPr>
            </w:pPr>
            <w:r w:rsidRPr="00D03CAF">
              <w:rPr>
                <w:rFonts w:ascii="Times New Roman" w:eastAsia="Times New Roman" w:hAnsi="Times New Roman" w:cs="Times New Roman"/>
                <w:sz w:val="24"/>
                <w:szCs w:val="24"/>
              </w:rPr>
              <w:t xml:space="preserve"> </w:t>
            </w:r>
            <w:r w:rsidRPr="00D03CAF">
              <w:rPr>
                <w:rFonts w:ascii="Times New Roman" w:eastAsia="Times New Roman" w:hAnsi="Times New Roman" w:cs="Times New Roman"/>
                <w:sz w:val="24"/>
                <w:szCs w:val="24"/>
              </w:rPr>
              <w:tab/>
              <w:t>= 286.1 - 151</w:t>
            </w:r>
          </w:p>
        </w:tc>
      </w:tr>
      <w:tr w:rsidR="00D03CAF" w:rsidRPr="00D03CAF" w14:paraId="515544F2" w14:textId="77777777" w:rsidTr="00D03C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621817C8" w14:textId="77777777" w:rsidR="00D03CAF" w:rsidRPr="00D03CAF" w:rsidRDefault="00D03CAF" w:rsidP="009D7777">
            <w:pPr>
              <w:spacing w:line="360" w:lineRule="auto"/>
              <w:jc w:val="both"/>
              <w:rPr>
                <w:rFonts w:ascii="Times New Roman" w:eastAsia="Times New Roman" w:hAnsi="Times New Roman" w:cs="Times New Roman"/>
                <w:sz w:val="24"/>
                <w:szCs w:val="24"/>
              </w:rPr>
            </w:pPr>
            <w:r w:rsidRPr="00D03CAF">
              <w:rPr>
                <w:rFonts w:ascii="Times New Roman" w:eastAsia="Times New Roman" w:hAnsi="Times New Roman" w:cs="Times New Roman"/>
                <w:sz w:val="24"/>
                <w:szCs w:val="24"/>
              </w:rPr>
              <w:tab/>
              <w:t>= 135.1</w:t>
            </w:r>
          </w:p>
        </w:tc>
      </w:tr>
      <w:tr w:rsidR="00D03CAF" w:rsidRPr="00D03CAF" w14:paraId="5524805E" w14:textId="77777777" w:rsidTr="00D03CAF">
        <w:tc>
          <w:tcPr>
            <w:cnfStyle w:val="001000000000" w:firstRow="0" w:lastRow="0" w:firstColumn="1" w:lastColumn="0" w:oddVBand="0" w:evenVBand="0" w:oddHBand="0" w:evenHBand="0" w:firstRowFirstColumn="0" w:firstRowLastColumn="0" w:lastRowFirstColumn="0" w:lastRowLastColumn="0"/>
            <w:tcW w:w="9350" w:type="dxa"/>
          </w:tcPr>
          <w:p w14:paraId="4F42EA54" w14:textId="77777777" w:rsidR="00D03CAF" w:rsidRPr="00D03CAF" w:rsidRDefault="00D03CAF" w:rsidP="009D7777">
            <w:pPr>
              <w:spacing w:line="360" w:lineRule="auto"/>
              <w:jc w:val="both"/>
              <w:rPr>
                <w:rFonts w:ascii="Times New Roman" w:eastAsia="Times New Roman" w:hAnsi="Times New Roman" w:cs="Times New Roman"/>
                <w:sz w:val="24"/>
                <w:szCs w:val="24"/>
              </w:rPr>
            </w:pPr>
            <w:r w:rsidRPr="00D03CAF">
              <w:rPr>
                <w:rFonts w:ascii="Times New Roman" w:eastAsia="Times New Roman" w:hAnsi="Times New Roman" w:cs="Times New Roman"/>
                <w:sz w:val="24"/>
                <w:szCs w:val="24"/>
              </w:rPr>
              <w:t>EBIT or operating profit = 23</w:t>
            </w:r>
          </w:p>
        </w:tc>
      </w:tr>
    </w:tbl>
    <w:p w14:paraId="4E83FC44" w14:textId="77777777" w:rsidR="00982CDE" w:rsidRPr="00C81DB3" w:rsidRDefault="00982CDE" w:rsidP="00C81DB3">
      <w:pPr>
        <w:spacing w:line="360" w:lineRule="auto"/>
        <w:jc w:val="both"/>
        <w:rPr>
          <w:rFonts w:ascii="Times New Roman" w:eastAsia="Times New Roman" w:hAnsi="Times New Roman" w:cs="Times New Roman"/>
          <w:sz w:val="24"/>
          <w:szCs w:val="24"/>
        </w:rPr>
      </w:pPr>
    </w:p>
    <w:p w14:paraId="38718995" w14:textId="77777777" w:rsidR="00982CDE" w:rsidRPr="00C81DB3" w:rsidRDefault="00E92ADD" w:rsidP="00C81DB3">
      <w:pPr>
        <w:spacing w:line="360" w:lineRule="auto"/>
        <w:jc w:val="both"/>
        <w:rPr>
          <w:rFonts w:ascii="Times New Roman" w:eastAsia="Times New Roman" w:hAnsi="Times New Roman" w:cs="Times New Roman"/>
          <w:b/>
          <w:sz w:val="24"/>
          <w:szCs w:val="24"/>
        </w:rPr>
      </w:pPr>
      <w:r w:rsidRPr="00C81DB3">
        <w:rPr>
          <w:rFonts w:ascii="Times New Roman" w:eastAsia="Times New Roman" w:hAnsi="Times New Roman" w:cs="Times New Roman"/>
          <w:b/>
          <w:sz w:val="24"/>
          <w:szCs w:val="24"/>
        </w:rPr>
        <w:t>2018</w:t>
      </w:r>
    </w:p>
    <w:tbl>
      <w:tblPr>
        <w:tblStyle w:val="30"/>
        <w:tblW w:w="0" w:type="auto"/>
        <w:tblLook w:val="04A0" w:firstRow="1" w:lastRow="0" w:firstColumn="1" w:lastColumn="0" w:noHBand="0" w:noVBand="1"/>
      </w:tblPr>
      <w:tblGrid>
        <w:gridCol w:w="9350"/>
      </w:tblGrid>
      <w:tr w:rsidR="00D03CAF" w:rsidRPr="00D03CAF" w14:paraId="17ED60C8" w14:textId="77777777" w:rsidTr="00D03CAF">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350" w:type="dxa"/>
          </w:tcPr>
          <w:p w14:paraId="472CACC8" w14:textId="77777777" w:rsidR="00D03CAF" w:rsidRPr="00D03CAF" w:rsidRDefault="00D03CAF" w:rsidP="00C93934">
            <w:pPr>
              <w:spacing w:line="360" w:lineRule="auto"/>
              <w:jc w:val="both"/>
              <w:rPr>
                <w:rFonts w:ascii="Times New Roman" w:eastAsia="Times New Roman" w:hAnsi="Times New Roman" w:cs="Times New Roman"/>
                <w:sz w:val="24"/>
                <w:szCs w:val="24"/>
              </w:rPr>
            </w:pPr>
            <w:r w:rsidRPr="00D03CAF">
              <w:rPr>
                <w:rFonts w:ascii="Times New Roman" w:eastAsia="Times New Roman" w:hAnsi="Times New Roman" w:cs="Times New Roman"/>
                <w:sz w:val="24"/>
                <w:szCs w:val="24"/>
              </w:rPr>
              <w:t xml:space="preserve">Return on capital employed </w:t>
            </w:r>
            <w:r w:rsidRPr="00D03CAF">
              <w:rPr>
                <w:rFonts w:ascii="Times New Roman" w:eastAsia="Times New Roman" w:hAnsi="Times New Roman" w:cs="Times New Roman"/>
                <w:sz w:val="24"/>
                <w:szCs w:val="24"/>
              </w:rPr>
              <w:tab/>
              <w:t>= Earnings Before Interest and Tax / Capital employed</w:t>
            </w:r>
          </w:p>
        </w:tc>
      </w:tr>
      <w:tr w:rsidR="00D03CAF" w:rsidRPr="00D03CAF" w14:paraId="78F8DEE8" w14:textId="77777777" w:rsidTr="00D03C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08A69042" w14:textId="77777777" w:rsidR="00D03CAF" w:rsidRPr="00D03CAF" w:rsidRDefault="00D03CAF" w:rsidP="00C93934">
            <w:pPr>
              <w:spacing w:line="360" w:lineRule="auto"/>
              <w:jc w:val="both"/>
              <w:rPr>
                <w:rFonts w:ascii="Times New Roman" w:eastAsia="Times New Roman" w:hAnsi="Times New Roman" w:cs="Times New Roman"/>
                <w:sz w:val="24"/>
                <w:szCs w:val="24"/>
              </w:rPr>
            </w:pPr>
            <w:r w:rsidRPr="00D03CAF">
              <w:rPr>
                <w:rFonts w:ascii="Times New Roman" w:eastAsia="Times New Roman" w:hAnsi="Times New Roman" w:cs="Times New Roman"/>
                <w:sz w:val="24"/>
                <w:szCs w:val="24"/>
              </w:rPr>
              <w:tab/>
            </w:r>
            <w:r w:rsidRPr="00D03CAF">
              <w:rPr>
                <w:rFonts w:ascii="Times New Roman" w:eastAsia="Times New Roman" w:hAnsi="Times New Roman" w:cs="Times New Roman"/>
                <w:sz w:val="24"/>
                <w:szCs w:val="24"/>
              </w:rPr>
              <w:tab/>
            </w:r>
            <w:r w:rsidRPr="00D03CAF">
              <w:rPr>
                <w:rFonts w:ascii="Times New Roman" w:eastAsia="Times New Roman" w:hAnsi="Times New Roman" w:cs="Times New Roman"/>
                <w:sz w:val="24"/>
                <w:szCs w:val="24"/>
              </w:rPr>
              <w:tab/>
            </w:r>
            <w:r w:rsidRPr="00D03CAF">
              <w:rPr>
                <w:rFonts w:ascii="Times New Roman" w:eastAsia="Times New Roman" w:hAnsi="Times New Roman" w:cs="Times New Roman"/>
                <w:sz w:val="24"/>
                <w:szCs w:val="24"/>
              </w:rPr>
              <w:tab/>
              <w:t>= 29.7 / 145.4</w:t>
            </w:r>
          </w:p>
        </w:tc>
      </w:tr>
      <w:tr w:rsidR="00D03CAF" w:rsidRPr="00D03CAF" w14:paraId="6C53C36A" w14:textId="77777777" w:rsidTr="00D03CAF">
        <w:tc>
          <w:tcPr>
            <w:cnfStyle w:val="001000000000" w:firstRow="0" w:lastRow="0" w:firstColumn="1" w:lastColumn="0" w:oddVBand="0" w:evenVBand="0" w:oddHBand="0" w:evenHBand="0" w:firstRowFirstColumn="0" w:firstRowLastColumn="0" w:lastRowFirstColumn="0" w:lastRowLastColumn="0"/>
            <w:tcW w:w="9350" w:type="dxa"/>
          </w:tcPr>
          <w:p w14:paraId="7E8C6D8D" w14:textId="77777777" w:rsidR="00D03CAF" w:rsidRPr="00D03CAF" w:rsidRDefault="00D03CAF" w:rsidP="00C93934">
            <w:pPr>
              <w:spacing w:line="360" w:lineRule="auto"/>
              <w:jc w:val="both"/>
              <w:rPr>
                <w:rFonts w:ascii="Times New Roman" w:eastAsia="Times New Roman" w:hAnsi="Times New Roman" w:cs="Times New Roman"/>
                <w:sz w:val="24"/>
                <w:szCs w:val="24"/>
              </w:rPr>
            </w:pPr>
            <w:r w:rsidRPr="00D03CAF">
              <w:rPr>
                <w:rFonts w:ascii="Times New Roman" w:eastAsia="Times New Roman" w:hAnsi="Times New Roman" w:cs="Times New Roman"/>
                <w:sz w:val="24"/>
                <w:szCs w:val="24"/>
              </w:rPr>
              <w:tab/>
            </w:r>
            <w:r w:rsidRPr="00D03CAF">
              <w:rPr>
                <w:rFonts w:ascii="Times New Roman" w:eastAsia="Times New Roman" w:hAnsi="Times New Roman" w:cs="Times New Roman"/>
                <w:sz w:val="24"/>
                <w:szCs w:val="24"/>
              </w:rPr>
              <w:tab/>
            </w:r>
            <w:r w:rsidRPr="00D03CAF">
              <w:rPr>
                <w:rFonts w:ascii="Times New Roman" w:eastAsia="Times New Roman" w:hAnsi="Times New Roman" w:cs="Times New Roman"/>
                <w:sz w:val="24"/>
                <w:szCs w:val="24"/>
              </w:rPr>
              <w:tab/>
            </w:r>
            <w:r w:rsidRPr="00D03CAF">
              <w:rPr>
                <w:rFonts w:ascii="Times New Roman" w:eastAsia="Times New Roman" w:hAnsi="Times New Roman" w:cs="Times New Roman"/>
                <w:sz w:val="24"/>
                <w:szCs w:val="24"/>
              </w:rPr>
              <w:tab/>
              <w:t>= 0.20426</w:t>
            </w:r>
          </w:p>
        </w:tc>
      </w:tr>
      <w:tr w:rsidR="00D03CAF" w:rsidRPr="00D03CAF" w14:paraId="1D8BE849" w14:textId="77777777" w:rsidTr="00D03C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647CA9D3" w14:textId="77777777" w:rsidR="00D03CAF" w:rsidRPr="00D03CAF" w:rsidRDefault="00D03CAF" w:rsidP="00C93934">
            <w:pPr>
              <w:spacing w:line="360" w:lineRule="auto"/>
              <w:jc w:val="both"/>
              <w:rPr>
                <w:rFonts w:ascii="Times New Roman" w:eastAsia="Times New Roman" w:hAnsi="Times New Roman" w:cs="Times New Roman"/>
                <w:sz w:val="24"/>
                <w:szCs w:val="24"/>
              </w:rPr>
            </w:pPr>
            <w:r w:rsidRPr="00D03CAF">
              <w:rPr>
                <w:rFonts w:ascii="Times New Roman" w:eastAsia="Times New Roman" w:hAnsi="Times New Roman" w:cs="Times New Roman"/>
                <w:sz w:val="24"/>
                <w:szCs w:val="24"/>
              </w:rPr>
              <w:t xml:space="preserve">Where, </w:t>
            </w:r>
          </w:p>
        </w:tc>
      </w:tr>
      <w:tr w:rsidR="00D03CAF" w:rsidRPr="00D03CAF" w14:paraId="09C90B10" w14:textId="77777777" w:rsidTr="00D03CAF">
        <w:tc>
          <w:tcPr>
            <w:cnfStyle w:val="001000000000" w:firstRow="0" w:lastRow="0" w:firstColumn="1" w:lastColumn="0" w:oddVBand="0" w:evenVBand="0" w:oddHBand="0" w:evenHBand="0" w:firstRowFirstColumn="0" w:firstRowLastColumn="0" w:lastRowFirstColumn="0" w:lastRowLastColumn="0"/>
            <w:tcW w:w="9350" w:type="dxa"/>
          </w:tcPr>
          <w:p w14:paraId="1B5AE9D3" w14:textId="77777777" w:rsidR="00D03CAF" w:rsidRPr="00D03CAF" w:rsidRDefault="00D03CAF" w:rsidP="00C93934">
            <w:pPr>
              <w:spacing w:line="360" w:lineRule="auto"/>
              <w:jc w:val="both"/>
              <w:rPr>
                <w:rFonts w:ascii="Times New Roman" w:eastAsia="Times New Roman" w:hAnsi="Times New Roman" w:cs="Times New Roman"/>
                <w:sz w:val="24"/>
                <w:szCs w:val="24"/>
              </w:rPr>
            </w:pPr>
            <w:r w:rsidRPr="00D03CAF">
              <w:rPr>
                <w:rFonts w:ascii="Times New Roman" w:eastAsia="Times New Roman" w:hAnsi="Times New Roman" w:cs="Times New Roman"/>
                <w:sz w:val="24"/>
                <w:szCs w:val="24"/>
              </w:rPr>
              <w:t xml:space="preserve">Capital employed </w:t>
            </w:r>
            <w:r w:rsidRPr="00D03CAF">
              <w:rPr>
                <w:rFonts w:ascii="Times New Roman" w:eastAsia="Times New Roman" w:hAnsi="Times New Roman" w:cs="Times New Roman"/>
                <w:sz w:val="24"/>
                <w:szCs w:val="24"/>
              </w:rPr>
              <w:tab/>
              <w:t>= Total assets - current liabilities</w:t>
            </w:r>
          </w:p>
        </w:tc>
      </w:tr>
      <w:tr w:rsidR="00D03CAF" w:rsidRPr="00D03CAF" w14:paraId="7EDAF9B2" w14:textId="77777777" w:rsidTr="00D03C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00BA1C43" w14:textId="77777777" w:rsidR="00D03CAF" w:rsidRPr="00D03CAF" w:rsidRDefault="00D03CAF" w:rsidP="00C93934">
            <w:pPr>
              <w:spacing w:line="360" w:lineRule="auto"/>
              <w:jc w:val="both"/>
              <w:rPr>
                <w:rFonts w:ascii="Times New Roman" w:eastAsia="Times New Roman" w:hAnsi="Times New Roman" w:cs="Times New Roman"/>
                <w:sz w:val="24"/>
                <w:szCs w:val="24"/>
              </w:rPr>
            </w:pPr>
            <w:r w:rsidRPr="00D03CAF">
              <w:rPr>
                <w:rFonts w:ascii="Times New Roman" w:eastAsia="Times New Roman" w:hAnsi="Times New Roman" w:cs="Times New Roman"/>
                <w:sz w:val="24"/>
                <w:szCs w:val="24"/>
              </w:rPr>
              <w:t xml:space="preserve"> </w:t>
            </w:r>
            <w:r w:rsidRPr="00D03CAF">
              <w:rPr>
                <w:rFonts w:ascii="Times New Roman" w:eastAsia="Times New Roman" w:hAnsi="Times New Roman" w:cs="Times New Roman"/>
                <w:sz w:val="24"/>
                <w:szCs w:val="24"/>
              </w:rPr>
              <w:tab/>
              <w:t>= 293.8 - 148.4</w:t>
            </w:r>
          </w:p>
        </w:tc>
      </w:tr>
      <w:tr w:rsidR="00D03CAF" w:rsidRPr="00D03CAF" w14:paraId="68942B54" w14:textId="77777777" w:rsidTr="00D03CAF">
        <w:tc>
          <w:tcPr>
            <w:cnfStyle w:val="001000000000" w:firstRow="0" w:lastRow="0" w:firstColumn="1" w:lastColumn="0" w:oddVBand="0" w:evenVBand="0" w:oddHBand="0" w:evenHBand="0" w:firstRowFirstColumn="0" w:firstRowLastColumn="0" w:lastRowFirstColumn="0" w:lastRowLastColumn="0"/>
            <w:tcW w:w="9350" w:type="dxa"/>
          </w:tcPr>
          <w:p w14:paraId="31AA2D2F" w14:textId="77777777" w:rsidR="00D03CAF" w:rsidRPr="00D03CAF" w:rsidRDefault="00D03CAF" w:rsidP="00C93934">
            <w:pPr>
              <w:spacing w:line="360" w:lineRule="auto"/>
              <w:jc w:val="both"/>
              <w:rPr>
                <w:rFonts w:ascii="Times New Roman" w:eastAsia="Times New Roman" w:hAnsi="Times New Roman" w:cs="Times New Roman"/>
                <w:sz w:val="24"/>
                <w:szCs w:val="24"/>
              </w:rPr>
            </w:pPr>
            <w:r w:rsidRPr="00D03CAF">
              <w:rPr>
                <w:rFonts w:ascii="Times New Roman" w:eastAsia="Times New Roman" w:hAnsi="Times New Roman" w:cs="Times New Roman"/>
                <w:sz w:val="24"/>
                <w:szCs w:val="24"/>
              </w:rPr>
              <w:tab/>
              <w:t>= 145.4</w:t>
            </w:r>
          </w:p>
        </w:tc>
      </w:tr>
      <w:tr w:rsidR="00D03CAF" w:rsidRPr="00D03CAF" w14:paraId="534E56B7" w14:textId="77777777" w:rsidTr="00D03C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174F2BC1" w14:textId="77777777" w:rsidR="00D03CAF" w:rsidRPr="00D03CAF" w:rsidRDefault="00D03CAF" w:rsidP="00C93934">
            <w:pPr>
              <w:spacing w:line="360" w:lineRule="auto"/>
              <w:jc w:val="both"/>
              <w:rPr>
                <w:rFonts w:ascii="Times New Roman" w:eastAsia="Times New Roman" w:hAnsi="Times New Roman" w:cs="Times New Roman"/>
                <w:sz w:val="24"/>
                <w:szCs w:val="24"/>
              </w:rPr>
            </w:pPr>
            <w:r w:rsidRPr="00D03CAF">
              <w:rPr>
                <w:rFonts w:ascii="Times New Roman" w:eastAsia="Times New Roman" w:hAnsi="Times New Roman" w:cs="Times New Roman"/>
                <w:sz w:val="24"/>
                <w:szCs w:val="24"/>
              </w:rPr>
              <w:t>EBIT or operating profit = 29.7</w:t>
            </w:r>
          </w:p>
        </w:tc>
      </w:tr>
    </w:tbl>
    <w:p w14:paraId="46A7304D" w14:textId="77777777" w:rsidR="00982CDE" w:rsidRPr="00C81DB3" w:rsidRDefault="00982CDE" w:rsidP="00C81DB3">
      <w:pPr>
        <w:spacing w:line="360" w:lineRule="auto"/>
        <w:jc w:val="both"/>
        <w:rPr>
          <w:rFonts w:ascii="Times New Roman" w:eastAsia="Times New Roman" w:hAnsi="Times New Roman" w:cs="Times New Roman"/>
          <w:sz w:val="24"/>
          <w:szCs w:val="24"/>
        </w:rPr>
      </w:pPr>
    </w:p>
    <w:p w14:paraId="4996E26C" w14:textId="77777777" w:rsidR="00982CDE" w:rsidRPr="00174F63" w:rsidRDefault="00E92ADD" w:rsidP="00C81DB3">
      <w:pPr>
        <w:spacing w:line="360" w:lineRule="auto"/>
        <w:jc w:val="both"/>
        <w:rPr>
          <w:rFonts w:ascii="Times New Roman" w:eastAsia="Times New Roman" w:hAnsi="Times New Roman" w:cs="Times New Roman"/>
          <w:b/>
          <w:bCs/>
          <w:sz w:val="24"/>
          <w:szCs w:val="24"/>
        </w:rPr>
      </w:pPr>
      <w:r w:rsidRPr="00174F63">
        <w:rPr>
          <w:rFonts w:ascii="Times New Roman" w:eastAsia="Times New Roman" w:hAnsi="Times New Roman" w:cs="Times New Roman"/>
          <w:b/>
          <w:bCs/>
          <w:sz w:val="24"/>
          <w:szCs w:val="24"/>
        </w:rPr>
        <w:t>2.</w:t>
      </w:r>
    </w:p>
    <w:p w14:paraId="3C7935A8" w14:textId="77777777" w:rsidR="00982CDE" w:rsidRPr="00C81DB3" w:rsidRDefault="00E92ADD" w:rsidP="00C81DB3">
      <w:pPr>
        <w:spacing w:line="360" w:lineRule="auto"/>
        <w:jc w:val="both"/>
        <w:rPr>
          <w:rFonts w:ascii="Times New Roman" w:eastAsia="Times New Roman" w:hAnsi="Times New Roman" w:cs="Times New Roman"/>
          <w:b/>
          <w:sz w:val="24"/>
          <w:szCs w:val="24"/>
        </w:rPr>
      </w:pPr>
      <w:r w:rsidRPr="00C81DB3">
        <w:rPr>
          <w:rFonts w:ascii="Times New Roman" w:eastAsia="Times New Roman" w:hAnsi="Times New Roman" w:cs="Times New Roman"/>
          <w:b/>
          <w:sz w:val="24"/>
          <w:szCs w:val="24"/>
        </w:rPr>
        <w:t>2019</w:t>
      </w:r>
    </w:p>
    <w:tbl>
      <w:tblPr>
        <w:tblStyle w:val="30"/>
        <w:tblW w:w="0" w:type="auto"/>
        <w:tblLook w:val="04A0" w:firstRow="1" w:lastRow="0" w:firstColumn="1" w:lastColumn="0" w:noHBand="0" w:noVBand="1"/>
      </w:tblPr>
      <w:tblGrid>
        <w:gridCol w:w="9350"/>
      </w:tblGrid>
      <w:tr w:rsidR="00D03CAF" w:rsidRPr="00D03CAF" w14:paraId="4FCDD732" w14:textId="77777777" w:rsidTr="00D03CAF">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350" w:type="dxa"/>
          </w:tcPr>
          <w:p w14:paraId="3F844167" w14:textId="24B91906" w:rsidR="00D03CAF" w:rsidRPr="00D03CAF" w:rsidRDefault="00D03CAF" w:rsidP="004A0D2A">
            <w:pPr>
              <w:spacing w:line="360" w:lineRule="auto"/>
              <w:jc w:val="both"/>
              <w:rPr>
                <w:rFonts w:ascii="Times New Roman" w:eastAsia="Times New Roman" w:hAnsi="Times New Roman" w:cs="Times New Roman"/>
                <w:sz w:val="24"/>
                <w:szCs w:val="24"/>
              </w:rPr>
            </w:pPr>
            <w:r w:rsidRPr="00D03CAF">
              <w:rPr>
                <w:rFonts w:ascii="Times New Roman" w:eastAsia="Times New Roman" w:hAnsi="Times New Roman" w:cs="Times New Roman"/>
                <w:sz w:val="24"/>
                <w:szCs w:val="24"/>
              </w:rPr>
              <w:t xml:space="preserve">Return on equity </w:t>
            </w:r>
            <w:r w:rsidRPr="00D03CAF">
              <w:rPr>
                <w:rFonts w:ascii="Times New Roman" w:eastAsia="Times New Roman" w:hAnsi="Times New Roman" w:cs="Times New Roman"/>
                <w:sz w:val="24"/>
                <w:szCs w:val="24"/>
              </w:rPr>
              <w:tab/>
              <w:t xml:space="preserve">= Net income / Shareholder’s equity </w:t>
            </w:r>
          </w:p>
        </w:tc>
      </w:tr>
      <w:tr w:rsidR="00D03CAF" w:rsidRPr="00D03CAF" w14:paraId="0171ECAD" w14:textId="77777777" w:rsidTr="00D03C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26C57DA5" w14:textId="77777777" w:rsidR="00D03CAF" w:rsidRPr="00D03CAF" w:rsidRDefault="00D03CAF" w:rsidP="004A0D2A">
            <w:pPr>
              <w:spacing w:line="360" w:lineRule="auto"/>
              <w:jc w:val="both"/>
              <w:rPr>
                <w:rFonts w:ascii="Times New Roman" w:eastAsia="Times New Roman" w:hAnsi="Times New Roman" w:cs="Times New Roman"/>
                <w:sz w:val="24"/>
                <w:szCs w:val="24"/>
              </w:rPr>
            </w:pPr>
            <w:r w:rsidRPr="00D03CAF">
              <w:rPr>
                <w:rFonts w:ascii="Times New Roman" w:eastAsia="Times New Roman" w:hAnsi="Times New Roman" w:cs="Times New Roman"/>
                <w:sz w:val="24"/>
                <w:szCs w:val="24"/>
              </w:rPr>
              <w:tab/>
            </w:r>
            <w:r w:rsidRPr="00D03CAF">
              <w:rPr>
                <w:rFonts w:ascii="Times New Roman" w:eastAsia="Times New Roman" w:hAnsi="Times New Roman" w:cs="Times New Roman"/>
                <w:sz w:val="24"/>
                <w:szCs w:val="24"/>
              </w:rPr>
              <w:tab/>
            </w:r>
            <w:r w:rsidRPr="00D03CAF">
              <w:rPr>
                <w:rFonts w:ascii="Times New Roman" w:eastAsia="Times New Roman" w:hAnsi="Times New Roman" w:cs="Times New Roman"/>
                <w:sz w:val="24"/>
                <w:szCs w:val="24"/>
              </w:rPr>
              <w:tab/>
              <w:t>= 12.9 / 93.2</w:t>
            </w:r>
          </w:p>
        </w:tc>
      </w:tr>
      <w:tr w:rsidR="00D03CAF" w:rsidRPr="00D03CAF" w14:paraId="0408BF6B" w14:textId="77777777" w:rsidTr="00D03CAF">
        <w:tc>
          <w:tcPr>
            <w:cnfStyle w:val="001000000000" w:firstRow="0" w:lastRow="0" w:firstColumn="1" w:lastColumn="0" w:oddVBand="0" w:evenVBand="0" w:oddHBand="0" w:evenHBand="0" w:firstRowFirstColumn="0" w:firstRowLastColumn="0" w:lastRowFirstColumn="0" w:lastRowLastColumn="0"/>
            <w:tcW w:w="9350" w:type="dxa"/>
          </w:tcPr>
          <w:p w14:paraId="0A915223" w14:textId="77777777" w:rsidR="00D03CAF" w:rsidRPr="00D03CAF" w:rsidRDefault="00D03CAF" w:rsidP="004A0D2A">
            <w:pPr>
              <w:spacing w:line="360" w:lineRule="auto"/>
              <w:jc w:val="both"/>
              <w:rPr>
                <w:rFonts w:ascii="Times New Roman" w:eastAsia="Times New Roman" w:hAnsi="Times New Roman" w:cs="Times New Roman"/>
                <w:sz w:val="24"/>
                <w:szCs w:val="24"/>
              </w:rPr>
            </w:pPr>
            <w:r w:rsidRPr="00D03CAF">
              <w:rPr>
                <w:rFonts w:ascii="Times New Roman" w:eastAsia="Times New Roman" w:hAnsi="Times New Roman" w:cs="Times New Roman"/>
                <w:sz w:val="24"/>
                <w:szCs w:val="24"/>
              </w:rPr>
              <w:tab/>
            </w:r>
            <w:r w:rsidRPr="00D03CAF">
              <w:rPr>
                <w:rFonts w:ascii="Times New Roman" w:eastAsia="Times New Roman" w:hAnsi="Times New Roman" w:cs="Times New Roman"/>
                <w:sz w:val="24"/>
                <w:szCs w:val="24"/>
              </w:rPr>
              <w:tab/>
            </w:r>
            <w:r w:rsidRPr="00D03CAF">
              <w:rPr>
                <w:rFonts w:ascii="Times New Roman" w:eastAsia="Times New Roman" w:hAnsi="Times New Roman" w:cs="Times New Roman"/>
                <w:sz w:val="24"/>
                <w:szCs w:val="24"/>
              </w:rPr>
              <w:tab/>
              <w:t>= .1384</w:t>
            </w:r>
          </w:p>
        </w:tc>
      </w:tr>
      <w:tr w:rsidR="00D03CAF" w:rsidRPr="00D03CAF" w14:paraId="58BC81CB" w14:textId="77777777" w:rsidTr="00D03C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5EA41B69" w14:textId="77777777" w:rsidR="00D03CAF" w:rsidRPr="00D03CAF" w:rsidRDefault="00D03CAF" w:rsidP="004A0D2A">
            <w:pPr>
              <w:spacing w:line="360" w:lineRule="auto"/>
              <w:jc w:val="both"/>
              <w:rPr>
                <w:rFonts w:ascii="Times New Roman" w:eastAsia="Times New Roman" w:hAnsi="Times New Roman" w:cs="Times New Roman"/>
                <w:sz w:val="24"/>
                <w:szCs w:val="24"/>
              </w:rPr>
            </w:pPr>
            <w:r w:rsidRPr="00D03CAF">
              <w:rPr>
                <w:rFonts w:ascii="Times New Roman" w:eastAsia="Times New Roman" w:hAnsi="Times New Roman" w:cs="Times New Roman"/>
                <w:sz w:val="24"/>
                <w:szCs w:val="24"/>
              </w:rPr>
              <w:lastRenderedPageBreak/>
              <w:t>Where net income = 12.9</w:t>
            </w:r>
          </w:p>
        </w:tc>
      </w:tr>
      <w:tr w:rsidR="00D03CAF" w:rsidRPr="00D03CAF" w14:paraId="7D127DC1" w14:textId="77777777" w:rsidTr="00D03CAF">
        <w:tc>
          <w:tcPr>
            <w:cnfStyle w:val="001000000000" w:firstRow="0" w:lastRow="0" w:firstColumn="1" w:lastColumn="0" w:oddVBand="0" w:evenVBand="0" w:oddHBand="0" w:evenHBand="0" w:firstRowFirstColumn="0" w:firstRowLastColumn="0" w:lastRowFirstColumn="0" w:lastRowLastColumn="0"/>
            <w:tcW w:w="9350" w:type="dxa"/>
          </w:tcPr>
          <w:p w14:paraId="52CC2774" w14:textId="77777777" w:rsidR="00D03CAF" w:rsidRPr="00D03CAF" w:rsidRDefault="00D03CAF" w:rsidP="004A0D2A">
            <w:pPr>
              <w:spacing w:line="360" w:lineRule="auto"/>
              <w:jc w:val="both"/>
              <w:rPr>
                <w:rFonts w:ascii="Times New Roman" w:eastAsia="Times New Roman" w:hAnsi="Times New Roman" w:cs="Times New Roman"/>
                <w:sz w:val="24"/>
                <w:szCs w:val="24"/>
              </w:rPr>
            </w:pPr>
            <w:r w:rsidRPr="00D03CAF">
              <w:rPr>
                <w:rFonts w:ascii="Times New Roman" w:eastAsia="Times New Roman" w:hAnsi="Times New Roman" w:cs="Times New Roman"/>
                <w:sz w:val="24"/>
                <w:szCs w:val="24"/>
              </w:rPr>
              <w:t xml:space="preserve">Shareholder’s equity </w:t>
            </w:r>
            <w:r w:rsidRPr="00D03CAF">
              <w:rPr>
                <w:rFonts w:ascii="Times New Roman" w:eastAsia="Times New Roman" w:hAnsi="Times New Roman" w:cs="Times New Roman"/>
                <w:sz w:val="24"/>
                <w:szCs w:val="24"/>
              </w:rPr>
              <w:tab/>
              <w:t>= Share capital + retained earning</w:t>
            </w:r>
          </w:p>
        </w:tc>
      </w:tr>
      <w:tr w:rsidR="00D03CAF" w:rsidRPr="00D03CAF" w14:paraId="4F3175DC" w14:textId="77777777" w:rsidTr="00D03C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496F558A" w14:textId="77777777" w:rsidR="00D03CAF" w:rsidRPr="00D03CAF" w:rsidRDefault="00D03CAF" w:rsidP="004A0D2A">
            <w:pPr>
              <w:spacing w:line="360" w:lineRule="auto"/>
              <w:jc w:val="both"/>
              <w:rPr>
                <w:rFonts w:ascii="Times New Roman" w:eastAsia="Times New Roman" w:hAnsi="Times New Roman" w:cs="Times New Roman"/>
                <w:sz w:val="24"/>
                <w:szCs w:val="24"/>
              </w:rPr>
            </w:pPr>
            <w:r w:rsidRPr="00D03CAF">
              <w:rPr>
                <w:rFonts w:ascii="Times New Roman" w:eastAsia="Times New Roman" w:hAnsi="Times New Roman" w:cs="Times New Roman"/>
                <w:sz w:val="24"/>
                <w:szCs w:val="24"/>
              </w:rPr>
              <w:tab/>
            </w:r>
            <w:r w:rsidRPr="00D03CAF">
              <w:rPr>
                <w:rFonts w:ascii="Times New Roman" w:eastAsia="Times New Roman" w:hAnsi="Times New Roman" w:cs="Times New Roman"/>
                <w:sz w:val="24"/>
                <w:szCs w:val="24"/>
              </w:rPr>
              <w:tab/>
            </w:r>
            <w:r w:rsidRPr="00D03CAF">
              <w:rPr>
                <w:rFonts w:ascii="Times New Roman" w:eastAsia="Times New Roman" w:hAnsi="Times New Roman" w:cs="Times New Roman"/>
                <w:sz w:val="24"/>
                <w:szCs w:val="24"/>
              </w:rPr>
              <w:tab/>
              <w:t>= 17.8 + 57.2 + 18.2</w:t>
            </w:r>
          </w:p>
        </w:tc>
      </w:tr>
      <w:tr w:rsidR="00D03CAF" w:rsidRPr="00D03CAF" w14:paraId="4435F292" w14:textId="77777777" w:rsidTr="00D03CAF">
        <w:tc>
          <w:tcPr>
            <w:cnfStyle w:val="001000000000" w:firstRow="0" w:lastRow="0" w:firstColumn="1" w:lastColumn="0" w:oddVBand="0" w:evenVBand="0" w:oddHBand="0" w:evenHBand="0" w:firstRowFirstColumn="0" w:firstRowLastColumn="0" w:lastRowFirstColumn="0" w:lastRowLastColumn="0"/>
            <w:tcW w:w="9350" w:type="dxa"/>
          </w:tcPr>
          <w:p w14:paraId="378353E3" w14:textId="77777777" w:rsidR="00D03CAF" w:rsidRPr="00D03CAF" w:rsidRDefault="00D03CAF" w:rsidP="004A0D2A">
            <w:pPr>
              <w:spacing w:line="360" w:lineRule="auto"/>
              <w:jc w:val="both"/>
              <w:rPr>
                <w:rFonts w:ascii="Times New Roman" w:eastAsia="Times New Roman" w:hAnsi="Times New Roman" w:cs="Times New Roman"/>
                <w:sz w:val="24"/>
                <w:szCs w:val="24"/>
              </w:rPr>
            </w:pPr>
            <w:r w:rsidRPr="00D03CAF">
              <w:rPr>
                <w:rFonts w:ascii="Times New Roman" w:eastAsia="Times New Roman" w:hAnsi="Times New Roman" w:cs="Times New Roman"/>
                <w:sz w:val="24"/>
                <w:szCs w:val="24"/>
              </w:rPr>
              <w:tab/>
            </w:r>
            <w:r w:rsidRPr="00D03CAF">
              <w:rPr>
                <w:rFonts w:ascii="Times New Roman" w:eastAsia="Times New Roman" w:hAnsi="Times New Roman" w:cs="Times New Roman"/>
                <w:sz w:val="24"/>
                <w:szCs w:val="24"/>
              </w:rPr>
              <w:tab/>
            </w:r>
            <w:r w:rsidRPr="00D03CAF">
              <w:rPr>
                <w:rFonts w:ascii="Times New Roman" w:eastAsia="Times New Roman" w:hAnsi="Times New Roman" w:cs="Times New Roman"/>
                <w:sz w:val="24"/>
                <w:szCs w:val="24"/>
              </w:rPr>
              <w:tab/>
              <w:t>= 93.2</w:t>
            </w:r>
          </w:p>
        </w:tc>
      </w:tr>
    </w:tbl>
    <w:p w14:paraId="446B793C" w14:textId="77777777" w:rsidR="00982CDE" w:rsidRPr="00C81DB3" w:rsidRDefault="00E92ADD" w:rsidP="00C81DB3">
      <w:pPr>
        <w:spacing w:line="360" w:lineRule="auto"/>
        <w:jc w:val="both"/>
        <w:rPr>
          <w:rFonts w:ascii="Times New Roman" w:eastAsia="Times New Roman" w:hAnsi="Times New Roman" w:cs="Times New Roman"/>
          <w:b/>
          <w:sz w:val="24"/>
          <w:szCs w:val="24"/>
        </w:rPr>
      </w:pPr>
      <w:r w:rsidRPr="00C81DB3">
        <w:rPr>
          <w:rFonts w:ascii="Times New Roman" w:eastAsia="Times New Roman" w:hAnsi="Times New Roman" w:cs="Times New Roman"/>
          <w:b/>
          <w:sz w:val="24"/>
          <w:szCs w:val="24"/>
        </w:rPr>
        <w:t>2018</w:t>
      </w:r>
    </w:p>
    <w:tbl>
      <w:tblPr>
        <w:tblStyle w:val="30"/>
        <w:tblW w:w="0" w:type="auto"/>
        <w:tblLook w:val="04A0" w:firstRow="1" w:lastRow="0" w:firstColumn="1" w:lastColumn="0" w:noHBand="0" w:noVBand="1"/>
      </w:tblPr>
      <w:tblGrid>
        <w:gridCol w:w="9350"/>
      </w:tblGrid>
      <w:tr w:rsidR="00D03CAF" w:rsidRPr="00D03CAF" w14:paraId="70AB463F" w14:textId="77777777" w:rsidTr="00D03CAF">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350" w:type="dxa"/>
          </w:tcPr>
          <w:p w14:paraId="646ACF9A" w14:textId="77777777" w:rsidR="00D03CAF" w:rsidRPr="00D03CAF" w:rsidRDefault="00D03CAF" w:rsidP="0023343E">
            <w:pPr>
              <w:spacing w:line="360" w:lineRule="auto"/>
              <w:jc w:val="both"/>
              <w:rPr>
                <w:rFonts w:ascii="Times New Roman" w:eastAsia="Times New Roman" w:hAnsi="Times New Roman" w:cs="Times New Roman"/>
                <w:sz w:val="24"/>
                <w:szCs w:val="24"/>
              </w:rPr>
            </w:pPr>
            <w:r w:rsidRPr="00D03CAF">
              <w:rPr>
                <w:rFonts w:ascii="Times New Roman" w:eastAsia="Times New Roman" w:hAnsi="Times New Roman" w:cs="Times New Roman"/>
                <w:sz w:val="24"/>
                <w:szCs w:val="24"/>
              </w:rPr>
              <w:t>Return on equity</w:t>
            </w:r>
            <w:r w:rsidRPr="00D03CAF">
              <w:rPr>
                <w:rFonts w:ascii="Times New Roman" w:eastAsia="Times New Roman" w:hAnsi="Times New Roman" w:cs="Times New Roman"/>
                <w:sz w:val="24"/>
                <w:szCs w:val="24"/>
              </w:rPr>
              <w:tab/>
              <w:t>Net income / Shareholder’s equity</w:t>
            </w:r>
          </w:p>
        </w:tc>
      </w:tr>
      <w:tr w:rsidR="00D03CAF" w:rsidRPr="00D03CAF" w14:paraId="67E3812B" w14:textId="77777777" w:rsidTr="00D03C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75B2D007" w14:textId="77777777" w:rsidR="00D03CAF" w:rsidRPr="00D03CAF" w:rsidRDefault="00D03CAF" w:rsidP="0023343E">
            <w:pPr>
              <w:spacing w:line="360" w:lineRule="auto"/>
              <w:jc w:val="both"/>
              <w:rPr>
                <w:rFonts w:ascii="Times New Roman" w:eastAsia="Times New Roman" w:hAnsi="Times New Roman" w:cs="Times New Roman"/>
                <w:sz w:val="24"/>
                <w:szCs w:val="24"/>
              </w:rPr>
            </w:pPr>
            <w:r w:rsidRPr="00D03CAF">
              <w:rPr>
                <w:rFonts w:ascii="Times New Roman" w:eastAsia="Times New Roman" w:hAnsi="Times New Roman" w:cs="Times New Roman"/>
                <w:sz w:val="24"/>
                <w:szCs w:val="24"/>
              </w:rPr>
              <w:tab/>
            </w:r>
            <w:r w:rsidRPr="00D03CAF">
              <w:rPr>
                <w:rFonts w:ascii="Times New Roman" w:eastAsia="Times New Roman" w:hAnsi="Times New Roman" w:cs="Times New Roman"/>
                <w:sz w:val="24"/>
                <w:szCs w:val="24"/>
              </w:rPr>
              <w:tab/>
            </w:r>
            <w:r w:rsidRPr="00D03CAF">
              <w:rPr>
                <w:rFonts w:ascii="Times New Roman" w:eastAsia="Times New Roman" w:hAnsi="Times New Roman" w:cs="Times New Roman"/>
                <w:sz w:val="24"/>
                <w:szCs w:val="24"/>
              </w:rPr>
              <w:tab/>
              <w:t>= 18.3 / 80.3</w:t>
            </w:r>
          </w:p>
        </w:tc>
      </w:tr>
      <w:tr w:rsidR="00D03CAF" w:rsidRPr="00D03CAF" w14:paraId="1A8F49F3" w14:textId="77777777" w:rsidTr="00D03CAF">
        <w:tc>
          <w:tcPr>
            <w:cnfStyle w:val="001000000000" w:firstRow="0" w:lastRow="0" w:firstColumn="1" w:lastColumn="0" w:oddVBand="0" w:evenVBand="0" w:oddHBand="0" w:evenHBand="0" w:firstRowFirstColumn="0" w:firstRowLastColumn="0" w:lastRowFirstColumn="0" w:lastRowLastColumn="0"/>
            <w:tcW w:w="9350" w:type="dxa"/>
          </w:tcPr>
          <w:p w14:paraId="1DDF4CBA" w14:textId="77777777" w:rsidR="00D03CAF" w:rsidRPr="00D03CAF" w:rsidRDefault="00D03CAF" w:rsidP="0023343E">
            <w:pPr>
              <w:spacing w:line="360" w:lineRule="auto"/>
              <w:jc w:val="both"/>
              <w:rPr>
                <w:rFonts w:ascii="Times New Roman" w:eastAsia="Times New Roman" w:hAnsi="Times New Roman" w:cs="Times New Roman"/>
                <w:sz w:val="24"/>
                <w:szCs w:val="24"/>
              </w:rPr>
            </w:pPr>
            <w:r w:rsidRPr="00D03CAF">
              <w:rPr>
                <w:rFonts w:ascii="Times New Roman" w:eastAsia="Times New Roman" w:hAnsi="Times New Roman" w:cs="Times New Roman"/>
                <w:sz w:val="24"/>
                <w:szCs w:val="24"/>
              </w:rPr>
              <w:tab/>
            </w:r>
            <w:r w:rsidRPr="00D03CAF">
              <w:rPr>
                <w:rFonts w:ascii="Times New Roman" w:eastAsia="Times New Roman" w:hAnsi="Times New Roman" w:cs="Times New Roman"/>
                <w:sz w:val="24"/>
                <w:szCs w:val="24"/>
              </w:rPr>
              <w:tab/>
            </w:r>
            <w:r w:rsidRPr="00D03CAF">
              <w:rPr>
                <w:rFonts w:ascii="Times New Roman" w:eastAsia="Times New Roman" w:hAnsi="Times New Roman" w:cs="Times New Roman"/>
                <w:sz w:val="24"/>
                <w:szCs w:val="24"/>
              </w:rPr>
              <w:tab/>
              <w:t>= 0.2279</w:t>
            </w:r>
          </w:p>
        </w:tc>
      </w:tr>
      <w:tr w:rsidR="00D03CAF" w:rsidRPr="00D03CAF" w14:paraId="60AED80B" w14:textId="77777777" w:rsidTr="00D03C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0614A29B" w14:textId="77777777" w:rsidR="00D03CAF" w:rsidRPr="00D03CAF" w:rsidRDefault="00D03CAF" w:rsidP="0023343E">
            <w:pPr>
              <w:spacing w:line="360" w:lineRule="auto"/>
              <w:jc w:val="both"/>
              <w:rPr>
                <w:rFonts w:ascii="Times New Roman" w:eastAsia="Times New Roman" w:hAnsi="Times New Roman" w:cs="Times New Roman"/>
                <w:sz w:val="24"/>
                <w:szCs w:val="24"/>
              </w:rPr>
            </w:pPr>
            <w:r w:rsidRPr="00D03CAF">
              <w:rPr>
                <w:rFonts w:ascii="Times New Roman" w:eastAsia="Times New Roman" w:hAnsi="Times New Roman" w:cs="Times New Roman"/>
                <w:sz w:val="24"/>
                <w:szCs w:val="24"/>
              </w:rPr>
              <w:t>Where  net income = 18.3</w:t>
            </w:r>
          </w:p>
        </w:tc>
      </w:tr>
      <w:tr w:rsidR="00D03CAF" w:rsidRPr="00D03CAF" w14:paraId="3E3590F7" w14:textId="77777777" w:rsidTr="00D03CAF">
        <w:tc>
          <w:tcPr>
            <w:cnfStyle w:val="001000000000" w:firstRow="0" w:lastRow="0" w:firstColumn="1" w:lastColumn="0" w:oddVBand="0" w:evenVBand="0" w:oddHBand="0" w:evenHBand="0" w:firstRowFirstColumn="0" w:firstRowLastColumn="0" w:lastRowFirstColumn="0" w:lastRowLastColumn="0"/>
            <w:tcW w:w="9350" w:type="dxa"/>
          </w:tcPr>
          <w:p w14:paraId="2EA2FFA1" w14:textId="77777777" w:rsidR="00D03CAF" w:rsidRPr="00D03CAF" w:rsidRDefault="00D03CAF" w:rsidP="0023343E">
            <w:pPr>
              <w:spacing w:line="360" w:lineRule="auto"/>
              <w:jc w:val="both"/>
              <w:rPr>
                <w:rFonts w:ascii="Times New Roman" w:eastAsia="Times New Roman" w:hAnsi="Times New Roman" w:cs="Times New Roman"/>
                <w:sz w:val="24"/>
                <w:szCs w:val="24"/>
              </w:rPr>
            </w:pPr>
            <w:r w:rsidRPr="00D03CAF">
              <w:rPr>
                <w:rFonts w:ascii="Times New Roman" w:eastAsia="Times New Roman" w:hAnsi="Times New Roman" w:cs="Times New Roman"/>
                <w:sz w:val="24"/>
                <w:szCs w:val="24"/>
              </w:rPr>
              <w:t xml:space="preserve">Shareholder’s equity </w:t>
            </w:r>
            <w:r w:rsidRPr="00D03CAF">
              <w:rPr>
                <w:rFonts w:ascii="Times New Roman" w:eastAsia="Times New Roman" w:hAnsi="Times New Roman" w:cs="Times New Roman"/>
                <w:sz w:val="24"/>
                <w:szCs w:val="24"/>
              </w:rPr>
              <w:tab/>
              <w:t>= Retained earning + Share capital</w:t>
            </w:r>
          </w:p>
        </w:tc>
      </w:tr>
      <w:tr w:rsidR="00D03CAF" w:rsidRPr="00D03CAF" w14:paraId="355DD7DE" w14:textId="77777777" w:rsidTr="00D03C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28072687" w14:textId="77777777" w:rsidR="00D03CAF" w:rsidRPr="00D03CAF" w:rsidRDefault="00D03CAF" w:rsidP="0023343E">
            <w:pPr>
              <w:spacing w:line="360" w:lineRule="auto"/>
              <w:jc w:val="both"/>
              <w:rPr>
                <w:rFonts w:ascii="Times New Roman" w:eastAsia="Times New Roman" w:hAnsi="Times New Roman" w:cs="Times New Roman"/>
                <w:sz w:val="24"/>
                <w:szCs w:val="24"/>
              </w:rPr>
            </w:pPr>
            <w:r w:rsidRPr="00D03CAF">
              <w:rPr>
                <w:rFonts w:ascii="Times New Roman" w:eastAsia="Times New Roman" w:hAnsi="Times New Roman" w:cs="Times New Roman"/>
                <w:sz w:val="24"/>
                <w:szCs w:val="24"/>
              </w:rPr>
              <w:tab/>
            </w:r>
            <w:r w:rsidRPr="00D03CAF">
              <w:rPr>
                <w:rFonts w:ascii="Times New Roman" w:eastAsia="Times New Roman" w:hAnsi="Times New Roman" w:cs="Times New Roman"/>
                <w:sz w:val="24"/>
                <w:szCs w:val="24"/>
              </w:rPr>
              <w:tab/>
            </w:r>
            <w:r w:rsidRPr="00D03CAF">
              <w:rPr>
                <w:rFonts w:ascii="Times New Roman" w:eastAsia="Times New Roman" w:hAnsi="Times New Roman" w:cs="Times New Roman"/>
                <w:sz w:val="24"/>
                <w:szCs w:val="24"/>
              </w:rPr>
              <w:tab/>
              <w:t>= 17.8 + 57.2 + 5.3</w:t>
            </w:r>
          </w:p>
        </w:tc>
      </w:tr>
      <w:tr w:rsidR="00D03CAF" w:rsidRPr="00D03CAF" w14:paraId="6B3BBC64" w14:textId="77777777" w:rsidTr="00D03CAF">
        <w:tc>
          <w:tcPr>
            <w:cnfStyle w:val="001000000000" w:firstRow="0" w:lastRow="0" w:firstColumn="1" w:lastColumn="0" w:oddVBand="0" w:evenVBand="0" w:oddHBand="0" w:evenHBand="0" w:firstRowFirstColumn="0" w:firstRowLastColumn="0" w:lastRowFirstColumn="0" w:lastRowLastColumn="0"/>
            <w:tcW w:w="9350" w:type="dxa"/>
          </w:tcPr>
          <w:p w14:paraId="6C2F3CC8" w14:textId="77777777" w:rsidR="00D03CAF" w:rsidRPr="00D03CAF" w:rsidRDefault="00D03CAF" w:rsidP="0023343E">
            <w:pPr>
              <w:spacing w:line="360" w:lineRule="auto"/>
              <w:jc w:val="both"/>
              <w:rPr>
                <w:rFonts w:ascii="Times New Roman" w:eastAsia="Times New Roman" w:hAnsi="Times New Roman" w:cs="Times New Roman"/>
                <w:sz w:val="24"/>
                <w:szCs w:val="24"/>
              </w:rPr>
            </w:pPr>
            <w:r w:rsidRPr="00D03CAF">
              <w:rPr>
                <w:rFonts w:ascii="Times New Roman" w:eastAsia="Times New Roman" w:hAnsi="Times New Roman" w:cs="Times New Roman"/>
                <w:sz w:val="24"/>
                <w:szCs w:val="24"/>
              </w:rPr>
              <w:tab/>
            </w:r>
            <w:r w:rsidRPr="00D03CAF">
              <w:rPr>
                <w:rFonts w:ascii="Times New Roman" w:eastAsia="Times New Roman" w:hAnsi="Times New Roman" w:cs="Times New Roman"/>
                <w:sz w:val="24"/>
                <w:szCs w:val="24"/>
              </w:rPr>
              <w:tab/>
            </w:r>
            <w:r w:rsidRPr="00D03CAF">
              <w:rPr>
                <w:rFonts w:ascii="Times New Roman" w:eastAsia="Times New Roman" w:hAnsi="Times New Roman" w:cs="Times New Roman"/>
                <w:sz w:val="24"/>
                <w:szCs w:val="24"/>
              </w:rPr>
              <w:tab/>
              <w:t>= 80.3</w:t>
            </w:r>
          </w:p>
        </w:tc>
      </w:tr>
    </w:tbl>
    <w:p w14:paraId="630AFDC0" w14:textId="77777777" w:rsidR="00982CDE" w:rsidRPr="00C81DB3" w:rsidRDefault="00982CDE" w:rsidP="00C81DB3">
      <w:pPr>
        <w:spacing w:line="360" w:lineRule="auto"/>
        <w:jc w:val="both"/>
        <w:rPr>
          <w:rFonts w:ascii="Times New Roman" w:eastAsia="Times New Roman" w:hAnsi="Times New Roman" w:cs="Times New Roman"/>
          <w:sz w:val="24"/>
          <w:szCs w:val="24"/>
        </w:rPr>
      </w:pPr>
    </w:p>
    <w:p w14:paraId="37B59434" w14:textId="77777777" w:rsidR="00982CDE" w:rsidRPr="000B5365" w:rsidRDefault="00E92ADD" w:rsidP="00C81DB3">
      <w:pPr>
        <w:spacing w:line="360" w:lineRule="auto"/>
        <w:jc w:val="both"/>
        <w:rPr>
          <w:rFonts w:ascii="Times New Roman" w:eastAsia="Times New Roman" w:hAnsi="Times New Roman" w:cs="Times New Roman"/>
          <w:b/>
          <w:bCs/>
          <w:sz w:val="24"/>
          <w:szCs w:val="24"/>
        </w:rPr>
      </w:pPr>
      <w:r w:rsidRPr="000B5365">
        <w:rPr>
          <w:rFonts w:ascii="Times New Roman" w:eastAsia="Times New Roman" w:hAnsi="Times New Roman" w:cs="Times New Roman"/>
          <w:b/>
          <w:bCs/>
          <w:sz w:val="24"/>
          <w:szCs w:val="24"/>
        </w:rPr>
        <w:t xml:space="preserve">3. </w:t>
      </w:r>
    </w:p>
    <w:p w14:paraId="4C03667B" w14:textId="77777777" w:rsidR="00982CDE" w:rsidRPr="00C81DB3" w:rsidRDefault="00E92ADD" w:rsidP="00C81DB3">
      <w:pPr>
        <w:spacing w:line="360" w:lineRule="auto"/>
        <w:jc w:val="both"/>
        <w:rPr>
          <w:rFonts w:ascii="Times New Roman" w:eastAsia="Times New Roman" w:hAnsi="Times New Roman" w:cs="Times New Roman"/>
          <w:b/>
          <w:sz w:val="24"/>
          <w:szCs w:val="24"/>
        </w:rPr>
      </w:pPr>
      <w:r w:rsidRPr="00C81DB3">
        <w:rPr>
          <w:rFonts w:ascii="Times New Roman" w:eastAsia="Times New Roman" w:hAnsi="Times New Roman" w:cs="Times New Roman"/>
          <w:b/>
          <w:sz w:val="24"/>
          <w:szCs w:val="24"/>
        </w:rPr>
        <w:t>2019</w:t>
      </w:r>
    </w:p>
    <w:tbl>
      <w:tblPr>
        <w:tblStyle w:val="30"/>
        <w:tblW w:w="0" w:type="auto"/>
        <w:tblLook w:val="04A0" w:firstRow="1" w:lastRow="0" w:firstColumn="1" w:lastColumn="0" w:noHBand="0" w:noVBand="1"/>
      </w:tblPr>
      <w:tblGrid>
        <w:gridCol w:w="9350"/>
      </w:tblGrid>
      <w:tr w:rsidR="000B26E7" w:rsidRPr="000B26E7" w14:paraId="1EDFE2F9" w14:textId="77777777" w:rsidTr="000B26E7">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350" w:type="dxa"/>
          </w:tcPr>
          <w:p w14:paraId="10AB837C" w14:textId="77777777" w:rsidR="000B26E7" w:rsidRPr="000B26E7" w:rsidRDefault="000B26E7" w:rsidP="00D918D3">
            <w:pPr>
              <w:spacing w:line="360" w:lineRule="auto"/>
              <w:jc w:val="both"/>
              <w:rPr>
                <w:rFonts w:ascii="Times New Roman" w:eastAsia="Times New Roman" w:hAnsi="Times New Roman" w:cs="Times New Roman"/>
                <w:sz w:val="24"/>
                <w:szCs w:val="24"/>
              </w:rPr>
            </w:pPr>
            <w:r w:rsidRPr="000B26E7">
              <w:rPr>
                <w:rFonts w:ascii="Times New Roman" w:eastAsia="Times New Roman" w:hAnsi="Times New Roman" w:cs="Times New Roman"/>
                <w:sz w:val="24"/>
                <w:szCs w:val="24"/>
              </w:rPr>
              <w:t xml:space="preserve">EPS </w:t>
            </w:r>
            <w:r w:rsidRPr="000B26E7">
              <w:rPr>
                <w:rFonts w:ascii="Times New Roman" w:eastAsia="Times New Roman" w:hAnsi="Times New Roman" w:cs="Times New Roman"/>
                <w:sz w:val="24"/>
                <w:szCs w:val="24"/>
              </w:rPr>
              <w:tab/>
              <w:t>= Net income / Outstanding shares (Total number)</w:t>
            </w:r>
          </w:p>
        </w:tc>
      </w:tr>
      <w:tr w:rsidR="000B26E7" w:rsidRPr="000B26E7" w14:paraId="0F42020F" w14:textId="77777777" w:rsidTr="000B26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0E132368" w14:textId="77777777" w:rsidR="000B26E7" w:rsidRPr="000B26E7" w:rsidRDefault="000B26E7" w:rsidP="00D918D3">
            <w:pPr>
              <w:spacing w:line="360" w:lineRule="auto"/>
              <w:jc w:val="both"/>
              <w:rPr>
                <w:rFonts w:ascii="Times New Roman" w:eastAsia="Times New Roman" w:hAnsi="Times New Roman" w:cs="Times New Roman"/>
                <w:sz w:val="24"/>
                <w:szCs w:val="24"/>
              </w:rPr>
            </w:pPr>
            <w:r w:rsidRPr="000B26E7">
              <w:rPr>
                <w:rFonts w:ascii="Times New Roman" w:eastAsia="Times New Roman" w:hAnsi="Times New Roman" w:cs="Times New Roman"/>
                <w:sz w:val="24"/>
                <w:szCs w:val="24"/>
              </w:rPr>
              <w:tab/>
              <w:t>= 12.9 / 17.8</w:t>
            </w:r>
          </w:p>
        </w:tc>
      </w:tr>
      <w:tr w:rsidR="000B26E7" w:rsidRPr="000B26E7" w14:paraId="5CAF6812" w14:textId="77777777" w:rsidTr="000B26E7">
        <w:tc>
          <w:tcPr>
            <w:cnfStyle w:val="001000000000" w:firstRow="0" w:lastRow="0" w:firstColumn="1" w:lastColumn="0" w:oddVBand="0" w:evenVBand="0" w:oddHBand="0" w:evenHBand="0" w:firstRowFirstColumn="0" w:firstRowLastColumn="0" w:lastRowFirstColumn="0" w:lastRowLastColumn="0"/>
            <w:tcW w:w="9350" w:type="dxa"/>
          </w:tcPr>
          <w:p w14:paraId="7255B28B" w14:textId="77777777" w:rsidR="000B26E7" w:rsidRPr="000B26E7" w:rsidRDefault="000B26E7" w:rsidP="00D918D3">
            <w:pPr>
              <w:spacing w:line="360" w:lineRule="auto"/>
              <w:jc w:val="both"/>
              <w:rPr>
                <w:rFonts w:ascii="Times New Roman" w:eastAsia="Times New Roman" w:hAnsi="Times New Roman" w:cs="Times New Roman"/>
                <w:sz w:val="24"/>
                <w:szCs w:val="24"/>
              </w:rPr>
            </w:pPr>
            <w:r w:rsidRPr="000B26E7">
              <w:rPr>
                <w:rFonts w:ascii="Times New Roman" w:eastAsia="Times New Roman" w:hAnsi="Times New Roman" w:cs="Times New Roman"/>
                <w:sz w:val="24"/>
                <w:szCs w:val="24"/>
              </w:rPr>
              <w:tab/>
              <w:t>= 0.7247</w:t>
            </w:r>
          </w:p>
        </w:tc>
      </w:tr>
      <w:tr w:rsidR="000B26E7" w:rsidRPr="000B26E7" w14:paraId="1BA8234F" w14:textId="77777777" w:rsidTr="000B26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503851D4" w14:textId="77777777" w:rsidR="000B26E7" w:rsidRPr="000B26E7" w:rsidRDefault="000B26E7" w:rsidP="00D918D3">
            <w:pPr>
              <w:spacing w:line="360" w:lineRule="auto"/>
              <w:jc w:val="both"/>
              <w:rPr>
                <w:rFonts w:ascii="Times New Roman" w:eastAsia="Times New Roman" w:hAnsi="Times New Roman" w:cs="Times New Roman"/>
                <w:sz w:val="24"/>
                <w:szCs w:val="24"/>
              </w:rPr>
            </w:pPr>
            <w:r w:rsidRPr="000B26E7">
              <w:rPr>
                <w:rFonts w:ascii="Times New Roman" w:eastAsia="Times New Roman" w:hAnsi="Times New Roman" w:cs="Times New Roman"/>
                <w:sz w:val="24"/>
                <w:szCs w:val="24"/>
              </w:rPr>
              <w:t xml:space="preserve">Where, </w:t>
            </w:r>
          </w:p>
        </w:tc>
      </w:tr>
      <w:tr w:rsidR="000B26E7" w:rsidRPr="000B26E7" w14:paraId="1103029B" w14:textId="77777777" w:rsidTr="000B26E7">
        <w:tc>
          <w:tcPr>
            <w:cnfStyle w:val="001000000000" w:firstRow="0" w:lastRow="0" w:firstColumn="1" w:lastColumn="0" w:oddVBand="0" w:evenVBand="0" w:oddHBand="0" w:evenHBand="0" w:firstRowFirstColumn="0" w:firstRowLastColumn="0" w:lastRowFirstColumn="0" w:lastRowLastColumn="0"/>
            <w:tcW w:w="9350" w:type="dxa"/>
          </w:tcPr>
          <w:p w14:paraId="1C5F59C1" w14:textId="77777777" w:rsidR="000B26E7" w:rsidRPr="000B26E7" w:rsidRDefault="000B26E7" w:rsidP="00D918D3">
            <w:pPr>
              <w:spacing w:line="360" w:lineRule="auto"/>
              <w:jc w:val="both"/>
              <w:rPr>
                <w:rFonts w:ascii="Times New Roman" w:eastAsia="Times New Roman" w:hAnsi="Times New Roman" w:cs="Times New Roman"/>
                <w:sz w:val="24"/>
                <w:szCs w:val="24"/>
              </w:rPr>
            </w:pPr>
            <w:r w:rsidRPr="000B26E7">
              <w:rPr>
                <w:rFonts w:ascii="Times New Roman" w:eastAsia="Times New Roman" w:hAnsi="Times New Roman" w:cs="Times New Roman"/>
                <w:sz w:val="24"/>
                <w:szCs w:val="24"/>
              </w:rPr>
              <w:t>Net income = 12.9</w:t>
            </w:r>
          </w:p>
        </w:tc>
      </w:tr>
      <w:tr w:rsidR="000B26E7" w:rsidRPr="000B26E7" w14:paraId="5CD26BFC" w14:textId="77777777" w:rsidTr="000B26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3B879E58" w14:textId="77777777" w:rsidR="000B26E7" w:rsidRPr="000B26E7" w:rsidRDefault="000B26E7" w:rsidP="00D918D3">
            <w:pPr>
              <w:spacing w:line="360" w:lineRule="auto"/>
              <w:jc w:val="both"/>
              <w:rPr>
                <w:rFonts w:ascii="Times New Roman" w:eastAsia="Times New Roman" w:hAnsi="Times New Roman" w:cs="Times New Roman"/>
                <w:sz w:val="24"/>
                <w:szCs w:val="24"/>
              </w:rPr>
            </w:pPr>
            <w:r w:rsidRPr="000B26E7">
              <w:rPr>
                <w:rFonts w:ascii="Times New Roman" w:eastAsia="Times New Roman" w:hAnsi="Times New Roman" w:cs="Times New Roman"/>
                <w:sz w:val="24"/>
                <w:szCs w:val="24"/>
              </w:rPr>
              <w:t>Outstanding shares = 17.8</w:t>
            </w:r>
          </w:p>
        </w:tc>
      </w:tr>
    </w:tbl>
    <w:p w14:paraId="28333621" w14:textId="77777777" w:rsidR="00982CDE" w:rsidRPr="00C81DB3" w:rsidRDefault="00E92ADD" w:rsidP="00C81DB3">
      <w:pPr>
        <w:spacing w:line="360" w:lineRule="auto"/>
        <w:jc w:val="both"/>
        <w:rPr>
          <w:rFonts w:ascii="Times New Roman" w:eastAsia="Times New Roman" w:hAnsi="Times New Roman" w:cs="Times New Roman"/>
          <w:b/>
          <w:sz w:val="24"/>
          <w:szCs w:val="24"/>
        </w:rPr>
      </w:pPr>
      <w:r w:rsidRPr="00C81DB3">
        <w:rPr>
          <w:rFonts w:ascii="Times New Roman" w:eastAsia="Times New Roman" w:hAnsi="Times New Roman" w:cs="Times New Roman"/>
          <w:b/>
          <w:sz w:val="24"/>
          <w:szCs w:val="24"/>
        </w:rPr>
        <w:t>2018</w:t>
      </w:r>
    </w:p>
    <w:tbl>
      <w:tblPr>
        <w:tblStyle w:val="30"/>
        <w:tblW w:w="0" w:type="auto"/>
        <w:tblLook w:val="04A0" w:firstRow="1" w:lastRow="0" w:firstColumn="1" w:lastColumn="0" w:noHBand="0" w:noVBand="1"/>
      </w:tblPr>
      <w:tblGrid>
        <w:gridCol w:w="9350"/>
      </w:tblGrid>
      <w:tr w:rsidR="000B26E7" w:rsidRPr="000B26E7" w14:paraId="3CA0DB95" w14:textId="77777777" w:rsidTr="000B26E7">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350" w:type="dxa"/>
          </w:tcPr>
          <w:p w14:paraId="779C2769" w14:textId="77777777" w:rsidR="000B26E7" w:rsidRPr="000B26E7" w:rsidRDefault="000B26E7" w:rsidP="000B0A72">
            <w:pPr>
              <w:spacing w:line="360" w:lineRule="auto"/>
              <w:jc w:val="both"/>
              <w:rPr>
                <w:rFonts w:ascii="Times New Roman" w:eastAsia="Times New Roman" w:hAnsi="Times New Roman" w:cs="Times New Roman"/>
                <w:sz w:val="24"/>
                <w:szCs w:val="24"/>
              </w:rPr>
            </w:pPr>
            <w:r w:rsidRPr="000B26E7">
              <w:rPr>
                <w:rFonts w:ascii="Times New Roman" w:eastAsia="Times New Roman" w:hAnsi="Times New Roman" w:cs="Times New Roman"/>
                <w:sz w:val="24"/>
                <w:szCs w:val="24"/>
              </w:rPr>
              <w:t xml:space="preserve">EPS </w:t>
            </w:r>
            <w:r w:rsidRPr="000B26E7">
              <w:rPr>
                <w:rFonts w:ascii="Times New Roman" w:eastAsia="Times New Roman" w:hAnsi="Times New Roman" w:cs="Times New Roman"/>
                <w:sz w:val="24"/>
                <w:szCs w:val="24"/>
              </w:rPr>
              <w:tab/>
              <w:t>= Net income / Outstanding shares (Total number)</w:t>
            </w:r>
          </w:p>
        </w:tc>
      </w:tr>
      <w:tr w:rsidR="000B26E7" w:rsidRPr="000B26E7" w14:paraId="7234B5A8" w14:textId="77777777" w:rsidTr="000B26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0214C776" w14:textId="77777777" w:rsidR="000B26E7" w:rsidRPr="000B26E7" w:rsidRDefault="000B26E7" w:rsidP="000B0A72">
            <w:pPr>
              <w:spacing w:line="360" w:lineRule="auto"/>
              <w:jc w:val="both"/>
              <w:rPr>
                <w:rFonts w:ascii="Times New Roman" w:eastAsia="Times New Roman" w:hAnsi="Times New Roman" w:cs="Times New Roman"/>
                <w:sz w:val="24"/>
                <w:szCs w:val="24"/>
              </w:rPr>
            </w:pPr>
            <w:r w:rsidRPr="000B26E7">
              <w:rPr>
                <w:rFonts w:ascii="Times New Roman" w:eastAsia="Times New Roman" w:hAnsi="Times New Roman" w:cs="Times New Roman"/>
                <w:sz w:val="24"/>
                <w:szCs w:val="24"/>
              </w:rPr>
              <w:tab/>
              <w:t>= 18.3 / 17.8</w:t>
            </w:r>
          </w:p>
        </w:tc>
      </w:tr>
      <w:tr w:rsidR="000B26E7" w:rsidRPr="000B26E7" w14:paraId="425A9FD6" w14:textId="77777777" w:rsidTr="000B26E7">
        <w:tc>
          <w:tcPr>
            <w:cnfStyle w:val="001000000000" w:firstRow="0" w:lastRow="0" w:firstColumn="1" w:lastColumn="0" w:oddVBand="0" w:evenVBand="0" w:oddHBand="0" w:evenHBand="0" w:firstRowFirstColumn="0" w:firstRowLastColumn="0" w:lastRowFirstColumn="0" w:lastRowLastColumn="0"/>
            <w:tcW w:w="9350" w:type="dxa"/>
          </w:tcPr>
          <w:p w14:paraId="6B29EC49" w14:textId="77777777" w:rsidR="000B26E7" w:rsidRPr="000B26E7" w:rsidRDefault="000B26E7" w:rsidP="000B0A72">
            <w:pPr>
              <w:spacing w:line="360" w:lineRule="auto"/>
              <w:jc w:val="both"/>
              <w:rPr>
                <w:rFonts w:ascii="Times New Roman" w:eastAsia="Times New Roman" w:hAnsi="Times New Roman" w:cs="Times New Roman"/>
                <w:sz w:val="24"/>
                <w:szCs w:val="24"/>
              </w:rPr>
            </w:pPr>
            <w:r w:rsidRPr="000B26E7">
              <w:rPr>
                <w:rFonts w:ascii="Times New Roman" w:eastAsia="Times New Roman" w:hAnsi="Times New Roman" w:cs="Times New Roman"/>
                <w:sz w:val="24"/>
                <w:szCs w:val="24"/>
              </w:rPr>
              <w:tab/>
              <w:t>= 1.0281</w:t>
            </w:r>
          </w:p>
        </w:tc>
      </w:tr>
      <w:tr w:rsidR="000B26E7" w:rsidRPr="000B26E7" w14:paraId="444579CE" w14:textId="77777777" w:rsidTr="000B26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29B29D33" w14:textId="77777777" w:rsidR="000B26E7" w:rsidRPr="000B26E7" w:rsidRDefault="000B26E7" w:rsidP="000B0A72">
            <w:pPr>
              <w:spacing w:line="360" w:lineRule="auto"/>
              <w:jc w:val="both"/>
              <w:rPr>
                <w:rFonts w:ascii="Times New Roman" w:eastAsia="Times New Roman" w:hAnsi="Times New Roman" w:cs="Times New Roman"/>
                <w:sz w:val="24"/>
                <w:szCs w:val="24"/>
              </w:rPr>
            </w:pPr>
            <w:r w:rsidRPr="000B26E7">
              <w:rPr>
                <w:rFonts w:ascii="Times New Roman" w:eastAsia="Times New Roman" w:hAnsi="Times New Roman" w:cs="Times New Roman"/>
                <w:sz w:val="24"/>
                <w:szCs w:val="24"/>
              </w:rPr>
              <w:t xml:space="preserve">Where, </w:t>
            </w:r>
          </w:p>
        </w:tc>
      </w:tr>
      <w:tr w:rsidR="000B26E7" w:rsidRPr="000B26E7" w14:paraId="22B55D78" w14:textId="77777777" w:rsidTr="000B26E7">
        <w:tc>
          <w:tcPr>
            <w:cnfStyle w:val="001000000000" w:firstRow="0" w:lastRow="0" w:firstColumn="1" w:lastColumn="0" w:oddVBand="0" w:evenVBand="0" w:oddHBand="0" w:evenHBand="0" w:firstRowFirstColumn="0" w:firstRowLastColumn="0" w:lastRowFirstColumn="0" w:lastRowLastColumn="0"/>
            <w:tcW w:w="9350" w:type="dxa"/>
          </w:tcPr>
          <w:p w14:paraId="385EAA3B" w14:textId="77777777" w:rsidR="000B26E7" w:rsidRPr="000B26E7" w:rsidRDefault="000B26E7" w:rsidP="000B0A72">
            <w:pPr>
              <w:spacing w:line="360" w:lineRule="auto"/>
              <w:jc w:val="both"/>
              <w:rPr>
                <w:rFonts w:ascii="Times New Roman" w:eastAsia="Times New Roman" w:hAnsi="Times New Roman" w:cs="Times New Roman"/>
                <w:sz w:val="24"/>
                <w:szCs w:val="24"/>
              </w:rPr>
            </w:pPr>
            <w:r w:rsidRPr="000B26E7">
              <w:rPr>
                <w:rFonts w:ascii="Times New Roman" w:eastAsia="Times New Roman" w:hAnsi="Times New Roman" w:cs="Times New Roman"/>
                <w:sz w:val="24"/>
                <w:szCs w:val="24"/>
              </w:rPr>
              <w:t>Net income = 18.3</w:t>
            </w:r>
          </w:p>
        </w:tc>
      </w:tr>
      <w:tr w:rsidR="000B26E7" w:rsidRPr="000B26E7" w14:paraId="11965EA8" w14:textId="77777777" w:rsidTr="000B26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22CF9BBD" w14:textId="77777777" w:rsidR="000B26E7" w:rsidRPr="000B26E7" w:rsidRDefault="000B26E7" w:rsidP="000B0A72">
            <w:pPr>
              <w:spacing w:line="360" w:lineRule="auto"/>
              <w:jc w:val="both"/>
              <w:rPr>
                <w:rFonts w:ascii="Times New Roman" w:eastAsia="Times New Roman" w:hAnsi="Times New Roman" w:cs="Times New Roman"/>
                <w:sz w:val="24"/>
                <w:szCs w:val="24"/>
              </w:rPr>
            </w:pPr>
            <w:r w:rsidRPr="000B26E7">
              <w:rPr>
                <w:rFonts w:ascii="Times New Roman" w:eastAsia="Times New Roman" w:hAnsi="Times New Roman" w:cs="Times New Roman"/>
                <w:sz w:val="24"/>
                <w:szCs w:val="24"/>
              </w:rPr>
              <w:t>Outstanding shares = 17.8</w:t>
            </w:r>
          </w:p>
        </w:tc>
      </w:tr>
    </w:tbl>
    <w:p w14:paraId="4334811E" w14:textId="6CD34A53" w:rsidR="00982CDE" w:rsidRDefault="00982CDE" w:rsidP="00C81DB3">
      <w:pPr>
        <w:spacing w:line="360" w:lineRule="auto"/>
        <w:jc w:val="both"/>
        <w:rPr>
          <w:rFonts w:ascii="Times New Roman" w:eastAsia="Times New Roman" w:hAnsi="Times New Roman" w:cs="Times New Roman"/>
          <w:sz w:val="24"/>
          <w:szCs w:val="24"/>
        </w:rPr>
      </w:pPr>
    </w:p>
    <w:p w14:paraId="00D736B6" w14:textId="6808CE3E" w:rsidR="009D4049" w:rsidRDefault="009D4049" w:rsidP="00C81DB3">
      <w:pPr>
        <w:spacing w:line="360" w:lineRule="auto"/>
        <w:jc w:val="both"/>
        <w:rPr>
          <w:rFonts w:ascii="Times New Roman" w:eastAsia="Times New Roman" w:hAnsi="Times New Roman" w:cs="Times New Roman"/>
          <w:sz w:val="24"/>
          <w:szCs w:val="24"/>
        </w:rPr>
      </w:pPr>
    </w:p>
    <w:p w14:paraId="34DD0F0B" w14:textId="77777777" w:rsidR="00547E63" w:rsidRPr="00C81DB3" w:rsidRDefault="00547E63" w:rsidP="00C81DB3">
      <w:pPr>
        <w:spacing w:line="360" w:lineRule="auto"/>
        <w:jc w:val="both"/>
        <w:rPr>
          <w:rFonts w:ascii="Times New Roman" w:eastAsia="Times New Roman" w:hAnsi="Times New Roman" w:cs="Times New Roman"/>
          <w:sz w:val="24"/>
          <w:szCs w:val="24"/>
        </w:rPr>
      </w:pPr>
    </w:p>
    <w:p w14:paraId="504A24CE" w14:textId="77777777" w:rsidR="00982CDE" w:rsidRPr="000B5365" w:rsidRDefault="00E92ADD" w:rsidP="00C81DB3">
      <w:pPr>
        <w:spacing w:line="360" w:lineRule="auto"/>
        <w:jc w:val="both"/>
        <w:rPr>
          <w:rFonts w:ascii="Times New Roman" w:eastAsia="Times New Roman" w:hAnsi="Times New Roman" w:cs="Times New Roman"/>
          <w:b/>
          <w:bCs/>
          <w:sz w:val="24"/>
          <w:szCs w:val="24"/>
        </w:rPr>
      </w:pPr>
      <w:r w:rsidRPr="000B5365">
        <w:rPr>
          <w:rFonts w:ascii="Times New Roman" w:eastAsia="Times New Roman" w:hAnsi="Times New Roman" w:cs="Times New Roman"/>
          <w:b/>
          <w:bCs/>
          <w:sz w:val="24"/>
          <w:szCs w:val="24"/>
        </w:rPr>
        <w:lastRenderedPageBreak/>
        <w:t>4.</w:t>
      </w:r>
    </w:p>
    <w:p w14:paraId="4772C28F" w14:textId="77777777" w:rsidR="00982CDE" w:rsidRPr="00C81DB3" w:rsidRDefault="00E92ADD" w:rsidP="00C81DB3">
      <w:pPr>
        <w:spacing w:line="360" w:lineRule="auto"/>
        <w:jc w:val="both"/>
        <w:rPr>
          <w:rFonts w:ascii="Times New Roman" w:eastAsia="Times New Roman" w:hAnsi="Times New Roman" w:cs="Times New Roman"/>
          <w:b/>
          <w:sz w:val="24"/>
          <w:szCs w:val="24"/>
        </w:rPr>
      </w:pPr>
      <w:r w:rsidRPr="00C81DB3">
        <w:rPr>
          <w:rFonts w:ascii="Times New Roman" w:eastAsia="Times New Roman" w:hAnsi="Times New Roman" w:cs="Times New Roman"/>
          <w:b/>
          <w:sz w:val="24"/>
          <w:szCs w:val="24"/>
        </w:rPr>
        <w:t>2019</w:t>
      </w:r>
    </w:p>
    <w:tbl>
      <w:tblPr>
        <w:tblStyle w:val="30"/>
        <w:tblW w:w="0" w:type="auto"/>
        <w:tblLook w:val="04A0" w:firstRow="1" w:lastRow="0" w:firstColumn="1" w:lastColumn="0" w:noHBand="0" w:noVBand="1"/>
      </w:tblPr>
      <w:tblGrid>
        <w:gridCol w:w="9350"/>
      </w:tblGrid>
      <w:tr w:rsidR="005C524E" w:rsidRPr="005C524E" w14:paraId="06852061" w14:textId="77777777" w:rsidTr="005C524E">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350" w:type="dxa"/>
          </w:tcPr>
          <w:p w14:paraId="4DD52F51" w14:textId="77777777" w:rsidR="005C524E" w:rsidRPr="005C524E" w:rsidRDefault="005C524E" w:rsidP="00683AD2">
            <w:pPr>
              <w:spacing w:line="360" w:lineRule="auto"/>
              <w:jc w:val="both"/>
              <w:rPr>
                <w:rFonts w:ascii="Times New Roman" w:eastAsia="Times New Roman" w:hAnsi="Times New Roman" w:cs="Times New Roman"/>
                <w:sz w:val="24"/>
                <w:szCs w:val="24"/>
              </w:rPr>
            </w:pPr>
            <w:r w:rsidRPr="005C524E">
              <w:rPr>
                <w:rFonts w:ascii="Times New Roman" w:eastAsia="Times New Roman" w:hAnsi="Times New Roman" w:cs="Times New Roman"/>
                <w:sz w:val="24"/>
                <w:szCs w:val="24"/>
              </w:rPr>
              <w:t xml:space="preserve">Gross profit margin </w:t>
            </w:r>
            <w:r w:rsidRPr="005C524E">
              <w:rPr>
                <w:rFonts w:ascii="Times New Roman" w:eastAsia="Times New Roman" w:hAnsi="Times New Roman" w:cs="Times New Roman"/>
                <w:sz w:val="24"/>
                <w:szCs w:val="24"/>
              </w:rPr>
              <w:tab/>
              <w:t>= (Gross profit / Revenue) * 100 (</w:t>
            </w:r>
            <w:r w:rsidRPr="005C524E">
              <w:rPr>
                <w:rFonts w:ascii="Times New Roman" w:hAnsi="Times New Roman" w:cs="Times New Roman"/>
                <w:color w:val="222222"/>
                <w:sz w:val="24"/>
                <w:szCs w:val="24"/>
                <w:highlight w:val="white"/>
              </w:rPr>
              <w:t>Septria and Heryanto, 2019</w:t>
            </w:r>
            <w:r w:rsidRPr="005C524E">
              <w:rPr>
                <w:rFonts w:ascii="Times New Roman" w:eastAsia="Times New Roman" w:hAnsi="Times New Roman" w:cs="Times New Roman"/>
                <w:sz w:val="24"/>
                <w:szCs w:val="24"/>
              </w:rPr>
              <w:t>)</w:t>
            </w:r>
          </w:p>
        </w:tc>
      </w:tr>
      <w:tr w:rsidR="005C524E" w:rsidRPr="005C524E" w14:paraId="452F74C2" w14:textId="77777777" w:rsidTr="005C52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3C37D692" w14:textId="77777777" w:rsidR="005C524E" w:rsidRPr="005C524E" w:rsidRDefault="005C524E" w:rsidP="00683AD2">
            <w:pPr>
              <w:spacing w:line="360" w:lineRule="auto"/>
              <w:jc w:val="both"/>
              <w:rPr>
                <w:rFonts w:ascii="Times New Roman" w:eastAsia="Times New Roman" w:hAnsi="Times New Roman" w:cs="Times New Roman"/>
                <w:sz w:val="24"/>
                <w:szCs w:val="24"/>
              </w:rPr>
            </w:pPr>
            <w:r w:rsidRPr="005C524E">
              <w:rPr>
                <w:rFonts w:ascii="Times New Roman" w:eastAsia="Times New Roman" w:hAnsi="Times New Roman" w:cs="Times New Roman"/>
                <w:sz w:val="24"/>
                <w:szCs w:val="24"/>
              </w:rPr>
              <w:tab/>
            </w:r>
            <w:r w:rsidRPr="005C524E">
              <w:rPr>
                <w:rFonts w:ascii="Times New Roman" w:eastAsia="Times New Roman" w:hAnsi="Times New Roman" w:cs="Times New Roman"/>
                <w:sz w:val="24"/>
                <w:szCs w:val="24"/>
              </w:rPr>
              <w:tab/>
            </w:r>
            <w:r w:rsidRPr="005C524E">
              <w:rPr>
                <w:rFonts w:ascii="Times New Roman" w:eastAsia="Times New Roman" w:hAnsi="Times New Roman" w:cs="Times New Roman"/>
                <w:sz w:val="24"/>
                <w:szCs w:val="24"/>
              </w:rPr>
              <w:tab/>
              <w:t>= (191.8 / 501.3) * 100</w:t>
            </w:r>
          </w:p>
        </w:tc>
      </w:tr>
      <w:tr w:rsidR="005C524E" w:rsidRPr="005C524E" w14:paraId="1816D28D" w14:textId="77777777" w:rsidTr="005C524E">
        <w:tc>
          <w:tcPr>
            <w:cnfStyle w:val="001000000000" w:firstRow="0" w:lastRow="0" w:firstColumn="1" w:lastColumn="0" w:oddVBand="0" w:evenVBand="0" w:oddHBand="0" w:evenHBand="0" w:firstRowFirstColumn="0" w:firstRowLastColumn="0" w:lastRowFirstColumn="0" w:lastRowLastColumn="0"/>
            <w:tcW w:w="9350" w:type="dxa"/>
          </w:tcPr>
          <w:p w14:paraId="489F0886" w14:textId="77777777" w:rsidR="005C524E" w:rsidRPr="005C524E" w:rsidRDefault="005C524E" w:rsidP="00683AD2">
            <w:pPr>
              <w:spacing w:line="360" w:lineRule="auto"/>
              <w:jc w:val="both"/>
              <w:rPr>
                <w:rFonts w:ascii="Times New Roman" w:eastAsia="Times New Roman" w:hAnsi="Times New Roman" w:cs="Times New Roman"/>
                <w:sz w:val="24"/>
                <w:szCs w:val="24"/>
              </w:rPr>
            </w:pPr>
            <w:r w:rsidRPr="005C524E">
              <w:rPr>
                <w:rFonts w:ascii="Times New Roman" w:eastAsia="Times New Roman" w:hAnsi="Times New Roman" w:cs="Times New Roman"/>
                <w:sz w:val="24"/>
                <w:szCs w:val="24"/>
              </w:rPr>
              <w:tab/>
            </w:r>
            <w:r w:rsidRPr="005C524E">
              <w:rPr>
                <w:rFonts w:ascii="Times New Roman" w:eastAsia="Times New Roman" w:hAnsi="Times New Roman" w:cs="Times New Roman"/>
                <w:sz w:val="24"/>
                <w:szCs w:val="24"/>
              </w:rPr>
              <w:tab/>
            </w:r>
            <w:r w:rsidRPr="005C524E">
              <w:rPr>
                <w:rFonts w:ascii="Times New Roman" w:eastAsia="Times New Roman" w:hAnsi="Times New Roman" w:cs="Times New Roman"/>
                <w:sz w:val="24"/>
                <w:szCs w:val="24"/>
              </w:rPr>
              <w:tab/>
              <w:t>= 38.2605</w:t>
            </w:r>
          </w:p>
        </w:tc>
      </w:tr>
      <w:tr w:rsidR="005C524E" w:rsidRPr="005C524E" w14:paraId="6DCA4018" w14:textId="77777777" w:rsidTr="005C52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3E9824D8" w14:textId="77777777" w:rsidR="005C524E" w:rsidRPr="005C524E" w:rsidRDefault="005C524E" w:rsidP="00683AD2">
            <w:pPr>
              <w:spacing w:line="360" w:lineRule="auto"/>
              <w:jc w:val="both"/>
              <w:rPr>
                <w:rFonts w:ascii="Times New Roman" w:eastAsia="Times New Roman" w:hAnsi="Times New Roman" w:cs="Times New Roman"/>
                <w:sz w:val="24"/>
                <w:szCs w:val="24"/>
              </w:rPr>
            </w:pPr>
          </w:p>
        </w:tc>
      </w:tr>
      <w:tr w:rsidR="005C524E" w:rsidRPr="005C524E" w14:paraId="271C5DCD" w14:textId="77777777" w:rsidTr="005C524E">
        <w:tc>
          <w:tcPr>
            <w:cnfStyle w:val="001000000000" w:firstRow="0" w:lastRow="0" w:firstColumn="1" w:lastColumn="0" w:oddVBand="0" w:evenVBand="0" w:oddHBand="0" w:evenHBand="0" w:firstRowFirstColumn="0" w:firstRowLastColumn="0" w:lastRowFirstColumn="0" w:lastRowLastColumn="0"/>
            <w:tcW w:w="9350" w:type="dxa"/>
          </w:tcPr>
          <w:p w14:paraId="0309B975" w14:textId="77777777" w:rsidR="005C524E" w:rsidRPr="005C524E" w:rsidRDefault="005C524E" w:rsidP="00683AD2">
            <w:pPr>
              <w:spacing w:line="360" w:lineRule="auto"/>
              <w:jc w:val="both"/>
              <w:rPr>
                <w:rFonts w:ascii="Times New Roman" w:eastAsia="Times New Roman" w:hAnsi="Times New Roman" w:cs="Times New Roman"/>
                <w:sz w:val="24"/>
                <w:szCs w:val="24"/>
              </w:rPr>
            </w:pPr>
            <w:r w:rsidRPr="005C524E">
              <w:rPr>
                <w:rFonts w:ascii="Times New Roman" w:eastAsia="Times New Roman" w:hAnsi="Times New Roman" w:cs="Times New Roman"/>
                <w:sz w:val="24"/>
                <w:szCs w:val="24"/>
              </w:rPr>
              <w:t>Where, Revenue = 501.3</w:t>
            </w:r>
          </w:p>
        </w:tc>
      </w:tr>
      <w:tr w:rsidR="005C524E" w:rsidRPr="005C524E" w14:paraId="766DC3F0" w14:textId="77777777" w:rsidTr="005C52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06473FF8" w14:textId="77777777" w:rsidR="005C524E" w:rsidRPr="005C524E" w:rsidRDefault="005C524E" w:rsidP="00683AD2">
            <w:pPr>
              <w:spacing w:line="360" w:lineRule="auto"/>
              <w:jc w:val="both"/>
              <w:rPr>
                <w:rFonts w:ascii="Times New Roman" w:eastAsia="Times New Roman" w:hAnsi="Times New Roman" w:cs="Times New Roman"/>
                <w:sz w:val="24"/>
                <w:szCs w:val="24"/>
              </w:rPr>
            </w:pPr>
            <w:r w:rsidRPr="005C524E">
              <w:rPr>
                <w:rFonts w:ascii="Times New Roman" w:eastAsia="Times New Roman" w:hAnsi="Times New Roman" w:cs="Times New Roman"/>
                <w:sz w:val="24"/>
                <w:szCs w:val="24"/>
              </w:rPr>
              <w:t>Gross profit = 191.8</w:t>
            </w:r>
          </w:p>
        </w:tc>
      </w:tr>
    </w:tbl>
    <w:p w14:paraId="19C029FB" w14:textId="77777777" w:rsidR="00982CDE" w:rsidRPr="00C81DB3" w:rsidRDefault="00982CDE" w:rsidP="00C81DB3">
      <w:pPr>
        <w:spacing w:line="360" w:lineRule="auto"/>
        <w:jc w:val="both"/>
        <w:rPr>
          <w:rFonts w:ascii="Times New Roman" w:eastAsia="Times New Roman" w:hAnsi="Times New Roman" w:cs="Times New Roman"/>
          <w:b/>
          <w:sz w:val="24"/>
          <w:szCs w:val="24"/>
        </w:rPr>
      </w:pPr>
    </w:p>
    <w:p w14:paraId="7C174684" w14:textId="77777777" w:rsidR="00982CDE" w:rsidRPr="00C81DB3" w:rsidRDefault="00E92ADD" w:rsidP="00C81DB3">
      <w:pPr>
        <w:spacing w:line="360" w:lineRule="auto"/>
        <w:jc w:val="both"/>
        <w:rPr>
          <w:rFonts w:ascii="Times New Roman" w:eastAsia="Times New Roman" w:hAnsi="Times New Roman" w:cs="Times New Roman"/>
          <w:b/>
          <w:sz w:val="24"/>
          <w:szCs w:val="24"/>
        </w:rPr>
      </w:pPr>
      <w:r w:rsidRPr="00C81DB3">
        <w:rPr>
          <w:rFonts w:ascii="Times New Roman" w:eastAsia="Times New Roman" w:hAnsi="Times New Roman" w:cs="Times New Roman"/>
          <w:b/>
          <w:sz w:val="24"/>
          <w:szCs w:val="24"/>
        </w:rPr>
        <w:t>2018</w:t>
      </w:r>
    </w:p>
    <w:tbl>
      <w:tblPr>
        <w:tblStyle w:val="30"/>
        <w:tblW w:w="0" w:type="auto"/>
        <w:tblLook w:val="04A0" w:firstRow="1" w:lastRow="0" w:firstColumn="1" w:lastColumn="0" w:noHBand="0" w:noVBand="1"/>
      </w:tblPr>
      <w:tblGrid>
        <w:gridCol w:w="9350"/>
      </w:tblGrid>
      <w:tr w:rsidR="005C524E" w:rsidRPr="005C524E" w14:paraId="796E6506" w14:textId="77777777" w:rsidTr="005C524E">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350" w:type="dxa"/>
          </w:tcPr>
          <w:p w14:paraId="3B2AF10D" w14:textId="77777777" w:rsidR="005C524E" w:rsidRPr="005C524E" w:rsidRDefault="005C524E" w:rsidP="00861C38">
            <w:pPr>
              <w:spacing w:line="360" w:lineRule="auto"/>
              <w:jc w:val="both"/>
              <w:rPr>
                <w:rFonts w:ascii="Times New Roman" w:eastAsia="Times New Roman" w:hAnsi="Times New Roman" w:cs="Times New Roman"/>
                <w:sz w:val="24"/>
                <w:szCs w:val="24"/>
              </w:rPr>
            </w:pPr>
            <w:r w:rsidRPr="005C524E">
              <w:rPr>
                <w:rFonts w:ascii="Times New Roman" w:eastAsia="Times New Roman" w:hAnsi="Times New Roman" w:cs="Times New Roman"/>
                <w:sz w:val="24"/>
                <w:szCs w:val="24"/>
              </w:rPr>
              <w:t xml:space="preserve">Gross profit margin </w:t>
            </w:r>
            <w:r w:rsidRPr="005C524E">
              <w:rPr>
                <w:rFonts w:ascii="Times New Roman" w:eastAsia="Times New Roman" w:hAnsi="Times New Roman" w:cs="Times New Roman"/>
                <w:sz w:val="24"/>
                <w:szCs w:val="24"/>
              </w:rPr>
              <w:tab/>
              <w:t>= (Gross profit / Revenue) * 100</w:t>
            </w:r>
          </w:p>
        </w:tc>
      </w:tr>
      <w:tr w:rsidR="005C524E" w:rsidRPr="005C524E" w14:paraId="301D7849" w14:textId="77777777" w:rsidTr="005C52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1B268733" w14:textId="77777777" w:rsidR="005C524E" w:rsidRPr="005C524E" w:rsidRDefault="005C524E" w:rsidP="00861C38">
            <w:pPr>
              <w:spacing w:line="360" w:lineRule="auto"/>
              <w:jc w:val="both"/>
              <w:rPr>
                <w:rFonts w:ascii="Times New Roman" w:eastAsia="Times New Roman" w:hAnsi="Times New Roman" w:cs="Times New Roman"/>
                <w:sz w:val="24"/>
                <w:szCs w:val="24"/>
              </w:rPr>
            </w:pPr>
            <w:r w:rsidRPr="005C524E">
              <w:rPr>
                <w:rFonts w:ascii="Times New Roman" w:eastAsia="Times New Roman" w:hAnsi="Times New Roman" w:cs="Times New Roman"/>
                <w:sz w:val="24"/>
                <w:szCs w:val="24"/>
              </w:rPr>
              <w:tab/>
            </w:r>
            <w:r w:rsidRPr="005C524E">
              <w:rPr>
                <w:rFonts w:ascii="Times New Roman" w:eastAsia="Times New Roman" w:hAnsi="Times New Roman" w:cs="Times New Roman"/>
                <w:sz w:val="24"/>
                <w:szCs w:val="24"/>
              </w:rPr>
              <w:tab/>
            </w:r>
            <w:r w:rsidRPr="005C524E">
              <w:rPr>
                <w:rFonts w:ascii="Times New Roman" w:eastAsia="Times New Roman" w:hAnsi="Times New Roman" w:cs="Times New Roman"/>
                <w:sz w:val="24"/>
                <w:szCs w:val="24"/>
              </w:rPr>
              <w:tab/>
              <w:t>= (186.9 / 486.8) * 100</w:t>
            </w:r>
          </w:p>
        </w:tc>
      </w:tr>
      <w:tr w:rsidR="005C524E" w:rsidRPr="005C524E" w14:paraId="07DB7E9C" w14:textId="77777777" w:rsidTr="005C524E">
        <w:tc>
          <w:tcPr>
            <w:cnfStyle w:val="001000000000" w:firstRow="0" w:lastRow="0" w:firstColumn="1" w:lastColumn="0" w:oddVBand="0" w:evenVBand="0" w:oddHBand="0" w:evenHBand="0" w:firstRowFirstColumn="0" w:firstRowLastColumn="0" w:lastRowFirstColumn="0" w:lastRowLastColumn="0"/>
            <w:tcW w:w="9350" w:type="dxa"/>
          </w:tcPr>
          <w:p w14:paraId="759C4A4E" w14:textId="77777777" w:rsidR="005C524E" w:rsidRPr="005C524E" w:rsidRDefault="005C524E" w:rsidP="00861C38">
            <w:pPr>
              <w:spacing w:line="360" w:lineRule="auto"/>
              <w:jc w:val="both"/>
              <w:rPr>
                <w:rFonts w:ascii="Times New Roman" w:eastAsia="Times New Roman" w:hAnsi="Times New Roman" w:cs="Times New Roman"/>
                <w:sz w:val="24"/>
                <w:szCs w:val="24"/>
              </w:rPr>
            </w:pPr>
            <w:r w:rsidRPr="005C524E">
              <w:rPr>
                <w:rFonts w:ascii="Times New Roman" w:eastAsia="Times New Roman" w:hAnsi="Times New Roman" w:cs="Times New Roman"/>
                <w:sz w:val="24"/>
                <w:szCs w:val="24"/>
              </w:rPr>
              <w:tab/>
            </w:r>
            <w:r w:rsidRPr="005C524E">
              <w:rPr>
                <w:rFonts w:ascii="Times New Roman" w:eastAsia="Times New Roman" w:hAnsi="Times New Roman" w:cs="Times New Roman"/>
                <w:sz w:val="24"/>
                <w:szCs w:val="24"/>
              </w:rPr>
              <w:tab/>
            </w:r>
            <w:r w:rsidRPr="005C524E">
              <w:rPr>
                <w:rFonts w:ascii="Times New Roman" w:eastAsia="Times New Roman" w:hAnsi="Times New Roman" w:cs="Times New Roman"/>
                <w:sz w:val="24"/>
                <w:szCs w:val="24"/>
              </w:rPr>
              <w:tab/>
              <w:t>= 38.3936</w:t>
            </w:r>
          </w:p>
        </w:tc>
      </w:tr>
      <w:tr w:rsidR="005C524E" w:rsidRPr="005C524E" w14:paraId="0E39562F" w14:textId="77777777" w:rsidTr="005C52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0A94EC49" w14:textId="77777777" w:rsidR="005C524E" w:rsidRPr="005C524E" w:rsidRDefault="005C524E" w:rsidP="00861C38">
            <w:pPr>
              <w:spacing w:line="360" w:lineRule="auto"/>
              <w:jc w:val="both"/>
              <w:rPr>
                <w:rFonts w:ascii="Times New Roman" w:eastAsia="Times New Roman" w:hAnsi="Times New Roman" w:cs="Times New Roman"/>
                <w:sz w:val="24"/>
                <w:szCs w:val="24"/>
              </w:rPr>
            </w:pPr>
          </w:p>
        </w:tc>
      </w:tr>
      <w:tr w:rsidR="005C524E" w:rsidRPr="005C524E" w14:paraId="08F8FF6A" w14:textId="77777777" w:rsidTr="005C524E">
        <w:tc>
          <w:tcPr>
            <w:cnfStyle w:val="001000000000" w:firstRow="0" w:lastRow="0" w:firstColumn="1" w:lastColumn="0" w:oddVBand="0" w:evenVBand="0" w:oddHBand="0" w:evenHBand="0" w:firstRowFirstColumn="0" w:firstRowLastColumn="0" w:lastRowFirstColumn="0" w:lastRowLastColumn="0"/>
            <w:tcW w:w="9350" w:type="dxa"/>
          </w:tcPr>
          <w:p w14:paraId="48ABFC40" w14:textId="77777777" w:rsidR="005C524E" w:rsidRPr="005C524E" w:rsidRDefault="005C524E" w:rsidP="00861C38">
            <w:pPr>
              <w:spacing w:line="360" w:lineRule="auto"/>
              <w:jc w:val="both"/>
              <w:rPr>
                <w:rFonts w:ascii="Times New Roman" w:eastAsia="Times New Roman" w:hAnsi="Times New Roman" w:cs="Times New Roman"/>
                <w:sz w:val="24"/>
                <w:szCs w:val="24"/>
              </w:rPr>
            </w:pPr>
            <w:r w:rsidRPr="005C524E">
              <w:rPr>
                <w:rFonts w:ascii="Times New Roman" w:eastAsia="Times New Roman" w:hAnsi="Times New Roman" w:cs="Times New Roman"/>
                <w:sz w:val="24"/>
                <w:szCs w:val="24"/>
              </w:rPr>
              <w:t>Where, Revenue = 486.8</w:t>
            </w:r>
          </w:p>
        </w:tc>
      </w:tr>
      <w:tr w:rsidR="005C524E" w:rsidRPr="005C524E" w14:paraId="55DD118B" w14:textId="77777777" w:rsidTr="005C52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536B4904" w14:textId="77777777" w:rsidR="005C524E" w:rsidRPr="005C524E" w:rsidRDefault="005C524E" w:rsidP="00861C38">
            <w:pPr>
              <w:spacing w:line="360" w:lineRule="auto"/>
              <w:jc w:val="both"/>
              <w:rPr>
                <w:rFonts w:ascii="Times New Roman" w:eastAsia="Times New Roman" w:hAnsi="Times New Roman" w:cs="Times New Roman"/>
                <w:sz w:val="24"/>
                <w:szCs w:val="24"/>
              </w:rPr>
            </w:pPr>
            <w:r w:rsidRPr="005C524E">
              <w:rPr>
                <w:rFonts w:ascii="Times New Roman" w:eastAsia="Times New Roman" w:hAnsi="Times New Roman" w:cs="Times New Roman"/>
                <w:sz w:val="24"/>
                <w:szCs w:val="24"/>
              </w:rPr>
              <w:t>Gross profit = 186.9</w:t>
            </w:r>
          </w:p>
        </w:tc>
      </w:tr>
    </w:tbl>
    <w:p w14:paraId="465A63C4" w14:textId="77777777" w:rsidR="00982CDE" w:rsidRPr="00C81DB3" w:rsidRDefault="00982CDE" w:rsidP="00C81DB3">
      <w:pPr>
        <w:spacing w:line="360" w:lineRule="auto"/>
        <w:jc w:val="both"/>
        <w:rPr>
          <w:rFonts w:ascii="Times New Roman" w:eastAsia="Times New Roman" w:hAnsi="Times New Roman" w:cs="Times New Roman"/>
          <w:b/>
          <w:sz w:val="24"/>
          <w:szCs w:val="24"/>
        </w:rPr>
      </w:pPr>
    </w:p>
    <w:p w14:paraId="14B22495" w14:textId="77777777" w:rsidR="00982CDE" w:rsidRPr="000B5365" w:rsidRDefault="00E92ADD" w:rsidP="00C81DB3">
      <w:pPr>
        <w:spacing w:line="360" w:lineRule="auto"/>
        <w:jc w:val="both"/>
        <w:rPr>
          <w:rFonts w:ascii="Times New Roman" w:eastAsia="Times New Roman" w:hAnsi="Times New Roman" w:cs="Times New Roman"/>
          <w:b/>
          <w:bCs/>
          <w:sz w:val="24"/>
          <w:szCs w:val="24"/>
        </w:rPr>
      </w:pPr>
      <w:r w:rsidRPr="000B5365">
        <w:rPr>
          <w:rFonts w:ascii="Times New Roman" w:eastAsia="Times New Roman" w:hAnsi="Times New Roman" w:cs="Times New Roman"/>
          <w:b/>
          <w:bCs/>
          <w:sz w:val="24"/>
          <w:szCs w:val="24"/>
        </w:rPr>
        <w:t xml:space="preserve">5. </w:t>
      </w:r>
    </w:p>
    <w:p w14:paraId="11321B75" w14:textId="77777777" w:rsidR="00982CDE" w:rsidRPr="00C81DB3" w:rsidRDefault="00E92ADD" w:rsidP="00C81DB3">
      <w:pPr>
        <w:spacing w:line="360" w:lineRule="auto"/>
        <w:jc w:val="both"/>
        <w:rPr>
          <w:rFonts w:ascii="Times New Roman" w:eastAsia="Times New Roman" w:hAnsi="Times New Roman" w:cs="Times New Roman"/>
          <w:b/>
          <w:sz w:val="24"/>
          <w:szCs w:val="24"/>
        </w:rPr>
      </w:pPr>
      <w:r w:rsidRPr="00C81DB3">
        <w:rPr>
          <w:rFonts w:ascii="Times New Roman" w:eastAsia="Times New Roman" w:hAnsi="Times New Roman" w:cs="Times New Roman"/>
          <w:b/>
          <w:sz w:val="24"/>
          <w:szCs w:val="24"/>
        </w:rPr>
        <w:t>2019</w:t>
      </w:r>
    </w:p>
    <w:tbl>
      <w:tblPr>
        <w:tblStyle w:val="30"/>
        <w:tblW w:w="0" w:type="auto"/>
        <w:tblLook w:val="04A0" w:firstRow="1" w:lastRow="0" w:firstColumn="1" w:lastColumn="0" w:noHBand="0" w:noVBand="1"/>
      </w:tblPr>
      <w:tblGrid>
        <w:gridCol w:w="9350"/>
      </w:tblGrid>
      <w:tr w:rsidR="005C524E" w:rsidRPr="005C524E" w14:paraId="616C2B9F" w14:textId="77777777" w:rsidTr="005C524E">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350" w:type="dxa"/>
          </w:tcPr>
          <w:p w14:paraId="3DDCF9E9" w14:textId="77777777" w:rsidR="005C524E" w:rsidRPr="005C524E" w:rsidRDefault="005C524E" w:rsidP="00BE123C">
            <w:pPr>
              <w:spacing w:line="360" w:lineRule="auto"/>
              <w:jc w:val="both"/>
              <w:rPr>
                <w:rFonts w:ascii="Times New Roman" w:eastAsia="Times New Roman" w:hAnsi="Times New Roman" w:cs="Times New Roman"/>
                <w:sz w:val="24"/>
                <w:szCs w:val="24"/>
              </w:rPr>
            </w:pPr>
            <w:r w:rsidRPr="005C524E">
              <w:rPr>
                <w:rFonts w:ascii="Times New Roman" w:eastAsia="Times New Roman" w:hAnsi="Times New Roman" w:cs="Times New Roman"/>
                <w:sz w:val="24"/>
                <w:szCs w:val="24"/>
              </w:rPr>
              <w:t>Asset turnover = Net sales / average total assets</w:t>
            </w:r>
          </w:p>
        </w:tc>
      </w:tr>
      <w:tr w:rsidR="005C524E" w:rsidRPr="005C524E" w14:paraId="58DFB576" w14:textId="77777777" w:rsidTr="005C52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0DD253A6" w14:textId="77777777" w:rsidR="005C524E" w:rsidRPr="005C524E" w:rsidRDefault="005C524E" w:rsidP="00BE123C">
            <w:pPr>
              <w:spacing w:line="360" w:lineRule="auto"/>
              <w:jc w:val="both"/>
              <w:rPr>
                <w:rFonts w:ascii="Times New Roman" w:eastAsia="Times New Roman" w:hAnsi="Times New Roman" w:cs="Times New Roman"/>
                <w:sz w:val="24"/>
                <w:szCs w:val="24"/>
              </w:rPr>
            </w:pPr>
            <w:r w:rsidRPr="005C524E">
              <w:rPr>
                <w:rFonts w:ascii="Times New Roman" w:eastAsia="Times New Roman" w:hAnsi="Times New Roman" w:cs="Times New Roman"/>
                <w:sz w:val="24"/>
                <w:szCs w:val="24"/>
              </w:rPr>
              <w:tab/>
            </w:r>
            <w:r w:rsidRPr="005C524E">
              <w:rPr>
                <w:rFonts w:ascii="Times New Roman" w:eastAsia="Times New Roman" w:hAnsi="Times New Roman" w:cs="Times New Roman"/>
                <w:sz w:val="24"/>
                <w:szCs w:val="24"/>
              </w:rPr>
              <w:tab/>
              <w:t>= 501.3 / 289.95</w:t>
            </w:r>
          </w:p>
        </w:tc>
      </w:tr>
      <w:tr w:rsidR="005C524E" w:rsidRPr="005C524E" w14:paraId="78147DAA" w14:textId="77777777" w:rsidTr="005C524E">
        <w:tc>
          <w:tcPr>
            <w:cnfStyle w:val="001000000000" w:firstRow="0" w:lastRow="0" w:firstColumn="1" w:lastColumn="0" w:oddVBand="0" w:evenVBand="0" w:oddHBand="0" w:evenHBand="0" w:firstRowFirstColumn="0" w:firstRowLastColumn="0" w:lastRowFirstColumn="0" w:lastRowLastColumn="0"/>
            <w:tcW w:w="9350" w:type="dxa"/>
          </w:tcPr>
          <w:p w14:paraId="19414583" w14:textId="77777777" w:rsidR="005C524E" w:rsidRPr="005C524E" w:rsidRDefault="005C524E" w:rsidP="00BE123C">
            <w:pPr>
              <w:spacing w:line="360" w:lineRule="auto"/>
              <w:jc w:val="both"/>
              <w:rPr>
                <w:rFonts w:ascii="Times New Roman" w:eastAsia="Times New Roman" w:hAnsi="Times New Roman" w:cs="Times New Roman"/>
                <w:sz w:val="24"/>
                <w:szCs w:val="24"/>
              </w:rPr>
            </w:pPr>
            <w:r w:rsidRPr="005C524E">
              <w:rPr>
                <w:rFonts w:ascii="Times New Roman" w:eastAsia="Times New Roman" w:hAnsi="Times New Roman" w:cs="Times New Roman"/>
                <w:sz w:val="24"/>
                <w:szCs w:val="24"/>
              </w:rPr>
              <w:tab/>
            </w:r>
            <w:r w:rsidRPr="005C524E">
              <w:rPr>
                <w:rFonts w:ascii="Times New Roman" w:eastAsia="Times New Roman" w:hAnsi="Times New Roman" w:cs="Times New Roman"/>
                <w:sz w:val="24"/>
                <w:szCs w:val="24"/>
              </w:rPr>
              <w:tab/>
              <w:t>= 1.7289</w:t>
            </w:r>
          </w:p>
        </w:tc>
      </w:tr>
      <w:tr w:rsidR="005C524E" w:rsidRPr="005C524E" w14:paraId="598688DB" w14:textId="77777777" w:rsidTr="005C52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4525E31C" w14:textId="77777777" w:rsidR="005C524E" w:rsidRPr="005C524E" w:rsidRDefault="005C524E" w:rsidP="00BE123C">
            <w:pPr>
              <w:spacing w:line="360" w:lineRule="auto"/>
              <w:jc w:val="both"/>
              <w:rPr>
                <w:rFonts w:ascii="Times New Roman" w:eastAsia="Times New Roman" w:hAnsi="Times New Roman" w:cs="Times New Roman"/>
                <w:sz w:val="24"/>
                <w:szCs w:val="24"/>
              </w:rPr>
            </w:pPr>
          </w:p>
        </w:tc>
      </w:tr>
      <w:tr w:rsidR="005C524E" w:rsidRPr="005C524E" w14:paraId="56DBE4B3" w14:textId="77777777" w:rsidTr="005C524E">
        <w:tc>
          <w:tcPr>
            <w:cnfStyle w:val="001000000000" w:firstRow="0" w:lastRow="0" w:firstColumn="1" w:lastColumn="0" w:oddVBand="0" w:evenVBand="0" w:oddHBand="0" w:evenHBand="0" w:firstRowFirstColumn="0" w:firstRowLastColumn="0" w:lastRowFirstColumn="0" w:lastRowLastColumn="0"/>
            <w:tcW w:w="9350" w:type="dxa"/>
          </w:tcPr>
          <w:p w14:paraId="193D11AD" w14:textId="77777777" w:rsidR="005C524E" w:rsidRPr="005C524E" w:rsidRDefault="005C524E" w:rsidP="00BE123C">
            <w:pPr>
              <w:spacing w:line="360" w:lineRule="auto"/>
              <w:jc w:val="both"/>
              <w:rPr>
                <w:rFonts w:ascii="Times New Roman" w:eastAsia="Times New Roman" w:hAnsi="Times New Roman" w:cs="Times New Roman"/>
                <w:sz w:val="24"/>
                <w:szCs w:val="24"/>
              </w:rPr>
            </w:pPr>
            <w:r w:rsidRPr="005C524E">
              <w:rPr>
                <w:rFonts w:ascii="Times New Roman" w:eastAsia="Times New Roman" w:hAnsi="Times New Roman" w:cs="Times New Roman"/>
                <w:sz w:val="24"/>
                <w:szCs w:val="24"/>
              </w:rPr>
              <w:t>Where,</w:t>
            </w:r>
          </w:p>
        </w:tc>
      </w:tr>
      <w:tr w:rsidR="005C524E" w:rsidRPr="005C524E" w14:paraId="04BD17EF" w14:textId="77777777" w:rsidTr="005C52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4CE19279" w14:textId="77777777" w:rsidR="005C524E" w:rsidRPr="005C524E" w:rsidRDefault="005C524E" w:rsidP="00BE123C">
            <w:pPr>
              <w:spacing w:line="360" w:lineRule="auto"/>
              <w:jc w:val="both"/>
              <w:rPr>
                <w:rFonts w:ascii="Times New Roman" w:eastAsia="Times New Roman" w:hAnsi="Times New Roman" w:cs="Times New Roman"/>
                <w:sz w:val="24"/>
                <w:szCs w:val="24"/>
              </w:rPr>
            </w:pPr>
            <w:r w:rsidRPr="005C524E">
              <w:rPr>
                <w:rFonts w:ascii="Times New Roman" w:eastAsia="Times New Roman" w:hAnsi="Times New Roman" w:cs="Times New Roman"/>
                <w:sz w:val="24"/>
                <w:szCs w:val="24"/>
              </w:rPr>
              <w:t>Net sales = 501.3</w:t>
            </w:r>
          </w:p>
        </w:tc>
      </w:tr>
      <w:tr w:rsidR="005C524E" w:rsidRPr="005C524E" w14:paraId="2949CF97" w14:textId="77777777" w:rsidTr="005C524E">
        <w:tc>
          <w:tcPr>
            <w:cnfStyle w:val="001000000000" w:firstRow="0" w:lastRow="0" w:firstColumn="1" w:lastColumn="0" w:oddVBand="0" w:evenVBand="0" w:oddHBand="0" w:evenHBand="0" w:firstRowFirstColumn="0" w:firstRowLastColumn="0" w:lastRowFirstColumn="0" w:lastRowLastColumn="0"/>
            <w:tcW w:w="9350" w:type="dxa"/>
          </w:tcPr>
          <w:p w14:paraId="654BD57B" w14:textId="77777777" w:rsidR="005C524E" w:rsidRPr="005C524E" w:rsidRDefault="005C524E" w:rsidP="00BE123C">
            <w:pPr>
              <w:spacing w:line="360" w:lineRule="auto"/>
              <w:jc w:val="both"/>
              <w:rPr>
                <w:rFonts w:ascii="Times New Roman" w:eastAsia="Times New Roman" w:hAnsi="Times New Roman" w:cs="Times New Roman"/>
                <w:sz w:val="24"/>
                <w:szCs w:val="24"/>
              </w:rPr>
            </w:pPr>
            <w:r w:rsidRPr="005C524E">
              <w:rPr>
                <w:rFonts w:ascii="Times New Roman" w:eastAsia="Times New Roman" w:hAnsi="Times New Roman" w:cs="Times New Roman"/>
                <w:sz w:val="24"/>
                <w:szCs w:val="24"/>
              </w:rPr>
              <w:t>Average total assets = (Current year total assets + previous year’s total assets) / 2 ()</w:t>
            </w:r>
          </w:p>
        </w:tc>
      </w:tr>
      <w:tr w:rsidR="005C524E" w:rsidRPr="005C524E" w14:paraId="0F86B58C" w14:textId="77777777" w:rsidTr="005C52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0FAD89A8" w14:textId="77777777" w:rsidR="005C524E" w:rsidRPr="005C524E" w:rsidRDefault="005C524E" w:rsidP="00BE123C">
            <w:pPr>
              <w:spacing w:line="360" w:lineRule="auto"/>
              <w:jc w:val="both"/>
              <w:rPr>
                <w:rFonts w:ascii="Times New Roman" w:eastAsia="Times New Roman" w:hAnsi="Times New Roman" w:cs="Times New Roman"/>
                <w:sz w:val="24"/>
                <w:szCs w:val="24"/>
              </w:rPr>
            </w:pPr>
            <w:r w:rsidRPr="005C524E">
              <w:rPr>
                <w:rFonts w:ascii="Times New Roman" w:eastAsia="Times New Roman" w:hAnsi="Times New Roman" w:cs="Times New Roman"/>
                <w:sz w:val="24"/>
                <w:szCs w:val="24"/>
              </w:rPr>
              <w:tab/>
            </w:r>
            <w:r w:rsidRPr="005C524E">
              <w:rPr>
                <w:rFonts w:ascii="Times New Roman" w:eastAsia="Times New Roman" w:hAnsi="Times New Roman" w:cs="Times New Roman"/>
                <w:sz w:val="24"/>
                <w:szCs w:val="24"/>
              </w:rPr>
              <w:tab/>
            </w:r>
            <w:r w:rsidRPr="005C524E">
              <w:rPr>
                <w:rFonts w:ascii="Times New Roman" w:eastAsia="Times New Roman" w:hAnsi="Times New Roman" w:cs="Times New Roman"/>
                <w:sz w:val="24"/>
                <w:szCs w:val="24"/>
              </w:rPr>
              <w:tab/>
              <w:t>= (286.1 + 293.8) / 2</w:t>
            </w:r>
          </w:p>
        </w:tc>
      </w:tr>
      <w:tr w:rsidR="005C524E" w:rsidRPr="005C524E" w14:paraId="2397FE8C" w14:textId="77777777" w:rsidTr="005C524E">
        <w:tc>
          <w:tcPr>
            <w:cnfStyle w:val="001000000000" w:firstRow="0" w:lastRow="0" w:firstColumn="1" w:lastColumn="0" w:oddVBand="0" w:evenVBand="0" w:oddHBand="0" w:evenHBand="0" w:firstRowFirstColumn="0" w:firstRowLastColumn="0" w:lastRowFirstColumn="0" w:lastRowLastColumn="0"/>
            <w:tcW w:w="9350" w:type="dxa"/>
          </w:tcPr>
          <w:p w14:paraId="3DEF6239" w14:textId="77777777" w:rsidR="005C524E" w:rsidRPr="005C524E" w:rsidRDefault="005C524E" w:rsidP="00BE123C">
            <w:pPr>
              <w:spacing w:line="360" w:lineRule="auto"/>
              <w:jc w:val="both"/>
              <w:rPr>
                <w:rFonts w:ascii="Times New Roman" w:eastAsia="Times New Roman" w:hAnsi="Times New Roman" w:cs="Times New Roman"/>
                <w:sz w:val="24"/>
                <w:szCs w:val="24"/>
              </w:rPr>
            </w:pPr>
            <w:r w:rsidRPr="005C524E">
              <w:rPr>
                <w:rFonts w:ascii="Times New Roman" w:eastAsia="Times New Roman" w:hAnsi="Times New Roman" w:cs="Times New Roman"/>
                <w:sz w:val="24"/>
                <w:szCs w:val="24"/>
              </w:rPr>
              <w:tab/>
            </w:r>
            <w:r w:rsidRPr="005C524E">
              <w:rPr>
                <w:rFonts w:ascii="Times New Roman" w:eastAsia="Times New Roman" w:hAnsi="Times New Roman" w:cs="Times New Roman"/>
                <w:sz w:val="24"/>
                <w:szCs w:val="24"/>
              </w:rPr>
              <w:tab/>
            </w:r>
            <w:r w:rsidRPr="005C524E">
              <w:rPr>
                <w:rFonts w:ascii="Times New Roman" w:eastAsia="Times New Roman" w:hAnsi="Times New Roman" w:cs="Times New Roman"/>
                <w:sz w:val="24"/>
                <w:szCs w:val="24"/>
              </w:rPr>
              <w:tab/>
              <w:t>= 289.95</w:t>
            </w:r>
          </w:p>
        </w:tc>
      </w:tr>
    </w:tbl>
    <w:p w14:paraId="3992E02E" w14:textId="77777777" w:rsidR="00982CDE" w:rsidRPr="00C81DB3" w:rsidRDefault="00E92ADD" w:rsidP="00C81DB3">
      <w:pPr>
        <w:spacing w:line="360" w:lineRule="auto"/>
        <w:jc w:val="both"/>
        <w:rPr>
          <w:rFonts w:ascii="Times New Roman" w:eastAsia="Times New Roman" w:hAnsi="Times New Roman" w:cs="Times New Roman"/>
          <w:b/>
          <w:sz w:val="24"/>
          <w:szCs w:val="24"/>
        </w:rPr>
      </w:pPr>
      <w:r w:rsidRPr="00C81DB3">
        <w:rPr>
          <w:rFonts w:ascii="Times New Roman" w:eastAsia="Times New Roman" w:hAnsi="Times New Roman" w:cs="Times New Roman"/>
          <w:b/>
          <w:sz w:val="24"/>
          <w:szCs w:val="24"/>
        </w:rPr>
        <w:t>2018</w:t>
      </w:r>
    </w:p>
    <w:tbl>
      <w:tblPr>
        <w:tblStyle w:val="30"/>
        <w:tblW w:w="0" w:type="auto"/>
        <w:tblLook w:val="04A0" w:firstRow="1" w:lastRow="0" w:firstColumn="1" w:lastColumn="0" w:noHBand="0" w:noVBand="1"/>
      </w:tblPr>
      <w:tblGrid>
        <w:gridCol w:w="9350"/>
      </w:tblGrid>
      <w:tr w:rsidR="005C524E" w:rsidRPr="005C524E" w14:paraId="7338A3EA" w14:textId="77777777" w:rsidTr="005C524E">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350" w:type="dxa"/>
          </w:tcPr>
          <w:p w14:paraId="7F296C9C" w14:textId="77777777" w:rsidR="005C524E" w:rsidRPr="005C524E" w:rsidRDefault="005C524E" w:rsidP="00660E55">
            <w:pPr>
              <w:spacing w:line="360" w:lineRule="auto"/>
              <w:jc w:val="both"/>
              <w:rPr>
                <w:rFonts w:ascii="Times New Roman" w:eastAsia="Times New Roman" w:hAnsi="Times New Roman" w:cs="Times New Roman"/>
                <w:sz w:val="24"/>
                <w:szCs w:val="24"/>
              </w:rPr>
            </w:pPr>
            <w:r w:rsidRPr="005C524E">
              <w:rPr>
                <w:rFonts w:ascii="Times New Roman" w:eastAsia="Times New Roman" w:hAnsi="Times New Roman" w:cs="Times New Roman"/>
                <w:sz w:val="24"/>
                <w:szCs w:val="24"/>
              </w:rPr>
              <w:lastRenderedPageBreak/>
              <w:t xml:space="preserve">Asset turnover = Net sales / average total assets </w:t>
            </w:r>
          </w:p>
        </w:tc>
      </w:tr>
      <w:tr w:rsidR="005C524E" w:rsidRPr="005C524E" w14:paraId="0216DA6C" w14:textId="77777777" w:rsidTr="005C52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5EF542F7" w14:textId="77777777" w:rsidR="005C524E" w:rsidRPr="005C524E" w:rsidRDefault="005C524E" w:rsidP="00660E55">
            <w:pPr>
              <w:spacing w:line="360" w:lineRule="auto"/>
              <w:jc w:val="both"/>
              <w:rPr>
                <w:rFonts w:ascii="Times New Roman" w:eastAsia="Times New Roman" w:hAnsi="Times New Roman" w:cs="Times New Roman"/>
                <w:sz w:val="24"/>
                <w:szCs w:val="24"/>
              </w:rPr>
            </w:pPr>
            <w:r w:rsidRPr="005C524E">
              <w:rPr>
                <w:rFonts w:ascii="Times New Roman" w:eastAsia="Times New Roman" w:hAnsi="Times New Roman" w:cs="Times New Roman"/>
                <w:sz w:val="24"/>
                <w:szCs w:val="24"/>
              </w:rPr>
              <w:tab/>
            </w:r>
            <w:r w:rsidRPr="005C524E">
              <w:rPr>
                <w:rFonts w:ascii="Times New Roman" w:eastAsia="Times New Roman" w:hAnsi="Times New Roman" w:cs="Times New Roman"/>
                <w:sz w:val="24"/>
                <w:szCs w:val="24"/>
              </w:rPr>
              <w:tab/>
              <w:t>= 486.8 / 146.9</w:t>
            </w:r>
          </w:p>
        </w:tc>
      </w:tr>
      <w:tr w:rsidR="005C524E" w:rsidRPr="005C524E" w14:paraId="654C505A" w14:textId="77777777" w:rsidTr="005C524E">
        <w:tc>
          <w:tcPr>
            <w:cnfStyle w:val="001000000000" w:firstRow="0" w:lastRow="0" w:firstColumn="1" w:lastColumn="0" w:oddVBand="0" w:evenVBand="0" w:oddHBand="0" w:evenHBand="0" w:firstRowFirstColumn="0" w:firstRowLastColumn="0" w:lastRowFirstColumn="0" w:lastRowLastColumn="0"/>
            <w:tcW w:w="9350" w:type="dxa"/>
          </w:tcPr>
          <w:p w14:paraId="41C608CC" w14:textId="77777777" w:rsidR="005C524E" w:rsidRPr="005C524E" w:rsidRDefault="005C524E" w:rsidP="00660E55">
            <w:pPr>
              <w:spacing w:line="360" w:lineRule="auto"/>
              <w:jc w:val="both"/>
              <w:rPr>
                <w:rFonts w:ascii="Times New Roman" w:eastAsia="Times New Roman" w:hAnsi="Times New Roman" w:cs="Times New Roman"/>
                <w:sz w:val="24"/>
                <w:szCs w:val="24"/>
              </w:rPr>
            </w:pPr>
            <w:r w:rsidRPr="005C524E">
              <w:rPr>
                <w:rFonts w:ascii="Times New Roman" w:eastAsia="Times New Roman" w:hAnsi="Times New Roman" w:cs="Times New Roman"/>
                <w:sz w:val="24"/>
                <w:szCs w:val="24"/>
              </w:rPr>
              <w:tab/>
            </w:r>
            <w:r w:rsidRPr="005C524E">
              <w:rPr>
                <w:rFonts w:ascii="Times New Roman" w:eastAsia="Times New Roman" w:hAnsi="Times New Roman" w:cs="Times New Roman"/>
                <w:sz w:val="24"/>
                <w:szCs w:val="24"/>
              </w:rPr>
              <w:tab/>
              <w:t>= 3.3138</w:t>
            </w:r>
          </w:p>
        </w:tc>
      </w:tr>
      <w:tr w:rsidR="005C524E" w:rsidRPr="005C524E" w14:paraId="70487B36" w14:textId="77777777" w:rsidTr="005C52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3BB38029" w14:textId="77777777" w:rsidR="005C524E" w:rsidRPr="005C524E" w:rsidRDefault="005C524E" w:rsidP="00660E55">
            <w:pPr>
              <w:spacing w:line="360" w:lineRule="auto"/>
              <w:jc w:val="both"/>
              <w:rPr>
                <w:rFonts w:ascii="Times New Roman" w:eastAsia="Times New Roman" w:hAnsi="Times New Roman" w:cs="Times New Roman"/>
                <w:sz w:val="24"/>
                <w:szCs w:val="24"/>
              </w:rPr>
            </w:pPr>
          </w:p>
        </w:tc>
      </w:tr>
      <w:tr w:rsidR="005C524E" w:rsidRPr="005C524E" w14:paraId="7FA769B2" w14:textId="77777777" w:rsidTr="005C524E">
        <w:tc>
          <w:tcPr>
            <w:cnfStyle w:val="001000000000" w:firstRow="0" w:lastRow="0" w:firstColumn="1" w:lastColumn="0" w:oddVBand="0" w:evenVBand="0" w:oddHBand="0" w:evenHBand="0" w:firstRowFirstColumn="0" w:firstRowLastColumn="0" w:lastRowFirstColumn="0" w:lastRowLastColumn="0"/>
            <w:tcW w:w="9350" w:type="dxa"/>
          </w:tcPr>
          <w:p w14:paraId="27ABAA0D" w14:textId="77777777" w:rsidR="005C524E" w:rsidRPr="005C524E" w:rsidRDefault="005C524E" w:rsidP="00660E55">
            <w:pPr>
              <w:spacing w:line="360" w:lineRule="auto"/>
              <w:jc w:val="both"/>
              <w:rPr>
                <w:rFonts w:ascii="Times New Roman" w:eastAsia="Times New Roman" w:hAnsi="Times New Roman" w:cs="Times New Roman"/>
                <w:sz w:val="24"/>
                <w:szCs w:val="24"/>
              </w:rPr>
            </w:pPr>
            <w:r w:rsidRPr="005C524E">
              <w:rPr>
                <w:rFonts w:ascii="Times New Roman" w:eastAsia="Times New Roman" w:hAnsi="Times New Roman" w:cs="Times New Roman"/>
                <w:sz w:val="24"/>
                <w:szCs w:val="24"/>
              </w:rPr>
              <w:t>Where,</w:t>
            </w:r>
          </w:p>
        </w:tc>
      </w:tr>
      <w:tr w:rsidR="005C524E" w:rsidRPr="005C524E" w14:paraId="02C049E2" w14:textId="77777777" w:rsidTr="005C52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548EBB9D" w14:textId="77777777" w:rsidR="005C524E" w:rsidRPr="005C524E" w:rsidRDefault="005C524E" w:rsidP="00660E55">
            <w:pPr>
              <w:spacing w:line="360" w:lineRule="auto"/>
              <w:jc w:val="both"/>
              <w:rPr>
                <w:rFonts w:ascii="Times New Roman" w:eastAsia="Times New Roman" w:hAnsi="Times New Roman" w:cs="Times New Roman"/>
                <w:sz w:val="24"/>
                <w:szCs w:val="24"/>
              </w:rPr>
            </w:pPr>
            <w:r w:rsidRPr="005C524E">
              <w:rPr>
                <w:rFonts w:ascii="Times New Roman" w:eastAsia="Times New Roman" w:hAnsi="Times New Roman" w:cs="Times New Roman"/>
                <w:sz w:val="24"/>
                <w:szCs w:val="24"/>
              </w:rPr>
              <w:t>Net sales = 486.8</w:t>
            </w:r>
          </w:p>
        </w:tc>
      </w:tr>
      <w:tr w:rsidR="005C524E" w:rsidRPr="005C524E" w14:paraId="7BEA8C7F" w14:textId="77777777" w:rsidTr="005C524E">
        <w:tc>
          <w:tcPr>
            <w:cnfStyle w:val="001000000000" w:firstRow="0" w:lastRow="0" w:firstColumn="1" w:lastColumn="0" w:oddVBand="0" w:evenVBand="0" w:oddHBand="0" w:evenHBand="0" w:firstRowFirstColumn="0" w:firstRowLastColumn="0" w:lastRowFirstColumn="0" w:lastRowLastColumn="0"/>
            <w:tcW w:w="9350" w:type="dxa"/>
          </w:tcPr>
          <w:p w14:paraId="25DF2065" w14:textId="77777777" w:rsidR="005C524E" w:rsidRPr="005C524E" w:rsidRDefault="005C524E" w:rsidP="00660E55">
            <w:pPr>
              <w:spacing w:line="360" w:lineRule="auto"/>
              <w:jc w:val="both"/>
              <w:rPr>
                <w:rFonts w:ascii="Times New Roman" w:eastAsia="Times New Roman" w:hAnsi="Times New Roman" w:cs="Times New Roman"/>
                <w:sz w:val="24"/>
                <w:szCs w:val="24"/>
              </w:rPr>
            </w:pPr>
            <w:r w:rsidRPr="005C524E">
              <w:rPr>
                <w:rFonts w:ascii="Times New Roman" w:eastAsia="Times New Roman" w:hAnsi="Times New Roman" w:cs="Times New Roman"/>
                <w:sz w:val="24"/>
                <w:szCs w:val="24"/>
              </w:rPr>
              <w:t>Average total assets = (Current year total assets + previous year’s total assets) / 2</w:t>
            </w:r>
          </w:p>
        </w:tc>
      </w:tr>
      <w:tr w:rsidR="005C524E" w:rsidRPr="005C524E" w14:paraId="1CA7CF6D" w14:textId="77777777" w:rsidTr="005C52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701CD1C1" w14:textId="77777777" w:rsidR="005C524E" w:rsidRPr="005C524E" w:rsidRDefault="005C524E" w:rsidP="00660E55">
            <w:pPr>
              <w:spacing w:line="360" w:lineRule="auto"/>
              <w:jc w:val="both"/>
              <w:rPr>
                <w:rFonts w:ascii="Times New Roman" w:eastAsia="Times New Roman" w:hAnsi="Times New Roman" w:cs="Times New Roman"/>
                <w:sz w:val="24"/>
                <w:szCs w:val="24"/>
              </w:rPr>
            </w:pPr>
            <w:r w:rsidRPr="005C524E">
              <w:rPr>
                <w:rFonts w:ascii="Times New Roman" w:eastAsia="Times New Roman" w:hAnsi="Times New Roman" w:cs="Times New Roman"/>
                <w:sz w:val="24"/>
                <w:szCs w:val="24"/>
              </w:rPr>
              <w:tab/>
            </w:r>
            <w:r w:rsidRPr="005C524E">
              <w:rPr>
                <w:rFonts w:ascii="Times New Roman" w:eastAsia="Times New Roman" w:hAnsi="Times New Roman" w:cs="Times New Roman"/>
                <w:sz w:val="24"/>
                <w:szCs w:val="24"/>
              </w:rPr>
              <w:tab/>
            </w:r>
            <w:r w:rsidRPr="005C524E">
              <w:rPr>
                <w:rFonts w:ascii="Times New Roman" w:eastAsia="Times New Roman" w:hAnsi="Times New Roman" w:cs="Times New Roman"/>
                <w:sz w:val="24"/>
                <w:szCs w:val="24"/>
              </w:rPr>
              <w:tab/>
              <w:t>= (293.8 + 0) / 2</w:t>
            </w:r>
          </w:p>
        </w:tc>
      </w:tr>
      <w:tr w:rsidR="005C524E" w:rsidRPr="005C524E" w14:paraId="1D3240C7" w14:textId="77777777" w:rsidTr="005C524E">
        <w:tc>
          <w:tcPr>
            <w:cnfStyle w:val="001000000000" w:firstRow="0" w:lastRow="0" w:firstColumn="1" w:lastColumn="0" w:oddVBand="0" w:evenVBand="0" w:oddHBand="0" w:evenHBand="0" w:firstRowFirstColumn="0" w:firstRowLastColumn="0" w:lastRowFirstColumn="0" w:lastRowLastColumn="0"/>
            <w:tcW w:w="9350" w:type="dxa"/>
          </w:tcPr>
          <w:p w14:paraId="6CCD5B3E" w14:textId="77777777" w:rsidR="005C524E" w:rsidRPr="005C524E" w:rsidRDefault="005C524E" w:rsidP="00660E55">
            <w:pPr>
              <w:spacing w:line="360" w:lineRule="auto"/>
              <w:jc w:val="both"/>
              <w:rPr>
                <w:rFonts w:ascii="Times New Roman" w:eastAsia="Times New Roman" w:hAnsi="Times New Roman" w:cs="Times New Roman"/>
                <w:sz w:val="24"/>
                <w:szCs w:val="24"/>
              </w:rPr>
            </w:pPr>
            <w:r w:rsidRPr="005C524E">
              <w:rPr>
                <w:rFonts w:ascii="Times New Roman" w:eastAsia="Times New Roman" w:hAnsi="Times New Roman" w:cs="Times New Roman"/>
                <w:sz w:val="24"/>
                <w:szCs w:val="24"/>
              </w:rPr>
              <w:tab/>
            </w:r>
            <w:r w:rsidRPr="005C524E">
              <w:rPr>
                <w:rFonts w:ascii="Times New Roman" w:eastAsia="Times New Roman" w:hAnsi="Times New Roman" w:cs="Times New Roman"/>
                <w:sz w:val="24"/>
                <w:szCs w:val="24"/>
              </w:rPr>
              <w:tab/>
            </w:r>
            <w:r w:rsidRPr="005C524E">
              <w:rPr>
                <w:rFonts w:ascii="Times New Roman" w:eastAsia="Times New Roman" w:hAnsi="Times New Roman" w:cs="Times New Roman"/>
                <w:sz w:val="24"/>
                <w:szCs w:val="24"/>
              </w:rPr>
              <w:tab/>
              <w:t>= 146.9</w:t>
            </w:r>
          </w:p>
        </w:tc>
      </w:tr>
      <w:tr w:rsidR="005C524E" w:rsidRPr="005C524E" w14:paraId="10CF5411" w14:textId="77777777" w:rsidTr="005C52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2BEBD176" w14:textId="77777777" w:rsidR="005C524E" w:rsidRPr="005C524E" w:rsidRDefault="005C524E" w:rsidP="00660E55">
            <w:pPr>
              <w:spacing w:line="360" w:lineRule="auto"/>
              <w:jc w:val="both"/>
              <w:rPr>
                <w:rFonts w:ascii="Times New Roman" w:eastAsia="Times New Roman" w:hAnsi="Times New Roman" w:cs="Times New Roman"/>
                <w:sz w:val="24"/>
                <w:szCs w:val="24"/>
              </w:rPr>
            </w:pPr>
            <w:r w:rsidRPr="005C524E">
              <w:rPr>
                <w:rFonts w:ascii="Times New Roman" w:eastAsia="Times New Roman" w:hAnsi="Times New Roman" w:cs="Times New Roman"/>
                <w:sz w:val="24"/>
                <w:szCs w:val="24"/>
              </w:rPr>
              <w:t xml:space="preserve">Total assets of previous year (2017) is considered as 0 here because of the non-availability of the information on the same. </w:t>
            </w:r>
          </w:p>
        </w:tc>
      </w:tr>
    </w:tbl>
    <w:p w14:paraId="4B2D412B" w14:textId="77777777" w:rsidR="00682B4D" w:rsidRDefault="00682B4D" w:rsidP="00C81DB3">
      <w:pPr>
        <w:spacing w:line="360" w:lineRule="auto"/>
        <w:jc w:val="both"/>
        <w:rPr>
          <w:rFonts w:ascii="Times New Roman" w:eastAsia="Times New Roman" w:hAnsi="Times New Roman" w:cs="Times New Roman"/>
          <w:sz w:val="24"/>
          <w:szCs w:val="24"/>
        </w:rPr>
      </w:pPr>
    </w:p>
    <w:p w14:paraId="3E5196D2" w14:textId="77777777" w:rsidR="00682B4D" w:rsidRDefault="00682B4D" w:rsidP="00C81DB3">
      <w:pPr>
        <w:spacing w:line="360" w:lineRule="auto"/>
        <w:jc w:val="both"/>
        <w:rPr>
          <w:rFonts w:ascii="Times New Roman" w:eastAsia="Times New Roman" w:hAnsi="Times New Roman" w:cs="Times New Roman"/>
          <w:sz w:val="24"/>
          <w:szCs w:val="24"/>
        </w:rPr>
      </w:pPr>
    </w:p>
    <w:p w14:paraId="708A5B89" w14:textId="2229F2BA" w:rsidR="00982CDE" w:rsidRPr="00682B4D" w:rsidRDefault="00E92ADD" w:rsidP="00C81DB3">
      <w:pPr>
        <w:spacing w:line="360" w:lineRule="auto"/>
        <w:jc w:val="both"/>
        <w:rPr>
          <w:rFonts w:ascii="Times New Roman" w:eastAsia="Times New Roman" w:hAnsi="Times New Roman" w:cs="Times New Roman"/>
          <w:b/>
          <w:bCs/>
          <w:sz w:val="24"/>
          <w:szCs w:val="24"/>
        </w:rPr>
      </w:pPr>
      <w:r w:rsidRPr="00682B4D">
        <w:rPr>
          <w:rFonts w:ascii="Times New Roman" w:eastAsia="Times New Roman" w:hAnsi="Times New Roman" w:cs="Times New Roman"/>
          <w:b/>
          <w:bCs/>
          <w:sz w:val="24"/>
          <w:szCs w:val="24"/>
        </w:rPr>
        <w:t xml:space="preserve">6. </w:t>
      </w:r>
    </w:p>
    <w:p w14:paraId="06E67795" w14:textId="77777777" w:rsidR="00982CDE" w:rsidRPr="00C81DB3" w:rsidRDefault="00E92ADD" w:rsidP="00C81DB3">
      <w:pPr>
        <w:spacing w:line="360" w:lineRule="auto"/>
        <w:jc w:val="both"/>
        <w:rPr>
          <w:rFonts w:ascii="Times New Roman" w:eastAsia="Times New Roman" w:hAnsi="Times New Roman" w:cs="Times New Roman"/>
          <w:b/>
          <w:sz w:val="24"/>
          <w:szCs w:val="24"/>
        </w:rPr>
      </w:pPr>
      <w:r w:rsidRPr="00C81DB3">
        <w:rPr>
          <w:rFonts w:ascii="Times New Roman" w:eastAsia="Times New Roman" w:hAnsi="Times New Roman" w:cs="Times New Roman"/>
          <w:b/>
          <w:sz w:val="24"/>
          <w:szCs w:val="24"/>
        </w:rPr>
        <w:t>2019</w:t>
      </w:r>
    </w:p>
    <w:tbl>
      <w:tblPr>
        <w:tblStyle w:val="30"/>
        <w:tblW w:w="0" w:type="auto"/>
        <w:tblLook w:val="04A0" w:firstRow="1" w:lastRow="0" w:firstColumn="1" w:lastColumn="0" w:noHBand="0" w:noVBand="1"/>
      </w:tblPr>
      <w:tblGrid>
        <w:gridCol w:w="9350"/>
      </w:tblGrid>
      <w:tr w:rsidR="00841D51" w:rsidRPr="00841D51" w14:paraId="71CDB662" w14:textId="77777777" w:rsidTr="00841D51">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350" w:type="dxa"/>
          </w:tcPr>
          <w:p w14:paraId="2EEDBF39" w14:textId="77777777" w:rsidR="00841D51" w:rsidRPr="00841D51" w:rsidRDefault="00841D51" w:rsidP="006B11BA">
            <w:pPr>
              <w:spacing w:line="360" w:lineRule="auto"/>
              <w:jc w:val="both"/>
              <w:rPr>
                <w:rFonts w:ascii="Times New Roman" w:eastAsia="Times New Roman" w:hAnsi="Times New Roman" w:cs="Times New Roman"/>
                <w:sz w:val="24"/>
                <w:szCs w:val="24"/>
              </w:rPr>
            </w:pPr>
            <w:r w:rsidRPr="00841D51">
              <w:rPr>
                <w:rFonts w:ascii="Times New Roman" w:eastAsia="Times New Roman" w:hAnsi="Times New Roman" w:cs="Times New Roman"/>
                <w:sz w:val="24"/>
                <w:szCs w:val="24"/>
              </w:rPr>
              <w:t xml:space="preserve">Stock holding period </w:t>
            </w:r>
            <w:r w:rsidRPr="00841D51">
              <w:rPr>
                <w:rFonts w:ascii="Times New Roman" w:eastAsia="Times New Roman" w:hAnsi="Times New Roman" w:cs="Times New Roman"/>
                <w:sz w:val="24"/>
                <w:szCs w:val="24"/>
              </w:rPr>
              <w:tab/>
              <w:t>= (Inventory / Cost of sales ) * 365</w:t>
            </w:r>
          </w:p>
        </w:tc>
      </w:tr>
      <w:tr w:rsidR="00841D51" w:rsidRPr="00841D51" w14:paraId="152FDCE9" w14:textId="77777777" w:rsidTr="00841D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7BDAD525" w14:textId="77777777" w:rsidR="00841D51" w:rsidRPr="00841D51" w:rsidRDefault="00841D51" w:rsidP="006B11BA">
            <w:pPr>
              <w:spacing w:line="360" w:lineRule="auto"/>
              <w:jc w:val="both"/>
              <w:rPr>
                <w:rFonts w:ascii="Times New Roman" w:eastAsia="Times New Roman" w:hAnsi="Times New Roman" w:cs="Times New Roman"/>
                <w:sz w:val="24"/>
                <w:szCs w:val="24"/>
              </w:rPr>
            </w:pPr>
            <w:r w:rsidRPr="00841D51">
              <w:rPr>
                <w:rFonts w:ascii="Times New Roman" w:eastAsia="Times New Roman" w:hAnsi="Times New Roman" w:cs="Times New Roman"/>
                <w:sz w:val="24"/>
                <w:szCs w:val="24"/>
              </w:rPr>
              <w:tab/>
            </w:r>
            <w:r w:rsidRPr="00841D51">
              <w:rPr>
                <w:rFonts w:ascii="Times New Roman" w:eastAsia="Times New Roman" w:hAnsi="Times New Roman" w:cs="Times New Roman"/>
                <w:sz w:val="24"/>
                <w:szCs w:val="24"/>
              </w:rPr>
              <w:tab/>
            </w:r>
            <w:r w:rsidRPr="00841D51">
              <w:rPr>
                <w:rFonts w:ascii="Times New Roman" w:eastAsia="Times New Roman" w:hAnsi="Times New Roman" w:cs="Times New Roman"/>
                <w:sz w:val="24"/>
                <w:szCs w:val="24"/>
              </w:rPr>
              <w:tab/>
              <w:t>= (38.8 / 309.5) * 365</w:t>
            </w:r>
          </w:p>
        </w:tc>
      </w:tr>
      <w:tr w:rsidR="00841D51" w:rsidRPr="00841D51" w14:paraId="2C862E42" w14:textId="77777777" w:rsidTr="00841D51">
        <w:tc>
          <w:tcPr>
            <w:cnfStyle w:val="001000000000" w:firstRow="0" w:lastRow="0" w:firstColumn="1" w:lastColumn="0" w:oddVBand="0" w:evenVBand="0" w:oddHBand="0" w:evenHBand="0" w:firstRowFirstColumn="0" w:firstRowLastColumn="0" w:lastRowFirstColumn="0" w:lastRowLastColumn="0"/>
            <w:tcW w:w="9350" w:type="dxa"/>
          </w:tcPr>
          <w:p w14:paraId="683AA2D8" w14:textId="77777777" w:rsidR="00841D51" w:rsidRPr="00841D51" w:rsidRDefault="00841D51" w:rsidP="006B11BA">
            <w:pPr>
              <w:spacing w:line="360" w:lineRule="auto"/>
              <w:jc w:val="both"/>
              <w:rPr>
                <w:rFonts w:ascii="Times New Roman" w:eastAsia="Times New Roman" w:hAnsi="Times New Roman" w:cs="Times New Roman"/>
                <w:sz w:val="24"/>
                <w:szCs w:val="24"/>
              </w:rPr>
            </w:pPr>
            <w:r w:rsidRPr="00841D51">
              <w:rPr>
                <w:rFonts w:ascii="Times New Roman" w:eastAsia="Times New Roman" w:hAnsi="Times New Roman" w:cs="Times New Roman"/>
                <w:sz w:val="24"/>
                <w:szCs w:val="24"/>
              </w:rPr>
              <w:tab/>
            </w:r>
            <w:r w:rsidRPr="00841D51">
              <w:rPr>
                <w:rFonts w:ascii="Times New Roman" w:eastAsia="Times New Roman" w:hAnsi="Times New Roman" w:cs="Times New Roman"/>
                <w:sz w:val="24"/>
                <w:szCs w:val="24"/>
              </w:rPr>
              <w:tab/>
            </w:r>
            <w:r w:rsidRPr="00841D51">
              <w:rPr>
                <w:rFonts w:ascii="Times New Roman" w:eastAsia="Times New Roman" w:hAnsi="Times New Roman" w:cs="Times New Roman"/>
                <w:sz w:val="24"/>
                <w:szCs w:val="24"/>
              </w:rPr>
              <w:tab/>
              <w:t>= 45.7577</w:t>
            </w:r>
          </w:p>
        </w:tc>
      </w:tr>
      <w:tr w:rsidR="00841D51" w:rsidRPr="00841D51" w14:paraId="2726891F" w14:textId="77777777" w:rsidTr="00841D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32A96222" w14:textId="77777777" w:rsidR="00841D51" w:rsidRPr="00841D51" w:rsidRDefault="00841D51" w:rsidP="006B11BA">
            <w:pPr>
              <w:spacing w:line="360" w:lineRule="auto"/>
              <w:jc w:val="both"/>
              <w:rPr>
                <w:rFonts w:ascii="Times New Roman" w:eastAsia="Times New Roman" w:hAnsi="Times New Roman" w:cs="Times New Roman"/>
                <w:sz w:val="24"/>
                <w:szCs w:val="24"/>
              </w:rPr>
            </w:pPr>
            <w:r w:rsidRPr="00841D51">
              <w:rPr>
                <w:rFonts w:ascii="Times New Roman" w:eastAsia="Times New Roman" w:hAnsi="Times New Roman" w:cs="Times New Roman"/>
                <w:sz w:val="24"/>
                <w:szCs w:val="24"/>
              </w:rPr>
              <w:t>Where, Inventory = 38.8</w:t>
            </w:r>
          </w:p>
        </w:tc>
      </w:tr>
      <w:tr w:rsidR="00841D51" w:rsidRPr="00841D51" w14:paraId="6CE0D6D4" w14:textId="77777777" w:rsidTr="00841D51">
        <w:tc>
          <w:tcPr>
            <w:cnfStyle w:val="001000000000" w:firstRow="0" w:lastRow="0" w:firstColumn="1" w:lastColumn="0" w:oddVBand="0" w:evenVBand="0" w:oddHBand="0" w:evenHBand="0" w:firstRowFirstColumn="0" w:firstRowLastColumn="0" w:lastRowFirstColumn="0" w:lastRowLastColumn="0"/>
            <w:tcW w:w="9350" w:type="dxa"/>
          </w:tcPr>
          <w:p w14:paraId="0C672AC7" w14:textId="77777777" w:rsidR="00841D51" w:rsidRPr="00841D51" w:rsidRDefault="00841D51" w:rsidP="006B11BA">
            <w:pPr>
              <w:spacing w:line="360" w:lineRule="auto"/>
              <w:jc w:val="both"/>
              <w:rPr>
                <w:rFonts w:ascii="Times New Roman" w:eastAsia="Times New Roman" w:hAnsi="Times New Roman" w:cs="Times New Roman"/>
                <w:sz w:val="24"/>
                <w:szCs w:val="24"/>
              </w:rPr>
            </w:pPr>
            <w:r w:rsidRPr="00841D51">
              <w:rPr>
                <w:rFonts w:ascii="Times New Roman" w:eastAsia="Times New Roman" w:hAnsi="Times New Roman" w:cs="Times New Roman"/>
                <w:sz w:val="24"/>
                <w:szCs w:val="24"/>
              </w:rPr>
              <w:t>COS = 309.5</w:t>
            </w:r>
          </w:p>
        </w:tc>
      </w:tr>
    </w:tbl>
    <w:p w14:paraId="1EDB0E25" w14:textId="77777777" w:rsidR="00982CDE" w:rsidRPr="00C81DB3" w:rsidRDefault="00982CDE" w:rsidP="00C81DB3">
      <w:pPr>
        <w:spacing w:line="360" w:lineRule="auto"/>
        <w:jc w:val="both"/>
        <w:rPr>
          <w:rFonts w:ascii="Times New Roman" w:eastAsia="Times New Roman" w:hAnsi="Times New Roman" w:cs="Times New Roman"/>
          <w:sz w:val="24"/>
          <w:szCs w:val="24"/>
        </w:rPr>
      </w:pPr>
    </w:p>
    <w:p w14:paraId="54BA5C8F" w14:textId="77777777" w:rsidR="00982CDE" w:rsidRPr="00C81DB3" w:rsidRDefault="00E92ADD" w:rsidP="00C81DB3">
      <w:pPr>
        <w:spacing w:line="360" w:lineRule="auto"/>
        <w:jc w:val="both"/>
        <w:rPr>
          <w:rFonts w:ascii="Times New Roman" w:eastAsia="Times New Roman" w:hAnsi="Times New Roman" w:cs="Times New Roman"/>
          <w:b/>
          <w:sz w:val="24"/>
          <w:szCs w:val="24"/>
        </w:rPr>
      </w:pPr>
      <w:r w:rsidRPr="00C81DB3">
        <w:rPr>
          <w:rFonts w:ascii="Times New Roman" w:eastAsia="Times New Roman" w:hAnsi="Times New Roman" w:cs="Times New Roman"/>
          <w:b/>
          <w:sz w:val="24"/>
          <w:szCs w:val="24"/>
        </w:rPr>
        <w:t>2018</w:t>
      </w:r>
    </w:p>
    <w:tbl>
      <w:tblPr>
        <w:tblStyle w:val="30"/>
        <w:tblW w:w="0" w:type="auto"/>
        <w:tblLook w:val="04A0" w:firstRow="1" w:lastRow="0" w:firstColumn="1" w:lastColumn="0" w:noHBand="0" w:noVBand="1"/>
      </w:tblPr>
      <w:tblGrid>
        <w:gridCol w:w="9350"/>
      </w:tblGrid>
      <w:tr w:rsidR="00841D51" w:rsidRPr="00841D51" w14:paraId="5F5B50E6" w14:textId="77777777" w:rsidTr="00841D51">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350" w:type="dxa"/>
          </w:tcPr>
          <w:p w14:paraId="64A66AC7" w14:textId="77777777" w:rsidR="00841D51" w:rsidRPr="00841D51" w:rsidRDefault="00841D51" w:rsidP="00EF69E6">
            <w:pPr>
              <w:spacing w:line="360" w:lineRule="auto"/>
              <w:jc w:val="both"/>
              <w:rPr>
                <w:rFonts w:ascii="Times New Roman" w:eastAsia="Times New Roman" w:hAnsi="Times New Roman" w:cs="Times New Roman"/>
                <w:sz w:val="24"/>
                <w:szCs w:val="24"/>
              </w:rPr>
            </w:pPr>
            <w:r w:rsidRPr="00841D51">
              <w:rPr>
                <w:rFonts w:ascii="Times New Roman" w:eastAsia="Times New Roman" w:hAnsi="Times New Roman" w:cs="Times New Roman"/>
                <w:sz w:val="24"/>
                <w:szCs w:val="24"/>
              </w:rPr>
              <w:t xml:space="preserve">Stock holding period </w:t>
            </w:r>
            <w:r w:rsidRPr="00841D51">
              <w:rPr>
                <w:rFonts w:ascii="Times New Roman" w:eastAsia="Times New Roman" w:hAnsi="Times New Roman" w:cs="Times New Roman"/>
                <w:sz w:val="24"/>
                <w:szCs w:val="24"/>
              </w:rPr>
              <w:tab/>
              <w:t>= (Inventory / Cost of sales) * 365</w:t>
            </w:r>
          </w:p>
        </w:tc>
      </w:tr>
      <w:tr w:rsidR="00841D51" w:rsidRPr="00841D51" w14:paraId="7A78CCD5" w14:textId="77777777" w:rsidTr="00841D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4D3B6404" w14:textId="77777777" w:rsidR="00841D51" w:rsidRPr="00841D51" w:rsidRDefault="00841D51" w:rsidP="00EF69E6">
            <w:pPr>
              <w:spacing w:line="360" w:lineRule="auto"/>
              <w:jc w:val="both"/>
              <w:rPr>
                <w:rFonts w:ascii="Times New Roman" w:eastAsia="Times New Roman" w:hAnsi="Times New Roman" w:cs="Times New Roman"/>
                <w:sz w:val="24"/>
                <w:szCs w:val="24"/>
              </w:rPr>
            </w:pPr>
            <w:r w:rsidRPr="00841D51">
              <w:rPr>
                <w:rFonts w:ascii="Times New Roman" w:eastAsia="Times New Roman" w:hAnsi="Times New Roman" w:cs="Times New Roman"/>
                <w:sz w:val="24"/>
                <w:szCs w:val="24"/>
              </w:rPr>
              <w:tab/>
            </w:r>
            <w:r w:rsidRPr="00841D51">
              <w:rPr>
                <w:rFonts w:ascii="Times New Roman" w:eastAsia="Times New Roman" w:hAnsi="Times New Roman" w:cs="Times New Roman"/>
                <w:sz w:val="24"/>
                <w:szCs w:val="24"/>
              </w:rPr>
              <w:tab/>
            </w:r>
            <w:r w:rsidRPr="00841D51">
              <w:rPr>
                <w:rFonts w:ascii="Times New Roman" w:eastAsia="Times New Roman" w:hAnsi="Times New Roman" w:cs="Times New Roman"/>
                <w:sz w:val="24"/>
                <w:szCs w:val="24"/>
              </w:rPr>
              <w:tab/>
              <w:t>= (41.1 / 299.9) * 365</w:t>
            </w:r>
          </w:p>
        </w:tc>
      </w:tr>
      <w:tr w:rsidR="00841D51" w:rsidRPr="00841D51" w14:paraId="321B01AC" w14:textId="77777777" w:rsidTr="00841D51">
        <w:tc>
          <w:tcPr>
            <w:cnfStyle w:val="001000000000" w:firstRow="0" w:lastRow="0" w:firstColumn="1" w:lastColumn="0" w:oddVBand="0" w:evenVBand="0" w:oddHBand="0" w:evenHBand="0" w:firstRowFirstColumn="0" w:firstRowLastColumn="0" w:lastRowFirstColumn="0" w:lastRowLastColumn="0"/>
            <w:tcW w:w="9350" w:type="dxa"/>
          </w:tcPr>
          <w:p w14:paraId="0757105A" w14:textId="77777777" w:rsidR="00841D51" w:rsidRPr="00841D51" w:rsidRDefault="00841D51" w:rsidP="00EF69E6">
            <w:pPr>
              <w:spacing w:line="360" w:lineRule="auto"/>
              <w:jc w:val="both"/>
              <w:rPr>
                <w:rFonts w:ascii="Times New Roman" w:eastAsia="Times New Roman" w:hAnsi="Times New Roman" w:cs="Times New Roman"/>
                <w:sz w:val="24"/>
                <w:szCs w:val="24"/>
              </w:rPr>
            </w:pPr>
            <w:r w:rsidRPr="00841D51">
              <w:rPr>
                <w:rFonts w:ascii="Times New Roman" w:eastAsia="Times New Roman" w:hAnsi="Times New Roman" w:cs="Times New Roman"/>
                <w:sz w:val="24"/>
                <w:szCs w:val="24"/>
              </w:rPr>
              <w:tab/>
            </w:r>
            <w:r w:rsidRPr="00841D51">
              <w:rPr>
                <w:rFonts w:ascii="Times New Roman" w:eastAsia="Times New Roman" w:hAnsi="Times New Roman" w:cs="Times New Roman"/>
                <w:sz w:val="24"/>
                <w:szCs w:val="24"/>
              </w:rPr>
              <w:tab/>
            </w:r>
            <w:r w:rsidRPr="00841D51">
              <w:rPr>
                <w:rFonts w:ascii="Times New Roman" w:eastAsia="Times New Roman" w:hAnsi="Times New Roman" w:cs="Times New Roman"/>
                <w:sz w:val="24"/>
                <w:szCs w:val="24"/>
              </w:rPr>
              <w:tab/>
              <w:t>= 50.0217</w:t>
            </w:r>
          </w:p>
        </w:tc>
      </w:tr>
      <w:tr w:rsidR="00841D51" w:rsidRPr="00841D51" w14:paraId="367C713C" w14:textId="77777777" w:rsidTr="00841D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511BE712" w14:textId="77777777" w:rsidR="00841D51" w:rsidRPr="00841D51" w:rsidRDefault="00841D51" w:rsidP="00EF69E6">
            <w:pPr>
              <w:spacing w:line="360" w:lineRule="auto"/>
              <w:jc w:val="both"/>
              <w:rPr>
                <w:rFonts w:ascii="Times New Roman" w:eastAsia="Times New Roman" w:hAnsi="Times New Roman" w:cs="Times New Roman"/>
                <w:sz w:val="24"/>
                <w:szCs w:val="24"/>
              </w:rPr>
            </w:pPr>
            <w:r w:rsidRPr="00841D51">
              <w:rPr>
                <w:rFonts w:ascii="Times New Roman" w:eastAsia="Times New Roman" w:hAnsi="Times New Roman" w:cs="Times New Roman"/>
                <w:sz w:val="24"/>
                <w:szCs w:val="24"/>
              </w:rPr>
              <w:t>Where, Inventory = 41.1</w:t>
            </w:r>
          </w:p>
        </w:tc>
      </w:tr>
      <w:tr w:rsidR="00841D51" w:rsidRPr="00841D51" w14:paraId="2581FA00" w14:textId="77777777" w:rsidTr="00841D51">
        <w:tc>
          <w:tcPr>
            <w:cnfStyle w:val="001000000000" w:firstRow="0" w:lastRow="0" w:firstColumn="1" w:lastColumn="0" w:oddVBand="0" w:evenVBand="0" w:oddHBand="0" w:evenHBand="0" w:firstRowFirstColumn="0" w:firstRowLastColumn="0" w:lastRowFirstColumn="0" w:lastRowLastColumn="0"/>
            <w:tcW w:w="9350" w:type="dxa"/>
          </w:tcPr>
          <w:p w14:paraId="5F10E083" w14:textId="77777777" w:rsidR="00841D51" w:rsidRPr="00841D51" w:rsidRDefault="00841D51" w:rsidP="00EF69E6">
            <w:pPr>
              <w:spacing w:line="360" w:lineRule="auto"/>
              <w:jc w:val="both"/>
              <w:rPr>
                <w:rFonts w:ascii="Times New Roman" w:eastAsia="Times New Roman" w:hAnsi="Times New Roman" w:cs="Times New Roman"/>
                <w:sz w:val="24"/>
                <w:szCs w:val="24"/>
              </w:rPr>
            </w:pPr>
            <w:r w:rsidRPr="00841D51">
              <w:rPr>
                <w:rFonts w:ascii="Times New Roman" w:eastAsia="Times New Roman" w:hAnsi="Times New Roman" w:cs="Times New Roman"/>
                <w:sz w:val="24"/>
                <w:szCs w:val="24"/>
              </w:rPr>
              <w:t>COS = 299.9</w:t>
            </w:r>
          </w:p>
        </w:tc>
      </w:tr>
    </w:tbl>
    <w:p w14:paraId="435FD2F3" w14:textId="21E01C45" w:rsidR="00982CDE" w:rsidRDefault="00982CDE" w:rsidP="00C81DB3">
      <w:pPr>
        <w:spacing w:line="360" w:lineRule="auto"/>
        <w:jc w:val="both"/>
        <w:rPr>
          <w:rFonts w:ascii="Times New Roman" w:eastAsia="Times New Roman" w:hAnsi="Times New Roman" w:cs="Times New Roman"/>
          <w:sz w:val="24"/>
          <w:szCs w:val="24"/>
        </w:rPr>
      </w:pPr>
    </w:p>
    <w:p w14:paraId="2DA94142" w14:textId="5E1887C2" w:rsidR="00B13E9C" w:rsidRDefault="00B13E9C" w:rsidP="00C81DB3">
      <w:pPr>
        <w:spacing w:line="360" w:lineRule="auto"/>
        <w:jc w:val="both"/>
        <w:rPr>
          <w:rFonts w:ascii="Times New Roman" w:eastAsia="Times New Roman" w:hAnsi="Times New Roman" w:cs="Times New Roman"/>
          <w:sz w:val="24"/>
          <w:szCs w:val="24"/>
        </w:rPr>
      </w:pPr>
    </w:p>
    <w:p w14:paraId="6E1CF8BD" w14:textId="77777777" w:rsidR="000760D4" w:rsidRPr="00C81DB3" w:rsidRDefault="000760D4" w:rsidP="00C81DB3">
      <w:pPr>
        <w:spacing w:line="360" w:lineRule="auto"/>
        <w:jc w:val="both"/>
        <w:rPr>
          <w:rFonts w:ascii="Times New Roman" w:eastAsia="Times New Roman" w:hAnsi="Times New Roman" w:cs="Times New Roman"/>
          <w:sz w:val="24"/>
          <w:szCs w:val="24"/>
        </w:rPr>
      </w:pPr>
    </w:p>
    <w:p w14:paraId="4E2C8FD7" w14:textId="77777777" w:rsidR="00982CDE" w:rsidRPr="00682B4D" w:rsidRDefault="00E92ADD" w:rsidP="00C81DB3">
      <w:pPr>
        <w:spacing w:line="360" w:lineRule="auto"/>
        <w:jc w:val="both"/>
        <w:rPr>
          <w:rFonts w:ascii="Times New Roman" w:eastAsia="Times New Roman" w:hAnsi="Times New Roman" w:cs="Times New Roman"/>
          <w:b/>
          <w:bCs/>
          <w:sz w:val="24"/>
          <w:szCs w:val="24"/>
        </w:rPr>
      </w:pPr>
      <w:r w:rsidRPr="00682B4D">
        <w:rPr>
          <w:rFonts w:ascii="Times New Roman" w:eastAsia="Times New Roman" w:hAnsi="Times New Roman" w:cs="Times New Roman"/>
          <w:b/>
          <w:bCs/>
          <w:sz w:val="24"/>
          <w:szCs w:val="24"/>
        </w:rPr>
        <w:lastRenderedPageBreak/>
        <w:t xml:space="preserve">7. </w:t>
      </w:r>
    </w:p>
    <w:p w14:paraId="1E970399" w14:textId="77777777" w:rsidR="00982CDE" w:rsidRPr="00C81DB3" w:rsidRDefault="00E92ADD" w:rsidP="00C81DB3">
      <w:pPr>
        <w:spacing w:line="360" w:lineRule="auto"/>
        <w:jc w:val="both"/>
        <w:rPr>
          <w:rFonts w:ascii="Times New Roman" w:eastAsia="Times New Roman" w:hAnsi="Times New Roman" w:cs="Times New Roman"/>
          <w:b/>
          <w:sz w:val="24"/>
          <w:szCs w:val="24"/>
        </w:rPr>
      </w:pPr>
      <w:r w:rsidRPr="00C81DB3">
        <w:rPr>
          <w:rFonts w:ascii="Times New Roman" w:eastAsia="Times New Roman" w:hAnsi="Times New Roman" w:cs="Times New Roman"/>
          <w:b/>
          <w:sz w:val="24"/>
          <w:szCs w:val="24"/>
        </w:rPr>
        <w:t>2019</w:t>
      </w:r>
    </w:p>
    <w:tbl>
      <w:tblPr>
        <w:tblStyle w:val="30"/>
        <w:tblW w:w="0" w:type="auto"/>
        <w:tblLook w:val="04A0" w:firstRow="1" w:lastRow="0" w:firstColumn="1" w:lastColumn="0" w:noHBand="0" w:noVBand="1"/>
      </w:tblPr>
      <w:tblGrid>
        <w:gridCol w:w="9350"/>
      </w:tblGrid>
      <w:tr w:rsidR="00841D51" w:rsidRPr="00841D51" w14:paraId="29031502" w14:textId="77777777" w:rsidTr="00841D51">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350" w:type="dxa"/>
          </w:tcPr>
          <w:p w14:paraId="697783AB" w14:textId="77777777" w:rsidR="00841D51" w:rsidRPr="00841D51" w:rsidRDefault="00841D51" w:rsidP="006D03B8">
            <w:pPr>
              <w:spacing w:line="360" w:lineRule="auto"/>
              <w:jc w:val="both"/>
              <w:rPr>
                <w:rFonts w:ascii="Times New Roman" w:eastAsia="Times New Roman" w:hAnsi="Times New Roman" w:cs="Times New Roman"/>
                <w:sz w:val="24"/>
                <w:szCs w:val="24"/>
              </w:rPr>
            </w:pPr>
            <w:r w:rsidRPr="00841D51">
              <w:rPr>
                <w:rFonts w:ascii="Times New Roman" w:eastAsia="Times New Roman" w:hAnsi="Times New Roman" w:cs="Times New Roman"/>
                <w:sz w:val="24"/>
                <w:szCs w:val="24"/>
              </w:rPr>
              <w:t xml:space="preserve">Debtors collection period </w:t>
            </w:r>
            <w:r w:rsidRPr="00841D51">
              <w:rPr>
                <w:rFonts w:ascii="Times New Roman" w:eastAsia="Times New Roman" w:hAnsi="Times New Roman" w:cs="Times New Roman"/>
                <w:sz w:val="24"/>
                <w:szCs w:val="24"/>
              </w:rPr>
              <w:tab/>
              <w:t>= (Trade receivables / Sales) * 365</w:t>
            </w:r>
          </w:p>
        </w:tc>
      </w:tr>
      <w:tr w:rsidR="00841D51" w:rsidRPr="00841D51" w14:paraId="0526D21F" w14:textId="77777777" w:rsidTr="00841D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7649B80D" w14:textId="77777777" w:rsidR="00841D51" w:rsidRPr="00841D51" w:rsidRDefault="00841D51" w:rsidP="006D03B8">
            <w:pPr>
              <w:spacing w:line="360" w:lineRule="auto"/>
              <w:jc w:val="both"/>
              <w:rPr>
                <w:rFonts w:ascii="Times New Roman" w:eastAsia="Times New Roman" w:hAnsi="Times New Roman" w:cs="Times New Roman"/>
                <w:sz w:val="24"/>
                <w:szCs w:val="24"/>
              </w:rPr>
            </w:pPr>
            <w:r w:rsidRPr="00841D51">
              <w:rPr>
                <w:rFonts w:ascii="Times New Roman" w:eastAsia="Times New Roman" w:hAnsi="Times New Roman" w:cs="Times New Roman"/>
                <w:sz w:val="24"/>
                <w:szCs w:val="24"/>
              </w:rPr>
              <w:tab/>
            </w:r>
            <w:r w:rsidRPr="00841D51">
              <w:rPr>
                <w:rFonts w:ascii="Times New Roman" w:eastAsia="Times New Roman" w:hAnsi="Times New Roman" w:cs="Times New Roman"/>
                <w:sz w:val="24"/>
                <w:szCs w:val="24"/>
              </w:rPr>
              <w:tab/>
            </w:r>
            <w:r w:rsidRPr="00841D51">
              <w:rPr>
                <w:rFonts w:ascii="Times New Roman" w:eastAsia="Times New Roman" w:hAnsi="Times New Roman" w:cs="Times New Roman"/>
                <w:sz w:val="24"/>
                <w:szCs w:val="24"/>
              </w:rPr>
              <w:tab/>
            </w:r>
            <w:r w:rsidRPr="00841D51">
              <w:rPr>
                <w:rFonts w:ascii="Times New Roman" w:eastAsia="Times New Roman" w:hAnsi="Times New Roman" w:cs="Times New Roman"/>
                <w:sz w:val="24"/>
                <w:szCs w:val="24"/>
              </w:rPr>
              <w:tab/>
              <w:t>= (114.9 / 501.3) * 365</w:t>
            </w:r>
          </w:p>
        </w:tc>
      </w:tr>
      <w:tr w:rsidR="00841D51" w:rsidRPr="00841D51" w14:paraId="67586F54" w14:textId="77777777" w:rsidTr="00841D51">
        <w:tc>
          <w:tcPr>
            <w:cnfStyle w:val="001000000000" w:firstRow="0" w:lastRow="0" w:firstColumn="1" w:lastColumn="0" w:oddVBand="0" w:evenVBand="0" w:oddHBand="0" w:evenHBand="0" w:firstRowFirstColumn="0" w:firstRowLastColumn="0" w:lastRowFirstColumn="0" w:lastRowLastColumn="0"/>
            <w:tcW w:w="9350" w:type="dxa"/>
          </w:tcPr>
          <w:p w14:paraId="3D57AB6E" w14:textId="77777777" w:rsidR="00841D51" w:rsidRPr="00841D51" w:rsidRDefault="00841D51" w:rsidP="006D03B8">
            <w:pPr>
              <w:spacing w:line="360" w:lineRule="auto"/>
              <w:jc w:val="both"/>
              <w:rPr>
                <w:rFonts w:ascii="Times New Roman" w:eastAsia="Times New Roman" w:hAnsi="Times New Roman" w:cs="Times New Roman"/>
                <w:sz w:val="24"/>
                <w:szCs w:val="24"/>
              </w:rPr>
            </w:pPr>
            <w:r w:rsidRPr="00841D51">
              <w:rPr>
                <w:rFonts w:ascii="Times New Roman" w:eastAsia="Times New Roman" w:hAnsi="Times New Roman" w:cs="Times New Roman"/>
                <w:sz w:val="24"/>
                <w:szCs w:val="24"/>
              </w:rPr>
              <w:tab/>
            </w:r>
            <w:r w:rsidRPr="00841D51">
              <w:rPr>
                <w:rFonts w:ascii="Times New Roman" w:eastAsia="Times New Roman" w:hAnsi="Times New Roman" w:cs="Times New Roman"/>
                <w:sz w:val="24"/>
                <w:szCs w:val="24"/>
              </w:rPr>
              <w:tab/>
            </w:r>
            <w:r w:rsidRPr="00841D51">
              <w:rPr>
                <w:rFonts w:ascii="Times New Roman" w:eastAsia="Times New Roman" w:hAnsi="Times New Roman" w:cs="Times New Roman"/>
                <w:sz w:val="24"/>
                <w:szCs w:val="24"/>
              </w:rPr>
              <w:tab/>
            </w:r>
            <w:r w:rsidRPr="00841D51">
              <w:rPr>
                <w:rFonts w:ascii="Times New Roman" w:eastAsia="Times New Roman" w:hAnsi="Times New Roman" w:cs="Times New Roman"/>
                <w:sz w:val="24"/>
                <w:szCs w:val="24"/>
              </w:rPr>
              <w:tab/>
              <w:t>= 83.6595</w:t>
            </w:r>
          </w:p>
        </w:tc>
      </w:tr>
      <w:tr w:rsidR="00841D51" w:rsidRPr="00841D51" w14:paraId="7C6268CF" w14:textId="77777777" w:rsidTr="00841D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46B3D796" w14:textId="77777777" w:rsidR="00841D51" w:rsidRPr="00841D51" w:rsidRDefault="00841D51" w:rsidP="006D03B8">
            <w:pPr>
              <w:spacing w:line="360" w:lineRule="auto"/>
              <w:jc w:val="both"/>
              <w:rPr>
                <w:rFonts w:ascii="Times New Roman" w:eastAsia="Times New Roman" w:hAnsi="Times New Roman" w:cs="Times New Roman"/>
                <w:sz w:val="24"/>
                <w:szCs w:val="24"/>
              </w:rPr>
            </w:pPr>
          </w:p>
        </w:tc>
      </w:tr>
      <w:tr w:rsidR="00841D51" w:rsidRPr="00841D51" w14:paraId="6ACCBB32" w14:textId="77777777" w:rsidTr="00841D51">
        <w:tc>
          <w:tcPr>
            <w:cnfStyle w:val="001000000000" w:firstRow="0" w:lastRow="0" w:firstColumn="1" w:lastColumn="0" w:oddVBand="0" w:evenVBand="0" w:oddHBand="0" w:evenHBand="0" w:firstRowFirstColumn="0" w:firstRowLastColumn="0" w:lastRowFirstColumn="0" w:lastRowLastColumn="0"/>
            <w:tcW w:w="9350" w:type="dxa"/>
          </w:tcPr>
          <w:p w14:paraId="665BCCCD" w14:textId="77777777" w:rsidR="00841D51" w:rsidRPr="00841D51" w:rsidRDefault="00841D51" w:rsidP="006D03B8">
            <w:pPr>
              <w:spacing w:line="360" w:lineRule="auto"/>
              <w:jc w:val="both"/>
              <w:rPr>
                <w:rFonts w:ascii="Times New Roman" w:eastAsia="Times New Roman" w:hAnsi="Times New Roman" w:cs="Times New Roman"/>
                <w:sz w:val="24"/>
                <w:szCs w:val="24"/>
              </w:rPr>
            </w:pPr>
            <w:r w:rsidRPr="00841D51">
              <w:rPr>
                <w:rFonts w:ascii="Times New Roman" w:eastAsia="Times New Roman" w:hAnsi="Times New Roman" w:cs="Times New Roman"/>
                <w:sz w:val="24"/>
                <w:szCs w:val="24"/>
              </w:rPr>
              <w:t>Where, Trade receivables = 114.9</w:t>
            </w:r>
          </w:p>
        </w:tc>
      </w:tr>
      <w:tr w:rsidR="00841D51" w:rsidRPr="00841D51" w14:paraId="02399F09" w14:textId="77777777" w:rsidTr="00841D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4B366E7D" w14:textId="77777777" w:rsidR="00841D51" w:rsidRPr="00841D51" w:rsidRDefault="00841D51" w:rsidP="006D03B8">
            <w:pPr>
              <w:spacing w:line="360" w:lineRule="auto"/>
              <w:jc w:val="both"/>
              <w:rPr>
                <w:rFonts w:ascii="Times New Roman" w:eastAsia="Times New Roman" w:hAnsi="Times New Roman" w:cs="Times New Roman"/>
                <w:sz w:val="24"/>
                <w:szCs w:val="24"/>
              </w:rPr>
            </w:pPr>
            <w:r w:rsidRPr="00841D51">
              <w:rPr>
                <w:rFonts w:ascii="Times New Roman" w:eastAsia="Times New Roman" w:hAnsi="Times New Roman" w:cs="Times New Roman"/>
                <w:sz w:val="24"/>
                <w:szCs w:val="24"/>
              </w:rPr>
              <w:t>Sales = 501.3</w:t>
            </w:r>
          </w:p>
        </w:tc>
      </w:tr>
    </w:tbl>
    <w:p w14:paraId="29311714" w14:textId="77777777" w:rsidR="00982CDE" w:rsidRPr="00C81DB3" w:rsidRDefault="00982CDE" w:rsidP="00C81DB3">
      <w:pPr>
        <w:spacing w:line="360" w:lineRule="auto"/>
        <w:jc w:val="both"/>
        <w:rPr>
          <w:rFonts w:ascii="Times New Roman" w:eastAsia="Times New Roman" w:hAnsi="Times New Roman" w:cs="Times New Roman"/>
          <w:sz w:val="24"/>
          <w:szCs w:val="24"/>
        </w:rPr>
      </w:pPr>
    </w:p>
    <w:p w14:paraId="5B4F1682" w14:textId="77777777" w:rsidR="00982CDE" w:rsidRPr="00C81DB3" w:rsidRDefault="00E92ADD" w:rsidP="00C81DB3">
      <w:pPr>
        <w:spacing w:line="360" w:lineRule="auto"/>
        <w:jc w:val="both"/>
        <w:rPr>
          <w:rFonts w:ascii="Times New Roman" w:eastAsia="Times New Roman" w:hAnsi="Times New Roman" w:cs="Times New Roman"/>
          <w:b/>
          <w:sz w:val="24"/>
          <w:szCs w:val="24"/>
        </w:rPr>
      </w:pPr>
      <w:r w:rsidRPr="00C81DB3">
        <w:rPr>
          <w:rFonts w:ascii="Times New Roman" w:eastAsia="Times New Roman" w:hAnsi="Times New Roman" w:cs="Times New Roman"/>
          <w:b/>
          <w:sz w:val="24"/>
          <w:szCs w:val="24"/>
        </w:rPr>
        <w:t>2018</w:t>
      </w:r>
    </w:p>
    <w:tbl>
      <w:tblPr>
        <w:tblStyle w:val="30"/>
        <w:tblW w:w="0" w:type="auto"/>
        <w:tblLook w:val="04A0" w:firstRow="1" w:lastRow="0" w:firstColumn="1" w:lastColumn="0" w:noHBand="0" w:noVBand="1"/>
      </w:tblPr>
      <w:tblGrid>
        <w:gridCol w:w="9350"/>
      </w:tblGrid>
      <w:tr w:rsidR="00C21E5D" w:rsidRPr="00C21E5D" w14:paraId="06E6300B" w14:textId="77777777" w:rsidTr="00C21E5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350" w:type="dxa"/>
          </w:tcPr>
          <w:p w14:paraId="140B0C5E" w14:textId="77777777" w:rsidR="00C21E5D" w:rsidRPr="00C21E5D" w:rsidRDefault="00C21E5D" w:rsidP="00FB274B">
            <w:pPr>
              <w:spacing w:line="360" w:lineRule="auto"/>
              <w:jc w:val="both"/>
              <w:rPr>
                <w:rFonts w:ascii="Times New Roman" w:eastAsia="Times New Roman" w:hAnsi="Times New Roman" w:cs="Times New Roman"/>
                <w:sz w:val="24"/>
                <w:szCs w:val="24"/>
              </w:rPr>
            </w:pPr>
            <w:r w:rsidRPr="00C21E5D">
              <w:rPr>
                <w:rFonts w:ascii="Times New Roman" w:eastAsia="Times New Roman" w:hAnsi="Times New Roman" w:cs="Times New Roman"/>
                <w:sz w:val="24"/>
                <w:szCs w:val="24"/>
              </w:rPr>
              <w:t xml:space="preserve">Debtors collection period </w:t>
            </w:r>
            <w:r w:rsidRPr="00C21E5D">
              <w:rPr>
                <w:rFonts w:ascii="Times New Roman" w:eastAsia="Times New Roman" w:hAnsi="Times New Roman" w:cs="Times New Roman"/>
                <w:sz w:val="24"/>
                <w:szCs w:val="24"/>
              </w:rPr>
              <w:tab/>
              <w:t>= (Trade receivables / Sales) * 365</w:t>
            </w:r>
          </w:p>
        </w:tc>
      </w:tr>
      <w:tr w:rsidR="00C21E5D" w:rsidRPr="00C21E5D" w14:paraId="3CEAB64D" w14:textId="77777777" w:rsidTr="00C21E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47CDCAD2" w14:textId="77777777" w:rsidR="00C21E5D" w:rsidRPr="00C21E5D" w:rsidRDefault="00C21E5D" w:rsidP="00FB274B">
            <w:pPr>
              <w:spacing w:line="360" w:lineRule="auto"/>
              <w:jc w:val="both"/>
              <w:rPr>
                <w:rFonts w:ascii="Times New Roman" w:eastAsia="Times New Roman" w:hAnsi="Times New Roman" w:cs="Times New Roman"/>
                <w:sz w:val="24"/>
                <w:szCs w:val="24"/>
              </w:rPr>
            </w:pPr>
            <w:r w:rsidRPr="00C21E5D">
              <w:rPr>
                <w:rFonts w:ascii="Times New Roman" w:eastAsia="Times New Roman" w:hAnsi="Times New Roman" w:cs="Times New Roman"/>
                <w:sz w:val="24"/>
                <w:szCs w:val="24"/>
              </w:rPr>
              <w:tab/>
            </w:r>
            <w:r w:rsidRPr="00C21E5D">
              <w:rPr>
                <w:rFonts w:ascii="Times New Roman" w:eastAsia="Times New Roman" w:hAnsi="Times New Roman" w:cs="Times New Roman"/>
                <w:sz w:val="24"/>
                <w:szCs w:val="24"/>
              </w:rPr>
              <w:tab/>
            </w:r>
            <w:r w:rsidRPr="00C21E5D">
              <w:rPr>
                <w:rFonts w:ascii="Times New Roman" w:eastAsia="Times New Roman" w:hAnsi="Times New Roman" w:cs="Times New Roman"/>
                <w:sz w:val="24"/>
                <w:szCs w:val="24"/>
              </w:rPr>
              <w:tab/>
            </w:r>
            <w:r w:rsidRPr="00C21E5D">
              <w:rPr>
                <w:rFonts w:ascii="Times New Roman" w:eastAsia="Times New Roman" w:hAnsi="Times New Roman" w:cs="Times New Roman"/>
                <w:sz w:val="24"/>
                <w:szCs w:val="24"/>
              </w:rPr>
              <w:tab/>
              <w:t>= (114.7 / 486.8) * 365</w:t>
            </w:r>
          </w:p>
        </w:tc>
      </w:tr>
      <w:tr w:rsidR="00C21E5D" w:rsidRPr="00C21E5D" w14:paraId="78B1569C" w14:textId="77777777" w:rsidTr="00C21E5D">
        <w:tc>
          <w:tcPr>
            <w:cnfStyle w:val="001000000000" w:firstRow="0" w:lastRow="0" w:firstColumn="1" w:lastColumn="0" w:oddVBand="0" w:evenVBand="0" w:oddHBand="0" w:evenHBand="0" w:firstRowFirstColumn="0" w:firstRowLastColumn="0" w:lastRowFirstColumn="0" w:lastRowLastColumn="0"/>
            <w:tcW w:w="9350" w:type="dxa"/>
          </w:tcPr>
          <w:p w14:paraId="136083EA" w14:textId="77777777" w:rsidR="00C21E5D" w:rsidRPr="00C21E5D" w:rsidRDefault="00C21E5D" w:rsidP="00FB274B">
            <w:pPr>
              <w:spacing w:line="360" w:lineRule="auto"/>
              <w:jc w:val="both"/>
              <w:rPr>
                <w:rFonts w:ascii="Times New Roman" w:eastAsia="Times New Roman" w:hAnsi="Times New Roman" w:cs="Times New Roman"/>
                <w:sz w:val="24"/>
                <w:szCs w:val="24"/>
              </w:rPr>
            </w:pPr>
            <w:r w:rsidRPr="00C21E5D">
              <w:rPr>
                <w:rFonts w:ascii="Times New Roman" w:eastAsia="Times New Roman" w:hAnsi="Times New Roman" w:cs="Times New Roman"/>
                <w:sz w:val="24"/>
                <w:szCs w:val="24"/>
              </w:rPr>
              <w:tab/>
            </w:r>
            <w:r w:rsidRPr="00C21E5D">
              <w:rPr>
                <w:rFonts w:ascii="Times New Roman" w:eastAsia="Times New Roman" w:hAnsi="Times New Roman" w:cs="Times New Roman"/>
                <w:sz w:val="24"/>
                <w:szCs w:val="24"/>
              </w:rPr>
              <w:tab/>
            </w:r>
            <w:r w:rsidRPr="00C21E5D">
              <w:rPr>
                <w:rFonts w:ascii="Times New Roman" w:eastAsia="Times New Roman" w:hAnsi="Times New Roman" w:cs="Times New Roman"/>
                <w:sz w:val="24"/>
                <w:szCs w:val="24"/>
              </w:rPr>
              <w:tab/>
            </w:r>
            <w:r w:rsidRPr="00C21E5D">
              <w:rPr>
                <w:rFonts w:ascii="Times New Roman" w:eastAsia="Times New Roman" w:hAnsi="Times New Roman" w:cs="Times New Roman"/>
                <w:sz w:val="24"/>
                <w:szCs w:val="24"/>
              </w:rPr>
              <w:tab/>
              <w:t>= 86.0014</w:t>
            </w:r>
          </w:p>
        </w:tc>
      </w:tr>
      <w:tr w:rsidR="00C21E5D" w:rsidRPr="00C21E5D" w14:paraId="37430A6A" w14:textId="77777777" w:rsidTr="00C21E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46549E20" w14:textId="77777777" w:rsidR="00C21E5D" w:rsidRPr="00C21E5D" w:rsidRDefault="00C21E5D" w:rsidP="00FB274B">
            <w:pPr>
              <w:spacing w:line="360" w:lineRule="auto"/>
              <w:jc w:val="both"/>
              <w:rPr>
                <w:rFonts w:ascii="Times New Roman" w:eastAsia="Times New Roman" w:hAnsi="Times New Roman" w:cs="Times New Roman"/>
                <w:sz w:val="24"/>
                <w:szCs w:val="24"/>
              </w:rPr>
            </w:pPr>
          </w:p>
        </w:tc>
      </w:tr>
      <w:tr w:rsidR="00C21E5D" w:rsidRPr="00C21E5D" w14:paraId="11DE9DD7" w14:textId="77777777" w:rsidTr="00C21E5D">
        <w:tc>
          <w:tcPr>
            <w:cnfStyle w:val="001000000000" w:firstRow="0" w:lastRow="0" w:firstColumn="1" w:lastColumn="0" w:oddVBand="0" w:evenVBand="0" w:oddHBand="0" w:evenHBand="0" w:firstRowFirstColumn="0" w:firstRowLastColumn="0" w:lastRowFirstColumn="0" w:lastRowLastColumn="0"/>
            <w:tcW w:w="9350" w:type="dxa"/>
          </w:tcPr>
          <w:p w14:paraId="21F367B7" w14:textId="77777777" w:rsidR="00C21E5D" w:rsidRPr="00C21E5D" w:rsidRDefault="00C21E5D" w:rsidP="00FB274B">
            <w:pPr>
              <w:spacing w:line="360" w:lineRule="auto"/>
              <w:jc w:val="both"/>
              <w:rPr>
                <w:rFonts w:ascii="Times New Roman" w:eastAsia="Times New Roman" w:hAnsi="Times New Roman" w:cs="Times New Roman"/>
                <w:sz w:val="24"/>
                <w:szCs w:val="24"/>
              </w:rPr>
            </w:pPr>
            <w:r w:rsidRPr="00C21E5D">
              <w:rPr>
                <w:rFonts w:ascii="Times New Roman" w:eastAsia="Times New Roman" w:hAnsi="Times New Roman" w:cs="Times New Roman"/>
                <w:sz w:val="24"/>
                <w:szCs w:val="24"/>
              </w:rPr>
              <w:t>Where, Trade receivables = 114.7</w:t>
            </w:r>
          </w:p>
        </w:tc>
      </w:tr>
      <w:tr w:rsidR="00C21E5D" w:rsidRPr="00C21E5D" w14:paraId="2D41C4B0" w14:textId="77777777" w:rsidTr="00C21E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245A0A16" w14:textId="77777777" w:rsidR="00C21E5D" w:rsidRPr="00C21E5D" w:rsidRDefault="00C21E5D" w:rsidP="00FB274B">
            <w:pPr>
              <w:spacing w:line="360" w:lineRule="auto"/>
              <w:jc w:val="both"/>
              <w:rPr>
                <w:rFonts w:ascii="Times New Roman" w:eastAsia="Times New Roman" w:hAnsi="Times New Roman" w:cs="Times New Roman"/>
                <w:sz w:val="24"/>
                <w:szCs w:val="24"/>
              </w:rPr>
            </w:pPr>
            <w:r w:rsidRPr="00C21E5D">
              <w:rPr>
                <w:rFonts w:ascii="Times New Roman" w:eastAsia="Times New Roman" w:hAnsi="Times New Roman" w:cs="Times New Roman"/>
                <w:sz w:val="24"/>
                <w:szCs w:val="24"/>
              </w:rPr>
              <w:t>Sales = 486.8</w:t>
            </w:r>
          </w:p>
        </w:tc>
      </w:tr>
    </w:tbl>
    <w:p w14:paraId="57D3F7FE" w14:textId="77777777" w:rsidR="00982CDE" w:rsidRPr="00C81DB3" w:rsidRDefault="00982CDE" w:rsidP="00C81DB3">
      <w:pPr>
        <w:spacing w:line="360" w:lineRule="auto"/>
        <w:jc w:val="both"/>
        <w:rPr>
          <w:rFonts w:ascii="Times New Roman" w:eastAsia="Times New Roman" w:hAnsi="Times New Roman" w:cs="Times New Roman"/>
          <w:sz w:val="24"/>
          <w:szCs w:val="24"/>
        </w:rPr>
      </w:pPr>
    </w:p>
    <w:p w14:paraId="79DDBF42" w14:textId="77777777" w:rsidR="00982CDE" w:rsidRPr="00682B4D" w:rsidRDefault="00E92ADD" w:rsidP="00C81DB3">
      <w:pPr>
        <w:spacing w:line="360" w:lineRule="auto"/>
        <w:jc w:val="both"/>
        <w:rPr>
          <w:rFonts w:ascii="Times New Roman" w:eastAsia="Times New Roman" w:hAnsi="Times New Roman" w:cs="Times New Roman"/>
          <w:b/>
          <w:bCs/>
          <w:sz w:val="24"/>
          <w:szCs w:val="24"/>
        </w:rPr>
      </w:pPr>
      <w:r w:rsidRPr="00682B4D">
        <w:rPr>
          <w:rFonts w:ascii="Times New Roman" w:eastAsia="Times New Roman" w:hAnsi="Times New Roman" w:cs="Times New Roman"/>
          <w:b/>
          <w:bCs/>
          <w:sz w:val="24"/>
          <w:szCs w:val="24"/>
        </w:rPr>
        <w:t xml:space="preserve">8. </w:t>
      </w:r>
    </w:p>
    <w:p w14:paraId="4AFF4E12" w14:textId="77777777" w:rsidR="00982CDE" w:rsidRPr="00C81DB3" w:rsidRDefault="00E92ADD" w:rsidP="00C81DB3">
      <w:pPr>
        <w:spacing w:line="360" w:lineRule="auto"/>
        <w:jc w:val="both"/>
        <w:rPr>
          <w:rFonts w:ascii="Times New Roman" w:eastAsia="Times New Roman" w:hAnsi="Times New Roman" w:cs="Times New Roman"/>
          <w:b/>
          <w:sz w:val="24"/>
          <w:szCs w:val="24"/>
        </w:rPr>
      </w:pPr>
      <w:r w:rsidRPr="00C81DB3">
        <w:rPr>
          <w:rFonts w:ascii="Times New Roman" w:eastAsia="Times New Roman" w:hAnsi="Times New Roman" w:cs="Times New Roman"/>
          <w:b/>
          <w:sz w:val="24"/>
          <w:szCs w:val="24"/>
        </w:rPr>
        <w:t>2019</w:t>
      </w:r>
    </w:p>
    <w:tbl>
      <w:tblPr>
        <w:tblStyle w:val="30"/>
        <w:tblW w:w="0" w:type="auto"/>
        <w:tblLook w:val="04A0" w:firstRow="1" w:lastRow="0" w:firstColumn="1" w:lastColumn="0" w:noHBand="0" w:noVBand="1"/>
      </w:tblPr>
      <w:tblGrid>
        <w:gridCol w:w="9350"/>
      </w:tblGrid>
      <w:tr w:rsidR="00C21E5D" w:rsidRPr="00C21E5D" w14:paraId="65DE158F" w14:textId="77777777" w:rsidTr="00C21E5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350" w:type="dxa"/>
          </w:tcPr>
          <w:p w14:paraId="19016721" w14:textId="77777777" w:rsidR="00C21E5D" w:rsidRPr="00C21E5D" w:rsidRDefault="00C21E5D" w:rsidP="009D512B">
            <w:pPr>
              <w:spacing w:line="360" w:lineRule="auto"/>
              <w:jc w:val="both"/>
              <w:rPr>
                <w:rFonts w:ascii="Times New Roman" w:eastAsia="Times New Roman" w:hAnsi="Times New Roman" w:cs="Times New Roman"/>
                <w:sz w:val="24"/>
                <w:szCs w:val="24"/>
              </w:rPr>
            </w:pPr>
            <w:r w:rsidRPr="00C21E5D">
              <w:rPr>
                <w:rFonts w:ascii="Times New Roman" w:eastAsia="Times New Roman" w:hAnsi="Times New Roman" w:cs="Times New Roman"/>
                <w:sz w:val="24"/>
                <w:szCs w:val="24"/>
              </w:rPr>
              <w:t>Current ratio   = Current assets / Current Liabilities</w:t>
            </w:r>
          </w:p>
        </w:tc>
      </w:tr>
      <w:tr w:rsidR="00C21E5D" w:rsidRPr="00C21E5D" w14:paraId="29D475E0" w14:textId="77777777" w:rsidTr="00C21E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13EDEE1C" w14:textId="77777777" w:rsidR="00C21E5D" w:rsidRPr="00C21E5D" w:rsidRDefault="00C21E5D" w:rsidP="009D512B">
            <w:pPr>
              <w:spacing w:line="360" w:lineRule="auto"/>
              <w:jc w:val="both"/>
              <w:rPr>
                <w:rFonts w:ascii="Times New Roman" w:eastAsia="Times New Roman" w:hAnsi="Times New Roman" w:cs="Times New Roman"/>
                <w:sz w:val="24"/>
                <w:szCs w:val="24"/>
              </w:rPr>
            </w:pPr>
            <w:r w:rsidRPr="00C21E5D">
              <w:rPr>
                <w:rFonts w:ascii="Times New Roman" w:eastAsia="Times New Roman" w:hAnsi="Times New Roman" w:cs="Times New Roman"/>
                <w:sz w:val="24"/>
                <w:szCs w:val="24"/>
              </w:rPr>
              <w:tab/>
            </w:r>
            <w:r w:rsidRPr="00C21E5D">
              <w:rPr>
                <w:rFonts w:ascii="Times New Roman" w:eastAsia="Times New Roman" w:hAnsi="Times New Roman" w:cs="Times New Roman"/>
                <w:sz w:val="24"/>
                <w:szCs w:val="24"/>
              </w:rPr>
              <w:tab/>
              <w:t>= 153.9 / 151</w:t>
            </w:r>
          </w:p>
        </w:tc>
      </w:tr>
      <w:tr w:rsidR="00C21E5D" w:rsidRPr="00C21E5D" w14:paraId="5858D5F1" w14:textId="77777777" w:rsidTr="00C21E5D">
        <w:tc>
          <w:tcPr>
            <w:cnfStyle w:val="001000000000" w:firstRow="0" w:lastRow="0" w:firstColumn="1" w:lastColumn="0" w:oddVBand="0" w:evenVBand="0" w:oddHBand="0" w:evenHBand="0" w:firstRowFirstColumn="0" w:firstRowLastColumn="0" w:lastRowFirstColumn="0" w:lastRowLastColumn="0"/>
            <w:tcW w:w="9350" w:type="dxa"/>
          </w:tcPr>
          <w:p w14:paraId="56BAD3B6" w14:textId="77777777" w:rsidR="00C21E5D" w:rsidRPr="00C21E5D" w:rsidRDefault="00C21E5D" w:rsidP="009D512B">
            <w:pPr>
              <w:spacing w:line="360" w:lineRule="auto"/>
              <w:jc w:val="both"/>
              <w:rPr>
                <w:rFonts w:ascii="Times New Roman" w:eastAsia="Times New Roman" w:hAnsi="Times New Roman" w:cs="Times New Roman"/>
                <w:sz w:val="24"/>
                <w:szCs w:val="24"/>
              </w:rPr>
            </w:pPr>
            <w:r w:rsidRPr="00C21E5D">
              <w:rPr>
                <w:rFonts w:ascii="Times New Roman" w:eastAsia="Times New Roman" w:hAnsi="Times New Roman" w:cs="Times New Roman"/>
                <w:sz w:val="24"/>
                <w:szCs w:val="24"/>
              </w:rPr>
              <w:tab/>
            </w:r>
            <w:r w:rsidRPr="00C21E5D">
              <w:rPr>
                <w:rFonts w:ascii="Times New Roman" w:eastAsia="Times New Roman" w:hAnsi="Times New Roman" w:cs="Times New Roman"/>
                <w:sz w:val="24"/>
                <w:szCs w:val="24"/>
              </w:rPr>
              <w:tab/>
              <w:t>= 1.0192</w:t>
            </w:r>
          </w:p>
        </w:tc>
      </w:tr>
      <w:tr w:rsidR="00C21E5D" w:rsidRPr="00C21E5D" w14:paraId="1F395E5F" w14:textId="77777777" w:rsidTr="00C21E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63145CCF" w14:textId="77777777" w:rsidR="00C21E5D" w:rsidRPr="00C21E5D" w:rsidRDefault="00C21E5D" w:rsidP="009D512B">
            <w:pPr>
              <w:spacing w:line="360" w:lineRule="auto"/>
              <w:jc w:val="both"/>
              <w:rPr>
                <w:rFonts w:ascii="Times New Roman" w:eastAsia="Times New Roman" w:hAnsi="Times New Roman" w:cs="Times New Roman"/>
                <w:sz w:val="24"/>
                <w:szCs w:val="24"/>
              </w:rPr>
            </w:pPr>
          </w:p>
        </w:tc>
      </w:tr>
      <w:tr w:rsidR="00C21E5D" w:rsidRPr="00C21E5D" w14:paraId="77A39183" w14:textId="77777777" w:rsidTr="00C21E5D">
        <w:tc>
          <w:tcPr>
            <w:cnfStyle w:val="001000000000" w:firstRow="0" w:lastRow="0" w:firstColumn="1" w:lastColumn="0" w:oddVBand="0" w:evenVBand="0" w:oddHBand="0" w:evenHBand="0" w:firstRowFirstColumn="0" w:firstRowLastColumn="0" w:lastRowFirstColumn="0" w:lastRowLastColumn="0"/>
            <w:tcW w:w="9350" w:type="dxa"/>
          </w:tcPr>
          <w:p w14:paraId="76E62EF0" w14:textId="77777777" w:rsidR="00C21E5D" w:rsidRPr="00C21E5D" w:rsidRDefault="00C21E5D" w:rsidP="009D512B">
            <w:pPr>
              <w:spacing w:line="360" w:lineRule="auto"/>
              <w:jc w:val="both"/>
              <w:rPr>
                <w:rFonts w:ascii="Times New Roman" w:eastAsia="Times New Roman" w:hAnsi="Times New Roman" w:cs="Times New Roman"/>
                <w:sz w:val="24"/>
                <w:szCs w:val="24"/>
              </w:rPr>
            </w:pPr>
            <w:r w:rsidRPr="00C21E5D">
              <w:rPr>
                <w:rFonts w:ascii="Times New Roman" w:eastAsia="Times New Roman" w:hAnsi="Times New Roman" w:cs="Times New Roman"/>
                <w:sz w:val="24"/>
                <w:szCs w:val="24"/>
              </w:rPr>
              <w:t>Where, Current assets = (Inventory + cash + trade receivable) = (38.8 + 0.2 + 114.9) = 153.9</w:t>
            </w:r>
          </w:p>
        </w:tc>
      </w:tr>
      <w:tr w:rsidR="00C21E5D" w:rsidRPr="00C21E5D" w14:paraId="2FA78502" w14:textId="77777777" w:rsidTr="00C21E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5912572F" w14:textId="77777777" w:rsidR="00C21E5D" w:rsidRPr="00C21E5D" w:rsidRDefault="00C21E5D" w:rsidP="009D512B">
            <w:pPr>
              <w:spacing w:line="360" w:lineRule="auto"/>
              <w:jc w:val="both"/>
              <w:rPr>
                <w:rFonts w:ascii="Times New Roman" w:eastAsia="Times New Roman" w:hAnsi="Times New Roman" w:cs="Times New Roman"/>
                <w:sz w:val="24"/>
                <w:szCs w:val="24"/>
              </w:rPr>
            </w:pPr>
            <w:r w:rsidRPr="00C21E5D">
              <w:rPr>
                <w:rFonts w:ascii="Times New Roman" w:eastAsia="Times New Roman" w:hAnsi="Times New Roman" w:cs="Times New Roman"/>
                <w:sz w:val="24"/>
                <w:szCs w:val="24"/>
              </w:rPr>
              <w:t>Current Liabilities = (Other creditors + trade payables) = (66.9 + 84.1) = 151.0</w:t>
            </w:r>
          </w:p>
        </w:tc>
      </w:tr>
    </w:tbl>
    <w:p w14:paraId="318F1B43" w14:textId="77777777" w:rsidR="00982CDE" w:rsidRPr="00C81DB3" w:rsidRDefault="00982CDE" w:rsidP="00C81DB3">
      <w:pPr>
        <w:spacing w:line="360" w:lineRule="auto"/>
        <w:jc w:val="both"/>
        <w:rPr>
          <w:rFonts w:ascii="Times New Roman" w:eastAsia="Times New Roman" w:hAnsi="Times New Roman" w:cs="Times New Roman"/>
          <w:sz w:val="24"/>
          <w:szCs w:val="24"/>
        </w:rPr>
      </w:pPr>
    </w:p>
    <w:p w14:paraId="5A159AAD" w14:textId="77777777" w:rsidR="00982CDE" w:rsidRPr="00C81DB3" w:rsidRDefault="00E92ADD" w:rsidP="00C81DB3">
      <w:pPr>
        <w:spacing w:line="360" w:lineRule="auto"/>
        <w:jc w:val="both"/>
        <w:rPr>
          <w:rFonts w:ascii="Times New Roman" w:eastAsia="Times New Roman" w:hAnsi="Times New Roman" w:cs="Times New Roman"/>
          <w:b/>
          <w:sz w:val="24"/>
          <w:szCs w:val="24"/>
        </w:rPr>
      </w:pPr>
      <w:r w:rsidRPr="00C81DB3">
        <w:rPr>
          <w:rFonts w:ascii="Times New Roman" w:eastAsia="Times New Roman" w:hAnsi="Times New Roman" w:cs="Times New Roman"/>
          <w:b/>
          <w:sz w:val="24"/>
          <w:szCs w:val="24"/>
        </w:rPr>
        <w:t>2018</w:t>
      </w:r>
    </w:p>
    <w:tbl>
      <w:tblPr>
        <w:tblStyle w:val="30"/>
        <w:tblW w:w="0" w:type="auto"/>
        <w:tblLook w:val="04A0" w:firstRow="1" w:lastRow="0" w:firstColumn="1" w:lastColumn="0" w:noHBand="0" w:noVBand="1"/>
      </w:tblPr>
      <w:tblGrid>
        <w:gridCol w:w="9350"/>
      </w:tblGrid>
      <w:tr w:rsidR="00C21E5D" w:rsidRPr="00C21E5D" w14:paraId="0931B09B" w14:textId="77777777" w:rsidTr="00C21E5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350" w:type="dxa"/>
          </w:tcPr>
          <w:p w14:paraId="1392FE47" w14:textId="77777777" w:rsidR="00C21E5D" w:rsidRPr="00C21E5D" w:rsidRDefault="00C21E5D" w:rsidP="00841183">
            <w:pPr>
              <w:spacing w:line="360" w:lineRule="auto"/>
              <w:jc w:val="both"/>
              <w:rPr>
                <w:rFonts w:ascii="Times New Roman" w:eastAsia="Times New Roman" w:hAnsi="Times New Roman" w:cs="Times New Roman"/>
                <w:sz w:val="24"/>
                <w:szCs w:val="24"/>
              </w:rPr>
            </w:pPr>
            <w:r w:rsidRPr="00C21E5D">
              <w:rPr>
                <w:rFonts w:ascii="Times New Roman" w:eastAsia="Times New Roman" w:hAnsi="Times New Roman" w:cs="Times New Roman"/>
                <w:sz w:val="24"/>
                <w:szCs w:val="24"/>
              </w:rPr>
              <w:t>Current ratio   = Current assets / Current Liabilities</w:t>
            </w:r>
          </w:p>
        </w:tc>
      </w:tr>
      <w:tr w:rsidR="00C21E5D" w:rsidRPr="00C21E5D" w14:paraId="0156B0D8" w14:textId="77777777" w:rsidTr="00C21E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5250D05F" w14:textId="77777777" w:rsidR="00C21E5D" w:rsidRPr="00C21E5D" w:rsidRDefault="00C21E5D" w:rsidP="00841183">
            <w:pPr>
              <w:spacing w:line="360" w:lineRule="auto"/>
              <w:jc w:val="both"/>
              <w:rPr>
                <w:rFonts w:ascii="Times New Roman" w:eastAsia="Times New Roman" w:hAnsi="Times New Roman" w:cs="Times New Roman"/>
                <w:sz w:val="24"/>
                <w:szCs w:val="24"/>
              </w:rPr>
            </w:pPr>
            <w:r w:rsidRPr="00C21E5D">
              <w:rPr>
                <w:rFonts w:ascii="Times New Roman" w:eastAsia="Times New Roman" w:hAnsi="Times New Roman" w:cs="Times New Roman"/>
                <w:sz w:val="24"/>
                <w:szCs w:val="24"/>
              </w:rPr>
              <w:tab/>
            </w:r>
            <w:r w:rsidRPr="00C21E5D">
              <w:rPr>
                <w:rFonts w:ascii="Times New Roman" w:eastAsia="Times New Roman" w:hAnsi="Times New Roman" w:cs="Times New Roman"/>
                <w:sz w:val="24"/>
                <w:szCs w:val="24"/>
              </w:rPr>
              <w:tab/>
              <w:t>= 156.5 / 148.4</w:t>
            </w:r>
          </w:p>
        </w:tc>
      </w:tr>
      <w:tr w:rsidR="00C21E5D" w:rsidRPr="00C21E5D" w14:paraId="0955843C" w14:textId="77777777" w:rsidTr="00C21E5D">
        <w:tc>
          <w:tcPr>
            <w:cnfStyle w:val="001000000000" w:firstRow="0" w:lastRow="0" w:firstColumn="1" w:lastColumn="0" w:oddVBand="0" w:evenVBand="0" w:oddHBand="0" w:evenHBand="0" w:firstRowFirstColumn="0" w:firstRowLastColumn="0" w:lastRowFirstColumn="0" w:lastRowLastColumn="0"/>
            <w:tcW w:w="9350" w:type="dxa"/>
          </w:tcPr>
          <w:p w14:paraId="75CB0A42" w14:textId="77777777" w:rsidR="00C21E5D" w:rsidRPr="00C21E5D" w:rsidRDefault="00C21E5D" w:rsidP="00841183">
            <w:pPr>
              <w:spacing w:line="360" w:lineRule="auto"/>
              <w:jc w:val="both"/>
              <w:rPr>
                <w:rFonts w:ascii="Times New Roman" w:eastAsia="Times New Roman" w:hAnsi="Times New Roman" w:cs="Times New Roman"/>
                <w:sz w:val="24"/>
                <w:szCs w:val="24"/>
              </w:rPr>
            </w:pPr>
            <w:r w:rsidRPr="00C21E5D">
              <w:rPr>
                <w:rFonts w:ascii="Times New Roman" w:eastAsia="Times New Roman" w:hAnsi="Times New Roman" w:cs="Times New Roman"/>
                <w:sz w:val="24"/>
                <w:szCs w:val="24"/>
              </w:rPr>
              <w:lastRenderedPageBreak/>
              <w:tab/>
            </w:r>
            <w:r w:rsidRPr="00C21E5D">
              <w:rPr>
                <w:rFonts w:ascii="Times New Roman" w:eastAsia="Times New Roman" w:hAnsi="Times New Roman" w:cs="Times New Roman"/>
                <w:sz w:val="24"/>
                <w:szCs w:val="24"/>
              </w:rPr>
              <w:tab/>
              <w:t>= 1.0546</w:t>
            </w:r>
          </w:p>
        </w:tc>
      </w:tr>
      <w:tr w:rsidR="00C21E5D" w:rsidRPr="00C21E5D" w14:paraId="1EF3A7CA" w14:textId="77777777" w:rsidTr="00C21E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30BEB35C" w14:textId="77777777" w:rsidR="00C21E5D" w:rsidRPr="00C21E5D" w:rsidRDefault="00C21E5D" w:rsidP="00841183">
            <w:pPr>
              <w:spacing w:line="360" w:lineRule="auto"/>
              <w:jc w:val="both"/>
              <w:rPr>
                <w:rFonts w:ascii="Times New Roman" w:eastAsia="Times New Roman" w:hAnsi="Times New Roman" w:cs="Times New Roman"/>
                <w:sz w:val="24"/>
                <w:szCs w:val="24"/>
              </w:rPr>
            </w:pPr>
          </w:p>
        </w:tc>
      </w:tr>
      <w:tr w:rsidR="00C21E5D" w:rsidRPr="00C21E5D" w14:paraId="27C20C17" w14:textId="77777777" w:rsidTr="00C21E5D">
        <w:tc>
          <w:tcPr>
            <w:cnfStyle w:val="001000000000" w:firstRow="0" w:lastRow="0" w:firstColumn="1" w:lastColumn="0" w:oddVBand="0" w:evenVBand="0" w:oddHBand="0" w:evenHBand="0" w:firstRowFirstColumn="0" w:firstRowLastColumn="0" w:lastRowFirstColumn="0" w:lastRowLastColumn="0"/>
            <w:tcW w:w="9350" w:type="dxa"/>
          </w:tcPr>
          <w:p w14:paraId="0478C249" w14:textId="77777777" w:rsidR="00C21E5D" w:rsidRPr="00C21E5D" w:rsidRDefault="00C21E5D" w:rsidP="00841183">
            <w:pPr>
              <w:spacing w:line="360" w:lineRule="auto"/>
              <w:jc w:val="both"/>
              <w:rPr>
                <w:rFonts w:ascii="Times New Roman" w:eastAsia="Times New Roman" w:hAnsi="Times New Roman" w:cs="Times New Roman"/>
                <w:sz w:val="24"/>
                <w:szCs w:val="24"/>
              </w:rPr>
            </w:pPr>
            <w:r w:rsidRPr="00C21E5D">
              <w:rPr>
                <w:rFonts w:ascii="Times New Roman" w:eastAsia="Times New Roman" w:hAnsi="Times New Roman" w:cs="Times New Roman"/>
                <w:sz w:val="24"/>
                <w:szCs w:val="24"/>
              </w:rPr>
              <w:t>Where, Current assets = (Inventory + cash + trade receivable) = (41.1 + 0.7 + 114.7) = 156.5</w:t>
            </w:r>
          </w:p>
        </w:tc>
      </w:tr>
      <w:tr w:rsidR="00C21E5D" w:rsidRPr="00C21E5D" w14:paraId="45E78138" w14:textId="77777777" w:rsidTr="00C21E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5A569037" w14:textId="77777777" w:rsidR="00C21E5D" w:rsidRPr="00C21E5D" w:rsidRDefault="00C21E5D" w:rsidP="00841183">
            <w:pPr>
              <w:spacing w:line="360" w:lineRule="auto"/>
              <w:jc w:val="both"/>
              <w:rPr>
                <w:rFonts w:ascii="Times New Roman" w:eastAsia="Times New Roman" w:hAnsi="Times New Roman" w:cs="Times New Roman"/>
                <w:sz w:val="24"/>
                <w:szCs w:val="24"/>
              </w:rPr>
            </w:pPr>
            <w:r w:rsidRPr="00C21E5D">
              <w:rPr>
                <w:rFonts w:ascii="Times New Roman" w:eastAsia="Times New Roman" w:hAnsi="Times New Roman" w:cs="Times New Roman"/>
                <w:sz w:val="24"/>
                <w:szCs w:val="24"/>
              </w:rPr>
              <w:t>Current Liabilities = (Other creditors + trade payables) = (72.6 + 75.8) = 148.4</w:t>
            </w:r>
          </w:p>
        </w:tc>
      </w:tr>
    </w:tbl>
    <w:p w14:paraId="03FD3054" w14:textId="77777777" w:rsidR="00982CDE" w:rsidRPr="00C81DB3" w:rsidRDefault="00982CDE" w:rsidP="00C81DB3">
      <w:pPr>
        <w:spacing w:line="360" w:lineRule="auto"/>
        <w:jc w:val="both"/>
        <w:rPr>
          <w:rFonts w:ascii="Times New Roman" w:eastAsia="Times New Roman" w:hAnsi="Times New Roman" w:cs="Times New Roman"/>
          <w:sz w:val="24"/>
          <w:szCs w:val="24"/>
        </w:rPr>
      </w:pPr>
    </w:p>
    <w:p w14:paraId="2333BC77" w14:textId="77777777" w:rsidR="00982CDE" w:rsidRPr="00682B4D" w:rsidRDefault="00E92ADD" w:rsidP="00C81DB3">
      <w:pPr>
        <w:spacing w:line="360" w:lineRule="auto"/>
        <w:jc w:val="both"/>
        <w:rPr>
          <w:rFonts w:ascii="Times New Roman" w:eastAsia="Times New Roman" w:hAnsi="Times New Roman" w:cs="Times New Roman"/>
          <w:b/>
          <w:bCs/>
          <w:sz w:val="24"/>
          <w:szCs w:val="24"/>
        </w:rPr>
      </w:pPr>
      <w:r w:rsidRPr="00682B4D">
        <w:rPr>
          <w:rFonts w:ascii="Times New Roman" w:eastAsia="Times New Roman" w:hAnsi="Times New Roman" w:cs="Times New Roman"/>
          <w:b/>
          <w:bCs/>
          <w:sz w:val="24"/>
          <w:szCs w:val="24"/>
        </w:rPr>
        <w:t xml:space="preserve">9. </w:t>
      </w:r>
    </w:p>
    <w:p w14:paraId="12D1F2AE" w14:textId="77777777" w:rsidR="00982CDE" w:rsidRPr="00C81DB3" w:rsidRDefault="00E92ADD" w:rsidP="00C81DB3">
      <w:pPr>
        <w:spacing w:line="360" w:lineRule="auto"/>
        <w:jc w:val="both"/>
        <w:rPr>
          <w:rFonts w:ascii="Times New Roman" w:eastAsia="Times New Roman" w:hAnsi="Times New Roman" w:cs="Times New Roman"/>
          <w:b/>
          <w:sz w:val="24"/>
          <w:szCs w:val="24"/>
        </w:rPr>
      </w:pPr>
      <w:r w:rsidRPr="00C81DB3">
        <w:rPr>
          <w:rFonts w:ascii="Times New Roman" w:eastAsia="Times New Roman" w:hAnsi="Times New Roman" w:cs="Times New Roman"/>
          <w:b/>
          <w:sz w:val="24"/>
          <w:szCs w:val="24"/>
        </w:rPr>
        <w:t>2019</w:t>
      </w:r>
    </w:p>
    <w:tbl>
      <w:tblPr>
        <w:tblStyle w:val="30"/>
        <w:tblW w:w="0" w:type="auto"/>
        <w:tblLook w:val="04A0" w:firstRow="1" w:lastRow="0" w:firstColumn="1" w:lastColumn="0" w:noHBand="0" w:noVBand="1"/>
      </w:tblPr>
      <w:tblGrid>
        <w:gridCol w:w="9350"/>
      </w:tblGrid>
      <w:tr w:rsidR="00C21E5D" w:rsidRPr="00C21E5D" w14:paraId="485B401D" w14:textId="77777777" w:rsidTr="00C21E5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350" w:type="dxa"/>
          </w:tcPr>
          <w:p w14:paraId="46FBE3B4" w14:textId="77777777" w:rsidR="00C21E5D" w:rsidRPr="00C21E5D" w:rsidRDefault="00C21E5D" w:rsidP="00F12742">
            <w:pPr>
              <w:spacing w:line="360" w:lineRule="auto"/>
              <w:jc w:val="both"/>
              <w:rPr>
                <w:rFonts w:ascii="Times New Roman" w:eastAsia="Times New Roman" w:hAnsi="Times New Roman" w:cs="Times New Roman"/>
                <w:sz w:val="24"/>
                <w:szCs w:val="24"/>
              </w:rPr>
            </w:pPr>
            <w:r w:rsidRPr="00C21E5D">
              <w:rPr>
                <w:rFonts w:ascii="Times New Roman" w:eastAsia="Times New Roman" w:hAnsi="Times New Roman" w:cs="Times New Roman"/>
                <w:sz w:val="24"/>
                <w:szCs w:val="24"/>
              </w:rPr>
              <w:t xml:space="preserve">Gearing ratio </w:t>
            </w:r>
            <w:r w:rsidRPr="00C21E5D">
              <w:rPr>
                <w:rFonts w:ascii="Times New Roman" w:eastAsia="Times New Roman" w:hAnsi="Times New Roman" w:cs="Times New Roman"/>
                <w:sz w:val="24"/>
                <w:szCs w:val="24"/>
              </w:rPr>
              <w:tab/>
              <w:t>= Total debt / Shareholder’s equity</w:t>
            </w:r>
          </w:p>
        </w:tc>
      </w:tr>
      <w:tr w:rsidR="00C21E5D" w:rsidRPr="00C21E5D" w14:paraId="6D328CF5" w14:textId="77777777" w:rsidTr="00C21E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6FB77C90" w14:textId="77777777" w:rsidR="00C21E5D" w:rsidRPr="00C21E5D" w:rsidRDefault="00C21E5D" w:rsidP="00F12742">
            <w:pPr>
              <w:spacing w:line="360" w:lineRule="auto"/>
              <w:jc w:val="both"/>
              <w:rPr>
                <w:rFonts w:ascii="Times New Roman" w:eastAsia="Times New Roman" w:hAnsi="Times New Roman" w:cs="Times New Roman"/>
                <w:sz w:val="24"/>
                <w:szCs w:val="24"/>
              </w:rPr>
            </w:pPr>
            <w:r w:rsidRPr="00C21E5D">
              <w:rPr>
                <w:rFonts w:ascii="Times New Roman" w:eastAsia="Times New Roman" w:hAnsi="Times New Roman" w:cs="Times New Roman"/>
                <w:sz w:val="24"/>
                <w:szCs w:val="24"/>
              </w:rPr>
              <w:tab/>
            </w:r>
            <w:r w:rsidRPr="00C21E5D">
              <w:rPr>
                <w:rFonts w:ascii="Times New Roman" w:eastAsia="Times New Roman" w:hAnsi="Times New Roman" w:cs="Times New Roman"/>
                <w:sz w:val="24"/>
                <w:szCs w:val="24"/>
              </w:rPr>
              <w:tab/>
              <w:t>= 192.9 / 93.2</w:t>
            </w:r>
          </w:p>
        </w:tc>
      </w:tr>
      <w:tr w:rsidR="00C21E5D" w:rsidRPr="00C21E5D" w14:paraId="5BCDD2DE" w14:textId="77777777" w:rsidTr="00C21E5D">
        <w:tc>
          <w:tcPr>
            <w:cnfStyle w:val="001000000000" w:firstRow="0" w:lastRow="0" w:firstColumn="1" w:lastColumn="0" w:oddVBand="0" w:evenVBand="0" w:oddHBand="0" w:evenHBand="0" w:firstRowFirstColumn="0" w:firstRowLastColumn="0" w:lastRowFirstColumn="0" w:lastRowLastColumn="0"/>
            <w:tcW w:w="9350" w:type="dxa"/>
          </w:tcPr>
          <w:p w14:paraId="47567B87" w14:textId="77777777" w:rsidR="00C21E5D" w:rsidRPr="00C21E5D" w:rsidRDefault="00C21E5D" w:rsidP="00F12742">
            <w:pPr>
              <w:spacing w:line="360" w:lineRule="auto"/>
              <w:jc w:val="both"/>
              <w:rPr>
                <w:rFonts w:ascii="Times New Roman" w:eastAsia="Times New Roman" w:hAnsi="Times New Roman" w:cs="Times New Roman"/>
                <w:sz w:val="24"/>
                <w:szCs w:val="24"/>
              </w:rPr>
            </w:pPr>
            <w:r w:rsidRPr="00C21E5D">
              <w:rPr>
                <w:rFonts w:ascii="Times New Roman" w:eastAsia="Times New Roman" w:hAnsi="Times New Roman" w:cs="Times New Roman"/>
                <w:sz w:val="24"/>
                <w:szCs w:val="24"/>
              </w:rPr>
              <w:tab/>
            </w:r>
            <w:r w:rsidRPr="00C21E5D">
              <w:rPr>
                <w:rFonts w:ascii="Times New Roman" w:eastAsia="Times New Roman" w:hAnsi="Times New Roman" w:cs="Times New Roman"/>
                <w:sz w:val="24"/>
                <w:szCs w:val="24"/>
              </w:rPr>
              <w:tab/>
              <w:t>= 2.0697</w:t>
            </w:r>
          </w:p>
        </w:tc>
      </w:tr>
      <w:tr w:rsidR="00C21E5D" w:rsidRPr="00C21E5D" w14:paraId="0AA1ED75" w14:textId="77777777" w:rsidTr="00C21E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021F6CEA" w14:textId="77777777" w:rsidR="00C21E5D" w:rsidRPr="00C21E5D" w:rsidRDefault="00C21E5D" w:rsidP="00F12742">
            <w:pPr>
              <w:spacing w:line="360" w:lineRule="auto"/>
              <w:jc w:val="both"/>
              <w:rPr>
                <w:rFonts w:ascii="Times New Roman" w:eastAsia="Times New Roman" w:hAnsi="Times New Roman" w:cs="Times New Roman"/>
                <w:sz w:val="24"/>
                <w:szCs w:val="24"/>
              </w:rPr>
            </w:pPr>
          </w:p>
        </w:tc>
      </w:tr>
      <w:tr w:rsidR="00C21E5D" w:rsidRPr="00C21E5D" w14:paraId="28098100" w14:textId="77777777" w:rsidTr="00C21E5D">
        <w:tc>
          <w:tcPr>
            <w:cnfStyle w:val="001000000000" w:firstRow="0" w:lastRow="0" w:firstColumn="1" w:lastColumn="0" w:oddVBand="0" w:evenVBand="0" w:oddHBand="0" w:evenHBand="0" w:firstRowFirstColumn="0" w:firstRowLastColumn="0" w:lastRowFirstColumn="0" w:lastRowLastColumn="0"/>
            <w:tcW w:w="9350" w:type="dxa"/>
          </w:tcPr>
          <w:p w14:paraId="011F4793" w14:textId="77777777" w:rsidR="00C21E5D" w:rsidRPr="00C21E5D" w:rsidRDefault="00C21E5D" w:rsidP="00F12742">
            <w:pPr>
              <w:spacing w:line="360" w:lineRule="auto"/>
              <w:jc w:val="both"/>
              <w:rPr>
                <w:rFonts w:ascii="Times New Roman" w:eastAsia="Times New Roman" w:hAnsi="Times New Roman" w:cs="Times New Roman"/>
                <w:sz w:val="24"/>
                <w:szCs w:val="24"/>
              </w:rPr>
            </w:pPr>
            <w:r w:rsidRPr="00C21E5D">
              <w:rPr>
                <w:rFonts w:ascii="Times New Roman" w:eastAsia="Times New Roman" w:hAnsi="Times New Roman" w:cs="Times New Roman"/>
                <w:sz w:val="24"/>
                <w:szCs w:val="24"/>
              </w:rPr>
              <w:t>Total debt = (Current liabilities + Long term loans) = (151.0 + 41.9) = 192.9</w:t>
            </w:r>
          </w:p>
        </w:tc>
      </w:tr>
      <w:tr w:rsidR="00C21E5D" w:rsidRPr="00C21E5D" w14:paraId="075B22EB" w14:textId="77777777" w:rsidTr="00C21E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0FA6A6D6" w14:textId="77777777" w:rsidR="00C21E5D" w:rsidRPr="00C21E5D" w:rsidRDefault="00C21E5D" w:rsidP="00F12742">
            <w:pPr>
              <w:spacing w:line="360" w:lineRule="auto"/>
              <w:jc w:val="both"/>
              <w:rPr>
                <w:rFonts w:ascii="Times New Roman" w:eastAsia="Times New Roman" w:hAnsi="Times New Roman" w:cs="Times New Roman"/>
                <w:sz w:val="24"/>
                <w:szCs w:val="24"/>
              </w:rPr>
            </w:pPr>
            <w:r w:rsidRPr="00C21E5D">
              <w:rPr>
                <w:rFonts w:ascii="Times New Roman" w:eastAsia="Times New Roman" w:hAnsi="Times New Roman" w:cs="Times New Roman"/>
                <w:sz w:val="24"/>
                <w:szCs w:val="24"/>
              </w:rPr>
              <w:t>Shareholder’s equity = 93.2</w:t>
            </w:r>
          </w:p>
        </w:tc>
      </w:tr>
    </w:tbl>
    <w:p w14:paraId="45C8AC7F" w14:textId="77777777" w:rsidR="00982CDE" w:rsidRPr="00C81DB3" w:rsidRDefault="00982CDE" w:rsidP="00C81DB3">
      <w:pPr>
        <w:spacing w:line="360" w:lineRule="auto"/>
        <w:jc w:val="both"/>
        <w:rPr>
          <w:rFonts w:ascii="Times New Roman" w:eastAsia="Times New Roman" w:hAnsi="Times New Roman" w:cs="Times New Roman"/>
          <w:sz w:val="24"/>
          <w:szCs w:val="24"/>
        </w:rPr>
      </w:pPr>
    </w:p>
    <w:p w14:paraId="3E8E5163" w14:textId="77777777" w:rsidR="00982CDE" w:rsidRPr="00C81DB3" w:rsidRDefault="00E92ADD" w:rsidP="00C81DB3">
      <w:pPr>
        <w:spacing w:line="360" w:lineRule="auto"/>
        <w:jc w:val="both"/>
        <w:rPr>
          <w:rFonts w:ascii="Times New Roman" w:eastAsia="Times New Roman" w:hAnsi="Times New Roman" w:cs="Times New Roman"/>
          <w:b/>
          <w:sz w:val="24"/>
          <w:szCs w:val="24"/>
        </w:rPr>
      </w:pPr>
      <w:r w:rsidRPr="00C81DB3">
        <w:rPr>
          <w:rFonts w:ascii="Times New Roman" w:eastAsia="Times New Roman" w:hAnsi="Times New Roman" w:cs="Times New Roman"/>
          <w:b/>
          <w:sz w:val="24"/>
          <w:szCs w:val="24"/>
        </w:rPr>
        <w:t>2018</w:t>
      </w:r>
    </w:p>
    <w:tbl>
      <w:tblPr>
        <w:tblStyle w:val="30"/>
        <w:tblW w:w="0" w:type="auto"/>
        <w:tblLook w:val="04A0" w:firstRow="1" w:lastRow="0" w:firstColumn="1" w:lastColumn="0" w:noHBand="0" w:noVBand="1"/>
      </w:tblPr>
      <w:tblGrid>
        <w:gridCol w:w="9350"/>
      </w:tblGrid>
      <w:tr w:rsidR="00C21E5D" w:rsidRPr="00C21E5D" w14:paraId="7A8ED152" w14:textId="77777777" w:rsidTr="00C21E5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350" w:type="dxa"/>
          </w:tcPr>
          <w:p w14:paraId="4DACD5B1" w14:textId="77777777" w:rsidR="00C21E5D" w:rsidRPr="00C21E5D" w:rsidRDefault="00C21E5D" w:rsidP="0013760B">
            <w:pPr>
              <w:spacing w:line="360" w:lineRule="auto"/>
              <w:jc w:val="both"/>
              <w:rPr>
                <w:rFonts w:ascii="Times New Roman" w:eastAsia="Times New Roman" w:hAnsi="Times New Roman" w:cs="Times New Roman"/>
                <w:sz w:val="24"/>
                <w:szCs w:val="24"/>
              </w:rPr>
            </w:pPr>
            <w:r w:rsidRPr="00C21E5D">
              <w:rPr>
                <w:rFonts w:ascii="Times New Roman" w:eastAsia="Times New Roman" w:hAnsi="Times New Roman" w:cs="Times New Roman"/>
                <w:sz w:val="24"/>
                <w:szCs w:val="24"/>
              </w:rPr>
              <w:t xml:space="preserve">Gearing ratio </w:t>
            </w:r>
            <w:r w:rsidRPr="00C21E5D">
              <w:rPr>
                <w:rFonts w:ascii="Times New Roman" w:eastAsia="Times New Roman" w:hAnsi="Times New Roman" w:cs="Times New Roman"/>
                <w:sz w:val="24"/>
                <w:szCs w:val="24"/>
              </w:rPr>
              <w:tab/>
              <w:t>= Total debt / Shareholder’s equity</w:t>
            </w:r>
          </w:p>
        </w:tc>
      </w:tr>
      <w:tr w:rsidR="00C21E5D" w:rsidRPr="00C21E5D" w14:paraId="4DC71EAC" w14:textId="77777777" w:rsidTr="00C21E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540137D1" w14:textId="77777777" w:rsidR="00C21E5D" w:rsidRPr="00C21E5D" w:rsidRDefault="00C21E5D" w:rsidP="0013760B">
            <w:pPr>
              <w:spacing w:line="360" w:lineRule="auto"/>
              <w:jc w:val="both"/>
              <w:rPr>
                <w:rFonts w:ascii="Times New Roman" w:eastAsia="Times New Roman" w:hAnsi="Times New Roman" w:cs="Times New Roman"/>
                <w:sz w:val="24"/>
                <w:szCs w:val="24"/>
              </w:rPr>
            </w:pPr>
            <w:r w:rsidRPr="00C21E5D">
              <w:rPr>
                <w:rFonts w:ascii="Times New Roman" w:eastAsia="Times New Roman" w:hAnsi="Times New Roman" w:cs="Times New Roman"/>
                <w:sz w:val="24"/>
                <w:szCs w:val="24"/>
              </w:rPr>
              <w:tab/>
            </w:r>
            <w:r w:rsidRPr="00C21E5D">
              <w:rPr>
                <w:rFonts w:ascii="Times New Roman" w:eastAsia="Times New Roman" w:hAnsi="Times New Roman" w:cs="Times New Roman"/>
                <w:sz w:val="24"/>
                <w:szCs w:val="24"/>
              </w:rPr>
              <w:tab/>
              <w:t>= 213.5 / 80.3</w:t>
            </w:r>
          </w:p>
        </w:tc>
      </w:tr>
      <w:tr w:rsidR="00C21E5D" w:rsidRPr="00C21E5D" w14:paraId="29580493" w14:textId="77777777" w:rsidTr="00C21E5D">
        <w:tc>
          <w:tcPr>
            <w:cnfStyle w:val="001000000000" w:firstRow="0" w:lastRow="0" w:firstColumn="1" w:lastColumn="0" w:oddVBand="0" w:evenVBand="0" w:oddHBand="0" w:evenHBand="0" w:firstRowFirstColumn="0" w:firstRowLastColumn="0" w:lastRowFirstColumn="0" w:lastRowLastColumn="0"/>
            <w:tcW w:w="9350" w:type="dxa"/>
          </w:tcPr>
          <w:p w14:paraId="6AF08CD7" w14:textId="77777777" w:rsidR="00C21E5D" w:rsidRPr="00C21E5D" w:rsidRDefault="00C21E5D" w:rsidP="0013760B">
            <w:pPr>
              <w:spacing w:line="360" w:lineRule="auto"/>
              <w:jc w:val="both"/>
              <w:rPr>
                <w:rFonts w:ascii="Times New Roman" w:eastAsia="Times New Roman" w:hAnsi="Times New Roman" w:cs="Times New Roman"/>
                <w:sz w:val="24"/>
                <w:szCs w:val="24"/>
              </w:rPr>
            </w:pPr>
            <w:r w:rsidRPr="00C21E5D">
              <w:rPr>
                <w:rFonts w:ascii="Times New Roman" w:eastAsia="Times New Roman" w:hAnsi="Times New Roman" w:cs="Times New Roman"/>
                <w:sz w:val="24"/>
                <w:szCs w:val="24"/>
              </w:rPr>
              <w:tab/>
            </w:r>
            <w:r w:rsidRPr="00C21E5D">
              <w:rPr>
                <w:rFonts w:ascii="Times New Roman" w:eastAsia="Times New Roman" w:hAnsi="Times New Roman" w:cs="Times New Roman"/>
                <w:sz w:val="24"/>
                <w:szCs w:val="24"/>
              </w:rPr>
              <w:tab/>
              <w:t>= 2.6588</w:t>
            </w:r>
          </w:p>
        </w:tc>
      </w:tr>
      <w:tr w:rsidR="00C21E5D" w:rsidRPr="00C21E5D" w14:paraId="0F2BD4BC" w14:textId="77777777" w:rsidTr="00C21E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30B4479B" w14:textId="77777777" w:rsidR="00C21E5D" w:rsidRPr="00C21E5D" w:rsidRDefault="00C21E5D" w:rsidP="0013760B">
            <w:pPr>
              <w:spacing w:line="360" w:lineRule="auto"/>
              <w:jc w:val="both"/>
              <w:rPr>
                <w:rFonts w:ascii="Times New Roman" w:eastAsia="Times New Roman" w:hAnsi="Times New Roman" w:cs="Times New Roman"/>
                <w:sz w:val="24"/>
                <w:szCs w:val="24"/>
              </w:rPr>
            </w:pPr>
          </w:p>
        </w:tc>
      </w:tr>
      <w:tr w:rsidR="00C21E5D" w:rsidRPr="00C21E5D" w14:paraId="7E2450E7" w14:textId="77777777" w:rsidTr="00C21E5D">
        <w:tc>
          <w:tcPr>
            <w:cnfStyle w:val="001000000000" w:firstRow="0" w:lastRow="0" w:firstColumn="1" w:lastColumn="0" w:oddVBand="0" w:evenVBand="0" w:oddHBand="0" w:evenHBand="0" w:firstRowFirstColumn="0" w:firstRowLastColumn="0" w:lastRowFirstColumn="0" w:lastRowLastColumn="0"/>
            <w:tcW w:w="9350" w:type="dxa"/>
          </w:tcPr>
          <w:p w14:paraId="1F8CF875" w14:textId="77777777" w:rsidR="00C21E5D" w:rsidRPr="00C21E5D" w:rsidRDefault="00C21E5D" w:rsidP="0013760B">
            <w:pPr>
              <w:spacing w:line="360" w:lineRule="auto"/>
              <w:jc w:val="both"/>
              <w:rPr>
                <w:rFonts w:ascii="Times New Roman" w:eastAsia="Times New Roman" w:hAnsi="Times New Roman" w:cs="Times New Roman"/>
                <w:sz w:val="24"/>
                <w:szCs w:val="24"/>
              </w:rPr>
            </w:pPr>
            <w:r w:rsidRPr="00C21E5D">
              <w:rPr>
                <w:rFonts w:ascii="Times New Roman" w:eastAsia="Times New Roman" w:hAnsi="Times New Roman" w:cs="Times New Roman"/>
                <w:sz w:val="24"/>
                <w:szCs w:val="24"/>
              </w:rPr>
              <w:t>Total debt = (Current liabilities + Long term loans) = (148.4 + 65.1) = 213.5</w:t>
            </w:r>
          </w:p>
        </w:tc>
      </w:tr>
      <w:tr w:rsidR="00C21E5D" w:rsidRPr="00C21E5D" w14:paraId="1858D682" w14:textId="77777777" w:rsidTr="00C21E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5240BB28" w14:textId="77777777" w:rsidR="00C21E5D" w:rsidRPr="00C21E5D" w:rsidRDefault="00C21E5D" w:rsidP="0013760B">
            <w:pPr>
              <w:spacing w:line="360" w:lineRule="auto"/>
              <w:jc w:val="both"/>
              <w:rPr>
                <w:rFonts w:ascii="Times New Roman" w:eastAsia="Times New Roman" w:hAnsi="Times New Roman" w:cs="Times New Roman"/>
                <w:sz w:val="24"/>
                <w:szCs w:val="24"/>
              </w:rPr>
            </w:pPr>
            <w:r w:rsidRPr="00C21E5D">
              <w:rPr>
                <w:rFonts w:ascii="Times New Roman" w:eastAsia="Times New Roman" w:hAnsi="Times New Roman" w:cs="Times New Roman"/>
                <w:sz w:val="24"/>
                <w:szCs w:val="24"/>
              </w:rPr>
              <w:t>Shareholder’s equity = 80.3</w:t>
            </w:r>
          </w:p>
        </w:tc>
      </w:tr>
    </w:tbl>
    <w:p w14:paraId="35F56534" w14:textId="77777777" w:rsidR="00982CDE" w:rsidRPr="00C81DB3" w:rsidRDefault="00982CDE" w:rsidP="00C81DB3">
      <w:pPr>
        <w:spacing w:line="360" w:lineRule="auto"/>
        <w:jc w:val="both"/>
        <w:rPr>
          <w:rFonts w:ascii="Times New Roman" w:eastAsia="Times New Roman" w:hAnsi="Times New Roman" w:cs="Times New Roman"/>
          <w:sz w:val="24"/>
          <w:szCs w:val="24"/>
        </w:rPr>
      </w:pPr>
    </w:p>
    <w:p w14:paraId="22384386" w14:textId="77777777" w:rsidR="00982CDE" w:rsidRPr="00682B4D" w:rsidRDefault="00E92ADD" w:rsidP="00C81DB3">
      <w:pPr>
        <w:spacing w:line="360" w:lineRule="auto"/>
        <w:jc w:val="both"/>
        <w:rPr>
          <w:rFonts w:ascii="Times New Roman" w:eastAsia="Times New Roman" w:hAnsi="Times New Roman" w:cs="Times New Roman"/>
          <w:b/>
          <w:bCs/>
          <w:sz w:val="24"/>
          <w:szCs w:val="24"/>
        </w:rPr>
      </w:pPr>
      <w:r w:rsidRPr="00682B4D">
        <w:rPr>
          <w:rFonts w:ascii="Times New Roman" w:eastAsia="Times New Roman" w:hAnsi="Times New Roman" w:cs="Times New Roman"/>
          <w:b/>
          <w:bCs/>
          <w:sz w:val="24"/>
          <w:szCs w:val="24"/>
        </w:rPr>
        <w:t>10.</w:t>
      </w:r>
    </w:p>
    <w:p w14:paraId="63833808" w14:textId="77777777" w:rsidR="00982CDE" w:rsidRPr="00C81DB3" w:rsidRDefault="00E92ADD" w:rsidP="00C81DB3">
      <w:pPr>
        <w:spacing w:line="360" w:lineRule="auto"/>
        <w:jc w:val="both"/>
        <w:rPr>
          <w:rFonts w:ascii="Times New Roman" w:eastAsia="Times New Roman" w:hAnsi="Times New Roman" w:cs="Times New Roman"/>
          <w:b/>
          <w:sz w:val="24"/>
          <w:szCs w:val="24"/>
        </w:rPr>
      </w:pPr>
      <w:r w:rsidRPr="00C81DB3">
        <w:rPr>
          <w:rFonts w:ascii="Times New Roman" w:eastAsia="Times New Roman" w:hAnsi="Times New Roman" w:cs="Times New Roman"/>
          <w:b/>
          <w:sz w:val="24"/>
          <w:szCs w:val="24"/>
        </w:rPr>
        <w:t>2019</w:t>
      </w:r>
    </w:p>
    <w:tbl>
      <w:tblPr>
        <w:tblStyle w:val="30"/>
        <w:tblW w:w="0" w:type="auto"/>
        <w:tblLook w:val="04A0" w:firstRow="1" w:lastRow="0" w:firstColumn="1" w:lastColumn="0" w:noHBand="0" w:noVBand="1"/>
      </w:tblPr>
      <w:tblGrid>
        <w:gridCol w:w="9350"/>
      </w:tblGrid>
      <w:tr w:rsidR="00C21E5D" w:rsidRPr="00C21E5D" w14:paraId="15364FBA" w14:textId="77777777" w:rsidTr="00C21E5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350" w:type="dxa"/>
          </w:tcPr>
          <w:p w14:paraId="5C39170E" w14:textId="77777777" w:rsidR="00C21E5D" w:rsidRPr="00C21E5D" w:rsidRDefault="00C21E5D" w:rsidP="002F774F">
            <w:pPr>
              <w:spacing w:line="360" w:lineRule="auto"/>
              <w:jc w:val="both"/>
              <w:rPr>
                <w:rFonts w:ascii="Times New Roman" w:eastAsia="Times New Roman" w:hAnsi="Times New Roman" w:cs="Times New Roman"/>
                <w:sz w:val="24"/>
                <w:szCs w:val="24"/>
              </w:rPr>
            </w:pPr>
            <w:r w:rsidRPr="00C21E5D">
              <w:rPr>
                <w:rFonts w:ascii="Times New Roman" w:eastAsia="Times New Roman" w:hAnsi="Times New Roman" w:cs="Times New Roman"/>
                <w:sz w:val="24"/>
                <w:szCs w:val="24"/>
              </w:rPr>
              <w:t>Interest cover</w:t>
            </w:r>
            <w:r w:rsidRPr="00C21E5D">
              <w:rPr>
                <w:rFonts w:ascii="Times New Roman" w:eastAsia="Times New Roman" w:hAnsi="Times New Roman" w:cs="Times New Roman"/>
                <w:sz w:val="24"/>
                <w:szCs w:val="24"/>
              </w:rPr>
              <w:tab/>
              <w:t xml:space="preserve"> = EBIT / Cost of interest</w:t>
            </w:r>
          </w:p>
        </w:tc>
      </w:tr>
      <w:tr w:rsidR="00C21E5D" w:rsidRPr="00C21E5D" w14:paraId="306CA255" w14:textId="77777777" w:rsidTr="00C21E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5F9D4BAA" w14:textId="77777777" w:rsidR="00C21E5D" w:rsidRPr="00C21E5D" w:rsidRDefault="00C21E5D" w:rsidP="002F774F">
            <w:pPr>
              <w:spacing w:line="360" w:lineRule="auto"/>
              <w:jc w:val="both"/>
              <w:rPr>
                <w:rFonts w:ascii="Times New Roman" w:eastAsia="Times New Roman" w:hAnsi="Times New Roman" w:cs="Times New Roman"/>
                <w:sz w:val="24"/>
                <w:szCs w:val="24"/>
              </w:rPr>
            </w:pPr>
            <w:r w:rsidRPr="00C21E5D">
              <w:rPr>
                <w:rFonts w:ascii="Times New Roman" w:eastAsia="Times New Roman" w:hAnsi="Times New Roman" w:cs="Times New Roman"/>
                <w:sz w:val="24"/>
                <w:szCs w:val="24"/>
              </w:rPr>
              <w:tab/>
            </w:r>
            <w:r w:rsidRPr="00C21E5D">
              <w:rPr>
                <w:rFonts w:ascii="Times New Roman" w:eastAsia="Times New Roman" w:hAnsi="Times New Roman" w:cs="Times New Roman"/>
                <w:sz w:val="24"/>
                <w:szCs w:val="24"/>
              </w:rPr>
              <w:tab/>
              <w:t>= 23 / 0.2</w:t>
            </w:r>
          </w:p>
        </w:tc>
      </w:tr>
      <w:tr w:rsidR="00C21E5D" w:rsidRPr="00C21E5D" w14:paraId="5638790A" w14:textId="77777777" w:rsidTr="00C21E5D">
        <w:tc>
          <w:tcPr>
            <w:cnfStyle w:val="001000000000" w:firstRow="0" w:lastRow="0" w:firstColumn="1" w:lastColumn="0" w:oddVBand="0" w:evenVBand="0" w:oddHBand="0" w:evenHBand="0" w:firstRowFirstColumn="0" w:firstRowLastColumn="0" w:lastRowFirstColumn="0" w:lastRowLastColumn="0"/>
            <w:tcW w:w="9350" w:type="dxa"/>
          </w:tcPr>
          <w:p w14:paraId="529C6E18" w14:textId="77777777" w:rsidR="00C21E5D" w:rsidRPr="00C21E5D" w:rsidRDefault="00C21E5D" w:rsidP="002F774F">
            <w:pPr>
              <w:spacing w:line="360" w:lineRule="auto"/>
              <w:jc w:val="both"/>
              <w:rPr>
                <w:rFonts w:ascii="Times New Roman" w:eastAsia="Times New Roman" w:hAnsi="Times New Roman" w:cs="Times New Roman"/>
                <w:sz w:val="24"/>
                <w:szCs w:val="24"/>
              </w:rPr>
            </w:pPr>
            <w:r w:rsidRPr="00C21E5D">
              <w:rPr>
                <w:rFonts w:ascii="Times New Roman" w:eastAsia="Times New Roman" w:hAnsi="Times New Roman" w:cs="Times New Roman"/>
                <w:sz w:val="24"/>
                <w:szCs w:val="24"/>
              </w:rPr>
              <w:tab/>
            </w:r>
            <w:r w:rsidRPr="00C21E5D">
              <w:rPr>
                <w:rFonts w:ascii="Times New Roman" w:eastAsia="Times New Roman" w:hAnsi="Times New Roman" w:cs="Times New Roman"/>
                <w:sz w:val="24"/>
                <w:szCs w:val="24"/>
              </w:rPr>
              <w:tab/>
              <w:t>= 115</w:t>
            </w:r>
          </w:p>
        </w:tc>
      </w:tr>
      <w:tr w:rsidR="00C21E5D" w:rsidRPr="00C21E5D" w14:paraId="3F843819" w14:textId="77777777" w:rsidTr="00C21E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4F886B2B" w14:textId="77777777" w:rsidR="00C21E5D" w:rsidRPr="00C21E5D" w:rsidRDefault="00C21E5D" w:rsidP="002F774F">
            <w:pPr>
              <w:spacing w:line="360" w:lineRule="auto"/>
              <w:jc w:val="both"/>
              <w:rPr>
                <w:rFonts w:ascii="Times New Roman" w:eastAsia="Times New Roman" w:hAnsi="Times New Roman" w:cs="Times New Roman"/>
                <w:sz w:val="24"/>
                <w:szCs w:val="24"/>
              </w:rPr>
            </w:pPr>
          </w:p>
        </w:tc>
      </w:tr>
      <w:tr w:rsidR="00C21E5D" w:rsidRPr="00C21E5D" w14:paraId="2A0C49A0" w14:textId="77777777" w:rsidTr="00C21E5D">
        <w:tc>
          <w:tcPr>
            <w:cnfStyle w:val="001000000000" w:firstRow="0" w:lastRow="0" w:firstColumn="1" w:lastColumn="0" w:oddVBand="0" w:evenVBand="0" w:oddHBand="0" w:evenHBand="0" w:firstRowFirstColumn="0" w:firstRowLastColumn="0" w:lastRowFirstColumn="0" w:lastRowLastColumn="0"/>
            <w:tcW w:w="9350" w:type="dxa"/>
          </w:tcPr>
          <w:p w14:paraId="4E68EB00" w14:textId="77777777" w:rsidR="00C21E5D" w:rsidRPr="00C21E5D" w:rsidRDefault="00C21E5D" w:rsidP="002F774F">
            <w:pPr>
              <w:spacing w:line="360" w:lineRule="auto"/>
              <w:jc w:val="both"/>
              <w:rPr>
                <w:rFonts w:ascii="Times New Roman" w:eastAsia="Times New Roman" w:hAnsi="Times New Roman" w:cs="Times New Roman"/>
                <w:sz w:val="24"/>
                <w:szCs w:val="24"/>
              </w:rPr>
            </w:pPr>
            <w:r w:rsidRPr="00C21E5D">
              <w:rPr>
                <w:rFonts w:ascii="Times New Roman" w:eastAsia="Times New Roman" w:hAnsi="Times New Roman" w:cs="Times New Roman"/>
                <w:sz w:val="24"/>
                <w:szCs w:val="24"/>
              </w:rPr>
              <w:t>Where Earning before interest and taxes or operating profit = 23.0</w:t>
            </w:r>
          </w:p>
        </w:tc>
      </w:tr>
      <w:tr w:rsidR="00C21E5D" w:rsidRPr="00C21E5D" w14:paraId="78699030" w14:textId="77777777" w:rsidTr="00C21E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347144CF" w14:textId="77777777" w:rsidR="00C21E5D" w:rsidRPr="00C21E5D" w:rsidRDefault="00C21E5D" w:rsidP="002F774F">
            <w:pPr>
              <w:spacing w:line="360" w:lineRule="auto"/>
              <w:jc w:val="both"/>
              <w:rPr>
                <w:rFonts w:ascii="Times New Roman" w:eastAsia="Times New Roman" w:hAnsi="Times New Roman" w:cs="Times New Roman"/>
                <w:sz w:val="24"/>
                <w:szCs w:val="24"/>
              </w:rPr>
            </w:pPr>
            <w:r w:rsidRPr="00C21E5D">
              <w:rPr>
                <w:rFonts w:ascii="Times New Roman" w:eastAsia="Times New Roman" w:hAnsi="Times New Roman" w:cs="Times New Roman"/>
                <w:sz w:val="24"/>
                <w:szCs w:val="24"/>
              </w:rPr>
              <w:t>Cost of interest or finance costs = 0.2</w:t>
            </w:r>
          </w:p>
        </w:tc>
      </w:tr>
    </w:tbl>
    <w:p w14:paraId="4EA915E7" w14:textId="77777777" w:rsidR="00982CDE" w:rsidRPr="00C81DB3" w:rsidRDefault="00982CDE" w:rsidP="00C81DB3">
      <w:pPr>
        <w:spacing w:line="360" w:lineRule="auto"/>
        <w:jc w:val="both"/>
        <w:rPr>
          <w:rFonts w:ascii="Times New Roman" w:eastAsia="Times New Roman" w:hAnsi="Times New Roman" w:cs="Times New Roman"/>
          <w:sz w:val="24"/>
          <w:szCs w:val="24"/>
        </w:rPr>
      </w:pPr>
    </w:p>
    <w:p w14:paraId="47BA0C3E" w14:textId="77777777" w:rsidR="00982CDE" w:rsidRPr="00C81DB3" w:rsidRDefault="00E92ADD" w:rsidP="00C81DB3">
      <w:pPr>
        <w:spacing w:line="360" w:lineRule="auto"/>
        <w:jc w:val="both"/>
        <w:rPr>
          <w:rFonts w:ascii="Times New Roman" w:eastAsia="Times New Roman" w:hAnsi="Times New Roman" w:cs="Times New Roman"/>
          <w:b/>
          <w:sz w:val="24"/>
          <w:szCs w:val="24"/>
        </w:rPr>
      </w:pPr>
      <w:r w:rsidRPr="00C81DB3">
        <w:rPr>
          <w:rFonts w:ascii="Times New Roman" w:eastAsia="Times New Roman" w:hAnsi="Times New Roman" w:cs="Times New Roman"/>
          <w:b/>
          <w:sz w:val="24"/>
          <w:szCs w:val="24"/>
        </w:rPr>
        <w:t>2018</w:t>
      </w:r>
    </w:p>
    <w:tbl>
      <w:tblPr>
        <w:tblStyle w:val="30"/>
        <w:tblW w:w="0" w:type="auto"/>
        <w:tblLook w:val="04A0" w:firstRow="1" w:lastRow="0" w:firstColumn="1" w:lastColumn="0" w:noHBand="0" w:noVBand="1"/>
      </w:tblPr>
      <w:tblGrid>
        <w:gridCol w:w="9350"/>
      </w:tblGrid>
      <w:tr w:rsidR="00C21E5D" w:rsidRPr="00C21E5D" w14:paraId="4CB7FE5A" w14:textId="77777777" w:rsidTr="00C21E5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350" w:type="dxa"/>
          </w:tcPr>
          <w:p w14:paraId="1AB27ED2" w14:textId="77777777" w:rsidR="00C21E5D" w:rsidRPr="00C21E5D" w:rsidRDefault="00C21E5D" w:rsidP="0006430D">
            <w:pPr>
              <w:spacing w:line="360" w:lineRule="auto"/>
              <w:jc w:val="both"/>
              <w:rPr>
                <w:rFonts w:ascii="Times New Roman" w:eastAsia="Times New Roman" w:hAnsi="Times New Roman" w:cs="Times New Roman"/>
                <w:sz w:val="24"/>
                <w:szCs w:val="24"/>
              </w:rPr>
            </w:pPr>
            <w:r w:rsidRPr="00C21E5D">
              <w:rPr>
                <w:rFonts w:ascii="Times New Roman" w:eastAsia="Times New Roman" w:hAnsi="Times New Roman" w:cs="Times New Roman"/>
                <w:sz w:val="24"/>
                <w:szCs w:val="24"/>
              </w:rPr>
              <w:t>Interest cover</w:t>
            </w:r>
            <w:r w:rsidRPr="00C21E5D">
              <w:rPr>
                <w:rFonts w:ascii="Times New Roman" w:eastAsia="Times New Roman" w:hAnsi="Times New Roman" w:cs="Times New Roman"/>
                <w:sz w:val="24"/>
                <w:szCs w:val="24"/>
              </w:rPr>
              <w:tab/>
              <w:t xml:space="preserve"> = EBIT / Cost of interest</w:t>
            </w:r>
          </w:p>
        </w:tc>
      </w:tr>
      <w:tr w:rsidR="00C21E5D" w:rsidRPr="00C21E5D" w14:paraId="73309165" w14:textId="77777777" w:rsidTr="00C21E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49A5A826" w14:textId="77777777" w:rsidR="00C21E5D" w:rsidRPr="00C21E5D" w:rsidRDefault="00C21E5D" w:rsidP="0006430D">
            <w:pPr>
              <w:spacing w:line="360" w:lineRule="auto"/>
              <w:jc w:val="both"/>
              <w:rPr>
                <w:rFonts w:ascii="Times New Roman" w:eastAsia="Times New Roman" w:hAnsi="Times New Roman" w:cs="Times New Roman"/>
                <w:sz w:val="24"/>
                <w:szCs w:val="24"/>
              </w:rPr>
            </w:pPr>
            <w:r w:rsidRPr="00C21E5D">
              <w:rPr>
                <w:rFonts w:ascii="Times New Roman" w:eastAsia="Times New Roman" w:hAnsi="Times New Roman" w:cs="Times New Roman"/>
                <w:sz w:val="24"/>
                <w:szCs w:val="24"/>
              </w:rPr>
              <w:tab/>
            </w:r>
            <w:r w:rsidRPr="00C21E5D">
              <w:rPr>
                <w:rFonts w:ascii="Times New Roman" w:eastAsia="Times New Roman" w:hAnsi="Times New Roman" w:cs="Times New Roman"/>
                <w:sz w:val="24"/>
                <w:szCs w:val="24"/>
              </w:rPr>
              <w:tab/>
              <w:t>= 29.7 / 3.5</w:t>
            </w:r>
          </w:p>
        </w:tc>
      </w:tr>
      <w:tr w:rsidR="00C21E5D" w:rsidRPr="00C21E5D" w14:paraId="18D3E1B5" w14:textId="77777777" w:rsidTr="00C21E5D">
        <w:tc>
          <w:tcPr>
            <w:cnfStyle w:val="001000000000" w:firstRow="0" w:lastRow="0" w:firstColumn="1" w:lastColumn="0" w:oddVBand="0" w:evenVBand="0" w:oddHBand="0" w:evenHBand="0" w:firstRowFirstColumn="0" w:firstRowLastColumn="0" w:lastRowFirstColumn="0" w:lastRowLastColumn="0"/>
            <w:tcW w:w="9350" w:type="dxa"/>
          </w:tcPr>
          <w:p w14:paraId="2946B67F" w14:textId="77777777" w:rsidR="00C21E5D" w:rsidRPr="00C21E5D" w:rsidRDefault="00C21E5D" w:rsidP="0006430D">
            <w:pPr>
              <w:spacing w:line="360" w:lineRule="auto"/>
              <w:jc w:val="both"/>
              <w:rPr>
                <w:rFonts w:ascii="Times New Roman" w:eastAsia="Times New Roman" w:hAnsi="Times New Roman" w:cs="Times New Roman"/>
                <w:sz w:val="24"/>
                <w:szCs w:val="24"/>
              </w:rPr>
            </w:pPr>
            <w:r w:rsidRPr="00C21E5D">
              <w:rPr>
                <w:rFonts w:ascii="Times New Roman" w:eastAsia="Times New Roman" w:hAnsi="Times New Roman" w:cs="Times New Roman"/>
                <w:sz w:val="24"/>
                <w:szCs w:val="24"/>
              </w:rPr>
              <w:tab/>
            </w:r>
            <w:r w:rsidRPr="00C21E5D">
              <w:rPr>
                <w:rFonts w:ascii="Times New Roman" w:eastAsia="Times New Roman" w:hAnsi="Times New Roman" w:cs="Times New Roman"/>
                <w:sz w:val="24"/>
                <w:szCs w:val="24"/>
              </w:rPr>
              <w:tab/>
              <w:t>= 8.4857</w:t>
            </w:r>
          </w:p>
        </w:tc>
      </w:tr>
      <w:tr w:rsidR="00C21E5D" w:rsidRPr="00C21E5D" w14:paraId="2EAAFE56" w14:textId="77777777" w:rsidTr="00C21E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13869FBE" w14:textId="77777777" w:rsidR="00C21E5D" w:rsidRPr="00C21E5D" w:rsidRDefault="00C21E5D" w:rsidP="0006430D">
            <w:pPr>
              <w:spacing w:line="360" w:lineRule="auto"/>
              <w:jc w:val="both"/>
              <w:rPr>
                <w:rFonts w:ascii="Times New Roman" w:eastAsia="Times New Roman" w:hAnsi="Times New Roman" w:cs="Times New Roman"/>
                <w:sz w:val="24"/>
                <w:szCs w:val="24"/>
              </w:rPr>
            </w:pPr>
          </w:p>
        </w:tc>
      </w:tr>
      <w:tr w:rsidR="00C21E5D" w:rsidRPr="00C21E5D" w14:paraId="27D1FEBA" w14:textId="77777777" w:rsidTr="00C21E5D">
        <w:tc>
          <w:tcPr>
            <w:cnfStyle w:val="001000000000" w:firstRow="0" w:lastRow="0" w:firstColumn="1" w:lastColumn="0" w:oddVBand="0" w:evenVBand="0" w:oddHBand="0" w:evenHBand="0" w:firstRowFirstColumn="0" w:firstRowLastColumn="0" w:lastRowFirstColumn="0" w:lastRowLastColumn="0"/>
            <w:tcW w:w="9350" w:type="dxa"/>
          </w:tcPr>
          <w:p w14:paraId="70EBF990" w14:textId="77777777" w:rsidR="00C21E5D" w:rsidRPr="00C21E5D" w:rsidRDefault="00C21E5D" w:rsidP="0006430D">
            <w:pPr>
              <w:spacing w:line="360" w:lineRule="auto"/>
              <w:jc w:val="both"/>
              <w:rPr>
                <w:rFonts w:ascii="Times New Roman" w:eastAsia="Times New Roman" w:hAnsi="Times New Roman" w:cs="Times New Roman"/>
                <w:sz w:val="24"/>
                <w:szCs w:val="24"/>
              </w:rPr>
            </w:pPr>
            <w:r w:rsidRPr="00C21E5D">
              <w:rPr>
                <w:rFonts w:ascii="Times New Roman" w:eastAsia="Times New Roman" w:hAnsi="Times New Roman" w:cs="Times New Roman"/>
                <w:sz w:val="24"/>
                <w:szCs w:val="24"/>
              </w:rPr>
              <w:t>Where Earning before interest and taxes or operating profit = 29.7</w:t>
            </w:r>
          </w:p>
        </w:tc>
      </w:tr>
      <w:tr w:rsidR="00C21E5D" w:rsidRPr="00C21E5D" w14:paraId="50A7C921" w14:textId="77777777" w:rsidTr="00C21E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3E25F153" w14:textId="77777777" w:rsidR="00C21E5D" w:rsidRPr="00C21E5D" w:rsidRDefault="00C21E5D" w:rsidP="0006430D">
            <w:pPr>
              <w:spacing w:line="360" w:lineRule="auto"/>
              <w:jc w:val="both"/>
              <w:rPr>
                <w:rFonts w:ascii="Times New Roman" w:eastAsia="Times New Roman" w:hAnsi="Times New Roman" w:cs="Times New Roman"/>
                <w:sz w:val="24"/>
                <w:szCs w:val="24"/>
              </w:rPr>
            </w:pPr>
            <w:r w:rsidRPr="00C21E5D">
              <w:rPr>
                <w:rFonts w:ascii="Times New Roman" w:eastAsia="Times New Roman" w:hAnsi="Times New Roman" w:cs="Times New Roman"/>
                <w:sz w:val="24"/>
                <w:szCs w:val="24"/>
              </w:rPr>
              <w:t>Cost of interest or finance costs = 3.5</w:t>
            </w:r>
          </w:p>
        </w:tc>
      </w:tr>
    </w:tbl>
    <w:p w14:paraId="259E452A" w14:textId="25A35AB3" w:rsidR="00982CDE" w:rsidRDefault="00982CDE" w:rsidP="00C81DB3">
      <w:pPr>
        <w:spacing w:line="360" w:lineRule="auto"/>
        <w:jc w:val="both"/>
        <w:rPr>
          <w:rFonts w:ascii="Times New Roman" w:eastAsia="Times New Roman" w:hAnsi="Times New Roman" w:cs="Times New Roman"/>
          <w:sz w:val="24"/>
          <w:szCs w:val="24"/>
        </w:rPr>
      </w:pPr>
    </w:p>
    <w:p w14:paraId="45585710" w14:textId="5C66195E" w:rsidR="00EE5A71" w:rsidRDefault="00EE5A71" w:rsidP="00FF1066">
      <w:pPr>
        <w:spacing w:line="360" w:lineRule="auto"/>
        <w:divId w:val="1970816795"/>
        <w:rPr>
          <w:rFonts w:ascii="Times New Roman" w:eastAsia="Times New Roman" w:hAnsi="Times New Roman" w:cs="Times New Roman"/>
          <w:b/>
          <w:bCs/>
          <w:sz w:val="24"/>
          <w:szCs w:val="24"/>
        </w:rPr>
      </w:pPr>
      <w:bookmarkStart w:id="3" w:name="_Toc49374031"/>
    </w:p>
    <w:p w14:paraId="53E8256E" w14:textId="374EEBD3" w:rsidR="00FF6185" w:rsidRPr="00FF6185" w:rsidRDefault="003C4EB7" w:rsidP="00FF1066">
      <w:pPr>
        <w:spacing w:line="360" w:lineRule="auto"/>
        <w:divId w:val="1970816795"/>
        <w:rPr>
          <w:rFonts w:ascii="-webkit-standard" w:eastAsiaTheme="minorEastAsia" w:hAnsi="-webkit-standard" w:cs="Times New Roman"/>
          <w:b/>
          <w:bCs/>
          <w:color w:val="000000"/>
          <w:sz w:val="24"/>
          <w:szCs w:val="24"/>
          <w:lang w:val="ru-GB" w:eastAsia="ru-RU"/>
        </w:rPr>
      </w:pPr>
      <w:r>
        <w:rPr>
          <w:rFonts w:ascii="Times New Roman" w:eastAsia="Times New Roman" w:hAnsi="Times New Roman" w:cs="Times New Roman"/>
          <w:b/>
          <w:bCs/>
          <w:sz w:val="24"/>
          <w:szCs w:val="24"/>
        </w:rPr>
        <w:t>b)</w:t>
      </w:r>
    </w:p>
    <w:p w14:paraId="467BAC05" w14:textId="1DA89B6E" w:rsidR="00EE5A71" w:rsidRPr="003403F8" w:rsidRDefault="00EE5A71" w:rsidP="00FF1066">
      <w:pPr>
        <w:spacing w:line="360" w:lineRule="auto"/>
        <w:divId w:val="1970816795"/>
        <w:rPr>
          <w:rFonts w:ascii="-webkit-standard" w:eastAsiaTheme="minorEastAsia" w:hAnsi="-webkit-standard" w:cs="Times New Roman"/>
          <w:color w:val="000000"/>
          <w:sz w:val="24"/>
          <w:szCs w:val="24"/>
          <w:lang w:val="ru-GB" w:eastAsia="ru-RU"/>
        </w:rPr>
      </w:pPr>
      <w:r w:rsidRPr="003403F8">
        <w:rPr>
          <w:rFonts w:ascii="Times New Roman" w:eastAsiaTheme="minorEastAsia" w:hAnsi="Times New Roman" w:cs="Times New Roman"/>
          <w:b/>
          <w:bCs/>
          <w:color w:val="000000"/>
          <w:sz w:val="24"/>
          <w:szCs w:val="24"/>
          <w:lang w:val="ru-GB" w:eastAsia="ru-RU"/>
        </w:rPr>
        <w:t>1.</w:t>
      </w:r>
      <w:r w:rsidR="00205ABF" w:rsidRPr="003403F8">
        <w:rPr>
          <w:rFonts w:ascii="Times New Roman" w:eastAsiaTheme="minorEastAsia" w:hAnsi="Times New Roman" w:cs="Times New Roman"/>
          <w:b/>
          <w:bCs/>
          <w:color w:val="000000"/>
          <w:sz w:val="24"/>
          <w:szCs w:val="24"/>
          <w:lang w:val="en-US" w:eastAsia="ru-RU"/>
        </w:rPr>
        <w:t xml:space="preserve"> </w:t>
      </w:r>
      <w:r w:rsidRPr="003403F8">
        <w:rPr>
          <w:rFonts w:ascii="Times New Roman" w:eastAsiaTheme="minorEastAsia" w:hAnsi="Times New Roman" w:cs="Times New Roman"/>
          <w:color w:val="000000"/>
          <w:sz w:val="24"/>
          <w:szCs w:val="24"/>
          <w:lang w:val="ru-GB" w:eastAsia="ru-RU"/>
        </w:rPr>
        <w:t>ROCE of 2018 (0.20) is higher than the ROCE of 2019 (0.17). Hence it can be said that the company's profitability per dollar was higher in 2018.</w:t>
      </w:r>
    </w:p>
    <w:p w14:paraId="6F18E639" w14:textId="685F8627" w:rsidR="00EE5A71" w:rsidRPr="003403F8" w:rsidRDefault="00EE5A71" w:rsidP="00FF1066">
      <w:pPr>
        <w:spacing w:line="360" w:lineRule="auto"/>
        <w:divId w:val="1970816795"/>
        <w:rPr>
          <w:rFonts w:ascii="-webkit-standard" w:eastAsiaTheme="minorEastAsia" w:hAnsi="-webkit-standard" w:cs="Times New Roman"/>
          <w:color w:val="000000"/>
          <w:sz w:val="24"/>
          <w:szCs w:val="24"/>
          <w:lang w:val="ru-GB" w:eastAsia="ru-RU"/>
        </w:rPr>
      </w:pPr>
      <w:r w:rsidRPr="003403F8">
        <w:rPr>
          <w:rFonts w:ascii="Times New Roman" w:eastAsiaTheme="minorEastAsia" w:hAnsi="Times New Roman" w:cs="Times New Roman"/>
          <w:b/>
          <w:bCs/>
          <w:color w:val="000000"/>
          <w:sz w:val="24"/>
          <w:szCs w:val="24"/>
          <w:lang w:val="ru-GB" w:eastAsia="ru-RU"/>
        </w:rPr>
        <w:t>2.</w:t>
      </w:r>
      <w:r w:rsidR="00205ABF" w:rsidRPr="003403F8">
        <w:rPr>
          <w:rFonts w:ascii="Times New Roman" w:eastAsiaTheme="minorEastAsia" w:hAnsi="Times New Roman" w:cs="Times New Roman"/>
          <w:b/>
          <w:bCs/>
          <w:color w:val="000000"/>
          <w:sz w:val="24"/>
          <w:szCs w:val="24"/>
          <w:lang w:val="en-US" w:eastAsia="ru-RU"/>
        </w:rPr>
        <w:t xml:space="preserve"> </w:t>
      </w:r>
      <w:r w:rsidRPr="003403F8">
        <w:rPr>
          <w:rFonts w:ascii="Times New Roman" w:eastAsiaTheme="minorEastAsia" w:hAnsi="Times New Roman" w:cs="Times New Roman"/>
          <w:color w:val="000000"/>
          <w:sz w:val="24"/>
          <w:szCs w:val="24"/>
          <w:lang w:val="ru-GB" w:eastAsia="ru-RU"/>
        </w:rPr>
        <w:t>The company has earned a return on equity more than 10% in both the financial years. This portrays the presence of strong ROE in the company and the company's ability to offset the cost of capital.</w:t>
      </w:r>
    </w:p>
    <w:p w14:paraId="59D99FFA" w14:textId="33AA730A" w:rsidR="00EE5A71" w:rsidRPr="003403F8" w:rsidRDefault="00EE5A71" w:rsidP="00FF1066">
      <w:pPr>
        <w:spacing w:line="360" w:lineRule="auto"/>
        <w:divId w:val="1970816795"/>
        <w:rPr>
          <w:rFonts w:ascii="-webkit-standard" w:eastAsiaTheme="minorEastAsia" w:hAnsi="-webkit-standard" w:cs="Times New Roman"/>
          <w:color w:val="000000"/>
          <w:sz w:val="24"/>
          <w:szCs w:val="24"/>
          <w:lang w:val="ru-GB" w:eastAsia="ru-RU"/>
        </w:rPr>
      </w:pPr>
      <w:r w:rsidRPr="003403F8">
        <w:rPr>
          <w:rFonts w:ascii="Times New Roman" w:eastAsiaTheme="minorEastAsia" w:hAnsi="Times New Roman" w:cs="Times New Roman"/>
          <w:b/>
          <w:bCs/>
          <w:color w:val="000000"/>
          <w:sz w:val="24"/>
          <w:szCs w:val="24"/>
          <w:lang w:val="ru-GB" w:eastAsia="ru-RU"/>
        </w:rPr>
        <w:t>3.</w:t>
      </w:r>
      <w:r w:rsidR="00205ABF" w:rsidRPr="003403F8">
        <w:rPr>
          <w:rFonts w:ascii="Times New Roman" w:eastAsiaTheme="minorEastAsia" w:hAnsi="Times New Roman" w:cs="Times New Roman"/>
          <w:b/>
          <w:bCs/>
          <w:color w:val="000000"/>
          <w:sz w:val="24"/>
          <w:szCs w:val="24"/>
          <w:lang w:val="en-US" w:eastAsia="ru-RU"/>
        </w:rPr>
        <w:t xml:space="preserve"> </w:t>
      </w:r>
      <w:r w:rsidRPr="003403F8">
        <w:rPr>
          <w:rFonts w:ascii="Times New Roman" w:eastAsiaTheme="minorEastAsia" w:hAnsi="Times New Roman" w:cs="Times New Roman"/>
          <w:color w:val="000000"/>
          <w:sz w:val="24"/>
          <w:szCs w:val="24"/>
          <w:lang w:val="ru-GB" w:eastAsia="ru-RU"/>
        </w:rPr>
        <w:t>Higher EPS of 2018 indicates that the company was more profitable in 2018 and earnings per share was higher in 2018.</w:t>
      </w:r>
    </w:p>
    <w:p w14:paraId="4B0CB1E3" w14:textId="2D0C1D8D" w:rsidR="00EE5A71" w:rsidRPr="003403F8" w:rsidRDefault="00EE5A71" w:rsidP="00FF1066">
      <w:pPr>
        <w:spacing w:line="360" w:lineRule="auto"/>
        <w:divId w:val="1970816795"/>
        <w:rPr>
          <w:rFonts w:ascii="-webkit-standard" w:eastAsiaTheme="minorEastAsia" w:hAnsi="-webkit-standard" w:cs="Times New Roman"/>
          <w:color w:val="000000"/>
          <w:sz w:val="24"/>
          <w:szCs w:val="24"/>
          <w:lang w:val="ru-GB" w:eastAsia="ru-RU"/>
        </w:rPr>
      </w:pPr>
      <w:r w:rsidRPr="003403F8">
        <w:rPr>
          <w:rFonts w:ascii="Times New Roman" w:eastAsiaTheme="minorEastAsia" w:hAnsi="Times New Roman" w:cs="Times New Roman"/>
          <w:b/>
          <w:bCs/>
          <w:color w:val="000000"/>
          <w:sz w:val="24"/>
          <w:szCs w:val="24"/>
          <w:lang w:val="ru-GB" w:eastAsia="ru-RU"/>
        </w:rPr>
        <w:t>4.</w:t>
      </w:r>
      <w:r w:rsidR="00205ABF" w:rsidRPr="003403F8">
        <w:rPr>
          <w:rFonts w:ascii="Times New Roman" w:eastAsiaTheme="minorEastAsia" w:hAnsi="Times New Roman" w:cs="Times New Roman"/>
          <w:b/>
          <w:bCs/>
          <w:color w:val="000000"/>
          <w:sz w:val="24"/>
          <w:szCs w:val="24"/>
          <w:lang w:val="en-US" w:eastAsia="ru-RU"/>
        </w:rPr>
        <w:t xml:space="preserve"> </w:t>
      </w:r>
      <w:r w:rsidRPr="003403F8">
        <w:rPr>
          <w:rFonts w:ascii="Times New Roman" w:eastAsiaTheme="minorEastAsia" w:hAnsi="Times New Roman" w:cs="Times New Roman"/>
          <w:color w:val="000000"/>
          <w:sz w:val="24"/>
          <w:szCs w:val="24"/>
          <w:lang w:val="ru-GB" w:eastAsia="ru-RU"/>
        </w:rPr>
        <w:t>Higher GP margin of 2018 displays that the company was more efficient in 2018 in managing its overhead cost, cost of sales and operating costs.</w:t>
      </w:r>
    </w:p>
    <w:p w14:paraId="49B18CC7" w14:textId="1B749634" w:rsidR="00EE5A71" w:rsidRPr="003403F8" w:rsidRDefault="00EE5A71" w:rsidP="00FF1066">
      <w:pPr>
        <w:spacing w:line="360" w:lineRule="auto"/>
        <w:divId w:val="1970816795"/>
        <w:rPr>
          <w:rFonts w:ascii="-webkit-standard" w:eastAsiaTheme="minorEastAsia" w:hAnsi="-webkit-standard" w:cs="Times New Roman"/>
          <w:color w:val="000000"/>
          <w:sz w:val="24"/>
          <w:szCs w:val="24"/>
          <w:lang w:val="ru-GB" w:eastAsia="ru-RU"/>
        </w:rPr>
      </w:pPr>
      <w:r w:rsidRPr="003403F8">
        <w:rPr>
          <w:rFonts w:ascii="Times New Roman" w:eastAsiaTheme="minorEastAsia" w:hAnsi="Times New Roman" w:cs="Times New Roman"/>
          <w:b/>
          <w:bCs/>
          <w:color w:val="000000"/>
          <w:sz w:val="24"/>
          <w:szCs w:val="24"/>
          <w:lang w:val="ru-GB" w:eastAsia="ru-RU"/>
        </w:rPr>
        <w:t>5.</w:t>
      </w:r>
      <w:r w:rsidR="00205ABF" w:rsidRPr="003403F8">
        <w:rPr>
          <w:rFonts w:ascii="Times New Roman" w:eastAsiaTheme="minorEastAsia" w:hAnsi="Times New Roman" w:cs="Times New Roman"/>
          <w:b/>
          <w:bCs/>
          <w:color w:val="000000"/>
          <w:sz w:val="24"/>
          <w:szCs w:val="24"/>
          <w:lang w:val="en-US" w:eastAsia="ru-RU"/>
        </w:rPr>
        <w:t xml:space="preserve"> </w:t>
      </w:r>
      <w:r w:rsidRPr="003403F8">
        <w:rPr>
          <w:rFonts w:ascii="Times New Roman" w:eastAsiaTheme="minorEastAsia" w:hAnsi="Times New Roman" w:cs="Times New Roman"/>
          <w:color w:val="000000"/>
          <w:sz w:val="24"/>
          <w:szCs w:val="24"/>
          <w:lang w:val="ru-GB" w:eastAsia="ru-RU"/>
        </w:rPr>
        <w:t>The asset turnover ratio is higher in 2018 which means the company has utilized the assets more effectively to generate revenue in 2018 (Kabir</w:t>
      </w:r>
      <w:r w:rsidR="006167F3">
        <w:rPr>
          <w:rFonts w:ascii="Times New Roman" w:eastAsiaTheme="minorEastAsia" w:hAnsi="Times New Roman" w:cs="Times New Roman"/>
          <w:color w:val="000000"/>
          <w:sz w:val="24"/>
          <w:szCs w:val="24"/>
          <w:lang w:val="en-US" w:eastAsia="ru-RU"/>
        </w:rPr>
        <w:t xml:space="preserve"> et al.</w:t>
      </w:r>
      <w:r w:rsidRPr="003403F8">
        <w:rPr>
          <w:rFonts w:ascii="Times New Roman" w:eastAsiaTheme="minorEastAsia" w:hAnsi="Times New Roman" w:cs="Times New Roman"/>
          <w:color w:val="000000"/>
          <w:sz w:val="24"/>
          <w:szCs w:val="24"/>
          <w:lang w:val="ru-GB" w:eastAsia="ru-RU"/>
        </w:rPr>
        <w:t>, 2017).</w:t>
      </w:r>
    </w:p>
    <w:p w14:paraId="328181AC" w14:textId="72E03F24" w:rsidR="00EE5A71" w:rsidRPr="003403F8" w:rsidRDefault="00EE5A71" w:rsidP="00FF1066">
      <w:pPr>
        <w:spacing w:line="360" w:lineRule="auto"/>
        <w:divId w:val="1970816795"/>
        <w:rPr>
          <w:rFonts w:ascii="-webkit-standard" w:eastAsiaTheme="minorEastAsia" w:hAnsi="-webkit-standard" w:cs="Times New Roman"/>
          <w:color w:val="000000"/>
          <w:sz w:val="24"/>
          <w:szCs w:val="24"/>
          <w:lang w:val="ru-GB" w:eastAsia="ru-RU"/>
        </w:rPr>
      </w:pPr>
      <w:r w:rsidRPr="003403F8">
        <w:rPr>
          <w:rFonts w:ascii="Times New Roman" w:eastAsiaTheme="minorEastAsia" w:hAnsi="Times New Roman" w:cs="Times New Roman"/>
          <w:b/>
          <w:bCs/>
          <w:color w:val="000000"/>
          <w:sz w:val="24"/>
          <w:szCs w:val="24"/>
          <w:lang w:val="ru-GB" w:eastAsia="ru-RU"/>
        </w:rPr>
        <w:t>6.</w:t>
      </w:r>
      <w:r w:rsidR="00205ABF" w:rsidRPr="003403F8">
        <w:rPr>
          <w:rFonts w:ascii="Times New Roman" w:eastAsiaTheme="minorEastAsia" w:hAnsi="Times New Roman" w:cs="Times New Roman"/>
          <w:b/>
          <w:bCs/>
          <w:color w:val="000000"/>
          <w:sz w:val="24"/>
          <w:szCs w:val="24"/>
          <w:lang w:val="en-US" w:eastAsia="ru-RU"/>
        </w:rPr>
        <w:t xml:space="preserve"> </w:t>
      </w:r>
      <w:r w:rsidRPr="003403F8">
        <w:rPr>
          <w:rFonts w:ascii="Times New Roman" w:eastAsiaTheme="minorEastAsia" w:hAnsi="Times New Roman" w:cs="Times New Roman"/>
          <w:color w:val="000000"/>
          <w:sz w:val="24"/>
          <w:szCs w:val="24"/>
          <w:lang w:val="ru-GB" w:eastAsia="ru-RU"/>
        </w:rPr>
        <w:t>The higher stock holding period of 2018 indicates that the company has achieved an optimum stock holding period in 2018.</w:t>
      </w:r>
    </w:p>
    <w:p w14:paraId="2D587CCD" w14:textId="77777777" w:rsidR="00EE5A71" w:rsidRPr="003403F8" w:rsidRDefault="00EE5A71" w:rsidP="00FF1066">
      <w:pPr>
        <w:spacing w:line="360" w:lineRule="auto"/>
        <w:divId w:val="1970816795"/>
        <w:rPr>
          <w:rFonts w:ascii="-webkit-standard" w:eastAsiaTheme="minorEastAsia" w:hAnsi="-webkit-standard" w:cs="Times New Roman"/>
          <w:color w:val="000000"/>
          <w:sz w:val="24"/>
          <w:szCs w:val="24"/>
          <w:lang w:val="ru-GB" w:eastAsia="ru-RU"/>
        </w:rPr>
      </w:pPr>
      <w:r w:rsidRPr="003403F8">
        <w:rPr>
          <w:rFonts w:ascii="Times New Roman" w:eastAsiaTheme="minorEastAsia" w:hAnsi="Times New Roman" w:cs="Times New Roman"/>
          <w:b/>
          <w:bCs/>
          <w:color w:val="000000"/>
          <w:sz w:val="24"/>
          <w:szCs w:val="24"/>
          <w:lang w:val="ru-GB" w:eastAsia="ru-RU"/>
        </w:rPr>
        <w:t>7.</w:t>
      </w:r>
      <w:r w:rsidRPr="003403F8">
        <w:rPr>
          <w:rFonts w:ascii="Times New Roman" w:eastAsiaTheme="minorEastAsia" w:hAnsi="Times New Roman" w:cs="Times New Roman"/>
          <w:color w:val="000000"/>
          <w:sz w:val="24"/>
          <w:szCs w:val="24"/>
          <w:lang w:val="ru-GB" w:eastAsia="ru-RU"/>
        </w:rPr>
        <w:t xml:space="preserve"> Lower debtors collection period of 2019 exhibit that in 2019, the company was more efficient in debt collecting procedures.</w:t>
      </w:r>
    </w:p>
    <w:p w14:paraId="60D554CE" w14:textId="1FE32E0F" w:rsidR="00EE5A71" w:rsidRPr="004224AB" w:rsidRDefault="00EE5A71" w:rsidP="00FF1066">
      <w:pPr>
        <w:spacing w:line="360" w:lineRule="auto"/>
        <w:divId w:val="1970816795"/>
        <w:rPr>
          <w:rFonts w:ascii="-webkit-standard" w:eastAsiaTheme="minorEastAsia" w:hAnsi="-webkit-standard" w:cs="Times New Roman"/>
          <w:color w:val="000000"/>
          <w:sz w:val="24"/>
          <w:szCs w:val="24"/>
          <w:lang w:val="ru-GB" w:eastAsia="ru-RU"/>
        </w:rPr>
      </w:pPr>
      <w:r w:rsidRPr="004224AB">
        <w:rPr>
          <w:rFonts w:ascii="Times New Roman" w:eastAsiaTheme="minorEastAsia" w:hAnsi="Times New Roman" w:cs="Times New Roman"/>
          <w:b/>
          <w:bCs/>
          <w:color w:val="000000"/>
          <w:sz w:val="24"/>
          <w:szCs w:val="24"/>
          <w:lang w:val="ru-GB" w:eastAsia="ru-RU"/>
        </w:rPr>
        <w:lastRenderedPageBreak/>
        <w:t>8.</w:t>
      </w:r>
      <w:r w:rsidR="00205ABF" w:rsidRPr="004224AB">
        <w:rPr>
          <w:rFonts w:ascii="Times New Roman" w:eastAsiaTheme="minorEastAsia" w:hAnsi="Times New Roman" w:cs="Times New Roman"/>
          <w:b/>
          <w:bCs/>
          <w:color w:val="000000"/>
          <w:sz w:val="24"/>
          <w:szCs w:val="24"/>
          <w:lang w:val="en-US" w:eastAsia="ru-RU"/>
        </w:rPr>
        <w:t xml:space="preserve"> </w:t>
      </w:r>
      <w:r w:rsidRPr="004224AB">
        <w:rPr>
          <w:rFonts w:ascii="Times New Roman" w:eastAsiaTheme="minorEastAsia" w:hAnsi="Times New Roman" w:cs="Times New Roman"/>
          <w:color w:val="000000"/>
          <w:sz w:val="24"/>
          <w:szCs w:val="24"/>
          <w:lang w:val="ru-GB" w:eastAsia="ru-RU"/>
        </w:rPr>
        <w:t>Both the financial years display a good ratio of current assets which portrays that the company was liquid enough to pay off its current liabilities by offsetting current assets.</w:t>
      </w:r>
    </w:p>
    <w:p w14:paraId="2D7920E1" w14:textId="512E9B5E" w:rsidR="00EE5A71" w:rsidRPr="004224AB" w:rsidRDefault="00EE5A71" w:rsidP="00FF1066">
      <w:pPr>
        <w:spacing w:line="360" w:lineRule="auto"/>
        <w:divId w:val="1970816795"/>
        <w:rPr>
          <w:rFonts w:ascii="-webkit-standard" w:eastAsiaTheme="minorEastAsia" w:hAnsi="-webkit-standard" w:cs="Times New Roman"/>
          <w:color w:val="000000"/>
          <w:sz w:val="24"/>
          <w:szCs w:val="24"/>
          <w:lang w:val="ru-GB" w:eastAsia="ru-RU"/>
        </w:rPr>
      </w:pPr>
      <w:r w:rsidRPr="004224AB">
        <w:rPr>
          <w:rFonts w:ascii="Times New Roman" w:eastAsiaTheme="minorEastAsia" w:hAnsi="Times New Roman" w:cs="Times New Roman"/>
          <w:b/>
          <w:bCs/>
          <w:color w:val="000000"/>
          <w:sz w:val="24"/>
          <w:szCs w:val="24"/>
          <w:lang w:val="ru-GB" w:eastAsia="ru-RU"/>
        </w:rPr>
        <w:t>9.</w:t>
      </w:r>
      <w:r w:rsidR="00163C97" w:rsidRPr="004224AB">
        <w:rPr>
          <w:rFonts w:ascii="Times New Roman" w:eastAsiaTheme="minorEastAsia" w:hAnsi="Times New Roman" w:cs="Times New Roman"/>
          <w:color w:val="000000"/>
          <w:sz w:val="24"/>
          <w:szCs w:val="24"/>
          <w:lang w:val="en-US" w:eastAsia="ru-RU"/>
        </w:rPr>
        <w:t xml:space="preserve"> </w:t>
      </w:r>
      <w:r w:rsidRPr="004224AB">
        <w:rPr>
          <w:rFonts w:ascii="Times New Roman" w:eastAsiaTheme="minorEastAsia" w:hAnsi="Times New Roman" w:cs="Times New Roman"/>
          <w:color w:val="000000"/>
          <w:sz w:val="24"/>
          <w:szCs w:val="24"/>
          <w:lang w:val="ru-GB" w:eastAsia="ru-RU"/>
        </w:rPr>
        <w:t>The high gearing ratio of 2018 demonstrates that the company was in a riskier situation than in 2019 as the composition of borrowed funds was higher in 2018.</w:t>
      </w:r>
    </w:p>
    <w:p w14:paraId="61D87445" w14:textId="6F6357DD" w:rsidR="00EE5A71" w:rsidRPr="004224AB" w:rsidRDefault="00EE5A71" w:rsidP="00FF1066">
      <w:pPr>
        <w:spacing w:line="360" w:lineRule="auto"/>
        <w:divId w:val="1970816795"/>
        <w:rPr>
          <w:rFonts w:ascii="-webkit-standard" w:eastAsiaTheme="minorEastAsia" w:hAnsi="-webkit-standard" w:cs="Times New Roman"/>
          <w:color w:val="000000"/>
          <w:sz w:val="24"/>
          <w:szCs w:val="24"/>
          <w:lang w:val="ru-GB" w:eastAsia="ru-RU"/>
        </w:rPr>
      </w:pPr>
      <w:r w:rsidRPr="004224AB">
        <w:rPr>
          <w:rFonts w:ascii="Times New Roman" w:eastAsiaTheme="minorEastAsia" w:hAnsi="Times New Roman" w:cs="Times New Roman"/>
          <w:b/>
          <w:bCs/>
          <w:color w:val="000000"/>
          <w:sz w:val="24"/>
          <w:szCs w:val="24"/>
          <w:lang w:val="ru-GB" w:eastAsia="ru-RU"/>
        </w:rPr>
        <w:t>10.</w:t>
      </w:r>
      <w:r w:rsidR="00163C97" w:rsidRPr="004224AB">
        <w:rPr>
          <w:rFonts w:ascii="-webkit-standard" w:eastAsiaTheme="minorEastAsia" w:hAnsi="-webkit-standard" w:cs="Times New Roman"/>
          <w:color w:val="000000"/>
          <w:sz w:val="24"/>
          <w:szCs w:val="24"/>
          <w:lang w:val="en-US" w:eastAsia="ru-RU"/>
        </w:rPr>
        <w:t xml:space="preserve"> </w:t>
      </w:r>
      <w:r w:rsidRPr="004224AB">
        <w:rPr>
          <w:rFonts w:ascii="Times New Roman" w:eastAsiaTheme="minorEastAsia" w:hAnsi="Times New Roman" w:cs="Times New Roman"/>
          <w:color w:val="000000"/>
          <w:sz w:val="24"/>
          <w:szCs w:val="24"/>
          <w:lang w:val="ru-GB" w:eastAsia="ru-RU"/>
        </w:rPr>
        <w:t>The higher interest coverage ratio of 2019 indicates that management was more efficient in 2019 in the interest payment of loan capitals.</w:t>
      </w:r>
    </w:p>
    <w:p w14:paraId="73087D3D" w14:textId="14CBEDFD" w:rsidR="00982CDE" w:rsidRDefault="00E92ADD" w:rsidP="00C81DB3">
      <w:pPr>
        <w:pStyle w:val="1"/>
        <w:rPr>
          <w:sz w:val="36"/>
          <w:szCs w:val="36"/>
        </w:rPr>
      </w:pPr>
      <w:r w:rsidRPr="00DB1A88">
        <w:rPr>
          <w:sz w:val="36"/>
          <w:szCs w:val="36"/>
        </w:rPr>
        <w:t>Q</w:t>
      </w:r>
      <w:r w:rsidR="00DB1A88" w:rsidRPr="00DB1A88">
        <w:rPr>
          <w:sz w:val="36"/>
          <w:szCs w:val="36"/>
        </w:rPr>
        <w:t xml:space="preserve">uestion </w:t>
      </w:r>
      <w:r w:rsidRPr="00DB1A88">
        <w:rPr>
          <w:sz w:val="36"/>
          <w:szCs w:val="36"/>
        </w:rPr>
        <w:t>3</w:t>
      </w:r>
      <w:bookmarkEnd w:id="3"/>
    </w:p>
    <w:p w14:paraId="0862BF1A" w14:textId="77777777" w:rsidR="002C25CE" w:rsidRPr="002C25CE" w:rsidRDefault="002C25CE" w:rsidP="0055562D">
      <w:pPr>
        <w:spacing w:line="360" w:lineRule="auto"/>
        <w:divId w:val="261381067"/>
        <w:rPr>
          <w:rFonts w:ascii="Times New Roman" w:eastAsiaTheme="minorEastAsia" w:hAnsi="Times New Roman" w:cs="Times New Roman"/>
          <w:color w:val="000000"/>
          <w:sz w:val="24"/>
          <w:szCs w:val="24"/>
          <w:lang w:val="ru-GB" w:eastAsia="ru-RU"/>
        </w:rPr>
      </w:pPr>
      <w:r w:rsidRPr="002C25CE">
        <w:rPr>
          <w:rFonts w:ascii="Times New Roman" w:eastAsiaTheme="minorEastAsia" w:hAnsi="Times New Roman" w:cs="Times New Roman"/>
          <w:b/>
          <w:bCs/>
          <w:color w:val="000000"/>
          <w:sz w:val="24"/>
          <w:szCs w:val="24"/>
          <w:lang w:val="ru-GB" w:eastAsia="ru-RU"/>
        </w:rPr>
        <w:t>a)</w:t>
      </w:r>
    </w:p>
    <w:p w14:paraId="4F49F088" w14:textId="77777777" w:rsidR="002C25CE" w:rsidRPr="002C25CE" w:rsidRDefault="002C25CE" w:rsidP="0055562D">
      <w:pPr>
        <w:spacing w:line="360" w:lineRule="auto"/>
        <w:divId w:val="261381067"/>
        <w:rPr>
          <w:rFonts w:ascii="Times New Roman" w:eastAsiaTheme="minorEastAsia" w:hAnsi="Times New Roman" w:cs="Times New Roman"/>
          <w:color w:val="000000"/>
          <w:sz w:val="24"/>
          <w:szCs w:val="24"/>
          <w:lang w:val="ru-GB" w:eastAsia="ru-RU"/>
        </w:rPr>
      </w:pPr>
      <w:r w:rsidRPr="002C25CE">
        <w:rPr>
          <w:rFonts w:ascii="Times New Roman" w:eastAsiaTheme="minorEastAsia" w:hAnsi="Times New Roman" w:cs="Times New Roman"/>
          <w:color w:val="000000"/>
          <w:sz w:val="24"/>
          <w:szCs w:val="24"/>
          <w:lang w:val="ru-GB" w:eastAsia="ru-RU"/>
        </w:rPr>
        <w:t>Financial statements are used by three different user groups which are discussed below.</w:t>
      </w:r>
    </w:p>
    <w:p w14:paraId="629D7210" w14:textId="77777777" w:rsidR="002C25CE" w:rsidRPr="002C25CE" w:rsidRDefault="002C25CE" w:rsidP="0055562D">
      <w:pPr>
        <w:spacing w:line="360" w:lineRule="auto"/>
        <w:ind w:hanging="270"/>
        <w:divId w:val="351226744"/>
        <w:rPr>
          <w:rFonts w:ascii="Times New Roman" w:eastAsia="Times New Roman" w:hAnsi="Times New Roman" w:cs="Times New Roman"/>
          <w:color w:val="000000"/>
          <w:sz w:val="24"/>
          <w:szCs w:val="24"/>
          <w:lang w:val="ru-GB" w:eastAsia="ru-RU"/>
        </w:rPr>
      </w:pPr>
      <w:r w:rsidRPr="002C25CE">
        <w:rPr>
          <w:rFonts w:ascii="Times New Roman" w:eastAsia="Times New Roman" w:hAnsi="Times New Roman" w:cs="Times New Roman"/>
          <w:color w:val="000000"/>
          <w:sz w:val="24"/>
          <w:szCs w:val="24"/>
          <w:lang w:val="ru-GB" w:eastAsia="ru-RU"/>
        </w:rPr>
        <w:t>● Manager - Information on financial statements are highly beneficial for the managers to make successful economic decisions (Ehalaiye et al., 2020). With the help of these statements, managers assess the performance of employees which increases the efficiency of the workforce as well as the profitability scope of the organization.</w:t>
      </w:r>
    </w:p>
    <w:p w14:paraId="4D2DB5CA" w14:textId="77777777" w:rsidR="002C25CE" w:rsidRPr="002C25CE" w:rsidRDefault="002C25CE" w:rsidP="0055562D">
      <w:pPr>
        <w:spacing w:line="360" w:lineRule="auto"/>
        <w:ind w:hanging="270"/>
        <w:divId w:val="1364281423"/>
        <w:rPr>
          <w:rFonts w:ascii="Times New Roman" w:eastAsia="Times New Roman" w:hAnsi="Times New Roman" w:cs="Times New Roman"/>
          <w:color w:val="000000"/>
          <w:sz w:val="24"/>
          <w:szCs w:val="24"/>
          <w:lang w:val="ru-GB" w:eastAsia="ru-RU"/>
        </w:rPr>
      </w:pPr>
      <w:r w:rsidRPr="002C25CE">
        <w:rPr>
          <w:rFonts w:ascii="Times New Roman" w:eastAsia="Times New Roman" w:hAnsi="Times New Roman" w:cs="Times New Roman"/>
          <w:color w:val="000000"/>
          <w:sz w:val="24"/>
          <w:szCs w:val="24"/>
          <w:lang w:val="ru-GB" w:eastAsia="ru-RU"/>
        </w:rPr>
        <w:t>● Owners and investors - Owners utilizes the information of financial statements to evaluate the overall business performance and analyses the growth trend of the company. Existing investors of the company determine the return of their investment while the probable investors analyze and anticipate the profitability scope of the company.</w:t>
      </w:r>
    </w:p>
    <w:p w14:paraId="6DA3E863" w14:textId="77777777" w:rsidR="002C25CE" w:rsidRPr="002C25CE" w:rsidRDefault="002C25CE" w:rsidP="0055562D">
      <w:pPr>
        <w:spacing w:line="360" w:lineRule="auto"/>
        <w:ind w:hanging="270"/>
        <w:divId w:val="572589395"/>
        <w:rPr>
          <w:rFonts w:ascii="Times New Roman" w:eastAsia="Times New Roman" w:hAnsi="Times New Roman" w:cs="Times New Roman"/>
          <w:color w:val="000000"/>
          <w:sz w:val="24"/>
          <w:szCs w:val="24"/>
          <w:lang w:val="ru-GB" w:eastAsia="ru-RU"/>
        </w:rPr>
      </w:pPr>
      <w:r w:rsidRPr="002C25CE">
        <w:rPr>
          <w:rFonts w:ascii="Times New Roman" w:eastAsia="Times New Roman" w:hAnsi="Times New Roman" w:cs="Times New Roman"/>
          <w:color w:val="000000"/>
          <w:sz w:val="24"/>
          <w:szCs w:val="24"/>
          <w:lang w:val="ru-GB" w:eastAsia="ru-RU"/>
        </w:rPr>
        <w:t>● Employees - Employees analyze the data to determine the company growth as well as the scope of development and growth of their career.</w:t>
      </w:r>
    </w:p>
    <w:p w14:paraId="44170E48" w14:textId="77777777" w:rsidR="002C25CE" w:rsidRPr="002C25CE" w:rsidRDefault="002C25CE" w:rsidP="001C1169">
      <w:pPr>
        <w:spacing w:line="360" w:lineRule="auto"/>
        <w:divId w:val="261381067"/>
        <w:rPr>
          <w:rFonts w:ascii="Times New Roman" w:eastAsiaTheme="minorEastAsia" w:hAnsi="Times New Roman" w:cs="Times New Roman"/>
          <w:color w:val="000000"/>
          <w:sz w:val="24"/>
          <w:szCs w:val="24"/>
          <w:lang w:val="ru-GB" w:eastAsia="ru-RU"/>
        </w:rPr>
      </w:pPr>
      <w:r w:rsidRPr="002C25CE">
        <w:rPr>
          <w:rFonts w:ascii="Times New Roman" w:eastAsiaTheme="minorEastAsia" w:hAnsi="Times New Roman" w:cs="Times New Roman"/>
          <w:b/>
          <w:bCs/>
          <w:color w:val="000000"/>
          <w:sz w:val="24"/>
          <w:szCs w:val="24"/>
          <w:lang w:val="ru-GB" w:eastAsia="ru-RU"/>
        </w:rPr>
        <w:t>b)</w:t>
      </w:r>
    </w:p>
    <w:p w14:paraId="438BC4C9" w14:textId="77777777" w:rsidR="002C25CE" w:rsidRPr="002C25CE" w:rsidRDefault="002C25CE" w:rsidP="001C1169">
      <w:pPr>
        <w:spacing w:line="360" w:lineRule="auto"/>
        <w:divId w:val="261381067"/>
        <w:rPr>
          <w:rFonts w:ascii="Times New Roman" w:eastAsiaTheme="minorEastAsia" w:hAnsi="Times New Roman" w:cs="Times New Roman"/>
          <w:color w:val="000000"/>
          <w:sz w:val="24"/>
          <w:szCs w:val="24"/>
          <w:lang w:val="ru-GB" w:eastAsia="ru-RU"/>
        </w:rPr>
      </w:pPr>
      <w:r w:rsidRPr="002C25CE">
        <w:rPr>
          <w:rFonts w:ascii="Times New Roman" w:eastAsiaTheme="minorEastAsia" w:hAnsi="Times New Roman" w:cs="Times New Roman"/>
          <w:color w:val="000000"/>
          <w:sz w:val="24"/>
          <w:szCs w:val="24"/>
          <w:lang w:val="ru-GB" w:eastAsia="ru-RU"/>
        </w:rPr>
        <w:t>The advantages of highly regulated financial reporting are discussed below.</w:t>
      </w:r>
    </w:p>
    <w:p w14:paraId="64092AAF" w14:textId="77777777" w:rsidR="002C25CE" w:rsidRPr="002C25CE" w:rsidRDefault="002C25CE" w:rsidP="001C1169">
      <w:pPr>
        <w:spacing w:line="360" w:lineRule="auto"/>
        <w:ind w:hanging="270"/>
        <w:divId w:val="1058017345"/>
        <w:rPr>
          <w:rFonts w:ascii="Times New Roman" w:eastAsia="Times New Roman" w:hAnsi="Times New Roman" w:cs="Times New Roman"/>
          <w:color w:val="000000"/>
          <w:sz w:val="24"/>
          <w:szCs w:val="24"/>
          <w:lang w:val="ru-GB" w:eastAsia="ru-RU"/>
        </w:rPr>
      </w:pPr>
      <w:r w:rsidRPr="002C25CE">
        <w:rPr>
          <w:rFonts w:ascii="Times New Roman" w:eastAsia="Times New Roman" w:hAnsi="Times New Roman" w:cs="Times New Roman"/>
          <w:color w:val="000000"/>
          <w:sz w:val="24"/>
          <w:szCs w:val="24"/>
          <w:lang w:val="ru-GB" w:eastAsia="ru-RU"/>
        </w:rPr>
        <w:t>● Maintenance of record and comparison - Financial transactions in this system can be recorded in an error-free and systematic way. This flawless record-keeping helps management to compare the results of various fiscal periods to evaluate financial performances.</w:t>
      </w:r>
    </w:p>
    <w:p w14:paraId="4EB76958" w14:textId="77777777" w:rsidR="002C25CE" w:rsidRPr="002C25CE" w:rsidRDefault="002C25CE" w:rsidP="001C1169">
      <w:pPr>
        <w:spacing w:line="360" w:lineRule="auto"/>
        <w:ind w:hanging="270"/>
        <w:divId w:val="386687450"/>
        <w:rPr>
          <w:rFonts w:ascii="Times New Roman" w:eastAsia="Times New Roman" w:hAnsi="Times New Roman" w:cs="Times New Roman"/>
          <w:color w:val="000000"/>
          <w:sz w:val="24"/>
          <w:szCs w:val="24"/>
          <w:lang w:val="ru-GB" w:eastAsia="ru-RU"/>
        </w:rPr>
      </w:pPr>
      <w:r w:rsidRPr="002C25CE">
        <w:rPr>
          <w:rFonts w:ascii="Times New Roman" w:eastAsia="Times New Roman" w:hAnsi="Times New Roman" w:cs="Times New Roman"/>
          <w:color w:val="000000"/>
          <w:sz w:val="24"/>
          <w:szCs w:val="24"/>
          <w:lang w:val="ru-GB" w:eastAsia="ru-RU"/>
        </w:rPr>
        <w:t>● Financial reports and statements - Various financial reports and statements such as profit and loss accounts, balance sheets and many more can be prepared through this financial reporting system.</w:t>
      </w:r>
    </w:p>
    <w:p w14:paraId="6D5132C7" w14:textId="77777777" w:rsidR="002C25CE" w:rsidRPr="002C25CE" w:rsidRDefault="002C25CE" w:rsidP="001C1169">
      <w:pPr>
        <w:spacing w:line="360" w:lineRule="auto"/>
        <w:divId w:val="261381067"/>
        <w:rPr>
          <w:rFonts w:ascii="Times New Roman" w:eastAsiaTheme="minorEastAsia" w:hAnsi="Times New Roman" w:cs="Times New Roman"/>
          <w:color w:val="000000"/>
          <w:sz w:val="24"/>
          <w:szCs w:val="24"/>
          <w:lang w:val="ru-GB" w:eastAsia="ru-RU"/>
        </w:rPr>
      </w:pPr>
      <w:r w:rsidRPr="002C25CE">
        <w:rPr>
          <w:rFonts w:ascii="Times New Roman" w:eastAsiaTheme="minorEastAsia" w:hAnsi="Times New Roman" w:cs="Times New Roman"/>
          <w:color w:val="000000"/>
          <w:sz w:val="24"/>
          <w:szCs w:val="24"/>
          <w:lang w:val="ru-GB" w:eastAsia="ru-RU"/>
        </w:rPr>
        <w:t>The disadvantages are discussed below.</w:t>
      </w:r>
    </w:p>
    <w:p w14:paraId="5F15E604" w14:textId="77777777" w:rsidR="002C25CE" w:rsidRPr="002C25CE" w:rsidRDefault="002C25CE" w:rsidP="001C1169">
      <w:pPr>
        <w:spacing w:line="360" w:lineRule="auto"/>
        <w:ind w:hanging="270"/>
        <w:divId w:val="174921621"/>
        <w:rPr>
          <w:rFonts w:ascii="Times New Roman" w:eastAsia="Times New Roman" w:hAnsi="Times New Roman" w:cs="Times New Roman"/>
          <w:color w:val="000000"/>
          <w:sz w:val="24"/>
          <w:szCs w:val="24"/>
          <w:lang w:val="ru-GB" w:eastAsia="ru-RU"/>
        </w:rPr>
      </w:pPr>
      <w:r w:rsidRPr="002C25CE">
        <w:rPr>
          <w:rFonts w:ascii="Times New Roman" w:eastAsia="Times New Roman" w:hAnsi="Times New Roman" w:cs="Times New Roman"/>
          <w:color w:val="000000"/>
          <w:sz w:val="24"/>
          <w:szCs w:val="24"/>
          <w:lang w:val="ru-GB" w:eastAsia="ru-RU"/>
        </w:rPr>
        <w:lastRenderedPageBreak/>
        <w:t>● Inflexible - High regulation of financial reporting makes the system more rigid which reduces the innovativeness of the reporting process.</w:t>
      </w:r>
    </w:p>
    <w:p w14:paraId="66260CAE" w14:textId="77777777" w:rsidR="002C25CE" w:rsidRPr="002C25CE" w:rsidRDefault="002C25CE" w:rsidP="001C1169">
      <w:pPr>
        <w:spacing w:line="360" w:lineRule="auto"/>
        <w:ind w:hanging="270"/>
        <w:divId w:val="930160126"/>
        <w:rPr>
          <w:rFonts w:ascii="Times New Roman" w:eastAsia="Times New Roman" w:hAnsi="Times New Roman" w:cs="Times New Roman"/>
          <w:color w:val="000000"/>
          <w:sz w:val="24"/>
          <w:szCs w:val="24"/>
          <w:lang w:val="ru-GB" w:eastAsia="ru-RU"/>
        </w:rPr>
      </w:pPr>
      <w:r w:rsidRPr="002C25CE">
        <w:rPr>
          <w:rFonts w:ascii="Times New Roman" w:eastAsia="Times New Roman" w:hAnsi="Times New Roman" w:cs="Times New Roman"/>
          <w:color w:val="000000"/>
          <w:sz w:val="24"/>
          <w:szCs w:val="24"/>
          <w:lang w:val="ru-GB" w:eastAsia="ru-RU"/>
        </w:rPr>
        <w:t>● Costly - High regulation involves more cost which may have adverse effects on business profitability.</w:t>
      </w:r>
    </w:p>
    <w:p w14:paraId="5CC15842" w14:textId="77777777" w:rsidR="002C25CE" w:rsidRPr="002C25CE" w:rsidRDefault="002C25CE" w:rsidP="001C1169">
      <w:pPr>
        <w:spacing w:line="360" w:lineRule="auto"/>
        <w:divId w:val="261381067"/>
        <w:rPr>
          <w:rFonts w:ascii="Times New Roman" w:eastAsiaTheme="minorEastAsia" w:hAnsi="Times New Roman" w:cs="Times New Roman"/>
          <w:color w:val="000000"/>
          <w:sz w:val="24"/>
          <w:szCs w:val="24"/>
          <w:lang w:val="ru-GB" w:eastAsia="ru-RU"/>
        </w:rPr>
      </w:pPr>
      <w:r w:rsidRPr="002C25CE">
        <w:rPr>
          <w:rFonts w:ascii="Times New Roman" w:eastAsiaTheme="minorEastAsia" w:hAnsi="Times New Roman" w:cs="Times New Roman"/>
          <w:b/>
          <w:bCs/>
          <w:color w:val="000000"/>
          <w:sz w:val="24"/>
          <w:szCs w:val="24"/>
          <w:lang w:val="ru-GB" w:eastAsia="ru-RU"/>
        </w:rPr>
        <w:t>c)</w:t>
      </w:r>
    </w:p>
    <w:p w14:paraId="0063CF25" w14:textId="77777777" w:rsidR="002C25CE" w:rsidRPr="002C25CE" w:rsidRDefault="002C25CE" w:rsidP="001C1169">
      <w:pPr>
        <w:spacing w:line="360" w:lineRule="auto"/>
        <w:divId w:val="261381067"/>
        <w:rPr>
          <w:rFonts w:ascii="Times New Roman" w:eastAsiaTheme="minorEastAsia" w:hAnsi="Times New Roman" w:cs="Times New Roman"/>
          <w:color w:val="000000"/>
          <w:sz w:val="24"/>
          <w:szCs w:val="24"/>
          <w:lang w:val="ru-GB" w:eastAsia="ru-RU"/>
        </w:rPr>
      </w:pPr>
      <w:r w:rsidRPr="002C25CE">
        <w:rPr>
          <w:rFonts w:ascii="Times New Roman" w:eastAsiaTheme="minorEastAsia" w:hAnsi="Times New Roman" w:cs="Times New Roman"/>
          <w:color w:val="000000"/>
          <w:sz w:val="24"/>
          <w:szCs w:val="24"/>
          <w:lang w:val="ru-GB" w:eastAsia="ru-RU"/>
        </w:rPr>
        <w:t>Below are the limitations of financial statements.</w:t>
      </w:r>
    </w:p>
    <w:p w14:paraId="100E78E4" w14:textId="77777777" w:rsidR="002C25CE" w:rsidRPr="002C25CE" w:rsidRDefault="002C25CE" w:rsidP="001C1169">
      <w:pPr>
        <w:spacing w:line="360" w:lineRule="auto"/>
        <w:ind w:hanging="270"/>
        <w:divId w:val="454757407"/>
        <w:rPr>
          <w:rFonts w:ascii="Times New Roman" w:eastAsia="Times New Roman" w:hAnsi="Times New Roman" w:cs="Times New Roman"/>
          <w:color w:val="000000"/>
          <w:sz w:val="24"/>
          <w:szCs w:val="24"/>
          <w:lang w:val="ru-GB" w:eastAsia="ru-RU"/>
        </w:rPr>
      </w:pPr>
      <w:r w:rsidRPr="002C25CE">
        <w:rPr>
          <w:rFonts w:ascii="Times New Roman" w:eastAsia="Times New Roman" w:hAnsi="Times New Roman" w:cs="Times New Roman"/>
          <w:color w:val="000000"/>
          <w:sz w:val="24"/>
          <w:szCs w:val="24"/>
          <w:lang w:val="ru-GB" w:eastAsia="ru-RU"/>
        </w:rPr>
        <w:t>● Historical costs - Financial statements are prepared based on the values of past periods which does not include the change value of components (Tkachuk, 2019). Hence, real financial positions cannot be revealed. </w:t>
      </w:r>
    </w:p>
    <w:p w14:paraId="16406A05" w14:textId="77777777" w:rsidR="002C25CE" w:rsidRPr="002C25CE" w:rsidRDefault="002C25CE" w:rsidP="001C1169">
      <w:pPr>
        <w:spacing w:line="360" w:lineRule="auto"/>
        <w:ind w:hanging="270"/>
        <w:divId w:val="241450335"/>
        <w:rPr>
          <w:rFonts w:ascii="Times New Roman" w:eastAsia="Times New Roman" w:hAnsi="Times New Roman" w:cs="Times New Roman"/>
          <w:color w:val="000000"/>
          <w:sz w:val="24"/>
          <w:szCs w:val="24"/>
          <w:lang w:val="ru-GB" w:eastAsia="ru-RU"/>
        </w:rPr>
      </w:pPr>
      <w:r w:rsidRPr="002C25CE">
        <w:rPr>
          <w:rFonts w:ascii="Times New Roman" w:eastAsia="Times New Roman" w:hAnsi="Times New Roman" w:cs="Times New Roman"/>
          <w:color w:val="000000"/>
          <w:sz w:val="24"/>
          <w:szCs w:val="24"/>
          <w:lang w:val="ru-GB" w:eastAsia="ru-RU"/>
        </w:rPr>
        <w:t>● Monetary transactions - Financial statements only record monetary transactions. Non-monetary transactions are completely ignored in statements that present incomplete information to the users.</w:t>
      </w:r>
    </w:p>
    <w:p w14:paraId="40300396" w14:textId="77777777" w:rsidR="002C25CE" w:rsidRPr="002C25CE" w:rsidRDefault="002C25CE" w:rsidP="001C1169">
      <w:pPr>
        <w:spacing w:line="360" w:lineRule="auto"/>
        <w:ind w:hanging="270"/>
        <w:divId w:val="67773940"/>
        <w:rPr>
          <w:rFonts w:ascii="Times New Roman" w:eastAsia="Times New Roman" w:hAnsi="Times New Roman" w:cs="Times New Roman"/>
          <w:color w:val="000000"/>
          <w:sz w:val="24"/>
          <w:szCs w:val="24"/>
          <w:lang w:val="ru-GB" w:eastAsia="ru-RU"/>
        </w:rPr>
      </w:pPr>
      <w:r w:rsidRPr="002C25CE">
        <w:rPr>
          <w:rFonts w:ascii="Times New Roman" w:eastAsia="Times New Roman" w:hAnsi="Times New Roman" w:cs="Times New Roman"/>
          <w:color w:val="000000"/>
          <w:sz w:val="24"/>
          <w:szCs w:val="24"/>
          <w:lang w:val="ru-GB" w:eastAsia="ru-RU"/>
        </w:rPr>
        <w:t>● Inflationary effects - Impact of inflation on the value of assets are totally ignored in financial statements. So, asset valuation does not provide the real asset structure of the company.</w:t>
      </w:r>
    </w:p>
    <w:p w14:paraId="0D065F41" w14:textId="77777777" w:rsidR="002C25CE" w:rsidRPr="002C25CE" w:rsidRDefault="002C25CE" w:rsidP="001C1169">
      <w:pPr>
        <w:spacing w:line="360" w:lineRule="auto"/>
        <w:ind w:hanging="270"/>
        <w:divId w:val="436339749"/>
        <w:rPr>
          <w:rFonts w:ascii="Times New Roman" w:eastAsia="Times New Roman" w:hAnsi="Times New Roman" w:cs="Times New Roman"/>
          <w:color w:val="000000"/>
          <w:sz w:val="24"/>
          <w:szCs w:val="24"/>
          <w:lang w:val="ru-GB" w:eastAsia="ru-RU"/>
        </w:rPr>
      </w:pPr>
      <w:r w:rsidRPr="002C25CE">
        <w:rPr>
          <w:rFonts w:ascii="Times New Roman" w:eastAsia="Times New Roman" w:hAnsi="Times New Roman" w:cs="Times New Roman"/>
          <w:color w:val="000000"/>
          <w:sz w:val="24"/>
          <w:szCs w:val="24"/>
          <w:lang w:val="ru-GB" w:eastAsia="ru-RU"/>
        </w:rPr>
        <w:t>● Intangible assets - Financial statements do not consider the intangible assets as a valuable asset of business but consider the cost related to intangible assets as an item of business expenditure. This approach has an adverse impact on business valuation.</w:t>
      </w:r>
    </w:p>
    <w:p w14:paraId="6E75C7D7" w14:textId="77777777" w:rsidR="002C25CE" w:rsidRPr="0027254B" w:rsidRDefault="002C25CE" w:rsidP="002C25CE">
      <w:pPr>
        <w:rPr>
          <w:rFonts w:ascii="Times New Roman" w:hAnsi="Times New Roman" w:cs="Times New Roman"/>
        </w:rPr>
      </w:pPr>
    </w:p>
    <w:p w14:paraId="1A45AC97" w14:textId="49F31875" w:rsidR="00307A75" w:rsidRPr="0024301D" w:rsidRDefault="00307A75" w:rsidP="00307A75">
      <w:pPr>
        <w:pStyle w:val="1"/>
        <w:rPr>
          <w:sz w:val="36"/>
          <w:szCs w:val="36"/>
        </w:rPr>
      </w:pPr>
      <w:bookmarkStart w:id="4" w:name="_Toc49374032"/>
      <w:r w:rsidRPr="0024301D">
        <w:rPr>
          <w:sz w:val="36"/>
          <w:szCs w:val="36"/>
        </w:rPr>
        <w:t>Conclusion</w:t>
      </w:r>
      <w:bookmarkEnd w:id="4"/>
    </w:p>
    <w:p w14:paraId="0D0E6BEC" w14:textId="6861EEB2" w:rsidR="00982CDE" w:rsidRPr="001C1169" w:rsidRDefault="00307A75" w:rsidP="00175CC8">
      <w:pPr>
        <w:spacing w:line="360" w:lineRule="auto"/>
        <w:ind w:firstLine="720"/>
        <w:jc w:val="both"/>
        <w:rPr>
          <w:rFonts w:ascii="Times New Roman" w:eastAsia="Times New Roman" w:hAnsi="Times New Roman" w:cs="Times New Roman"/>
          <w:sz w:val="24"/>
          <w:szCs w:val="24"/>
        </w:rPr>
      </w:pPr>
      <w:r w:rsidRPr="001C1169">
        <w:rPr>
          <w:rFonts w:ascii="Times New Roman" w:eastAsia="Times New Roman" w:hAnsi="Times New Roman" w:cs="Times New Roman"/>
          <w:color w:val="000000" w:themeColor="text1"/>
          <w:sz w:val="24"/>
          <w:szCs w:val="24"/>
        </w:rPr>
        <w:t>In</w:t>
      </w:r>
      <w:r w:rsidR="00E92ADD" w:rsidRPr="001C1169">
        <w:rPr>
          <w:rFonts w:ascii="Times New Roman" w:eastAsia="Times New Roman" w:hAnsi="Times New Roman" w:cs="Times New Roman"/>
          <w:color w:val="000000" w:themeColor="text1"/>
          <w:sz w:val="24"/>
          <w:szCs w:val="24"/>
        </w:rPr>
        <w:t xml:space="preserve"> </w:t>
      </w:r>
      <w:r w:rsidR="0073230D" w:rsidRPr="001C1169">
        <w:rPr>
          <w:rFonts w:ascii="Times New Roman" w:eastAsia="Times New Roman" w:hAnsi="Times New Roman" w:cs="Times New Roman"/>
          <w:color w:val="000000" w:themeColor="text1"/>
          <w:sz w:val="24"/>
          <w:szCs w:val="24"/>
        </w:rPr>
        <w:t xml:space="preserve">conclusion, it can be </w:t>
      </w:r>
      <w:r w:rsidR="007017FE" w:rsidRPr="001C1169">
        <w:rPr>
          <w:rFonts w:ascii="Times New Roman" w:eastAsia="Times New Roman" w:hAnsi="Times New Roman" w:cs="Times New Roman"/>
          <w:color w:val="000000" w:themeColor="text1"/>
          <w:sz w:val="24"/>
          <w:szCs w:val="24"/>
        </w:rPr>
        <w:t>said</w:t>
      </w:r>
      <w:r w:rsidR="0073230D" w:rsidRPr="001C1169">
        <w:rPr>
          <w:rFonts w:ascii="Times New Roman" w:eastAsia="Times New Roman" w:hAnsi="Times New Roman" w:cs="Times New Roman"/>
          <w:color w:val="000000" w:themeColor="text1"/>
          <w:sz w:val="24"/>
          <w:szCs w:val="24"/>
        </w:rPr>
        <w:t xml:space="preserve"> that </w:t>
      </w:r>
      <w:r w:rsidR="000140E7" w:rsidRPr="001C1169">
        <w:rPr>
          <w:rFonts w:ascii="Times New Roman" w:eastAsia="Times New Roman" w:hAnsi="Times New Roman" w:cs="Times New Roman"/>
          <w:color w:val="000000" w:themeColor="text1"/>
          <w:sz w:val="24"/>
          <w:szCs w:val="24"/>
        </w:rPr>
        <w:t xml:space="preserve">there are several limitations in financial reporting which are </w:t>
      </w:r>
      <w:r w:rsidR="0048574E" w:rsidRPr="001C1169">
        <w:rPr>
          <w:rFonts w:ascii="Times New Roman" w:eastAsia="Times New Roman" w:hAnsi="Times New Roman" w:cs="Times New Roman"/>
          <w:color w:val="000000" w:themeColor="text1"/>
          <w:sz w:val="24"/>
          <w:szCs w:val="24"/>
        </w:rPr>
        <w:t xml:space="preserve">interim reports, historical costs, </w:t>
      </w:r>
      <w:r w:rsidR="00E367A3" w:rsidRPr="001C1169">
        <w:rPr>
          <w:rFonts w:ascii="Times New Roman" w:eastAsia="Times New Roman" w:hAnsi="Times New Roman" w:cs="Times New Roman"/>
          <w:color w:val="000000" w:themeColor="text1"/>
          <w:sz w:val="24"/>
          <w:szCs w:val="24"/>
        </w:rPr>
        <w:t xml:space="preserve">fraud, dependence on specific timeframe, </w:t>
      </w:r>
      <w:r w:rsidR="009C123C" w:rsidRPr="001C1169">
        <w:rPr>
          <w:rFonts w:ascii="Times New Roman" w:eastAsia="Times New Roman" w:hAnsi="Times New Roman" w:cs="Times New Roman"/>
          <w:color w:val="000000" w:themeColor="text1"/>
          <w:sz w:val="24"/>
          <w:szCs w:val="24"/>
        </w:rPr>
        <w:t xml:space="preserve">unverified data, </w:t>
      </w:r>
      <w:r w:rsidR="00763063" w:rsidRPr="001C1169">
        <w:rPr>
          <w:rFonts w:ascii="Times New Roman" w:eastAsia="Times New Roman" w:hAnsi="Times New Roman" w:cs="Times New Roman"/>
          <w:color w:val="000000" w:themeColor="text1"/>
          <w:sz w:val="24"/>
          <w:szCs w:val="24"/>
        </w:rPr>
        <w:t xml:space="preserve">incapability of providing comparisons and others. </w:t>
      </w:r>
      <w:r w:rsidR="00FA4348" w:rsidRPr="001C1169">
        <w:rPr>
          <w:rFonts w:ascii="Times New Roman" w:eastAsia="Times New Roman" w:hAnsi="Times New Roman" w:cs="Times New Roman"/>
          <w:color w:val="000000" w:themeColor="text1"/>
          <w:sz w:val="24"/>
          <w:szCs w:val="24"/>
        </w:rPr>
        <w:t>Although</w:t>
      </w:r>
      <w:r w:rsidR="00F1037A" w:rsidRPr="001C1169">
        <w:rPr>
          <w:rFonts w:ascii="Times New Roman" w:eastAsia="Times New Roman" w:hAnsi="Times New Roman" w:cs="Times New Roman"/>
          <w:color w:val="000000" w:themeColor="text1"/>
          <w:sz w:val="24"/>
          <w:szCs w:val="24"/>
        </w:rPr>
        <w:t xml:space="preserve"> the presence of several disadvantages, the usage of financial reporting is huge due to its advantages like </w:t>
      </w:r>
      <w:r w:rsidR="007A1DC3" w:rsidRPr="001C1169">
        <w:rPr>
          <w:rFonts w:ascii="Times New Roman" w:eastAsia="Times New Roman" w:hAnsi="Times New Roman" w:cs="Times New Roman"/>
          <w:color w:val="000000" w:themeColor="text1"/>
          <w:sz w:val="24"/>
          <w:szCs w:val="24"/>
        </w:rPr>
        <w:t xml:space="preserve">proper record maintenance, </w:t>
      </w:r>
      <w:r w:rsidR="000733AE" w:rsidRPr="001C1169">
        <w:rPr>
          <w:rFonts w:ascii="Times New Roman" w:eastAsia="Times New Roman" w:hAnsi="Times New Roman" w:cs="Times New Roman"/>
          <w:color w:val="000000" w:themeColor="text1"/>
          <w:sz w:val="24"/>
          <w:szCs w:val="24"/>
        </w:rPr>
        <w:t xml:space="preserve">informative comparison of outcomes and </w:t>
      </w:r>
      <w:r w:rsidR="0012007E" w:rsidRPr="001C1169">
        <w:rPr>
          <w:rFonts w:ascii="Times New Roman" w:eastAsia="Times New Roman" w:hAnsi="Times New Roman" w:cs="Times New Roman"/>
          <w:color w:val="000000" w:themeColor="text1"/>
          <w:sz w:val="24"/>
          <w:szCs w:val="24"/>
        </w:rPr>
        <w:t xml:space="preserve">systematic record-keeping methods. </w:t>
      </w:r>
      <w:r w:rsidR="00896939" w:rsidRPr="001C1169">
        <w:rPr>
          <w:rFonts w:ascii="Times New Roman" w:eastAsia="Times New Roman" w:hAnsi="Times New Roman" w:cs="Times New Roman"/>
          <w:color w:val="000000" w:themeColor="text1"/>
          <w:sz w:val="24"/>
          <w:szCs w:val="24"/>
        </w:rPr>
        <w:t xml:space="preserve">The major users of the financial statements of an </w:t>
      </w:r>
      <w:r w:rsidR="00147C45" w:rsidRPr="001C1169">
        <w:rPr>
          <w:rFonts w:ascii="Times New Roman" w:eastAsia="Times New Roman" w:hAnsi="Times New Roman" w:cs="Times New Roman"/>
          <w:color w:val="000000" w:themeColor="text1"/>
          <w:sz w:val="24"/>
          <w:szCs w:val="24"/>
        </w:rPr>
        <w:t>organization</w:t>
      </w:r>
      <w:r w:rsidR="00896939" w:rsidRPr="001C1169">
        <w:rPr>
          <w:rFonts w:ascii="Times New Roman" w:eastAsia="Times New Roman" w:hAnsi="Times New Roman" w:cs="Times New Roman"/>
          <w:color w:val="000000" w:themeColor="text1"/>
          <w:sz w:val="24"/>
          <w:szCs w:val="24"/>
        </w:rPr>
        <w:t xml:space="preserve"> are its investors, shareholders, </w:t>
      </w:r>
      <w:r w:rsidR="0053684D" w:rsidRPr="001C1169">
        <w:rPr>
          <w:rFonts w:ascii="Times New Roman" w:eastAsia="Times New Roman" w:hAnsi="Times New Roman" w:cs="Times New Roman"/>
          <w:color w:val="000000" w:themeColor="text1"/>
          <w:sz w:val="24"/>
          <w:szCs w:val="24"/>
        </w:rPr>
        <w:t>managers</w:t>
      </w:r>
      <w:r w:rsidR="00896939" w:rsidRPr="001C1169">
        <w:rPr>
          <w:rFonts w:ascii="Times New Roman" w:eastAsia="Times New Roman" w:hAnsi="Times New Roman" w:cs="Times New Roman"/>
          <w:color w:val="000000" w:themeColor="text1"/>
          <w:sz w:val="24"/>
          <w:szCs w:val="24"/>
        </w:rPr>
        <w:t xml:space="preserve"> and employees. </w:t>
      </w:r>
      <w:r w:rsidR="0053684D" w:rsidRPr="001C1169">
        <w:rPr>
          <w:rFonts w:ascii="Times New Roman" w:eastAsia="Times New Roman" w:hAnsi="Times New Roman" w:cs="Times New Roman"/>
          <w:color w:val="000000" w:themeColor="text1"/>
          <w:sz w:val="24"/>
          <w:szCs w:val="24"/>
        </w:rPr>
        <w:t xml:space="preserve">This is similar for Wales Plc as it can be seen from the </w:t>
      </w:r>
      <w:r w:rsidR="0055388A" w:rsidRPr="001C1169">
        <w:rPr>
          <w:rFonts w:ascii="Times New Roman" w:eastAsia="Times New Roman" w:hAnsi="Times New Roman" w:cs="Times New Roman"/>
          <w:color w:val="000000" w:themeColor="text1"/>
          <w:sz w:val="24"/>
          <w:szCs w:val="24"/>
        </w:rPr>
        <w:t>calculations</w:t>
      </w:r>
      <w:r w:rsidR="0053684D" w:rsidRPr="001C1169">
        <w:rPr>
          <w:rFonts w:ascii="Times New Roman" w:eastAsia="Times New Roman" w:hAnsi="Times New Roman" w:cs="Times New Roman"/>
          <w:color w:val="000000" w:themeColor="text1"/>
          <w:sz w:val="24"/>
          <w:szCs w:val="24"/>
        </w:rPr>
        <w:t xml:space="preserve"> done in the previous sections.</w:t>
      </w:r>
      <w:r w:rsidR="00E92ADD" w:rsidRPr="001C1169">
        <w:rPr>
          <w:rFonts w:ascii="Times New Roman" w:eastAsia="Times New Roman" w:hAnsi="Times New Roman" w:cs="Times New Roman"/>
          <w:sz w:val="24"/>
          <w:szCs w:val="24"/>
        </w:rPr>
        <w:br w:type="page"/>
      </w:r>
    </w:p>
    <w:p w14:paraId="24F2AB84" w14:textId="7C843950" w:rsidR="00413743" w:rsidRPr="00B26AEA" w:rsidRDefault="00E92ADD" w:rsidP="00B26AEA">
      <w:pPr>
        <w:pStyle w:val="1"/>
        <w:rPr>
          <w:rFonts w:eastAsia="Times New Roman" w:cs="Times New Roman"/>
          <w:sz w:val="28"/>
          <w:szCs w:val="28"/>
        </w:rPr>
      </w:pPr>
      <w:bookmarkStart w:id="5" w:name="_Toc49374033"/>
      <w:r w:rsidRPr="0024301D">
        <w:rPr>
          <w:sz w:val="28"/>
          <w:szCs w:val="28"/>
        </w:rPr>
        <w:lastRenderedPageBreak/>
        <w:t>Reference List</w:t>
      </w:r>
      <w:bookmarkEnd w:id="5"/>
    </w:p>
    <w:p w14:paraId="0CAA9D48" w14:textId="59925490" w:rsidR="00413743" w:rsidRPr="00C81DB3" w:rsidRDefault="00413743" w:rsidP="00413743">
      <w:pPr>
        <w:spacing w:line="360" w:lineRule="auto"/>
        <w:jc w:val="both"/>
        <w:rPr>
          <w:rFonts w:ascii="Times New Roman" w:hAnsi="Times New Roman" w:cs="Times New Roman"/>
          <w:color w:val="222222"/>
          <w:sz w:val="24"/>
          <w:szCs w:val="24"/>
          <w:highlight w:val="white"/>
        </w:rPr>
      </w:pPr>
      <w:proofErr w:type="spellStart"/>
      <w:r w:rsidRPr="00C81DB3">
        <w:rPr>
          <w:rFonts w:ascii="Times New Roman" w:hAnsi="Times New Roman" w:cs="Times New Roman"/>
          <w:color w:val="222222"/>
          <w:sz w:val="24"/>
          <w:szCs w:val="24"/>
          <w:highlight w:val="white"/>
        </w:rPr>
        <w:t>Fenyves</w:t>
      </w:r>
      <w:proofErr w:type="spellEnd"/>
      <w:r w:rsidRPr="00C81DB3">
        <w:rPr>
          <w:rFonts w:ascii="Times New Roman" w:hAnsi="Times New Roman" w:cs="Times New Roman"/>
          <w:color w:val="222222"/>
          <w:sz w:val="24"/>
          <w:szCs w:val="24"/>
          <w:highlight w:val="white"/>
        </w:rPr>
        <w:t xml:space="preserve">, V., </w:t>
      </w:r>
      <w:proofErr w:type="spellStart"/>
      <w:r w:rsidRPr="00C81DB3">
        <w:rPr>
          <w:rFonts w:ascii="Times New Roman" w:hAnsi="Times New Roman" w:cs="Times New Roman"/>
          <w:color w:val="222222"/>
          <w:sz w:val="24"/>
          <w:szCs w:val="24"/>
          <w:highlight w:val="white"/>
        </w:rPr>
        <w:t>B</w:t>
      </w:r>
      <w:r w:rsidR="008F4A64">
        <w:rPr>
          <w:rFonts w:ascii="Times New Roman" w:hAnsi="Times New Roman" w:cs="Times New Roman"/>
          <w:color w:val="222222"/>
          <w:sz w:val="24"/>
          <w:szCs w:val="24"/>
          <w:highlight w:val="white"/>
        </w:rPr>
        <w:t>öcskei</w:t>
      </w:r>
      <w:proofErr w:type="spellEnd"/>
      <w:r w:rsidR="008F4A64">
        <w:rPr>
          <w:rFonts w:ascii="Times New Roman" w:hAnsi="Times New Roman" w:cs="Times New Roman"/>
          <w:color w:val="222222"/>
          <w:sz w:val="24"/>
          <w:szCs w:val="24"/>
          <w:highlight w:val="white"/>
        </w:rPr>
        <w:t xml:space="preserve">, E., </w:t>
      </w:r>
      <w:proofErr w:type="spellStart"/>
      <w:r w:rsidR="008F4A64">
        <w:rPr>
          <w:rFonts w:ascii="Times New Roman" w:hAnsi="Times New Roman" w:cs="Times New Roman"/>
          <w:color w:val="222222"/>
          <w:sz w:val="24"/>
          <w:szCs w:val="24"/>
          <w:highlight w:val="white"/>
        </w:rPr>
        <w:t>Bács</w:t>
      </w:r>
      <w:proofErr w:type="spellEnd"/>
      <w:r w:rsidR="008F4A64">
        <w:rPr>
          <w:rFonts w:ascii="Times New Roman" w:hAnsi="Times New Roman" w:cs="Times New Roman"/>
          <w:color w:val="222222"/>
          <w:sz w:val="24"/>
          <w:szCs w:val="24"/>
          <w:highlight w:val="white"/>
        </w:rPr>
        <w:t xml:space="preserve">, Z., </w:t>
      </w:r>
      <w:proofErr w:type="spellStart"/>
      <w:r w:rsidR="008F4A64">
        <w:rPr>
          <w:rFonts w:ascii="Times New Roman" w:hAnsi="Times New Roman" w:cs="Times New Roman"/>
          <w:color w:val="222222"/>
          <w:sz w:val="24"/>
          <w:szCs w:val="24"/>
          <w:highlight w:val="white"/>
        </w:rPr>
        <w:t>Zéman</w:t>
      </w:r>
      <w:proofErr w:type="spellEnd"/>
      <w:r w:rsidR="008F4A64">
        <w:rPr>
          <w:rFonts w:ascii="Times New Roman" w:hAnsi="Times New Roman" w:cs="Times New Roman"/>
          <w:color w:val="222222"/>
          <w:sz w:val="24"/>
          <w:szCs w:val="24"/>
          <w:highlight w:val="white"/>
        </w:rPr>
        <w:t xml:space="preserve">, Z., </w:t>
      </w:r>
      <w:r w:rsidRPr="00C81DB3">
        <w:rPr>
          <w:rFonts w:ascii="Times New Roman" w:hAnsi="Times New Roman" w:cs="Times New Roman"/>
          <w:color w:val="222222"/>
          <w:sz w:val="24"/>
          <w:szCs w:val="24"/>
          <w:highlight w:val="white"/>
        </w:rPr>
        <w:t xml:space="preserve">and </w:t>
      </w:r>
      <w:proofErr w:type="spellStart"/>
      <w:r w:rsidRPr="00C81DB3">
        <w:rPr>
          <w:rFonts w:ascii="Times New Roman" w:hAnsi="Times New Roman" w:cs="Times New Roman"/>
          <w:color w:val="222222"/>
          <w:sz w:val="24"/>
          <w:szCs w:val="24"/>
          <w:highlight w:val="white"/>
        </w:rPr>
        <w:t>Tarnóczi</w:t>
      </w:r>
      <w:proofErr w:type="spellEnd"/>
      <w:r w:rsidRPr="00C81DB3">
        <w:rPr>
          <w:rFonts w:ascii="Times New Roman" w:hAnsi="Times New Roman" w:cs="Times New Roman"/>
          <w:color w:val="222222"/>
          <w:sz w:val="24"/>
          <w:szCs w:val="24"/>
          <w:highlight w:val="white"/>
        </w:rPr>
        <w:t xml:space="preserve">, T., 2019. Analysis of the Notes to the Financial Statement Related to Balance Sheet in Case of Hungarian Information-Technology Service Companies. </w:t>
      </w:r>
      <w:r w:rsidRPr="00C81DB3">
        <w:rPr>
          <w:rFonts w:ascii="Times New Roman" w:hAnsi="Times New Roman" w:cs="Times New Roman"/>
          <w:i/>
          <w:color w:val="222222"/>
          <w:sz w:val="24"/>
          <w:szCs w:val="24"/>
          <w:highlight w:val="white"/>
        </w:rPr>
        <w:t>Scientific Annals of Economics and Business</w:t>
      </w:r>
      <w:r w:rsidRPr="00C81DB3">
        <w:rPr>
          <w:rFonts w:ascii="Times New Roman" w:hAnsi="Times New Roman" w:cs="Times New Roman"/>
          <w:color w:val="222222"/>
          <w:sz w:val="24"/>
          <w:szCs w:val="24"/>
          <w:highlight w:val="white"/>
        </w:rPr>
        <w:t xml:space="preserve">, </w:t>
      </w:r>
      <w:r w:rsidRPr="00C81DB3">
        <w:rPr>
          <w:rFonts w:ascii="Times New Roman" w:hAnsi="Times New Roman" w:cs="Times New Roman"/>
          <w:i/>
          <w:color w:val="222222"/>
          <w:sz w:val="24"/>
          <w:szCs w:val="24"/>
          <w:highlight w:val="white"/>
        </w:rPr>
        <w:t>66</w:t>
      </w:r>
      <w:r w:rsidRPr="00C81DB3">
        <w:rPr>
          <w:rFonts w:ascii="Times New Roman" w:hAnsi="Times New Roman" w:cs="Times New Roman"/>
          <w:color w:val="222222"/>
          <w:sz w:val="24"/>
          <w:szCs w:val="24"/>
          <w:highlight w:val="white"/>
        </w:rPr>
        <w:t>(1), pp.27-39.</w:t>
      </w:r>
    </w:p>
    <w:p w14:paraId="04AD6308" w14:textId="258288F3" w:rsidR="00413743" w:rsidRDefault="008F4A64" w:rsidP="00413743">
      <w:pPr>
        <w:spacing w:line="360" w:lineRule="auto"/>
        <w:jc w:val="both"/>
        <w:rPr>
          <w:rFonts w:ascii="Times New Roman" w:hAnsi="Times New Roman" w:cs="Times New Roman"/>
          <w:color w:val="222222"/>
          <w:sz w:val="24"/>
          <w:szCs w:val="24"/>
          <w:highlight w:val="white"/>
        </w:rPr>
      </w:pPr>
      <w:proofErr w:type="spellStart"/>
      <w:r>
        <w:rPr>
          <w:rFonts w:ascii="Times New Roman" w:hAnsi="Times New Roman" w:cs="Times New Roman"/>
          <w:color w:val="222222"/>
          <w:sz w:val="24"/>
          <w:szCs w:val="24"/>
          <w:highlight w:val="white"/>
        </w:rPr>
        <w:t>Septria</w:t>
      </w:r>
      <w:proofErr w:type="spellEnd"/>
      <w:r>
        <w:rPr>
          <w:rFonts w:ascii="Times New Roman" w:hAnsi="Times New Roman" w:cs="Times New Roman"/>
          <w:color w:val="222222"/>
          <w:sz w:val="24"/>
          <w:szCs w:val="24"/>
          <w:highlight w:val="white"/>
        </w:rPr>
        <w:t xml:space="preserve">, D., </w:t>
      </w:r>
      <w:r w:rsidR="00413743" w:rsidRPr="00C81DB3">
        <w:rPr>
          <w:rFonts w:ascii="Times New Roman" w:hAnsi="Times New Roman" w:cs="Times New Roman"/>
          <w:color w:val="222222"/>
          <w:sz w:val="24"/>
          <w:szCs w:val="24"/>
          <w:highlight w:val="white"/>
        </w:rPr>
        <w:t xml:space="preserve">and </w:t>
      </w:r>
      <w:proofErr w:type="spellStart"/>
      <w:r w:rsidR="00413743" w:rsidRPr="00C81DB3">
        <w:rPr>
          <w:rFonts w:ascii="Times New Roman" w:hAnsi="Times New Roman" w:cs="Times New Roman"/>
          <w:color w:val="222222"/>
          <w:sz w:val="24"/>
          <w:szCs w:val="24"/>
          <w:highlight w:val="white"/>
        </w:rPr>
        <w:t>Heryanto</w:t>
      </w:r>
      <w:proofErr w:type="spellEnd"/>
      <w:r w:rsidR="00413743" w:rsidRPr="00C81DB3">
        <w:rPr>
          <w:rFonts w:ascii="Times New Roman" w:hAnsi="Times New Roman" w:cs="Times New Roman"/>
          <w:color w:val="222222"/>
          <w:sz w:val="24"/>
          <w:szCs w:val="24"/>
          <w:highlight w:val="white"/>
        </w:rPr>
        <w:t xml:space="preserve">, H., 2019. Performance Capability Analysis and Regional Budget Evaluation in Implementing Regional Autonomy in </w:t>
      </w:r>
      <w:proofErr w:type="spellStart"/>
      <w:r w:rsidR="00413743" w:rsidRPr="00C81DB3">
        <w:rPr>
          <w:rFonts w:ascii="Times New Roman" w:hAnsi="Times New Roman" w:cs="Times New Roman"/>
          <w:color w:val="222222"/>
          <w:sz w:val="24"/>
          <w:szCs w:val="24"/>
          <w:highlight w:val="white"/>
        </w:rPr>
        <w:t>Dharmasraya</w:t>
      </w:r>
      <w:proofErr w:type="spellEnd"/>
      <w:r w:rsidR="00413743" w:rsidRPr="00C81DB3">
        <w:rPr>
          <w:rFonts w:ascii="Times New Roman" w:hAnsi="Times New Roman" w:cs="Times New Roman"/>
          <w:color w:val="222222"/>
          <w:sz w:val="24"/>
          <w:szCs w:val="24"/>
          <w:highlight w:val="white"/>
        </w:rPr>
        <w:t xml:space="preserve"> District. </w:t>
      </w:r>
      <w:r w:rsidR="00413743" w:rsidRPr="00C81DB3">
        <w:rPr>
          <w:rFonts w:ascii="Times New Roman" w:hAnsi="Times New Roman" w:cs="Times New Roman"/>
          <w:i/>
          <w:color w:val="222222"/>
          <w:sz w:val="24"/>
          <w:szCs w:val="24"/>
          <w:highlight w:val="white"/>
        </w:rPr>
        <w:t>Archives of Business Research</w:t>
      </w:r>
      <w:r w:rsidR="00413743" w:rsidRPr="00C81DB3">
        <w:rPr>
          <w:rFonts w:ascii="Times New Roman" w:hAnsi="Times New Roman" w:cs="Times New Roman"/>
          <w:color w:val="222222"/>
          <w:sz w:val="24"/>
          <w:szCs w:val="24"/>
          <w:highlight w:val="white"/>
        </w:rPr>
        <w:t xml:space="preserve">, </w:t>
      </w:r>
      <w:r w:rsidR="00413743" w:rsidRPr="00C81DB3">
        <w:rPr>
          <w:rFonts w:ascii="Times New Roman" w:hAnsi="Times New Roman" w:cs="Times New Roman"/>
          <w:i/>
          <w:color w:val="222222"/>
          <w:sz w:val="24"/>
          <w:szCs w:val="24"/>
          <w:highlight w:val="white"/>
        </w:rPr>
        <w:t>7</w:t>
      </w:r>
      <w:r w:rsidR="00413743" w:rsidRPr="00C81DB3">
        <w:rPr>
          <w:rFonts w:ascii="Times New Roman" w:hAnsi="Times New Roman" w:cs="Times New Roman"/>
          <w:color w:val="222222"/>
          <w:sz w:val="24"/>
          <w:szCs w:val="24"/>
          <w:highlight w:val="white"/>
        </w:rPr>
        <w:t>(7), pp.180-187.</w:t>
      </w:r>
    </w:p>
    <w:p w14:paraId="11CAF494" w14:textId="77777777" w:rsidR="00D25ED8" w:rsidRPr="00D25ED8" w:rsidRDefault="00D25ED8" w:rsidP="00D25ED8">
      <w:pPr>
        <w:spacing w:line="360" w:lineRule="auto"/>
        <w:divId w:val="599607442"/>
        <w:rPr>
          <w:rFonts w:ascii="-webkit-standard" w:eastAsiaTheme="minorEastAsia" w:hAnsi="-webkit-standard" w:cs="Times New Roman"/>
          <w:color w:val="000000"/>
          <w:sz w:val="24"/>
          <w:szCs w:val="24"/>
          <w:lang w:val="ru-GB" w:eastAsia="ru-RU"/>
        </w:rPr>
      </w:pPr>
      <w:r w:rsidRPr="00D25ED8">
        <w:rPr>
          <w:rFonts w:ascii="Times New Roman" w:eastAsiaTheme="minorEastAsia" w:hAnsi="Times New Roman" w:cs="Times New Roman"/>
          <w:color w:val="000000"/>
          <w:sz w:val="24"/>
          <w:szCs w:val="24"/>
          <w:lang w:val="ru-GB" w:eastAsia="ru-RU"/>
        </w:rPr>
        <w:t>Ehalaiye, D., Laswad, F., Botica Redmayne, N., Stent, W. and Cai, L., 2020. Are Financial Reports Useful? The Views of New Zealand Public Versus Private Users. </w:t>
      </w:r>
      <w:r w:rsidRPr="00D25ED8">
        <w:rPr>
          <w:rFonts w:ascii="Times New Roman" w:eastAsiaTheme="minorEastAsia" w:hAnsi="Times New Roman" w:cs="Times New Roman"/>
          <w:i/>
          <w:iCs/>
          <w:color w:val="000000"/>
          <w:sz w:val="24"/>
          <w:szCs w:val="24"/>
          <w:lang w:val="ru-GB" w:eastAsia="ru-RU"/>
        </w:rPr>
        <w:t>Australian Accounting Review</w:t>
      </w:r>
      <w:r w:rsidRPr="00D25ED8">
        <w:rPr>
          <w:rFonts w:ascii="Times New Roman" w:eastAsiaTheme="minorEastAsia" w:hAnsi="Times New Roman" w:cs="Times New Roman"/>
          <w:color w:val="000000"/>
          <w:sz w:val="24"/>
          <w:szCs w:val="24"/>
          <w:lang w:val="ru-GB" w:eastAsia="ru-RU"/>
        </w:rPr>
        <w:t>, </w:t>
      </w:r>
      <w:r w:rsidRPr="00D25ED8">
        <w:rPr>
          <w:rFonts w:ascii="Times New Roman" w:eastAsiaTheme="minorEastAsia" w:hAnsi="Times New Roman" w:cs="Times New Roman"/>
          <w:i/>
          <w:iCs/>
          <w:color w:val="000000"/>
          <w:sz w:val="24"/>
          <w:szCs w:val="24"/>
          <w:lang w:val="ru-GB" w:eastAsia="ru-RU"/>
        </w:rPr>
        <w:t>30</w:t>
      </w:r>
      <w:r w:rsidRPr="00D25ED8">
        <w:rPr>
          <w:rFonts w:ascii="Times New Roman" w:eastAsiaTheme="minorEastAsia" w:hAnsi="Times New Roman" w:cs="Times New Roman"/>
          <w:color w:val="000000"/>
          <w:sz w:val="24"/>
          <w:szCs w:val="24"/>
          <w:lang w:val="ru-GB" w:eastAsia="ru-RU"/>
        </w:rPr>
        <w:t>(1), pp.52-64.</w:t>
      </w:r>
    </w:p>
    <w:p w14:paraId="32158AF0" w14:textId="77777777" w:rsidR="00D25ED8" w:rsidRPr="00D25ED8" w:rsidRDefault="00D25ED8" w:rsidP="00D25ED8">
      <w:pPr>
        <w:spacing w:line="360" w:lineRule="auto"/>
        <w:divId w:val="599607442"/>
        <w:rPr>
          <w:rFonts w:ascii="-webkit-standard" w:eastAsiaTheme="minorEastAsia" w:hAnsi="-webkit-standard" w:cs="Times New Roman"/>
          <w:color w:val="000000"/>
          <w:sz w:val="24"/>
          <w:szCs w:val="24"/>
          <w:lang w:val="ru-GB" w:eastAsia="ru-RU"/>
        </w:rPr>
      </w:pPr>
      <w:r w:rsidRPr="00D25ED8">
        <w:rPr>
          <w:rFonts w:ascii="Times New Roman" w:eastAsiaTheme="minorEastAsia" w:hAnsi="Times New Roman" w:cs="Times New Roman"/>
          <w:color w:val="000000"/>
          <w:sz w:val="24"/>
          <w:szCs w:val="24"/>
          <w:lang w:val="ru-GB" w:eastAsia="ru-RU"/>
        </w:rPr>
        <w:t>Kabir, M.U., Aripin, N. and Al-Dhamari, R.A.A., 2017. Financial ratio analysis: decision usefulness for potential shareholders’ benefit. </w:t>
      </w:r>
      <w:r w:rsidRPr="00D25ED8">
        <w:rPr>
          <w:rFonts w:ascii="Times New Roman" w:eastAsiaTheme="minorEastAsia" w:hAnsi="Times New Roman" w:cs="Times New Roman"/>
          <w:i/>
          <w:iCs/>
          <w:color w:val="000000"/>
          <w:sz w:val="24"/>
          <w:szCs w:val="24"/>
          <w:lang w:val="ru-GB" w:eastAsia="ru-RU"/>
        </w:rPr>
        <w:t>Journal of Business Management and Accounting</w:t>
      </w:r>
      <w:r w:rsidRPr="00D25ED8">
        <w:rPr>
          <w:rFonts w:ascii="Times New Roman" w:eastAsiaTheme="minorEastAsia" w:hAnsi="Times New Roman" w:cs="Times New Roman"/>
          <w:color w:val="000000"/>
          <w:sz w:val="24"/>
          <w:szCs w:val="24"/>
          <w:lang w:val="ru-GB" w:eastAsia="ru-RU"/>
        </w:rPr>
        <w:t>, </w:t>
      </w:r>
      <w:r w:rsidRPr="00D25ED8">
        <w:rPr>
          <w:rFonts w:ascii="Times New Roman" w:eastAsiaTheme="minorEastAsia" w:hAnsi="Times New Roman" w:cs="Times New Roman"/>
          <w:i/>
          <w:iCs/>
          <w:color w:val="000000"/>
          <w:sz w:val="24"/>
          <w:szCs w:val="24"/>
          <w:lang w:val="ru-GB" w:eastAsia="ru-RU"/>
        </w:rPr>
        <w:t>7</w:t>
      </w:r>
      <w:r w:rsidRPr="00D25ED8">
        <w:rPr>
          <w:rFonts w:ascii="Times New Roman" w:eastAsiaTheme="minorEastAsia" w:hAnsi="Times New Roman" w:cs="Times New Roman"/>
          <w:color w:val="000000"/>
          <w:sz w:val="24"/>
          <w:szCs w:val="24"/>
          <w:lang w:val="ru-GB" w:eastAsia="ru-RU"/>
        </w:rPr>
        <w:t>(2), pp.51-59.</w:t>
      </w:r>
    </w:p>
    <w:p w14:paraId="5065F095" w14:textId="2EC9D642" w:rsidR="00D25ED8" w:rsidRPr="00B4179E" w:rsidRDefault="00D25ED8" w:rsidP="00B4179E">
      <w:pPr>
        <w:spacing w:line="360" w:lineRule="auto"/>
        <w:divId w:val="599607442"/>
        <w:rPr>
          <w:rFonts w:ascii="-webkit-standard" w:eastAsiaTheme="minorEastAsia" w:hAnsi="-webkit-standard" w:cs="Times New Roman"/>
          <w:color w:val="000000"/>
          <w:sz w:val="24"/>
          <w:szCs w:val="24"/>
          <w:lang w:val="ru-GB" w:eastAsia="ru-RU"/>
        </w:rPr>
      </w:pPr>
      <w:r w:rsidRPr="00D25ED8">
        <w:rPr>
          <w:rFonts w:ascii="Times New Roman" w:eastAsiaTheme="minorEastAsia" w:hAnsi="Times New Roman" w:cs="Times New Roman"/>
          <w:color w:val="000000"/>
          <w:sz w:val="24"/>
          <w:szCs w:val="24"/>
          <w:lang w:val="ru-GB" w:eastAsia="ru-RU"/>
        </w:rPr>
        <w:t>Tkachuk, N.V., 2019. Historical Cost and Fair Value: Advantages, Disadvantages, Application. </w:t>
      </w:r>
      <w:r w:rsidRPr="00D25ED8">
        <w:rPr>
          <w:rFonts w:ascii="Times New Roman" w:eastAsiaTheme="minorEastAsia" w:hAnsi="Times New Roman" w:cs="Times New Roman"/>
          <w:i/>
          <w:iCs/>
          <w:color w:val="000000"/>
          <w:sz w:val="24"/>
          <w:szCs w:val="24"/>
          <w:lang w:val="ru-GB" w:eastAsia="ru-RU"/>
        </w:rPr>
        <w:t>Journal of History Culture and Art Research</w:t>
      </w:r>
      <w:r w:rsidRPr="00D25ED8">
        <w:rPr>
          <w:rFonts w:ascii="Times New Roman" w:eastAsiaTheme="minorEastAsia" w:hAnsi="Times New Roman" w:cs="Times New Roman"/>
          <w:color w:val="000000"/>
          <w:sz w:val="24"/>
          <w:szCs w:val="24"/>
          <w:lang w:val="ru-GB" w:eastAsia="ru-RU"/>
        </w:rPr>
        <w:t>, </w:t>
      </w:r>
      <w:r w:rsidRPr="00D25ED8">
        <w:rPr>
          <w:rFonts w:ascii="Times New Roman" w:eastAsiaTheme="minorEastAsia" w:hAnsi="Times New Roman" w:cs="Times New Roman"/>
          <w:i/>
          <w:iCs/>
          <w:color w:val="000000"/>
          <w:sz w:val="24"/>
          <w:szCs w:val="24"/>
          <w:lang w:val="ru-GB" w:eastAsia="ru-RU"/>
        </w:rPr>
        <w:t>8</w:t>
      </w:r>
      <w:r w:rsidRPr="00D25ED8">
        <w:rPr>
          <w:rFonts w:ascii="Times New Roman" w:eastAsiaTheme="minorEastAsia" w:hAnsi="Times New Roman" w:cs="Times New Roman"/>
          <w:color w:val="000000"/>
          <w:sz w:val="24"/>
          <w:szCs w:val="24"/>
          <w:lang w:val="ru-GB" w:eastAsia="ru-RU"/>
        </w:rPr>
        <w:t>(1), pp.173-182.</w:t>
      </w:r>
    </w:p>
    <w:p w14:paraId="0ABCD6CB" w14:textId="6CADEAAB" w:rsidR="00413743" w:rsidRPr="00C81DB3" w:rsidRDefault="00413743" w:rsidP="00413743">
      <w:pPr>
        <w:spacing w:line="360" w:lineRule="auto"/>
        <w:jc w:val="both"/>
        <w:rPr>
          <w:rFonts w:ascii="Times New Roman" w:hAnsi="Times New Roman" w:cs="Times New Roman"/>
          <w:color w:val="222222"/>
          <w:sz w:val="24"/>
          <w:szCs w:val="24"/>
          <w:highlight w:val="white"/>
        </w:rPr>
      </w:pPr>
    </w:p>
    <w:p w14:paraId="01B4850B" w14:textId="77777777" w:rsidR="00982CDE" w:rsidRPr="00C81DB3" w:rsidRDefault="00982CDE" w:rsidP="00413743">
      <w:pPr>
        <w:spacing w:line="360" w:lineRule="auto"/>
        <w:jc w:val="both"/>
        <w:rPr>
          <w:rFonts w:ascii="Times New Roman" w:eastAsia="Times New Roman" w:hAnsi="Times New Roman" w:cs="Times New Roman"/>
          <w:sz w:val="24"/>
          <w:szCs w:val="24"/>
        </w:rPr>
      </w:pPr>
    </w:p>
    <w:sectPr w:rsidR="00982CDE" w:rsidRPr="00C81DB3" w:rsidSect="00413743">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CE5956" w14:textId="77777777" w:rsidR="00FA0344" w:rsidRDefault="00FA0344" w:rsidP="00413743">
      <w:pPr>
        <w:spacing w:line="240" w:lineRule="auto"/>
      </w:pPr>
      <w:r>
        <w:separator/>
      </w:r>
    </w:p>
  </w:endnote>
  <w:endnote w:type="continuationSeparator" w:id="0">
    <w:p w14:paraId="638691E9" w14:textId="77777777" w:rsidR="00FA0344" w:rsidRDefault="00FA0344" w:rsidP="0041374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UICTFontTextStyleTallBody">
    <w:altName w:val="Cambria"/>
    <w:panose1 w:val="020B0604020202020204"/>
    <w:charset w:val="00"/>
    <w:family w:val="roman"/>
    <w:pitch w:val="default"/>
  </w:font>
  <w:font w:name="-webkit-standard">
    <w:altName w:val="Cambria"/>
    <w:panose1 w:val="020B0604020202020204"/>
    <w:charset w:val="00"/>
    <w:family w:val="roman"/>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25028307"/>
      <w:docPartObj>
        <w:docPartGallery w:val="Page Numbers (Bottom of Page)"/>
        <w:docPartUnique/>
      </w:docPartObj>
    </w:sdtPr>
    <w:sdtEndPr/>
    <w:sdtContent>
      <w:sdt>
        <w:sdtPr>
          <w:id w:val="-1769616900"/>
          <w:docPartObj>
            <w:docPartGallery w:val="Page Numbers (Top of Page)"/>
            <w:docPartUnique/>
          </w:docPartObj>
        </w:sdtPr>
        <w:sdtEndPr/>
        <w:sdtContent>
          <w:p w14:paraId="59E1D06C" w14:textId="2CE10E57" w:rsidR="00851212" w:rsidRDefault="00851212">
            <w:pPr>
              <w:pStyle w:val="a9"/>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B009A8">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B009A8">
              <w:rPr>
                <w:b/>
                <w:bCs/>
                <w:noProof/>
              </w:rPr>
              <w:t>16</w:t>
            </w:r>
            <w:r>
              <w:rPr>
                <w:b/>
                <w:bCs/>
                <w:sz w:val="24"/>
                <w:szCs w:val="24"/>
              </w:rPr>
              <w:fldChar w:fldCharType="end"/>
            </w:r>
          </w:p>
        </w:sdtContent>
      </w:sdt>
    </w:sdtContent>
  </w:sdt>
  <w:p w14:paraId="50343E6F" w14:textId="77777777" w:rsidR="00413743" w:rsidRDefault="00413743">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C6B4E2" w14:textId="77777777" w:rsidR="00FA0344" w:rsidRDefault="00FA0344" w:rsidP="00413743">
      <w:pPr>
        <w:spacing w:line="240" w:lineRule="auto"/>
      </w:pPr>
      <w:r>
        <w:separator/>
      </w:r>
    </w:p>
  </w:footnote>
  <w:footnote w:type="continuationSeparator" w:id="0">
    <w:p w14:paraId="2D17D453" w14:textId="77777777" w:rsidR="00FA0344" w:rsidRDefault="00FA0344" w:rsidP="0041374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5639FEB"/>
    <w:multiLevelType w:val="hybridMultilevel"/>
    <w:tmpl w:val="00000000"/>
    <w:lvl w:ilvl="0" w:tplc="F76A42FA">
      <w:start w:val="1"/>
      <w:numFmt w:val="bullet"/>
      <w:lvlText w:val="●"/>
      <w:lvlJc w:val="left"/>
      <w:pPr>
        <w:ind w:left="720" w:hanging="360"/>
      </w:pPr>
      <w:rPr>
        <w:u w:val="none"/>
      </w:rPr>
    </w:lvl>
    <w:lvl w:ilvl="1" w:tplc="C0146734">
      <w:start w:val="1"/>
      <w:numFmt w:val="bullet"/>
      <w:lvlText w:val="○"/>
      <w:lvlJc w:val="left"/>
      <w:pPr>
        <w:ind w:left="1440" w:hanging="360"/>
      </w:pPr>
      <w:rPr>
        <w:u w:val="none"/>
      </w:rPr>
    </w:lvl>
    <w:lvl w:ilvl="2" w:tplc="D354E1BC">
      <w:start w:val="1"/>
      <w:numFmt w:val="bullet"/>
      <w:lvlText w:val="■"/>
      <w:lvlJc w:val="left"/>
      <w:pPr>
        <w:ind w:left="2160" w:hanging="360"/>
      </w:pPr>
      <w:rPr>
        <w:u w:val="none"/>
      </w:rPr>
    </w:lvl>
    <w:lvl w:ilvl="3" w:tplc="7748902A">
      <w:start w:val="1"/>
      <w:numFmt w:val="bullet"/>
      <w:lvlText w:val="●"/>
      <w:lvlJc w:val="left"/>
      <w:pPr>
        <w:ind w:left="2880" w:hanging="360"/>
      </w:pPr>
      <w:rPr>
        <w:u w:val="none"/>
      </w:rPr>
    </w:lvl>
    <w:lvl w:ilvl="4" w:tplc="43080804">
      <w:start w:val="1"/>
      <w:numFmt w:val="bullet"/>
      <w:lvlText w:val="○"/>
      <w:lvlJc w:val="left"/>
      <w:pPr>
        <w:ind w:left="3600" w:hanging="360"/>
      </w:pPr>
      <w:rPr>
        <w:u w:val="none"/>
      </w:rPr>
    </w:lvl>
    <w:lvl w:ilvl="5" w:tplc="D52C8AF8">
      <w:start w:val="1"/>
      <w:numFmt w:val="bullet"/>
      <w:lvlText w:val="■"/>
      <w:lvlJc w:val="left"/>
      <w:pPr>
        <w:ind w:left="4320" w:hanging="360"/>
      </w:pPr>
      <w:rPr>
        <w:u w:val="none"/>
      </w:rPr>
    </w:lvl>
    <w:lvl w:ilvl="6" w:tplc="B5CAB12E">
      <w:start w:val="1"/>
      <w:numFmt w:val="bullet"/>
      <w:lvlText w:val="●"/>
      <w:lvlJc w:val="left"/>
      <w:pPr>
        <w:ind w:left="5040" w:hanging="360"/>
      </w:pPr>
      <w:rPr>
        <w:u w:val="none"/>
      </w:rPr>
    </w:lvl>
    <w:lvl w:ilvl="7" w:tplc="E5966EDC">
      <w:start w:val="1"/>
      <w:numFmt w:val="bullet"/>
      <w:lvlText w:val="○"/>
      <w:lvlJc w:val="left"/>
      <w:pPr>
        <w:ind w:left="5760" w:hanging="360"/>
      </w:pPr>
      <w:rPr>
        <w:u w:val="none"/>
      </w:rPr>
    </w:lvl>
    <w:lvl w:ilvl="8" w:tplc="4B406ECE">
      <w:start w:val="1"/>
      <w:numFmt w:val="bullet"/>
      <w:lvlText w:val="■"/>
      <w:lvlJc w:val="left"/>
      <w:pPr>
        <w:ind w:left="6480" w:hanging="360"/>
      </w:pPr>
      <w:rPr>
        <w:u w:val="none"/>
      </w:rPr>
    </w:lvl>
  </w:abstractNum>
  <w:abstractNum w:abstractNumId="1" w15:restartNumberingAfterBreak="0">
    <w:nsid w:val="26ABF845"/>
    <w:multiLevelType w:val="hybridMultilevel"/>
    <w:tmpl w:val="00000000"/>
    <w:lvl w:ilvl="0" w:tplc="C2CC9A78">
      <w:start w:val="1"/>
      <w:numFmt w:val="bullet"/>
      <w:lvlText w:val="●"/>
      <w:lvlJc w:val="left"/>
      <w:pPr>
        <w:ind w:left="720" w:hanging="360"/>
      </w:pPr>
      <w:rPr>
        <w:u w:val="none"/>
      </w:rPr>
    </w:lvl>
    <w:lvl w:ilvl="1" w:tplc="63A2D256">
      <w:start w:val="1"/>
      <w:numFmt w:val="bullet"/>
      <w:lvlText w:val="○"/>
      <w:lvlJc w:val="left"/>
      <w:pPr>
        <w:ind w:left="1440" w:hanging="360"/>
      </w:pPr>
      <w:rPr>
        <w:u w:val="none"/>
      </w:rPr>
    </w:lvl>
    <w:lvl w:ilvl="2" w:tplc="E54AE2E0">
      <w:start w:val="1"/>
      <w:numFmt w:val="bullet"/>
      <w:lvlText w:val="■"/>
      <w:lvlJc w:val="left"/>
      <w:pPr>
        <w:ind w:left="2160" w:hanging="360"/>
      </w:pPr>
      <w:rPr>
        <w:u w:val="none"/>
      </w:rPr>
    </w:lvl>
    <w:lvl w:ilvl="3" w:tplc="4A0C282A">
      <w:start w:val="1"/>
      <w:numFmt w:val="bullet"/>
      <w:lvlText w:val="●"/>
      <w:lvlJc w:val="left"/>
      <w:pPr>
        <w:ind w:left="2880" w:hanging="360"/>
      </w:pPr>
      <w:rPr>
        <w:u w:val="none"/>
      </w:rPr>
    </w:lvl>
    <w:lvl w:ilvl="4" w:tplc="3AAC371A">
      <w:start w:val="1"/>
      <w:numFmt w:val="bullet"/>
      <w:lvlText w:val="○"/>
      <w:lvlJc w:val="left"/>
      <w:pPr>
        <w:ind w:left="3600" w:hanging="360"/>
      </w:pPr>
      <w:rPr>
        <w:u w:val="none"/>
      </w:rPr>
    </w:lvl>
    <w:lvl w:ilvl="5" w:tplc="30F0B108">
      <w:start w:val="1"/>
      <w:numFmt w:val="bullet"/>
      <w:lvlText w:val="■"/>
      <w:lvlJc w:val="left"/>
      <w:pPr>
        <w:ind w:left="4320" w:hanging="360"/>
      </w:pPr>
      <w:rPr>
        <w:u w:val="none"/>
      </w:rPr>
    </w:lvl>
    <w:lvl w:ilvl="6" w:tplc="332C64F8">
      <w:start w:val="1"/>
      <w:numFmt w:val="bullet"/>
      <w:lvlText w:val="●"/>
      <w:lvlJc w:val="left"/>
      <w:pPr>
        <w:ind w:left="5040" w:hanging="360"/>
      </w:pPr>
      <w:rPr>
        <w:u w:val="none"/>
      </w:rPr>
    </w:lvl>
    <w:lvl w:ilvl="7" w:tplc="EAA08D82">
      <w:start w:val="1"/>
      <w:numFmt w:val="bullet"/>
      <w:lvlText w:val="○"/>
      <w:lvlJc w:val="left"/>
      <w:pPr>
        <w:ind w:left="5760" w:hanging="360"/>
      </w:pPr>
      <w:rPr>
        <w:u w:val="none"/>
      </w:rPr>
    </w:lvl>
    <w:lvl w:ilvl="8" w:tplc="314A65BE">
      <w:start w:val="1"/>
      <w:numFmt w:val="bullet"/>
      <w:lvlText w:val="■"/>
      <w:lvlJc w:val="left"/>
      <w:pPr>
        <w:ind w:left="6480" w:hanging="360"/>
      </w:pPr>
      <w:rPr>
        <w:u w:val="none"/>
      </w:rPr>
    </w:lvl>
  </w:abstractNum>
  <w:abstractNum w:abstractNumId="2" w15:restartNumberingAfterBreak="0">
    <w:nsid w:val="2B7A9A6A"/>
    <w:multiLevelType w:val="hybridMultilevel"/>
    <w:tmpl w:val="00000000"/>
    <w:lvl w:ilvl="0" w:tplc="E0105130">
      <w:start w:val="1"/>
      <w:numFmt w:val="decimal"/>
      <w:lvlText w:val="%1."/>
      <w:lvlJc w:val="left"/>
      <w:pPr>
        <w:ind w:left="720" w:hanging="360"/>
      </w:pPr>
      <w:rPr>
        <w:u w:val="none"/>
      </w:rPr>
    </w:lvl>
    <w:lvl w:ilvl="1" w:tplc="16204E4A">
      <w:start w:val="1"/>
      <w:numFmt w:val="lowerLetter"/>
      <w:lvlText w:val="%2."/>
      <w:lvlJc w:val="left"/>
      <w:pPr>
        <w:ind w:left="1440" w:hanging="360"/>
      </w:pPr>
      <w:rPr>
        <w:u w:val="none"/>
      </w:rPr>
    </w:lvl>
    <w:lvl w:ilvl="2" w:tplc="F880FF68">
      <w:start w:val="1"/>
      <w:numFmt w:val="lowerRoman"/>
      <w:lvlText w:val="%3."/>
      <w:lvlJc w:val="right"/>
      <w:pPr>
        <w:ind w:left="2160" w:hanging="360"/>
      </w:pPr>
      <w:rPr>
        <w:u w:val="none"/>
      </w:rPr>
    </w:lvl>
    <w:lvl w:ilvl="3" w:tplc="EF6A7262">
      <w:start w:val="1"/>
      <w:numFmt w:val="decimal"/>
      <w:lvlText w:val="%4."/>
      <w:lvlJc w:val="left"/>
      <w:pPr>
        <w:ind w:left="2880" w:hanging="360"/>
      </w:pPr>
      <w:rPr>
        <w:u w:val="none"/>
      </w:rPr>
    </w:lvl>
    <w:lvl w:ilvl="4" w:tplc="9CE8DE78">
      <w:start w:val="1"/>
      <w:numFmt w:val="lowerLetter"/>
      <w:lvlText w:val="%5."/>
      <w:lvlJc w:val="left"/>
      <w:pPr>
        <w:ind w:left="3600" w:hanging="360"/>
      </w:pPr>
      <w:rPr>
        <w:u w:val="none"/>
      </w:rPr>
    </w:lvl>
    <w:lvl w:ilvl="5" w:tplc="4FC83760">
      <w:start w:val="1"/>
      <w:numFmt w:val="lowerRoman"/>
      <w:lvlText w:val="%6."/>
      <w:lvlJc w:val="right"/>
      <w:pPr>
        <w:ind w:left="4320" w:hanging="360"/>
      </w:pPr>
      <w:rPr>
        <w:u w:val="none"/>
      </w:rPr>
    </w:lvl>
    <w:lvl w:ilvl="6" w:tplc="C6D8D208">
      <w:start w:val="1"/>
      <w:numFmt w:val="decimal"/>
      <w:lvlText w:val="%7."/>
      <w:lvlJc w:val="left"/>
      <w:pPr>
        <w:ind w:left="5040" w:hanging="360"/>
      </w:pPr>
      <w:rPr>
        <w:u w:val="none"/>
      </w:rPr>
    </w:lvl>
    <w:lvl w:ilvl="7" w:tplc="12803110">
      <w:start w:val="1"/>
      <w:numFmt w:val="lowerLetter"/>
      <w:lvlText w:val="%8."/>
      <w:lvlJc w:val="left"/>
      <w:pPr>
        <w:ind w:left="5760" w:hanging="360"/>
      </w:pPr>
      <w:rPr>
        <w:u w:val="none"/>
      </w:rPr>
    </w:lvl>
    <w:lvl w:ilvl="8" w:tplc="87C05D4E">
      <w:start w:val="1"/>
      <w:numFmt w:val="lowerRoman"/>
      <w:lvlText w:val="%9."/>
      <w:lvlJc w:val="right"/>
      <w:pPr>
        <w:ind w:left="6480" w:hanging="360"/>
      </w:pPr>
      <w:rPr>
        <w:u w:val="none"/>
      </w:rPr>
    </w:lvl>
  </w:abstractNum>
  <w:abstractNum w:abstractNumId="3" w15:restartNumberingAfterBreak="0">
    <w:nsid w:val="7A81D44E"/>
    <w:multiLevelType w:val="hybridMultilevel"/>
    <w:tmpl w:val="00000000"/>
    <w:lvl w:ilvl="0" w:tplc="42368664">
      <w:start w:val="1"/>
      <w:numFmt w:val="bullet"/>
      <w:lvlText w:val="●"/>
      <w:lvlJc w:val="left"/>
      <w:pPr>
        <w:ind w:left="720" w:hanging="360"/>
      </w:pPr>
      <w:rPr>
        <w:u w:val="none"/>
      </w:rPr>
    </w:lvl>
    <w:lvl w:ilvl="1" w:tplc="1FC048BE">
      <w:start w:val="1"/>
      <w:numFmt w:val="bullet"/>
      <w:lvlText w:val="○"/>
      <w:lvlJc w:val="left"/>
      <w:pPr>
        <w:ind w:left="1440" w:hanging="360"/>
      </w:pPr>
      <w:rPr>
        <w:u w:val="none"/>
      </w:rPr>
    </w:lvl>
    <w:lvl w:ilvl="2" w:tplc="330CDAC4">
      <w:start w:val="1"/>
      <w:numFmt w:val="bullet"/>
      <w:lvlText w:val="■"/>
      <w:lvlJc w:val="left"/>
      <w:pPr>
        <w:ind w:left="2160" w:hanging="360"/>
      </w:pPr>
      <w:rPr>
        <w:u w:val="none"/>
      </w:rPr>
    </w:lvl>
    <w:lvl w:ilvl="3" w:tplc="384C3F68">
      <w:start w:val="1"/>
      <w:numFmt w:val="bullet"/>
      <w:lvlText w:val="●"/>
      <w:lvlJc w:val="left"/>
      <w:pPr>
        <w:ind w:left="2880" w:hanging="360"/>
      </w:pPr>
      <w:rPr>
        <w:u w:val="none"/>
      </w:rPr>
    </w:lvl>
    <w:lvl w:ilvl="4" w:tplc="C584E1EC">
      <w:start w:val="1"/>
      <w:numFmt w:val="bullet"/>
      <w:lvlText w:val="○"/>
      <w:lvlJc w:val="left"/>
      <w:pPr>
        <w:ind w:left="3600" w:hanging="360"/>
      </w:pPr>
      <w:rPr>
        <w:u w:val="none"/>
      </w:rPr>
    </w:lvl>
    <w:lvl w:ilvl="5" w:tplc="AA3AE060">
      <w:start w:val="1"/>
      <w:numFmt w:val="bullet"/>
      <w:lvlText w:val="■"/>
      <w:lvlJc w:val="left"/>
      <w:pPr>
        <w:ind w:left="4320" w:hanging="360"/>
      </w:pPr>
      <w:rPr>
        <w:u w:val="none"/>
      </w:rPr>
    </w:lvl>
    <w:lvl w:ilvl="6" w:tplc="3E9A02F6">
      <w:start w:val="1"/>
      <w:numFmt w:val="bullet"/>
      <w:lvlText w:val="●"/>
      <w:lvlJc w:val="left"/>
      <w:pPr>
        <w:ind w:left="5040" w:hanging="360"/>
      </w:pPr>
      <w:rPr>
        <w:u w:val="none"/>
      </w:rPr>
    </w:lvl>
    <w:lvl w:ilvl="7" w:tplc="F592837A">
      <w:start w:val="1"/>
      <w:numFmt w:val="bullet"/>
      <w:lvlText w:val="○"/>
      <w:lvlJc w:val="left"/>
      <w:pPr>
        <w:ind w:left="5760" w:hanging="360"/>
      </w:pPr>
      <w:rPr>
        <w:u w:val="none"/>
      </w:rPr>
    </w:lvl>
    <w:lvl w:ilvl="8" w:tplc="78549CE4">
      <w:start w:val="1"/>
      <w:numFmt w:val="bullet"/>
      <w:lvlText w:val="■"/>
      <w:lvlJc w:val="left"/>
      <w:pPr>
        <w:ind w:left="6480" w:hanging="360"/>
      </w:pPr>
      <w:rPr>
        <w:u w:val="none"/>
      </w:rPr>
    </w:lvl>
  </w:abstractNum>
  <w:abstractNum w:abstractNumId="4" w15:restartNumberingAfterBreak="0">
    <w:nsid w:val="7F65C404"/>
    <w:multiLevelType w:val="hybridMultilevel"/>
    <w:tmpl w:val="00000000"/>
    <w:lvl w:ilvl="0" w:tplc="13261B3E">
      <w:start w:val="1"/>
      <w:numFmt w:val="bullet"/>
      <w:lvlText w:val="●"/>
      <w:lvlJc w:val="left"/>
      <w:pPr>
        <w:ind w:left="720" w:hanging="360"/>
      </w:pPr>
      <w:rPr>
        <w:u w:val="none"/>
      </w:rPr>
    </w:lvl>
    <w:lvl w:ilvl="1" w:tplc="78363BFE">
      <w:start w:val="1"/>
      <w:numFmt w:val="bullet"/>
      <w:lvlText w:val="○"/>
      <w:lvlJc w:val="left"/>
      <w:pPr>
        <w:ind w:left="1440" w:hanging="360"/>
      </w:pPr>
      <w:rPr>
        <w:u w:val="none"/>
      </w:rPr>
    </w:lvl>
    <w:lvl w:ilvl="2" w:tplc="D23E4AE6">
      <w:start w:val="1"/>
      <w:numFmt w:val="bullet"/>
      <w:lvlText w:val="■"/>
      <w:lvlJc w:val="left"/>
      <w:pPr>
        <w:ind w:left="2160" w:hanging="360"/>
      </w:pPr>
      <w:rPr>
        <w:u w:val="none"/>
      </w:rPr>
    </w:lvl>
    <w:lvl w:ilvl="3" w:tplc="E9C2417E">
      <w:start w:val="1"/>
      <w:numFmt w:val="bullet"/>
      <w:lvlText w:val="●"/>
      <w:lvlJc w:val="left"/>
      <w:pPr>
        <w:ind w:left="2880" w:hanging="360"/>
      </w:pPr>
      <w:rPr>
        <w:u w:val="none"/>
      </w:rPr>
    </w:lvl>
    <w:lvl w:ilvl="4" w:tplc="E0B04964">
      <w:start w:val="1"/>
      <w:numFmt w:val="bullet"/>
      <w:lvlText w:val="○"/>
      <w:lvlJc w:val="left"/>
      <w:pPr>
        <w:ind w:left="3600" w:hanging="360"/>
      </w:pPr>
      <w:rPr>
        <w:u w:val="none"/>
      </w:rPr>
    </w:lvl>
    <w:lvl w:ilvl="5" w:tplc="F918BFE2">
      <w:start w:val="1"/>
      <w:numFmt w:val="bullet"/>
      <w:lvlText w:val="■"/>
      <w:lvlJc w:val="left"/>
      <w:pPr>
        <w:ind w:left="4320" w:hanging="360"/>
      </w:pPr>
      <w:rPr>
        <w:u w:val="none"/>
      </w:rPr>
    </w:lvl>
    <w:lvl w:ilvl="6" w:tplc="B6FA177E">
      <w:start w:val="1"/>
      <w:numFmt w:val="bullet"/>
      <w:lvlText w:val="●"/>
      <w:lvlJc w:val="left"/>
      <w:pPr>
        <w:ind w:left="5040" w:hanging="360"/>
      </w:pPr>
      <w:rPr>
        <w:u w:val="none"/>
      </w:rPr>
    </w:lvl>
    <w:lvl w:ilvl="7" w:tplc="C688EF0C">
      <w:start w:val="1"/>
      <w:numFmt w:val="bullet"/>
      <w:lvlText w:val="○"/>
      <w:lvlJc w:val="left"/>
      <w:pPr>
        <w:ind w:left="5760" w:hanging="360"/>
      </w:pPr>
      <w:rPr>
        <w:u w:val="none"/>
      </w:rPr>
    </w:lvl>
    <w:lvl w:ilvl="8" w:tplc="4AE6AC72">
      <w:start w:val="1"/>
      <w:numFmt w:val="bullet"/>
      <w:lvlText w:val="■"/>
      <w:lvlJc w:val="left"/>
      <w:pPr>
        <w:ind w:left="6480" w:hanging="360"/>
      </w:pPr>
      <w:rPr>
        <w:u w:val="none"/>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I3NTI3tzAxNTW2MDZS0lEKTi0uzszPAykwrgUAUn/tCCwAAAA="/>
  </w:docVars>
  <w:rsids>
    <w:rsidRoot w:val="00982CDE"/>
    <w:rsid w:val="00007391"/>
    <w:rsid w:val="000140E7"/>
    <w:rsid w:val="00064868"/>
    <w:rsid w:val="000733AE"/>
    <w:rsid w:val="000760D4"/>
    <w:rsid w:val="000B23FA"/>
    <w:rsid w:val="000B26E7"/>
    <w:rsid w:val="000B5365"/>
    <w:rsid w:val="000E2148"/>
    <w:rsid w:val="0012007E"/>
    <w:rsid w:val="00143DCF"/>
    <w:rsid w:val="00147C45"/>
    <w:rsid w:val="00163C97"/>
    <w:rsid w:val="00174F63"/>
    <w:rsid w:val="00175CC8"/>
    <w:rsid w:val="0019479E"/>
    <w:rsid w:val="001C1169"/>
    <w:rsid w:val="001C4AD3"/>
    <w:rsid w:val="001E19D9"/>
    <w:rsid w:val="001E6E09"/>
    <w:rsid w:val="00205ABF"/>
    <w:rsid w:val="002101CA"/>
    <w:rsid w:val="00220939"/>
    <w:rsid w:val="0023098A"/>
    <w:rsid w:val="00232354"/>
    <w:rsid w:val="00237497"/>
    <w:rsid w:val="0024301D"/>
    <w:rsid w:val="00251CBC"/>
    <w:rsid w:val="002541F8"/>
    <w:rsid w:val="0027254B"/>
    <w:rsid w:val="002B0C6E"/>
    <w:rsid w:val="002B1746"/>
    <w:rsid w:val="002C25CE"/>
    <w:rsid w:val="003063C2"/>
    <w:rsid w:val="00307A75"/>
    <w:rsid w:val="003403F8"/>
    <w:rsid w:val="00352BE6"/>
    <w:rsid w:val="00360B83"/>
    <w:rsid w:val="00360CF1"/>
    <w:rsid w:val="003C44B3"/>
    <w:rsid w:val="003C4EB7"/>
    <w:rsid w:val="00413743"/>
    <w:rsid w:val="004224AB"/>
    <w:rsid w:val="0048574E"/>
    <w:rsid w:val="004B5B0F"/>
    <w:rsid w:val="004F2231"/>
    <w:rsid w:val="005024AF"/>
    <w:rsid w:val="005311DB"/>
    <w:rsid w:val="0053684D"/>
    <w:rsid w:val="00547E63"/>
    <w:rsid w:val="0055388A"/>
    <w:rsid w:val="0055562D"/>
    <w:rsid w:val="0058480A"/>
    <w:rsid w:val="005A56C0"/>
    <w:rsid w:val="005C524E"/>
    <w:rsid w:val="005D12DC"/>
    <w:rsid w:val="005D2212"/>
    <w:rsid w:val="005E2FA2"/>
    <w:rsid w:val="006167F3"/>
    <w:rsid w:val="006372DA"/>
    <w:rsid w:val="00667296"/>
    <w:rsid w:val="00682B4D"/>
    <w:rsid w:val="00686D62"/>
    <w:rsid w:val="00695EA2"/>
    <w:rsid w:val="006B1ACB"/>
    <w:rsid w:val="006C370A"/>
    <w:rsid w:val="006D4DAF"/>
    <w:rsid w:val="007017FE"/>
    <w:rsid w:val="0073230D"/>
    <w:rsid w:val="0073791C"/>
    <w:rsid w:val="007506FF"/>
    <w:rsid w:val="00757A73"/>
    <w:rsid w:val="00763063"/>
    <w:rsid w:val="00770202"/>
    <w:rsid w:val="007A0B0B"/>
    <w:rsid w:val="007A1DC3"/>
    <w:rsid w:val="007A70B8"/>
    <w:rsid w:val="007C4354"/>
    <w:rsid w:val="007C64B6"/>
    <w:rsid w:val="00812FFB"/>
    <w:rsid w:val="00841D51"/>
    <w:rsid w:val="00842ADF"/>
    <w:rsid w:val="00851212"/>
    <w:rsid w:val="00885D5B"/>
    <w:rsid w:val="00896939"/>
    <w:rsid w:val="008C508E"/>
    <w:rsid w:val="008E57D5"/>
    <w:rsid w:val="008F4A64"/>
    <w:rsid w:val="00913CF9"/>
    <w:rsid w:val="00916612"/>
    <w:rsid w:val="0092061F"/>
    <w:rsid w:val="0092142C"/>
    <w:rsid w:val="00921ECC"/>
    <w:rsid w:val="00927D7A"/>
    <w:rsid w:val="0093419A"/>
    <w:rsid w:val="00981173"/>
    <w:rsid w:val="00982CDE"/>
    <w:rsid w:val="0099458C"/>
    <w:rsid w:val="009A6D59"/>
    <w:rsid w:val="009C123C"/>
    <w:rsid w:val="009D4049"/>
    <w:rsid w:val="00A11D05"/>
    <w:rsid w:val="00A21999"/>
    <w:rsid w:val="00A53774"/>
    <w:rsid w:val="00A73C35"/>
    <w:rsid w:val="00A856E7"/>
    <w:rsid w:val="00A906FB"/>
    <w:rsid w:val="00AA55D1"/>
    <w:rsid w:val="00AE3D60"/>
    <w:rsid w:val="00AF0CAA"/>
    <w:rsid w:val="00B009A8"/>
    <w:rsid w:val="00B03F00"/>
    <w:rsid w:val="00B13E9C"/>
    <w:rsid w:val="00B17C1C"/>
    <w:rsid w:val="00B26AEA"/>
    <w:rsid w:val="00B345C0"/>
    <w:rsid w:val="00B4179E"/>
    <w:rsid w:val="00B72CCA"/>
    <w:rsid w:val="00B95D3F"/>
    <w:rsid w:val="00BB347E"/>
    <w:rsid w:val="00BC2334"/>
    <w:rsid w:val="00BC33F7"/>
    <w:rsid w:val="00BE0401"/>
    <w:rsid w:val="00BE0847"/>
    <w:rsid w:val="00BF2252"/>
    <w:rsid w:val="00BF7A7C"/>
    <w:rsid w:val="00C16919"/>
    <w:rsid w:val="00C21E5D"/>
    <w:rsid w:val="00C36404"/>
    <w:rsid w:val="00C40164"/>
    <w:rsid w:val="00C43CAB"/>
    <w:rsid w:val="00C50731"/>
    <w:rsid w:val="00C56048"/>
    <w:rsid w:val="00C57BA5"/>
    <w:rsid w:val="00C62C5E"/>
    <w:rsid w:val="00C66157"/>
    <w:rsid w:val="00C81DB3"/>
    <w:rsid w:val="00C85F74"/>
    <w:rsid w:val="00CB63AC"/>
    <w:rsid w:val="00D03CAF"/>
    <w:rsid w:val="00D1093F"/>
    <w:rsid w:val="00D25ED8"/>
    <w:rsid w:val="00D4115D"/>
    <w:rsid w:val="00D47BF5"/>
    <w:rsid w:val="00D50B1C"/>
    <w:rsid w:val="00D81649"/>
    <w:rsid w:val="00D854D3"/>
    <w:rsid w:val="00D92EC0"/>
    <w:rsid w:val="00DB1A88"/>
    <w:rsid w:val="00DB63E8"/>
    <w:rsid w:val="00DE0EF9"/>
    <w:rsid w:val="00DE4A2B"/>
    <w:rsid w:val="00DF276E"/>
    <w:rsid w:val="00E2260A"/>
    <w:rsid w:val="00E3376D"/>
    <w:rsid w:val="00E367A3"/>
    <w:rsid w:val="00E45FE1"/>
    <w:rsid w:val="00E534D8"/>
    <w:rsid w:val="00E92ADD"/>
    <w:rsid w:val="00EB0ECB"/>
    <w:rsid w:val="00ED07A9"/>
    <w:rsid w:val="00EE3E1B"/>
    <w:rsid w:val="00EE5A71"/>
    <w:rsid w:val="00F1037A"/>
    <w:rsid w:val="00F5034D"/>
    <w:rsid w:val="00F66256"/>
    <w:rsid w:val="00F8091E"/>
    <w:rsid w:val="00F93137"/>
    <w:rsid w:val="00FA0344"/>
    <w:rsid w:val="00FA423E"/>
    <w:rsid w:val="00FA42B9"/>
    <w:rsid w:val="00FA4348"/>
    <w:rsid w:val="00FC3860"/>
    <w:rsid w:val="00FC3D7F"/>
    <w:rsid w:val="00FF1066"/>
    <w:rsid w:val="00FF618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165B7"/>
  <w15:docId w15:val="{D0BC332C-AE25-42C6-99ED-29FBF68CC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style>
  <w:style w:type="paragraph" w:styleId="1">
    <w:name w:val="heading 1"/>
    <w:basedOn w:val="a"/>
    <w:next w:val="a"/>
    <w:rsid w:val="00C81DB3"/>
    <w:pPr>
      <w:keepNext/>
      <w:keepLines/>
      <w:spacing w:before="400" w:after="120" w:line="360" w:lineRule="auto"/>
      <w:jc w:val="both"/>
      <w:outlineLvl w:val="0"/>
    </w:pPr>
    <w:rPr>
      <w:rFonts w:ascii="Times New Roman" w:hAnsi="Times New Roman"/>
      <w:b/>
      <w:color w:val="000000" w:themeColor="text1"/>
      <w:sz w:val="24"/>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 w:type="table" w:customStyle="1" w:styleId="Table1">
    <w:name w:val="Table1"/>
    <w:basedOn w:val="a1"/>
    <w:tblPr>
      <w:tblStyleRowBandSize w:val="1"/>
      <w:tblStyleColBandSize w:val="1"/>
      <w:tblCellMar>
        <w:top w:w="100" w:type="dxa"/>
        <w:left w:w="100" w:type="dxa"/>
        <w:bottom w:w="100" w:type="dxa"/>
        <w:right w:w="100" w:type="dxa"/>
      </w:tblCellMar>
    </w:tblPr>
  </w:style>
  <w:style w:type="table" w:customStyle="1" w:styleId="Table2">
    <w:name w:val="Table2"/>
    <w:basedOn w:val="a1"/>
    <w:tblPr>
      <w:tblStyleRowBandSize w:val="1"/>
      <w:tblStyleColBandSize w:val="1"/>
      <w:tblCellMar>
        <w:top w:w="100" w:type="dxa"/>
        <w:left w:w="100" w:type="dxa"/>
        <w:bottom w:w="100" w:type="dxa"/>
        <w:right w:w="100" w:type="dxa"/>
      </w:tblCellMar>
    </w:tblPr>
  </w:style>
  <w:style w:type="table" w:customStyle="1" w:styleId="Table3">
    <w:name w:val="Table3"/>
    <w:basedOn w:val="a1"/>
    <w:tblPr>
      <w:tblStyleRowBandSize w:val="1"/>
      <w:tblStyleColBandSize w:val="1"/>
      <w:tblCellMar>
        <w:top w:w="100" w:type="dxa"/>
        <w:left w:w="100" w:type="dxa"/>
        <w:bottom w:w="100" w:type="dxa"/>
        <w:right w:w="100" w:type="dxa"/>
      </w:tblCellMar>
    </w:tblPr>
  </w:style>
  <w:style w:type="paragraph" w:styleId="a5">
    <w:name w:val="TOC Heading"/>
    <w:basedOn w:val="1"/>
    <w:next w:val="a"/>
    <w:uiPriority w:val="39"/>
    <w:unhideWhenUsed/>
    <w:qFormat/>
    <w:rsid w:val="00413743"/>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10">
    <w:name w:val="toc 1"/>
    <w:basedOn w:val="a"/>
    <w:next w:val="a"/>
    <w:autoRedefine/>
    <w:uiPriority w:val="39"/>
    <w:unhideWhenUsed/>
    <w:rsid w:val="00413743"/>
    <w:pPr>
      <w:spacing w:after="100"/>
    </w:pPr>
  </w:style>
  <w:style w:type="character" w:styleId="a6">
    <w:name w:val="Hyperlink"/>
    <w:basedOn w:val="a0"/>
    <w:uiPriority w:val="99"/>
    <w:unhideWhenUsed/>
    <w:rsid w:val="00413743"/>
    <w:rPr>
      <w:color w:val="0000FF" w:themeColor="hyperlink"/>
      <w:u w:val="single"/>
    </w:rPr>
  </w:style>
  <w:style w:type="paragraph" w:styleId="a7">
    <w:name w:val="header"/>
    <w:basedOn w:val="a"/>
    <w:link w:val="a8"/>
    <w:uiPriority w:val="99"/>
    <w:unhideWhenUsed/>
    <w:rsid w:val="00413743"/>
    <w:pPr>
      <w:tabs>
        <w:tab w:val="center" w:pos="4513"/>
        <w:tab w:val="right" w:pos="9026"/>
      </w:tabs>
      <w:spacing w:line="240" w:lineRule="auto"/>
    </w:pPr>
  </w:style>
  <w:style w:type="character" w:customStyle="1" w:styleId="a8">
    <w:name w:val="Верхний колонтитул Знак"/>
    <w:basedOn w:val="a0"/>
    <w:link w:val="a7"/>
    <w:uiPriority w:val="99"/>
    <w:rsid w:val="00413743"/>
  </w:style>
  <w:style w:type="paragraph" w:styleId="a9">
    <w:name w:val="footer"/>
    <w:basedOn w:val="a"/>
    <w:link w:val="aa"/>
    <w:uiPriority w:val="99"/>
    <w:unhideWhenUsed/>
    <w:rsid w:val="00413743"/>
    <w:pPr>
      <w:tabs>
        <w:tab w:val="center" w:pos="4513"/>
        <w:tab w:val="right" w:pos="9026"/>
      </w:tabs>
      <w:spacing w:line="240" w:lineRule="auto"/>
    </w:pPr>
  </w:style>
  <w:style w:type="character" w:customStyle="1" w:styleId="aa">
    <w:name w:val="Нижний колонтитул Знак"/>
    <w:basedOn w:val="a0"/>
    <w:link w:val="a9"/>
    <w:uiPriority w:val="99"/>
    <w:rsid w:val="00413743"/>
  </w:style>
  <w:style w:type="table" w:styleId="-34">
    <w:name w:val="List Table 3 Accent 4"/>
    <w:basedOn w:val="a1"/>
    <w:uiPriority w:val="48"/>
    <w:rsid w:val="00D03CAF"/>
    <w:pPr>
      <w:spacing w:line="240" w:lineRule="auto"/>
    </w:pPr>
    <w:tblPr>
      <w:tblStyleRowBandSize w:val="1"/>
      <w:tblStyleColBandSize w:val="1"/>
      <w:tblBorders>
        <w:top w:val="single" w:sz="4" w:space="0" w:color="8064A2" w:themeColor="accent4"/>
        <w:left w:val="single" w:sz="4" w:space="0" w:color="8064A2" w:themeColor="accent4"/>
        <w:bottom w:val="single" w:sz="4" w:space="0" w:color="8064A2" w:themeColor="accent4"/>
        <w:right w:val="single" w:sz="4" w:space="0" w:color="8064A2" w:themeColor="accent4"/>
      </w:tblBorders>
    </w:tblPr>
    <w:tblStylePr w:type="firstRow">
      <w:rPr>
        <w:b/>
        <w:bCs/>
        <w:color w:val="FFFFFF" w:themeColor="background1"/>
      </w:rPr>
      <w:tblPr/>
      <w:tcPr>
        <w:shd w:val="clear" w:color="auto" w:fill="8064A2" w:themeFill="accent4"/>
      </w:tcPr>
    </w:tblStylePr>
    <w:tblStylePr w:type="lastRow">
      <w:rPr>
        <w:b/>
        <w:bCs/>
      </w:rPr>
      <w:tblPr/>
      <w:tcPr>
        <w:tcBorders>
          <w:top w:val="double" w:sz="4" w:space="0" w:color="8064A2"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064A2" w:themeColor="accent4"/>
          <w:right w:val="single" w:sz="4" w:space="0" w:color="8064A2" w:themeColor="accent4"/>
        </w:tcBorders>
      </w:tcPr>
    </w:tblStylePr>
    <w:tblStylePr w:type="band1Horz">
      <w:tblPr/>
      <w:tcPr>
        <w:tcBorders>
          <w:top w:val="single" w:sz="4" w:space="0" w:color="8064A2" w:themeColor="accent4"/>
          <w:bottom w:val="single" w:sz="4" w:space="0" w:color="8064A2"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064A2" w:themeColor="accent4"/>
          <w:left w:val="nil"/>
        </w:tcBorders>
      </w:tcPr>
    </w:tblStylePr>
    <w:tblStylePr w:type="swCell">
      <w:tblPr/>
      <w:tcPr>
        <w:tcBorders>
          <w:top w:val="double" w:sz="4" w:space="0" w:color="8064A2" w:themeColor="accent4"/>
          <w:right w:val="nil"/>
        </w:tcBorders>
      </w:tcPr>
    </w:tblStylePr>
  </w:style>
  <w:style w:type="table" w:styleId="ab">
    <w:name w:val="Table Grid"/>
    <w:basedOn w:val="a1"/>
    <w:uiPriority w:val="59"/>
    <w:rsid w:val="00D03CA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5">
    <w:name w:val="List Table 4 Accent 5"/>
    <w:basedOn w:val="a1"/>
    <w:uiPriority w:val="49"/>
    <w:rsid w:val="00D03CAF"/>
    <w:pPr>
      <w:spacing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tcBorders>
        <w:shd w:val="clear" w:color="auto" w:fill="4BACC6" w:themeFill="accent5"/>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55">
    <w:name w:val="Grid Table 5 Dark Accent 5"/>
    <w:basedOn w:val="a1"/>
    <w:uiPriority w:val="50"/>
    <w:rsid w:val="00D03CAF"/>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75">
    <w:name w:val="List Table 7 Colorful Accent 5"/>
    <w:basedOn w:val="a1"/>
    <w:uiPriority w:val="52"/>
    <w:rsid w:val="00D03CAF"/>
    <w:pPr>
      <w:spacing w:line="240" w:lineRule="auto"/>
    </w:pPr>
    <w:rPr>
      <w:color w:val="31849B"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ACC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ACC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ACC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ACC6" w:themeColor="accent5"/>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30">
    <w:name w:val="Plain Table 3"/>
    <w:basedOn w:val="a1"/>
    <w:uiPriority w:val="43"/>
    <w:rsid w:val="00D03CAF"/>
    <w:pPr>
      <w:spacing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s17">
    <w:name w:val="s17"/>
    <w:basedOn w:val="a"/>
    <w:rsid w:val="00EE5A71"/>
    <w:pPr>
      <w:spacing w:before="100" w:beforeAutospacing="1" w:after="100" w:afterAutospacing="1" w:line="240" w:lineRule="auto"/>
    </w:pPr>
    <w:rPr>
      <w:rFonts w:ascii="Times New Roman" w:eastAsiaTheme="minorEastAsia" w:hAnsi="Times New Roman" w:cs="Times New Roman"/>
      <w:sz w:val="24"/>
      <w:szCs w:val="24"/>
      <w:lang w:val="ru-GB" w:eastAsia="ru-RU"/>
    </w:rPr>
  </w:style>
  <w:style w:type="character" w:customStyle="1" w:styleId="s4">
    <w:name w:val="s4"/>
    <w:basedOn w:val="a0"/>
    <w:rsid w:val="00EE5A71"/>
  </w:style>
  <w:style w:type="character" w:customStyle="1" w:styleId="s7">
    <w:name w:val="s7"/>
    <w:basedOn w:val="a0"/>
    <w:rsid w:val="00EE5A71"/>
  </w:style>
  <w:style w:type="character" w:customStyle="1" w:styleId="apple-converted-space">
    <w:name w:val="apple-converted-space"/>
    <w:basedOn w:val="a0"/>
    <w:rsid w:val="00EE5A71"/>
  </w:style>
  <w:style w:type="paragraph" w:styleId="ac">
    <w:name w:val="Normal (Web)"/>
    <w:basedOn w:val="a"/>
    <w:uiPriority w:val="99"/>
    <w:semiHidden/>
    <w:unhideWhenUsed/>
    <w:rsid w:val="007C64B6"/>
    <w:pPr>
      <w:spacing w:before="100" w:beforeAutospacing="1" w:after="100" w:afterAutospacing="1" w:line="240" w:lineRule="auto"/>
    </w:pPr>
    <w:rPr>
      <w:rFonts w:ascii="Times New Roman" w:eastAsiaTheme="minorEastAsia" w:hAnsi="Times New Roman" w:cs="Times New Roman"/>
      <w:sz w:val="24"/>
      <w:szCs w:val="24"/>
      <w:lang w:val="ru-GB" w:eastAsia="ru-RU"/>
    </w:rPr>
  </w:style>
  <w:style w:type="paragraph" w:customStyle="1" w:styleId="s13">
    <w:name w:val="s13"/>
    <w:basedOn w:val="a"/>
    <w:rsid w:val="007C64B6"/>
    <w:pPr>
      <w:spacing w:before="100" w:beforeAutospacing="1" w:after="100" w:afterAutospacing="1" w:line="240" w:lineRule="auto"/>
    </w:pPr>
    <w:rPr>
      <w:rFonts w:ascii="Times New Roman" w:eastAsiaTheme="minorEastAsia" w:hAnsi="Times New Roman" w:cs="Times New Roman"/>
      <w:sz w:val="24"/>
      <w:szCs w:val="24"/>
      <w:lang w:val="ru-GB" w:eastAsia="ru-RU"/>
    </w:rPr>
  </w:style>
  <w:style w:type="character" w:customStyle="1" w:styleId="s12">
    <w:name w:val="s12"/>
    <w:basedOn w:val="a0"/>
    <w:rsid w:val="007C64B6"/>
  </w:style>
  <w:style w:type="character" w:customStyle="1" w:styleId="s14">
    <w:name w:val="s14"/>
    <w:basedOn w:val="a0"/>
    <w:rsid w:val="007C64B6"/>
  </w:style>
  <w:style w:type="character" w:customStyle="1" w:styleId="s19">
    <w:name w:val="s19"/>
    <w:basedOn w:val="a0"/>
    <w:rsid w:val="00D25ED8"/>
  </w:style>
  <w:style w:type="character" w:customStyle="1" w:styleId="bumpedfont15">
    <w:name w:val="bumpedfont15"/>
    <w:basedOn w:val="a0"/>
    <w:rsid w:val="00BE04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1381067">
      <w:bodyDiv w:val="1"/>
      <w:marLeft w:val="0"/>
      <w:marRight w:val="0"/>
      <w:marTop w:val="0"/>
      <w:marBottom w:val="0"/>
      <w:divBdr>
        <w:top w:val="none" w:sz="0" w:space="0" w:color="auto"/>
        <w:left w:val="none" w:sz="0" w:space="0" w:color="auto"/>
        <w:bottom w:val="none" w:sz="0" w:space="0" w:color="auto"/>
        <w:right w:val="none" w:sz="0" w:space="0" w:color="auto"/>
      </w:divBdr>
      <w:divsChild>
        <w:div w:id="351226744">
          <w:marLeft w:val="540"/>
          <w:marRight w:val="0"/>
          <w:marTop w:val="0"/>
          <w:marBottom w:val="0"/>
          <w:divBdr>
            <w:top w:val="none" w:sz="0" w:space="0" w:color="auto"/>
            <w:left w:val="none" w:sz="0" w:space="0" w:color="auto"/>
            <w:bottom w:val="none" w:sz="0" w:space="0" w:color="auto"/>
            <w:right w:val="none" w:sz="0" w:space="0" w:color="auto"/>
          </w:divBdr>
        </w:div>
        <w:div w:id="1364281423">
          <w:marLeft w:val="540"/>
          <w:marRight w:val="0"/>
          <w:marTop w:val="0"/>
          <w:marBottom w:val="0"/>
          <w:divBdr>
            <w:top w:val="none" w:sz="0" w:space="0" w:color="auto"/>
            <w:left w:val="none" w:sz="0" w:space="0" w:color="auto"/>
            <w:bottom w:val="none" w:sz="0" w:space="0" w:color="auto"/>
            <w:right w:val="none" w:sz="0" w:space="0" w:color="auto"/>
          </w:divBdr>
        </w:div>
        <w:div w:id="572589395">
          <w:marLeft w:val="540"/>
          <w:marRight w:val="0"/>
          <w:marTop w:val="0"/>
          <w:marBottom w:val="0"/>
          <w:divBdr>
            <w:top w:val="none" w:sz="0" w:space="0" w:color="auto"/>
            <w:left w:val="none" w:sz="0" w:space="0" w:color="auto"/>
            <w:bottom w:val="none" w:sz="0" w:space="0" w:color="auto"/>
            <w:right w:val="none" w:sz="0" w:space="0" w:color="auto"/>
          </w:divBdr>
        </w:div>
        <w:div w:id="1058017345">
          <w:marLeft w:val="540"/>
          <w:marRight w:val="0"/>
          <w:marTop w:val="0"/>
          <w:marBottom w:val="0"/>
          <w:divBdr>
            <w:top w:val="none" w:sz="0" w:space="0" w:color="auto"/>
            <w:left w:val="none" w:sz="0" w:space="0" w:color="auto"/>
            <w:bottom w:val="none" w:sz="0" w:space="0" w:color="auto"/>
            <w:right w:val="none" w:sz="0" w:space="0" w:color="auto"/>
          </w:divBdr>
        </w:div>
        <w:div w:id="386687450">
          <w:marLeft w:val="540"/>
          <w:marRight w:val="0"/>
          <w:marTop w:val="0"/>
          <w:marBottom w:val="0"/>
          <w:divBdr>
            <w:top w:val="none" w:sz="0" w:space="0" w:color="auto"/>
            <w:left w:val="none" w:sz="0" w:space="0" w:color="auto"/>
            <w:bottom w:val="none" w:sz="0" w:space="0" w:color="auto"/>
            <w:right w:val="none" w:sz="0" w:space="0" w:color="auto"/>
          </w:divBdr>
        </w:div>
        <w:div w:id="174921621">
          <w:marLeft w:val="540"/>
          <w:marRight w:val="0"/>
          <w:marTop w:val="0"/>
          <w:marBottom w:val="0"/>
          <w:divBdr>
            <w:top w:val="none" w:sz="0" w:space="0" w:color="auto"/>
            <w:left w:val="none" w:sz="0" w:space="0" w:color="auto"/>
            <w:bottom w:val="none" w:sz="0" w:space="0" w:color="auto"/>
            <w:right w:val="none" w:sz="0" w:space="0" w:color="auto"/>
          </w:divBdr>
        </w:div>
        <w:div w:id="930160126">
          <w:marLeft w:val="540"/>
          <w:marRight w:val="0"/>
          <w:marTop w:val="0"/>
          <w:marBottom w:val="0"/>
          <w:divBdr>
            <w:top w:val="none" w:sz="0" w:space="0" w:color="auto"/>
            <w:left w:val="none" w:sz="0" w:space="0" w:color="auto"/>
            <w:bottom w:val="none" w:sz="0" w:space="0" w:color="auto"/>
            <w:right w:val="none" w:sz="0" w:space="0" w:color="auto"/>
          </w:divBdr>
        </w:div>
        <w:div w:id="454757407">
          <w:marLeft w:val="540"/>
          <w:marRight w:val="0"/>
          <w:marTop w:val="0"/>
          <w:marBottom w:val="0"/>
          <w:divBdr>
            <w:top w:val="none" w:sz="0" w:space="0" w:color="auto"/>
            <w:left w:val="none" w:sz="0" w:space="0" w:color="auto"/>
            <w:bottom w:val="none" w:sz="0" w:space="0" w:color="auto"/>
            <w:right w:val="none" w:sz="0" w:space="0" w:color="auto"/>
          </w:divBdr>
        </w:div>
        <w:div w:id="241450335">
          <w:marLeft w:val="540"/>
          <w:marRight w:val="0"/>
          <w:marTop w:val="0"/>
          <w:marBottom w:val="0"/>
          <w:divBdr>
            <w:top w:val="none" w:sz="0" w:space="0" w:color="auto"/>
            <w:left w:val="none" w:sz="0" w:space="0" w:color="auto"/>
            <w:bottom w:val="none" w:sz="0" w:space="0" w:color="auto"/>
            <w:right w:val="none" w:sz="0" w:space="0" w:color="auto"/>
          </w:divBdr>
        </w:div>
        <w:div w:id="67773940">
          <w:marLeft w:val="540"/>
          <w:marRight w:val="0"/>
          <w:marTop w:val="0"/>
          <w:marBottom w:val="0"/>
          <w:divBdr>
            <w:top w:val="none" w:sz="0" w:space="0" w:color="auto"/>
            <w:left w:val="none" w:sz="0" w:space="0" w:color="auto"/>
            <w:bottom w:val="none" w:sz="0" w:space="0" w:color="auto"/>
            <w:right w:val="none" w:sz="0" w:space="0" w:color="auto"/>
          </w:divBdr>
        </w:div>
        <w:div w:id="436339749">
          <w:marLeft w:val="540"/>
          <w:marRight w:val="0"/>
          <w:marTop w:val="0"/>
          <w:marBottom w:val="0"/>
          <w:divBdr>
            <w:top w:val="none" w:sz="0" w:space="0" w:color="auto"/>
            <w:left w:val="none" w:sz="0" w:space="0" w:color="auto"/>
            <w:bottom w:val="none" w:sz="0" w:space="0" w:color="auto"/>
            <w:right w:val="none" w:sz="0" w:space="0" w:color="auto"/>
          </w:divBdr>
        </w:div>
      </w:divsChild>
    </w:div>
    <w:div w:id="599607442">
      <w:bodyDiv w:val="1"/>
      <w:marLeft w:val="0"/>
      <w:marRight w:val="0"/>
      <w:marTop w:val="0"/>
      <w:marBottom w:val="0"/>
      <w:divBdr>
        <w:top w:val="none" w:sz="0" w:space="0" w:color="auto"/>
        <w:left w:val="none" w:sz="0" w:space="0" w:color="auto"/>
        <w:bottom w:val="none" w:sz="0" w:space="0" w:color="auto"/>
        <w:right w:val="none" w:sz="0" w:space="0" w:color="auto"/>
      </w:divBdr>
    </w:div>
    <w:div w:id="1386946484">
      <w:bodyDiv w:val="1"/>
      <w:marLeft w:val="0"/>
      <w:marRight w:val="0"/>
      <w:marTop w:val="0"/>
      <w:marBottom w:val="0"/>
      <w:divBdr>
        <w:top w:val="none" w:sz="0" w:space="0" w:color="auto"/>
        <w:left w:val="none" w:sz="0" w:space="0" w:color="auto"/>
        <w:bottom w:val="none" w:sz="0" w:space="0" w:color="auto"/>
        <w:right w:val="none" w:sz="0" w:space="0" w:color="auto"/>
      </w:divBdr>
    </w:div>
    <w:div w:id="1755787034">
      <w:bodyDiv w:val="1"/>
      <w:marLeft w:val="0"/>
      <w:marRight w:val="0"/>
      <w:marTop w:val="0"/>
      <w:marBottom w:val="0"/>
      <w:divBdr>
        <w:top w:val="none" w:sz="0" w:space="0" w:color="auto"/>
        <w:left w:val="none" w:sz="0" w:space="0" w:color="auto"/>
        <w:bottom w:val="none" w:sz="0" w:space="0" w:color="auto"/>
        <w:right w:val="none" w:sz="0" w:space="0" w:color="auto"/>
      </w:divBdr>
    </w:div>
    <w:div w:id="19708167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9B75CB-E8F9-406D-ABA7-E193C8AC355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216</TotalTime>
  <Pages>16</Pages>
  <Words>2048</Words>
  <Characters>11674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Anna Silistraru (1917422)</cp:lastModifiedBy>
  <cp:revision>159</cp:revision>
  <dcterms:created xsi:type="dcterms:W3CDTF">2020-08-24T14:29:00Z</dcterms:created>
  <dcterms:modified xsi:type="dcterms:W3CDTF">2020-08-27T22:44:00Z</dcterms:modified>
</cp:coreProperties>
</file>