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oter5.xml" ContentType="application/vnd.openxmlformats-officedocument.wordprocessingml.footer+xml"/>
  <Override PartName="/word/header10.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47F65DA0" w:rsidR="00D2187B" w:rsidRDefault="00D2187B" w:rsidP="00651B26">
      <w:pPr>
        <w:spacing w:after="160" w:line="259" w:lineRule="auto"/>
        <w:rPr>
          <w:rFonts w:ascii="Verdana" w:hAnsi="Verdana"/>
          <w:b/>
          <w:i/>
          <w:sz w:val="40"/>
        </w:rPr>
      </w:pPr>
    </w:p>
    <w:p w14:paraId="5172A368" w14:textId="77777777" w:rsidR="0098528D" w:rsidRPr="00922536" w:rsidRDefault="0098528D" w:rsidP="00D2187B">
      <w:pPr>
        <w:spacing w:after="160" w:line="259" w:lineRule="auto"/>
        <w:jc w:val="center"/>
        <w:rPr>
          <w:rFonts w:ascii="Verdana" w:hAnsi="Verdana"/>
          <w:b/>
          <w:i/>
          <w:sz w:val="40"/>
        </w:rPr>
      </w:pPr>
    </w:p>
    <w:p w14:paraId="5A3D1CEF" w14:textId="77777777" w:rsidR="00D2187B" w:rsidRPr="00922536" w:rsidRDefault="00D2187B" w:rsidP="00D2187B">
      <w:pPr>
        <w:spacing w:after="160" w:line="259" w:lineRule="auto"/>
        <w:jc w:val="center"/>
        <w:rPr>
          <w:rFonts w:ascii="Verdana" w:hAnsi="Verdana"/>
          <w:b/>
          <w:i/>
          <w:sz w:val="40"/>
        </w:rPr>
      </w:pPr>
    </w:p>
    <w:p w14:paraId="1171E107" w14:textId="5D6138FC" w:rsidR="00F73B35" w:rsidRDefault="00922536" w:rsidP="00977E57">
      <w:pPr>
        <w:spacing w:after="160"/>
        <w:ind w:left="-851" w:right="-897"/>
        <w:jc w:val="center"/>
        <w:rPr>
          <w:rFonts w:ascii="Verdana" w:hAnsi="Verdana"/>
          <w:b/>
          <w:i/>
          <w:sz w:val="44"/>
          <w:szCs w:val="44"/>
        </w:rPr>
      </w:pPr>
      <w:r w:rsidRPr="0089144B">
        <w:rPr>
          <w:rFonts w:ascii="Verdana" w:hAnsi="Verdana"/>
          <w:b/>
          <w:i/>
          <w:sz w:val="44"/>
          <w:szCs w:val="44"/>
        </w:rPr>
        <w:t xml:space="preserve">Problem Solving and Decision Making </w:t>
      </w:r>
      <w:r w:rsidRPr="0089144B">
        <w:rPr>
          <w:rFonts w:ascii="Verdana" w:hAnsi="Verdana"/>
          <w:b/>
          <w:i/>
          <w:sz w:val="44"/>
          <w:szCs w:val="44"/>
        </w:rPr>
        <w:br/>
      </w:r>
      <w:r w:rsidR="004B22A9" w:rsidRPr="0089144B">
        <w:rPr>
          <w:rFonts w:ascii="Verdana" w:hAnsi="Verdana"/>
          <w:b/>
          <w:i/>
          <w:sz w:val="44"/>
          <w:szCs w:val="44"/>
        </w:rPr>
        <w:t>Community Engagement</w:t>
      </w:r>
      <w:r w:rsidR="00066D2F" w:rsidRPr="0089144B">
        <w:rPr>
          <w:rFonts w:ascii="Verdana" w:hAnsi="Verdana"/>
          <w:b/>
          <w:i/>
          <w:sz w:val="44"/>
          <w:szCs w:val="44"/>
        </w:rPr>
        <w:t xml:space="preserve"> -</w:t>
      </w:r>
      <w:r w:rsidR="000A10AA" w:rsidRPr="0089144B">
        <w:rPr>
          <w:rFonts w:ascii="Verdana" w:hAnsi="Verdana"/>
          <w:b/>
          <w:i/>
          <w:sz w:val="44"/>
          <w:szCs w:val="44"/>
        </w:rPr>
        <w:t xml:space="preserve"> Assignment </w:t>
      </w:r>
      <w:r w:rsidR="00977E57">
        <w:rPr>
          <w:rFonts w:ascii="Verdana" w:hAnsi="Verdana"/>
          <w:b/>
          <w:i/>
          <w:sz w:val="44"/>
          <w:szCs w:val="44"/>
        </w:rPr>
        <w:t>Tw</w:t>
      </w:r>
      <w:r w:rsidR="00066D2F" w:rsidRPr="0089144B">
        <w:rPr>
          <w:rFonts w:ascii="Verdana" w:hAnsi="Verdana"/>
          <w:b/>
          <w:i/>
          <w:sz w:val="44"/>
          <w:szCs w:val="44"/>
        </w:rPr>
        <w:t>o</w:t>
      </w:r>
    </w:p>
    <w:p w14:paraId="75D3F5D5" w14:textId="5F8AE7DC" w:rsidR="00977E57" w:rsidRPr="00977E57" w:rsidRDefault="00977E57" w:rsidP="00977E57">
      <w:pPr>
        <w:spacing w:after="160"/>
        <w:ind w:left="-851" w:right="-897"/>
        <w:jc w:val="center"/>
        <w:rPr>
          <w:rFonts w:ascii="Verdana" w:hAnsi="Verdana"/>
          <w:b/>
          <w:caps/>
          <w:szCs w:val="44"/>
        </w:rPr>
      </w:pPr>
    </w:p>
    <w:p w14:paraId="6EEDC9F2" w14:textId="77777777" w:rsidR="00977E57" w:rsidRPr="00977E57" w:rsidRDefault="00977E57" w:rsidP="00977E57">
      <w:pPr>
        <w:spacing w:after="160"/>
        <w:ind w:left="-851" w:right="-897"/>
        <w:jc w:val="center"/>
        <w:rPr>
          <w:rFonts w:ascii="Verdana" w:hAnsi="Verdana"/>
          <w:b/>
          <w:caps/>
          <w:szCs w:val="44"/>
        </w:rPr>
      </w:pPr>
    </w:p>
    <w:p w14:paraId="58D27D51" w14:textId="77777777" w:rsidR="00D2187B" w:rsidRDefault="00D2187B">
      <w:pPr>
        <w:spacing w:after="160" w:line="259" w:lineRule="auto"/>
        <w:rPr>
          <w:rFonts w:ascii="Verdana" w:hAnsi="Verdana"/>
          <w:b/>
          <w:caps/>
          <w:sz w:val="18"/>
          <w:szCs w:val="18"/>
        </w:rPr>
      </w:pPr>
    </w:p>
    <w:p w14:paraId="1E1E79F9" w14:textId="05EF36F3" w:rsidR="00D2187B" w:rsidRDefault="00445EB2" w:rsidP="00D2187B">
      <w:pPr>
        <w:spacing w:after="160" w:line="259" w:lineRule="auto"/>
        <w:jc w:val="center"/>
        <w:rPr>
          <w:rFonts w:ascii="Verdana" w:hAnsi="Verdana"/>
          <w:b/>
          <w:caps/>
          <w:sz w:val="18"/>
          <w:szCs w:val="18"/>
        </w:rPr>
      </w:pPr>
      <w:r>
        <w:rPr>
          <w:noProof/>
        </w:rPr>
        <w:drawing>
          <wp:inline distT="0" distB="0" distL="0" distR="0" wp14:anchorId="451BC68B" wp14:editId="559C9A29">
            <wp:extent cx="2860040" cy="3172460"/>
            <wp:effectExtent l="0" t="0" r="0" b="8890"/>
            <wp:docPr id="7" name="Picture 7" descr="Crest of TSD.png"/>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pic:nvPicPr>
                  <pic:blipFill>
                    <a:blip r:embed="rId8">
                      <a:extLst>
                        <a:ext uri="{BEBA8EAE-BF5A-486C-A8C5-ECC9F3942E4B}">
                          <a14:imgProps xmlns:a14="http://schemas.microsoft.com/office/drawing/2010/main">
                            <a14:imgLayer r:embed="rId9">
                              <a14:imgEffect>
                                <a14:artisticCrisscrossEtching/>
                              </a14:imgEffect>
                            </a14:imgLayer>
                          </a14:imgProps>
                        </a:ex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845D582" w14:textId="21E62AD8" w:rsidR="00D2187B" w:rsidRPr="00445EB2" w:rsidRDefault="00445EB2" w:rsidP="002A1AD3">
      <w:pPr>
        <w:spacing w:after="160" w:line="259" w:lineRule="auto"/>
        <w:jc w:val="center"/>
        <w:rPr>
          <w:rFonts w:ascii="Verdana" w:hAnsi="Verdana"/>
          <w:b/>
          <w:sz w:val="36"/>
        </w:rPr>
      </w:pPr>
      <w:r w:rsidRPr="00445EB2">
        <w:rPr>
          <w:rFonts w:ascii="Verdana" w:hAnsi="Verdana"/>
          <w:b/>
          <w:sz w:val="36"/>
        </w:rPr>
        <w:t>MAY</w:t>
      </w:r>
      <w:r w:rsidR="000A10AA" w:rsidRPr="00445EB2">
        <w:rPr>
          <w:rFonts w:ascii="Verdana" w:hAnsi="Verdana"/>
          <w:b/>
          <w:sz w:val="36"/>
        </w:rPr>
        <w:t xml:space="preserve"> 201</w:t>
      </w:r>
      <w:r w:rsidR="007B2D4A" w:rsidRPr="00445EB2">
        <w:rPr>
          <w:rFonts w:ascii="Verdana" w:hAnsi="Verdana"/>
          <w:b/>
          <w:sz w:val="36"/>
        </w:rPr>
        <w:t>8</w:t>
      </w:r>
    </w:p>
    <w:p w14:paraId="0A1CC042" w14:textId="33693FC0" w:rsidR="00D2187B" w:rsidRDefault="00D2187B">
      <w:pPr>
        <w:spacing w:after="160" w:line="259" w:lineRule="auto"/>
        <w:rPr>
          <w:rFonts w:ascii="Verdana" w:hAnsi="Verdana"/>
          <w:b/>
          <w:caps/>
          <w:sz w:val="18"/>
          <w:szCs w:val="18"/>
        </w:rPr>
      </w:pPr>
    </w:p>
    <w:p w14:paraId="67BF85E2" w14:textId="398026D6" w:rsidR="00977E57" w:rsidRDefault="00977E57">
      <w:pPr>
        <w:spacing w:after="160" w:line="259" w:lineRule="auto"/>
        <w:rPr>
          <w:rFonts w:ascii="Verdana" w:hAnsi="Verdana"/>
          <w:b/>
          <w:caps/>
          <w:sz w:val="18"/>
          <w:szCs w:val="18"/>
        </w:rPr>
      </w:pPr>
    </w:p>
    <w:p w14:paraId="43A1F39E" w14:textId="77777777" w:rsidR="00445EB2" w:rsidRPr="00651B26" w:rsidRDefault="00445EB2">
      <w:pPr>
        <w:spacing w:after="160" w:line="259" w:lineRule="auto"/>
        <w:rPr>
          <w:rFonts w:ascii="Verdana" w:hAnsi="Verdana"/>
          <w:b/>
          <w:caps/>
          <w:sz w:val="19"/>
          <w:szCs w:val="19"/>
        </w:rPr>
      </w:pPr>
    </w:p>
    <w:p w14:paraId="0C086A43" w14:textId="30820920" w:rsidR="00D2187B" w:rsidRPr="00651B26" w:rsidRDefault="000A10AA" w:rsidP="0098528D">
      <w:pPr>
        <w:spacing w:after="160" w:line="259" w:lineRule="auto"/>
        <w:ind w:firstLine="720"/>
        <w:rPr>
          <w:rFonts w:ascii="Verdana" w:hAnsi="Verdana"/>
          <w:b/>
          <w:caps/>
          <w:sz w:val="19"/>
          <w:szCs w:val="19"/>
        </w:rPr>
      </w:pPr>
      <w:r w:rsidRPr="00651B26">
        <w:rPr>
          <w:rFonts w:ascii="Verdana" w:hAnsi="Verdana"/>
          <w:b/>
          <w:caps/>
          <w:sz w:val="19"/>
          <w:szCs w:val="19"/>
        </w:rPr>
        <w:t>MODULE NAME:</w:t>
      </w:r>
      <w:r w:rsidRPr="00651B26">
        <w:rPr>
          <w:rFonts w:ascii="Verdana" w:hAnsi="Verdana"/>
          <w:b/>
          <w:caps/>
          <w:sz w:val="19"/>
          <w:szCs w:val="19"/>
        </w:rPr>
        <w:tab/>
      </w:r>
      <w:r w:rsidRPr="00651B26">
        <w:rPr>
          <w:rFonts w:ascii="Verdana" w:hAnsi="Verdana"/>
          <w:b/>
          <w:caps/>
          <w:sz w:val="19"/>
          <w:szCs w:val="19"/>
        </w:rPr>
        <w:tab/>
      </w:r>
      <w:r w:rsidR="0098528D" w:rsidRPr="00651B26">
        <w:rPr>
          <w:rFonts w:ascii="Verdana" w:hAnsi="Verdana"/>
          <w:b/>
          <w:caps/>
          <w:sz w:val="19"/>
          <w:szCs w:val="19"/>
        </w:rPr>
        <w:tab/>
      </w:r>
      <w:r w:rsidR="00922536" w:rsidRPr="00651B26">
        <w:rPr>
          <w:rFonts w:ascii="Verdana" w:hAnsi="Verdana"/>
          <w:b/>
          <w:caps/>
          <w:sz w:val="19"/>
          <w:szCs w:val="19"/>
        </w:rPr>
        <w:t>Community Engagement (M4X00799)</w:t>
      </w:r>
    </w:p>
    <w:p w14:paraId="1387AD83" w14:textId="07A4D710" w:rsidR="00D2187B" w:rsidRPr="00651B26" w:rsidRDefault="00D2187B" w:rsidP="0098528D">
      <w:pPr>
        <w:spacing w:after="160" w:line="259" w:lineRule="auto"/>
        <w:ind w:firstLine="720"/>
        <w:rPr>
          <w:rFonts w:ascii="Verdana" w:hAnsi="Verdana"/>
          <w:b/>
          <w:caps/>
          <w:sz w:val="19"/>
          <w:szCs w:val="19"/>
        </w:rPr>
      </w:pPr>
      <w:r w:rsidRPr="00651B26">
        <w:rPr>
          <w:rFonts w:ascii="Verdana" w:hAnsi="Verdana"/>
          <w:b/>
          <w:caps/>
          <w:sz w:val="19"/>
          <w:szCs w:val="19"/>
        </w:rPr>
        <w:t>Name:</w:t>
      </w:r>
      <w:r w:rsidRPr="00651B26">
        <w:rPr>
          <w:rFonts w:ascii="Verdana" w:hAnsi="Verdana"/>
          <w:b/>
          <w:caps/>
          <w:sz w:val="19"/>
          <w:szCs w:val="19"/>
        </w:rPr>
        <w:tab/>
      </w:r>
      <w:r w:rsidRPr="00651B26">
        <w:rPr>
          <w:rFonts w:ascii="Verdana" w:hAnsi="Verdana"/>
          <w:b/>
          <w:caps/>
          <w:sz w:val="19"/>
          <w:szCs w:val="19"/>
        </w:rPr>
        <w:tab/>
      </w:r>
      <w:r w:rsidRPr="00651B26">
        <w:rPr>
          <w:rFonts w:ascii="Verdana" w:hAnsi="Verdana"/>
          <w:b/>
          <w:caps/>
          <w:sz w:val="19"/>
          <w:szCs w:val="19"/>
        </w:rPr>
        <w:tab/>
      </w:r>
      <w:r w:rsidRPr="00651B26">
        <w:rPr>
          <w:rFonts w:ascii="Verdana" w:hAnsi="Verdana"/>
          <w:b/>
          <w:caps/>
          <w:sz w:val="19"/>
          <w:szCs w:val="19"/>
        </w:rPr>
        <w:tab/>
      </w:r>
      <w:r w:rsidR="0098528D" w:rsidRPr="00651B26">
        <w:rPr>
          <w:rFonts w:ascii="Verdana" w:hAnsi="Verdana"/>
          <w:b/>
          <w:caps/>
          <w:sz w:val="19"/>
          <w:szCs w:val="19"/>
        </w:rPr>
        <w:tab/>
      </w:r>
      <w:r w:rsidR="00922536" w:rsidRPr="00651B26">
        <w:rPr>
          <w:rFonts w:ascii="Verdana" w:hAnsi="Verdana"/>
          <w:b/>
          <w:caps/>
          <w:sz w:val="19"/>
          <w:szCs w:val="19"/>
        </w:rPr>
        <w:t>Ambia Haque</w:t>
      </w:r>
    </w:p>
    <w:p w14:paraId="571833C2" w14:textId="59DB2A65" w:rsidR="001D1483" w:rsidRPr="00651B26" w:rsidRDefault="00D2187B" w:rsidP="0098528D">
      <w:pPr>
        <w:spacing w:after="160" w:line="259" w:lineRule="auto"/>
        <w:ind w:firstLine="720"/>
        <w:rPr>
          <w:rFonts w:ascii="Verdana" w:hAnsi="Verdana"/>
          <w:b/>
          <w:caps/>
          <w:sz w:val="19"/>
          <w:szCs w:val="19"/>
        </w:rPr>
      </w:pPr>
      <w:r w:rsidRPr="00651B26">
        <w:rPr>
          <w:rFonts w:ascii="Verdana" w:hAnsi="Verdana"/>
          <w:b/>
          <w:caps/>
          <w:sz w:val="19"/>
          <w:szCs w:val="19"/>
        </w:rPr>
        <w:t>Student Number:</w:t>
      </w:r>
      <w:r w:rsidRPr="00651B26">
        <w:rPr>
          <w:rFonts w:ascii="Verdana" w:hAnsi="Verdana"/>
          <w:b/>
          <w:caps/>
          <w:sz w:val="19"/>
          <w:szCs w:val="19"/>
        </w:rPr>
        <w:tab/>
      </w:r>
      <w:r w:rsidRPr="00651B26">
        <w:rPr>
          <w:rFonts w:ascii="Verdana" w:hAnsi="Verdana"/>
          <w:b/>
          <w:caps/>
          <w:sz w:val="19"/>
          <w:szCs w:val="19"/>
        </w:rPr>
        <w:tab/>
      </w:r>
      <w:r w:rsidR="0098528D" w:rsidRPr="00651B26">
        <w:rPr>
          <w:rFonts w:ascii="Verdana" w:hAnsi="Verdana"/>
          <w:b/>
          <w:caps/>
          <w:sz w:val="19"/>
          <w:szCs w:val="19"/>
        </w:rPr>
        <w:tab/>
      </w:r>
      <w:r w:rsidR="00922536" w:rsidRPr="00651B26">
        <w:rPr>
          <w:rFonts w:ascii="Verdana" w:hAnsi="Verdana"/>
          <w:b/>
          <w:caps/>
          <w:sz w:val="19"/>
          <w:szCs w:val="19"/>
        </w:rPr>
        <w:t>1700508</w:t>
      </w:r>
    </w:p>
    <w:p w14:paraId="56868A05" w14:textId="77777777" w:rsidR="001D1483" w:rsidRPr="00651B26" w:rsidRDefault="001D1483">
      <w:pPr>
        <w:autoSpaceDE/>
        <w:autoSpaceDN/>
        <w:adjustRightInd/>
        <w:spacing w:after="160" w:line="259" w:lineRule="auto"/>
        <w:rPr>
          <w:rFonts w:ascii="Verdana" w:hAnsi="Verdana"/>
          <w:b/>
          <w:caps/>
          <w:sz w:val="19"/>
          <w:szCs w:val="19"/>
        </w:rPr>
      </w:pPr>
      <w:r w:rsidRPr="00651B26">
        <w:rPr>
          <w:rFonts w:ascii="Verdana" w:hAnsi="Verdana"/>
          <w:b/>
          <w:caps/>
          <w:sz w:val="19"/>
          <w:szCs w:val="19"/>
        </w:rPr>
        <w:br w:type="page"/>
      </w:r>
    </w:p>
    <w:p w14:paraId="0E172DEF" w14:textId="77777777" w:rsidR="00E05928" w:rsidRPr="00651B26" w:rsidRDefault="00E05928" w:rsidP="00273161">
      <w:pPr>
        <w:tabs>
          <w:tab w:val="left" w:pos="4007"/>
        </w:tabs>
        <w:jc w:val="center"/>
        <w:rPr>
          <w:rFonts w:ascii="Verdana" w:hAnsi="Verdana"/>
          <w:b/>
          <w:caps/>
          <w:sz w:val="19"/>
          <w:szCs w:val="19"/>
        </w:rPr>
        <w:sectPr w:rsidR="00E05928" w:rsidRPr="00651B26" w:rsidSect="00E05928">
          <w:headerReference w:type="default" r:id="rId10"/>
          <w:footerReference w:type="default" r:id="rId11"/>
          <w:footerReference w:type="first" r:id="rId12"/>
          <w:pgSz w:w="11906" w:h="16838"/>
          <w:pgMar w:top="1440" w:right="1440" w:bottom="1440" w:left="1440" w:header="708" w:footer="708" w:gutter="0"/>
          <w:cols w:space="708"/>
          <w:titlePg/>
          <w:docGrid w:linePitch="360"/>
        </w:sectPr>
      </w:pPr>
    </w:p>
    <w:p w14:paraId="5B0DDBF1" w14:textId="26A6EAE9" w:rsidR="009B20F4" w:rsidRPr="005B3223" w:rsidRDefault="009B20F4" w:rsidP="00F5728C">
      <w:pPr>
        <w:tabs>
          <w:tab w:val="left" w:pos="4007"/>
        </w:tabs>
        <w:spacing w:line="480" w:lineRule="auto"/>
        <w:jc w:val="center"/>
        <w:rPr>
          <w:rFonts w:ascii="Verdana" w:hAnsi="Verdana" w:cs="Times New Roman"/>
          <w:b/>
          <w:caps/>
          <w:sz w:val="18"/>
          <w:szCs w:val="18"/>
          <w:u w:val="single"/>
        </w:rPr>
      </w:pPr>
      <w:r w:rsidRPr="005B3223">
        <w:rPr>
          <w:rFonts w:ascii="Verdana" w:hAnsi="Verdana" w:cs="Times New Roman"/>
          <w:b/>
          <w:caps/>
          <w:sz w:val="18"/>
          <w:szCs w:val="18"/>
          <w:u w:val="single"/>
        </w:rPr>
        <w:lastRenderedPageBreak/>
        <w:t>Table of Contents</w:t>
      </w:r>
    </w:p>
    <w:p w14:paraId="059EEB32" w14:textId="262CAE28" w:rsidR="000F4520" w:rsidRPr="005B3223" w:rsidRDefault="008B0864">
      <w:pPr>
        <w:pStyle w:val="TOC1"/>
        <w:rPr>
          <w:rFonts w:asciiTheme="minorHAnsi" w:eastAsiaTheme="minorEastAsia" w:hAnsiTheme="minorHAnsi" w:cstheme="minorBidi"/>
          <w:b w:val="0"/>
          <w:bCs w:val="0"/>
          <w:caps w:val="0"/>
          <w:noProof/>
          <w:color w:val="auto"/>
          <w:szCs w:val="18"/>
          <w:lang w:eastAsia="en-GB"/>
        </w:rPr>
      </w:pPr>
      <w:r w:rsidRPr="005B3223">
        <w:rPr>
          <w:rStyle w:val="Hyperlink"/>
          <w:rFonts w:cs="Times New Roman"/>
          <w:bCs w:val="0"/>
          <w:caps w:val="0"/>
          <w:smallCaps/>
          <w:noProof/>
          <w:color w:val="auto"/>
          <w:szCs w:val="18"/>
        </w:rPr>
        <w:fldChar w:fldCharType="begin"/>
      </w:r>
      <w:r w:rsidRPr="005B3223">
        <w:rPr>
          <w:rStyle w:val="Hyperlink"/>
          <w:rFonts w:cs="Times New Roman"/>
          <w:bCs w:val="0"/>
          <w:caps w:val="0"/>
          <w:smallCaps/>
          <w:noProof/>
          <w:color w:val="auto"/>
          <w:szCs w:val="18"/>
        </w:rPr>
        <w:instrText xml:space="preserve"> TOC \o "1-3" \u </w:instrText>
      </w:r>
      <w:r w:rsidRPr="005B3223">
        <w:rPr>
          <w:rStyle w:val="Hyperlink"/>
          <w:rFonts w:cs="Times New Roman"/>
          <w:bCs w:val="0"/>
          <w:caps w:val="0"/>
          <w:smallCaps/>
          <w:noProof/>
          <w:color w:val="auto"/>
          <w:szCs w:val="18"/>
        </w:rPr>
        <w:fldChar w:fldCharType="separate"/>
      </w:r>
      <w:r w:rsidR="000F4520" w:rsidRPr="005B3223">
        <w:rPr>
          <w:rFonts w:eastAsia="Times New Roman" w:cs="Aldhabi"/>
          <w:noProof/>
          <w:color w:val="auto"/>
          <w:szCs w:val="18"/>
        </w:rPr>
        <w:t>1.</w:t>
      </w:r>
      <w:r w:rsidR="000F4520" w:rsidRPr="005B3223">
        <w:rPr>
          <w:rFonts w:asciiTheme="minorHAnsi" w:eastAsiaTheme="minorEastAsia" w:hAnsiTheme="minorHAnsi" w:cstheme="minorBidi"/>
          <w:b w:val="0"/>
          <w:bCs w:val="0"/>
          <w:caps w:val="0"/>
          <w:noProof/>
          <w:color w:val="auto"/>
          <w:szCs w:val="18"/>
          <w:lang w:eastAsia="en-GB"/>
        </w:rPr>
        <w:tab/>
      </w:r>
      <w:r w:rsidR="000F4520" w:rsidRPr="005B3223">
        <w:rPr>
          <w:rFonts w:eastAsia="Times New Roman" w:cs="Aldhabi"/>
          <w:noProof/>
          <w:color w:val="auto"/>
          <w:szCs w:val="18"/>
        </w:rPr>
        <w:t>eXECUTIVE sUMMARY</w:t>
      </w:r>
      <w:r w:rsidR="000F4520" w:rsidRPr="005B3223">
        <w:rPr>
          <w:noProof/>
          <w:color w:val="auto"/>
          <w:szCs w:val="18"/>
        </w:rPr>
        <w:tab/>
      </w:r>
      <w:r w:rsidR="000F4520" w:rsidRPr="005B3223">
        <w:rPr>
          <w:noProof/>
          <w:color w:val="auto"/>
          <w:szCs w:val="18"/>
        </w:rPr>
        <w:fldChar w:fldCharType="begin"/>
      </w:r>
      <w:r w:rsidR="000F4520" w:rsidRPr="005B3223">
        <w:rPr>
          <w:noProof/>
          <w:color w:val="auto"/>
          <w:szCs w:val="18"/>
        </w:rPr>
        <w:instrText xml:space="preserve"> PAGEREF _Toc513214301 \h </w:instrText>
      </w:r>
      <w:r w:rsidR="000F4520" w:rsidRPr="005B3223">
        <w:rPr>
          <w:noProof/>
          <w:color w:val="auto"/>
          <w:szCs w:val="18"/>
        </w:rPr>
      </w:r>
      <w:r w:rsidR="000F4520" w:rsidRPr="005B3223">
        <w:rPr>
          <w:noProof/>
          <w:color w:val="auto"/>
          <w:szCs w:val="18"/>
        </w:rPr>
        <w:fldChar w:fldCharType="separate"/>
      </w:r>
      <w:r w:rsidR="000F4520" w:rsidRPr="005B3223">
        <w:rPr>
          <w:noProof/>
          <w:color w:val="auto"/>
          <w:szCs w:val="18"/>
        </w:rPr>
        <w:t>3</w:t>
      </w:r>
      <w:r w:rsidR="000F4520" w:rsidRPr="005B3223">
        <w:rPr>
          <w:noProof/>
          <w:color w:val="auto"/>
          <w:szCs w:val="18"/>
        </w:rPr>
        <w:fldChar w:fldCharType="end"/>
      </w:r>
    </w:p>
    <w:p w14:paraId="3CB18E05" w14:textId="137FF62E" w:rsidR="000F4520" w:rsidRPr="005B3223" w:rsidRDefault="000F4520">
      <w:pPr>
        <w:pStyle w:val="TOC1"/>
        <w:rPr>
          <w:rFonts w:asciiTheme="minorHAnsi" w:eastAsiaTheme="minorEastAsia" w:hAnsiTheme="minorHAnsi" w:cstheme="minorBidi"/>
          <w:b w:val="0"/>
          <w:bCs w:val="0"/>
          <w:caps w:val="0"/>
          <w:noProof/>
          <w:color w:val="auto"/>
          <w:szCs w:val="18"/>
          <w:lang w:eastAsia="en-GB"/>
        </w:rPr>
      </w:pPr>
      <w:r w:rsidRPr="005B3223">
        <w:rPr>
          <w:rFonts w:eastAsia="Times New Roman" w:cs="Aldhabi"/>
          <w:noProof/>
          <w:color w:val="auto"/>
          <w:szCs w:val="18"/>
        </w:rPr>
        <w:t>2.</w:t>
      </w:r>
      <w:r w:rsidRPr="005B3223">
        <w:rPr>
          <w:rFonts w:asciiTheme="minorHAnsi" w:eastAsiaTheme="minorEastAsia" w:hAnsiTheme="minorHAnsi" w:cstheme="minorBidi"/>
          <w:b w:val="0"/>
          <w:bCs w:val="0"/>
          <w:caps w:val="0"/>
          <w:noProof/>
          <w:color w:val="auto"/>
          <w:szCs w:val="18"/>
          <w:lang w:eastAsia="en-GB"/>
        </w:rPr>
        <w:tab/>
      </w:r>
      <w:r w:rsidRPr="005B3223">
        <w:rPr>
          <w:rFonts w:eastAsia="Times New Roman" w:cs="Aldhabi"/>
          <w:noProof/>
          <w:color w:val="auto"/>
          <w:szCs w:val="18"/>
        </w:rPr>
        <w:t>Introduction</w:t>
      </w:r>
      <w:r w:rsidRPr="005B3223">
        <w:rPr>
          <w:noProof/>
          <w:color w:val="auto"/>
          <w:szCs w:val="18"/>
        </w:rPr>
        <w:tab/>
      </w:r>
      <w:r w:rsidRPr="005B3223">
        <w:rPr>
          <w:noProof/>
          <w:color w:val="auto"/>
          <w:szCs w:val="18"/>
        </w:rPr>
        <w:fldChar w:fldCharType="begin"/>
      </w:r>
      <w:r w:rsidRPr="005B3223">
        <w:rPr>
          <w:noProof/>
          <w:color w:val="auto"/>
          <w:szCs w:val="18"/>
        </w:rPr>
        <w:instrText xml:space="preserve"> PAGEREF _Toc513214302 \h </w:instrText>
      </w:r>
      <w:r w:rsidRPr="005B3223">
        <w:rPr>
          <w:noProof/>
          <w:color w:val="auto"/>
          <w:szCs w:val="18"/>
        </w:rPr>
      </w:r>
      <w:r w:rsidRPr="005B3223">
        <w:rPr>
          <w:noProof/>
          <w:color w:val="auto"/>
          <w:szCs w:val="18"/>
        </w:rPr>
        <w:fldChar w:fldCharType="separate"/>
      </w:r>
      <w:r w:rsidRPr="005B3223">
        <w:rPr>
          <w:noProof/>
          <w:color w:val="auto"/>
          <w:szCs w:val="18"/>
        </w:rPr>
        <w:t>4</w:t>
      </w:r>
      <w:r w:rsidRPr="005B3223">
        <w:rPr>
          <w:noProof/>
          <w:color w:val="auto"/>
          <w:szCs w:val="18"/>
        </w:rPr>
        <w:fldChar w:fldCharType="end"/>
      </w:r>
    </w:p>
    <w:p w14:paraId="02A219C8" w14:textId="14BF2869" w:rsidR="000F4520" w:rsidRPr="005B3223" w:rsidRDefault="000F4520">
      <w:pPr>
        <w:pStyle w:val="TOC2"/>
        <w:rPr>
          <w:rFonts w:eastAsiaTheme="minorEastAsia" w:cstheme="minorBidi"/>
          <w:smallCaps w:val="0"/>
          <w:noProof/>
          <w:sz w:val="18"/>
          <w:szCs w:val="18"/>
          <w:lang w:eastAsia="en-GB"/>
        </w:rPr>
      </w:pPr>
      <w:r w:rsidRPr="005B3223">
        <w:rPr>
          <w:rFonts w:eastAsia="Times New Roman" w:cs="Aldhabi"/>
          <w:bCs/>
          <w:iCs/>
          <w:noProof/>
          <w:sz w:val="18"/>
          <w:szCs w:val="18"/>
        </w:rPr>
        <w:t>2.1</w:t>
      </w:r>
      <w:r w:rsidRPr="005B3223">
        <w:rPr>
          <w:rFonts w:eastAsiaTheme="minorEastAsia" w:cstheme="minorBidi"/>
          <w:smallCaps w:val="0"/>
          <w:noProof/>
          <w:sz w:val="18"/>
          <w:szCs w:val="18"/>
          <w:lang w:eastAsia="en-GB"/>
        </w:rPr>
        <w:tab/>
      </w:r>
      <w:r w:rsidRPr="005B3223">
        <w:rPr>
          <w:rFonts w:eastAsia="Times New Roman" w:cs="Aldhabi"/>
          <w:bCs/>
          <w:iCs/>
          <w:noProof/>
          <w:sz w:val="18"/>
          <w:szCs w:val="18"/>
        </w:rPr>
        <w:t>Report Remit</w:t>
      </w:r>
      <w:r w:rsidRPr="005B3223">
        <w:rPr>
          <w:noProof/>
          <w:sz w:val="18"/>
          <w:szCs w:val="18"/>
        </w:rPr>
        <w:tab/>
      </w:r>
      <w:r w:rsidRPr="005B3223">
        <w:rPr>
          <w:noProof/>
          <w:sz w:val="18"/>
          <w:szCs w:val="18"/>
        </w:rPr>
        <w:fldChar w:fldCharType="begin"/>
      </w:r>
      <w:r w:rsidRPr="005B3223">
        <w:rPr>
          <w:noProof/>
          <w:sz w:val="18"/>
          <w:szCs w:val="18"/>
        </w:rPr>
        <w:instrText xml:space="preserve"> PAGEREF _Toc513214303 \h </w:instrText>
      </w:r>
      <w:r w:rsidRPr="005B3223">
        <w:rPr>
          <w:noProof/>
          <w:sz w:val="18"/>
          <w:szCs w:val="18"/>
        </w:rPr>
      </w:r>
      <w:r w:rsidRPr="005B3223">
        <w:rPr>
          <w:noProof/>
          <w:sz w:val="18"/>
          <w:szCs w:val="18"/>
        </w:rPr>
        <w:fldChar w:fldCharType="separate"/>
      </w:r>
      <w:r w:rsidRPr="005B3223">
        <w:rPr>
          <w:noProof/>
          <w:sz w:val="18"/>
          <w:szCs w:val="18"/>
        </w:rPr>
        <w:t>4</w:t>
      </w:r>
      <w:r w:rsidRPr="005B3223">
        <w:rPr>
          <w:noProof/>
          <w:sz w:val="18"/>
          <w:szCs w:val="18"/>
        </w:rPr>
        <w:fldChar w:fldCharType="end"/>
      </w:r>
    </w:p>
    <w:p w14:paraId="1FC3B778" w14:textId="42B5D134" w:rsidR="000F4520" w:rsidRPr="005B3223" w:rsidRDefault="000F4520">
      <w:pPr>
        <w:pStyle w:val="TOC2"/>
        <w:rPr>
          <w:rFonts w:eastAsiaTheme="minorEastAsia" w:cstheme="minorBidi"/>
          <w:smallCaps w:val="0"/>
          <w:noProof/>
          <w:sz w:val="18"/>
          <w:szCs w:val="18"/>
          <w:lang w:eastAsia="en-GB"/>
        </w:rPr>
      </w:pPr>
      <w:r w:rsidRPr="005B3223">
        <w:rPr>
          <w:rFonts w:eastAsia="Times New Roman" w:cs="Aldhabi"/>
          <w:bCs/>
          <w:iCs/>
          <w:noProof/>
          <w:sz w:val="18"/>
          <w:szCs w:val="18"/>
        </w:rPr>
        <w:t>2.2</w:t>
      </w:r>
      <w:r w:rsidRPr="005B3223">
        <w:rPr>
          <w:rFonts w:eastAsiaTheme="minorEastAsia" w:cstheme="minorBidi"/>
          <w:smallCaps w:val="0"/>
          <w:noProof/>
          <w:sz w:val="18"/>
          <w:szCs w:val="18"/>
          <w:lang w:eastAsia="en-GB"/>
        </w:rPr>
        <w:tab/>
      </w:r>
      <w:r w:rsidRPr="005B3223">
        <w:rPr>
          <w:rFonts w:eastAsia="Times New Roman" w:cs="Aldhabi"/>
          <w:bCs/>
          <w:iCs/>
          <w:noProof/>
          <w:sz w:val="18"/>
          <w:szCs w:val="18"/>
        </w:rPr>
        <w:t>Brief background OF the organisation</w:t>
      </w:r>
      <w:r w:rsidRPr="005B3223">
        <w:rPr>
          <w:noProof/>
          <w:sz w:val="18"/>
          <w:szCs w:val="18"/>
        </w:rPr>
        <w:tab/>
      </w:r>
      <w:r w:rsidRPr="005B3223">
        <w:rPr>
          <w:noProof/>
          <w:sz w:val="18"/>
          <w:szCs w:val="18"/>
        </w:rPr>
        <w:fldChar w:fldCharType="begin"/>
      </w:r>
      <w:r w:rsidRPr="005B3223">
        <w:rPr>
          <w:noProof/>
          <w:sz w:val="18"/>
          <w:szCs w:val="18"/>
        </w:rPr>
        <w:instrText xml:space="preserve"> PAGEREF _Toc513214304 \h </w:instrText>
      </w:r>
      <w:r w:rsidRPr="005B3223">
        <w:rPr>
          <w:noProof/>
          <w:sz w:val="18"/>
          <w:szCs w:val="18"/>
        </w:rPr>
      </w:r>
      <w:r w:rsidRPr="005B3223">
        <w:rPr>
          <w:noProof/>
          <w:sz w:val="18"/>
          <w:szCs w:val="18"/>
        </w:rPr>
        <w:fldChar w:fldCharType="separate"/>
      </w:r>
      <w:r w:rsidRPr="005B3223">
        <w:rPr>
          <w:noProof/>
          <w:sz w:val="18"/>
          <w:szCs w:val="18"/>
        </w:rPr>
        <w:t>4</w:t>
      </w:r>
      <w:r w:rsidRPr="005B3223">
        <w:rPr>
          <w:noProof/>
          <w:sz w:val="18"/>
          <w:szCs w:val="18"/>
        </w:rPr>
        <w:fldChar w:fldCharType="end"/>
      </w:r>
    </w:p>
    <w:p w14:paraId="326237B6" w14:textId="69366E13" w:rsidR="000F4520" w:rsidRPr="005B3223" w:rsidRDefault="000F4520">
      <w:pPr>
        <w:pStyle w:val="TOC1"/>
        <w:rPr>
          <w:rFonts w:asciiTheme="minorHAnsi" w:eastAsiaTheme="minorEastAsia" w:hAnsiTheme="minorHAnsi" w:cstheme="minorBidi"/>
          <w:b w:val="0"/>
          <w:bCs w:val="0"/>
          <w:caps w:val="0"/>
          <w:noProof/>
          <w:color w:val="auto"/>
          <w:szCs w:val="18"/>
          <w:lang w:eastAsia="en-GB"/>
        </w:rPr>
      </w:pPr>
      <w:r w:rsidRPr="005B3223">
        <w:rPr>
          <w:rFonts w:eastAsia="Times New Roman" w:cs="Aldhabi"/>
          <w:noProof/>
          <w:color w:val="auto"/>
          <w:szCs w:val="18"/>
        </w:rPr>
        <w:t>3.</w:t>
      </w:r>
      <w:r w:rsidRPr="005B3223">
        <w:rPr>
          <w:rFonts w:asciiTheme="minorHAnsi" w:eastAsiaTheme="minorEastAsia" w:hAnsiTheme="minorHAnsi" w:cstheme="minorBidi"/>
          <w:b w:val="0"/>
          <w:bCs w:val="0"/>
          <w:caps w:val="0"/>
          <w:noProof/>
          <w:color w:val="auto"/>
          <w:szCs w:val="18"/>
          <w:lang w:eastAsia="en-GB"/>
        </w:rPr>
        <w:tab/>
      </w:r>
      <w:r w:rsidRPr="005B3223">
        <w:rPr>
          <w:rFonts w:eastAsia="Times New Roman" w:cs="Aldhabi"/>
          <w:noProof/>
          <w:color w:val="auto"/>
          <w:szCs w:val="18"/>
        </w:rPr>
        <w:t>The Problem</w:t>
      </w:r>
      <w:r w:rsidRPr="005B3223">
        <w:rPr>
          <w:noProof/>
          <w:color w:val="auto"/>
          <w:szCs w:val="18"/>
        </w:rPr>
        <w:tab/>
      </w:r>
      <w:r w:rsidRPr="005B3223">
        <w:rPr>
          <w:noProof/>
          <w:color w:val="auto"/>
          <w:szCs w:val="18"/>
        </w:rPr>
        <w:fldChar w:fldCharType="begin"/>
      </w:r>
      <w:r w:rsidRPr="005B3223">
        <w:rPr>
          <w:noProof/>
          <w:color w:val="auto"/>
          <w:szCs w:val="18"/>
        </w:rPr>
        <w:instrText xml:space="preserve"> PAGEREF _Toc513214305 \h </w:instrText>
      </w:r>
      <w:r w:rsidRPr="005B3223">
        <w:rPr>
          <w:noProof/>
          <w:color w:val="auto"/>
          <w:szCs w:val="18"/>
        </w:rPr>
      </w:r>
      <w:r w:rsidRPr="005B3223">
        <w:rPr>
          <w:noProof/>
          <w:color w:val="auto"/>
          <w:szCs w:val="18"/>
        </w:rPr>
        <w:fldChar w:fldCharType="separate"/>
      </w:r>
      <w:r w:rsidRPr="005B3223">
        <w:rPr>
          <w:noProof/>
          <w:color w:val="auto"/>
          <w:szCs w:val="18"/>
        </w:rPr>
        <w:t>5</w:t>
      </w:r>
      <w:r w:rsidRPr="005B3223">
        <w:rPr>
          <w:noProof/>
          <w:color w:val="auto"/>
          <w:szCs w:val="18"/>
        </w:rPr>
        <w:fldChar w:fldCharType="end"/>
      </w:r>
    </w:p>
    <w:p w14:paraId="7D0005AC" w14:textId="404432E5" w:rsidR="000F4520" w:rsidRPr="005B3223" w:rsidRDefault="000F4520">
      <w:pPr>
        <w:pStyle w:val="TOC2"/>
        <w:rPr>
          <w:rFonts w:eastAsiaTheme="minorEastAsia" w:cstheme="minorBidi"/>
          <w:smallCaps w:val="0"/>
          <w:noProof/>
          <w:sz w:val="18"/>
          <w:szCs w:val="18"/>
          <w:lang w:eastAsia="en-GB"/>
        </w:rPr>
      </w:pPr>
      <w:r w:rsidRPr="005B3223">
        <w:rPr>
          <w:rFonts w:eastAsia="Times New Roman" w:cs="Aldhabi"/>
          <w:bCs/>
          <w:iCs/>
          <w:noProof/>
          <w:sz w:val="18"/>
          <w:szCs w:val="18"/>
        </w:rPr>
        <w:t>3.1</w:t>
      </w:r>
      <w:r w:rsidRPr="005B3223">
        <w:rPr>
          <w:rFonts w:eastAsiaTheme="minorEastAsia" w:cstheme="minorBidi"/>
          <w:smallCaps w:val="0"/>
          <w:noProof/>
          <w:sz w:val="18"/>
          <w:szCs w:val="18"/>
          <w:lang w:eastAsia="en-GB"/>
        </w:rPr>
        <w:tab/>
      </w:r>
      <w:r w:rsidRPr="005B3223">
        <w:rPr>
          <w:rFonts w:eastAsia="Times New Roman" w:cs="Aldhabi"/>
          <w:bCs/>
          <w:iCs/>
          <w:noProof/>
          <w:sz w:val="18"/>
          <w:szCs w:val="18"/>
        </w:rPr>
        <w:t>Problem Solving Techniques</w:t>
      </w:r>
      <w:r w:rsidRPr="005B3223">
        <w:rPr>
          <w:noProof/>
          <w:sz w:val="18"/>
          <w:szCs w:val="18"/>
        </w:rPr>
        <w:tab/>
      </w:r>
      <w:r w:rsidRPr="005B3223">
        <w:rPr>
          <w:noProof/>
          <w:sz w:val="18"/>
          <w:szCs w:val="18"/>
        </w:rPr>
        <w:fldChar w:fldCharType="begin"/>
      </w:r>
      <w:r w:rsidRPr="005B3223">
        <w:rPr>
          <w:noProof/>
          <w:sz w:val="18"/>
          <w:szCs w:val="18"/>
        </w:rPr>
        <w:instrText xml:space="preserve"> PAGEREF _Toc513214306 \h </w:instrText>
      </w:r>
      <w:r w:rsidRPr="005B3223">
        <w:rPr>
          <w:noProof/>
          <w:sz w:val="18"/>
          <w:szCs w:val="18"/>
        </w:rPr>
      </w:r>
      <w:r w:rsidRPr="005B3223">
        <w:rPr>
          <w:noProof/>
          <w:sz w:val="18"/>
          <w:szCs w:val="18"/>
        </w:rPr>
        <w:fldChar w:fldCharType="separate"/>
      </w:r>
      <w:r w:rsidRPr="005B3223">
        <w:rPr>
          <w:noProof/>
          <w:sz w:val="18"/>
          <w:szCs w:val="18"/>
        </w:rPr>
        <w:t>5</w:t>
      </w:r>
      <w:r w:rsidRPr="005B3223">
        <w:rPr>
          <w:noProof/>
          <w:sz w:val="18"/>
          <w:szCs w:val="18"/>
        </w:rPr>
        <w:fldChar w:fldCharType="end"/>
      </w:r>
    </w:p>
    <w:p w14:paraId="04E69F69" w14:textId="6CD5313C" w:rsidR="000F4520" w:rsidRPr="005B3223" w:rsidRDefault="000F4520">
      <w:pPr>
        <w:pStyle w:val="TOC2"/>
        <w:rPr>
          <w:rFonts w:eastAsiaTheme="minorEastAsia" w:cstheme="minorBidi"/>
          <w:smallCaps w:val="0"/>
          <w:noProof/>
          <w:sz w:val="18"/>
          <w:szCs w:val="18"/>
          <w:lang w:eastAsia="en-GB"/>
        </w:rPr>
      </w:pPr>
      <w:r w:rsidRPr="005B3223">
        <w:rPr>
          <w:rFonts w:eastAsia="Times New Roman" w:cs="Aldhabi"/>
          <w:bCs/>
          <w:iCs/>
          <w:noProof/>
          <w:sz w:val="18"/>
          <w:szCs w:val="18"/>
        </w:rPr>
        <w:t>3.2</w:t>
      </w:r>
      <w:r w:rsidRPr="005B3223">
        <w:rPr>
          <w:rFonts w:eastAsiaTheme="minorEastAsia" w:cstheme="minorBidi"/>
          <w:smallCaps w:val="0"/>
          <w:noProof/>
          <w:sz w:val="18"/>
          <w:szCs w:val="18"/>
          <w:lang w:eastAsia="en-GB"/>
        </w:rPr>
        <w:tab/>
      </w:r>
      <w:r w:rsidRPr="005B3223">
        <w:rPr>
          <w:rFonts w:eastAsia="Times New Roman" w:cs="Aldhabi"/>
          <w:bCs/>
          <w:iCs/>
          <w:noProof/>
          <w:sz w:val="18"/>
          <w:szCs w:val="18"/>
        </w:rPr>
        <w:t>Solving the problem</w:t>
      </w:r>
      <w:r w:rsidRPr="005B3223">
        <w:rPr>
          <w:noProof/>
          <w:sz w:val="18"/>
          <w:szCs w:val="18"/>
        </w:rPr>
        <w:tab/>
      </w:r>
      <w:r w:rsidRPr="005B3223">
        <w:rPr>
          <w:noProof/>
          <w:sz w:val="18"/>
          <w:szCs w:val="18"/>
        </w:rPr>
        <w:fldChar w:fldCharType="begin"/>
      </w:r>
      <w:r w:rsidRPr="005B3223">
        <w:rPr>
          <w:noProof/>
          <w:sz w:val="18"/>
          <w:szCs w:val="18"/>
        </w:rPr>
        <w:instrText xml:space="preserve"> PAGEREF _Toc513214307 \h </w:instrText>
      </w:r>
      <w:r w:rsidRPr="005B3223">
        <w:rPr>
          <w:noProof/>
          <w:sz w:val="18"/>
          <w:szCs w:val="18"/>
        </w:rPr>
      </w:r>
      <w:r w:rsidRPr="005B3223">
        <w:rPr>
          <w:noProof/>
          <w:sz w:val="18"/>
          <w:szCs w:val="18"/>
        </w:rPr>
        <w:fldChar w:fldCharType="separate"/>
      </w:r>
      <w:r w:rsidRPr="005B3223">
        <w:rPr>
          <w:noProof/>
          <w:sz w:val="18"/>
          <w:szCs w:val="18"/>
        </w:rPr>
        <w:t>7</w:t>
      </w:r>
      <w:r w:rsidRPr="005B3223">
        <w:rPr>
          <w:noProof/>
          <w:sz w:val="18"/>
          <w:szCs w:val="18"/>
        </w:rPr>
        <w:fldChar w:fldCharType="end"/>
      </w:r>
    </w:p>
    <w:p w14:paraId="1E7E1F71" w14:textId="621DC80A" w:rsidR="000F4520" w:rsidRPr="005B3223" w:rsidRDefault="000F4520">
      <w:pPr>
        <w:pStyle w:val="TOC2"/>
        <w:rPr>
          <w:rFonts w:eastAsiaTheme="minorEastAsia" w:cstheme="minorBidi"/>
          <w:smallCaps w:val="0"/>
          <w:noProof/>
          <w:sz w:val="18"/>
          <w:szCs w:val="18"/>
          <w:lang w:eastAsia="en-GB"/>
        </w:rPr>
      </w:pPr>
      <w:r w:rsidRPr="005B3223">
        <w:rPr>
          <w:rFonts w:eastAsia="Times New Roman" w:cs="Aldhabi"/>
          <w:bCs/>
          <w:iCs/>
          <w:noProof/>
          <w:sz w:val="18"/>
          <w:szCs w:val="18"/>
        </w:rPr>
        <w:t>3.3</w:t>
      </w:r>
      <w:r w:rsidRPr="005B3223">
        <w:rPr>
          <w:rFonts w:eastAsiaTheme="minorEastAsia" w:cstheme="minorBidi"/>
          <w:smallCaps w:val="0"/>
          <w:noProof/>
          <w:sz w:val="18"/>
          <w:szCs w:val="18"/>
          <w:lang w:eastAsia="en-GB"/>
        </w:rPr>
        <w:tab/>
      </w:r>
      <w:r w:rsidRPr="005B3223">
        <w:rPr>
          <w:rFonts w:eastAsia="Times New Roman" w:cs="Aldhabi"/>
          <w:bCs/>
          <w:iCs/>
          <w:noProof/>
          <w:sz w:val="18"/>
          <w:szCs w:val="18"/>
        </w:rPr>
        <w:t>Problem solving implementation</w:t>
      </w:r>
      <w:r w:rsidRPr="005B3223">
        <w:rPr>
          <w:noProof/>
          <w:sz w:val="18"/>
          <w:szCs w:val="18"/>
        </w:rPr>
        <w:tab/>
      </w:r>
      <w:r w:rsidRPr="005B3223">
        <w:rPr>
          <w:noProof/>
          <w:sz w:val="18"/>
          <w:szCs w:val="18"/>
        </w:rPr>
        <w:fldChar w:fldCharType="begin"/>
      </w:r>
      <w:r w:rsidRPr="005B3223">
        <w:rPr>
          <w:noProof/>
          <w:sz w:val="18"/>
          <w:szCs w:val="18"/>
        </w:rPr>
        <w:instrText xml:space="preserve"> PAGEREF _Toc513214308 \h </w:instrText>
      </w:r>
      <w:r w:rsidRPr="005B3223">
        <w:rPr>
          <w:noProof/>
          <w:sz w:val="18"/>
          <w:szCs w:val="18"/>
        </w:rPr>
      </w:r>
      <w:r w:rsidRPr="005B3223">
        <w:rPr>
          <w:noProof/>
          <w:sz w:val="18"/>
          <w:szCs w:val="18"/>
        </w:rPr>
        <w:fldChar w:fldCharType="separate"/>
      </w:r>
      <w:r w:rsidRPr="005B3223">
        <w:rPr>
          <w:noProof/>
          <w:sz w:val="18"/>
          <w:szCs w:val="18"/>
        </w:rPr>
        <w:t>9</w:t>
      </w:r>
      <w:r w:rsidRPr="005B3223">
        <w:rPr>
          <w:noProof/>
          <w:sz w:val="18"/>
          <w:szCs w:val="18"/>
        </w:rPr>
        <w:fldChar w:fldCharType="end"/>
      </w:r>
    </w:p>
    <w:p w14:paraId="6788F08A" w14:textId="0282E6FA" w:rsidR="000F4520" w:rsidRPr="005B3223" w:rsidRDefault="000F4520">
      <w:pPr>
        <w:pStyle w:val="TOC1"/>
        <w:rPr>
          <w:rFonts w:asciiTheme="minorHAnsi" w:eastAsiaTheme="minorEastAsia" w:hAnsiTheme="minorHAnsi" w:cstheme="minorBidi"/>
          <w:b w:val="0"/>
          <w:bCs w:val="0"/>
          <w:caps w:val="0"/>
          <w:noProof/>
          <w:color w:val="auto"/>
          <w:szCs w:val="18"/>
          <w:lang w:eastAsia="en-GB"/>
        </w:rPr>
      </w:pPr>
      <w:r w:rsidRPr="005B3223">
        <w:rPr>
          <w:rFonts w:eastAsia="Times New Roman" w:cs="Aldhabi"/>
          <w:noProof/>
          <w:color w:val="auto"/>
          <w:szCs w:val="18"/>
        </w:rPr>
        <w:t>4.</w:t>
      </w:r>
      <w:r w:rsidRPr="005B3223">
        <w:rPr>
          <w:rFonts w:asciiTheme="minorHAnsi" w:eastAsiaTheme="minorEastAsia" w:hAnsiTheme="minorHAnsi" w:cstheme="minorBidi"/>
          <w:b w:val="0"/>
          <w:bCs w:val="0"/>
          <w:caps w:val="0"/>
          <w:noProof/>
          <w:color w:val="auto"/>
          <w:szCs w:val="18"/>
          <w:lang w:eastAsia="en-GB"/>
        </w:rPr>
        <w:tab/>
      </w:r>
      <w:r w:rsidRPr="005B3223">
        <w:rPr>
          <w:rFonts w:eastAsia="Times New Roman" w:cs="Aldhabi"/>
          <w:noProof/>
          <w:color w:val="auto"/>
          <w:szCs w:val="18"/>
        </w:rPr>
        <w:t>Conclusion</w:t>
      </w:r>
      <w:r w:rsidRPr="005B3223">
        <w:rPr>
          <w:noProof/>
          <w:color w:val="auto"/>
          <w:szCs w:val="18"/>
        </w:rPr>
        <w:tab/>
      </w:r>
      <w:r w:rsidRPr="005B3223">
        <w:rPr>
          <w:noProof/>
          <w:color w:val="auto"/>
          <w:szCs w:val="18"/>
        </w:rPr>
        <w:fldChar w:fldCharType="begin"/>
      </w:r>
      <w:r w:rsidRPr="005B3223">
        <w:rPr>
          <w:noProof/>
          <w:color w:val="auto"/>
          <w:szCs w:val="18"/>
        </w:rPr>
        <w:instrText xml:space="preserve"> PAGEREF _Toc513214309 \h </w:instrText>
      </w:r>
      <w:r w:rsidRPr="005B3223">
        <w:rPr>
          <w:noProof/>
          <w:color w:val="auto"/>
          <w:szCs w:val="18"/>
        </w:rPr>
      </w:r>
      <w:r w:rsidRPr="005B3223">
        <w:rPr>
          <w:noProof/>
          <w:color w:val="auto"/>
          <w:szCs w:val="18"/>
        </w:rPr>
        <w:fldChar w:fldCharType="separate"/>
      </w:r>
      <w:r w:rsidRPr="005B3223">
        <w:rPr>
          <w:noProof/>
          <w:color w:val="auto"/>
          <w:szCs w:val="18"/>
        </w:rPr>
        <w:t>11</w:t>
      </w:r>
      <w:r w:rsidRPr="005B3223">
        <w:rPr>
          <w:noProof/>
          <w:color w:val="auto"/>
          <w:szCs w:val="18"/>
        </w:rPr>
        <w:fldChar w:fldCharType="end"/>
      </w:r>
    </w:p>
    <w:p w14:paraId="0B80CAB5" w14:textId="5801A7F6" w:rsidR="000F4520" w:rsidRPr="005B3223" w:rsidRDefault="000F4520">
      <w:pPr>
        <w:pStyle w:val="TOC1"/>
        <w:rPr>
          <w:rFonts w:asciiTheme="minorHAnsi" w:eastAsiaTheme="minorEastAsia" w:hAnsiTheme="minorHAnsi" w:cstheme="minorBidi"/>
          <w:b w:val="0"/>
          <w:bCs w:val="0"/>
          <w:caps w:val="0"/>
          <w:noProof/>
          <w:color w:val="auto"/>
          <w:szCs w:val="18"/>
          <w:lang w:eastAsia="en-GB"/>
        </w:rPr>
      </w:pPr>
      <w:r w:rsidRPr="005B3223">
        <w:rPr>
          <w:rFonts w:eastAsia="Times New Roman" w:cs="Times New Roman"/>
          <w:noProof/>
          <w:color w:val="auto"/>
          <w:szCs w:val="18"/>
        </w:rPr>
        <w:t>5.</w:t>
      </w:r>
      <w:r w:rsidRPr="005B3223">
        <w:rPr>
          <w:rFonts w:asciiTheme="minorHAnsi" w:eastAsiaTheme="minorEastAsia" w:hAnsiTheme="minorHAnsi" w:cstheme="minorBidi"/>
          <w:b w:val="0"/>
          <w:bCs w:val="0"/>
          <w:caps w:val="0"/>
          <w:noProof/>
          <w:color w:val="auto"/>
          <w:szCs w:val="18"/>
          <w:lang w:eastAsia="en-GB"/>
        </w:rPr>
        <w:tab/>
      </w:r>
      <w:r w:rsidRPr="005B3223">
        <w:rPr>
          <w:rFonts w:eastAsia="Times New Roman" w:cs="Times New Roman"/>
          <w:noProof/>
          <w:color w:val="auto"/>
          <w:szCs w:val="18"/>
        </w:rPr>
        <w:t>References</w:t>
      </w:r>
      <w:r w:rsidRPr="005B3223">
        <w:rPr>
          <w:noProof/>
          <w:color w:val="auto"/>
          <w:szCs w:val="18"/>
        </w:rPr>
        <w:tab/>
      </w:r>
      <w:r w:rsidRPr="005B3223">
        <w:rPr>
          <w:noProof/>
          <w:color w:val="auto"/>
          <w:szCs w:val="18"/>
        </w:rPr>
        <w:fldChar w:fldCharType="begin"/>
      </w:r>
      <w:r w:rsidRPr="005B3223">
        <w:rPr>
          <w:noProof/>
          <w:color w:val="auto"/>
          <w:szCs w:val="18"/>
        </w:rPr>
        <w:instrText xml:space="preserve"> PAGEREF _Toc513214310 \h </w:instrText>
      </w:r>
      <w:r w:rsidRPr="005B3223">
        <w:rPr>
          <w:noProof/>
          <w:color w:val="auto"/>
          <w:szCs w:val="18"/>
        </w:rPr>
      </w:r>
      <w:r w:rsidRPr="005B3223">
        <w:rPr>
          <w:noProof/>
          <w:color w:val="auto"/>
          <w:szCs w:val="18"/>
        </w:rPr>
        <w:fldChar w:fldCharType="separate"/>
      </w:r>
      <w:r w:rsidRPr="005B3223">
        <w:rPr>
          <w:noProof/>
          <w:color w:val="auto"/>
          <w:szCs w:val="18"/>
        </w:rPr>
        <w:t>12</w:t>
      </w:r>
      <w:r w:rsidRPr="005B3223">
        <w:rPr>
          <w:noProof/>
          <w:color w:val="auto"/>
          <w:szCs w:val="18"/>
        </w:rPr>
        <w:fldChar w:fldCharType="end"/>
      </w:r>
    </w:p>
    <w:p w14:paraId="4759A750" w14:textId="2EFEF237" w:rsidR="009B20F4" w:rsidRPr="005B3223" w:rsidRDefault="008B0864" w:rsidP="00F5728C">
      <w:pPr>
        <w:pStyle w:val="TableofFigures"/>
        <w:tabs>
          <w:tab w:val="right" w:leader="dot" w:pos="9016"/>
        </w:tabs>
        <w:spacing w:line="480" w:lineRule="auto"/>
        <w:rPr>
          <w:rFonts w:ascii="Verdana" w:hAnsi="Verdana" w:cs="Times New Roman"/>
          <w:sz w:val="18"/>
          <w:szCs w:val="18"/>
        </w:rPr>
      </w:pPr>
      <w:r w:rsidRPr="005B3223">
        <w:rPr>
          <w:rStyle w:val="Hyperlink"/>
          <w:rFonts w:ascii="Verdana" w:hAnsi="Verdana" w:cs="Times New Roman"/>
          <w:b/>
          <w:bCs/>
          <w:caps/>
          <w:smallCaps w:val="0"/>
          <w:noProof/>
          <w:color w:val="auto"/>
          <w:sz w:val="18"/>
          <w:szCs w:val="18"/>
        </w:rPr>
        <w:fldChar w:fldCharType="end"/>
      </w:r>
    </w:p>
    <w:p w14:paraId="73B934CB" w14:textId="44A61965" w:rsidR="009B20F4" w:rsidRPr="005B3223" w:rsidRDefault="00AA76A3" w:rsidP="008B73AE">
      <w:pPr>
        <w:autoSpaceDE/>
        <w:autoSpaceDN/>
        <w:adjustRightInd/>
        <w:spacing w:after="160" w:line="259" w:lineRule="auto"/>
        <w:jc w:val="center"/>
        <w:rPr>
          <w:rFonts w:ascii="Verdana" w:hAnsi="Verdana" w:cs="Times New Roman"/>
          <w:b/>
          <w:caps/>
          <w:sz w:val="18"/>
          <w:szCs w:val="18"/>
          <w:u w:val="single"/>
        </w:rPr>
      </w:pPr>
      <w:r w:rsidRPr="005B3223">
        <w:rPr>
          <w:rFonts w:ascii="Verdana" w:hAnsi="Verdana" w:cs="Times New Roman"/>
          <w:b/>
          <w:caps/>
          <w:sz w:val="18"/>
          <w:szCs w:val="18"/>
          <w:u w:val="single"/>
        </w:rPr>
        <w:t>List of Figures</w:t>
      </w:r>
    </w:p>
    <w:p w14:paraId="5F32A8FC" w14:textId="7936C3D2" w:rsidR="00C07825" w:rsidRPr="005B3223" w:rsidRDefault="00EB4AD5" w:rsidP="00A76548">
      <w:pPr>
        <w:pStyle w:val="TableofFigures"/>
        <w:tabs>
          <w:tab w:val="right" w:pos="9016"/>
        </w:tabs>
        <w:spacing w:line="480" w:lineRule="auto"/>
        <w:jc w:val="center"/>
        <w:rPr>
          <w:rFonts w:ascii="Verdana" w:eastAsiaTheme="minorEastAsia" w:hAnsi="Verdana" w:cs="Times New Roman"/>
          <w:smallCaps w:val="0"/>
          <w:noProof/>
          <w:sz w:val="18"/>
          <w:szCs w:val="18"/>
          <w:lang w:eastAsia="en-GB"/>
        </w:rPr>
      </w:pPr>
      <w:r w:rsidRPr="005B3223">
        <w:rPr>
          <w:rFonts w:ascii="Verdana" w:hAnsi="Verdana" w:cs="Times New Roman"/>
          <w:b/>
          <w:caps/>
          <w:sz w:val="18"/>
          <w:szCs w:val="18"/>
        </w:rPr>
        <w:fldChar w:fldCharType="begin"/>
      </w:r>
      <w:r w:rsidRPr="005B3223">
        <w:rPr>
          <w:rFonts w:ascii="Verdana" w:hAnsi="Verdana" w:cs="Times New Roman"/>
          <w:b/>
          <w:caps/>
          <w:sz w:val="18"/>
          <w:szCs w:val="18"/>
        </w:rPr>
        <w:instrText xml:space="preserve"> TOC \h \z \c "Figure" </w:instrText>
      </w:r>
      <w:r w:rsidRPr="005B3223">
        <w:rPr>
          <w:rFonts w:ascii="Verdana" w:hAnsi="Verdana" w:cs="Times New Roman"/>
          <w:b/>
          <w:caps/>
          <w:sz w:val="18"/>
          <w:szCs w:val="18"/>
        </w:rPr>
        <w:fldChar w:fldCharType="separate"/>
      </w:r>
      <w:hyperlink w:anchor="_Toc513148345" w:history="1">
        <w:r w:rsidR="00C07825" w:rsidRPr="005B3223">
          <w:rPr>
            <w:rStyle w:val="Hyperlink"/>
            <w:rFonts w:ascii="Verdana" w:hAnsi="Verdana" w:cs="Times New Roman"/>
            <w:b/>
            <w:noProof/>
            <w:color w:val="auto"/>
            <w:sz w:val="18"/>
            <w:szCs w:val="18"/>
            <w:u w:val="none"/>
          </w:rPr>
          <w:t>Figure 3</w:t>
        </w:r>
        <w:r w:rsidR="00C07825" w:rsidRPr="005B3223">
          <w:rPr>
            <w:rStyle w:val="Hyperlink"/>
            <w:rFonts w:ascii="Verdana" w:hAnsi="Verdana" w:cs="Times New Roman"/>
            <w:b/>
            <w:noProof/>
            <w:color w:val="auto"/>
            <w:sz w:val="18"/>
            <w:szCs w:val="18"/>
            <w:u w:val="none"/>
          </w:rPr>
          <w:noBreakHyphen/>
          <w:t>1:</w:t>
        </w:r>
        <w:r w:rsidR="00C07825" w:rsidRPr="005B3223">
          <w:rPr>
            <w:rStyle w:val="Hyperlink"/>
            <w:rFonts w:ascii="Verdana" w:hAnsi="Verdana" w:cs="Times New Roman"/>
            <w:noProof/>
            <w:color w:val="auto"/>
            <w:sz w:val="18"/>
            <w:szCs w:val="18"/>
            <w:u w:val="none"/>
          </w:rPr>
          <w:t xml:space="preserve"> Ishikawa Fishbone Diagram……………………………………………………</w:t>
        </w:r>
        <w:r w:rsidR="00F5728C" w:rsidRPr="005B3223">
          <w:rPr>
            <w:rStyle w:val="Hyperlink"/>
            <w:rFonts w:ascii="Verdana" w:hAnsi="Verdana" w:cs="Times New Roman"/>
            <w:noProof/>
            <w:color w:val="auto"/>
            <w:sz w:val="18"/>
            <w:szCs w:val="18"/>
            <w:u w:val="none"/>
          </w:rPr>
          <w:t>…</w:t>
        </w:r>
        <w:r w:rsidR="00C07825" w:rsidRPr="005B3223">
          <w:rPr>
            <w:rStyle w:val="Hyperlink"/>
            <w:rFonts w:ascii="Verdana" w:hAnsi="Verdana" w:cs="Times New Roman"/>
            <w:noProof/>
            <w:color w:val="auto"/>
            <w:sz w:val="18"/>
            <w:szCs w:val="18"/>
            <w:u w:val="none"/>
          </w:rPr>
          <w:t>…</w:t>
        </w:r>
        <w:r w:rsidR="00C07825" w:rsidRPr="005B3223">
          <w:rPr>
            <w:rFonts w:ascii="Verdana" w:hAnsi="Verdana" w:cs="Times New Roman"/>
            <w:noProof/>
            <w:webHidden/>
            <w:sz w:val="18"/>
            <w:szCs w:val="18"/>
          </w:rPr>
          <w:t>……………</w:t>
        </w:r>
        <w:r w:rsidR="00F5728C" w:rsidRPr="005B3223">
          <w:rPr>
            <w:rFonts w:ascii="Verdana" w:hAnsi="Verdana" w:cs="Times New Roman"/>
            <w:noProof/>
            <w:webHidden/>
            <w:sz w:val="18"/>
            <w:szCs w:val="18"/>
          </w:rPr>
          <w:t>…</w:t>
        </w:r>
        <w:r w:rsidR="00327325" w:rsidRPr="005B3223">
          <w:rPr>
            <w:rFonts w:ascii="Verdana" w:hAnsi="Verdana" w:cs="Times New Roman"/>
            <w:noProof/>
            <w:webHidden/>
            <w:sz w:val="18"/>
            <w:szCs w:val="18"/>
          </w:rPr>
          <w:t>……………</w:t>
        </w:r>
        <w:r w:rsidR="00327325" w:rsidRPr="005B3223">
          <w:rPr>
            <w:rFonts w:ascii="Verdana" w:hAnsi="Verdana" w:cs="Times New Roman"/>
            <w:b/>
            <w:noProof/>
            <w:webHidden/>
            <w:sz w:val="18"/>
            <w:szCs w:val="18"/>
          </w:rPr>
          <w:t>6</w:t>
        </w:r>
      </w:hyperlink>
    </w:p>
    <w:p w14:paraId="3589A1F1" w14:textId="1CBBB2CD" w:rsidR="00C07825" w:rsidRPr="005B3223" w:rsidRDefault="00C07825" w:rsidP="00A76548">
      <w:pPr>
        <w:pStyle w:val="TableofFigures"/>
        <w:tabs>
          <w:tab w:val="right" w:pos="9016"/>
        </w:tabs>
        <w:spacing w:line="480" w:lineRule="auto"/>
        <w:jc w:val="center"/>
        <w:rPr>
          <w:rStyle w:val="Hyperlink"/>
          <w:rFonts w:ascii="Verdana" w:hAnsi="Verdana" w:cs="Times New Roman"/>
          <w:noProof/>
          <w:color w:val="auto"/>
          <w:sz w:val="18"/>
          <w:szCs w:val="18"/>
          <w:u w:val="none"/>
        </w:rPr>
      </w:pPr>
      <w:hyperlink w:anchor="_Toc513148346" w:history="1">
        <w:r w:rsidRPr="005B3223">
          <w:rPr>
            <w:rStyle w:val="Hyperlink"/>
            <w:rFonts w:ascii="Verdana" w:hAnsi="Verdana" w:cs="Times New Roman"/>
            <w:b/>
            <w:noProof/>
            <w:color w:val="auto"/>
            <w:sz w:val="18"/>
            <w:szCs w:val="18"/>
            <w:u w:val="none"/>
          </w:rPr>
          <w:t>Figure 3</w:t>
        </w:r>
        <w:r w:rsidRPr="005B3223">
          <w:rPr>
            <w:rStyle w:val="Hyperlink"/>
            <w:rFonts w:ascii="Verdana" w:hAnsi="Verdana" w:cs="Times New Roman"/>
            <w:b/>
            <w:noProof/>
            <w:color w:val="auto"/>
            <w:sz w:val="18"/>
            <w:szCs w:val="18"/>
            <w:u w:val="none"/>
          </w:rPr>
          <w:noBreakHyphen/>
          <w:t>2</w:t>
        </w:r>
        <w:r w:rsidRPr="005B3223">
          <w:rPr>
            <w:rStyle w:val="Hyperlink"/>
            <w:rFonts w:ascii="Verdana" w:hAnsi="Verdana" w:cs="Times New Roman"/>
            <w:noProof/>
            <w:color w:val="auto"/>
            <w:sz w:val="18"/>
            <w:szCs w:val="18"/>
            <w:u w:val="none"/>
          </w:rPr>
          <w:t xml:space="preserve">: McKinsey 7S </w:t>
        </w:r>
        <w:r w:rsidR="00327325" w:rsidRPr="005B3223">
          <w:rPr>
            <w:rStyle w:val="Hyperlink"/>
            <w:rFonts w:ascii="Verdana" w:hAnsi="Verdana" w:cs="Times New Roman"/>
            <w:noProof/>
            <w:color w:val="auto"/>
            <w:sz w:val="18"/>
            <w:szCs w:val="18"/>
            <w:u w:val="none"/>
          </w:rPr>
          <w:t>F</w:t>
        </w:r>
        <w:r w:rsidRPr="005B3223">
          <w:rPr>
            <w:rStyle w:val="Hyperlink"/>
            <w:rFonts w:ascii="Verdana" w:hAnsi="Verdana" w:cs="Times New Roman"/>
            <w:noProof/>
            <w:color w:val="auto"/>
            <w:sz w:val="18"/>
            <w:szCs w:val="18"/>
            <w:u w:val="none"/>
          </w:rPr>
          <w:t xml:space="preserve">ramework for </w:t>
        </w:r>
        <w:r w:rsidR="00327325" w:rsidRPr="005B3223">
          <w:rPr>
            <w:rStyle w:val="Hyperlink"/>
            <w:rFonts w:ascii="Verdana" w:hAnsi="Verdana" w:cs="Times New Roman"/>
            <w:noProof/>
            <w:color w:val="auto"/>
            <w:sz w:val="18"/>
            <w:szCs w:val="18"/>
            <w:u w:val="none"/>
          </w:rPr>
          <w:t>S</w:t>
        </w:r>
        <w:r w:rsidRPr="005B3223">
          <w:rPr>
            <w:rStyle w:val="Hyperlink"/>
            <w:rFonts w:ascii="Verdana" w:hAnsi="Verdana" w:cs="Times New Roman"/>
            <w:noProof/>
            <w:color w:val="auto"/>
            <w:sz w:val="18"/>
            <w:szCs w:val="18"/>
            <w:u w:val="none"/>
          </w:rPr>
          <w:t>ervice Industry……………………………</w:t>
        </w:r>
        <w:r w:rsidR="00F5728C" w:rsidRPr="005B3223">
          <w:rPr>
            <w:rStyle w:val="Hyperlink"/>
            <w:rFonts w:ascii="Verdana" w:hAnsi="Verdana" w:cs="Times New Roman"/>
            <w:noProof/>
            <w:color w:val="auto"/>
            <w:sz w:val="18"/>
            <w:szCs w:val="18"/>
            <w:u w:val="none"/>
          </w:rPr>
          <w:t>…………</w:t>
        </w:r>
        <w:r w:rsidRPr="005B3223">
          <w:rPr>
            <w:rStyle w:val="Hyperlink"/>
            <w:rFonts w:ascii="Verdana" w:hAnsi="Verdana" w:cs="Times New Roman"/>
            <w:noProof/>
            <w:color w:val="auto"/>
            <w:sz w:val="18"/>
            <w:szCs w:val="18"/>
            <w:u w:val="none"/>
          </w:rPr>
          <w:t>…</w:t>
        </w:r>
        <w:r w:rsidR="00327325" w:rsidRPr="005B3223">
          <w:rPr>
            <w:rStyle w:val="Hyperlink"/>
            <w:rFonts w:ascii="Verdana" w:hAnsi="Verdana" w:cs="Times New Roman"/>
            <w:noProof/>
            <w:color w:val="auto"/>
            <w:sz w:val="18"/>
            <w:szCs w:val="18"/>
            <w:u w:val="none"/>
          </w:rPr>
          <w:t>………………</w:t>
        </w:r>
        <w:r w:rsidR="00327325" w:rsidRPr="005B3223">
          <w:rPr>
            <w:rFonts w:ascii="Verdana" w:hAnsi="Verdana" w:cs="Times New Roman"/>
            <w:b/>
            <w:noProof/>
            <w:webHidden/>
            <w:sz w:val="18"/>
            <w:szCs w:val="18"/>
          </w:rPr>
          <w:t>6</w:t>
        </w:r>
      </w:hyperlink>
    </w:p>
    <w:p w14:paraId="54A68B52" w14:textId="70F07C5C" w:rsidR="00A76548" w:rsidRPr="00A76548" w:rsidRDefault="00E11093" w:rsidP="00A76548">
      <w:pPr>
        <w:pStyle w:val="TableofFigures"/>
        <w:tabs>
          <w:tab w:val="right" w:pos="9016"/>
        </w:tabs>
        <w:spacing w:line="480" w:lineRule="auto"/>
        <w:jc w:val="center"/>
        <w:rPr>
          <w:rStyle w:val="Hyperlink"/>
          <w:rFonts w:ascii="Verdana" w:hAnsi="Verdana" w:cs="Times New Roman"/>
          <w:b/>
          <w:noProof/>
          <w:color w:val="auto"/>
          <w:sz w:val="18"/>
          <w:szCs w:val="18"/>
          <w:u w:val="none"/>
        </w:rPr>
      </w:pPr>
      <w:r w:rsidRPr="005B3223">
        <w:rPr>
          <w:rStyle w:val="Hyperlink"/>
          <w:rFonts w:ascii="Verdana" w:hAnsi="Verdana" w:cs="Times New Roman"/>
          <w:b/>
          <w:noProof/>
          <w:color w:val="auto"/>
          <w:sz w:val="18"/>
          <w:szCs w:val="18"/>
          <w:u w:val="none"/>
        </w:rPr>
        <w:t>Figure 3</w:t>
      </w:r>
      <w:r w:rsidRPr="005B3223">
        <w:rPr>
          <w:rStyle w:val="Hyperlink"/>
          <w:rFonts w:ascii="Verdana" w:hAnsi="Verdana" w:cs="Times New Roman"/>
          <w:b/>
          <w:noProof/>
          <w:color w:val="auto"/>
          <w:sz w:val="18"/>
          <w:szCs w:val="18"/>
          <w:u w:val="none"/>
        </w:rPr>
        <w:noBreakHyphen/>
        <w:t>3:</w:t>
      </w:r>
      <w:r w:rsidRPr="005B3223">
        <w:rPr>
          <w:rStyle w:val="Hyperlink"/>
          <w:rFonts w:ascii="Verdana" w:hAnsi="Verdana" w:cs="Times New Roman"/>
          <w:noProof/>
          <w:color w:val="auto"/>
          <w:sz w:val="18"/>
          <w:szCs w:val="18"/>
          <w:u w:val="none"/>
        </w:rPr>
        <w:t xml:space="preserve"> Toyoda 5 Whys……………………………………………………………………</w:t>
      </w:r>
      <w:r w:rsidR="00F5728C" w:rsidRPr="005B3223">
        <w:rPr>
          <w:rStyle w:val="Hyperlink"/>
          <w:rFonts w:ascii="Verdana" w:hAnsi="Verdana" w:cs="Times New Roman"/>
          <w:noProof/>
          <w:color w:val="auto"/>
          <w:sz w:val="18"/>
          <w:szCs w:val="18"/>
          <w:u w:val="none"/>
        </w:rPr>
        <w:t>……………</w:t>
      </w:r>
      <w:r w:rsidRPr="005B3223">
        <w:rPr>
          <w:rStyle w:val="Hyperlink"/>
          <w:rFonts w:ascii="Verdana" w:hAnsi="Verdana" w:cs="Times New Roman"/>
          <w:noProof/>
          <w:color w:val="auto"/>
          <w:sz w:val="18"/>
          <w:szCs w:val="18"/>
          <w:u w:val="none"/>
        </w:rPr>
        <w:t>……</w:t>
      </w:r>
      <w:r w:rsidR="00327325" w:rsidRPr="005B3223">
        <w:rPr>
          <w:rStyle w:val="Hyperlink"/>
          <w:rFonts w:ascii="Verdana" w:hAnsi="Verdana" w:cs="Times New Roman"/>
          <w:noProof/>
          <w:color w:val="auto"/>
          <w:sz w:val="18"/>
          <w:szCs w:val="18"/>
          <w:u w:val="none"/>
        </w:rPr>
        <w:t>…………………</w:t>
      </w:r>
      <w:r w:rsidR="00327325" w:rsidRPr="005B3223">
        <w:rPr>
          <w:rFonts w:ascii="Verdana" w:hAnsi="Verdana" w:cs="Times New Roman"/>
          <w:b/>
          <w:noProof/>
          <w:webHidden/>
          <w:sz w:val="18"/>
          <w:szCs w:val="18"/>
        </w:rPr>
        <w:t>7</w:t>
      </w:r>
    </w:p>
    <w:p w14:paraId="143BA5B4" w14:textId="51CECE82" w:rsidR="00A76548" w:rsidRPr="005B3223" w:rsidRDefault="00A76548" w:rsidP="00A76548">
      <w:pPr>
        <w:pStyle w:val="TableofFigures"/>
        <w:tabs>
          <w:tab w:val="right" w:pos="9016"/>
        </w:tabs>
        <w:spacing w:line="480" w:lineRule="auto"/>
        <w:jc w:val="center"/>
        <w:rPr>
          <w:rStyle w:val="Hyperlink"/>
          <w:rFonts w:ascii="Verdana" w:hAnsi="Verdana" w:cs="Times New Roman"/>
          <w:noProof/>
          <w:color w:val="auto"/>
          <w:sz w:val="18"/>
          <w:szCs w:val="18"/>
          <w:u w:val="none"/>
        </w:rPr>
      </w:pPr>
      <w:r w:rsidRPr="005B3223">
        <w:rPr>
          <w:rStyle w:val="Hyperlink"/>
          <w:rFonts w:ascii="Verdana" w:hAnsi="Verdana" w:cs="Times New Roman"/>
          <w:b/>
          <w:noProof/>
          <w:color w:val="auto"/>
          <w:sz w:val="18"/>
          <w:szCs w:val="18"/>
          <w:u w:val="none"/>
        </w:rPr>
        <w:t>Figure 3</w:t>
      </w:r>
      <w:r w:rsidRPr="005B3223">
        <w:rPr>
          <w:rStyle w:val="Hyperlink"/>
          <w:rFonts w:ascii="Verdana" w:hAnsi="Verdana" w:cs="Times New Roman"/>
          <w:b/>
          <w:noProof/>
          <w:color w:val="auto"/>
          <w:sz w:val="18"/>
          <w:szCs w:val="18"/>
          <w:u w:val="none"/>
        </w:rPr>
        <w:noBreakHyphen/>
      </w:r>
      <w:r>
        <w:rPr>
          <w:rStyle w:val="Hyperlink"/>
          <w:rFonts w:ascii="Verdana" w:hAnsi="Verdana" w:cs="Times New Roman"/>
          <w:b/>
          <w:noProof/>
          <w:color w:val="auto"/>
          <w:sz w:val="18"/>
          <w:szCs w:val="18"/>
          <w:u w:val="none"/>
        </w:rPr>
        <w:t>4</w:t>
      </w:r>
      <w:r w:rsidRPr="005B3223">
        <w:rPr>
          <w:rStyle w:val="Hyperlink"/>
          <w:rFonts w:ascii="Verdana" w:hAnsi="Verdana" w:cs="Times New Roman"/>
          <w:b/>
          <w:noProof/>
          <w:color w:val="auto"/>
          <w:sz w:val="18"/>
          <w:szCs w:val="18"/>
          <w:u w:val="none"/>
        </w:rPr>
        <w:t>:</w:t>
      </w:r>
      <w:r w:rsidRPr="005B3223">
        <w:rPr>
          <w:rStyle w:val="Hyperlink"/>
          <w:rFonts w:ascii="Verdana" w:hAnsi="Verdana" w:cs="Times New Roman"/>
          <w:noProof/>
          <w:color w:val="auto"/>
          <w:sz w:val="18"/>
          <w:szCs w:val="18"/>
          <w:u w:val="none"/>
        </w:rPr>
        <w:t xml:space="preserve"> </w:t>
      </w:r>
      <w:r>
        <w:rPr>
          <w:rStyle w:val="Hyperlink"/>
          <w:rFonts w:ascii="Verdana" w:hAnsi="Verdana" w:cs="Times New Roman"/>
          <w:noProof/>
          <w:color w:val="auto"/>
          <w:sz w:val="18"/>
          <w:szCs w:val="18"/>
          <w:u w:val="none"/>
        </w:rPr>
        <w:t xml:space="preserve">Completed Cause and Effect Diagram </w:t>
      </w:r>
      <w:r w:rsidRPr="005B3223">
        <w:rPr>
          <w:rStyle w:val="Hyperlink"/>
          <w:rFonts w:ascii="Verdana" w:hAnsi="Verdana" w:cs="Times New Roman"/>
          <w:noProof/>
          <w:color w:val="auto"/>
          <w:sz w:val="18"/>
          <w:szCs w:val="18"/>
          <w:u w:val="none"/>
        </w:rPr>
        <w:t>………………………………………………………………………</w:t>
      </w:r>
      <w:r>
        <w:rPr>
          <w:rFonts w:ascii="Verdana" w:hAnsi="Verdana" w:cs="Times New Roman"/>
          <w:b/>
          <w:noProof/>
          <w:webHidden/>
          <w:sz w:val="18"/>
          <w:szCs w:val="18"/>
        </w:rPr>
        <w:t>8</w:t>
      </w:r>
    </w:p>
    <w:p w14:paraId="299EAA69" w14:textId="77777777" w:rsidR="00A76548" w:rsidRPr="00A76548" w:rsidRDefault="00A76548" w:rsidP="00A76548">
      <w:pPr>
        <w:jc w:val="center"/>
      </w:pPr>
    </w:p>
    <w:p w14:paraId="3B8C387A" w14:textId="77777777" w:rsidR="00E11093" w:rsidRPr="005B3223" w:rsidRDefault="00E11093" w:rsidP="00F5728C">
      <w:pPr>
        <w:spacing w:line="480" w:lineRule="auto"/>
        <w:rPr>
          <w:rFonts w:ascii="Verdana" w:hAnsi="Verdana" w:cs="Times New Roman"/>
          <w:sz w:val="18"/>
          <w:szCs w:val="18"/>
        </w:rPr>
      </w:pPr>
    </w:p>
    <w:p w14:paraId="38DD20C2" w14:textId="0032AD2D" w:rsidR="00277E0A" w:rsidRPr="00651B26" w:rsidRDefault="00EB4AD5" w:rsidP="00E41758">
      <w:pPr>
        <w:tabs>
          <w:tab w:val="left" w:pos="4007"/>
        </w:tabs>
        <w:spacing w:line="480" w:lineRule="auto"/>
        <w:rPr>
          <w:rFonts w:ascii="Verdana" w:hAnsi="Verdana" w:cs="Times New Roman"/>
          <w:b/>
          <w:caps/>
          <w:sz w:val="19"/>
          <w:szCs w:val="19"/>
        </w:rPr>
      </w:pPr>
      <w:r w:rsidRPr="005B3223">
        <w:rPr>
          <w:rFonts w:ascii="Verdana" w:hAnsi="Verdana" w:cs="Times New Roman"/>
          <w:b/>
          <w:caps/>
          <w:sz w:val="18"/>
          <w:szCs w:val="18"/>
        </w:rPr>
        <w:fldChar w:fldCharType="end"/>
      </w:r>
      <w:r w:rsidR="00E41758" w:rsidRPr="00651B26">
        <w:rPr>
          <w:rFonts w:ascii="Verdana" w:hAnsi="Verdana" w:cs="Times New Roman"/>
          <w:b/>
          <w:caps/>
          <w:sz w:val="19"/>
          <w:szCs w:val="19"/>
        </w:rPr>
        <w:t xml:space="preserve"> </w:t>
      </w:r>
    </w:p>
    <w:p w14:paraId="3F3FA863" w14:textId="7B45A3F2" w:rsidR="0007275A" w:rsidRPr="00F5728C" w:rsidRDefault="0007275A" w:rsidP="008B73AE">
      <w:pPr>
        <w:pStyle w:val="TOC1"/>
        <w:jc w:val="center"/>
        <w:rPr>
          <w:rFonts w:cs="Times New Roman"/>
          <w:color w:val="auto"/>
          <w:szCs w:val="18"/>
        </w:rPr>
        <w:sectPr w:rsidR="0007275A" w:rsidRPr="00F5728C" w:rsidSect="00E05928">
          <w:headerReference w:type="first" r:id="rId13"/>
          <w:footerReference w:type="first" r:id="rId14"/>
          <w:pgSz w:w="11906" w:h="16838"/>
          <w:pgMar w:top="1440" w:right="1440" w:bottom="1440" w:left="1440" w:header="708" w:footer="708" w:gutter="0"/>
          <w:cols w:space="708"/>
          <w:titlePg/>
          <w:docGrid w:linePitch="360"/>
        </w:sectPr>
      </w:pPr>
      <w:bookmarkStart w:id="0" w:name="_Toc419303684"/>
    </w:p>
    <w:p w14:paraId="082BB808" w14:textId="653132A0" w:rsidR="00DE1400" w:rsidRPr="005B3223" w:rsidRDefault="00A502A4" w:rsidP="005B3223">
      <w:pPr>
        <w:pStyle w:val="Heading1"/>
        <w:keepNext/>
        <w:numPr>
          <w:ilvl w:val="0"/>
          <w:numId w:val="1"/>
        </w:numPr>
        <w:tabs>
          <w:tab w:val="num" w:pos="0"/>
          <w:tab w:val="num" w:pos="851"/>
        </w:tabs>
        <w:spacing w:after="0" w:line="480" w:lineRule="auto"/>
        <w:ind w:left="851" w:hanging="851"/>
        <w:contextualSpacing w:val="0"/>
        <w:jc w:val="both"/>
        <w:rPr>
          <w:rFonts w:eastAsia="Times New Roman" w:cs="Aldhabi"/>
          <w:bCs/>
        </w:rPr>
      </w:pPr>
      <w:bookmarkStart w:id="1" w:name="_Toc513214301"/>
      <w:r w:rsidRPr="005B3223">
        <w:rPr>
          <w:rFonts w:eastAsia="Times New Roman" w:cs="Aldhabi"/>
          <w:bCs/>
        </w:rPr>
        <w:lastRenderedPageBreak/>
        <w:t>eXECUTIVE sUMMARY</w:t>
      </w:r>
      <w:bookmarkEnd w:id="1"/>
    </w:p>
    <w:p w14:paraId="558BA47B" w14:textId="7552810E" w:rsidR="003C10F8" w:rsidRPr="005B3223" w:rsidRDefault="003C10F8" w:rsidP="005B3223">
      <w:pPr>
        <w:pStyle w:val="NormalIndent"/>
        <w:spacing w:line="480" w:lineRule="auto"/>
        <w:rPr>
          <w:szCs w:val="18"/>
        </w:rPr>
      </w:pPr>
      <w:r w:rsidRPr="005B3223">
        <w:rPr>
          <w:szCs w:val="18"/>
        </w:rPr>
        <w:t xml:space="preserve">The purpose of this report is to provide an analysis of a complex problem in the context of a real-world case study through the use of problem solving tools and techniques. </w:t>
      </w:r>
      <w:r w:rsidRPr="005B3223">
        <w:rPr>
          <w:szCs w:val="18"/>
        </w:rPr>
        <w:br/>
      </w:r>
      <w:r w:rsidR="00C64B8F" w:rsidRPr="005B3223">
        <w:rPr>
          <w:szCs w:val="18"/>
        </w:rPr>
        <w:t xml:space="preserve">The public health service in the United Kingdom is managed by the NHS (National Health Service), now operating for 70 years since it was first established in 1948 by its founder Aneurin Bevan. </w:t>
      </w:r>
      <w:r w:rsidRPr="005B3223">
        <w:rPr>
          <w:szCs w:val="18"/>
        </w:rPr>
        <w:t>The NHS</w:t>
      </w:r>
      <w:r w:rsidR="0047729E" w:rsidRPr="005B3223">
        <w:rPr>
          <w:szCs w:val="18"/>
        </w:rPr>
        <w:t xml:space="preserve"> </w:t>
      </w:r>
      <w:r w:rsidR="00C64B8F" w:rsidRPr="005B3223">
        <w:rPr>
          <w:szCs w:val="18"/>
        </w:rPr>
        <w:t xml:space="preserve">is </w:t>
      </w:r>
      <w:r w:rsidRPr="005B3223">
        <w:rPr>
          <w:szCs w:val="18"/>
        </w:rPr>
        <w:t xml:space="preserve">currently facing </w:t>
      </w:r>
      <w:r w:rsidR="0047729E" w:rsidRPr="005B3223">
        <w:rPr>
          <w:szCs w:val="18"/>
        </w:rPr>
        <w:t xml:space="preserve">one of its most difficult periods ever, with the response being critical to its outcome and long-term success. One of the many problems, the organisation faces is </w:t>
      </w:r>
      <w:r w:rsidRPr="005B3223">
        <w:rPr>
          <w:szCs w:val="18"/>
        </w:rPr>
        <w:t xml:space="preserve">a shortage of </w:t>
      </w:r>
      <w:r w:rsidR="001F0A08">
        <w:rPr>
          <w:szCs w:val="18"/>
        </w:rPr>
        <w:t xml:space="preserve">organ donors signed up </w:t>
      </w:r>
      <w:r w:rsidRPr="005B3223">
        <w:rPr>
          <w:szCs w:val="18"/>
        </w:rPr>
        <w:t xml:space="preserve">on the </w:t>
      </w:r>
      <w:r w:rsidR="0047729E" w:rsidRPr="005B3223">
        <w:rPr>
          <w:szCs w:val="18"/>
        </w:rPr>
        <w:t>NHS O</w:t>
      </w:r>
      <w:r w:rsidRPr="005B3223">
        <w:rPr>
          <w:szCs w:val="18"/>
        </w:rPr>
        <w:t xml:space="preserve">rgan </w:t>
      </w:r>
      <w:r w:rsidR="0047729E" w:rsidRPr="005B3223">
        <w:rPr>
          <w:szCs w:val="18"/>
        </w:rPr>
        <w:t>D</w:t>
      </w:r>
      <w:r w:rsidRPr="005B3223">
        <w:rPr>
          <w:szCs w:val="18"/>
        </w:rPr>
        <w:t xml:space="preserve">onation </w:t>
      </w:r>
      <w:r w:rsidR="0047729E" w:rsidRPr="005B3223">
        <w:rPr>
          <w:szCs w:val="18"/>
        </w:rPr>
        <w:t>R</w:t>
      </w:r>
      <w:r w:rsidRPr="005B3223">
        <w:rPr>
          <w:szCs w:val="18"/>
        </w:rPr>
        <w:t>egister</w:t>
      </w:r>
      <w:r w:rsidR="0047729E" w:rsidRPr="005B3223">
        <w:rPr>
          <w:szCs w:val="18"/>
        </w:rPr>
        <w:t xml:space="preserve">; </w:t>
      </w:r>
      <w:r w:rsidRPr="005B3223">
        <w:rPr>
          <w:szCs w:val="18"/>
        </w:rPr>
        <w:t>more specifically the 5898 people who are waiting for a transplant compared to the 341 people who have received a transplant</w:t>
      </w:r>
      <w:r w:rsidR="0047729E" w:rsidRPr="005B3223">
        <w:rPr>
          <w:szCs w:val="18"/>
        </w:rPr>
        <w:t xml:space="preserve"> since April 2018.</w:t>
      </w:r>
    </w:p>
    <w:p w14:paraId="649AE106" w14:textId="3E1FB895" w:rsidR="0047729E" w:rsidRPr="005B3223" w:rsidRDefault="003C10F8" w:rsidP="005B3223">
      <w:pPr>
        <w:autoSpaceDE/>
        <w:autoSpaceDN/>
        <w:adjustRightInd/>
        <w:spacing w:after="160" w:line="480" w:lineRule="auto"/>
        <w:ind w:left="851"/>
        <w:jc w:val="both"/>
        <w:rPr>
          <w:rFonts w:ascii="Verdana" w:eastAsia="Times New Roman" w:hAnsi="Verdana" w:cs="Aldhabi"/>
          <w:bCs/>
          <w:sz w:val="18"/>
          <w:szCs w:val="18"/>
        </w:rPr>
      </w:pPr>
      <w:r w:rsidRPr="005B3223">
        <w:rPr>
          <w:rFonts w:ascii="Verdana" w:hAnsi="Verdana"/>
          <w:sz w:val="18"/>
          <w:szCs w:val="18"/>
        </w:rPr>
        <w:t xml:space="preserve">Methods of analysis include using problem-solving tools and techniques including Ishikawa’s model of the Fishbone diagram, </w:t>
      </w:r>
      <w:r w:rsidR="0047729E" w:rsidRPr="005B3223">
        <w:rPr>
          <w:rFonts w:ascii="Verdana" w:hAnsi="Verdana"/>
          <w:sz w:val="18"/>
          <w:szCs w:val="18"/>
        </w:rPr>
        <w:t xml:space="preserve">McKinsey’s </w:t>
      </w:r>
      <w:r w:rsidRPr="005B3223">
        <w:rPr>
          <w:rFonts w:ascii="Verdana" w:hAnsi="Verdana"/>
          <w:sz w:val="18"/>
          <w:szCs w:val="18"/>
        </w:rPr>
        <w:t xml:space="preserve">7S framework used in service industry and </w:t>
      </w:r>
      <w:r w:rsidR="0047729E" w:rsidRPr="005B3223">
        <w:rPr>
          <w:rFonts w:ascii="Verdana" w:hAnsi="Verdana"/>
          <w:sz w:val="18"/>
          <w:szCs w:val="18"/>
        </w:rPr>
        <w:t>Toyoda’s 5 Why’s technique</w:t>
      </w:r>
      <w:r w:rsidRPr="005B3223">
        <w:rPr>
          <w:rFonts w:ascii="Verdana" w:hAnsi="Verdana"/>
          <w:sz w:val="18"/>
          <w:szCs w:val="18"/>
        </w:rPr>
        <w:t xml:space="preserve"> to assist the decision-making process for possible solutions to confront the</w:t>
      </w:r>
      <w:r w:rsidR="0047729E" w:rsidRPr="005B3223">
        <w:rPr>
          <w:rFonts w:ascii="Verdana" w:hAnsi="Verdana"/>
          <w:sz w:val="18"/>
          <w:szCs w:val="18"/>
        </w:rPr>
        <w:t xml:space="preserve"> complex</w:t>
      </w:r>
      <w:r w:rsidRPr="005B3223">
        <w:rPr>
          <w:rFonts w:ascii="Verdana" w:hAnsi="Verdana"/>
          <w:sz w:val="18"/>
          <w:szCs w:val="18"/>
        </w:rPr>
        <w:t xml:space="preserve"> problem. </w:t>
      </w:r>
      <w:r w:rsidR="0047729E" w:rsidRPr="005B3223">
        <w:rPr>
          <w:rFonts w:ascii="Verdana" w:eastAsia="Times New Roman" w:hAnsi="Verdana" w:cs="Aldhabi"/>
          <w:bCs/>
          <w:sz w:val="18"/>
          <w:szCs w:val="18"/>
        </w:rPr>
        <w:t>It became apparent that these problem-solving approaches despite being decades old can be applied to discover the root cause of a complex problem</w:t>
      </w:r>
      <w:r w:rsidR="00651B26" w:rsidRPr="005B3223">
        <w:rPr>
          <w:rFonts w:ascii="Verdana" w:eastAsia="Times New Roman" w:hAnsi="Verdana" w:cs="Aldhabi"/>
          <w:bCs/>
          <w:sz w:val="18"/>
          <w:szCs w:val="18"/>
        </w:rPr>
        <w:t xml:space="preserve"> such as the one the NHS is currently facing in relation to organ donation and transplantation activity.</w:t>
      </w:r>
    </w:p>
    <w:p w14:paraId="5139C077" w14:textId="0BB40D77" w:rsidR="003C10F8" w:rsidRPr="005B3223" w:rsidRDefault="00394963" w:rsidP="005B3223">
      <w:pPr>
        <w:pStyle w:val="NormalIndent"/>
        <w:spacing w:line="480" w:lineRule="auto"/>
        <w:rPr>
          <w:szCs w:val="18"/>
        </w:rPr>
      </w:pPr>
      <w:r w:rsidRPr="005B3223">
        <w:rPr>
          <w:szCs w:val="18"/>
        </w:rPr>
        <w:t xml:space="preserve">Findings of the analysis shows that </w:t>
      </w:r>
      <w:r w:rsidR="0047729E" w:rsidRPr="005B3223">
        <w:rPr>
          <w:szCs w:val="18"/>
        </w:rPr>
        <w:t>prospects of the NHS Blood and Transplant association in its current position are not positive.</w:t>
      </w:r>
      <w:r w:rsidRPr="005B3223">
        <w:rPr>
          <w:szCs w:val="18"/>
        </w:rPr>
        <w:t xml:space="preserve"> Once generating actions through problem solving tools and techniques it was possible to assess solutions to tackle the issue the NHS are facing to do with organ donation. One achievable action was selected to solve this complex problem, this wa</w:t>
      </w:r>
      <w:r w:rsidR="00AF21AA" w:rsidRPr="005B3223">
        <w:rPr>
          <w:szCs w:val="18"/>
        </w:rPr>
        <w:t xml:space="preserve">s to launch a nationwide campaign across the United Kingdom encouraging </w:t>
      </w:r>
      <w:r w:rsidR="00651B26" w:rsidRPr="005B3223">
        <w:rPr>
          <w:szCs w:val="18"/>
        </w:rPr>
        <w:t>members of the public to make a decision to opt on the NHS Organ Donation Register.</w:t>
      </w:r>
    </w:p>
    <w:p w14:paraId="756B3C0D" w14:textId="77777777" w:rsidR="000C75B0" w:rsidRPr="005B3223" w:rsidRDefault="000C75B0" w:rsidP="005B3223">
      <w:pPr>
        <w:spacing w:line="480" w:lineRule="auto"/>
        <w:jc w:val="both"/>
        <w:rPr>
          <w:rFonts w:ascii="Verdana" w:hAnsi="Verdana"/>
          <w:sz w:val="18"/>
          <w:szCs w:val="18"/>
        </w:rPr>
      </w:pPr>
    </w:p>
    <w:p w14:paraId="6E20D3E7" w14:textId="7A623B71" w:rsidR="000C75B0" w:rsidRPr="005B3223" w:rsidRDefault="000C75B0" w:rsidP="005B3223">
      <w:pPr>
        <w:spacing w:line="480" w:lineRule="auto"/>
        <w:ind w:left="851" w:firstLine="142"/>
        <w:jc w:val="both"/>
        <w:rPr>
          <w:rFonts w:ascii="Verdana" w:hAnsi="Verdana"/>
          <w:sz w:val="18"/>
          <w:szCs w:val="18"/>
        </w:rPr>
        <w:sectPr w:rsidR="000C75B0" w:rsidRPr="005B3223" w:rsidSect="00327325">
          <w:headerReference w:type="default" r:id="rId15"/>
          <w:headerReference w:type="first" r:id="rId16"/>
          <w:footerReference w:type="first" r:id="rId17"/>
          <w:pgSz w:w="11906" w:h="16838"/>
          <w:pgMar w:top="1440" w:right="1440" w:bottom="851" w:left="1440" w:header="567" w:footer="567" w:gutter="0"/>
          <w:cols w:space="708"/>
          <w:titlePg/>
          <w:docGrid w:linePitch="360"/>
        </w:sectPr>
      </w:pPr>
      <w:r w:rsidRPr="005B3223">
        <w:rPr>
          <w:rFonts w:ascii="Verdana" w:hAnsi="Verdana"/>
          <w:sz w:val="18"/>
          <w:szCs w:val="18"/>
          <w:u w:val="single"/>
        </w:rPr>
        <w:t xml:space="preserve">Recommendations:  </w:t>
      </w:r>
      <w:r w:rsidRPr="005B3223">
        <w:rPr>
          <w:rFonts w:ascii="Verdana" w:hAnsi="Verdana"/>
          <w:sz w:val="18"/>
          <w:szCs w:val="18"/>
        </w:rPr>
        <w:br/>
        <w:t>- The NHS should collaborate with JCDecaux for special coverage in London, England.</w:t>
      </w:r>
      <w:r w:rsidRPr="005B3223">
        <w:rPr>
          <w:rFonts w:ascii="Verdana" w:hAnsi="Verdana"/>
          <w:sz w:val="18"/>
          <w:szCs w:val="18"/>
        </w:rPr>
        <w:br/>
      </w:r>
      <w:r w:rsidRPr="005B3223">
        <w:rPr>
          <w:rFonts w:ascii="Verdana" w:hAnsi="Verdana"/>
          <w:sz w:val="18"/>
          <w:szCs w:val="18"/>
        </w:rPr>
        <w:t xml:space="preserve">- </w:t>
      </w:r>
      <w:r w:rsidR="00651B26" w:rsidRPr="005B3223">
        <w:rPr>
          <w:rFonts w:ascii="Verdana" w:hAnsi="Verdana"/>
          <w:sz w:val="18"/>
          <w:szCs w:val="18"/>
        </w:rPr>
        <w:t>They should p</w:t>
      </w:r>
      <w:r w:rsidRPr="005B3223">
        <w:rPr>
          <w:rFonts w:ascii="Verdana" w:hAnsi="Verdana"/>
          <w:sz w:val="18"/>
          <w:szCs w:val="18"/>
        </w:rPr>
        <w:t xml:space="preserve">roduce a creative and innovative advertisement </w:t>
      </w:r>
      <w:r w:rsidR="00651B26" w:rsidRPr="005B3223">
        <w:rPr>
          <w:rFonts w:ascii="Verdana" w:hAnsi="Verdana"/>
          <w:sz w:val="18"/>
          <w:szCs w:val="18"/>
        </w:rPr>
        <w:t xml:space="preserve">for their campaign </w:t>
      </w:r>
      <w:r w:rsidRPr="005B3223">
        <w:rPr>
          <w:rFonts w:ascii="Verdana" w:hAnsi="Verdana"/>
          <w:sz w:val="18"/>
          <w:szCs w:val="18"/>
        </w:rPr>
        <w:t>to</w:t>
      </w:r>
      <w:r w:rsidRPr="005B3223">
        <w:rPr>
          <w:rFonts w:ascii="Verdana" w:hAnsi="Verdana"/>
          <w:sz w:val="18"/>
          <w:szCs w:val="18"/>
        </w:rPr>
        <w:t xml:space="preserve"> catch</w:t>
      </w:r>
      <w:r w:rsidR="005B3223">
        <w:rPr>
          <w:rFonts w:ascii="Verdana" w:hAnsi="Verdana"/>
          <w:sz w:val="18"/>
          <w:szCs w:val="18"/>
        </w:rPr>
        <w:t xml:space="preserve"> </w:t>
      </w:r>
      <w:r w:rsidRPr="005B3223">
        <w:rPr>
          <w:rFonts w:ascii="Verdana" w:hAnsi="Verdana"/>
          <w:sz w:val="18"/>
          <w:szCs w:val="18"/>
        </w:rPr>
        <w:t>the</w:t>
      </w:r>
      <w:r w:rsidR="005B3223">
        <w:rPr>
          <w:rFonts w:ascii="Verdana" w:hAnsi="Verdana"/>
          <w:sz w:val="18"/>
          <w:szCs w:val="18"/>
        </w:rPr>
        <w:t xml:space="preserve"> </w:t>
      </w:r>
      <w:r w:rsidRPr="005B3223">
        <w:rPr>
          <w:rFonts w:ascii="Verdana" w:hAnsi="Verdana"/>
          <w:sz w:val="18"/>
          <w:szCs w:val="18"/>
        </w:rPr>
        <w:t>public’s attention</w:t>
      </w:r>
      <w:r w:rsidR="00651B26" w:rsidRPr="005B3223">
        <w:rPr>
          <w:rFonts w:ascii="Verdana" w:hAnsi="Verdana"/>
          <w:sz w:val="18"/>
          <w:szCs w:val="18"/>
        </w:rPr>
        <w:t xml:space="preserve"> rather than publishing their usual campaign materials</w:t>
      </w:r>
      <w:r w:rsidRPr="005B3223">
        <w:rPr>
          <w:rFonts w:ascii="Verdana" w:hAnsi="Verdana"/>
          <w:sz w:val="18"/>
          <w:szCs w:val="18"/>
        </w:rPr>
        <w:t>.</w:t>
      </w:r>
    </w:p>
    <w:p w14:paraId="1C92A9FF" w14:textId="4E1BE176" w:rsidR="00704FEC" w:rsidRPr="005B3223" w:rsidRDefault="009B20F4" w:rsidP="005B3223">
      <w:pPr>
        <w:pStyle w:val="Heading1"/>
        <w:keepNext/>
        <w:numPr>
          <w:ilvl w:val="0"/>
          <w:numId w:val="1"/>
        </w:numPr>
        <w:tabs>
          <w:tab w:val="num" w:pos="0"/>
          <w:tab w:val="num" w:pos="851"/>
        </w:tabs>
        <w:spacing w:after="0" w:line="480" w:lineRule="auto"/>
        <w:ind w:left="851" w:hanging="851"/>
        <w:contextualSpacing w:val="0"/>
        <w:jc w:val="both"/>
        <w:rPr>
          <w:rFonts w:eastAsia="Times New Roman" w:cs="Aldhabi"/>
          <w:bCs/>
        </w:rPr>
      </w:pPr>
      <w:bookmarkStart w:id="2" w:name="_Toc513214302"/>
      <w:r w:rsidRPr="005B3223">
        <w:rPr>
          <w:rFonts w:eastAsia="Times New Roman" w:cs="Aldhabi"/>
          <w:bCs/>
        </w:rPr>
        <w:lastRenderedPageBreak/>
        <w:t>Introduction</w:t>
      </w:r>
      <w:bookmarkEnd w:id="0"/>
      <w:bookmarkEnd w:id="2"/>
    </w:p>
    <w:p w14:paraId="01733B8A" w14:textId="1FD292BD" w:rsidR="00651B26" w:rsidRPr="005B3223" w:rsidRDefault="00651B26" w:rsidP="005B3223">
      <w:pPr>
        <w:pStyle w:val="NormalIndent"/>
        <w:spacing w:line="480" w:lineRule="auto"/>
        <w:rPr>
          <w:rFonts w:cs="Aldhabi"/>
          <w:szCs w:val="18"/>
        </w:rPr>
      </w:pPr>
    </w:p>
    <w:p w14:paraId="6C540E09" w14:textId="77777777" w:rsidR="00651B26" w:rsidRPr="005B3223" w:rsidRDefault="00651B26" w:rsidP="005B3223">
      <w:pPr>
        <w:pStyle w:val="NormalIndent"/>
        <w:spacing w:line="480" w:lineRule="auto"/>
        <w:rPr>
          <w:rFonts w:cs="Aldhabi"/>
          <w:szCs w:val="18"/>
        </w:rPr>
      </w:pPr>
    </w:p>
    <w:p w14:paraId="1CF4B5BF" w14:textId="50479B90" w:rsidR="0099626F" w:rsidRPr="005B3223" w:rsidRDefault="00704FEC" w:rsidP="005B3223">
      <w:pPr>
        <w:pStyle w:val="Heading2"/>
        <w:keepNext/>
        <w:numPr>
          <w:ilvl w:val="1"/>
          <w:numId w:val="1"/>
        </w:numPr>
        <w:tabs>
          <w:tab w:val="num" w:pos="0"/>
          <w:tab w:val="left" w:pos="851"/>
        </w:tabs>
        <w:spacing w:after="0" w:line="480" w:lineRule="auto"/>
        <w:ind w:left="0" w:firstLine="0"/>
        <w:contextualSpacing w:val="0"/>
        <w:jc w:val="both"/>
        <w:rPr>
          <w:rFonts w:eastAsia="Times New Roman" w:cs="Aldhabi"/>
          <w:bCs/>
          <w:iCs/>
        </w:rPr>
      </w:pPr>
      <w:bookmarkStart w:id="3" w:name="_Toc513214303"/>
      <w:r w:rsidRPr="005B3223">
        <w:rPr>
          <w:rFonts w:eastAsia="Times New Roman" w:cs="Aldhabi"/>
          <w:bCs/>
          <w:iCs/>
        </w:rPr>
        <w:t>Report Remit</w:t>
      </w:r>
      <w:bookmarkEnd w:id="3"/>
    </w:p>
    <w:p w14:paraId="2E46A412" w14:textId="3D14A559" w:rsidR="00C45B63" w:rsidRPr="005B3223" w:rsidRDefault="0095682C" w:rsidP="005B3223">
      <w:pPr>
        <w:pStyle w:val="NormalIndent"/>
        <w:spacing w:line="480" w:lineRule="auto"/>
        <w:rPr>
          <w:rFonts w:cs="Aldhabi"/>
          <w:szCs w:val="18"/>
        </w:rPr>
      </w:pPr>
      <w:r w:rsidRPr="005B3223">
        <w:rPr>
          <w:rFonts w:cs="Aldhabi"/>
          <w:szCs w:val="18"/>
        </w:rPr>
        <w:t>This report</w:t>
      </w:r>
      <w:r w:rsidR="00294421" w:rsidRPr="005B3223">
        <w:rPr>
          <w:rFonts w:cs="Aldhabi"/>
          <w:szCs w:val="18"/>
        </w:rPr>
        <w:t xml:space="preserve"> aims to</w:t>
      </w:r>
      <w:r w:rsidRPr="005B3223">
        <w:rPr>
          <w:rFonts w:cs="Aldhabi"/>
          <w:szCs w:val="18"/>
        </w:rPr>
        <w:t xml:space="preserve"> </w:t>
      </w:r>
      <w:r w:rsidR="00294421" w:rsidRPr="005B3223">
        <w:rPr>
          <w:rFonts w:cs="Aldhabi"/>
          <w:szCs w:val="18"/>
        </w:rPr>
        <w:t xml:space="preserve">utilise formal problem-solving </w:t>
      </w:r>
      <w:r w:rsidR="00B22371" w:rsidRPr="005B3223">
        <w:rPr>
          <w:rFonts w:cs="Aldhabi"/>
          <w:szCs w:val="18"/>
        </w:rPr>
        <w:t xml:space="preserve">tools and </w:t>
      </w:r>
      <w:r w:rsidR="00294421" w:rsidRPr="005B3223">
        <w:rPr>
          <w:rFonts w:cs="Aldhabi"/>
          <w:szCs w:val="18"/>
        </w:rPr>
        <w:t xml:space="preserve">techniques to fully scope out a </w:t>
      </w:r>
      <w:r w:rsidR="008D6EF0" w:rsidRPr="005B3223">
        <w:rPr>
          <w:rFonts w:cs="Aldhabi"/>
          <w:szCs w:val="18"/>
        </w:rPr>
        <w:t xml:space="preserve">complex </w:t>
      </w:r>
      <w:r w:rsidR="00294421" w:rsidRPr="005B3223">
        <w:rPr>
          <w:rFonts w:cs="Aldhabi"/>
          <w:szCs w:val="18"/>
        </w:rPr>
        <w:t xml:space="preserve">problem and inform decision making. Problem solving can be defined as: </w:t>
      </w:r>
      <w:r w:rsidR="00294421" w:rsidRPr="005B3223">
        <w:rPr>
          <w:rFonts w:cs="Aldhabi"/>
          <w:i/>
          <w:szCs w:val="18"/>
        </w:rPr>
        <w:t xml:space="preserve">“the generation and selection of discretionary actions to bring about a goal” </w:t>
      </w:r>
      <w:r w:rsidR="00294421" w:rsidRPr="005B3223">
        <w:rPr>
          <w:rFonts w:cs="Aldhabi"/>
          <w:szCs w:val="18"/>
        </w:rPr>
        <w:t>(Scandura, 1977</w:t>
      </w:r>
      <w:r w:rsidR="00E41758" w:rsidRPr="005B3223">
        <w:rPr>
          <w:rFonts w:cs="Aldhabi"/>
          <w:szCs w:val="18"/>
        </w:rPr>
        <w:t>, p.201</w:t>
      </w:r>
      <w:r w:rsidR="00294421" w:rsidRPr="005B3223">
        <w:rPr>
          <w:rFonts w:cs="Aldhabi"/>
          <w:szCs w:val="18"/>
        </w:rPr>
        <w:t>). This report</w:t>
      </w:r>
      <w:r w:rsidR="00586347" w:rsidRPr="005B3223">
        <w:rPr>
          <w:rFonts w:cs="Aldhabi"/>
          <w:szCs w:val="18"/>
        </w:rPr>
        <w:t xml:space="preserve"> will focus on analytical thinking </w:t>
      </w:r>
      <w:r w:rsidR="00B22371" w:rsidRPr="005B3223">
        <w:rPr>
          <w:rFonts w:cs="Aldhabi"/>
          <w:szCs w:val="18"/>
        </w:rPr>
        <w:t xml:space="preserve">to deal with an issue the National Health Service (NHS) is currently </w:t>
      </w:r>
      <w:r w:rsidR="00FD7515" w:rsidRPr="005B3223">
        <w:rPr>
          <w:rFonts w:cs="Aldhabi"/>
          <w:szCs w:val="18"/>
        </w:rPr>
        <w:t>s</w:t>
      </w:r>
      <w:r w:rsidR="00586347" w:rsidRPr="005B3223">
        <w:rPr>
          <w:rFonts w:cs="Aldhabi"/>
          <w:szCs w:val="18"/>
        </w:rPr>
        <w:t>truggling</w:t>
      </w:r>
      <w:r w:rsidR="00FD7515" w:rsidRPr="005B3223">
        <w:rPr>
          <w:rFonts w:cs="Aldhabi"/>
          <w:szCs w:val="18"/>
        </w:rPr>
        <w:t xml:space="preserve"> to handle; organ donation</w:t>
      </w:r>
      <w:r w:rsidR="00711875" w:rsidRPr="005B3223">
        <w:rPr>
          <w:rFonts w:cs="Aldhabi"/>
          <w:szCs w:val="18"/>
        </w:rPr>
        <w:t xml:space="preserve"> in particular</w:t>
      </w:r>
      <w:r w:rsidR="00FD7515" w:rsidRPr="005B3223">
        <w:rPr>
          <w:rFonts w:cs="Aldhabi"/>
          <w:szCs w:val="18"/>
        </w:rPr>
        <w:t xml:space="preserve"> t</w:t>
      </w:r>
      <w:r w:rsidR="00711875" w:rsidRPr="005B3223">
        <w:rPr>
          <w:rFonts w:cs="Aldhabi"/>
          <w:szCs w:val="18"/>
        </w:rPr>
        <w:t>he number of</w:t>
      </w:r>
      <w:r w:rsidR="00FD7515" w:rsidRPr="005B3223">
        <w:rPr>
          <w:rFonts w:cs="Aldhabi"/>
          <w:szCs w:val="18"/>
        </w:rPr>
        <w:t xml:space="preserve"> people who are waiting for an organ transplant again</w:t>
      </w:r>
      <w:r w:rsidR="00711875" w:rsidRPr="005B3223">
        <w:rPr>
          <w:rFonts w:cs="Aldhabi"/>
          <w:szCs w:val="18"/>
        </w:rPr>
        <w:t>st those people who</w:t>
      </w:r>
      <w:r w:rsidR="00FD7515" w:rsidRPr="005B3223">
        <w:rPr>
          <w:rFonts w:cs="Aldhabi"/>
          <w:szCs w:val="18"/>
        </w:rPr>
        <w:t xml:space="preserve"> have </w:t>
      </w:r>
      <w:r w:rsidR="00C45B63" w:rsidRPr="005B3223">
        <w:rPr>
          <w:rFonts w:cs="Aldhabi"/>
          <w:szCs w:val="18"/>
        </w:rPr>
        <w:t xml:space="preserve">already </w:t>
      </w:r>
      <w:r w:rsidR="00FD7515" w:rsidRPr="005B3223">
        <w:rPr>
          <w:rFonts w:cs="Aldhabi"/>
          <w:szCs w:val="18"/>
        </w:rPr>
        <w:t xml:space="preserve">received an organ transplant. </w:t>
      </w:r>
      <w:r w:rsidR="00C45B63" w:rsidRPr="005B3223">
        <w:rPr>
          <w:rFonts w:cs="Aldhabi"/>
          <w:szCs w:val="18"/>
        </w:rPr>
        <w:t>In addition to highlighting t</w:t>
      </w:r>
      <w:r w:rsidR="00FD7515" w:rsidRPr="005B3223">
        <w:rPr>
          <w:rFonts w:cs="Aldhabi"/>
          <w:szCs w:val="18"/>
        </w:rPr>
        <w:t xml:space="preserve">he importance of </w:t>
      </w:r>
      <w:r w:rsidR="00100157" w:rsidRPr="005B3223">
        <w:rPr>
          <w:rFonts w:cs="Aldhabi"/>
          <w:szCs w:val="18"/>
        </w:rPr>
        <w:t>organ donation</w:t>
      </w:r>
      <w:r w:rsidR="008D6EF0" w:rsidRPr="005B3223">
        <w:rPr>
          <w:rFonts w:cs="Aldhabi"/>
          <w:szCs w:val="18"/>
        </w:rPr>
        <w:t xml:space="preserve"> as well as discover</w:t>
      </w:r>
      <w:r w:rsidR="003C7AF8" w:rsidRPr="005B3223">
        <w:rPr>
          <w:rFonts w:cs="Aldhabi"/>
          <w:szCs w:val="18"/>
        </w:rPr>
        <w:t>ing</w:t>
      </w:r>
      <w:r w:rsidR="008D6EF0" w:rsidRPr="005B3223">
        <w:rPr>
          <w:rFonts w:cs="Aldhabi"/>
          <w:szCs w:val="18"/>
        </w:rPr>
        <w:t xml:space="preserve"> the </w:t>
      </w:r>
      <w:r w:rsidR="008240B6" w:rsidRPr="005B3223">
        <w:rPr>
          <w:rFonts w:cs="Aldhabi"/>
          <w:szCs w:val="18"/>
        </w:rPr>
        <w:t xml:space="preserve">root </w:t>
      </w:r>
      <w:r w:rsidR="008D6EF0" w:rsidRPr="005B3223">
        <w:rPr>
          <w:rFonts w:cs="Aldhabi"/>
          <w:szCs w:val="18"/>
        </w:rPr>
        <w:t>cause and effects of this co</w:t>
      </w:r>
      <w:r w:rsidR="003C7AF8" w:rsidRPr="005B3223">
        <w:rPr>
          <w:rFonts w:cs="Aldhabi"/>
          <w:szCs w:val="18"/>
        </w:rPr>
        <w:t>mplex</w:t>
      </w:r>
      <w:r w:rsidR="008D6EF0" w:rsidRPr="005B3223">
        <w:rPr>
          <w:rFonts w:cs="Aldhabi"/>
          <w:szCs w:val="18"/>
        </w:rPr>
        <w:t xml:space="preserve"> problem</w:t>
      </w:r>
      <w:r w:rsidR="003C7AF8" w:rsidRPr="005B3223">
        <w:rPr>
          <w:rFonts w:cs="Aldhabi"/>
          <w:szCs w:val="18"/>
        </w:rPr>
        <w:t xml:space="preserve"> incorporating problem solving approaches by</w:t>
      </w:r>
      <w:r w:rsidR="00711875" w:rsidRPr="005B3223">
        <w:rPr>
          <w:rFonts w:cs="Aldhabi"/>
          <w:szCs w:val="18"/>
        </w:rPr>
        <w:t xml:space="preserve"> </w:t>
      </w:r>
      <w:r w:rsidR="003C7AF8" w:rsidRPr="005B3223">
        <w:rPr>
          <w:rFonts w:cs="Aldhabi"/>
          <w:szCs w:val="18"/>
        </w:rPr>
        <w:t>Ishikawa (</w:t>
      </w:r>
      <w:r w:rsidR="00C322BD" w:rsidRPr="005B3223">
        <w:rPr>
          <w:rFonts w:cs="Aldhabi"/>
          <w:szCs w:val="18"/>
        </w:rPr>
        <w:t>1990</w:t>
      </w:r>
      <w:r w:rsidR="003C7AF8" w:rsidRPr="005B3223">
        <w:rPr>
          <w:rFonts w:cs="Aldhabi"/>
          <w:szCs w:val="18"/>
        </w:rPr>
        <w:t xml:space="preserve">), McKinsey </w:t>
      </w:r>
      <w:r w:rsidR="00C322BD" w:rsidRPr="005B3223">
        <w:rPr>
          <w:rFonts w:cs="Aldhabi"/>
          <w:szCs w:val="18"/>
        </w:rPr>
        <w:t xml:space="preserve">&amp; Company </w:t>
      </w:r>
      <w:r w:rsidR="003C7AF8" w:rsidRPr="005B3223">
        <w:rPr>
          <w:rFonts w:cs="Aldhabi"/>
          <w:szCs w:val="18"/>
        </w:rPr>
        <w:t>(</w:t>
      </w:r>
      <w:r w:rsidR="00EA0B50" w:rsidRPr="005B3223">
        <w:rPr>
          <w:rFonts w:cs="Aldhabi"/>
          <w:szCs w:val="18"/>
        </w:rPr>
        <w:t>2008</w:t>
      </w:r>
      <w:r w:rsidR="003C7AF8" w:rsidRPr="005B3223">
        <w:rPr>
          <w:rFonts w:cs="Aldhabi"/>
          <w:szCs w:val="18"/>
        </w:rPr>
        <w:t>) and</w:t>
      </w:r>
      <w:r w:rsidR="00EA0B50" w:rsidRPr="005B3223">
        <w:rPr>
          <w:rFonts w:cs="Aldhabi"/>
          <w:szCs w:val="18"/>
        </w:rPr>
        <w:t xml:space="preserve"> Toyoda </w:t>
      </w:r>
      <w:r w:rsidR="003C7AF8" w:rsidRPr="005B3223">
        <w:rPr>
          <w:rFonts w:cs="Aldhabi"/>
          <w:szCs w:val="18"/>
        </w:rPr>
        <w:t>(</w:t>
      </w:r>
      <w:r w:rsidR="00446CEA" w:rsidRPr="005B3223">
        <w:rPr>
          <w:rFonts w:cs="Aldhabi"/>
          <w:szCs w:val="18"/>
        </w:rPr>
        <w:t>1970</w:t>
      </w:r>
      <w:r w:rsidR="003C7AF8" w:rsidRPr="005B3223">
        <w:rPr>
          <w:rFonts w:cs="Aldhabi"/>
          <w:szCs w:val="18"/>
        </w:rPr>
        <w:t>)</w:t>
      </w:r>
      <w:r w:rsidR="008D6EF0" w:rsidRPr="005B3223">
        <w:rPr>
          <w:rFonts w:cs="Aldhabi"/>
          <w:szCs w:val="18"/>
        </w:rPr>
        <w:t xml:space="preserve">. </w:t>
      </w:r>
      <w:r w:rsidR="008A5763" w:rsidRPr="005B3223">
        <w:rPr>
          <w:rFonts w:cs="Aldhabi"/>
          <w:szCs w:val="18"/>
        </w:rPr>
        <w:t>Furthermore, to</w:t>
      </w:r>
      <w:r w:rsidR="00C45B63" w:rsidRPr="005B3223">
        <w:rPr>
          <w:rFonts w:cs="Aldhabi"/>
          <w:szCs w:val="18"/>
        </w:rPr>
        <w:t xml:space="preserve"> construct solutions and</w:t>
      </w:r>
      <w:r w:rsidR="008A5763" w:rsidRPr="005B3223">
        <w:rPr>
          <w:rFonts w:cs="Aldhabi"/>
          <w:szCs w:val="18"/>
        </w:rPr>
        <w:t xml:space="preserve"> suggest </w:t>
      </w:r>
      <w:r w:rsidR="00294421" w:rsidRPr="005B3223">
        <w:rPr>
          <w:rFonts w:cs="Aldhabi"/>
          <w:szCs w:val="18"/>
        </w:rPr>
        <w:t xml:space="preserve">recommendations </w:t>
      </w:r>
      <w:r w:rsidR="00C45B63" w:rsidRPr="005B3223">
        <w:rPr>
          <w:rFonts w:cs="Aldhabi"/>
          <w:szCs w:val="18"/>
        </w:rPr>
        <w:t xml:space="preserve">in </w:t>
      </w:r>
      <w:r w:rsidR="00586347" w:rsidRPr="005B3223">
        <w:rPr>
          <w:rFonts w:cs="Aldhabi"/>
          <w:szCs w:val="18"/>
        </w:rPr>
        <w:t>correlation</w:t>
      </w:r>
      <w:r w:rsidR="00C45B63" w:rsidRPr="005B3223">
        <w:rPr>
          <w:rFonts w:cs="Aldhabi"/>
          <w:szCs w:val="18"/>
        </w:rPr>
        <w:t xml:space="preserve"> with the</w:t>
      </w:r>
      <w:r w:rsidR="00446B4D" w:rsidRPr="005B3223">
        <w:rPr>
          <w:rFonts w:cs="Aldhabi"/>
          <w:szCs w:val="18"/>
        </w:rPr>
        <w:t>se</w:t>
      </w:r>
      <w:r w:rsidR="00C45B63" w:rsidRPr="005B3223">
        <w:rPr>
          <w:rFonts w:cs="Aldhabi"/>
          <w:szCs w:val="18"/>
        </w:rPr>
        <w:t xml:space="preserve"> findings </w:t>
      </w:r>
      <w:r w:rsidR="00446B4D" w:rsidRPr="005B3223">
        <w:rPr>
          <w:rFonts w:cs="Aldhabi"/>
          <w:szCs w:val="18"/>
        </w:rPr>
        <w:t xml:space="preserve">by using these </w:t>
      </w:r>
      <w:r w:rsidR="00C45B63" w:rsidRPr="005B3223">
        <w:rPr>
          <w:rFonts w:cs="Aldhabi"/>
          <w:szCs w:val="18"/>
        </w:rPr>
        <w:t xml:space="preserve">approaches to </w:t>
      </w:r>
      <w:r w:rsidR="00A936E6" w:rsidRPr="005B3223">
        <w:rPr>
          <w:rFonts w:cs="Aldhabi"/>
          <w:szCs w:val="18"/>
        </w:rPr>
        <w:t>problem sol</w:t>
      </w:r>
      <w:r w:rsidR="00586347" w:rsidRPr="005B3223">
        <w:rPr>
          <w:rFonts w:cs="Aldhabi"/>
          <w:szCs w:val="18"/>
        </w:rPr>
        <w:t>ving.</w:t>
      </w:r>
    </w:p>
    <w:p w14:paraId="2D5BD7B4" w14:textId="6FAB6401" w:rsidR="003C7AF8" w:rsidRPr="005B3223" w:rsidRDefault="00651B26" w:rsidP="005B3223">
      <w:pPr>
        <w:pStyle w:val="NormalIndent"/>
        <w:spacing w:line="480" w:lineRule="auto"/>
        <w:ind w:left="0"/>
        <w:rPr>
          <w:rFonts w:cs="Aldhabi"/>
          <w:szCs w:val="18"/>
        </w:rPr>
      </w:pPr>
      <w:r w:rsidRPr="005B3223">
        <w:rPr>
          <w:rFonts w:cs="Aldhabi"/>
          <w:szCs w:val="18"/>
        </w:rPr>
        <w:br/>
      </w:r>
    </w:p>
    <w:p w14:paraId="3C6D308D" w14:textId="577AFC15" w:rsidR="00EB0314" w:rsidRPr="005B3223" w:rsidRDefault="00EB0314" w:rsidP="005B3223">
      <w:pPr>
        <w:pStyle w:val="Heading2"/>
        <w:keepNext/>
        <w:numPr>
          <w:ilvl w:val="1"/>
          <w:numId w:val="1"/>
        </w:numPr>
        <w:tabs>
          <w:tab w:val="num" w:pos="0"/>
          <w:tab w:val="left" w:pos="851"/>
        </w:tabs>
        <w:spacing w:after="0" w:line="480" w:lineRule="auto"/>
        <w:ind w:left="0" w:firstLine="0"/>
        <w:contextualSpacing w:val="0"/>
        <w:jc w:val="both"/>
        <w:rPr>
          <w:rFonts w:eastAsia="Times New Roman" w:cs="Aldhabi"/>
          <w:bCs/>
          <w:iCs/>
        </w:rPr>
      </w:pPr>
      <w:bookmarkStart w:id="4" w:name="_Toc513214304"/>
      <w:r w:rsidRPr="005B3223">
        <w:rPr>
          <w:rFonts w:eastAsia="Times New Roman" w:cs="Aldhabi"/>
          <w:bCs/>
          <w:iCs/>
        </w:rPr>
        <w:t xml:space="preserve">Brief background </w:t>
      </w:r>
      <w:r w:rsidR="00A74C6E" w:rsidRPr="005B3223">
        <w:rPr>
          <w:rFonts w:eastAsia="Times New Roman" w:cs="Aldhabi"/>
          <w:bCs/>
          <w:iCs/>
        </w:rPr>
        <w:t xml:space="preserve">OF </w:t>
      </w:r>
      <w:r w:rsidR="00016AC8" w:rsidRPr="005B3223">
        <w:rPr>
          <w:rFonts w:eastAsia="Times New Roman" w:cs="Aldhabi"/>
          <w:bCs/>
          <w:iCs/>
        </w:rPr>
        <w:t>the organisation</w:t>
      </w:r>
      <w:bookmarkEnd w:id="4"/>
    </w:p>
    <w:p w14:paraId="1E0EAE91" w14:textId="15F2E75A" w:rsidR="00CD3D81" w:rsidRPr="005B3223" w:rsidRDefault="00883FA1" w:rsidP="005B3223">
      <w:pPr>
        <w:pStyle w:val="NormalIndent"/>
        <w:spacing w:line="480" w:lineRule="auto"/>
        <w:rPr>
          <w:rFonts w:cs="Aldhabi"/>
          <w:szCs w:val="18"/>
        </w:rPr>
      </w:pPr>
      <w:r w:rsidRPr="005B3223">
        <w:rPr>
          <w:rFonts w:cs="Aldhabi"/>
          <w:szCs w:val="18"/>
        </w:rPr>
        <w:t xml:space="preserve">The public health service in the United Kingdom is </w:t>
      </w:r>
      <w:r w:rsidR="00F30374" w:rsidRPr="005B3223">
        <w:rPr>
          <w:rFonts w:cs="Aldhabi"/>
          <w:szCs w:val="18"/>
        </w:rPr>
        <w:t>managed</w:t>
      </w:r>
      <w:r w:rsidRPr="005B3223">
        <w:rPr>
          <w:rFonts w:cs="Aldhabi"/>
          <w:szCs w:val="18"/>
        </w:rPr>
        <w:t xml:space="preserve"> </w:t>
      </w:r>
      <w:r w:rsidR="00CD3D81" w:rsidRPr="005B3223">
        <w:rPr>
          <w:rFonts w:cs="Aldhabi"/>
          <w:szCs w:val="18"/>
        </w:rPr>
        <w:t xml:space="preserve">collectively </w:t>
      </w:r>
      <w:r w:rsidRPr="005B3223">
        <w:rPr>
          <w:rFonts w:cs="Aldhabi"/>
          <w:szCs w:val="18"/>
        </w:rPr>
        <w:t xml:space="preserve">by the NHS (National Health Service) with each country within the United Kingdom being </w:t>
      </w:r>
      <w:r w:rsidR="00F30374" w:rsidRPr="005B3223">
        <w:rPr>
          <w:rFonts w:cs="Aldhabi"/>
          <w:szCs w:val="18"/>
        </w:rPr>
        <w:t>operated</w:t>
      </w:r>
      <w:r w:rsidRPr="005B3223">
        <w:rPr>
          <w:rFonts w:cs="Aldhabi"/>
          <w:szCs w:val="18"/>
        </w:rPr>
        <w:t xml:space="preserve"> by their own nation</w:t>
      </w:r>
      <w:r w:rsidR="00446B4D" w:rsidRPr="005B3223">
        <w:rPr>
          <w:rFonts w:cs="Aldhabi"/>
          <w:szCs w:val="18"/>
        </w:rPr>
        <w:t>’s</w:t>
      </w:r>
      <w:r w:rsidRPr="005B3223">
        <w:rPr>
          <w:rFonts w:cs="Aldhabi"/>
          <w:szCs w:val="18"/>
        </w:rPr>
        <w:t xml:space="preserve"> health servic</w:t>
      </w:r>
      <w:r w:rsidR="00CD3D81" w:rsidRPr="005B3223">
        <w:rPr>
          <w:rFonts w:cs="Aldhabi"/>
          <w:szCs w:val="18"/>
        </w:rPr>
        <w:t>e independently for instance NHS Northern Ireland</w:t>
      </w:r>
      <w:r w:rsidR="00A76548">
        <w:rPr>
          <w:rFonts w:cs="Aldhabi"/>
          <w:szCs w:val="18"/>
        </w:rPr>
        <w:t>, NHS Northern Scotland, NHS England and NHS Wales</w:t>
      </w:r>
      <w:r w:rsidR="00CD3D81" w:rsidRPr="005B3223">
        <w:rPr>
          <w:rFonts w:cs="Aldhabi"/>
          <w:szCs w:val="18"/>
        </w:rPr>
        <w:t>.</w:t>
      </w:r>
      <w:r w:rsidR="00A76548">
        <w:rPr>
          <w:rFonts w:cs="Aldhabi"/>
          <w:szCs w:val="18"/>
        </w:rPr>
        <w:t xml:space="preserve"> </w:t>
      </w:r>
      <w:r w:rsidR="00CD3D81" w:rsidRPr="005B3223">
        <w:rPr>
          <w:rFonts w:cs="Aldhabi"/>
          <w:szCs w:val="18"/>
        </w:rPr>
        <w:t>The NHS was established 70 years ago, in</w:t>
      </w:r>
      <w:r w:rsidR="00F30374" w:rsidRPr="005B3223">
        <w:rPr>
          <w:rFonts w:cs="Aldhabi"/>
          <w:szCs w:val="18"/>
        </w:rPr>
        <w:t xml:space="preserve"> </w:t>
      </w:r>
      <w:r w:rsidR="00CD3D81" w:rsidRPr="005B3223">
        <w:rPr>
          <w:rFonts w:cs="Aldhabi"/>
          <w:szCs w:val="18"/>
        </w:rPr>
        <w:t>1948, after the second world war as a major social reformation.</w:t>
      </w:r>
      <w:r w:rsidR="00F30374" w:rsidRPr="005B3223">
        <w:rPr>
          <w:rFonts w:cs="Aldhabi"/>
          <w:szCs w:val="18"/>
        </w:rPr>
        <w:t xml:space="preserve"> </w:t>
      </w:r>
      <w:r w:rsidR="004C03E3" w:rsidRPr="005B3223">
        <w:rPr>
          <w:rFonts w:cs="Aldhabi"/>
          <w:szCs w:val="18"/>
        </w:rPr>
        <w:t>It created the foundations of a welfare system that brought opticians, dentists</w:t>
      </w:r>
      <w:r w:rsidR="00446B4D" w:rsidRPr="005B3223">
        <w:rPr>
          <w:rFonts w:cs="Aldhabi"/>
          <w:szCs w:val="18"/>
        </w:rPr>
        <w:t>,</w:t>
      </w:r>
      <w:r w:rsidR="004C03E3" w:rsidRPr="005B3223">
        <w:rPr>
          <w:rFonts w:cs="Aldhabi"/>
          <w:szCs w:val="18"/>
        </w:rPr>
        <w:t xml:space="preserve"> pharmacists, nurses, doctor and hospitals together for the first time to provide services that are “</w:t>
      </w:r>
      <w:r w:rsidR="004C03E3" w:rsidRPr="005B3223">
        <w:rPr>
          <w:rFonts w:cs="Aldhabi"/>
          <w:i/>
          <w:szCs w:val="18"/>
        </w:rPr>
        <w:t>free for all at the point of delivery”</w:t>
      </w:r>
      <w:r w:rsidR="002E661A" w:rsidRPr="005B3223">
        <w:rPr>
          <w:rFonts w:cs="Aldhabi"/>
          <w:szCs w:val="18"/>
        </w:rPr>
        <w:t xml:space="preserve"> </w:t>
      </w:r>
      <w:r w:rsidR="003A5B9E" w:rsidRPr="005B3223">
        <w:rPr>
          <w:rFonts w:cs="Aldhabi"/>
          <w:szCs w:val="18"/>
        </w:rPr>
        <w:t>with f</w:t>
      </w:r>
      <w:r w:rsidR="005820F3" w:rsidRPr="005B3223">
        <w:rPr>
          <w:rFonts w:cs="Aldhabi"/>
          <w:szCs w:val="18"/>
        </w:rPr>
        <w:t>unding for the NHS co</w:t>
      </w:r>
      <w:r w:rsidR="003A5B9E" w:rsidRPr="005B3223">
        <w:rPr>
          <w:rFonts w:cs="Aldhabi"/>
          <w:szCs w:val="18"/>
        </w:rPr>
        <w:t>ming</w:t>
      </w:r>
      <w:r w:rsidR="005820F3" w:rsidRPr="005B3223">
        <w:rPr>
          <w:rFonts w:cs="Aldhabi"/>
          <w:szCs w:val="18"/>
        </w:rPr>
        <w:t xml:space="preserve"> directly from taxation</w:t>
      </w:r>
      <w:r w:rsidR="002E661A" w:rsidRPr="005B3223">
        <w:rPr>
          <w:rFonts w:cs="Aldhabi"/>
          <w:szCs w:val="18"/>
        </w:rPr>
        <w:t xml:space="preserve">; this means </w:t>
      </w:r>
      <w:r w:rsidR="005820F3" w:rsidRPr="005B3223">
        <w:rPr>
          <w:rFonts w:cs="Aldhabi"/>
          <w:szCs w:val="18"/>
        </w:rPr>
        <w:t>people pay into it according to their</w:t>
      </w:r>
      <w:r w:rsidR="002E661A" w:rsidRPr="005B3223">
        <w:rPr>
          <w:rFonts w:cs="Aldhabi"/>
          <w:szCs w:val="18"/>
        </w:rPr>
        <w:t xml:space="preserve"> own</w:t>
      </w:r>
      <w:r w:rsidR="005820F3" w:rsidRPr="005B3223">
        <w:rPr>
          <w:rFonts w:cs="Aldhabi"/>
          <w:szCs w:val="18"/>
        </w:rPr>
        <w:t xml:space="preserve"> </w:t>
      </w:r>
      <w:r w:rsidR="00965E80" w:rsidRPr="005B3223">
        <w:rPr>
          <w:rFonts w:cs="Aldhabi"/>
          <w:szCs w:val="18"/>
        </w:rPr>
        <w:t>wealth</w:t>
      </w:r>
      <w:r w:rsidR="002E661A" w:rsidRPr="005B3223">
        <w:rPr>
          <w:rFonts w:cs="Aldhabi"/>
          <w:szCs w:val="18"/>
        </w:rPr>
        <w:t xml:space="preserve"> </w:t>
      </w:r>
      <w:r w:rsidR="005820F3" w:rsidRPr="005B3223">
        <w:rPr>
          <w:rFonts w:cs="Aldhabi"/>
          <w:szCs w:val="18"/>
        </w:rPr>
        <w:t>(</w:t>
      </w:r>
      <w:r w:rsidR="003A5B9E" w:rsidRPr="005B3223">
        <w:rPr>
          <w:rFonts w:cs="Aldhabi"/>
          <w:szCs w:val="18"/>
        </w:rPr>
        <w:t>NHS, 2016</w:t>
      </w:r>
      <w:r w:rsidR="002E661A" w:rsidRPr="005B3223">
        <w:rPr>
          <w:rFonts w:cs="Aldhabi"/>
          <w:szCs w:val="18"/>
        </w:rPr>
        <w:t>; NHS Choices, 2015</w:t>
      </w:r>
      <w:r w:rsidR="005820F3" w:rsidRPr="005B3223">
        <w:rPr>
          <w:rFonts w:cs="Aldhabi"/>
          <w:szCs w:val="18"/>
        </w:rPr>
        <w:t>).</w:t>
      </w:r>
    </w:p>
    <w:p w14:paraId="3066768B" w14:textId="2D803BAE" w:rsidR="00C07825" w:rsidRPr="005B3223" w:rsidRDefault="00C07825" w:rsidP="005B3223">
      <w:pPr>
        <w:autoSpaceDE/>
        <w:autoSpaceDN/>
        <w:adjustRightInd/>
        <w:spacing w:after="160" w:line="480" w:lineRule="auto"/>
        <w:jc w:val="both"/>
        <w:rPr>
          <w:rFonts w:ascii="Verdana" w:eastAsia="Times New Roman" w:hAnsi="Verdana" w:cs="Aldhabi"/>
          <w:b/>
          <w:bCs/>
          <w:iCs/>
          <w:caps/>
          <w:sz w:val="18"/>
          <w:szCs w:val="18"/>
        </w:rPr>
      </w:pPr>
    </w:p>
    <w:p w14:paraId="30040C26" w14:textId="7C6E324F" w:rsidR="003C10F8" w:rsidRPr="005B3223" w:rsidRDefault="003C10F8" w:rsidP="005B3223">
      <w:pPr>
        <w:autoSpaceDE/>
        <w:autoSpaceDN/>
        <w:adjustRightInd/>
        <w:spacing w:after="160" w:line="480" w:lineRule="auto"/>
        <w:jc w:val="both"/>
        <w:rPr>
          <w:rFonts w:ascii="Verdana" w:eastAsia="Times New Roman" w:hAnsi="Verdana" w:cs="Aldhabi"/>
          <w:b/>
          <w:bCs/>
          <w:caps/>
          <w:sz w:val="18"/>
          <w:szCs w:val="18"/>
        </w:rPr>
      </w:pPr>
    </w:p>
    <w:p w14:paraId="7F87E2BB" w14:textId="77777777" w:rsidR="009B2817" w:rsidRPr="005B3223" w:rsidRDefault="009B2817" w:rsidP="005B3223">
      <w:pPr>
        <w:pStyle w:val="Heading1"/>
        <w:keepNext/>
        <w:numPr>
          <w:ilvl w:val="0"/>
          <w:numId w:val="1"/>
        </w:numPr>
        <w:spacing w:after="0" w:line="480" w:lineRule="auto"/>
        <w:ind w:left="851" w:hanging="851"/>
        <w:contextualSpacing w:val="0"/>
        <w:jc w:val="both"/>
        <w:rPr>
          <w:rFonts w:eastAsia="Times New Roman" w:cs="Aldhabi"/>
          <w:bCs/>
        </w:rPr>
        <w:sectPr w:rsidR="009B2817" w:rsidRPr="005B3223" w:rsidSect="00F2014D">
          <w:headerReference w:type="first" r:id="rId18"/>
          <w:pgSz w:w="11906" w:h="16838"/>
          <w:pgMar w:top="1440" w:right="1440" w:bottom="851" w:left="1440" w:header="567" w:footer="567" w:gutter="0"/>
          <w:cols w:space="708"/>
          <w:titlePg/>
          <w:docGrid w:linePitch="360"/>
        </w:sectPr>
      </w:pPr>
    </w:p>
    <w:p w14:paraId="22FA40EE" w14:textId="2A8D0865" w:rsidR="00D5114F" w:rsidRPr="005B3223" w:rsidRDefault="00E11093" w:rsidP="005B3223">
      <w:pPr>
        <w:pStyle w:val="Heading1"/>
        <w:keepNext/>
        <w:numPr>
          <w:ilvl w:val="0"/>
          <w:numId w:val="1"/>
        </w:numPr>
        <w:spacing w:after="0" w:line="480" w:lineRule="auto"/>
        <w:ind w:left="851" w:hanging="851"/>
        <w:contextualSpacing w:val="0"/>
        <w:jc w:val="both"/>
        <w:rPr>
          <w:rFonts w:eastAsia="Times New Roman" w:cs="Aldhabi"/>
          <w:bCs/>
        </w:rPr>
      </w:pPr>
      <w:bookmarkStart w:id="5" w:name="_Toc513214305"/>
      <w:r w:rsidRPr="005B3223">
        <w:rPr>
          <w:rFonts w:eastAsia="Times New Roman" w:cs="Aldhabi"/>
          <w:bCs/>
        </w:rPr>
        <w:lastRenderedPageBreak/>
        <w:t>The Problem</w:t>
      </w:r>
      <w:bookmarkEnd w:id="5"/>
    </w:p>
    <w:p w14:paraId="091F1C1D" w14:textId="7FE69005" w:rsidR="00446B4D" w:rsidRPr="005B3223" w:rsidRDefault="003A242D" w:rsidP="005B3223">
      <w:pPr>
        <w:spacing w:line="480" w:lineRule="auto"/>
        <w:ind w:left="851"/>
        <w:jc w:val="both"/>
        <w:rPr>
          <w:rFonts w:ascii="Verdana" w:hAnsi="Verdana" w:cs="Aldhabi"/>
          <w:sz w:val="18"/>
          <w:szCs w:val="18"/>
        </w:rPr>
      </w:pPr>
      <w:r w:rsidRPr="005B3223">
        <w:rPr>
          <w:rFonts w:ascii="Verdana" w:hAnsi="Verdana" w:cs="Aldhabi"/>
          <w:sz w:val="18"/>
          <w:szCs w:val="18"/>
        </w:rPr>
        <w:t>According to the Nuffield Trust (2018) the NHS is facing one of its most challenging periods ever with the response</w:t>
      </w:r>
      <w:r w:rsidR="008655D4" w:rsidRPr="005B3223">
        <w:rPr>
          <w:rFonts w:ascii="Verdana" w:hAnsi="Verdana" w:cs="Aldhabi"/>
          <w:sz w:val="18"/>
          <w:szCs w:val="18"/>
        </w:rPr>
        <w:t xml:space="preserve"> </w:t>
      </w:r>
      <w:r w:rsidRPr="005B3223">
        <w:rPr>
          <w:rFonts w:ascii="Verdana" w:hAnsi="Verdana" w:cs="Aldhabi"/>
          <w:sz w:val="18"/>
          <w:szCs w:val="18"/>
        </w:rPr>
        <w:t xml:space="preserve">being critical to its </w:t>
      </w:r>
      <w:r w:rsidR="008655D4" w:rsidRPr="005B3223">
        <w:rPr>
          <w:rFonts w:ascii="Verdana" w:hAnsi="Verdana" w:cs="Aldhabi"/>
          <w:sz w:val="18"/>
          <w:szCs w:val="18"/>
        </w:rPr>
        <w:t xml:space="preserve">outcome and </w:t>
      </w:r>
      <w:r w:rsidRPr="005B3223">
        <w:rPr>
          <w:rFonts w:ascii="Verdana" w:hAnsi="Verdana" w:cs="Aldhabi"/>
          <w:sz w:val="18"/>
          <w:szCs w:val="18"/>
        </w:rPr>
        <w:t>long-term success.</w:t>
      </w:r>
      <w:r w:rsidR="008655D4" w:rsidRPr="005B3223">
        <w:rPr>
          <w:rFonts w:ascii="Verdana" w:hAnsi="Verdana" w:cs="Aldhabi"/>
          <w:sz w:val="18"/>
          <w:szCs w:val="18"/>
        </w:rPr>
        <w:t xml:space="preserve"> In addition to this, </w:t>
      </w:r>
      <w:r w:rsidR="00385831" w:rsidRPr="005B3223">
        <w:rPr>
          <w:rFonts w:ascii="Verdana" w:hAnsi="Verdana" w:cs="Aldhabi"/>
          <w:sz w:val="18"/>
          <w:szCs w:val="18"/>
        </w:rPr>
        <w:t>with</w:t>
      </w:r>
      <w:r w:rsidR="008655D4" w:rsidRPr="005B3223">
        <w:rPr>
          <w:rFonts w:ascii="Verdana" w:hAnsi="Verdana" w:cs="Aldhabi"/>
          <w:sz w:val="18"/>
          <w:szCs w:val="18"/>
        </w:rPr>
        <w:t xml:space="preserve"> the United Kingdom </w:t>
      </w:r>
      <w:r w:rsidR="00385831" w:rsidRPr="005B3223">
        <w:rPr>
          <w:rFonts w:ascii="Verdana" w:hAnsi="Verdana" w:cs="Aldhabi"/>
          <w:sz w:val="18"/>
          <w:szCs w:val="18"/>
        </w:rPr>
        <w:t xml:space="preserve">have </w:t>
      </w:r>
      <w:r w:rsidR="008655D4" w:rsidRPr="005B3223">
        <w:rPr>
          <w:rFonts w:ascii="Verdana" w:hAnsi="Verdana" w:cs="Aldhabi"/>
          <w:sz w:val="18"/>
          <w:szCs w:val="18"/>
        </w:rPr>
        <w:t>voted to leave the European Union (EU) in a snap election last year</w:t>
      </w:r>
      <w:r w:rsidR="00385831" w:rsidRPr="005B3223">
        <w:rPr>
          <w:rFonts w:ascii="Verdana" w:hAnsi="Verdana" w:cs="Aldhabi"/>
          <w:sz w:val="18"/>
          <w:szCs w:val="18"/>
        </w:rPr>
        <w:t xml:space="preserve"> has caused uncertainty of the </w:t>
      </w:r>
      <w:r w:rsidR="00A70766" w:rsidRPr="005B3223">
        <w:rPr>
          <w:rFonts w:ascii="Verdana" w:hAnsi="Verdana" w:cs="Aldhabi"/>
          <w:sz w:val="18"/>
          <w:szCs w:val="18"/>
        </w:rPr>
        <w:t xml:space="preserve">entire </w:t>
      </w:r>
      <w:r w:rsidR="00385831" w:rsidRPr="005B3223">
        <w:rPr>
          <w:rFonts w:ascii="Verdana" w:hAnsi="Verdana" w:cs="Aldhabi"/>
          <w:sz w:val="18"/>
          <w:szCs w:val="18"/>
        </w:rPr>
        <w:t>welfare system. Despite the constant strain on the NHS, one of the many problems that the organisation</w:t>
      </w:r>
      <w:r w:rsidR="00FC2E6B" w:rsidRPr="005B3223">
        <w:rPr>
          <w:rFonts w:ascii="Verdana" w:hAnsi="Verdana" w:cs="Aldhabi"/>
          <w:sz w:val="18"/>
          <w:szCs w:val="18"/>
        </w:rPr>
        <w:t xml:space="preserve"> faces are</w:t>
      </w:r>
      <w:r w:rsidR="00385831" w:rsidRPr="005B3223">
        <w:rPr>
          <w:rFonts w:ascii="Verdana" w:hAnsi="Verdana" w:cs="Aldhabi"/>
          <w:sz w:val="18"/>
          <w:szCs w:val="18"/>
        </w:rPr>
        <w:t xml:space="preserve"> the increasing number of organ </w:t>
      </w:r>
      <w:r w:rsidR="00FC2E6B" w:rsidRPr="005B3223">
        <w:rPr>
          <w:rFonts w:ascii="Verdana" w:hAnsi="Verdana" w:cs="Aldhabi"/>
          <w:sz w:val="18"/>
          <w:szCs w:val="18"/>
        </w:rPr>
        <w:t>don</w:t>
      </w:r>
      <w:r w:rsidR="00F3440D" w:rsidRPr="005B3223">
        <w:rPr>
          <w:rFonts w:ascii="Verdana" w:hAnsi="Verdana" w:cs="Aldhabi"/>
          <w:sz w:val="18"/>
          <w:szCs w:val="18"/>
        </w:rPr>
        <w:t>ors required</w:t>
      </w:r>
      <w:r w:rsidR="003C2F37" w:rsidRPr="005B3223">
        <w:rPr>
          <w:rFonts w:ascii="Verdana" w:hAnsi="Verdana" w:cs="Aldhabi"/>
          <w:sz w:val="18"/>
          <w:szCs w:val="18"/>
        </w:rPr>
        <w:t xml:space="preserve"> to give an organ to help </w:t>
      </w:r>
      <w:r w:rsidR="00965E80" w:rsidRPr="005B3223">
        <w:rPr>
          <w:rFonts w:ascii="Verdana" w:hAnsi="Verdana" w:cs="Aldhabi"/>
          <w:sz w:val="18"/>
          <w:szCs w:val="18"/>
        </w:rPr>
        <w:t xml:space="preserve">people </w:t>
      </w:r>
      <w:r w:rsidR="003C2F37" w:rsidRPr="005B3223">
        <w:rPr>
          <w:rFonts w:ascii="Verdana" w:hAnsi="Verdana" w:cs="Aldhabi"/>
          <w:sz w:val="18"/>
          <w:szCs w:val="18"/>
        </w:rPr>
        <w:t>who need a transplant which can ultimately</w:t>
      </w:r>
      <w:r w:rsidR="00FC2E6B" w:rsidRPr="005B3223">
        <w:rPr>
          <w:rFonts w:ascii="Verdana" w:hAnsi="Verdana" w:cs="Aldhabi"/>
          <w:sz w:val="18"/>
          <w:szCs w:val="18"/>
        </w:rPr>
        <w:t xml:space="preserve"> save</w:t>
      </w:r>
      <w:r w:rsidR="00D92735" w:rsidRPr="005B3223">
        <w:rPr>
          <w:rFonts w:ascii="Verdana" w:hAnsi="Verdana" w:cs="Aldhabi"/>
          <w:sz w:val="18"/>
          <w:szCs w:val="18"/>
        </w:rPr>
        <w:t xml:space="preserve"> thousands of</w:t>
      </w:r>
      <w:r w:rsidR="00FC2E6B" w:rsidRPr="005B3223">
        <w:rPr>
          <w:rFonts w:ascii="Verdana" w:hAnsi="Verdana" w:cs="Aldhabi"/>
          <w:sz w:val="18"/>
          <w:szCs w:val="18"/>
        </w:rPr>
        <w:t xml:space="preserve"> lives</w:t>
      </w:r>
      <w:r w:rsidR="00D92735" w:rsidRPr="005B3223">
        <w:rPr>
          <w:rFonts w:ascii="Verdana" w:hAnsi="Verdana" w:cs="Aldhabi"/>
          <w:sz w:val="18"/>
          <w:szCs w:val="18"/>
        </w:rPr>
        <w:t xml:space="preserve"> in the U</w:t>
      </w:r>
      <w:r w:rsidR="00806202" w:rsidRPr="005B3223">
        <w:rPr>
          <w:rFonts w:ascii="Verdana" w:hAnsi="Verdana" w:cs="Aldhabi"/>
          <w:sz w:val="18"/>
          <w:szCs w:val="18"/>
        </w:rPr>
        <w:t xml:space="preserve">nited </w:t>
      </w:r>
      <w:r w:rsidR="00D92735" w:rsidRPr="005B3223">
        <w:rPr>
          <w:rFonts w:ascii="Verdana" w:hAnsi="Verdana" w:cs="Aldhabi"/>
          <w:sz w:val="18"/>
          <w:szCs w:val="18"/>
        </w:rPr>
        <w:t>K</w:t>
      </w:r>
      <w:r w:rsidR="00806202" w:rsidRPr="005B3223">
        <w:rPr>
          <w:rFonts w:ascii="Verdana" w:hAnsi="Verdana" w:cs="Aldhabi"/>
          <w:sz w:val="18"/>
          <w:szCs w:val="18"/>
        </w:rPr>
        <w:t>ingdom</w:t>
      </w:r>
      <w:r w:rsidR="003C2F37" w:rsidRPr="005B3223">
        <w:rPr>
          <w:rFonts w:ascii="Verdana" w:hAnsi="Verdana" w:cs="Aldhabi"/>
          <w:sz w:val="18"/>
          <w:szCs w:val="18"/>
        </w:rPr>
        <w:t xml:space="preserve">. </w:t>
      </w:r>
      <w:r w:rsidR="00F3440D" w:rsidRPr="005B3223">
        <w:rPr>
          <w:rFonts w:ascii="Verdana" w:hAnsi="Verdana" w:cs="Aldhabi"/>
          <w:sz w:val="18"/>
          <w:szCs w:val="18"/>
        </w:rPr>
        <w:t xml:space="preserve">The scope of the problem can be determined as </w:t>
      </w:r>
      <w:r w:rsidR="003C2F37" w:rsidRPr="005B3223">
        <w:rPr>
          <w:rFonts w:ascii="Verdana" w:hAnsi="Verdana" w:cs="Aldhabi"/>
          <w:sz w:val="18"/>
          <w:szCs w:val="18"/>
        </w:rPr>
        <w:t>t</w:t>
      </w:r>
      <w:r w:rsidR="00FC2E6B" w:rsidRPr="005B3223">
        <w:rPr>
          <w:rFonts w:ascii="Verdana" w:hAnsi="Verdana" w:cs="Aldhabi"/>
          <w:sz w:val="18"/>
          <w:szCs w:val="18"/>
        </w:rPr>
        <w:t>he number of people who are waiting for a transplant compared to the number of people who have received a transplant</w:t>
      </w:r>
      <w:r w:rsidR="00D92735" w:rsidRPr="005B3223">
        <w:rPr>
          <w:rFonts w:ascii="Verdana" w:hAnsi="Verdana" w:cs="Aldhabi"/>
          <w:sz w:val="18"/>
          <w:szCs w:val="18"/>
        </w:rPr>
        <w:t xml:space="preserve"> (NHS Blood and Transplant, 2018)</w:t>
      </w:r>
      <w:r w:rsidR="00FC2E6B" w:rsidRPr="005B3223">
        <w:rPr>
          <w:rFonts w:ascii="Verdana" w:hAnsi="Verdana" w:cs="Aldhabi"/>
          <w:sz w:val="18"/>
          <w:szCs w:val="18"/>
        </w:rPr>
        <w:t xml:space="preserve">. </w:t>
      </w:r>
      <w:r w:rsidR="00F3440D" w:rsidRPr="005B3223">
        <w:rPr>
          <w:rFonts w:ascii="Verdana" w:hAnsi="Verdana" w:cs="Aldhabi"/>
          <w:sz w:val="18"/>
          <w:szCs w:val="18"/>
        </w:rPr>
        <w:t xml:space="preserve">The extent of the impact of the problem are affecting </w:t>
      </w:r>
      <w:r w:rsidR="00711875" w:rsidRPr="005B3223">
        <w:rPr>
          <w:rFonts w:ascii="Verdana" w:hAnsi="Verdana" w:cs="Aldhabi"/>
          <w:sz w:val="18"/>
          <w:szCs w:val="18"/>
        </w:rPr>
        <w:t>5,</w:t>
      </w:r>
      <w:r w:rsidR="008B73AE" w:rsidRPr="005B3223">
        <w:rPr>
          <w:rFonts w:ascii="Verdana" w:hAnsi="Verdana" w:cs="Aldhabi"/>
          <w:sz w:val="18"/>
          <w:szCs w:val="18"/>
        </w:rPr>
        <w:t>903</w:t>
      </w:r>
      <w:r w:rsidR="00711875" w:rsidRPr="005B3223">
        <w:rPr>
          <w:rFonts w:ascii="Verdana" w:hAnsi="Verdana" w:cs="Aldhabi"/>
          <w:sz w:val="18"/>
          <w:szCs w:val="18"/>
        </w:rPr>
        <w:t xml:space="preserve"> people who </w:t>
      </w:r>
      <w:r w:rsidR="00F3440D" w:rsidRPr="005B3223">
        <w:rPr>
          <w:rFonts w:ascii="Verdana" w:hAnsi="Verdana" w:cs="Aldhabi"/>
          <w:sz w:val="18"/>
          <w:szCs w:val="18"/>
        </w:rPr>
        <w:t xml:space="preserve">require an organ transplant and </w:t>
      </w:r>
      <w:r w:rsidR="00711875" w:rsidRPr="005B3223">
        <w:rPr>
          <w:rFonts w:ascii="Verdana" w:hAnsi="Verdana" w:cs="Aldhabi"/>
          <w:sz w:val="18"/>
          <w:szCs w:val="18"/>
        </w:rPr>
        <w:t>3</w:t>
      </w:r>
      <w:r w:rsidR="008B73AE" w:rsidRPr="005B3223">
        <w:rPr>
          <w:rFonts w:ascii="Verdana" w:hAnsi="Verdana" w:cs="Aldhabi"/>
          <w:sz w:val="18"/>
          <w:szCs w:val="18"/>
        </w:rPr>
        <w:t>07</w:t>
      </w:r>
      <w:r w:rsidR="00711875" w:rsidRPr="005B3223">
        <w:rPr>
          <w:rFonts w:ascii="Verdana" w:hAnsi="Verdana" w:cs="Aldhabi"/>
          <w:sz w:val="18"/>
          <w:szCs w:val="18"/>
        </w:rPr>
        <w:t xml:space="preserve"> people</w:t>
      </w:r>
      <w:r w:rsidR="00F3440D" w:rsidRPr="005B3223">
        <w:rPr>
          <w:rFonts w:ascii="Verdana" w:hAnsi="Verdana" w:cs="Aldhabi"/>
          <w:sz w:val="18"/>
          <w:szCs w:val="18"/>
        </w:rPr>
        <w:t xml:space="preserve"> who have already </w:t>
      </w:r>
      <w:r w:rsidR="00100157" w:rsidRPr="005B3223">
        <w:rPr>
          <w:rFonts w:ascii="Verdana" w:hAnsi="Verdana" w:cs="Aldhabi"/>
          <w:sz w:val="18"/>
          <w:szCs w:val="18"/>
        </w:rPr>
        <w:t>received</w:t>
      </w:r>
      <w:r w:rsidR="00F3440D" w:rsidRPr="005B3223">
        <w:rPr>
          <w:rFonts w:ascii="Verdana" w:hAnsi="Verdana" w:cs="Aldhabi"/>
          <w:sz w:val="18"/>
          <w:szCs w:val="18"/>
        </w:rPr>
        <w:t xml:space="preserve"> an organ transplant</w:t>
      </w:r>
      <w:r w:rsidR="008B73AE" w:rsidRPr="005B3223">
        <w:rPr>
          <w:rFonts w:ascii="Verdana" w:hAnsi="Verdana" w:cs="Aldhabi"/>
          <w:sz w:val="18"/>
          <w:szCs w:val="18"/>
        </w:rPr>
        <w:t xml:space="preserve"> </w:t>
      </w:r>
      <w:r w:rsidR="00965E80" w:rsidRPr="005B3223">
        <w:rPr>
          <w:rFonts w:ascii="Verdana" w:hAnsi="Verdana" w:cs="Aldhabi"/>
          <w:sz w:val="18"/>
          <w:szCs w:val="18"/>
        </w:rPr>
        <w:t xml:space="preserve">since April 2018 </w:t>
      </w:r>
      <w:r w:rsidR="009545D5" w:rsidRPr="005B3223">
        <w:rPr>
          <w:rFonts w:ascii="Verdana" w:hAnsi="Verdana" w:cs="Aldhabi"/>
          <w:sz w:val="18"/>
          <w:szCs w:val="18"/>
        </w:rPr>
        <w:t>(</w:t>
      </w:r>
      <w:r w:rsidR="008B73AE" w:rsidRPr="005B3223">
        <w:rPr>
          <w:rFonts w:ascii="Verdana" w:hAnsi="Verdana" w:cs="Aldhabi"/>
          <w:sz w:val="18"/>
          <w:szCs w:val="18"/>
        </w:rPr>
        <w:t>See Appendix A</w:t>
      </w:r>
      <w:r w:rsidR="009545D5" w:rsidRPr="005B3223">
        <w:rPr>
          <w:rFonts w:ascii="Verdana" w:hAnsi="Verdana" w:cs="Aldhabi"/>
          <w:sz w:val="18"/>
          <w:szCs w:val="18"/>
        </w:rPr>
        <w:t>)</w:t>
      </w:r>
      <w:r w:rsidR="00FC4F35" w:rsidRPr="005B3223">
        <w:rPr>
          <w:rFonts w:ascii="Verdana" w:hAnsi="Verdana" w:cs="Aldhabi"/>
          <w:sz w:val="18"/>
          <w:szCs w:val="18"/>
        </w:rPr>
        <w:t>; a</w:t>
      </w:r>
      <w:r w:rsidR="00F055C0" w:rsidRPr="005B3223">
        <w:rPr>
          <w:rFonts w:ascii="Verdana" w:hAnsi="Verdana" w:cs="Aldhabi"/>
          <w:sz w:val="18"/>
          <w:szCs w:val="18"/>
        </w:rPr>
        <w:t xml:space="preserve">ccording to the NHS </w:t>
      </w:r>
      <w:r w:rsidR="00FC4F35" w:rsidRPr="005B3223">
        <w:rPr>
          <w:rFonts w:ascii="Verdana" w:hAnsi="Verdana" w:cs="Aldhabi"/>
          <w:sz w:val="18"/>
          <w:szCs w:val="18"/>
        </w:rPr>
        <w:t>around 1,095</w:t>
      </w:r>
      <w:r w:rsidR="00F3440D" w:rsidRPr="005B3223">
        <w:rPr>
          <w:rFonts w:ascii="Verdana" w:hAnsi="Verdana" w:cs="Aldhabi"/>
          <w:sz w:val="18"/>
          <w:szCs w:val="18"/>
        </w:rPr>
        <w:t xml:space="preserve"> </w:t>
      </w:r>
      <w:r w:rsidR="00FC4F35" w:rsidRPr="005B3223">
        <w:rPr>
          <w:rFonts w:ascii="Verdana" w:hAnsi="Verdana" w:cs="Aldhabi"/>
          <w:sz w:val="18"/>
          <w:szCs w:val="18"/>
        </w:rPr>
        <w:t>people die every year in need of an organ transplant</w:t>
      </w:r>
      <w:r w:rsidR="00FD7515" w:rsidRPr="005B3223">
        <w:rPr>
          <w:rFonts w:ascii="Verdana" w:hAnsi="Verdana" w:cs="Aldhabi"/>
          <w:sz w:val="18"/>
          <w:szCs w:val="18"/>
        </w:rPr>
        <w:t xml:space="preserve"> impacting society unnecessarily</w:t>
      </w:r>
      <w:r w:rsidR="00711875" w:rsidRPr="005B3223">
        <w:rPr>
          <w:rFonts w:ascii="Verdana" w:hAnsi="Verdana" w:cs="Aldhabi"/>
          <w:sz w:val="18"/>
          <w:szCs w:val="18"/>
        </w:rPr>
        <w:t xml:space="preserve"> (</w:t>
      </w:r>
      <w:r w:rsidR="00711875" w:rsidRPr="005B3223">
        <w:rPr>
          <w:rFonts w:ascii="Verdana" w:hAnsi="Verdana" w:cs="Aldhabi"/>
          <w:i/>
          <w:sz w:val="18"/>
          <w:szCs w:val="18"/>
        </w:rPr>
        <w:t>ibid</w:t>
      </w:r>
      <w:r w:rsidR="00FC4F35" w:rsidRPr="005B3223">
        <w:rPr>
          <w:rFonts w:ascii="Verdana" w:hAnsi="Verdana" w:cs="Aldhabi"/>
          <w:sz w:val="18"/>
          <w:szCs w:val="18"/>
        </w:rPr>
        <w:t>.</w:t>
      </w:r>
      <w:r w:rsidR="00711875" w:rsidRPr="005B3223">
        <w:rPr>
          <w:rFonts w:ascii="Verdana" w:hAnsi="Verdana" w:cs="Aldhabi"/>
          <w:sz w:val="18"/>
          <w:szCs w:val="18"/>
        </w:rPr>
        <w:t>).</w:t>
      </w:r>
      <w:r w:rsidR="00FC4F35" w:rsidRPr="005B3223">
        <w:rPr>
          <w:rFonts w:ascii="Verdana" w:hAnsi="Verdana" w:cs="Aldhabi"/>
          <w:sz w:val="18"/>
          <w:szCs w:val="18"/>
        </w:rPr>
        <w:t xml:space="preserve"> </w:t>
      </w:r>
      <w:r w:rsidR="00F3440D" w:rsidRPr="005B3223">
        <w:rPr>
          <w:rFonts w:ascii="Verdana" w:hAnsi="Verdana" w:cs="Aldhabi"/>
          <w:sz w:val="18"/>
          <w:szCs w:val="18"/>
        </w:rPr>
        <w:t>As a result of this, t</w:t>
      </w:r>
      <w:r w:rsidR="008655D4" w:rsidRPr="005B3223">
        <w:rPr>
          <w:rFonts w:ascii="Verdana" w:hAnsi="Verdana" w:cs="Aldhabi"/>
          <w:sz w:val="18"/>
          <w:szCs w:val="18"/>
        </w:rPr>
        <w:t>he</w:t>
      </w:r>
      <w:r w:rsidR="002D77C9" w:rsidRPr="005B3223">
        <w:rPr>
          <w:rFonts w:ascii="Verdana" w:hAnsi="Verdana" w:cs="Aldhabi"/>
          <w:sz w:val="18"/>
          <w:szCs w:val="18"/>
        </w:rPr>
        <w:t xml:space="preserve"> public</w:t>
      </w:r>
      <w:r w:rsidR="00D92735" w:rsidRPr="005B3223">
        <w:rPr>
          <w:rFonts w:ascii="Verdana" w:hAnsi="Verdana" w:cs="Aldhabi"/>
          <w:sz w:val="18"/>
          <w:szCs w:val="18"/>
        </w:rPr>
        <w:t xml:space="preserve"> </w:t>
      </w:r>
      <w:r w:rsidR="00FC4F35" w:rsidRPr="005B3223">
        <w:rPr>
          <w:rFonts w:ascii="Verdana" w:hAnsi="Verdana" w:cs="Aldhabi"/>
          <w:sz w:val="18"/>
          <w:szCs w:val="18"/>
        </w:rPr>
        <w:t>health service</w:t>
      </w:r>
      <w:r w:rsidR="008655D4" w:rsidRPr="005B3223">
        <w:rPr>
          <w:rFonts w:ascii="Verdana" w:hAnsi="Verdana" w:cs="Aldhabi"/>
          <w:sz w:val="18"/>
          <w:szCs w:val="18"/>
        </w:rPr>
        <w:t xml:space="preserve"> is </w:t>
      </w:r>
      <w:r w:rsidR="00F3440D" w:rsidRPr="005B3223">
        <w:rPr>
          <w:rFonts w:ascii="Verdana" w:hAnsi="Verdana" w:cs="Aldhabi"/>
          <w:sz w:val="18"/>
          <w:szCs w:val="18"/>
        </w:rPr>
        <w:t>constantly facing pressure to perform</w:t>
      </w:r>
      <w:r w:rsidR="00707806" w:rsidRPr="005B3223">
        <w:rPr>
          <w:rFonts w:ascii="Verdana" w:hAnsi="Verdana" w:cs="Aldhabi"/>
          <w:sz w:val="18"/>
          <w:szCs w:val="18"/>
        </w:rPr>
        <w:t xml:space="preserve"> for improved</w:t>
      </w:r>
      <w:r w:rsidR="00D92735" w:rsidRPr="005B3223">
        <w:rPr>
          <w:rFonts w:ascii="Verdana" w:hAnsi="Verdana" w:cs="Aldhabi"/>
          <w:sz w:val="18"/>
          <w:szCs w:val="18"/>
        </w:rPr>
        <w:t xml:space="preserve"> transplantation</w:t>
      </w:r>
      <w:r w:rsidR="00707806" w:rsidRPr="005B3223">
        <w:rPr>
          <w:rFonts w:ascii="Verdana" w:hAnsi="Verdana" w:cs="Aldhabi"/>
          <w:sz w:val="18"/>
          <w:szCs w:val="18"/>
        </w:rPr>
        <w:t xml:space="preserve"> activity on a national scale</w:t>
      </w:r>
      <w:r w:rsidR="00FD7515" w:rsidRPr="005B3223">
        <w:rPr>
          <w:rFonts w:ascii="Verdana" w:hAnsi="Verdana" w:cs="Aldhabi"/>
          <w:sz w:val="18"/>
          <w:szCs w:val="18"/>
        </w:rPr>
        <w:t xml:space="preserve"> as the</w:t>
      </w:r>
      <w:r w:rsidR="00100157" w:rsidRPr="005B3223">
        <w:rPr>
          <w:rFonts w:ascii="Verdana" w:hAnsi="Verdana" w:cs="Aldhabi"/>
          <w:sz w:val="18"/>
          <w:szCs w:val="18"/>
        </w:rPr>
        <w:t xml:space="preserve"> number of these</w:t>
      </w:r>
      <w:r w:rsidR="00FD7515" w:rsidRPr="005B3223">
        <w:rPr>
          <w:rFonts w:ascii="Verdana" w:hAnsi="Verdana" w:cs="Aldhabi"/>
          <w:sz w:val="18"/>
          <w:szCs w:val="18"/>
        </w:rPr>
        <w:t xml:space="preserve"> deaths can be</w:t>
      </w:r>
      <w:r w:rsidR="00100157" w:rsidRPr="005B3223">
        <w:rPr>
          <w:rFonts w:ascii="Verdana" w:hAnsi="Verdana" w:cs="Aldhabi"/>
          <w:sz w:val="18"/>
          <w:szCs w:val="18"/>
        </w:rPr>
        <w:t xml:space="preserve"> decreased.</w:t>
      </w:r>
    </w:p>
    <w:p w14:paraId="780A369A" w14:textId="77777777" w:rsidR="00446B4D" w:rsidRPr="005B3223" w:rsidRDefault="00446B4D" w:rsidP="005B3223">
      <w:pPr>
        <w:spacing w:line="480" w:lineRule="auto"/>
        <w:ind w:left="851"/>
        <w:jc w:val="both"/>
        <w:rPr>
          <w:rFonts w:ascii="Verdana" w:hAnsi="Verdana" w:cs="Aldhabi"/>
          <w:sz w:val="18"/>
          <w:szCs w:val="18"/>
        </w:rPr>
      </w:pPr>
    </w:p>
    <w:p w14:paraId="39B33D67" w14:textId="5E61EEF1" w:rsidR="00E11093" w:rsidRPr="005B3223" w:rsidRDefault="00E11093" w:rsidP="005B3223">
      <w:pPr>
        <w:pStyle w:val="Heading2"/>
        <w:keepNext/>
        <w:numPr>
          <w:ilvl w:val="1"/>
          <w:numId w:val="1"/>
        </w:numPr>
        <w:tabs>
          <w:tab w:val="num" w:pos="851"/>
        </w:tabs>
        <w:spacing w:after="0" w:line="480" w:lineRule="auto"/>
        <w:ind w:left="0" w:firstLine="0"/>
        <w:contextualSpacing w:val="0"/>
        <w:jc w:val="both"/>
        <w:rPr>
          <w:rFonts w:eastAsia="Times New Roman" w:cs="Aldhabi"/>
          <w:bCs/>
          <w:iCs/>
        </w:rPr>
      </w:pPr>
      <w:bookmarkStart w:id="6" w:name="_Toc513214306"/>
      <w:r w:rsidRPr="005B3223">
        <w:rPr>
          <w:rFonts w:eastAsia="Times New Roman" w:cs="Aldhabi"/>
          <w:bCs/>
          <w:iCs/>
        </w:rPr>
        <w:t>Problem Solving Techniques</w:t>
      </w:r>
      <w:bookmarkEnd w:id="6"/>
    </w:p>
    <w:p w14:paraId="0B39AFB1" w14:textId="1DCE472C" w:rsidR="003C7AF8" w:rsidRPr="005B3223" w:rsidRDefault="00A74C6E" w:rsidP="005B3223">
      <w:pPr>
        <w:pStyle w:val="NormalIndent"/>
        <w:spacing w:line="480" w:lineRule="auto"/>
        <w:rPr>
          <w:rFonts w:cs="Aldhabi"/>
          <w:szCs w:val="18"/>
        </w:rPr>
      </w:pPr>
      <w:r w:rsidRPr="005B3223">
        <w:rPr>
          <w:rFonts w:cs="Aldhabi"/>
          <w:szCs w:val="18"/>
        </w:rPr>
        <w:t xml:space="preserve">Ishikawa </w:t>
      </w:r>
      <w:r w:rsidR="00342AB8" w:rsidRPr="005B3223">
        <w:rPr>
          <w:rFonts w:cs="Aldhabi"/>
          <w:szCs w:val="18"/>
        </w:rPr>
        <w:t xml:space="preserve">(1985), a pioneer of quality management, </w:t>
      </w:r>
      <w:r w:rsidR="00FD5303" w:rsidRPr="005B3223">
        <w:rPr>
          <w:rFonts w:cs="Aldhabi"/>
          <w:szCs w:val="18"/>
        </w:rPr>
        <w:t xml:space="preserve">devised </w:t>
      </w:r>
      <w:r w:rsidR="00BC6CE7" w:rsidRPr="005B3223">
        <w:rPr>
          <w:rFonts w:cs="Aldhabi"/>
          <w:szCs w:val="18"/>
        </w:rPr>
        <w:t xml:space="preserve">a cause and effect analysis popularly known as the ‘Fishbone </w:t>
      </w:r>
      <w:r w:rsidR="00EA0B50" w:rsidRPr="005B3223">
        <w:rPr>
          <w:rFonts w:cs="Aldhabi"/>
          <w:szCs w:val="18"/>
        </w:rPr>
        <w:t>d</w:t>
      </w:r>
      <w:r w:rsidRPr="005B3223">
        <w:rPr>
          <w:rFonts w:cs="Aldhabi"/>
          <w:szCs w:val="18"/>
        </w:rPr>
        <w:t>iagram</w:t>
      </w:r>
      <w:r w:rsidR="00BC6CE7" w:rsidRPr="005B3223">
        <w:rPr>
          <w:rFonts w:cs="Aldhabi"/>
          <w:szCs w:val="18"/>
        </w:rPr>
        <w:t>’ due to the completed diagram being similar to t</w:t>
      </w:r>
      <w:r w:rsidR="003A26A9" w:rsidRPr="005B3223">
        <w:rPr>
          <w:rFonts w:cs="Aldhabi"/>
          <w:szCs w:val="18"/>
        </w:rPr>
        <w:t>he skeleton of a fish</w:t>
      </w:r>
      <w:r w:rsidR="00084400" w:rsidRPr="005B3223">
        <w:rPr>
          <w:rFonts w:cs="Aldhabi"/>
          <w:szCs w:val="18"/>
        </w:rPr>
        <w:t xml:space="preserve">; the Ishikawa </w:t>
      </w:r>
      <w:r w:rsidR="00EA0B50" w:rsidRPr="005B3223">
        <w:rPr>
          <w:rFonts w:cs="Aldhabi"/>
          <w:szCs w:val="18"/>
        </w:rPr>
        <w:t>m</w:t>
      </w:r>
      <w:r w:rsidR="00084400" w:rsidRPr="005B3223">
        <w:rPr>
          <w:rFonts w:cs="Aldhabi"/>
          <w:szCs w:val="18"/>
        </w:rPr>
        <w:t xml:space="preserve">odel is </w:t>
      </w:r>
      <w:r w:rsidR="00F64458" w:rsidRPr="005B3223">
        <w:rPr>
          <w:rFonts w:cs="Aldhabi"/>
          <w:szCs w:val="18"/>
        </w:rPr>
        <w:t xml:space="preserve">also </w:t>
      </w:r>
      <w:r w:rsidR="00084400" w:rsidRPr="005B3223">
        <w:rPr>
          <w:rFonts w:cs="Aldhabi"/>
          <w:szCs w:val="18"/>
        </w:rPr>
        <w:t>known as various</w:t>
      </w:r>
      <w:r w:rsidR="00EA0B50" w:rsidRPr="005B3223">
        <w:rPr>
          <w:rFonts w:cs="Aldhabi"/>
          <w:szCs w:val="18"/>
        </w:rPr>
        <w:t xml:space="preserve"> other</w:t>
      </w:r>
      <w:r w:rsidR="00084400" w:rsidRPr="005B3223">
        <w:rPr>
          <w:rFonts w:cs="Aldhabi"/>
          <w:szCs w:val="18"/>
        </w:rPr>
        <w:t xml:space="preserve"> names including </w:t>
      </w:r>
      <w:r w:rsidR="00620CD2" w:rsidRPr="005B3223">
        <w:rPr>
          <w:rFonts w:cs="Aldhabi"/>
          <w:szCs w:val="18"/>
        </w:rPr>
        <w:t>Herrin</w:t>
      </w:r>
      <w:r w:rsidR="00F64458" w:rsidRPr="005B3223">
        <w:rPr>
          <w:rFonts w:cs="Aldhabi"/>
          <w:szCs w:val="18"/>
        </w:rPr>
        <w:t>g</w:t>
      </w:r>
      <w:r w:rsidR="00620CD2" w:rsidRPr="005B3223">
        <w:rPr>
          <w:rFonts w:cs="Aldhabi"/>
          <w:szCs w:val="18"/>
        </w:rPr>
        <w:t>bone diagram, cause and effect diagram, Fishikawa diagram and more.</w:t>
      </w:r>
      <w:r w:rsidR="00084400" w:rsidRPr="005B3223">
        <w:rPr>
          <w:rFonts w:cs="Aldhabi"/>
          <w:szCs w:val="18"/>
        </w:rPr>
        <w:t xml:space="preserve"> </w:t>
      </w:r>
      <w:r w:rsidR="00BC6CE7" w:rsidRPr="005B3223">
        <w:rPr>
          <w:rFonts w:cs="Aldhabi"/>
          <w:szCs w:val="18"/>
        </w:rPr>
        <w:t xml:space="preserve"> </w:t>
      </w:r>
      <w:r w:rsidR="003A26A9" w:rsidRPr="005B3223">
        <w:rPr>
          <w:rFonts w:cs="Aldhabi"/>
          <w:szCs w:val="18"/>
        </w:rPr>
        <w:t>Although, t</w:t>
      </w:r>
      <w:r w:rsidR="00BC6CE7" w:rsidRPr="005B3223">
        <w:rPr>
          <w:rFonts w:cs="Aldhabi"/>
          <w:szCs w:val="18"/>
        </w:rPr>
        <w:t>his diagram was originally developed as a quality control tool</w:t>
      </w:r>
      <w:r w:rsidR="003A26A9" w:rsidRPr="005B3223">
        <w:rPr>
          <w:rFonts w:cs="Aldhabi"/>
          <w:szCs w:val="18"/>
        </w:rPr>
        <w:t xml:space="preserve"> it</w:t>
      </w:r>
      <w:r w:rsidR="00BC6CE7" w:rsidRPr="005B3223">
        <w:rPr>
          <w:rFonts w:cs="Aldhabi"/>
          <w:szCs w:val="18"/>
        </w:rPr>
        <w:t xml:space="preserve"> can be used</w:t>
      </w:r>
      <w:r w:rsidR="003A26A9" w:rsidRPr="005B3223">
        <w:rPr>
          <w:rFonts w:cs="Aldhabi"/>
          <w:szCs w:val="18"/>
        </w:rPr>
        <w:t xml:space="preserve"> as a problem-solving tool</w:t>
      </w:r>
      <w:r w:rsidR="00BC6CE7" w:rsidRPr="005B3223">
        <w:rPr>
          <w:rFonts w:cs="Aldhabi"/>
          <w:szCs w:val="18"/>
        </w:rPr>
        <w:t xml:space="preserve"> to discover the root cause of a </w:t>
      </w:r>
      <w:r w:rsidR="003A26A9" w:rsidRPr="005B3223">
        <w:rPr>
          <w:rFonts w:cs="Aldhabi"/>
          <w:szCs w:val="18"/>
        </w:rPr>
        <w:t xml:space="preserve">complex </w:t>
      </w:r>
      <w:r w:rsidR="00BC6CE7" w:rsidRPr="005B3223">
        <w:rPr>
          <w:rFonts w:cs="Aldhabi"/>
          <w:szCs w:val="18"/>
        </w:rPr>
        <w:t>problem</w:t>
      </w:r>
      <w:r w:rsidR="003A26A9" w:rsidRPr="005B3223">
        <w:rPr>
          <w:rFonts w:cs="Aldhabi"/>
          <w:szCs w:val="18"/>
        </w:rPr>
        <w:t>.</w:t>
      </w:r>
      <w:r w:rsidR="00A6086B" w:rsidRPr="005B3223">
        <w:rPr>
          <w:rFonts w:cs="Aldhabi"/>
          <w:szCs w:val="18"/>
        </w:rPr>
        <w:t xml:space="preserve"> There are four steps to using this </w:t>
      </w:r>
      <w:r w:rsidR="00084400" w:rsidRPr="005B3223">
        <w:rPr>
          <w:rFonts w:cs="Aldhabi"/>
          <w:szCs w:val="18"/>
        </w:rPr>
        <w:t>diagram-based</w:t>
      </w:r>
      <w:r w:rsidR="00A6086B" w:rsidRPr="005B3223">
        <w:rPr>
          <w:rFonts w:cs="Aldhabi"/>
          <w:szCs w:val="18"/>
        </w:rPr>
        <w:t xml:space="preserve"> approach for analytical thinking, respectively these are: identify the problem, work out the major factors involved, identify possible causes and analyse the diagram</w:t>
      </w:r>
      <w:r w:rsidR="00432DB6" w:rsidRPr="005B3223">
        <w:rPr>
          <w:rFonts w:cs="Aldhabi"/>
          <w:szCs w:val="18"/>
        </w:rPr>
        <w:t xml:space="preserve"> (Rampersad, 2001)</w:t>
      </w:r>
      <w:r w:rsidR="00A6086B" w:rsidRPr="005B3223">
        <w:rPr>
          <w:rFonts w:cs="Aldhabi"/>
          <w:szCs w:val="18"/>
        </w:rPr>
        <w:t xml:space="preserve">. </w:t>
      </w:r>
      <w:r w:rsidR="00084400" w:rsidRPr="005B3223">
        <w:rPr>
          <w:rFonts w:cs="Aldhabi"/>
          <w:szCs w:val="18"/>
        </w:rPr>
        <w:t>This problem-solving t</w:t>
      </w:r>
      <w:r w:rsidR="006D3D88" w:rsidRPr="005B3223">
        <w:rPr>
          <w:rFonts w:cs="Aldhabi"/>
          <w:szCs w:val="18"/>
        </w:rPr>
        <w:t>ool</w:t>
      </w:r>
      <w:r w:rsidR="00084400" w:rsidRPr="005B3223">
        <w:rPr>
          <w:rFonts w:cs="Aldhabi"/>
          <w:szCs w:val="18"/>
        </w:rPr>
        <w:t xml:space="preserve"> may be deemed as complicated and </w:t>
      </w:r>
      <w:r w:rsidR="007602C9" w:rsidRPr="005B3223">
        <w:rPr>
          <w:rFonts w:cs="Aldhabi"/>
          <w:szCs w:val="18"/>
        </w:rPr>
        <w:t>inappropriate</w:t>
      </w:r>
      <w:r w:rsidR="00084400" w:rsidRPr="005B3223">
        <w:rPr>
          <w:rFonts w:cs="Aldhabi"/>
          <w:szCs w:val="18"/>
        </w:rPr>
        <w:t xml:space="preserve"> for </w:t>
      </w:r>
      <w:r w:rsidR="007602C9" w:rsidRPr="005B3223">
        <w:rPr>
          <w:rFonts w:cs="Aldhabi"/>
          <w:szCs w:val="18"/>
        </w:rPr>
        <w:t xml:space="preserve">straightforward </w:t>
      </w:r>
      <w:r w:rsidR="00084400" w:rsidRPr="005B3223">
        <w:rPr>
          <w:rFonts w:cs="Aldhabi"/>
          <w:szCs w:val="18"/>
        </w:rPr>
        <w:t xml:space="preserve">problems that may have one cause </w:t>
      </w:r>
      <w:r w:rsidR="00620CD2" w:rsidRPr="005B3223">
        <w:rPr>
          <w:rFonts w:cs="Aldhabi"/>
          <w:szCs w:val="18"/>
        </w:rPr>
        <w:t xml:space="preserve">and a number of effects </w:t>
      </w:r>
      <w:r w:rsidR="006D3D88" w:rsidRPr="005B3223">
        <w:rPr>
          <w:rFonts w:cs="Aldhabi"/>
          <w:szCs w:val="18"/>
        </w:rPr>
        <w:t xml:space="preserve">for example </w:t>
      </w:r>
      <w:r w:rsidR="00EC74AE" w:rsidRPr="005B3223">
        <w:rPr>
          <w:rFonts w:cs="Aldhabi"/>
          <w:szCs w:val="18"/>
        </w:rPr>
        <w:t>the cause of disease</w:t>
      </w:r>
      <w:r w:rsidR="006D3D88" w:rsidRPr="005B3223">
        <w:rPr>
          <w:rFonts w:cs="Aldhabi"/>
          <w:szCs w:val="18"/>
        </w:rPr>
        <w:t xml:space="preserve"> which has some effects such as symptoms and even death</w:t>
      </w:r>
      <w:r w:rsidR="00C71459" w:rsidRPr="005B3223">
        <w:rPr>
          <w:rFonts w:cs="Aldhabi"/>
          <w:szCs w:val="18"/>
        </w:rPr>
        <w:t xml:space="preserve"> (Tolga Taner et al, 2007)</w:t>
      </w:r>
      <w:r w:rsidR="006D3D88" w:rsidRPr="005B3223">
        <w:rPr>
          <w:rFonts w:cs="Aldhabi"/>
          <w:szCs w:val="18"/>
        </w:rPr>
        <w:t>.</w:t>
      </w:r>
    </w:p>
    <w:p w14:paraId="435214F9" w14:textId="436BF3C0" w:rsidR="003C7AF8" w:rsidRPr="005B3223" w:rsidRDefault="00432DB6" w:rsidP="005B3223">
      <w:pPr>
        <w:pStyle w:val="NormalIndent"/>
        <w:spacing w:line="480" w:lineRule="auto"/>
        <w:jc w:val="center"/>
        <w:rPr>
          <w:rFonts w:cs="Aldhabi"/>
          <w:szCs w:val="18"/>
        </w:rPr>
      </w:pPr>
      <w:r w:rsidRPr="005B3223">
        <w:rPr>
          <w:rFonts w:cs="Aldhabi"/>
          <w:noProof/>
          <w:szCs w:val="18"/>
        </w:rPr>
        <w:lastRenderedPageBreak/>
        <w:drawing>
          <wp:inline distT="0" distB="0" distL="0" distR="0" wp14:anchorId="4929BAFB" wp14:editId="44EA11ED">
            <wp:extent cx="4285397" cy="2064716"/>
            <wp:effectExtent l="0" t="0" r="0" b="0"/>
            <wp:docPr id="2" name="Picture 2" descr="Image result for blank fishbone diagram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ank fishbone diagram pdf"/>
                    <pic:cNvPicPr>
                      <a:picLocks noChangeAspect="1" noChangeArrowheads="1"/>
                    </pic:cNvPicPr>
                  </pic:nvPicPr>
                  <pic:blipFill rotWithShape="1">
                    <a:blip r:embed="rId19">
                      <a:duotone>
                        <a:schemeClr val="accent1">
                          <a:shade val="45000"/>
                          <a:satMod val="135000"/>
                        </a:schemeClr>
                        <a:prstClr val="white"/>
                      </a:duotone>
                      <a:extLst>
                        <a:ext uri="{28A0092B-C50C-407E-A947-70E740481C1C}">
                          <a14:useLocalDpi xmlns:a14="http://schemas.microsoft.com/office/drawing/2010/main" val="0"/>
                        </a:ext>
                      </a:extLst>
                    </a:blip>
                    <a:srcRect l="3711" t="21674" r="9646" b="20966"/>
                    <a:stretch/>
                  </pic:blipFill>
                  <pic:spPr bwMode="auto">
                    <a:xfrm>
                      <a:off x="0" y="0"/>
                      <a:ext cx="4285397" cy="2064716"/>
                    </a:xfrm>
                    <a:prstGeom prst="rect">
                      <a:avLst/>
                    </a:prstGeom>
                    <a:noFill/>
                    <a:ln>
                      <a:noFill/>
                    </a:ln>
                    <a:extLst>
                      <a:ext uri="{53640926-AAD7-44D8-BBD7-CCE9431645EC}">
                        <a14:shadowObscured xmlns:a14="http://schemas.microsoft.com/office/drawing/2010/main"/>
                      </a:ext>
                    </a:extLst>
                  </pic:spPr>
                </pic:pic>
              </a:graphicData>
            </a:graphic>
          </wp:inline>
        </w:drawing>
      </w:r>
    </w:p>
    <w:p w14:paraId="07AF0E05" w14:textId="14BEF3E3" w:rsidR="00C07825" w:rsidRPr="005B3223" w:rsidRDefault="00C07825" w:rsidP="005B3223">
      <w:pPr>
        <w:pStyle w:val="Caption"/>
        <w:spacing w:line="480" w:lineRule="auto"/>
        <w:ind w:left="851"/>
        <w:rPr>
          <w:rFonts w:ascii="Verdana" w:hAnsi="Verdana" w:cs="Aldhabi"/>
        </w:rPr>
      </w:pPr>
      <w:bookmarkStart w:id="7" w:name="_Toc513148345"/>
      <w:r w:rsidRPr="005B3223">
        <w:rPr>
          <w:rFonts w:ascii="Verdana" w:hAnsi="Verdana" w:cs="Aldhabi"/>
        </w:rPr>
        <w:t xml:space="preserve">Figure </w:t>
      </w:r>
      <w:r w:rsidR="00E11093" w:rsidRPr="005B3223">
        <w:rPr>
          <w:rFonts w:ascii="Verdana" w:hAnsi="Verdana" w:cs="Aldhabi"/>
        </w:rPr>
        <w:fldChar w:fldCharType="begin"/>
      </w:r>
      <w:r w:rsidR="00E11093" w:rsidRPr="005B3223">
        <w:rPr>
          <w:rFonts w:ascii="Verdana" w:hAnsi="Verdana" w:cs="Aldhabi"/>
        </w:rPr>
        <w:instrText xml:space="preserve"> STYLEREF 1 \s </w:instrText>
      </w:r>
      <w:r w:rsidR="00E11093" w:rsidRPr="005B3223">
        <w:rPr>
          <w:rFonts w:ascii="Verdana" w:hAnsi="Verdana" w:cs="Aldhabi"/>
        </w:rPr>
        <w:fldChar w:fldCharType="separate"/>
      </w:r>
      <w:r w:rsidR="00E11093" w:rsidRPr="005B3223">
        <w:rPr>
          <w:rFonts w:ascii="Verdana" w:hAnsi="Verdana" w:cs="Aldhabi"/>
          <w:noProof/>
        </w:rPr>
        <w:t>3</w:t>
      </w:r>
      <w:r w:rsidR="00E11093" w:rsidRPr="005B3223">
        <w:rPr>
          <w:rFonts w:ascii="Verdana" w:hAnsi="Verdana" w:cs="Aldhabi"/>
        </w:rPr>
        <w:fldChar w:fldCharType="end"/>
      </w:r>
      <w:r w:rsidR="00E11093" w:rsidRPr="005B3223">
        <w:rPr>
          <w:rFonts w:ascii="Verdana" w:hAnsi="Verdana" w:cs="Aldhabi"/>
        </w:rPr>
        <w:noBreakHyphen/>
      </w:r>
      <w:r w:rsidR="00E11093" w:rsidRPr="005B3223">
        <w:rPr>
          <w:rFonts w:ascii="Verdana" w:hAnsi="Verdana" w:cs="Aldhabi"/>
        </w:rPr>
        <w:fldChar w:fldCharType="begin"/>
      </w:r>
      <w:r w:rsidR="00E11093" w:rsidRPr="005B3223">
        <w:rPr>
          <w:rFonts w:ascii="Verdana" w:hAnsi="Verdana" w:cs="Aldhabi"/>
        </w:rPr>
        <w:instrText xml:space="preserve"> SEQ Figure \* ARABIC \s 1 </w:instrText>
      </w:r>
      <w:r w:rsidR="00E11093" w:rsidRPr="005B3223">
        <w:rPr>
          <w:rFonts w:ascii="Verdana" w:hAnsi="Verdana" w:cs="Aldhabi"/>
        </w:rPr>
        <w:fldChar w:fldCharType="separate"/>
      </w:r>
      <w:r w:rsidR="00E11093" w:rsidRPr="005B3223">
        <w:rPr>
          <w:rFonts w:ascii="Verdana" w:hAnsi="Verdana" w:cs="Aldhabi"/>
          <w:noProof/>
        </w:rPr>
        <w:t>1</w:t>
      </w:r>
      <w:r w:rsidR="00E11093" w:rsidRPr="005B3223">
        <w:rPr>
          <w:rFonts w:ascii="Verdana" w:hAnsi="Verdana" w:cs="Aldhabi"/>
        </w:rPr>
        <w:fldChar w:fldCharType="end"/>
      </w:r>
      <w:r w:rsidRPr="005B3223">
        <w:rPr>
          <w:rFonts w:ascii="Verdana" w:hAnsi="Verdana" w:cs="Aldhabi"/>
        </w:rPr>
        <w:t>: Ishikawa Fishbone Diagram</w:t>
      </w:r>
      <w:r w:rsidRPr="005B3223">
        <w:rPr>
          <w:rFonts w:ascii="Verdana" w:hAnsi="Verdana" w:cs="Aldhabi"/>
        </w:rPr>
        <w:br/>
        <w:t>Adapted from source: (Fryrear, 2015)</w:t>
      </w:r>
      <w:bookmarkEnd w:id="7"/>
    </w:p>
    <w:p w14:paraId="4DF154B9" w14:textId="77777777" w:rsidR="003C7AF8" w:rsidRPr="005B3223" w:rsidRDefault="003C7AF8" w:rsidP="005B3223">
      <w:pPr>
        <w:pStyle w:val="NormalIndent"/>
        <w:spacing w:line="480" w:lineRule="auto"/>
        <w:rPr>
          <w:rFonts w:cs="Aldhabi"/>
          <w:szCs w:val="18"/>
        </w:rPr>
      </w:pPr>
    </w:p>
    <w:p w14:paraId="7F6815F7" w14:textId="49BF1993" w:rsidR="00525A45" w:rsidRPr="005B3223" w:rsidRDefault="00432DB6" w:rsidP="005B3223">
      <w:pPr>
        <w:pStyle w:val="NormalIndent"/>
        <w:spacing w:line="480" w:lineRule="auto"/>
        <w:rPr>
          <w:rFonts w:cs="Aldhabi"/>
          <w:i/>
          <w:szCs w:val="18"/>
        </w:rPr>
      </w:pPr>
      <w:r w:rsidRPr="005B3223">
        <w:rPr>
          <w:rFonts w:cs="Aldhabi"/>
          <w:noProof/>
          <w:szCs w:val="18"/>
        </w:rPr>
        <w:drawing>
          <wp:anchor distT="0" distB="0" distL="114300" distR="114300" simplePos="0" relativeHeight="251658240" behindDoc="0" locked="0" layoutInCell="1" allowOverlap="1" wp14:anchorId="1887E0E1" wp14:editId="7F3207A5">
            <wp:simplePos x="0" y="0"/>
            <wp:positionH relativeFrom="column">
              <wp:posOffset>1964690</wp:posOffset>
            </wp:positionH>
            <wp:positionV relativeFrom="paragraph">
              <wp:posOffset>2405693</wp:posOffset>
            </wp:positionV>
            <wp:extent cx="2633980" cy="27889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duotone>
                        <a:schemeClr val="accent1">
                          <a:shade val="45000"/>
                          <a:satMod val="135000"/>
                        </a:schemeClr>
                        <a:prstClr val="white"/>
                      </a:duotone>
                      <a:extLst>
                        <a:ext uri="{BEBA8EAE-BF5A-486C-A8C5-ECC9F3942E4B}">
                          <a14:imgProps xmlns:a14="http://schemas.microsoft.com/office/drawing/2010/main">
                            <a14:imgLayer r:embed="rId21">
                              <a14:imgEffect>
                                <a14:colorTemperature colorTemp="4700"/>
                              </a14:imgEffect>
                              <a14:imgEffect>
                                <a14:saturation sat="400000"/>
                              </a14:imgEffect>
                            </a14:imgLayer>
                          </a14:imgProps>
                        </a:ext>
                        <a:ext uri="{28A0092B-C50C-407E-A947-70E740481C1C}">
                          <a14:useLocalDpi xmlns:a14="http://schemas.microsoft.com/office/drawing/2010/main" val="0"/>
                        </a:ext>
                      </a:extLst>
                    </a:blip>
                    <a:srcRect l="986" r="4905"/>
                    <a:stretch/>
                  </pic:blipFill>
                  <pic:spPr bwMode="auto">
                    <a:xfrm>
                      <a:off x="0" y="0"/>
                      <a:ext cx="2633980" cy="2788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0157" w:rsidRPr="005B3223">
        <w:rPr>
          <w:rFonts w:cs="Aldhabi"/>
          <w:szCs w:val="18"/>
        </w:rPr>
        <w:t xml:space="preserve">The </w:t>
      </w:r>
      <w:r w:rsidR="00525A45" w:rsidRPr="005B3223">
        <w:rPr>
          <w:rFonts w:cs="Aldhabi"/>
          <w:szCs w:val="18"/>
        </w:rPr>
        <w:t>7</w:t>
      </w:r>
      <w:r w:rsidR="00100157" w:rsidRPr="005B3223">
        <w:rPr>
          <w:rFonts w:cs="Aldhabi"/>
          <w:szCs w:val="18"/>
        </w:rPr>
        <w:t>S’s</w:t>
      </w:r>
      <w:r w:rsidR="00047C5A" w:rsidRPr="005B3223">
        <w:rPr>
          <w:rFonts w:cs="Aldhabi"/>
          <w:szCs w:val="18"/>
        </w:rPr>
        <w:t xml:space="preserve"> used in service industry</w:t>
      </w:r>
      <w:r w:rsidR="004C7E75" w:rsidRPr="005B3223">
        <w:rPr>
          <w:rFonts w:cs="Aldhabi"/>
          <w:szCs w:val="18"/>
        </w:rPr>
        <w:t xml:space="preserve"> were</w:t>
      </w:r>
      <w:r w:rsidR="00627346" w:rsidRPr="005B3223">
        <w:rPr>
          <w:rFonts w:cs="Aldhabi"/>
          <w:szCs w:val="18"/>
        </w:rPr>
        <w:t xml:space="preserve"> </w:t>
      </w:r>
      <w:r w:rsidR="00EA0B50" w:rsidRPr="005B3223">
        <w:rPr>
          <w:rFonts w:cs="Aldhabi"/>
          <w:szCs w:val="18"/>
        </w:rPr>
        <w:t xml:space="preserve">developed </w:t>
      </w:r>
      <w:r w:rsidR="00525A45" w:rsidRPr="005B3223">
        <w:rPr>
          <w:rFonts w:cs="Aldhabi"/>
          <w:szCs w:val="18"/>
        </w:rPr>
        <w:t xml:space="preserve">by </w:t>
      </w:r>
      <w:r w:rsidR="00EA0B50" w:rsidRPr="005B3223">
        <w:rPr>
          <w:rFonts w:cs="Aldhabi"/>
          <w:szCs w:val="18"/>
        </w:rPr>
        <w:t xml:space="preserve">Peters and Waterman from the </w:t>
      </w:r>
      <w:r w:rsidR="00525A45" w:rsidRPr="005B3223">
        <w:rPr>
          <w:rFonts w:cs="Aldhabi"/>
          <w:szCs w:val="18"/>
        </w:rPr>
        <w:t>Mc</w:t>
      </w:r>
      <w:r w:rsidR="00EA0B50" w:rsidRPr="005B3223">
        <w:rPr>
          <w:rFonts w:cs="Aldhabi"/>
          <w:szCs w:val="18"/>
        </w:rPr>
        <w:t>K</w:t>
      </w:r>
      <w:r w:rsidR="00525A45" w:rsidRPr="005B3223">
        <w:rPr>
          <w:rFonts w:cs="Aldhabi"/>
          <w:szCs w:val="18"/>
        </w:rPr>
        <w:t xml:space="preserve">insey </w:t>
      </w:r>
      <w:r w:rsidR="00EA0B50" w:rsidRPr="005B3223">
        <w:rPr>
          <w:rFonts w:cs="Aldhabi"/>
          <w:szCs w:val="18"/>
        </w:rPr>
        <w:t>&amp; Company consultancy firm</w:t>
      </w:r>
      <w:r w:rsidR="00627346" w:rsidRPr="005B3223">
        <w:rPr>
          <w:rFonts w:cs="Aldhabi"/>
          <w:szCs w:val="18"/>
        </w:rPr>
        <w:t xml:space="preserve"> </w:t>
      </w:r>
      <w:r w:rsidR="001A4729" w:rsidRPr="005B3223">
        <w:rPr>
          <w:rFonts w:cs="Aldhabi"/>
          <w:szCs w:val="18"/>
        </w:rPr>
        <w:t xml:space="preserve">which </w:t>
      </w:r>
      <w:r w:rsidR="00627346" w:rsidRPr="005B3223">
        <w:rPr>
          <w:rFonts w:cs="Aldhabi"/>
          <w:szCs w:val="18"/>
        </w:rPr>
        <w:t>refers to seven elements</w:t>
      </w:r>
      <w:r w:rsidR="004C7E75" w:rsidRPr="005B3223">
        <w:rPr>
          <w:rFonts w:cs="Aldhabi"/>
          <w:szCs w:val="18"/>
        </w:rPr>
        <w:t xml:space="preserve">, in no particular order </w:t>
      </w:r>
      <w:r w:rsidR="00627346" w:rsidRPr="005B3223">
        <w:rPr>
          <w:rFonts w:cs="Aldhabi"/>
          <w:szCs w:val="18"/>
        </w:rPr>
        <w:t>these are</w:t>
      </w:r>
      <w:r w:rsidR="00525A45" w:rsidRPr="005B3223">
        <w:rPr>
          <w:rFonts w:cs="Aldhabi"/>
          <w:szCs w:val="18"/>
        </w:rPr>
        <w:t>: strategy, structure, systems, shared values, style, staff and skills</w:t>
      </w:r>
      <w:r w:rsidR="00627346" w:rsidRPr="005B3223">
        <w:rPr>
          <w:rFonts w:cs="Aldhabi"/>
          <w:szCs w:val="18"/>
        </w:rPr>
        <w:t xml:space="preserve"> (Channon and Caldart, 2015)</w:t>
      </w:r>
      <w:r w:rsidR="00525A45" w:rsidRPr="005B3223">
        <w:rPr>
          <w:rFonts w:cs="Aldhabi"/>
          <w:szCs w:val="18"/>
        </w:rPr>
        <w:t xml:space="preserve">. These interdependent factors can be classified into </w:t>
      </w:r>
      <w:r w:rsidR="007602C9" w:rsidRPr="005B3223">
        <w:rPr>
          <w:rFonts w:cs="Aldhabi"/>
          <w:szCs w:val="18"/>
        </w:rPr>
        <w:t>“</w:t>
      </w:r>
      <w:r w:rsidR="00525A45" w:rsidRPr="005B3223">
        <w:rPr>
          <w:rFonts w:cs="Aldhabi"/>
          <w:szCs w:val="18"/>
        </w:rPr>
        <w:t>hard</w:t>
      </w:r>
      <w:r w:rsidR="007602C9" w:rsidRPr="005B3223">
        <w:rPr>
          <w:rFonts w:cs="Aldhabi"/>
          <w:szCs w:val="18"/>
        </w:rPr>
        <w:t>”</w:t>
      </w:r>
      <w:r w:rsidR="00525A45" w:rsidRPr="005B3223">
        <w:rPr>
          <w:rFonts w:cs="Aldhabi"/>
          <w:szCs w:val="18"/>
        </w:rPr>
        <w:t xml:space="preserve"> and </w:t>
      </w:r>
      <w:r w:rsidR="007602C9" w:rsidRPr="005B3223">
        <w:rPr>
          <w:rFonts w:cs="Aldhabi"/>
          <w:szCs w:val="18"/>
        </w:rPr>
        <w:t>“</w:t>
      </w:r>
      <w:r w:rsidR="00525A45" w:rsidRPr="005B3223">
        <w:rPr>
          <w:rFonts w:cs="Aldhabi"/>
          <w:szCs w:val="18"/>
        </w:rPr>
        <w:t>soft</w:t>
      </w:r>
      <w:r w:rsidR="007602C9" w:rsidRPr="005B3223">
        <w:rPr>
          <w:rFonts w:cs="Aldhabi"/>
          <w:szCs w:val="18"/>
        </w:rPr>
        <w:t>”</w:t>
      </w:r>
      <w:r w:rsidR="00525A45" w:rsidRPr="005B3223">
        <w:rPr>
          <w:rFonts w:cs="Aldhabi"/>
          <w:szCs w:val="18"/>
        </w:rPr>
        <w:t xml:space="preserve"> </w:t>
      </w:r>
      <w:r w:rsidR="004C7E75" w:rsidRPr="005B3223">
        <w:rPr>
          <w:rFonts w:cs="Aldhabi"/>
          <w:szCs w:val="18"/>
        </w:rPr>
        <w:t>categories</w:t>
      </w:r>
      <w:r w:rsidRPr="005B3223">
        <w:rPr>
          <w:rFonts w:cs="Aldhabi"/>
          <w:szCs w:val="18"/>
        </w:rPr>
        <w:t xml:space="preserve">; </w:t>
      </w:r>
      <w:r w:rsidR="007602C9" w:rsidRPr="005B3223">
        <w:rPr>
          <w:rFonts w:cs="Aldhabi"/>
          <w:szCs w:val="18"/>
        </w:rPr>
        <w:t>“</w:t>
      </w:r>
      <w:r w:rsidRPr="005B3223">
        <w:rPr>
          <w:rFonts w:cs="Aldhabi"/>
          <w:szCs w:val="18"/>
        </w:rPr>
        <w:t>hard</w:t>
      </w:r>
      <w:r w:rsidR="007602C9" w:rsidRPr="005B3223">
        <w:rPr>
          <w:rFonts w:cs="Aldhabi"/>
          <w:szCs w:val="18"/>
        </w:rPr>
        <w:t>”</w:t>
      </w:r>
      <w:r w:rsidRPr="005B3223">
        <w:rPr>
          <w:rFonts w:cs="Aldhabi"/>
          <w:szCs w:val="18"/>
        </w:rPr>
        <w:t xml:space="preserve"> elements</w:t>
      </w:r>
      <w:r w:rsidR="007602C9" w:rsidRPr="005B3223">
        <w:rPr>
          <w:rFonts w:cs="Aldhabi"/>
          <w:szCs w:val="18"/>
        </w:rPr>
        <w:t xml:space="preserve"> include</w:t>
      </w:r>
      <w:r w:rsidRPr="005B3223">
        <w:rPr>
          <w:rFonts w:cs="Aldhabi"/>
          <w:szCs w:val="18"/>
        </w:rPr>
        <w:t xml:space="preserve"> strategy, structure and systems </w:t>
      </w:r>
      <w:r w:rsidR="007602C9" w:rsidRPr="005B3223">
        <w:rPr>
          <w:rFonts w:cs="Aldhabi"/>
          <w:szCs w:val="18"/>
        </w:rPr>
        <w:t>whereas</w:t>
      </w:r>
      <w:r w:rsidRPr="005B3223">
        <w:rPr>
          <w:rFonts w:cs="Aldhabi"/>
          <w:szCs w:val="18"/>
        </w:rPr>
        <w:t xml:space="preserve"> </w:t>
      </w:r>
      <w:r w:rsidR="007602C9" w:rsidRPr="005B3223">
        <w:rPr>
          <w:rFonts w:cs="Aldhabi"/>
          <w:szCs w:val="18"/>
        </w:rPr>
        <w:t>“</w:t>
      </w:r>
      <w:r w:rsidRPr="005B3223">
        <w:rPr>
          <w:rFonts w:cs="Aldhabi"/>
          <w:szCs w:val="18"/>
        </w:rPr>
        <w:t>soft</w:t>
      </w:r>
      <w:r w:rsidR="007602C9" w:rsidRPr="005B3223">
        <w:rPr>
          <w:rFonts w:cs="Aldhabi"/>
          <w:szCs w:val="18"/>
        </w:rPr>
        <w:t>”</w:t>
      </w:r>
      <w:r w:rsidRPr="005B3223">
        <w:rPr>
          <w:rFonts w:cs="Aldhabi"/>
          <w:szCs w:val="18"/>
        </w:rPr>
        <w:t xml:space="preserve"> elements </w:t>
      </w:r>
      <w:r w:rsidR="00F2014D" w:rsidRPr="005B3223">
        <w:rPr>
          <w:rFonts w:cs="Aldhabi"/>
          <w:szCs w:val="18"/>
        </w:rPr>
        <w:t>inclu</w:t>
      </w:r>
      <w:r w:rsidR="009B2817" w:rsidRPr="005B3223">
        <w:rPr>
          <w:rFonts w:cs="Aldhabi"/>
          <w:szCs w:val="18"/>
        </w:rPr>
        <w:t>d</w:t>
      </w:r>
      <w:r w:rsidR="00F2014D" w:rsidRPr="005B3223">
        <w:rPr>
          <w:rFonts w:cs="Aldhabi"/>
          <w:szCs w:val="18"/>
        </w:rPr>
        <w:t>e</w:t>
      </w:r>
      <w:r w:rsidRPr="005B3223">
        <w:rPr>
          <w:rFonts w:cs="Aldhabi"/>
          <w:szCs w:val="18"/>
        </w:rPr>
        <w:t xml:space="preserve"> of shared values, style, staff and skills. </w:t>
      </w:r>
      <w:r w:rsidR="004C7E75" w:rsidRPr="005B3223">
        <w:rPr>
          <w:rFonts w:cs="Aldhabi"/>
          <w:szCs w:val="18"/>
        </w:rPr>
        <w:t xml:space="preserve"> </w:t>
      </w:r>
      <w:r w:rsidRPr="005B3223">
        <w:rPr>
          <w:rFonts w:cs="Aldhabi"/>
          <w:szCs w:val="18"/>
        </w:rPr>
        <w:t>These mentioned elements take</w:t>
      </w:r>
      <w:r w:rsidR="000B0EC3" w:rsidRPr="005B3223">
        <w:rPr>
          <w:rFonts w:cs="Aldhabi"/>
          <w:szCs w:val="18"/>
        </w:rPr>
        <w:t xml:space="preserve"> into consideration the</w:t>
      </w:r>
      <w:r w:rsidR="004C7E75" w:rsidRPr="005B3223">
        <w:rPr>
          <w:rFonts w:cs="Aldhabi"/>
          <w:szCs w:val="18"/>
        </w:rPr>
        <w:t xml:space="preserve"> internal factors to analyse</w:t>
      </w:r>
      <w:r w:rsidR="001A4729" w:rsidRPr="005B3223">
        <w:rPr>
          <w:rFonts w:cs="Aldhabi"/>
          <w:szCs w:val="18"/>
        </w:rPr>
        <w:t xml:space="preserve"> </w:t>
      </w:r>
      <w:r w:rsidR="000B0EC3" w:rsidRPr="005B3223">
        <w:rPr>
          <w:rFonts w:cs="Aldhabi"/>
          <w:szCs w:val="18"/>
        </w:rPr>
        <w:t xml:space="preserve">whether </w:t>
      </w:r>
      <w:r w:rsidR="001A4729" w:rsidRPr="005B3223">
        <w:rPr>
          <w:rFonts w:cs="Aldhabi"/>
          <w:szCs w:val="18"/>
        </w:rPr>
        <w:t xml:space="preserve">the position of an organisation is sufficient to achieve its intended goal. </w:t>
      </w:r>
      <w:r w:rsidR="00B815E5" w:rsidRPr="005B3223">
        <w:rPr>
          <w:rFonts w:cs="Aldhabi"/>
          <w:szCs w:val="18"/>
        </w:rPr>
        <w:t>T</w:t>
      </w:r>
      <w:r w:rsidR="00525A45" w:rsidRPr="005B3223">
        <w:rPr>
          <w:rFonts w:cs="Aldhabi"/>
          <w:szCs w:val="18"/>
        </w:rPr>
        <w:t xml:space="preserve">his </w:t>
      </w:r>
      <w:r w:rsidR="00C45B63" w:rsidRPr="005B3223">
        <w:rPr>
          <w:rFonts w:cs="Aldhabi"/>
          <w:szCs w:val="18"/>
        </w:rPr>
        <w:t>model</w:t>
      </w:r>
      <w:r w:rsidR="00525A45" w:rsidRPr="005B3223">
        <w:rPr>
          <w:rFonts w:cs="Aldhabi"/>
          <w:szCs w:val="18"/>
        </w:rPr>
        <w:t xml:space="preserve"> </w:t>
      </w:r>
      <w:r w:rsidR="00B815E5" w:rsidRPr="005B3223">
        <w:rPr>
          <w:rFonts w:cs="Aldhabi"/>
          <w:szCs w:val="18"/>
        </w:rPr>
        <w:t xml:space="preserve">provides a framework </w:t>
      </w:r>
      <w:r w:rsidR="001A4729" w:rsidRPr="005B3223">
        <w:rPr>
          <w:rFonts w:cs="Aldhabi"/>
          <w:szCs w:val="18"/>
        </w:rPr>
        <w:t>to best determine how to implement actions to likely affect future changes</w:t>
      </w:r>
      <w:r w:rsidR="000B0EC3" w:rsidRPr="005B3223">
        <w:rPr>
          <w:rFonts w:cs="Aldhabi"/>
          <w:szCs w:val="18"/>
        </w:rPr>
        <w:t xml:space="preserve"> and make improvements</w:t>
      </w:r>
      <w:r w:rsidRPr="005B3223">
        <w:rPr>
          <w:rFonts w:cs="Aldhabi"/>
          <w:szCs w:val="18"/>
        </w:rPr>
        <w:t xml:space="preserve"> (</w:t>
      </w:r>
      <w:r w:rsidRPr="005B3223">
        <w:rPr>
          <w:rFonts w:cs="Aldhabi"/>
          <w:i/>
          <w:szCs w:val="18"/>
        </w:rPr>
        <w:t>ibid.).</w:t>
      </w:r>
    </w:p>
    <w:p w14:paraId="66CCF0C0" w14:textId="7E5CD0B1" w:rsidR="00E31DF9" w:rsidRPr="005B3223" w:rsidRDefault="00E31DF9" w:rsidP="005B3223">
      <w:pPr>
        <w:pStyle w:val="NormalIndent"/>
        <w:spacing w:line="480" w:lineRule="auto"/>
        <w:rPr>
          <w:rFonts w:cs="Aldhabi"/>
          <w:szCs w:val="18"/>
        </w:rPr>
      </w:pPr>
    </w:p>
    <w:p w14:paraId="7A253D86" w14:textId="5FDCB73A" w:rsidR="00432DB6" w:rsidRPr="005B3223" w:rsidRDefault="00432DB6" w:rsidP="005B3223">
      <w:pPr>
        <w:pStyle w:val="Caption"/>
        <w:spacing w:line="480" w:lineRule="auto"/>
        <w:ind w:left="851"/>
        <w:jc w:val="both"/>
        <w:rPr>
          <w:rFonts w:ascii="Verdana" w:hAnsi="Verdana" w:cs="Aldhabi"/>
        </w:rPr>
      </w:pPr>
      <w:bookmarkStart w:id="8" w:name="_Toc513148346"/>
    </w:p>
    <w:p w14:paraId="47797889" w14:textId="77777777" w:rsidR="00432DB6" w:rsidRPr="005B3223" w:rsidRDefault="00432DB6" w:rsidP="005B3223">
      <w:pPr>
        <w:pStyle w:val="Caption"/>
        <w:spacing w:line="480" w:lineRule="auto"/>
        <w:ind w:left="851"/>
        <w:jc w:val="both"/>
        <w:rPr>
          <w:rFonts w:ascii="Verdana" w:hAnsi="Verdana" w:cs="Aldhabi"/>
        </w:rPr>
      </w:pPr>
    </w:p>
    <w:p w14:paraId="3ECCDC68" w14:textId="77777777" w:rsidR="00432DB6" w:rsidRPr="005B3223" w:rsidRDefault="00432DB6" w:rsidP="005B3223">
      <w:pPr>
        <w:pStyle w:val="Caption"/>
        <w:spacing w:line="480" w:lineRule="auto"/>
        <w:ind w:left="851"/>
        <w:jc w:val="both"/>
        <w:rPr>
          <w:rFonts w:ascii="Verdana" w:hAnsi="Verdana" w:cs="Aldhabi"/>
        </w:rPr>
      </w:pPr>
    </w:p>
    <w:p w14:paraId="5F06AB1F" w14:textId="77777777" w:rsidR="00432DB6" w:rsidRPr="005B3223" w:rsidRDefault="00432DB6" w:rsidP="005B3223">
      <w:pPr>
        <w:pStyle w:val="Caption"/>
        <w:spacing w:line="480" w:lineRule="auto"/>
        <w:ind w:left="851"/>
        <w:jc w:val="both"/>
        <w:rPr>
          <w:rFonts w:ascii="Verdana" w:hAnsi="Verdana" w:cs="Aldhabi"/>
        </w:rPr>
      </w:pPr>
    </w:p>
    <w:p w14:paraId="2836CC4E" w14:textId="77777777" w:rsidR="00432DB6" w:rsidRPr="005B3223" w:rsidRDefault="00432DB6" w:rsidP="005B3223">
      <w:pPr>
        <w:pStyle w:val="Caption"/>
        <w:spacing w:line="480" w:lineRule="auto"/>
        <w:ind w:left="851"/>
        <w:jc w:val="both"/>
        <w:rPr>
          <w:rFonts w:ascii="Verdana" w:hAnsi="Verdana" w:cs="Aldhabi"/>
        </w:rPr>
      </w:pPr>
    </w:p>
    <w:p w14:paraId="401D9564" w14:textId="5A0F01AF" w:rsidR="00620CD2" w:rsidRPr="005B3223" w:rsidRDefault="00F2014D" w:rsidP="005B3223">
      <w:pPr>
        <w:pStyle w:val="Caption"/>
        <w:spacing w:line="480" w:lineRule="auto"/>
        <w:ind w:left="851"/>
        <w:rPr>
          <w:rFonts w:ascii="Verdana" w:hAnsi="Verdana" w:cs="Aldhabi"/>
        </w:rPr>
      </w:pPr>
      <w:r w:rsidRPr="005B3223">
        <w:rPr>
          <w:rFonts w:ascii="Verdana" w:hAnsi="Verdana" w:cs="Aldhabi"/>
        </w:rPr>
        <w:br/>
      </w:r>
      <w:r w:rsidRPr="005B3223">
        <w:rPr>
          <w:rFonts w:ascii="Verdana" w:hAnsi="Verdana" w:cs="Aldhabi"/>
        </w:rPr>
        <w:br/>
      </w:r>
      <w:r w:rsidR="00AA0405" w:rsidRPr="005B3223">
        <w:rPr>
          <w:rFonts w:ascii="Verdana" w:hAnsi="Verdana" w:cs="Aldhabi"/>
        </w:rPr>
        <w:t xml:space="preserve">Figure </w:t>
      </w:r>
      <w:r w:rsidR="00E11093" w:rsidRPr="005B3223">
        <w:rPr>
          <w:rFonts w:ascii="Verdana" w:hAnsi="Verdana" w:cs="Aldhabi"/>
        </w:rPr>
        <w:fldChar w:fldCharType="begin"/>
      </w:r>
      <w:r w:rsidR="00E11093" w:rsidRPr="005B3223">
        <w:rPr>
          <w:rFonts w:ascii="Verdana" w:hAnsi="Verdana" w:cs="Aldhabi"/>
        </w:rPr>
        <w:instrText xml:space="preserve"> STYLEREF 1 \s </w:instrText>
      </w:r>
      <w:r w:rsidR="00E11093" w:rsidRPr="005B3223">
        <w:rPr>
          <w:rFonts w:ascii="Verdana" w:hAnsi="Verdana" w:cs="Aldhabi"/>
        </w:rPr>
        <w:fldChar w:fldCharType="separate"/>
      </w:r>
      <w:r w:rsidR="00E11093" w:rsidRPr="005B3223">
        <w:rPr>
          <w:rFonts w:ascii="Verdana" w:hAnsi="Verdana" w:cs="Aldhabi"/>
          <w:noProof/>
        </w:rPr>
        <w:t>3</w:t>
      </w:r>
      <w:r w:rsidR="00E11093" w:rsidRPr="005B3223">
        <w:rPr>
          <w:rFonts w:ascii="Verdana" w:hAnsi="Verdana" w:cs="Aldhabi"/>
        </w:rPr>
        <w:fldChar w:fldCharType="end"/>
      </w:r>
      <w:r w:rsidR="00E11093" w:rsidRPr="005B3223">
        <w:rPr>
          <w:rFonts w:ascii="Verdana" w:hAnsi="Verdana" w:cs="Aldhabi"/>
        </w:rPr>
        <w:noBreakHyphen/>
      </w:r>
      <w:r w:rsidR="00E11093" w:rsidRPr="005B3223">
        <w:rPr>
          <w:rFonts w:ascii="Verdana" w:hAnsi="Verdana" w:cs="Aldhabi"/>
        </w:rPr>
        <w:fldChar w:fldCharType="begin"/>
      </w:r>
      <w:r w:rsidR="00E11093" w:rsidRPr="005B3223">
        <w:rPr>
          <w:rFonts w:ascii="Verdana" w:hAnsi="Verdana" w:cs="Aldhabi"/>
        </w:rPr>
        <w:instrText xml:space="preserve"> SEQ Figure \* ARABIC \s 1 </w:instrText>
      </w:r>
      <w:r w:rsidR="00E11093" w:rsidRPr="005B3223">
        <w:rPr>
          <w:rFonts w:ascii="Verdana" w:hAnsi="Verdana" w:cs="Aldhabi"/>
        </w:rPr>
        <w:fldChar w:fldCharType="separate"/>
      </w:r>
      <w:r w:rsidR="00E11093" w:rsidRPr="005B3223">
        <w:rPr>
          <w:rFonts w:ascii="Verdana" w:hAnsi="Verdana" w:cs="Aldhabi"/>
          <w:noProof/>
        </w:rPr>
        <w:t>2</w:t>
      </w:r>
      <w:r w:rsidR="00E11093" w:rsidRPr="005B3223">
        <w:rPr>
          <w:rFonts w:ascii="Verdana" w:hAnsi="Verdana" w:cs="Aldhabi"/>
        </w:rPr>
        <w:fldChar w:fldCharType="end"/>
      </w:r>
      <w:r w:rsidR="00AA0405" w:rsidRPr="005B3223">
        <w:rPr>
          <w:rFonts w:ascii="Verdana" w:hAnsi="Verdana" w:cs="Aldhabi"/>
        </w:rPr>
        <w:t>: McKinsey 7S framework for Service Industry</w:t>
      </w:r>
      <w:r w:rsidR="00AA0405" w:rsidRPr="005B3223">
        <w:rPr>
          <w:rFonts w:ascii="Verdana" w:hAnsi="Verdana" w:cs="Aldhabi"/>
        </w:rPr>
        <w:br/>
        <w:t xml:space="preserve">Adapted from source: (McKinsey &amp; Company, </w:t>
      </w:r>
      <w:r w:rsidR="00B815E5" w:rsidRPr="005B3223">
        <w:rPr>
          <w:rFonts w:ascii="Verdana" w:hAnsi="Verdana" w:cs="Aldhabi"/>
        </w:rPr>
        <w:t>2008)</w:t>
      </w:r>
      <w:bookmarkEnd w:id="8"/>
    </w:p>
    <w:p w14:paraId="6A80C234" w14:textId="3312F6B6" w:rsidR="005B3223" w:rsidRPr="005B3223" w:rsidRDefault="005B3223" w:rsidP="005B3223">
      <w:pPr>
        <w:spacing w:line="480" w:lineRule="auto"/>
        <w:ind w:left="851"/>
        <w:jc w:val="both"/>
        <w:rPr>
          <w:rFonts w:ascii="Verdana" w:hAnsi="Verdana" w:cs="Aldhabi"/>
          <w:sz w:val="18"/>
          <w:szCs w:val="18"/>
        </w:rPr>
      </w:pPr>
      <w:r w:rsidRPr="005B3223">
        <w:rPr>
          <w:rFonts w:ascii="Verdana" w:hAnsi="Verdana" w:cs="Aldhabi"/>
          <w:sz w:val="18"/>
          <w:szCs w:val="18"/>
        </w:rPr>
        <w:lastRenderedPageBreak/>
        <mc:AlternateContent>
          <mc:Choice Requires="wpg">
            <w:drawing>
              <wp:anchor distT="0" distB="0" distL="114300" distR="114300" simplePos="0" relativeHeight="251659264" behindDoc="0" locked="0" layoutInCell="1" allowOverlap="1" wp14:anchorId="5BBED24F" wp14:editId="0FCEB18D">
                <wp:simplePos x="0" y="0"/>
                <wp:positionH relativeFrom="column">
                  <wp:posOffset>854391</wp:posOffset>
                </wp:positionH>
                <wp:positionV relativeFrom="paragraph">
                  <wp:posOffset>3825240</wp:posOffset>
                </wp:positionV>
                <wp:extent cx="4641850" cy="2920365"/>
                <wp:effectExtent l="0" t="0" r="6350" b="0"/>
                <wp:wrapSquare wrapText="bothSides"/>
                <wp:docPr id="3" name="Group 3">
                  <a:extLst xmlns:a="http://schemas.openxmlformats.org/drawingml/2006/main"/>
                </wp:docPr>
                <wp:cNvGraphicFramePr/>
                <a:graphic xmlns:a="http://schemas.openxmlformats.org/drawingml/2006/main">
                  <a:graphicData uri="http://schemas.microsoft.com/office/word/2010/wordprocessingGroup">
                    <wpg:wgp>
                      <wpg:cNvGrpSpPr/>
                      <wpg:grpSpPr>
                        <a:xfrm>
                          <a:off x="0" y="0"/>
                          <a:ext cx="4641850" cy="2920365"/>
                          <a:chOff x="0" y="0"/>
                          <a:chExt cx="4275007" cy="2690213"/>
                        </a:xfrm>
                      </wpg:grpSpPr>
                      <pic:pic xmlns:pic="http://schemas.openxmlformats.org/drawingml/2006/picture">
                        <pic:nvPicPr>
                          <pic:cNvPr id="4" name="Picture 4" descr="Image result for 5 whys template">
                            <a:extLst/>
                          </pic:cNvPr>
                          <pic:cNvPicPr>
                            <a:picLocks noChangeAspect="1" noChangeArrowheads="1"/>
                          </pic:cNvPicPr>
                        </pic:nvPicPr>
                        <pic:blipFill rotWithShape="1">
                          <a:blip r:embed="rId22">
                            <a:duotone>
                              <a:schemeClr val="accent5">
                                <a:shade val="45000"/>
                                <a:satMod val="135000"/>
                              </a:schemeClr>
                              <a:prstClr val="white"/>
                            </a:duotone>
                            <a:extLst>
                              <a:ext uri="{28A0092B-C50C-407E-A947-70E740481C1C}">
                                <a14:useLocalDpi xmlns:a14="http://schemas.microsoft.com/office/drawing/2010/main" val="0"/>
                              </a:ext>
                            </a:extLst>
                          </a:blip>
                          <a:srcRect t="7494" b="80328"/>
                          <a:stretch/>
                        </pic:blipFill>
                        <pic:spPr bwMode="auto">
                          <a:xfrm>
                            <a:off x="0" y="0"/>
                            <a:ext cx="4229100" cy="389744"/>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5" name="Picture 5" descr="Image result for 5 whys template">
                            <a:extLst/>
                          </pic:cNvPr>
                          <pic:cNvPicPr>
                            <a:picLocks noChangeAspect="1" noChangeArrowheads="1"/>
                          </pic:cNvPicPr>
                        </pic:nvPicPr>
                        <pic:blipFill rotWithShape="1">
                          <a:blip r:embed="rId22">
                            <a:duotone>
                              <a:schemeClr val="accent5">
                                <a:shade val="45000"/>
                                <a:satMod val="135000"/>
                              </a:schemeClr>
                              <a:prstClr val="white"/>
                            </a:duotone>
                            <a:extLst>
                              <a:ext uri="{28A0092B-C50C-407E-A947-70E740481C1C}">
                                <a14:useLocalDpi xmlns:a14="http://schemas.microsoft.com/office/drawing/2010/main" val="0"/>
                              </a:ext>
                            </a:extLst>
                          </a:blip>
                          <a:srcRect t="22090" b="27854"/>
                          <a:stretch/>
                        </pic:blipFill>
                        <pic:spPr bwMode="auto">
                          <a:xfrm>
                            <a:off x="45907" y="369758"/>
                            <a:ext cx="4229100" cy="160197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6" name="Picture 6" descr="Image result for 5 whys template">
                            <a:extLst/>
                          </pic:cNvPr>
                          <pic:cNvPicPr>
                            <a:picLocks noChangeAspect="1" noChangeArrowheads="1"/>
                          </pic:cNvPicPr>
                        </pic:nvPicPr>
                        <pic:blipFill rotWithShape="1">
                          <a:blip r:embed="rId22">
                            <a:duotone>
                              <a:schemeClr val="accent5">
                                <a:shade val="45000"/>
                                <a:satMod val="135000"/>
                              </a:schemeClr>
                              <a:prstClr val="white"/>
                            </a:duotone>
                            <a:extLst>
                              <a:ext uri="{28A0092B-C50C-407E-A947-70E740481C1C}">
                                <a14:useLocalDpi xmlns:a14="http://schemas.microsoft.com/office/drawing/2010/main" val="0"/>
                              </a:ext>
                            </a:extLst>
                          </a:blip>
                          <a:srcRect l="30306" t="73364" b="17333"/>
                          <a:stretch/>
                        </pic:blipFill>
                        <pic:spPr bwMode="auto">
                          <a:xfrm>
                            <a:off x="1318176" y="2033260"/>
                            <a:ext cx="2947434" cy="29771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8" name="Picture 8" descr="Image result for 5 whys template">
                            <a:extLst/>
                          </pic:cNvPr>
                          <pic:cNvPicPr>
                            <a:picLocks noChangeAspect="1" noChangeArrowheads="1"/>
                          </pic:cNvPicPr>
                        </pic:nvPicPr>
                        <pic:blipFill rotWithShape="1">
                          <a:blip r:embed="rId22">
                            <a:duotone>
                              <a:schemeClr val="accent5">
                                <a:shade val="45000"/>
                                <a:satMod val="135000"/>
                              </a:schemeClr>
                              <a:prstClr val="white"/>
                            </a:duotone>
                            <a:extLst>
                              <a:ext uri="{28A0092B-C50C-407E-A947-70E740481C1C}">
                                <a14:useLocalDpi xmlns:a14="http://schemas.microsoft.com/office/drawing/2010/main" val="0"/>
                              </a:ext>
                            </a:extLst>
                          </a:blip>
                          <a:srcRect t="86188" b="1852"/>
                          <a:stretch/>
                        </pic:blipFill>
                        <pic:spPr bwMode="auto">
                          <a:xfrm>
                            <a:off x="148186" y="2392502"/>
                            <a:ext cx="4126821" cy="297711"/>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271ED275" id="Group 3" o:spid="_x0000_s1026" style="position:absolute;margin-left:67.25pt;margin-top:301.2pt;width:365.5pt;height:229.95pt;z-index:251659264" coordsize="42750,269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EFkb2JlIFBob3Rvc2hvcCBDUzMgV2lu&#10;ZG93cwAyMDExOjEyOjA4IDE0OjU3OjE3AAAEoAEAAwAAAAEAAQAAoAIABAAAAAEAAA0FoAMABAAA&#10;AAEAAAnE6hwABwAACAwAAAjIAAAAABzqAAAAC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P/bAEMAAQEBAQEBAQEBAQEBAQEB&#10;AQEBAQEBAQEBAQEBAQEBAQEBAQEBAgIBAQIBAQECAgICAgICAgIBAgICAgICAgICAv/bAEMBAQEB&#10;AQEBAQEBAQIBAQECAgICAgICAgICAgICAgICAgICAgICAgICAgICAgICAgICAgICAgICAgICAgIC&#10;AgICAv/AABEIAVABv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Image result for 5 whys template" style="position:absolute;width:42291;height:3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">
                  <v:imagedata r:id="rId23" o:title="Image result for 5 whys template" croptop="4911f" cropbottom="52644f" recolortarget="#1c3259 [1448]"/>
                </v:shape>
                <v:shape id="Picture 5" o:spid="_x0000_s1028" type="#_x0000_t75" alt="Image result for 5 whys template" style="position:absolute;left:459;top:3697;width:42291;height:160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">
                  <v:imagedata r:id="rId23" o:title="Image result for 5 whys template" croptop="14477f" cropbottom="18254f" recolortarget="#1c3259 [1448]"/>
                </v:shape>
                <v:shape id="Picture 6" o:spid="_x0000_s1029" type="#_x0000_t75" alt="Image result for 5 whys template" style="position:absolute;left:13181;top:20332;width:29475;height:29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">
                  <v:imagedata r:id="rId23" o:title="Image result for 5 whys template" croptop="48080f" cropbottom="11359f" cropleft="19861f" recolortarget="#1c3259 [1448]"/>
                </v:shape>
                <v:shape id="Picture 8" o:spid="_x0000_s1030" type="#_x0000_t75" alt="Image result for 5 whys template" style="position:absolute;left:1481;top:23925;width:41269;height:29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">
                  <v:imagedata r:id="rId23" o:title="Image result for 5 whys template" croptop="56484f" cropbottom="1214f" recolortarget="#1c3259 [1448]"/>
                </v:shape>
                <w10:wrap type="square"/>
              </v:group>
            </w:pict>
          </mc:Fallback>
        </mc:AlternateContent>
      </w:r>
      <w:r w:rsidR="00A96F75" w:rsidRPr="005B3223">
        <w:rPr>
          <w:rFonts w:ascii="Verdana" w:hAnsi="Verdana" w:cs="Aldhabi"/>
          <w:sz w:val="18"/>
          <w:szCs w:val="18"/>
        </w:rPr>
        <w:t>Toyoda (</w:t>
      </w:r>
      <w:r w:rsidR="00F2014D" w:rsidRPr="005B3223">
        <w:rPr>
          <w:rFonts w:ascii="Verdana" w:hAnsi="Verdana" w:cs="Aldhabi"/>
          <w:sz w:val="18"/>
          <w:szCs w:val="18"/>
        </w:rPr>
        <w:t>1970</w:t>
      </w:r>
      <w:r w:rsidR="00A96F75" w:rsidRPr="005B3223">
        <w:rPr>
          <w:rFonts w:ascii="Verdana" w:hAnsi="Verdana" w:cs="Aldhabi"/>
          <w:sz w:val="18"/>
          <w:szCs w:val="18"/>
        </w:rPr>
        <w:t>), a</w:t>
      </w:r>
      <w:r w:rsidR="000B0EC3" w:rsidRPr="005B3223">
        <w:rPr>
          <w:rFonts w:ascii="Verdana" w:hAnsi="Verdana" w:cs="Aldhabi"/>
          <w:sz w:val="18"/>
          <w:szCs w:val="18"/>
        </w:rPr>
        <w:t>n industrialist, inventor and founder of Toyota Industries</w:t>
      </w:r>
      <w:r w:rsidR="00A96F75" w:rsidRPr="005B3223">
        <w:rPr>
          <w:rFonts w:ascii="Verdana" w:hAnsi="Verdana" w:cs="Aldhabi"/>
          <w:sz w:val="18"/>
          <w:szCs w:val="18"/>
        </w:rPr>
        <w:t xml:space="preserve">, </w:t>
      </w:r>
      <w:r w:rsidR="00116300" w:rsidRPr="005B3223">
        <w:rPr>
          <w:rFonts w:ascii="Verdana" w:hAnsi="Verdana" w:cs="Aldhabi"/>
          <w:sz w:val="18"/>
          <w:szCs w:val="18"/>
        </w:rPr>
        <w:t xml:space="preserve">originally proposed </w:t>
      </w:r>
      <w:r w:rsidR="00A96F75" w:rsidRPr="005B3223">
        <w:rPr>
          <w:rFonts w:ascii="Verdana" w:hAnsi="Verdana" w:cs="Aldhabi"/>
          <w:sz w:val="18"/>
          <w:szCs w:val="18"/>
        </w:rPr>
        <w:t>t</w:t>
      </w:r>
      <w:r w:rsidR="00EA0B50" w:rsidRPr="005B3223">
        <w:rPr>
          <w:rFonts w:ascii="Verdana" w:hAnsi="Verdana" w:cs="Aldhabi"/>
          <w:sz w:val="18"/>
          <w:szCs w:val="18"/>
        </w:rPr>
        <w:t>he 5 Why’s techniqu</w:t>
      </w:r>
      <w:r w:rsidR="000B0EC3" w:rsidRPr="005B3223">
        <w:rPr>
          <w:rFonts w:ascii="Verdana" w:hAnsi="Verdana" w:cs="Aldhabi"/>
          <w:sz w:val="18"/>
          <w:szCs w:val="18"/>
        </w:rPr>
        <w:t>e during the Japanese industrial revolution</w:t>
      </w:r>
      <w:r w:rsidR="00F5728C" w:rsidRPr="005B3223">
        <w:rPr>
          <w:rFonts w:ascii="Verdana" w:hAnsi="Verdana" w:cs="Aldhabi"/>
          <w:sz w:val="18"/>
          <w:szCs w:val="18"/>
        </w:rPr>
        <w:t xml:space="preserve"> as a “go and see” philosophy implying that decision making is based on an in-depth understanding of what is actually happening on the</w:t>
      </w:r>
      <w:r w:rsidR="00082192" w:rsidRPr="005B3223">
        <w:rPr>
          <w:rFonts w:ascii="Verdana" w:hAnsi="Verdana" w:cs="Aldhabi"/>
          <w:sz w:val="18"/>
          <w:szCs w:val="18"/>
        </w:rPr>
        <w:t xml:space="preserve"> grounds</w:t>
      </w:r>
      <w:r w:rsidR="00F5728C" w:rsidRPr="005B3223">
        <w:rPr>
          <w:rFonts w:ascii="Verdana" w:hAnsi="Verdana" w:cs="Aldhabi"/>
          <w:sz w:val="18"/>
          <w:szCs w:val="18"/>
        </w:rPr>
        <w:t xml:space="preserve"> of the organisation rather than what is happening in the boardrooms.</w:t>
      </w:r>
      <w:r w:rsidR="00954891" w:rsidRPr="005B3223">
        <w:rPr>
          <w:rFonts w:ascii="Verdana" w:hAnsi="Verdana" w:cs="Aldhabi"/>
          <w:sz w:val="18"/>
          <w:szCs w:val="18"/>
        </w:rPr>
        <w:t xml:space="preserve"> </w:t>
      </w:r>
      <w:r w:rsidR="00C82F6F" w:rsidRPr="005B3223">
        <w:rPr>
          <w:rFonts w:ascii="Verdana" w:hAnsi="Verdana" w:cs="Aldhabi"/>
          <w:sz w:val="18"/>
          <w:szCs w:val="18"/>
        </w:rPr>
        <w:t>The three main steps in using this problem-solving technique respectively is to: define the problem, ask “why is that? repeatedly</w:t>
      </w:r>
      <w:r w:rsidR="00082192" w:rsidRPr="005B3223">
        <w:rPr>
          <w:rFonts w:ascii="Verdana" w:hAnsi="Verdana" w:cs="Aldhabi"/>
          <w:sz w:val="18"/>
          <w:szCs w:val="18"/>
        </w:rPr>
        <w:t xml:space="preserve"> five times</w:t>
      </w:r>
      <w:r w:rsidR="00C82F6F" w:rsidRPr="005B3223">
        <w:rPr>
          <w:rFonts w:ascii="Verdana" w:hAnsi="Verdana" w:cs="Aldhabi"/>
          <w:sz w:val="18"/>
          <w:szCs w:val="18"/>
        </w:rPr>
        <w:t>, until a solution becomes apparent</w:t>
      </w:r>
      <w:r w:rsidR="005763B2" w:rsidRPr="005B3223">
        <w:rPr>
          <w:rFonts w:ascii="Verdana" w:hAnsi="Verdana" w:cs="Aldhabi"/>
          <w:sz w:val="18"/>
          <w:szCs w:val="18"/>
        </w:rPr>
        <w:t xml:space="preserve"> (Alukal, 2007)</w:t>
      </w:r>
      <w:r w:rsidR="00C82F6F" w:rsidRPr="005B3223">
        <w:rPr>
          <w:rFonts w:ascii="Verdana" w:hAnsi="Verdana" w:cs="Aldhabi"/>
          <w:sz w:val="18"/>
          <w:szCs w:val="18"/>
        </w:rPr>
        <w:t xml:space="preserve">. </w:t>
      </w:r>
      <w:r w:rsidR="007602C9" w:rsidRPr="005B3223">
        <w:rPr>
          <w:rFonts w:ascii="Verdana" w:hAnsi="Verdana" w:cs="Aldhabi"/>
          <w:sz w:val="18"/>
          <w:szCs w:val="18"/>
        </w:rPr>
        <w:t>This problem-solving technique may be presumed unsuitable for the complex problem chosen due to a lack of in-depth understanding and basis of information from knowledge and research</w:t>
      </w:r>
      <w:r w:rsidR="00C82F6F" w:rsidRPr="005B3223">
        <w:rPr>
          <w:rFonts w:ascii="Verdana" w:hAnsi="Verdana" w:cs="Aldhabi"/>
          <w:sz w:val="18"/>
          <w:szCs w:val="18"/>
        </w:rPr>
        <w:t xml:space="preserve"> in addition to the simplicity of this approach</w:t>
      </w:r>
      <w:r w:rsidR="007602C9" w:rsidRPr="005B3223">
        <w:rPr>
          <w:rFonts w:ascii="Verdana" w:hAnsi="Verdana" w:cs="Aldhabi"/>
          <w:sz w:val="18"/>
          <w:szCs w:val="18"/>
        </w:rPr>
        <w:t xml:space="preserve">. </w:t>
      </w:r>
      <w:r w:rsidR="00F2014D" w:rsidRPr="005B3223">
        <w:rPr>
          <w:rFonts w:ascii="Verdana" w:hAnsi="Verdana" w:cs="Aldhabi"/>
          <w:sz w:val="18"/>
          <w:szCs w:val="18"/>
        </w:rPr>
        <w:t xml:space="preserve">Serrat, </w:t>
      </w:r>
      <w:r w:rsidR="00C82F6F" w:rsidRPr="005B3223">
        <w:rPr>
          <w:rFonts w:ascii="Verdana" w:hAnsi="Verdana" w:cs="Aldhabi"/>
          <w:sz w:val="18"/>
          <w:szCs w:val="18"/>
        </w:rPr>
        <w:t>(</w:t>
      </w:r>
      <w:r w:rsidR="00F2014D" w:rsidRPr="005B3223">
        <w:rPr>
          <w:rFonts w:ascii="Verdana" w:hAnsi="Verdana" w:cs="Aldhabi"/>
          <w:sz w:val="18"/>
          <w:szCs w:val="18"/>
        </w:rPr>
        <w:t xml:space="preserve">2017) </w:t>
      </w:r>
      <w:r w:rsidR="007602C9" w:rsidRPr="005B3223">
        <w:rPr>
          <w:rFonts w:ascii="Verdana" w:hAnsi="Verdana" w:cs="Aldhabi"/>
          <w:sz w:val="18"/>
          <w:szCs w:val="18"/>
        </w:rPr>
        <w:t xml:space="preserve">believes this </w:t>
      </w:r>
      <w:r w:rsidR="00C82F6F" w:rsidRPr="005B3223">
        <w:rPr>
          <w:rFonts w:ascii="Verdana" w:hAnsi="Verdana" w:cs="Aldhabi"/>
          <w:sz w:val="18"/>
          <w:szCs w:val="18"/>
        </w:rPr>
        <w:t>problem-solving</w:t>
      </w:r>
      <w:r w:rsidR="007602C9" w:rsidRPr="005B3223">
        <w:rPr>
          <w:rFonts w:ascii="Verdana" w:hAnsi="Verdana" w:cs="Aldhabi"/>
          <w:sz w:val="18"/>
          <w:szCs w:val="18"/>
        </w:rPr>
        <w:t xml:space="preserve"> technique is most effective when the answers to the questions asking “why?”</w:t>
      </w:r>
      <w:r w:rsidR="00C82F6F" w:rsidRPr="005B3223">
        <w:rPr>
          <w:rFonts w:ascii="Verdana" w:hAnsi="Verdana" w:cs="Aldhabi"/>
          <w:sz w:val="18"/>
          <w:szCs w:val="18"/>
        </w:rPr>
        <w:t xml:space="preserve"> </w:t>
      </w:r>
      <w:r w:rsidR="005763B2" w:rsidRPr="005B3223">
        <w:rPr>
          <w:rFonts w:ascii="Verdana" w:hAnsi="Verdana" w:cs="Aldhabi"/>
          <w:sz w:val="18"/>
          <w:szCs w:val="18"/>
        </w:rPr>
        <w:t>over a</w:t>
      </w:r>
      <w:r>
        <w:rPr>
          <w:rFonts w:ascii="Verdana" w:hAnsi="Verdana" w:cs="Aldhabi"/>
          <w:sz w:val="18"/>
          <w:szCs w:val="18"/>
        </w:rPr>
        <w:t>n</w:t>
      </w:r>
      <w:r w:rsidR="005763B2" w:rsidRPr="005B3223">
        <w:rPr>
          <w:rFonts w:ascii="Verdana" w:hAnsi="Verdana" w:cs="Aldhabi"/>
          <w:sz w:val="18"/>
          <w:szCs w:val="18"/>
        </w:rPr>
        <w:t>d over again</w:t>
      </w:r>
      <w:r w:rsidR="00C82F6F" w:rsidRPr="005B3223">
        <w:rPr>
          <w:rFonts w:ascii="Verdana" w:hAnsi="Verdana" w:cs="Aldhabi"/>
          <w:sz w:val="18"/>
          <w:szCs w:val="18"/>
        </w:rPr>
        <w:t xml:space="preserve"> </w:t>
      </w:r>
      <w:r w:rsidR="007602C9" w:rsidRPr="005B3223">
        <w:rPr>
          <w:rFonts w:ascii="Verdana" w:hAnsi="Verdana" w:cs="Aldhabi"/>
          <w:sz w:val="18"/>
          <w:szCs w:val="18"/>
        </w:rPr>
        <w:t xml:space="preserve">is derived from an experienced person who is knowledgeable of the </w:t>
      </w:r>
      <w:r w:rsidR="00C82F6F" w:rsidRPr="005B3223">
        <w:rPr>
          <w:rFonts w:ascii="Verdana" w:hAnsi="Verdana" w:cs="Aldhabi"/>
          <w:sz w:val="18"/>
          <w:szCs w:val="18"/>
        </w:rPr>
        <w:t xml:space="preserve">problem-solving </w:t>
      </w:r>
      <w:r w:rsidR="007602C9" w:rsidRPr="005B3223">
        <w:rPr>
          <w:rFonts w:ascii="Verdana" w:hAnsi="Verdana" w:cs="Aldhabi"/>
          <w:sz w:val="18"/>
          <w:szCs w:val="18"/>
        </w:rPr>
        <w:t>process due to the repeat question</w:t>
      </w:r>
      <w:r w:rsidR="00C82F6F" w:rsidRPr="005B3223">
        <w:rPr>
          <w:rFonts w:ascii="Verdana" w:hAnsi="Verdana" w:cs="Aldhabi"/>
          <w:sz w:val="18"/>
          <w:szCs w:val="18"/>
        </w:rPr>
        <w:t>s</w:t>
      </w:r>
      <w:r w:rsidR="007602C9" w:rsidRPr="005B3223">
        <w:rPr>
          <w:rFonts w:ascii="Verdana" w:hAnsi="Verdana" w:cs="Aldhabi"/>
          <w:sz w:val="18"/>
          <w:szCs w:val="18"/>
        </w:rPr>
        <w:t xml:space="preserve"> resulting in a </w:t>
      </w:r>
      <w:r w:rsidR="00C82F6F" w:rsidRPr="005B3223">
        <w:rPr>
          <w:rFonts w:ascii="Verdana" w:hAnsi="Verdana" w:cs="Aldhabi"/>
          <w:sz w:val="18"/>
          <w:szCs w:val="18"/>
        </w:rPr>
        <w:t xml:space="preserve">solution </w:t>
      </w:r>
      <w:r w:rsidR="007602C9" w:rsidRPr="005B3223">
        <w:rPr>
          <w:rFonts w:ascii="Verdana" w:hAnsi="Verdana" w:cs="Aldhabi"/>
          <w:sz w:val="18"/>
          <w:szCs w:val="18"/>
        </w:rPr>
        <w:t>to prevent the issue from recurring.</w:t>
      </w:r>
      <w:r>
        <w:rPr>
          <w:rFonts w:ascii="Verdana" w:hAnsi="Verdana" w:cs="Aldhabi"/>
          <w:sz w:val="18"/>
          <w:szCs w:val="18"/>
        </w:rPr>
        <w:br/>
      </w:r>
    </w:p>
    <w:p w14:paraId="3F231D28" w14:textId="2B428C74" w:rsidR="00627346" w:rsidRPr="005B3223" w:rsidRDefault="00627346" w:rsidP="005B3223">
      <w:pPr>
        <w:spacing w:line="480" w:lineRule="auto"/>
        <w:ind w:left="851"/>
        <w:jc w:val="both"/>
        <w:rPr>
          <w:rFonts w:ascii="Verdana" w:hAnsi="Verdana" w:cs="Aldhabi"/>
          <w:sz w:val="18"/>
          <w:szCs w:val="18"/>
        </w:rPr>
      </w:pPr>
    </w:p>
    <w:p w14:paraId="3BB501FD" w14:textId="691E7F5C" w:rsidR="00C82F6F" w:rsidRPr="005B3223" w:rsidRDefault="00C82F6F" w:rsidP="005B3223">
      <w:pPr>
        <w:pStyle w:val="Caption"/>
        <w:spacing w:line="480" w:lineRule="auto"/>
        <w:ind w:left="851"/>
        <w:jc w:val="both"/>
        <w:rPr>
          <w:rFonts w:ascii="Verdana" w:hAnsi="Verdana" w:cs="Aldhabi"/>
        </w:rPr>
      </w:pPr>
    </w:p>
    <w:p w14:paraId="2654F10D" w14:textId="77777777" w:rsidR="00C82F6F" w:rsidRPr="005B3223" w:rsidRDefault="00C82F6F" w:rsidP="005B3223">
      <w:pPr>
        <w:pStyle w:val="Caption"/>
        <w:spacing w:line="480" w:lineRule="auto"/>
        <w:ind w:left="851"/>
        <w:jc w:val="both"/>
        <w:rPr>
          <w:rFonts w:ascii="Verdana" w:hAnsi="Verdana" w:cs="Aldhabi"/>
        </w:rPr>
      </w:pPr>
    </w:p>
    <w:p w14:paraId="3B18ECA5" w14:textId="77777777" w:rsidR="00C82F6F" w:rsidRPr="005B3223" w:rsidRDefault="00C82F6F" w:rsidP="005B3223">
      <w:pPr>
        <w:pStyle w:val="Caption"/>
        <w:spacing w:line="480" w:lineRule="auto"/>
        <w:ind w:left="851"/>
        <w:jc w:val="both"/>
        <w:rPr>
          <w:rFonts w:ascii="Verdana" w:hAnsi="Verdana" w:cs="Aldhabi"/>
        </w:rPr>
      </w:pPr>
    </w:p>
    <w:p w14:paraId="6DCF2D8C" w14:textId="77777777" w:rsidR="00C82F6F" w:rsidRPr="005B3223" w:rsidRDefault="00C82F6F" w:rsidP="005B3223">
      <w:pPr>
        <w:pStyle w:val="Caption"/>
        <w:spacing w:line="480" w:lineRule="auto"/>
        <w:ind w:left="851"/>
        <w:jc w:val="both"/>
        <w:rPr>
          <w:rFonts w:ascii="Verdana" w:hAnsi="Verdana" w:cs="Aldhabi"/>
        </w:rPr>
      </w:pPr>
    </w:p>
    <w:p w14:paraId="3FE04352" w14:textId="77777777" w:rsidR="00C82F6F" w:rsidRPr="005B3223" w:rsidRDefault="00C82F6F" w:rsidP="005B3223">
      <w:pPr>
        <w:pStyle w:val="Caption"/>
        <w:spacing w:line="480" w:lineRule="auto"/>
        <w:ind w:left="851"/>
        <w:jc w:val="both"/>
        <w:rPr>
          <w:rFonts w:ascii="Verdana" w:hAnsi="Verdana" w:cs="Aldhabi"/>
        </w:rPr>
      </w:pPr>
    </w:p>
    <w:p w14:paraId="61CDFDA3" w14:textId="7AB97DD8" w:rsidR="00C82F6F" w:rsidRDefault="00C82F6F" w:rsidP="005B3223">
      <w:pPr>
        <w:pStyle w:val="Caption"/>
        <w:spacing w:line="480" w:lineRule="auto"/>
        <w:ind w:left="851"/>
        <w:jc w:val="both"/>
        <w:rPr>
          <w:rFonts w:ascii="Verdana" w:hAnsi="Verdana" w:cs="Aldhabi"/>
        </w:rPr>
      </w:pPr>
    </w:p>
    <w:p w14:paraId="391DC520" w14:textId="77777777" w:rsidR="003C5BA1" w:rsidRPr="003C5BA1" w:rsidRDefault="003C5BA1" w:rsidP="003C5BA1"/>
    <w:p w14:paraId="6FCA4949" w14:textId="5E4810A4" w:rsidR="003C5BA1" w:rsidRPr="003C5BA1" w:rsidRDefault="00E11093" w:rsidP="003C5BA1">
      <w:pPr>
        <w:pStyle w:val="Caption"/>
        <w:spacing w:line="480" w:lineRule="auto"/>
        <w:ind w:left="851"/>
        <w:rPr>
          <w:rFonts w:ascii="Verdana" w:hAnsi="Verdana" w:cs="Aldhabi"/>
        </w:rPr>
      </w:pPr>
      <w:r w:rsidRPr="005B3223">
        <w:rPr>
          <w:rFonts w:ascii="Verdana" w:hAnsi="Verdana" w:cs="Aldhabi"/>
        </w:rPr>
        <w:t xml:space="preserve">Figure </w:t>
      </w:r>
      <w:r w:rsidRPr="005B3223">
        <w:rPr>
          <w:rFonts w:ascii="Verdana" w:hAnsi="Verdana" w:cs="Aldhabi"/>
        </w:rPr>
        <w:fldChar w:fldCharType="begin"/>
      </w:r>
      <w:r w:rsidRPr="005B3223">
        <w:rPr>
          <w:rFonts w:ascii="Verdana" w:hAnsi="Verdana" w:cs="Aldhabi"/>
        </w:rPr>
        <w:instrText xml:space="preserve"> STYLEREF 1 \s </w:instrText>
      </w:r>
      <w:r w:rsidRPr="005B3223">
        <w:rPr>
          <w:rFonts w:ascii="Verdana" w:hAnsi="Verdana" w:cs="Aldhabi"/>
        </w:rPr>
        <w:fldChar w:fldCharType="separate"/>
      </w:r>
      <w:r w:rsidRPr="005B3223">
        <w:rPr>
          <w:rFonts w:ascii="Verdana" w:hAnsi="Verdana" w:cs="Aldhabi"/>
          <w:noProof/>
        </w:rPr>
        <w:t>3</w:t>
      </w:r>
      <w:r w:rsidRPr="005B3223">
        <w:rPr>
          <w:rFonts w:ascii="Verdana" w:hAnsi="Verdana" w:cs="Aldhabi"/>
        </w:rPr>
        <w:fldChar w:fldCharType="end"/>
      </w:r>
      <w:r w:rsidRPr="005B3223">
        <w:rPr>
          <w:rFonts w:ascii="Verdana" w:hAnsi="Verdana" w:cs="Aldhabi"/>
        </w:rPr>
        <w:noBreakHyphen/>
      </w:r>
      <w:r w:rsidRPr="005B3223">
        <w:rPr>
          <w:rFonts w:ascii="Verdana" w:hAnsi="Verdana" w:cs="Aldhabi"/>
        </w:rPr>
        <w:fldChar w:fldCharType="begin"/>
      </w:r>
      <w:r w:rsidRPr="005B3223">
        <w:rPr>
          <w:rFonts w:ascii="Verdana" w:hAnsi="Verdana" w:cs="Aldhabi"/>
        </w:rPr>
        <w:instrText xml:space="preserve"> SEQ Figure \* ARABIC \s 1 </w:instrText>
      </w:r>
      <w:r w:rsidRPr="005B3223">
        <w:rPr>
          <w:rFonts w:ascii="Verdana" w:hAnsi="Verdana" w:cs="Aldhabi"/>
        </w:rPr>
        <w:fldChar w:fldCharType="separate"/>
      </w:r>
      <w:r w:rsidRPr="005B3223">
        <w:rPr>
          <w:rFonts w:ascii="Verdana" w:hAnsi="Verdana" w:cs="Aldhabi"/>
          <w:noProof/>
        </w:rPr>
        <w:t>3</w:t>
      </w:r>
      <w:r w:rsidRPr="005B3223">
        <w:rPr>
          <w:rFonts w:ascii="Verdana" w:hAnsi="Verdana" w:cs="Aldhabi"/>
        </w:rPr>
        <w:fldChar w:fldCharType="end"/>
      </w:r>
      <w:r w:rsidRPr="005B3223">
        <w:rPr>
          <w:rFonts w:ascii="Verdana" w:hAnsi="Verdana" w:cs="Aldhabi"/>
        </w:rPr>
        <w:t>: Toyoda 5 Why's</w:t>
      </w:r>
      <w:r w:rsidR="003C5BA1">
        <w:rPr>
          <w:rFonts w:ascii="Verdana" w:hAnsi="Verdana" w:cs="Aldhabi"/>
        </w:rPr>
        <w:br/>
        <w:t>Adapted from Source: (Alukal, 2007)</w:t>
      </w:r>
    </w:p>
    <w:p w14:paraId="2F562B1C" w14:textId="77777777" w:rsidR="001C4148" w:rsidRPr="005B3223" w:rsidRDefault="001C4148" w:rsidP="005B3223">
      <w:pPr>
        <w:spacing w:line="480" w:lineRule="auto"/>
        <w:jc w:val="both"/>
        <w:rPr>
          <w:rFonts w:ascii="Verdana" w:hAnsi="Verdana"/>
          <w:sz w:val="18"/>
          <w:szCs w:val="18"/>
        </w:rPr>
      </w:pPr>
    </w:p>
    <w:p w14:paraId="2FADDA91" w14:textId="77777777" w:rsidR="005B3223" w:rsidRDefault="005B3223">
      <w:pPr>
        <w:autoSpaceDE/>
        <w:autoSpaceDN/>
        <w:adjustRightInd/>
        <w:spacing w:after="160" w:line="259" w:lineRule="auto"/>
        <w:rPr>
          <w:rFonts w:ascii="Verdana" w:eastAsia="Times New Roman" w:hAnsi="Verdana" w:cs="Aldhabi"/>
          <w:b/>
          <w:bCs/>
          <w:iCs/>
          <w:caps/>
          <w:sz w:val="18"/>
          <w:szCs w:val="18"/>
        </w:rPr>
      </w:pPr>
      <w:bookmarkStart w:id="9" w:name="_Toc513214307"/>
      <w:r>
        <w:rPr>
          <w:rFonts w:eastAsia="Times New Roman" w:cs="Aldhabi"/>
          <w:bCs/>
          <w:iCs/>
        </w:rPr>
        <w:br w:type="page"/>
      </w:r>
    </w:p>
    <w:p w14:paraId="49CB08D0" w14:textId="3FA17261" w:rsidR="00E06E84" w:rsidRPr="005B3223" w:rsidRDefault="00C74F84" w:rsidP="005B3223">
      <w:pPr>
        <w:pStyle w:val="Heading2"/>
        <w:keepNext/>
        <w:numPr>
          <w:ilvl w:val="1"/>
          <w:numId w:val="1"/>
        </w:numPr>
        <w:tabs>
          <w:tab w:val="num" w:pos="0"/>
          <w:tab w:val="left" w:pos="851"/>
        </w:tabs>
        <w:spacing w:after="0" w:line="480" w:lineRule="auto"/>
        <w:ind w:left="0" w:firstLine="0"/>
        <w:contextualSpacing w:val="0"/>
        <w:jc w:val="both"/>
        <w:rPr>
          <w:rFonts w:eastAsia="Times New Roman" w:cs="Aldhabi"/>
          <w:bCs/>
          <w:iCs/>
        </w:rPr>
      </w:pPr>
      <w:r w:rsidRPr="005B3223">
        <w:rPr>
          <w:rFonts w:eastAsia="Times New Roman" w:cs="Aldhabi"/>
          <w:bCs/>
          <w:iCs/>
        </w:rPr>
        <w:lastRenderedPageBreak/>
        <w:t>Solving the problem</w:t>
      </w:r>
      <w:bookmarkEnd w:id="9"/>
    </w:p>
    <w:p w14:paraId="6A04E65C" w14:textId="01E3D757" w:rsidR="001A4729" w:rsidRDefault="001C4148" w:rsidP="003C5BA1">
      <w:pPr>
        <w:pStyle w:val="NormalIndent"/>
        <w:spacing w:line="480" w:lineRule="auto"/>
        <w:rPr>
          <w:rFonts w:cs="Aldhabi"/>
          <w:szCs w:val="18"/>
        </w:rPr>
      </w:pPr>
      <w:r w:rsidRPr="005B3223">
        <w:rPr>
          <w:rFonts w:cs="Aldhabi"/>
          <w:szCs w:val="18"/>
        </w:rPr>
        <w:t xml:space="preserve">These </w:t>
      </w:r>
      <w:r w:rsidR="00F172D4" w:rsidRPr="005B3223">
        <w:rPr>
          <w:rFonts w:cs="Aldhabi"/>
          <w:szCs w:val="18"/>
        </w:rPr>
        <w:t>problem-solving</w:t>
      </w:r>
      <w:r w:rsidRPr="005B3223">
        <w:rPr>
          <w:rFonts w:cs="Aldhabi"/>
          <w:szCs w:val="18"/>
        </w:rPr>
        <w:t xml:space="preserve"> </w:t>
      </w:r>
      <w:r w:rsidR="003C5BA1">
        <w:rPr>
          <w:rFonts w:cs="Aldhabi"/>
          <w:szCs w:val="18"/>
        </w:rPr>
        <w:t xml:space="preserve">tools and </w:t>
      </w:r>
      <w:r w:rsidRPr="005B3223">
        <w:rPr>
          <w:rFonts w:cs="Aldhabi"/>
          <w:szCs w:val="18"/>
        </w:rPr>
        <w:t xml:space="preserve">techniques </w:t>
      </w:r>
      <w:r w:rsidR="003C5BA1">
        <w:rPr>
          <w:rFonts w:cs="Aldhabi"/>
          <w:szCs w:val="18"/>
        </w:rPr>
        <w:t>have been identified to analyse the root cause of the complex problem</w:t>
      </w:r>
      <w:r w:rsidR="0026559F">
        <w:rPr>
          <w:rFonts w:cs="Aldhabi"/>
          <w:szCs w:val="18"/>
        </w:rPr>
        <w:t>. T</w:t>
      </w:r>
      <w:r w:rsidR="003C5BA1">
        <w:rPr>
          <w:rFonts w:cs="Aldhabi"/>
          <w:szCs w:val="18"/>
        </w:rPr>
        <w:t>he models and theories will be used to evaluate the effectiveness of the solutions describe</w:t>
      </w:r>
      <w:r w:rsidR="0026559F">
        <w:rPr>
          <w:rFonts w:cs="Aldhabi"/>
          <w:szCs w:val="18"/>
        </w:rPr>
        <w:t>d</w:t>
      </w:r>
      <w:r w:rsidR="003C5BA1">
        <w:rPr>
          <w:rFonts w:cs="Aldhabi"/>
          <w:szCs w:val="18"/>
        </w:rPr>
        <w:t xml:space="preserve"> and potentially solve the problem that the </w:t>
      </w:r>
      <w:r w:rsidR="004C7ED5">
        <w:rPr>
          <w:rFonts w:cs="Aldhabi"/>
          <w:szCs w:val="18"/>
        </w:rPr>
        <w:t xml:space="preserve">public health service </w:t>
      </w:r>
      <w:r w:rsidR="003C5BA1">
        <w:rPr>
          <w:rFonts w:cs="Aldhabi"/>
          <w:szCs w:val="18"/>
        </w:rPr>
        <w:t>is currently facing regarding</w:t>
      </w:r>
      <w:r w:rsidR="0026559F">
        <w:rPr>
          <w:rFonts w:cs="Aldhabi"/>
          <w:szCs w:val="18"/>
        </w:rPr>
        <w:t xml:space="preserve"> the</w:t>
      </w:r>
      <w:r w:rsidR="003C5BA1">
        <w:rPr>
          <w:rFonts w:cs="Aldhabi"/>
          <w:szCs w:val="18"/>
        </w:rPr>
        <w:t xml:space="preserve"> </w:t>
      </w:r>
      <w:r w:rsidR="0026559F" w:rsidRPr="005B3223">
        <w:rPr>
          <w:rFonts w:cs="Aldhabi"/>
          <w:szCs w:val="18"/>
        </w:rPr>
        <w:t>number of organ donors required to give an organ</w:t>
      </w:r>
      <w:r w:rsidR="0026559F">
        <w:rPr>
          <w:rFonts w:cs="Aldhabi"/>
          <w:szCs w:val="18"/>
        </w:rPr>
        <w:t xml:space="preserve"> to</w:t>
      </w:r>
      <w:r w:rsidR="0026559F" w:rsidRPr="005B3223">
        <w:rPr>
          <w:rFonts w:cs="Aldhabi"/>
          <w:szCs w:val="18"/>
        </w:rPr>
        <w:t xml:space="preserve"> people who need a transplant which can ultimately save thousands of lives in the United Kingdom.</w:t>
      </w:r>
      <w:r w:rsidR="0026559F">
        <w:rPr>
          <w:rFonts w:cs="Aldhabi"/>
          <w:szCs w:val="18"/>
        </w:rPr>
        <w:t xml:space="preserve"> According to Channel 5 (2017) there are currently more than 21 million on the NHS Organ Donation </w:t>
      </w:r>
      <w:r w:rsidR="00322D77">
        <w:rPr>
          <w:rFonts w:cs="Aldhabi"/>
          <w:szCs w:val="18"/>
        </w:rPr>
        <w:t>R</w:t>
      </w:r>
      <w:r w:rsidR="0026559F">
        <w:rPr>
          <w:rFonts w:cs="Aldhabi"/>
          <w:szCs w:val="18"/>
        </w:rPr>
        <w:t>egister, however, there are around 65 million people living in the United Kingdom.</w:t>
      </w:r>
    </w:p>
    <w:p w14:paraId="5A84687E" w14:textId="77777777" w:rsidR="003C5BA1" w:rsidRPr="005B3223" w:rsidRDefault="003C5BA1" w:rsidP="003C5BA1">
      <w:pPr>
        <w:pStyle w:val="NormalIndent"/>
        <w:spacing w:line="480" w:lineRule="auto"/>
        <w:rPr>
          <w:rFonts w:cs="Aldhabi"/>
          <w:szCs w:val="18"/>
        </w:rPr>
      </w:pPr>
    </w:p>
    <w:p w14:paraId="66064F63" w14:textId="28233B8A" w:rsidR="00385831" w:rsidRDefault="003A26A9" w:rsidP="00F135B3">
      <w:pPr>
        <w:pStyle w:val="NormalIndent"/>
        <w:spacing w:line="480" w:lineRule="auto"/>
        <w:rPr>
          <w:rFonts w:cs="Aldhabi"/>
          <w:szCs w:val="18"/>
        </w:rPr>
      </w:pPr>
      <w:r w:rsidRPr="005B3223">
        <w:rPr>
          <w:rFonts w:cs="Aldhabi"/>
          <w:szCs w:val="18"/>
        </w:rPr>
        <w:t>The Fishbone Diagram by Ishikawa (19</w:t>
      </w:r>
      <w:r w:rsidR="00C322BD" w:rsidRPr="005B3223">
        <w:rPr>
          <w:rFonts w:cs="Aldhabi"/>
          <w:szCs w:val="18"/>
        </w:rPr>
        <w:t>85</w:t>
      </w:r>
      <w:r w:rsidRPr="005B3223">
        <w:rPr>
          <w:rFonts w:cs="Aldhabi"/>
          <w:szCs w:val="18"/>
        </w:rPr>
        <w:t>) identifies many possible causes for an effect or complex problem</w:t>
      </w:r>
      <w:r w:rsidR="00B478A6" w:rsidRPr="005B3223">
        <w:rPr>
          <w:rFonts w:cs="Aldhabi"/>
          <w:szCs w:val="18"/>
        </w:rPr>
        <w:t xml:space="preserve"> such as the one faced by the </w:t>
      </w:r>
      <w:r w:rsidR="004C7ED5">
        <w:rPr>
          <w:rFonts w:cs="Aldhabi"/>
          <w:szCs w:val="18"/>
        </w:rPr>
        <w:t xml:space="preserve">NHS </w:t>
      </w:r>
      <w:r w:rsidR="00C322BD" w:rsidRPr="005B3223">
        <w:rPr>
          <w:rFonts w:cs="Aldhabi"/>
          <w:szCs w:val="18"/>
        </w:rPr>
        <w:t xml:space="preserve">in regard to the shortage of donors </w:t>
      </w:r>
      <w:r w:rsidR="001F0A08">
        <w:rPr>
          <w:rFonts w:cs="Aldhabi"/>
          <w:szCs w:val="18"/>
        </w:rPr>
        <w:t>signed up o</w:t>
      </w:r>
      <w:r w:rsidR="00C322BD" w:rsidRPr="005B3223">
        <w:rPr>
          <w:rFonts w:cs="Aldhabi"/>
          <w:szCs w:val="18"/>
        </w:rPr>
        <w:t xml:space="preserve">n the </w:t>
      </w:r>
      <w:r w:rsidR="001F0A08">
        <w:rPr>
          <w:rFonts w:cs="Aldhabi"/>
          <w:szCs w:val="18"/>
        </w:rPr>
        <w:t xml:space="preserve">NHS </w:t>
      </w:r>
      <w:r w:rsidR="00322D77">
        <w:rPr>
          <w:rFonts w:cs="Aldhabi"/>
          <w:szCs w:val="18"/>
        </w:rPr>
        <w:t>O</w:t>
      </w:r>
      <w:r w:rsidR="00C322BD" w:rsidRPr="005B3223">
        <w:rPr>
          <w:rFonts w:cs="Aldhabi"/>
          <w:szCs w:val="18"/>
        </w:rPr>
        <w:t xml:space="preserve">rgan </w:t>
      </w:r>
      <w:r w:rsidR="00322D77">
        <w:rPr>
          <w:rFonts w:cs="Aldhabi"/>
          <w:szCs w:val="18"/>
        </w:rPr>
        <w:t>D</w:t>
      </w:r>
      <w:r w:rsidR="00C322BD" w:rsidRPr="005B3223">
        <w:rPr>
          <w:rFonts w:cs="Aldhabi"/>
          <w:szCs w:val="18"/>
        </w:rPr>
        <w:t xml:space="preserve">onation </w:t>
      </w:r>
      <w:r w:rsidR="00322D77">
        <w:rPr>
          <w:rFonts w:cs="Aldhabi"/>
          <w:szCs w:val="18"/>
        </w:rPr>
        <w:t>R</w:t>
      </w:r>
      <w:r w:rsidR="00C322BD" w:rsidRPr="005B3223">
        <w:rPr>
          <w:rFonts w:cs="Aldhabi"/>
          <w:szCs w:val="18"/>
        </w:rPr>
        <w:t>egister.</w:t>
      </w:r>
      <w:r w:rsidR="000A3DF6">
        <w:rPr>
          <w:rFonts w:cs="Aldhabi"/>
          <w:szCs w:val="18"/>
        </w:rPr>
        <w:t xml:space="preserve"> </w:t>
      </w:r>
      <w:r w:rsidR="009270B2">
        <w:rPr>
          <w:rFonts w:cs="Aldhabi"/>
          <w:szCs w:val="18"/>
        </w:rPr>
        <w:t xml:space="preserve">The effect for </w:t>
      </w:r>
      <w:r w:rsidR="003924BF">
        <w:rPr>
          <w:rFonts w:cs="Aldhabi"/>
          <w:szCs w:val="18"/>
        </w:rPr>
        <w:t>the f</w:t>
      </w:r>
      <w:r w:rsidR="009270B2">
        <w:rPr>
          <w:rFonts w:cs="Aldhabi"/>
          <w:szCs w:val="18"/>
        </w:rPr>
        <w:t xml:space="preserve">ishbone </w:t>
      </w:r>
      <w:r w:rsidR="003924BF">
        <w:rPr>
          <w:rFonts w:cs="Aldhabi"/>
          <w:szCs w:val="18"/>
        </w:rPr>
        <w:t>d</w:t>
      </w:r>
      <w:r w:rsidR="009270B2">
        <w:rPr>
          <w:rFonts w:cs="Aldhabi"/>
          <w:szCs w:val="18"/>
        </w:rPr>
        <w:t xml:space="preserve">iagram is: 5,903 people are waiting for an organ or tissue transplant. The causes for the </w:t>
      </w:r>
      <w:r w:rsidR="003924BF">
        <w:rPr>
          <w:rFonts w:cs="Aldhabi"/>
          <w:szCs w:val="18"/>
        </w:rPr>
        <w:t>f</w:t>
      </w:r>
      <w:r w:rsidR="009270B2">
        <w:rPr>
          <w:rFonts w:cs="Aldhabi"/>
          <w:szCs w:val="18"/>
        </w:rPr>
        <w:t xml:space="preserve">ishbone </w:t>
      </w:r>
      <w:r w:rsidR="003924BF">
        <w:rPr>
          <w:rFonts w:cs="Aldhabi"/>
          <w:szCs w:val="18"/>
        </w:rPr>
        <w:t>d</w:t>
      </w:r>
      <w:r w:rsidR="009270B2">
        <w:rPr>
          <w:rFonts w:cs="Aldhabi"/>
          <w:szCs w:val="18"/>
        </w:rPr>
        <w:t>iagram can incorporate McKinsey</w:t>
      </w:r>
      <w:r w:rsidR="003924BF">
        <w:rPr>
          <w:rFonts w:cs="Aldhabi"/>
          <w:szCs w:val="18"/>
        </w:rPr>
        <w:t xml:space="preserve"> &amp; Company</w:t>
      </w:r>
      <w:r w:rsidR="009270B2">
        <w:rPr>
          <w:rFonts w:cs="Aldhabi"/>
          <w:szCs w:val="18"/>
        </w:rPr>
        <w:t xml:space="preserve"> </w:t>
      </w:r>
      <w:r w:rsidR="003924BF">
        <w:rPr>
          <w:rFonts w:cs="Aldhabi"/>
          <w:szCs w:val="18"/>
        </w:rPr>
        <w:t xml:space="preserve">(2008) </w:t>
      </w:r>
      <w:r w:rsidR="009270B2">
        <w:rPr>
          <w:rFonts w:cs="Aldhabi"/>
          <w:szCs w:val="18"/>
        </w:rPr>
        <w:t xml:space="preserve">7S framework </w:t>
      </w:r>
      <w:r w:rsidR="003924BF">
        <w:rPr>
          <w:rFonts w:cs="Aldhabi"/>
          <w:szCs w:val="18"/>
        </w:rPr>
        <w:t xml:space="preserve">for </w:t>
      </w:r>
      <w:r w:rsidR="009270B2">
        <w:rPr>
          <w:rFonts w:cs="Aldhabi"/>
          <w:szCs w:val="18"/>
        </w:rPr>
        <w:t>use in service industry</w:t>
      </w:r>
      <w:r w:rsidR="00437199">
        <w:rPr>
          <w:rFonts w:cs="Aldhabi"/>
          <w:szCs w:val="18"/>
        </w:rPr>
        <w:t xml:space="preserve"> due to the model discussing the critical role of coordination rather than structure </w:t>
      </w:r>
      <w:r w:rsidR="00F135B3">
        <w:rPr>
          <w:rFonts w:cs="Aldhabi"/>
          <w:szCs w:val="18"/>
        </w:rPr>
        <w:t>in regard to</w:t>
      </w:r>
      <w:r w:rsidR="00437199">
        <w:rPr>
          <w:rFonts w:cs="Aldhabi"/>
          <w:szCs w:val="18"/>
        </w:rPr>
        <w:t xml:space="preserve"> organisational effectiveness: the causes are s</w:t>
      </w:r>
      <w:r w:rsidR="009270B2" w:rsidRPr="005B3223">
        <w:rPr>
          <w:rFonts w:cs="Aldhabi"/>
          <w:szCs w:val="18"/>
        </w:rPr>
        <w:t>trategy, structure, systems, shared values, style, staff and skills</w:t>
      </w:r>
      <w:r w:rsidR="00437199">
        <w:rPr>
          <w:rFonts w:cs="Aldhabi"/>
          <w:szCs w:val="18"/>
        </w:rPr>
        <w:t xml:space="preserve"> that can be used to sort any issues within the </w:t>
      </w:r>
      <w:r w:rsidR="00F135B3">
        <w:rPr>
          <w:rFonts w:cs="Aldhabi"/>
          <w:szCs w:val="18"/>
        </w:rPr>
        <w:t>organisation to</w:t>
      </w:r>
      <w:r w:rsidR="00437199">
        <w:rPr>
          <w:rFonts w:cs="Aldhabi"/>
          <w:szCs w:val="18"/>
        </w:rPr>
        <w:t xml:space="preserve"> meet an objective (</w:t>
      </w:r>
      <w:r w:rsidR="00B815E5" w:rsidRPr="005B3223">
        <w:rPr>
          <w:rFonts w:cs="Aldhabi"/>
          <w:szCs w:val="18"/>
        </w:rPr>
        <w:t>Singh</w:t>
      </w:r>
      <w:r w:rsidR="00437199">
        <w:rPr>
          <w:rFonts w:cs="Aldhabi"/>
          <w:szCs w:val="18"/>
        </w:rPr>
        <w:t xml:space="preserve">, </w:t>
      </w:r>
      <w:r w:rsidR="00B815E5" w:rsidRPr="005B3223">
        <w:rPr>
          <w:rFonts w:cs="Aldhabi"/>
          <w:szCs w:val="18"/>
        </w:rPr>
        <w:t>2013)</w:t>
      </w:r>
      <w:r w:rsidR="00437199">
        <w:rPr>
          <w:rFonts w:cs="Aldhabi"/>
          <w:szCs w:val="18"/>
        </w:rPr>
        <w:t>.</w:t>
      </w:r>
      <w:r w:rsidR="00B815E5" w:rsidRPr="005B3223">
        <w:rPr>
          <w:rFonts w:cs="Aldhabi"/>
          <w:szCs w:val="18"/>
        </w:rPr>
        <w:t xml:space="preserve"> </w:t>
      </w:r>
    </w:p>
    <w:p w14:paraId="6AAFD913" w14:textId="772793BA" w:rsidR="006B6A92" w:rsidRDefault="006B6A92" w:rsidP="00F135B3">
      <w:pPr>
        <w:pStyle w:val="NormalIndent"/>
        <w:spacing w:line="480" w:lineRule="auto"/>
        <w:rPr>
          <w:rFonts w:cs="Aldhabi"/>
          <w:szCs w:val="18"/>
        </w:rPr>
      </w:pPr>
    </w:p>
    <w:p w14:paraId="7BD995B5" w14:textId="77777777" w:rsidR="006B6A92" w:rsidRPr="005B3223" w:rsidRDefault="006B6A92" w:rsidP="006B6A92">
      <w:pPr>
        <w:pStyle w:val="NormalIndent"/>
        <w:spacing w:line="480" w:lineRule="auto"/>
        <w:rPr>
          <w:rFonts w:cs="Aldhabi"/>
          <w:szCs w:val="18"/>
        </w:rPr>
      </w:pPr>
      <w:r w:rsidRPr="005B3223">
        <w:rPr>
          <w:rFonts w:cs="Aldhabi"/>
          <w:szCs w:val="18"/>
        </w:rPr>
        <w:t xml:space="preserve">Reason to donate - </w:t>
      </w:r>
      <w:hyperlink r:id="rId24" w:history="1">
        <w:r w:rsidRPr="005B3223">
          <w:rPr>
            <w:rStyle w:val="Hyperlink"/>
            <w:rFonts w:cs="Aldhabi"/>
            <w:color w:val="auto"/>
            <w:szCs w:val="18"/>
          </w:rPr>
          <w:t>https://www.organdonation.nhs.uk/supporting-my-decision/</w:t>
        </w:r>
      </w:hyperlink>
      <w:r w:rsidRPr="005B3223">
        <w:rPr>
          <w:rFonts w:cs="Aldhabi"/>
          <w:szCs w:val="18"/>
        </w:rPr>
        <w:t xml:space="preserve"> </w:t>
      </w:r>
    </w:p>
    <w:p w14:paraId="6551327E" w14:textId="77777777" w:rsidR="006B6A92" w:rsidRPr="005B3223" w:rsidRDefault="006B6A92" w:rsidP="006B6A92">
      <w:pPr>
        <w:pStyle w:val="NormalIndent"/>
        <w:spacing w:line="480" w:lineRule="auto"/>
        <w:rPr>
          <w:rFonts w:cs="Aldhabi"/>
          <w:szCs w:val="18"/>
        </w:rPr>
      </w:pPr>
    </w:p>
    <w:p w14:paraId="770B01C8" w14:textId="77777777" w:rsidR="006B6A92" w:rsidRPr="005B3223" w:rsidRDefault="006B6A92" w:rsidP="006B6A92">
      <w:pPr>
        <w:pStyle w:val="NormalIndent"/>
        <w:spacing w:line="480" w:lineRule="auto"/>
        <w:rPr>
          <w:rFonts w:cs="Aldhabi"/>
          <w:szCs w:val="18"/>
        </w:rPr>
      </w:pPr>
      <w:r w:rsidRPr="005B3223">
        <w:rPr>
          <w:rFonts w:cs="Aldhabi"/>
          <w:szCs w:val="18"/>
        </w:rPr>
        <w:t>Onho (1988) Toyoda</w:t>
      </w:r>
    </w:p>
    <w:p w14:paraId="7C505914" w14:textId="77777777" w:rsidR="006B6A92" w:rsidRPr="005B3223" w:rsidRDefault="006B6A92" w:rsidP="006B6A92">
      <w:pPr>
        <w:pStyle w:val="NormalIndent"/>
        <w:spacing w:line="480" w:lineRule="auto"/>
        <w:ind w:left="0"/>
        <w:rPr>
          <w:rFonts w:cs="Aldhabi"/>
          <w:szCs w:val="18"/>
        </w:rPr>
      </w:pPr>
    </w:p>
    <w:p w14:paraId="445B4101" w14:textId="2148EBBA" w:rsidR="006B6A92" w:rsidRPr="00F135B3" w:rsidRDefault="006B6A92" w:rsidP="006B6A92">
      <w:pPr>
        <w:pStyle w:val="NormalIndent"/>
        <w:spacing w:line="480" w:lineRule="auto"/>
        <w:rPr>
          <w:rFonts w:cs="Aldhabi"/>
          <w:szCs w:val="18"/>
        </w:rPr>
      </w:pPr>
      <w:r w:rsidRPr="005B3223">
        <w:rPr>
          <w:rFonts w:cs="Aldhabi"/>
          <w:szCs w:val="18"/>
        </w:rPr>
        <w:t>It is believed the opt in over time would lead to an increase in national organ donation</w:t>
      </w:r>
      <w:bookmarkStart w:id="10" w:name="_GoBack"/>
      <w:bookmarkEnd w:id="10"/>
    </w:p>
    <w:p w14:paraId="0721C214" w14:textId="77777777" w:rsidR="00100157" w:rsidRPr="005B3223" w:rsidRDefault="00100157" w:rsidP="005B3223">
      <w:pPr>
        <w:pStyle w:val="NormalIndent"/>
        <w:spacing w:line="480" w:lineRule="auto"/>
        <w:ind w:left="0"/>
        <w:rPr>
          <w:rFonts w:cs="Aldhabi"/>
          <w:b/>
          <w:szCs w:val="18"/>
        </w:rPr>
      </w:pPr>
    </w:p>
    <w:p w14:paraId="34B34A16" w14:textId="4357062A" w:rsidR="00811B3F" w:rsidRPr="005B3223" w:rsidRDefault="00811B3F" w:rsidP="005B3223">
      <w:pPr>
        <w:pStyle w:val="Heading2"/>
        <w:keepNext/>
        <w:numPr>
          <w:ilvl w:val="1"/>
          <w:numId w:val="1"/>
        </w:numPr>
        <w:tabs>
          <w:tab w:val="num" w:pos="0"/>
          <w:tab w:val="left" w:pos="851"/>
        </w:tabs>
        <w:spacing w:after="0" w:line="480" w:lineRule="auto"/>
        <w:ind w:left="0" w:firstLine="0"/>
        <w:contextualSpacing w:val="0"/>
        <w:jc w:val="both"/>
        <w:rPr>
          <w:rFonts w:eastAsia="Times New Roman" w:cs="Aldhabi"/>
          <w:bCs/>
          <w:iCs/>
        </w:rPr>
      </w:pPr>
      <w:bookmarkStart w:id="11" w:name="_Toc513214308"/>
      <w:r w:rsidRPr="005B3223">
        <w:rPr>
          <w:rFonts w:eastAsia="Times New Roman" w:cs="Aldhabi"/>
          <w:bCs/>
          <w:iCs/>
        </w:rPr>
        <w:t>Problem solving implementation</w:t>
      </w:r>
      <w:bookmarkEnd w:id="11"/>
    </w:p>
    <w:p w14:paraId="6246730E" w14:textId="0C14B07E" w:rsidR="009B3027" w:rsidRPr="005B3223" w:rsidRDefault="009D0D8F" w:rsidP="005B3223">
      <w:pPr>
        <w:spacing w:line="480" w:lineRule="auto"/>
        <w:ind w:left="851"/>
        <w:jc w:val="both"/>
        <w:rPr>
          <w:rFonts w:ascii="Verdana" w:hAnsi="Verdana" w:cs="Aldhabi"/>
          <w:sz w:val="18"/>
          <w:szCs w:val="18"/>
        </w:rPr>
      </w:pPr>
      <w:r w:rsidRPr="005B3223">
        <w:rPr>
          <w:rFonts w:ascii="Verdana" w:hAnsi="Verdana" w:cs="Aldhabi"/>
          <w:sz w:val="18"/>
          <w:szCs w:val="18"/>
        </w:rPr>
        <w:t xml:space="preserve">By the definition of problem solving </w:t>
      </w:r>
      <w:r w:rsidR="009C266D" w:rsidRPr="005B3223">
        <w:rPr>
          <w:rFonts w:ascii="Verdana" w:hAnsi="Verdana" w:cs="Aldhabi"/>
          <w:sz w:val="18"/>
          <w:szCs w:val="18"/>
        </w:rPr>
        <w:t xml:space="preserve">from </w:t>
      </w:r>
      <w:r w:rsidR="009B3027" w:rsidRPr="005B3223">
        <w:rPr>
          <w:rFonts w:ascii="Verdana" w:hAnsi="Verdana" w:cs="Aldhabi"/>
          <w:sz w:val="18"/>
          <w:szCs w:val="18"/>
        </w:rPr>
        <w:t>Scandura (1977</w:t>
      </w:r>
      <w:r w:rsidRPr="005B3223">
        <w:rPr>
          <w:rFonts w:ascii="Verdana" w:hAnsi="Verdana" w:cs="Aldhabi"/>
          <w:sz w:val="18"/>
          <w:szCs w:val="18"/>
        </w:rPr>
        <w:t>),</w:t>
      </w:r>
      <w:r w:rsidR="009B3027" w:rsidRPr="005B3223">
        <w:rPr>
          <w:rFonts w:ascii="Verdana" w:hAnsi="Verdana" w:cs="Aldhabi"/>
          <w:sz w:val="18"/>
          <w:szCs w:val="18"/>
        </w:rPr>
        <w:t xml:space="preserve"> </w:t>
      </w:r>
      <w:r w:rsidR="009C266D" w:rsidRPr="005B3223">
        <w:rPr>
          <w:rFonts w:ascii="Verdana" w:hAnsi="Verdana" w:cs="Aldhabi"/>
          <w:sz w:val="18"/>
          <w:szCs w:val="18"/>
        </w:rPr>
        <w:t xml:space="preserve">actions have been generated through problem solving techniques and one action has been selected as an achievable solution to this complex problem. </w:t>
      </w:r>
      <w:r w:rsidR="00965E80" w:rsidRPr="005B3223">
        <w:rPr>
          <w:rFonts w:ascii="Verdana" w:hAnsi="Verdana" w:cs="Aldhabi"/>
          <w:sz w:val="18"/>
          <w:szCs w:val="18"/>
        </w:rPr>
        <w:t xml:space="preserve">The following action has been selected to tackle the problem: </w:t>
      </w:r>
      <w:r w:rsidR="006D3D88" w:rsidRPr="005B3223">
        <w:rPr>
          <w:rFonts w:ascii="Verdana" w:hAnsi="Verdana" w:cs="Aldhabi"/>
          <w:sz w:val="18"/>
          <w:szCs w:val="18"/>
        </w:rPr>
        <w:t xml:space="preserve">to </w:t>
      </w:r>
      <w:r w:rsidR="00965E80" w:rsidRPr="005B3223">
        <w:rPr>
          <w:rFonts w:ascii="Verdana" w:hAnsi="Verdana" w:cs="Aldhabi"/>
          <w:sz w:val="18"/>
          <w:szCs w:val="18"/>
        </w:rPr>
        <w:t xml:space="preserve">raise </w:t>
      </w:r>
      <w:r w:rsidR="006D3D88" w:rsidRPr="005B3223">
        <w:rPr>
          <w:rFonts w:ascii="Verdana" w:hAnsi="Verdana" w:cs="Aldhabi"/>
          <w:sz w:val="18"/>
          <w:szCs w:val="18"/>
        </w:rPr>
        <w:t xml:space="preserve">public </w:t>
      </w:r>
      <w:r w:rsidR="00965E80" w:rsidRPr="005B3223">
        <w:rPr>
          <w:rFonts w:ascii="Verdana" w:hAnsi="Verdana" w:cs="Aldhabi"/>
          <w:sz w:val="18"/>
          <w:szCs w:val="18"/>
        </w:rPr>
        <w:t xml:space="preserve">awareness </w:t>
      </w:r>
      <w:r w:rsidR="00010A1A" w:rsidRPr="005B3223">
        <w:rPr>
          <w:rFonts w:ascii="Verdana" w:hAnsi="Verdana" w:cs="Aldhabi"/>
          <w:sz w:val="18"/>
          <w:szCs w:val="18"/>
        </w:rPr>
        <w:t xml:space="preserve">of the importance of organ donation and transplantation </w:t>
      </w:r>
      <w:r w:rsidR="00965E80" w:rsidRPr="005B3223">
        <w:rPr>
          <w:rFonts w:ascii="Verdana" w:hAnsi="Verdana" w:cs="Aldhabi"/>
          <w:sz w:val="18"/>
          <w:szCs w:val="18"/>
        </w:rPr>
        <w:t xml:space="preserve">through </w:t>
      </w:r>
      <w:r w:rsidR="00790C31" w:rsidRPr="005B3223">
        <w:rPr>
          <w:rFonts w:ascii="Verdana" w:hAnsi="Verdana" w:cs="Aldhabi"/>
          <w:sz w:val="18"/>
          <w:szCs w:val="18"/>
        </w:rPr>
        <w:t xml:space="preserve">a national </w:t>
      </w:r>
      <w:r w:rsidR="006D3D88" w:rsidRPr="005B3223">
        <w:rPr>
          <w:rFonts w:ascii="Verdana" w:hAnsi="Verdana" w:cs="Aldhabi"/>
          <w:sz w:val="18"/>
          <w:szCs w:val="18"/>
        </w:rPr>
        <w:t>campaign.</w:t>
      </w:r>
    </w:p>
    <w:p w14:paraId="0009D77A" w14:textId="06BF3CBE" w:rsidR="00805085" w:rsidRPr="005B3223" w:rsidRDefault="00926848" w:rsidP="005B3223">
      <w:pPr>
        <w:pStyle w:val="NormalIndent"/>
        <w:spacing w:line="480" w:lineRule="auto"/>
        <w:rPr>
          <w:rFonts w:cs="Aldhabi"/>
          <w:szCs w:val="18"/>
        </w:rPr>
      </w:pPr>
      <w:r w:rsidRPr="005B3223">
        <w:rPr>
          <w:rFonts w:cs="Aldhabi"/>
          <w:szCs w:val="18"/>
        </w:rPr>
        <w:lastRenderedPageBreak/>
        <w:t xml:space="preserve">JCDecaux </w:t>
      </w:r>
      <w:r w:rsidR="004E4E31" w:rsidRPr="005B3223">
        <w:rPr>
          <w:rFonts w:cs="Aldhabi"/>
          <w:szCs w:val="18"/>
        </w:rPr>
        <w:t>(2018) are</w:t>
      </w:r>
      <w:r w:rsidRPr="005B3223">
        <w:rPr>
          <w:rFonts w:cs="Aldhabi"/>
          <w:szCs w:val="18"/>
        </w:rPr>
        <w:t xml:space="preserve"> a multination</w:t>
      </w:r>
      <w:r w:rsidR="00AB36FA" w:rsidRPr="005B3223">
        <w:rPr>
          <w:rFonts w:cs="Aldhabi"/>
          <w:szCs w:val="18"/>
        </w:rPr>
        <w:t>al</w:t>
      </w:r>
      <w:r w:rsidRPr="005B3223">
        <w:rPr>
          <w:rFonts w:cs="Aldhabi"/>
          <w:szCs w:val="18"/>
        </w:rPr>
        <w:t xml:space="preserve"> corporation</w:t>
      </w:r>
      <w:r w:rsidR="00216389" w:rsidRPr="005B3223">
        <w:rPr>
          <w:rFonts w:cs="Aldhabi"/>
          <w:szCs w:val="18"/>
        </w:rPr>
        <w:t xml:space="preserve"> who are </w:t>
      </w:r>
      <w:r w:rsidR="00216389" w:rsidRPr="005B3223">
        <w:rPr>
          <w:rFonts w:cs="Aldhabi"/>
          <w:i/>
          <w:szCs w:val="18"/>
        </w:rPr>
        <w:t xml:space="preserve">“passionate about design, quality and great service and provide [themselves] on consistent approach.” </w:t>
      </w:r>
      <w:r w:rsidRPr="005B3223">
        <w:rPr>
          <w:rFonts w:cs="Aldhabi"/>
          <w:szCs w:val="18"/>
        </w:rPr>
        <w:t>They are the United Kingdom’s number one out-of-home advertising company as well as one of the leading outdoor advertising compan</w:t>
      </w:r>
      <w:r w:rsidR="00216389" w:rsidRPr="005B3223">
        <w:rPr>
          <w:rFonts w:cs="Aldhabi"/>
          <w:szCs w:val="18"/>
        </w:rPr>
        <w:t>ies</w:t>
      </w:r>
      <w:r w:rsidRPr="005B3223">
        <w:rPr>
          <w:rFonts w:cs="Aldhabi"/>
          <w:szCs w:val="18"/>
        </w:rPr>
        <w:t xml:space="preserve"> in the world.</w:t>
      </w:r>
      <w:r w:rsidR="00216389" w:rsidRPr="005B3223">
        <w:rPr>
          <w:rFonts w:cs="Aldhabi"/>
          <w:szCs w:val="18"/>
        </w:rPr>
        <w:t xml:space="preserve"> If the NHS were to collaborate with JCDecaux for a national campaign, coverage across the United Kingdom would enable as many members of the pub</w:t>
      </w:r>
      <w:r w:rsidR="00664999" w:rsidRPr="005B3223">
        <w:rPr>
          <w:rFonts w:cs="Aldhabi"/>
          <w:szCs w:val="18"/>
        </w:rPr>
        <w:t>lic</w:t>
      </w:r>
      <w:r w:rsidR="00216389" w:rsidRPr="005B3223">
        <w:rPr>
          <w:rFonts w:cs="Aldhabi"/>
          <w:szCs w:val="18"/>
        </w:rPr>
        <w:t xml:space="preserve"> to engage with</w:t>
      </w:r>
      <w:r w:rsidR="00664999" w:rsidRPr="005B3223">
        <w:rPr>
          <w:rFonts w:cs="Aldhabi"/>
          <w:szCs w:val="18"/>
        </w:rPr>
        <w:t xml:space="preserve"> the</w:t>
      </w:r>
      <w:r w:rsidR="00216389" w:rsidRPr="005B3223">
        <w:rPr>
          <w:rFonts w:cs="Aldhabi"/>
          <w:szCs w:val="18"/>
        </w:rPr>
        <w:t xml:space="preserve"> advertisements.</w:t>
      </w:r>
      <w:r w:rsidR="00664999" w:rsidRPr="005B3223">
        <w:rPr>
          <w:rFonts w:cs="Aldhabi"/>
          <w:szCs w:val="18"/>
        </w:rPr>
        <w:t xml:space="preserve"> </w:t>
      </w:r>
      <w:r w:rsidR="00FC4158" w:rsidRPr="005B3223">
        <w:rPr>
          <w:rFonts w:cs="Aldhabi"/>
          <w:szCs w:val="18"/>
        </w:rPr>
        <w:t>Similar campaigns have taken place pre</w:t>
      </w:r>
      <w:r w:rsidR="00664999" w:rsidRPr="005B3223">
        <w:rPr>
          <w:rFonts w:cs="Aldhabi"/>
          <w:szCs w:val="18"/>
        </w:rPr>
        <w:t>viously under supervision of the NHS</w:t>
      </w:r>
      <w:r w:rsidR="00DE3DEA" w:rsidRPr="005B3223">
        <w:rPr>
          <w:rFonts w:cs="Aldhabi"/>
          <w:szCs w:val="18"/>
        </w:rPr>
        <w:t xml:space="preserve"> Blood and Transplant </w:t>
      </w:r>
      <w:r w:rsidR="0047729E" w:rsidRPr="005B3223">
        <w:rPr>
          <w:rFonts w:cs="Aldhabi"/>
          <w:szCs w:val="18"/>
        </w:rPr>
        <w:t>a</w:t>
      </w:r>
      <w:r w:rsidR="00FC4158" w:rsidRPr="005B3223">
        <w:rPr>
          <w:rFonts w:cs="Aldhabi"/>
          <w:szCs w:val="18"/>
        </w:rPr>
        <w:t>ssociation for certain periods of time</w:t>
      </w:r>
      <w:r w:rsidR="00805085" w:rsidRPr="005B3223">
        <w:rPr>
          <w:rFonts w:cs="Aldhabi"/>
          <w:szCs w:val="18"/>
        </w:rPr>
        <w:t>,</w:t>
      </w:r>
      <w:r w:rsidR="00FC4158" w:rsidRPr="005B3223">
        <w:rPr>
          <w:rFonts w:cs="Aldhabi"/>
          <w:szCs w:val="18"/>
        </w:rPr>
        <w:t xml:space="preserve"> however</w:t>
      </w:r>
      <w:r w:rsidR="00805085" w:rsidRPr="005B3223">
        <w:rPr>
          <w:rFonts w:cs="Aldhabi"/>
          <w:szCs w:val="18"/>
        </w:rPr>
        <w:t>,</w:t>
      </w:r>
      <w:r w:rsidR="00FC4158" w:rsidRPr="005B3223">
        <w:rPr>
          <w:rFonts w:cs="Aldhabi"/>
          <w:szCs w:val="18"/>
        </w:rPr>
        <w:t xml:space="preserve"> they constantly campaign throughout the year </w:t>
      </w:r>
      <w:r w:rsidR="00805085" w:rsidRPr="005B3223">
        <w:rPr>
          <w:rFonts w:cs="Aldhabi"/>
          <w:szCs w:val="18"/>
        </w:rPr>
        <w:t xml:space="preserve">sharing important messages </w:t>
      </w:r>
      <w:r w:rsidR="00DE3DEA" w:rsidRPr="005B3223">
        <w:rPr>
          <w:rFonts w:cs="Aldhabi"/>
          <w:szCs w:val="18"/>
        </w:rPr>
        <w:t>(Yes I donate, 2018).</w:t>
      </w:r>
      <w:r w:rsidR="00805085" w:rsidRPr="005B3223">
        <w:rPr>
          <w:rFonts w:cs="Aldhabi"/>
          <w:szCs w:val="18"/>
        </w:rPr>
        <w:t xml:space="preserve"> </w:t>
      </w:r>
    </w:p>
    <w:p w14:paraId="7091FD22" w14:textId="1D402CBE" w:rsidR="004F4F52" w:rsidRPr="005B3223" w:rsidRDefault="009D0D8F" w:rsidP="005B3223">
      <w:pPr>
        <w:pStyle w:val="NormalIndent"/>
        <w:spacing w:line="480" w:lineRule="auto"/>
        <w:rPr>
          <w:rFonts w:cs="Aldhabi"/>
          <w:szCs w:val="18"/>
        </w:rPr>
      </w:pPr>
      <w:r w:rsidRPr="005B3223">
        <w:rPr>
          <w:rFonts w:cs="Aldhabi"/>
          <w:szCs w:val="18"/>
        </w:rPr>
        <w:t xml:space="preserve">Perhaps the long duration of the NHS requires a </w:t>
      </w:r>
      <w:r w:rsidR="00805085" w:rsidRPr="005B3223">
        <w:rPr>
          <w:rFonts w:cs="Aldhabi"/>
          <w:szCs w:val="18"/>
        </w:rPr>
        <w:t>brand-new</w:t>
      </w:r>
      <w:r w:rsidRPr="005B3223">
        <w:rPr>
          <w:rFonts w:cs="Aldhabi"/>
          <w:szCs w:val="18"/>
        </w:rPr>
        <w:t xml:space="preserve"> initiative </w:t>
      </w:r>
      <w:r w:rsidR="00805085" w:rsidRPr="005B3223">
        <w:rPr>
          <w:rFonts w:cs="Aldhabi"/>
          <w:szCs w:val="18"/>
        </w:rPr>
        <w:t>such as small burst of advertisement located in different places of the country at different periods of time; t</w:t>
      </w:r>
      <w:r w:rsidRPr="005B3223">
        <w:rPr>
          <w:rFonts w:cs="Aldhabi"/>
          <w:szCs w:val="18"/>
        </w:rPr>
        <w:t>his innovate approach may adapt to the constant changing needs of society</w:t>
      </w:r>
      <w:r w:rsidR="0088459D" w:rsidRPr="005B3223">
        <w:rPr>
          <w:rFonts w:cs="Aldhabi"/>
          <w:szCs w:val="18"/>
        </w:rPr>
        <w:t xml:space="preserve"> as human being are naturally curious</w:t>
      </w:r>
      <w:r w:rsidR="004F4F52" w:rsidRPr="005B3223">
        <w:rPr>
          <w:rFonts w:cs="Aldhabi"/>
          <w:szCs w:val="18"/>
        </w:rPr>
        <w:t xml:space="preserve"> (Weiner, 1988)</w:t>
      </w:r>
      <w:r w:rsidR="00805085" w:rsidRPr="005B3223">
        <w:rPr>
          <w:rFonts w:cs="Aldhabi"/>
          <w:szCs w:val="18"/>
        </w:rPr>
        <w:t xml:space="preserve">. </w:t>
      </w:r>
      <w:r w:rsidR="00AB36FA" w:rsidRPr="005B3223">
        <w:rPr>
          <w:rFonts w:cs="Aldhabi"/>
          <w:szCs w:val="18"/>
        </w:rPr>
        <w:t xml:space="preserve">In addition to this, the digital </w:t>
      </w:r>
      <w:r w:rsidR="00E41758" w:rsidRPr="005B3223">
        <w:rPr>
          <w:rFonts w:cs="Aldhabi"/>
          <w:szCs w:val="18"/>
        </w:rPr>
        <w:t xml:space="preserve">possibilities of </w:t>
      </w:r>
      <w:r w:rsidR="00805085" w:rsidRPr="005B3223">
        <w:rPr>
          <w:rFonts w:cs="Aldhabi"/>
          <w:szCs w:val="18"/>
        </w:rPr>
        <w:t>the</w:t>
      </w:r>
      <w:r w:rsidR="00E41758" w:rsidRPr="005B3223">
        <w:rPr>
          <w:rFonts w:cs="Aldhabi"/>
          <w:szCs w:val="18"/>
        </w:rPr>
        <w:t xml:space="preserve"> </w:t>
      </w:r>
      <w:r w:rsidR="00805085" w:rsidRPr="005B3223">
        <w:rPr>
          <w:rFonts w:cs="Aldhabi"/>
          <w:szCs w:val="18"/>
        </w:rPr>
        <w:t xml:space="preserve">advertising </w:t>
      </w:r>
      <w:r w:rsidR="004F4F52" w:rsidRPr="005B3223">
        <w:rPr>
          <w:rFonts w:cs="Aldhabi"/>
          <w:szCs w:val="18"/>
        </w:rPr>
        <w:t>resources provided by JCDe</w:t>
      </w:r>
      <w:r w:rsidR="00E41758" w:rsidRPr="005B3223">
        <w:rPr>
          <w:rFonts w:cs="Aldhabi"/>
          <w:szCs w:val="18"/>
        </w:rPr>
        <w:t>caux</w:t>
      </w:r>
      <w:r w:rsidR="00805085" w:rsidRPr="005B3223">
        <w:rPr>
          <w:rFonts w:cs="Aldhabi"/>
          <w:szCs w:val="18"/>
        </w:rPr>
        <w:t xml:space="preserve"> such as</w:t>
      </w:r>
      <w:r w:rsidR="00E41758" w:rsidRPr="005B3223">
        <w:rPr>
          <w:rFonts w:cs="Aldhabi"/>
          <w:szCs w:val="18"/>
        </w:rPr>
        <w:t xml:space="preserve"> street furniture, transport advertising and billboard advertising would engage the members of public to interactive with the advertising media.</w:t>
      </w:r>
    </w:p>
    <w:p w14:paraId="3271A3CE" w14:textId="2AE7089B" w:rsidR="009B2817" w:rsidRPr="005B3223" w:rsidRDefault="004F4F52" w:rsidP="005B3223">
      <w:pPr>
        <w:pStyle w:val="NormalIndent"/>
        <w:spacing w:line="480" w:lineRule="auto"/>
        <w:rPr>
          <w:rFonts w:cs="Aldhabi"/>
          <w:b/>
          <w:bCs/>
          <w:caps/>
          <w:szCs w:val="18"/>
        </w:rPr>
      </w:pPr>
      <w:r w:rsidRPr="005B3223">
        <w:rPr>
          <w:rFonts w:cs="Aldhabi"/>
          <w:szCs w:val="18"/>
        </w:rPr>
        <w:t xml:space="preserve">The power of this </w:t>
      </w:r>
      <w:r w:rsidR="00883EED" w:rsidRPr="005B3223">
        <w:rPr>
          <w:rFonts w:cs="Aldhabi"/>
          <w:szCs w:val="18"/>
        </w:rPr>
        <w:t>advertising</w:t>
      </w:r>
      <w:r w:rsidRPr="005B3223">
        <w:rPr>
          <w:rFonts w:cs="Aldhabi"/>
          <w:szCs w:val="18"/>
        </w:rPr>
        <w:t xml:space="preserve"> would be </w:t>
      </w:r>
      <w:r w:rsidR="00883EED" w:rsidRPr="005B3223">
        <w:rPr>
          <w:rFonts w:cs="Aldhabi"/>
          <w:szCs w:val="18"/>
        </w:rPr>
        <w:t>beneficial</w:t>
      </w:r>
      <w:r w:rsidRPr="005B3223">
        <w:rPr>
          <w:rFonts w:cs="Aldhabi"/>
          <w:szCs w:val="18"/>
        </w:rPr>
        <w:t xml:space="preserve"> for the NHS</w:t>
      </w:r>
      <w:r w:rsidR="00953929" w:rsidRPr="005B3223">
        <w:rPr>
          <w:rFonts w:cs="Aldhabi"/>
          <w:szCs w:val="18"/>
        </w:rPr>
        <w:t xml:space="preserve"> if it were to collaborate with JCDecaux due to the innovation aspect which varies from </w:t>
      </w:r>
      <w:r w:rsidR="001C4148" w:rsidRPr="005B3223">
        <w:rPr>
          <w:rFonts w:cs="Aldhabi"/>
          <w:szCs w:val="18"/>
        </w:rPr>
        <w:t>NHS’</w:t>
      </w:r>
      <w:r w:rsidR="00953929" w:rsidRPr="005B3223">
        <w:rPr>
          <w:rFonts w:cs="Aldhabi"/>
          <w:szCs w:val="18"/>
        </w:rPr>
        <w:t xml:space="preserve"> usual leaflets and posters. In addition to this, JCDecaux </w:t>
      </w:r>
      <w:r w:rsidR="00557B59" w:rsidRPr="005B3223">
        <w:rPr>
          <w:rFonts w:cs="Aldhabi"/>
          <w:szCs w:val="18"/>
        </w:rPr>
        <w:t xml:space="preserve">(2018) </w:t>
      </w:r>
      <w:r w:rsidR="00953929" w:rsidRPr="005B3223">
        <w:rPr>
          <w:rFonts w:cs="Aldhabi"/>
          <w:szCs w:val="18"/>
        </w:rPr>
        <w:t>have recently</w:t>
      </w:r>
      <w:r w:rsidR="001C4148" w:rsidRPr="005B3223">
        <w:rPr>
          <w:rFonts w:cs="Aldhabi"/>
          <w:szCs w:val="18"/>
        </w:rPr>
        <w:t xml:space="preserve"> launched a digital venture at London Bridge </w:t>
      </w:r>
      <w:r w:rsidR="005870FD">
        <w:rPr>
          <w:rFonts w:cs="Aldhabi"/>
          <w:szCs w:val="18"/>
        </w:rPr>
        <w:t xml:space="preserve">in England </w:t>
      </w:r>
      <w:r w:rsidR="001C4148" w:rsidRPr="005B3223">
        <w:rPr>
          <w:rFonts w:cs="Aldhabi"/>
          <w:szCs w:val="18"/>
        </w:rPr>
        <w:t xml:space="preserve">for brands to reach </w:t>
      </w:r>
      <w:r w:rsidR="009A5D24" w:rsidRPr="005B3223">
        <w:rPr>
          <w:rFonts w:cs="Aldhabi"/>
          <w:szCs w:val="18"/>
        </w:rPr>
        <w:t xml:space="preserve">a </w:t>
      </w:r>
      <w:r w:rsidR="005870FD">
        <w:rPr>
          <w:rFonts w:cs="Aldhabi"/>
          <w:szCs w:val="18"/>
        </w:rPr>
        <w:t>large</w:t>
      </w:r>
      <w:r w:rsidR="009A5D24" w:rsidRPr="005B3223">
        <w:rPr>
          <w:rFonts w:cs="Aldhabi"/>
          <w:szCs w:val="18"/>
        </w:rPr>
        <w:t xml:space="preserve"> audience</w:t>
      </w:r>
      <w:r w:rsidR="001C4148" w:rsidRPr="005B3223">
        <w:rPr>
          <w:rFonts w:cs="Aldhabi"/>
          <w:szCs w:val="18"/>
        </w:rPr>
        <w:t xml:space="preserve"> in a premium environment. </w:t>
      </w:r>
      <w:r w:rsidR="005870FD">
        <w:rPr>
          <w:rFonts w:cs="Aldhabi"/>
          <w:szCs w:val="18"/>
        </w:rPr>
        <w:br/>
      </w:r>
      <w:r w:rsidR="00557B59" w:rsidRPr="005B3223">
        <w:rPr>
          <w:rFonts w:cs="Aldhabi"/>
          <w:szCs w:val="18"/>
        </w:rPr>
        <w:t>If the NHS were to take advantage of this opportunity and display advertisements on organ donation at London Bridge in a creative</w:t>
      </w:r>
      <w:r w:rsidR="000C75B0" w:rsidRPr="005B3223">
        <w:rPr>
          <w:rFonts w:cs="Aldhabi"/>
          <w:szCs w:val="18"/>
        </w:rPr>
        <w:t xml:space="preserve"> and inventive</w:t>
      </w:r>
      <w:r w:rsidR="00557B59" w:rsidRPr="005B3223">
        <w:rPr>
          <w:rFonts w:cs="Aldhabi"/>
          <w:szCs w:val="18"/>
        </w:rPr>
        <w:t xml:space="preserve"> way for the public to view</w:t>
      </w:r>
      <w:r w:rsidR="000C75B0" w:rsidRPr="005B3223">
        <w:rPr>
          <w:rFonts w:cs="Aldhabi"/>
          <w:szCs w:val="18"/>
        </w:rPr>
        <w:t xml:space="preserve">; this could potentially encourage individuals to </w:t>
      </w:r>
      <w:r w:rsidR="00322D77">
        <w:rPr>
          <w:rFonts w:cs="Aldhabi"/>
          <w:szCs w:val="18"/>
        </w:rPr>
        <w:t>sign up as an organ donor on the NHS Organ Donation Register</w:t>
      </w:r>
      <w:r w:rsidR="00557B59" w:rsidRPr="005B3223">
        <w:rPr>
          <w:rFonts w:cs="Aldhabi"/>
          <w:szCs w:val="18"/>
        </w:rPr>
        <w:t xml:space="preserve">. </w:t>
      </w:r>
    </w:p>
    <w:p w14:paraId="55F471C0" w14:textId="5AC9DDA5" w:rsidR="001F0A08" w:rsidRDefault="00557B59" w:rsidP="005B3223">
      <w:pPr>
        <w:spacing w:line="480" w:lineRule="auto"/>
        <w:ind w:left="851"/>
        <w:jc w:val="both"/>
        <w:rPr>
          <w:rFonts w:ascii="Verdana" w:hAnsi="Verdana" w:cs="Aldhabi"/>
          <w:sz w:val="18"/>
          <w:szCs w:val="18"/>
        </w:rPr>
      </w:pPr>
      <w:r w:rsidRPr="005B3223">
        <w:rPr>
          <w:rFonts w:ascii="Verdana" w:hAnsi="Verdana" w:cs="Aldhabi"/>
          <w:sz w:val="18"/>
          <w:szCs w:val="18"/>
        </w:rPr>
        <w:t>The success of this national campaign would be monitored and measured by how many people joined the NHS Organ Donor Register with their decision whilst the duration of the campaign took place.</w:t>
      </w:r>
      <w:r w:rsidR="000C75B0" w:rsidRPr="005B3223">
        <w:rPr>
          <w:rFonts w:ascii="Verdana" w:hAnsi="Verdana" w:cs="Aldhabi"/>
          <w:sz w:val="18"/>
          <w:szCs w:val="18"/>
        </w:rPr>
        <w:t xml:space="preserve"> One location </w:t>
      </w:r>
      <w:r w:rsidR="005B3223">
        <w:rPr>
          <w:rFonts w:ascii="Verdana" w:hAnsi="Verdana" w:cs="Aldhabi"/>
          <w:sz w:val="18"/>
          <w:szCs w:val="18"/>
        </w:rPr>
        <w:t xml:space="preserve">for the campaign has been suggested which is the capital city of England; </w:t>
      </w:r>
      <w:r w:rsidR="00322D77">
        <w:rPr>
          <w:rFonts w:ascii="Verdana" w:hAnsi="Verdana" w:cs="Aldhabi"/>
          <w:sz w:val="18"/>
          <w:szCs w:val="18"/>
        </w:rPr>
        <w:t xml:space="preserve">the reason for this is because </w:t>
      </w:r>
      <w:r w:rsidR="005B3223">
        <w:rPr>
          <w:rFonts w:ascii="Verdana" w:hAnsi="Verdana" w:cs="Aldhabi"/>
          <w:sz w:val="18"/>
          <w:szCs w:val="18"/>
        </w:rPr>
        <w:t xml:space="preserve">as it stands </w:t>
      </w:r>
      <w:r w:rsidR="005870FD">
        <w:rPr>
          <w:rFonts w:ascii="Verdana" w:hAnsi="Verdana" w:cs="Aldhabi"/>
          <w:sz w:val="18"/>
          <w:szCs w:val="18"/>
        </w:rPr>
        <w:t>under the current system people who want to donate their organs have to “opt-in” or agree to donate after their death by signing up as a donor on the NHS Organ Donor Register.</w:t>
      </w:r>
      <w:r w:rsidR="00B20EE7">
        <w:rPr>
          <w:rFonts w:ascii="Verdana" w:hAnsi="Verdana" w:cs="Aldhabi"/>
          <w:sz w:val="18"/>
          <w:szCs w:val="18"/>
        </w:rPr>
        <w:t xml:space="preserve"> Where as</w:t>
      </w:r>
      <w:r w:rsidR="006202A7">
        <w:rPr>
          <w:rFonts w:ascii="Verdana" w:hAnsi="Verdana" w:cs="Aldhabi"/>
          <w:sz w:val="18"/>
          <w:szCs w:val="18"/>
        </w:rPr>
        <w:t xml:space="preserve"> </w:t>
      </w:r>
      <w:r w:rsidR="00322D77">
        <w:rPr>
          <w:rFonts w:ascii="Verdana" w:hAnsi="Verdana" w:cs="Aldhabi"/>
          <w:sz w:val="18"/>
          <w:szCs w:val="18"/>
        </w:rPr>
        <w:t xml:space="preserve">the system in Wales, which was proposed in 2015, people who don’t want to donate their organs have to “opt-out.” There is one condition with the Welsh legislation that if you do not register a </w:t>
      </w:r>
      <w:r w:rsidR="00322D77">
        <w:rPr>
          <w:rFonts w:ascii="Verdana" w:hAnsi="Verdana" w:cs="Aldhabi"/>
          <w:sz w:val="18"/>
          <w:szCs w:val="18"/>
        </w:rPr>
        <w:lastRenderedPageBreak/>
        <w:t>decision at all it is considered as “deemed consent” meaning there is objection to donating an individual’s organs</w:t>
      </w:r>
      <w:r w:rsidR="001F0A08">
        <w:rPr>
          <w:rFonts w:ascii="Verdana" w:hAnsi="Verdana" w:cs="Aldhabi"/>
          <w:sz w:val="18"/>
          <w:szCs w:val="18"/>
        </w:rPr>
        <w:t xml:space="preserve"> after death</w:t>
      </w:r>
      <w:r w:rsidR="00322D77">
        <w:rPr>
          <w:rFonts w:ascii="Verdana" w:hAnsi="Verdana" w:cs="Aldhabi"/>
          <w:sz w:val="18"/>
          <w:szCs w:val="18"/>
        </w:rPr>
        <w:t xml:space="preserve"> (NHS Choices, 2018).</w:t>
      </w:r>
    </w:p>
    <w:p w14:paraId="0D48DFC8" w14:textId="77777777" w:rsidR="001F0A08" w:rsidRDefault="001F0A08">
      <w:pPr>
        <w:autoSpaceDE/>
        <w:autoSpaceDN/>
        <w:adjustRightInd/>
        <w:spacing w:after="160" w:line="259" w:lineRule="auto"/>
        <w:rPr>
          <w:rFonts w:ascii="Verdana" w:hAnsi="Verdana" w:cs="Aldhabi"/>
          <w:sz w:val="18"/>
          <w:szCs w:val="18"/>
        </w:rPr>
      </w:pPr>
      <w:r>
        <w:rPr>
          <w:rFonts w:ascii="Verdana" w:hAnsi="Verdana" w:cs="Aldhabi"/>
          <w:sz w:val="18"/>
          <w:szCs w:val="18"/>
        </w:rPr>
        <w:br w:type="page"/>
      </w:r>
    </w:p>
    <w:p w14:paraId="38F7A91A" w14:textId="4A5FF231" w:rsidR="006A168F" w:rsidRPr="005B3223" w:rsidRDefault="006A168F" w:rsidP="005B3223">
      <w:pPr>
        <w:pStyle w:val="Heading1"/>
        <w:keepNext/>
        <w:numPr>
          <w:ilvl w:val="0"/>
          <w:numId w:val="1"/>
        </w:numPr>
        <w:tabs>
          <w:tab w:val="num" w:pos="0"/>
          <w:tab w:val="num" w:pos="851"/>
        </w:tabs>
        <w:spacing w:after="0" w:line="480" w:lineRule="auto"/>
        <w:ind w:left="851" w:hanging="851"/>
        <w:contextualSpacing w:val="0"/>
        <w:jc w:val="both"/>
        <w:rPr>
          <w:rFonts w:eastAsia="Times New Roman" w:cs="Aldhabi"/>
          <w:bCs/>
        </w:rPr>
      </w:pPr>
      <w:bookmarkStart w:id="12" w:name="_Toc513214309"/>
      <w:r w:rsidRPr="005B3223">
        <w:rPr>
          <w:rFonts w:eastAsia="Times New Roman" w:cs="Aldhabi"/>
          <w:bCs/>
        </w:rPr>
        <w:lastRenderedPageBreak/>
        <w:t>Conclusion</w:t>
      </w:r>
      <w:bookmarkEnd w:id="12"/>
    </w:p>
    <w:p w14:paraId="3A857798" w14:textId="72907AA4" w:rsidR="003C10F8" w:rsidRPr="005B3223" w:rsidRDefault="00953573" w:rsidP="005B3223">
      <w:pPr>
        <w:spacing w:line="480" w:lineRule="auto"/>
        <w:ind w:left="851"/>
        <w:jc w:val="both"/>
        <w:rPr>
          <w:rFonts w:ascii="Verdana" w:hAnsi="Verdana" w:cs="Aldhabi"/>
          <w:sz w:val="18"/>
          <w:szCs w:val="18"/>
        </w:rPr>
      </w:pPr>
      <w:r w:rsidRPr="005B3223">
        <w:rPr>
          <w:rFonts w:ascii="Verdana" w:hAnsi="Verdana" w:cs="Aldhabi"/>
          <w:sz w:val="18"/>
          <w:szCs w:val="18"/>
        </w:rPr>
        <w:t>This report aimed to utilise formal problem-solving tools and techniques to fully scope out a complex problem and inform decision making.</w:t>
      </w:r>
      <w:r w:rsidR="00811DC7" w:rsidRPr="005B3223">
        <w:rPr>
          <w:rFonts w:ascii="Verdana" w:hAnsi="Verdana" w:cs="Aldhabi"/>
          <w:sz w:val="18"/>
          <w:szCs w:val="18"/>
        </w:rPr>
        <w:t xml:space="preserve"> The problem </w:t>
      </w:r>
      <w:r w:rsidR="00557B59" w:rsidRPr="005B3223">
        <w:rPr>
          <w:rFonts w:ascii="Verdana" w:hAnsi="Verdana" w:cs="Aldhabi"/>
          <w:sz w:val="18"/>
          <w:szCs w:val="18"/>
        </w:rPr>
        <w:t>of</w:t>
      </w:r>
      <w:r w:rsidR="00D77FB1" w:rsidRPr="005B3223">
        <w:rPr>
          <w:rFonts w:ascii="Verdana" w:hAnsi="Verdana" w:cs="Aldhabi"/>
          <w:sz w:val="18"/>
          <w:szCs w:val="18"/>
        </w:rPr>
        <w:t xml:space="preserve"> </w:t>
      </w:r>
      <w:r w:rsidR="00811DC7" w:rsidRPr="005B3223">
        <w:rPr>
          <w:rFonts w:ascii="Verdana" w:hAnsi="Verdana" w:cs="Aldhabi"/>
          <w:sz w:val="18"/>
          <w:szCs w:val="18"/>
        </w:rPr>
        <w:t>a shortage of organ donors</w:t>
      </w:r>
      <w:r w:rsidR="001F0A08">
        <w:rPr>
          <w:rFonts w:ascii="Verdana" w:hAnsi="Verdana" w:cs="Aldhabi"/>
          <w:sz w:val="18"/>
          <w:szCs w:val="18"/>
        </w:rPr>
        <w:t xml:space="preserve"> signed up o</w:t>
      </w:r>
      <w:r w:rsidR="00811DC7" w:rsidRPr="005B3223">
        <w:rPr>
          <w:rFonts w:ascii="Verdana" w:hAnsi="Verdana" w:cs="Aldhabi"/>
          <w:sz w:val="18"/>
          <w:szCs w:val="18"/>
        </w:rPr>
        <w:t xml:space="preserve">n the NHS </w:t>
      </w:r>
      <w:r w:rsidR="00557B59" w:rsidRPr="005B3223">
        <w:rPr>
          <w:rFonts w:ascii="Verdana" w:hAnsi="Verdana" w:cs="Aldhabi"/>
          <w:sz w:val="18"/>
          <w:szCs w:val="18"/>
        </w:rPr>
        <w:t>O</w:t>
      </w:r>
      <w:r w:rsidR="00811DC7" w:rsidRPr="005B3223">
        <w:rPr>
          <w:rFonts w:ascii="Verdana" w:hAnsi="Verdana" w:cs="Aldhabi"/>
          <w:sz w:val="18"/>
          <w:szCs w:val="18"/>
        </w:rPr>
        <w:t xml:space="preserve">rgan </w:t>
      </w:r>
      <w:r w:rsidR="00557B59" w:rsidRPr="005B3223">
        <w:rPr>
          <w:rFonts w:ascii="Verdana" w:hAnsi="Verdana" w:cs="Aldhabi"/>
          <w:sz w:val="18"/>
          <w:szCs w:val="18"/>
        </w:rPr>
        <w:t>D</w:t>
      </w:r>
      <w:r w:rsidR="00811DC7" w:rsidRPr="005B3223">
        <w:rPr>
          <w:rFonts w:ascii="Verdana" w:hAnsi="Verdana" w:cs="Aldhabi"/>
          <w:sz w:val="18"/>
          <w:szCs w:val="18"/>
        </w:rPr>
        <w:t xml:space="preserve">onation </w:t>
      </w:r>
      <w:r w:rsidR="00557B59" w:rsidRPr="005B3223">
        <w:rPr>
          <w:rFonts w:ascii="Verdana" w:hAnsi="Verdana" w:cs="Aldhabi"/>
          <w:sz w:val="18"/>
          <w:szCs w:val="18"/>
        </w:rPr>
        <w:t>R</w:t>
      </w:r>
      <w:r w:rsidR="00811DC7" w:rsidRPr="005B3223">
        <w:rPr>
          <w:rFonts w:ascii="Verdana" w:hAnsi="Verdana" w:cs="Aldhabi"/>
          <w:sz w:val="18"/>
          <w:szCs w:val="18"/>
        </w:rPr>
        <w:t>egister can be prevented in order to help someone who needs a transplant to potentially save their life</w:t>
      </w:r>
      <w:r w:rsidR="00664999" w:rsidRPr="005B3223">
        <w:rPr>
          <w:rFonts w:ascii="Verdana" w:hAnsi="Verdana" w:cs="Aldhabi"/>
          <w:sz w:val="18"/>
          <w:szCs w:val="18"/>
        </w:rPr>
        <w:t xml:space="preserve"> </w:t>
      </w:r>
      <w:r w:rsidR="009545D5" w:rsidRPr="005B3223">
        <w:rPr>
          <w:rFonts w:ascii="Verdana" w:hAnsi="Verdana" w:cs="Aldhabi"/>
          <w:sz w:val="18"/>
          <w:szCs w:val="18"/>
        </w:rPr>
        <w:t>(</w:t>
      </w:r>
      <w:r w:rsidR="00664999" w:rsidRPr="005B3223">
        <w:rPr>
          <w:rFonts w:ascii="Verdana" w:hAnsi="Verdana" w:cs="Aldhabi"/>
          <w:sz w:val="18"/>
          <w:szCs w:val="18"/>
        </w:rPr>
        <w:t>See Appendix B</w:t>
      </w:r>
      <w:r w:rsidR="009545D5" w:rsidRPr="005B3223">
        <w:rPr>
          <w:rFonts w:ascii="Verdana" w:hAnsi="Verdana" w:cs="Aldhabi"/>
          <w:sz w:val="18"/>
          <w:szCs w:val="18"/>
        </w:rPr>
        <w:t>)</w:t>
      </w:r>
      <w:r w:rsidR="00811DC7" w:rsidRPr="005B3223">
        <w:rPr>
          <w:rFonts w:ascii="Verdana" w:hAnsi="Verdana" w:cs="Aldhabi"/>
          <w:sz w:val="18"/>
          <w:szCs w:val="18"/>
        </w:rPr>
        <w:t>.</w:t>
      </w:r>
      <w:bookmarkStart w:id="13" w:name="_Toc305165507"/>
      <w:r w:rsidR="003C10F8" w:rsidRPr="005B3223">
        <w:rPr>
          <w:rFonts w:ascii="Verdana" w:hAnsi="Verdana" w:cs="Aldhabi"/>
          <w:sz w:val="18"/>
          <w:szCs w:val="18"/>
        </w:rPr>
        <w:t xml:space="preserve"> </w:t>
      </w:r>
      <w:r w:rsidR="009B3027" w:rsidRPr="005B3223">
        <w:rPr>
          <w:rFonts w:ascii="Verdana" w:hAnsi="Verdana" w:cs="Aldhabi"/>
          <w:sz w:val="18"/>
          <w:szCs w:val="18"/>
        </w:rPr>
        <w:t>T</w:t>
      </w:r>
      <w:r w:rsidR="00811DC7" w:rsidRPr="005B3223">
        <w:rPr>
          <w:rFonts w:ascii="Verdana" w:hAnsi="Verdana" w:cs="Aldhabi"/>
          <w:sz w:val="18"/>
          <w:szCs w:val="18"/>
        </w:rPr>
        <w:t>hrough analytical thinking and the use of problem solving tools and techniques a wide range of solutions have been introduced and developed.</w:t>
      </w:r>
      <w:r w:rsidR="00586347" w:rsidRPr="005B3223">
        <w:rPr>
          <w:rFonts w:ascii="Verdana" w:hAnsi="Verdana" w:cs="Aldhabi"/>
          <w:sz w:val="18"/>
          <w:szCs w:val="18"/>
        </w:rPr>
        <w:t xml:space="preserve"> </w:t>
      </w:r>
      <w:r w:rsidR="00811DC7" w:rsidRPr="005B3223">
        <w:rPr>
          <w:rFonts w:ascii="Verdana" w:hAnsi="Verdana" w:cs="Aldhabi"/>
          <w:sz w:val="18"/>
          <w:szCs w:val="18"/>
        </w:rPr>
        <w:t xml:space="preserve">Despite this, </w:t>
      </w:r>
      <w:r w:rsidR="00A759A0" w:rsidRPr="005B3223">
        <w:rPr>
          <w:rFonts w:ascii="Verdana" w:hAnsi="Verdana" w:cs="Aldhabi"/>
          <w:sz w:val="18"/>
          <w:szCs w:val="18"/>
        </w:rPr>
        <w:t>after conducting an analysis of causes and effect of the root problem; it would be most recommended to strengthen the current activities that the NHS are undertaking to reduce the number of people waiting for an organ transplant</w:t>
      </w:r>
      <w:r w:rsidR="002C27BA" w:rsidRPr="005B3223">
        <w:rPr>
          <w:rFonts w:ascii="Verdana" w:hAnsi="Verdana" w:cs="Aldhabi"/>
          <w:sz w:val="18"/>
          <w:szCs w:val="18"/>
        </w:rPr>
        <w:t xml:space="preserve">. </w:t>
      </w:r>
    </w:p>
    <w:p w14:paraId="7C36901D" w14:textId="4031D7A8" w:rsidR="001F0A08" w:rsidRDefault="00A759A0" w:rsidP="005B3223">
      <w:pPr>
        <w:spacing w:line="480" w:lineRule="auto"/>
        <w:ind w:left="851"/>
        <w:jc w:val="both"/>
        <w:rPr>
          <w:rFonts w:ascii="Verdana" w:hAnsi="Verdana" w:cs="Aldhabi"/>
          <w:sz w:val="18"/>
          <w:szCs w:val="18"/>
        </w:rPr>
      </w:pPr>
      <w:r w:rsidRPr="005B3223">
        <w:rPr>
          <w:rFonts w:ascii="Verdana" w:hAnsi="Verdana" w:cs="Aldhabi"/>
          <w:sz w:val="18"/>
          <w:szCs w:val="18"/>
        </w:rPr>
        <w:t xml:space="preserve">The NHS are currently running a campaign in London to </w:t>
      </w:r>
      <w:r w:rsidR="00221C85" w:rsidRPr="005B3223">
        <w:rPr>
          <w:rFonts w:ascii="Verdana" w:hAnsi="Verdana" w:cs="Aldhabi"/>
          <w:sz w:val="18"/>
          <w:szCs w:val="18"/>
        </w:rPr>
        <w:t>increase the number of lives saved by encouraging individuals to tell their families they w</w:t>
      </w:r>
      <w:r w:rsidR="007105F6" w:rsidRPr="005B3223">
        <w:rPr>
          <w:rFonts w:ascii="Verdana" w:hAnsi="Verdana" w:cs="Aldhabi"/>
          <w:sz w:val="18"/>
          <w:szCs w:val="18"/>
        </w:rPr>
        <w:t xml:space="preserve">ould like </w:t>
      </w:r>
      <w:r w:rsidR="00221C85" w:rsidRPr="005B3223">
        <w:rPr>
          <w:rFonts w:ascii="Verdana" w:hAnsi="Verdana" w:cs="Aldhabi"/>
          <w:sz w:val="18"/>
          <w:szCs w:val="18"/>
        </w:rPr>
        <w:t>to be an organ donor</w:t>
      </w:r>
      <w:r w:rsidR="007105F6" w:rsidRPr="005B3223">
        <w:rPr>
          <w:rFonts w:ascii="Verdana" w:hAnsi="Verdana" w:cs="Aldhabi"/>
          <w:sz w:val="18"/>
          <w:szCs w:val="18"/>
        </w:rPr>
        <w:t>; this could possibly</w:t>
      </w:r>
      <w:r w:rsidR="00221C85" w:rsidRPr="005B3223">
        <w:rPr>
          <w:rFonts w:ascii="Verdana" w:hAnsi="Verdana" w:cs="Aldhabi"/>
          <w:sz w:val="18"/>
          <w:szCs w:val="18"/>
        </w:rPr>
        <w:t xml:space="preserve"> lead to </w:t>
      </w:r>
      <w:r w:rsidR="00811DC7" w:rsidRPr="005B3223">
        <w:rPr>
          <w:rFonts w:ascii="Verdana" w:hAnsi="Verdana" w:cs="Aldhabi"/>
          <w:sz w:val="18"/>
          <w:szCs w:val="18"/>
        </w:rPr>
        <w:t>an increase in organ donations</w:t>
      </w:r>
      <w:r w:rsidR="00221C85" w:rsidRPr="005B3223">
        <w:rPr>
          <w:rFonts w:ascii="Verdana" w:hAnsi="Verdana" w:cs="Aldhabi"/>
          <w:sz w:val="18"/>
          <w:szCs w:val="18"/>
        </w:rPr>
        <w:t xml:space="preserve"> </w:t>
      </w:r>
      <w:r w:rsidRPr="005B3223">
        <w:rPr>
          <w:rFonts w:ascii="Verdana" w:hAnsi="Verdana" w:cs="Aldhabi"/>
          <w:sz w:val="18"/>
          <w:szCs w:val="18"/>
        </w:rPr>
        <w:t>across the United Kingdom</w:t>
      </w:r>
      <w:r w:rsidR="00221C85" w:rsidRPr="005B3223">
        <w:rPr>
          <w:rFonts w:ascii="Verdana" w:hAnsi="Verdana" w:cs="Aldhabi"/>
          <w:sz w:val="18"/>
          <w:szCs w:val="18"/>
        </w:rPr>
        <w:t xml:space="preserve"> as well as London</w:t>
      </w:r>
      <w:r w:rsidR="007105F6" w:rsidRPr="005B3223">
        <w:rPr>
          <w:rFonts w:ascii="Verdana" w:hAnsi="Verdana" w:cs="Aldhabi"/>
          <w:sz w:val="18"/>
          <w:szCs w:val="18"/>
        </w:rPr>
        <w:t xml:space="preserve"> as a result of a successful campaign</w:t>
      </w:r>
      <w:r w:rsidR="00221C85" w:rsidRPr="005B3223">
        <w:rPr>
          <w:rFonts w:ascii="Verdana" w:hAnsi="Verdana" w:cs="Aldhabi"/>
          <w:sz w:val="18"/>
          <w:szCs w:val="18"/>
        </w:rPr>
        <w:t xml:space="preserve">. </w:t>
      </w:r>
      <w:r w:rsidR="00953929" w:rsidRPr="005B3223">
        <w:rPr>
          <w:rFonts w:ascii="Verdana" w:hAnsi="Verdana" w:cs="Aldhabi"/>
          <w:sz w:val="18"/>
          <w:szCs w:val="18"/>
        </w:rPr>
        <w:t xml:space="preserve">In addition to this, JCDecaux are currently running a powerful new digital channel at London Bridge which the </w:t>
      </w:r>
      <w:r w:rsidR="001C4148" w:rsidRPr="005B3223">
        <w:rPr>
          <w:rFonts w:ascii="Verdana" w:hAnsi="Verdana" w:cs="Aldhabi"/>
          <w:sz w:val="18"/>
          <w:szCs w:val="18"/>
        </w:rPr>
        <w:t>NHS could take advantage of to advertise about organ donation</w:t>
      </w:r>
      <w:r w:rsidR="001F0A08">
        <w:rPr>
          <w:rFonts w:ascii="Verdana" w:hAnsi="Verdana" w:cs="Aldhabi"/>
          <w:sz w:val="18"/>
          <w:szCs w:val="18"/>
        </w:rPr>
        <w:t xml:space="preserve">. </w:t>
      </w:r>
    </w:p>
    <w:p w14:paraId="4DA2705D" w14:textId="05C43011" w:rsidR="00944684" w:rsidRPr="005B3223" w:rsidRDefault="00221C85" w:rsidP="005B3223">
      <w:pPr>
        <w:spacing w:line="480" w:lineRule="auto"/>
        <w:ind w:left="851"/>
        <w:jc w:val="both"/>
        <w:rPr>
          <w:rFonts w:ascii="Verdana" w:hAnsi="Verdana" w:cs="Aldhabi"/>
          <w:sz w:val="18"/>
          <w:szCs w:val="18"/>
        </w:rPr>
        <w:sectPr w:rsidR="00944684" w:rsidRPr="005B3223" w:rsidSect="00F2014D">
          <w:headerReference w:type="first" r:id="rId25"/>
          <w:pgSz w:w="11906" w:h="16838"/>
          <w:pgMar w:top="1440" w:right="1440" w:bottom="851" w:left="1440" w:header="567" w:footer="567" w:gutter="0"/>
          <w:cols w:space="708"/>
          <w:titlePg/>
          <w:docGrid w:linePitch="360"/>
        </w:sectPr>
      </w:pPr>
      <w:r w:rsidRPr="005B3223">
        <w:rPr>
          <w:rFonts w:ascii="Verdana" w:hAnsi="Verdana" w:cs="Aldhabi"/>
          <w:sz w:val="18"/>
          <w:szCs w:val="18"/>
        </w:rPr>
        <w:t>Th</w:t>
      </w:r>
      <w:r w:rsidR="007105F6" w:rsidRPr="005B3223">
        <w:rPr>
          <w:rFonts w:ascii="Verdana" w:hAnsi="Verdana" w:cs="Aldhabi"/>
          <w:sz w:val="18"/>
          <w:szCs w:val="18"/>
        </w:rPr>
        <w:t>e</w:t>
      </w:r>
      <w:r w:rsidR="001C4148" w:rsidRPr="005B3223">
        <w:rPr>
          <w:rFonts w:ascii="Verdana" w:hAnsi="Verdana" w:cs="Aldhabi"/>
          <w:sz w:val="18"/>
          <w:szCs w:val="18"/>
        </w:rPr>
        <w:t xml:space="preserve"> current</w:t>
      </w:r>
      <w:r w:rsidRPr="005B3223">
        <w:rPr>
          <w:rFonts w:ascii="Verdana" w:hAnsi="Verdana" w:cs="Aldhabi"/>
          <w:sz w:val="18"/>
          <w:szCs w:val="18"/>
        </w:rPr>
        <w:t xml:space="preserve"> message</w:t>
      </w:r>
      <w:r w:rsidR="003C10F8" w:rsidRPr="005B3223">
        <w:rPr>
          <w:rFonts w:ascii="Verdana" w:hAnsi="Verdana" w:cs="Aldhabi"/>
          <w:sz w:val="18"/>
          <w:szCs w:val="18"/>
        </w:rPr>
        <w:t xml:space="preserve"> and campaign produced by the NHS Blood and Transplant </w:t>
      </w:r>
      <w:r w:rsidR="0047729E" w:rsidRPr="005B3223">
        <w:rPr>
          <w:rFonts w:ascii="Verdana" w:hAnsi="Verdana" w:cs="Aldhabi"/>
          <w:sz w:val="18"/>
          <w:szCs w:val="18"/>
        </w:rPr>
        <w:t>a</w:t>
      </w:r>
      <w:r w:rsidR="003C10F8" w:rsidRPr="005B3223">
        <w:rPr>
          <w:rFonts w:ascii="Verdana" w:hAnsi="Verdana" w:cs="Aldhabi"/>
          <w:sz w:val="18"/>
          <w:szCs w:val="18"/>
        </w:rPr>
        <w:t>ssociation</w:t>
      </w:r>
      <w:r w:rsidRPr="005B3223">
        <w:rPr>
          <w:rFonts w:ascii="Verdana" w:hAnsi="Verdana" w:cs="Aldhabi"/>
          <w:sz w:val="18"/>
          <w:szCs w:val="18"/>
        </w:rPr>
        <w:t xml:space="preserve"> </w:t>
      </w:r>
      <w:r w:rsidR="003C10F8" w:rsidRPr="005B3223">
        <w:rPr>
          <w:rFonts w:ascii="Verdana" w:hAnsi="Verdana" w:cs="Aldhabi"/>
          <w:sz w:val="18"/>
          <w:szCs w:val="18"/>
        </w:rPr>
        <w:t xml:space="preserve">could </w:t>
      </w:r>
      <w:r w:rsidRPr="005B3223">
        <w:rPr>
          <w:rFonts w:ascii="Verdana" w:hAnsi="Verdana" w:cs="Aldhabi"/>
          <w:sz w:val="18"/>
          <w:szCs w:val="18"/>
        </w:rPr>
        <w:t>stimulate</w:t>
      </w:r>
      <w:r w:rsidR="003C10F8" w:rsidRPr="005B3223">
        <w:rPr>
          <w:rFonts w:ascii="Verdana" w:hAnsi="Verdana" w:cs="Aldhabi"/>
          <w:sz w:val="18"/>
          <w:szCs w:val="18"/>
        </w:rPr>
        <w:t xml:space="preserve"> </w:t>
      </w:r>
      <w:r w:rsidRPr="005B3223">
        <w:rPr>
          <w:rFonts w:ascii="Verdana" w:hAnsi="Verdana" w:cs="Aldhabi"/>
          <w:sz w:val="18"/>
          <w:szCs w:val="18"/>
        </w:rPr>
        <w:t>conversation</w:t>
      </w:r>
      <w:r w:rsidR="007105F6" w:rsidRPr="005B3223">
        <w:rPr>
          <w:rFonts w:ascii="Verdana" w:hAnsi="Verdana" w:cs="Aldhabi"/>
          <w:sz w:val="18"/>
          <w:szCs w:val="18"/>
        </w:rPr>
        <w:t xml:space="preserve"> amongst society</w:t>
      </w:r>
      <w:r w:rsidRPr="005B3223">
        <w:rPr>
          <w:rFonts w:ascii="Verdana" w:hAnsi="Verdana" w:cs="Aldhabi"/>
          <w:sz w:val="18"/>
          <w:szCs w:val="18"/>
        </w:rPr>
        <w:t>, perhaps not</w:t>
      </w:r>
      <w:r w:rsidR="007105F6" w:rsidRPr="005B3223">
        <w:rPr>
          <w:rFonts w:ascii="Verdana" w:hAnsi="Verdana" w:cs="Aldhabi"/>
          <w:sz w:val="18"/>
          <w:szCs w:val="18"/>
        </w:rPr>
        <w:t xml:space="preserve"> a mass amount of people</w:t>
      </w:r>
      <w:r w:rsidR="00322D77">
        <w:rPr>
          <w:rFonts w:ascii="Verdana" w:hAnsi="Verdana" w:cs="Aldhabi"/>
          <w:sz w:val="18"/>
          <w:szCs w:val="18"/>
        </w:rPr>
        <w:t xml:space="preserve"> sign up to the NHS Organ Donation Register</w:t>
      </w:r>
      <w:r w:rsidR="009B3027" w:rsidRPr="005B3223">
        <w:rPr>
          <w:rFonts w:ascii="Verdana" w:hAnsi="Verdana" w:cs="Aldhabi"/>
          <w:sz w:val="18"/>
          <w:szCs w:val="18"/>
        </w:rPr>
        <w:t xml:space="preserve">; </w:t>
      </w:r>
      <w:r w:rsidR="001F0A08">
        <w:rPr>
          <w:rFonts w:ascii="Verdana" w:hAnsi="Verdana" w:cs="Aldhabi"/>
          <w:sz w:val="18"/>
          <w:szCs w:val="18"/>
        </w:rPr>
        <w:t>on the other hand</w:t>
      </w:r>
      <w:r w:rsidR="007105F6" w:rsidRPr="005B3223">
        <w:rPr>
          <w:rFonts w:ascii="Verdana" w:hAnsi="Verdana" w:cs="Aldhabi"/>
          <w:sz w:val="18"/>
          <w:szCs w:val="18"/>
        </w:rPr>
        <w:t>,</w:t>
      </w:r>
      <w:r w:rsidR="001C4148" w:rsidRPr="005B3223">
        <w:rPr>
          <w:rFonts w:ascii="Verdana" w:hAnsi="Verdana" w:cs="Aldhabi"/>
          <w:sz w:val="18"/>
          <w:szCs w:val="18"/>
        </w:rPr>
        <w:t xml:space="preserve"> with the collaboration of JCDecaux and advertising at the London Bridge could reach 14 million views weekly</w:t>
      </w:r>
      <w:r w:rsidR="00322D77">
        <w:rPr>
          <w:rFonts w:ascii="Verdana" w:hAnsi="Verdana" w:cs="Aldhabi"/>
          <w:sz w:val="18"/>
          <w:szCs w:val="18"/>
        </w:rPr>
        <w:t xml:space="preserve"> and even provide coverage on a national scale </w:t>
      </w:r>
      <w:r w:rsidR="001F0A08">
        <w:rPr>
          <w:rFonts w:ascii="Verdana" w:hAnsi="Verdana" w:cs="Aldhabi"/>
          <w:sz w:val="18"/>
          <w:szCs w:val="18"/>
        </w:rPr>
        <w:t xml:space="preserve">in areas with the “opt in” system just like England </w:t>
      </w:r>
      <w:r w:rsidR="001C4148" w:rsidRPr="005B3223">
        <w:rPr>
          <w:rFonts w:ascii="Verdana" w:hAnsi="Verdana" w:cs="Aldhabi"/>
          <w:sz w:val="18"/>
          <w:szCs w:val="18"/>
        </w:rPr>
        <w:t xml:space="preserve">- </w:t>
      </w:r>
      <w:r w:rsidR="007105F6" w:rsidRPr="005B3223">
        <w:rPr>
          <w:rFonts w:ascii="Verdana" w:hAnsi="Verdana" w:cs="Aldhabi"/>
          <w:sz w:val="18"/>
          <w:szCs w:val="18"/>
        </w:rPr>
        <w:t xml:space="preserve"> it is </w:t>
      </w:r>
      <w:r w:rsidR="009C266D" w:rsidRPr="005B3223">
        <w:rPr>
          <w:rFonts w:ascii="Verdana" w:hAnsi="Verdana" w:cs="Aldhabi"/>
          <w:sz w:val="18"/>
          <w:szCs w:val="18"/>
        </w:rPr>
        <w:t>one discretionary</w:t>
      </w:r>
      <w:r w:rsidR="007105F6" w:rsidRPr="005B3223">
        <w:rPr>
          <w:rFonts w:ascii="Verdana" w:hAnsi="Verdana" w:cs="Aldhabi"/>
          <w:sz w:val="18"/>
          <w:szCs w:val="18"/>
        </w:rPr>
        <w:t xml:space="preserve"> action in the right direction to bring about a goal. </w:t>
      </w:r>
      <w:r w:rsidR="009B3027" w:rsidRPr="005B3223">
        <w:rPr>
          <w:rFonts w:ascii="Verdana" w:hAnsi="Verdana" w:cs="Aldhabi"/>
          <w:sz w:val="18"/>
          <w:szCs w:val="18"/>
        </w:rPr>
        <w:t>Increased transplantation activity because of an increase in the number of organ donations would suggest improved performance by the public health service reducing the pressure it is currently facing.</w:t>
      </w:r>
      <w:r w:rsidR="001F0A08" w:rsidRPr="005B3223">
        <w:rPr>
          <w:rFonts w:ascii="Verdana" w:hAnsi="Verdana" w:cs="Aldhabi"/>
          <w:sz w:val="18"/>
          <w:szCs w:val="18"/>
        </w:rPr>
        <w:t xml:space="preserve"> </w:t>
      </w:r>
    </w:p>
    <w:p w14:paraId="79BA53A8" w14:textId="37D3D3E6" w:rsidR="008B73AE" w:rsidRPr="005B3223" w:rsidRDefault="009B20F4" w:rsidP="005B3223">
      <w:pPr>
        <w:pStyle w:val="Heading1"/>
        <w:keepNext/>
        <w:numPr>
          <w:ilvl w:val="0"/>
          <w:numId w:val="1"/>
        </w:numPr>
        <w:tabs>
          <w:tab w:val="num" w:pos="0"/>
          <w:tab w:val="num" w:pos="851"/>
        </w:tabs>
        <w:spacing w:after="0" w:line="480" w:lineRule="auto"/>
        <w:ind w:left="851" w:hanging="851"/>
        <w:contextualSpacing w:val="0"/>
        <w:jc w:val="both"/>
        <w:rPr>
          <w:rFonts w:eastAsia="Times New Roman" w:cs="Times New Roman"/>
          <w:bCs/>
        </w:rPr>
      </w:pPr>
      <w:bookmarkStart w:id="14" w:name="_Toc513214310"/>
      <w:r w:rsidRPr="005B3223">
        <w:rPr>
          <w:rFonts w:eastAsia="Times New Roman" w:cs="Times New Roman"/>
          <w:bCs/>
        </w:rPr>
        <w:lastRenderedPageBreak/>
        <w:t>References</w:t>
      </w:r>
      <w:bookmarkEnd w:id="13"/>
      <w:bookmarkEnd w:id="14"/>
    </w:p>
    <w:p w14:paraId="0023A96D" w14:textId="77777777" w:rsidR="001476BB" w:rsidRPr="005B3223" w:rsidRDefault="004721B1" w:rsidP="0026559F">
      <w:pPr>
        <w:pStyle w:val="Style1"/>
        <w:spacing w:before="240" w:after="240" w:line="480" w:lineRule="auto"/>
        <w:jc w:val="left"/>
        <w:rPr>
          <w:rFonts w:cstheme="minorHAnsi"/>
          <w:szCs w:val="18"/>
          <w:shd w:val="clear" w:color="auto" w:fill="FFFFFF"/>
        </w:rPr>
      </w:pPr>
      <w:r w:rsidRPr="005B3223">
        <w:rPr>
          <w:rFonts w:cstheme="minorHAnsi"/>
          <w:szCs w:val="18"/>
          <w:shd w:val="clear" w:color="auto" w:fill="FFFFFF"/>
        </w:rPr>
        <w:t>Alukal, G., (2007) Lean Kaizen in the 21st Century. </w:t>
      </w:r>
      <w:r w:rsidRPr="005B3223">
        <w:rPr>
          <w:rFonts w:cstheme="minorHAnsi"/>
          <w:iCs/>
          <w:szCs w:val="18"/>
          <w:shd w:val="clear" w:color="auto" w:fill="FFFFFF"/>
        </w:rPr>
        <w:t>Quality progress</w:t>
      </w:r>
      <w:r w:rsidRPr="005B3223">
        <w:rPr>
          <w:rFonts w:cstheme="minorHAnsi"/>
          <w:szCs w:val="18"/>
          <w:shd w:val="clear" w:color="auto" w:fill="FFFFFF"/>
        </w:rPr>
        <w:t>, </w:t>
      </w:r>
      <w:r w:rsidRPr="005B3223">
        <w:rPr>
          <w:rFonts w:cstheme="minorHAnsi"/>
          <w:iCs/>
          <w:szCs w:val="18"/>
          <w:shd w:val="clear" w:color="auto" w:fill="FFFFFF"/>
        </w:rPr>
        <w:t>40</w:t>
      </w:r>
      <w:r w:rsidRPr="005B3223">
        <w:rPr>
          <w:rFonts w:cstheme="minorHAnsi"/>
          <w:szCs w:val="18"/>
          <w:shd w:val="clear" w:color="auto" w:fill="FFFFFF"/>
        </w:rPr>
        <w:t>(8), p.69.</w:t>
      </w:r>
    </w:p>
    <w:p w14:paraId="08A5EC7B" w14:textId="154CE677" w:rsidR="0026559F" w:rsidRDefault="0026559F" w:rsidP="0026559F">
      <w:pPr>
        <w:pStyle w:val="Style1"/>
        <w:spacing w:before="240" w:after="240" w:line="480" w:lineRule="auto"/>
        <w:jc w:val="left"/>
        <w:rPr>
          <w:rFonts w:cstheme="minorHAnsi"/>
          <w:szCs w:val="18"/>
          <w:shd w:val="clear" w:color="auto" w:fill="FFFFFF"/>
        </w:rPr>
      </w:pPr>
      <w:r>
        <w:rPr>
          <w:rFonts w:cstheme="minorHAnsi"/>
          <w:szCs w:val="18"/>
          <w:shd w:val="clear" w:color="auto" w:fill="FFFFFF"/>
        </w:rPr>
        <w:t>Channel 5 (2017) Organ Donation: Facts and Stats [Online].</w:t>
      </w:r>
      <w:r>
        <w:rPr>
          <w:rFonts w:cstheme="minorHAnsi"/>
          <w:szCs w:val="18"/>
          <w:shd w:val="clear" w:color="auto" w:fill="FFFFFF"/>
        </w:rPr>
        <w:br/>
        <w:t xml:space="preserve">Available at: </w:t>
      </w:r>
      <w:hyperlink r:id="rId26" w:history="1">
        <w:r w:rsidRPr="00747BFA">
          <w:rPr>
            <w:rStyle w:val="Hyperlink"/>
            <w:rFonts w:cstheme="minorHAnsi"/>
            <w:szCs w:val="18"/>
            <w:shd w:val="clear" w:color="auto" w:fill="FFFFFF"/>
          </w:rPr>
          <w:t>http://www.channel5.com/organ-donation-facts-and-stats/</w:t>
        </w:r>
      </w:hyperlink>
      <w:r>
        <w:rPr>
          <w:rFonts w:cstheme="minorHAnsi"/>
          <w:szCs w:val="18"/>
          <w:shd w:val="clear" w:color="auto" w:fill="FFFFFF"/>
        </w:rPr>
        <w:t xml:space="preserve"> </w:t>
      </w:r>
      <w:r>
        <w:rPr>
          <w:rFonts w:cstheme="minorHAnsi"/>
          <w:szCs w:val="18"/>
          <w:shd w:val="clear" w:color="auto" w:fill="FFFFFF"/>
        </w:rPr>
        <w:br/>
        <w:t>[Accessed May 2018].</w:t>
      </w:r>
    </w:p>
    <w:p w14:paraId="77ACDFA9" w14:textId="6A2AD7CE" w:rsidR="004721B1" w:rsidRPr="005B3223" w:rsidRDefault="004721B1" w:rsidP="0026559F">
      <w:pPr>
        <w:pStyle w:val="Style1"/>
        <w:spacing w:before="240" w:after="240" w:line="480" w:lineRule="auto"/>
        <w:jc w:val="left"/>
        <w:rPr>
          <w:rFonts w:cstheme="minorHAnsi"/>
          <w:szCs w:val="18"/>
          <w:shd w:val="clear" w:color="auto" w:fill="FFFFFF"/>
        </w:rPr>
      </w:pPr>
      <w:r w:rsidRPr="005B3223">
        <w:rPr>
          <w:rFonts w:cstheme="minorHAnsi"/>
          <w:szCs w:val="18"/>
          <w:shd w:val="clear" w:color="auto" w:fill="FFFFFF"/>
        </w:rPr>
        <w:t>Channon, D. and Caldart, A., (2015) McKinsey 7S model. </w:t>
      </w:r>
      <w:r w:rsidRPr="005B3223">
        <w:rPr>
          <w:rFonts w:cstheme="minorHAnsi"/>
          <w:iCs/>
          <w:szCs w:val="18"/>
          <w:shd w:val="clear" w:color="auto" w:fill="FFFFFF"/>
        </w:rPr>
        <w:t xml:space="preserve">Wiley </w:t>
      </w:r>
      <w:r w:rsidR="009A5D24" w:rsidRPr="005B3223">
        <w:rPr>
          <w:rFonts w:cstheme="minorHAnsi"/>
          <w:iCs/>
          <w:szCs w:val="18"/>
          <w:shd w:val="clear" w:color="auto" w:fill="FFFFFF"/>
        </w:rPr>
        <w:t>Encyclopaedia</w:t>
      </w:r>
      <w:r w:rsidRPr="005B3223">
        <w:rPr>
          <w:rFonts w:cstheme="minorHAnsi"/>
          <w:iCs/>
          <w:szCs w:val="18"/>
          <w:shd w:val="clear" w:color="auto" w:fill="FFFFFF"/>
        </w:rPr>
        <w:t xml:space="preserve"> of Management</w:t>
      </w:r>
      <w:r w:rsidRPr="005B3223">
        <w:rPr>
          <w:rFonts w:cstheme="minorHAnsi"/>
          <w:szCs w:val="18"/>
          <w:shd w:val="clear" w:color="auto" w:fill="FFFFFF"/>
        </w:rPr>
        <w:t>, pp.1-1.</w:t>
      </w:r>
    </w:p>
    <w:p w14:paraId="2346263C" w14:textId="2B472775" w:rsidR="001476BB" w:rsidRPr="005B3223" w:rsidRDefault="004721B1" w:rsidP="0026559F">
      <w:pPr>
        <w:pStyle w:val="Style1"/>
        <w:spacing w:before="240" w:after="240" w:line="480" w:lineRule="auto"/>
        <w:jc w:val="left"/>
        <w:rPr>
          <w:rFonts w:cstheme="minorHAnsi"/>
          <w:szCs w:val="18"/>
          <w:shd w:val="clear" w:color="auto" w:fill="FFFFFF"/>
        </w:rPr>
      </w:pPr>
      <w:r w:rsidRPr="005B3223">
        <w:rPr>
          <w:rFonts w:cstheme="minorHAnsi"/>
          <w:szCs w:val="18"/>
          <w:shd w:val="clear" w:color="auto" w:fill="FFFFFF"/>
        </w:rPr>
        <w:t xml:space="preserve">Fryrear, A. (2015) An Agile Approach to Problem Solving: Fishbone Diagram </w:t>
      </w:r>
      <w:r w:rsidR="009545D5" w:rsidRPr="005B3223">
        <w:rPr>
          <w:rFonts w:cstheme="minorHAnsi"/>
          <w:szCs w:val="18"/>
          <w:shd w:val="clear" w:color="auto" w:fill="FFFFFF"/>
        </w:rPr>
        <w:t>[Online].</w:t>
      </w:r>
      <w:r w:rsidR="009545D5" w:rsidRPr="005B3223">
        <w:rPr>
          <w:rFonts w:cstheme="minorHAnsi"/>
          <w:szCs w:val="18"/>
          <w:shd w:val="clear" w:color="auto" w:fill="FFFFFF"/>
        </w:rPr>
        <w:br/>
      </w:r>
      <w:r w:rsidRPr="005B3223">
        <w:rPr>
          <w:rFonts w:cstheme="minorHAnsi"/>
          <w:szCs w:val="18"/>
          <w:shd w:val="clear" w:color="auto" w:fill="FFFFFF"/>
        </w:rPr>
        <w:t xml:space="preserve">Available at: </w:t>
      </w:r>
      <w:hyperlink r:id="rId27" w:history="1">
        <w:r w:rsidRPr="005B3223">
          <w:rPr>
            <w:rStyle w:val="Hyperlink"/>
            <w:rFonts w:cstheme="minorHAnsi"/>
            <w:color w:val="2E74B5" w:themeColor="accent1" w:themeShade="BF"/>
            <w:szCs w:val="18"/>
            <w:shd w:val="clear" w:color="auto" w:fill="FFFFFF"/>
          </w:rPr>
          <w:t>https://www.idealpath.com/marketing-automation-blog/b2b-marketing-strategy/an-agile-approach-to-problem-solving-fishbone-diagram-and-5-whys/</w:t>
        </w:r>
      </w:hyperlink>
      <w:r w:rsidR="001476BB" w:rsidRPr="005B3223">
        <w:rPr>
          <w:rFonts w:cstheme="minorHAnsi"/>
          <w:color w:val="5B9BD5" w:themeColor="accent1"/>
          <w:szCs w:val="18"/>
          <w:shd w:val="clear" w:color="auto" w:fill="FFFFFF"/>
        </w:rPr>
        <w:t xml:space="preserve"> </w:t>
      </w:r>
      <w:r w:rsidR="009545D5" w:rsidRPr="005B3223">
        <w:rPr>
          <w:rFonts w:cstheme="minorHAnsi"/>
          <w:szCs w:val="18"/>
          <w:shd w:val="clear" w:color="auto" w:fill="FFFFFF"/>
        </w:rPr>
        <w:br/>
      </w:r>
      <w:r w:rsidR="001476BB" w:rsidRPr="005B3223">
        <w:rPr>
          <w:rFonts w:cstheme="minorHAnsi"/>
          <w:szCs w:val="18"/>
          <w:shd w:val="clear" w:color="auto" w:fill="FFFFFF"/>
        </w:rPr>
        <w:t>[</w:t>
      </w:r>
      <w:r w:rsidRPr="005B3223">
        <w:rPr>
          <w:rFonts w:cstheme="minorHAnsi"/>
          <w:szCs w:val="18"/>
          <w:shd w:val="clear" w:color="auto" w:fill="FFFFFF"/>
        </w:rPr>
        <w:t>Accesse</w:t>
      </w:r>
      <w:r w:rsidR="001476BB" w:rsidRPr="005B3223">
        <w:rPr>
          <w:rFonts w:cstheme="minorHAnsi"/>
          <w:szCs w:val="18"/>
          <w:shd w:val="clear" w:color="auto" w:fill="FFFFFF"/>
        </w:rPr>
        <w:t>d</w:t>
      </w:r>
      <w:r w:rsidRPr="005B3223">
        <w:rPr>
          <w:rFonts w:cstheme="minorHAnsi"/>
          <w:szCs w:val="18"/>
          <w:shd w:val="clear" w:color="auto" w:fill="FFFFFF"/>
        </w:rPr>
        <w:t xml:space="preserve"> May 2018</w:t>
      </w:r>
      <w:r w:rsidR="001476BB" w:rsidRPr="005B3223">
        <w:rPr>
          <w:rFonts w:cstheme="minorHAnsi"/>
          <w:szCs w:val="18"/>
          <w:shd w:val="clear" w:color="auto" w:fill="FFFFFF"/>
        </w:rPr>
        <w:t>].</w:t>
      </w:r>
    </w:p>
    <w:p w14:paraId="1CE8E990" w14:textId="40CA12F5" w:rsidR="004721B1" w:rsidRPr="005B3223" w:rsidRDefault="004721B1" w:rsidP="0026559F">
      <w:pPr>
        <w:pStyle w:val="Style1"/>
        <w:spacing w:before="240" w:after="240" w:line="480" w:lineRule="auto"/>
        <w:jc w:val="left"/>
        <w:rPr>
          <w:rFonts w:cstheme="minorHAnsi"/>
          <w:szCs w:val="18"/>
          <w:shd w:val="clear" w:color="auto" w:fill="FFFFFF"/>
        </w:rPr>
      </w:pPr>
      <w:r w:rsidRPr="005B3223">
        <w:rPr>
          <w:rFonts w:cstheme="minorHAnsi"/>
          <w:szCs w:val="18"/>
          <w:shd w:val="clear" w:color="auto" w:fill="FFFFFF"/>
        </w:rPr>
        <w:t>Ishikawa, K., (1985) </w:t>
      </w:r>
      <w:r w:rsidRPr="005B3223">
        <w:rPr>
          <w:rFonts w:cstheme="minorHAnsi"/>
          <w:iCs/>
          <w:szCs w:val="18"/>
          <w:shd w:val="clear" w:color="auto" w:fill="FFFFFF"/>
        </w:rPr>
        <w:t>What is Total Quality Control? The Japanese way</w:t>
      </w:r>
      <w:r w:rsidRPr="005B3223">
        <w:rPr>
          <w:rFonts w:cstheme="minorHAnsi"/>
          <w:szCs w:val="18"/>
          <w:shd w:val="clear" w:color="auto" w:fill="FFFFFF"/>
        </w:rPr>
        <w:t xml:space="preserve">. Prentice Hall. </w:t>
      </w:r>
    </w:p>
    <w:p w14:paraId="69329A7C" w14:textId="77777777" w:rsidR="009545D5" w:rsidRPr="005B3223" w:rsidRDefault="004721B1" w:rsidP="0026559F">
      <w:pPr>
        <w:pStyle w:val="ListParagraph"/>
        <w:spacing w:before="240" w:after="240" w:line="480" w:lineRule="auto"/>
        <w:ind w:left="851"/>
        <w:rPr>
          <w:rFonts w:ascii="Verdana" w:hAnsi="Verdana" w:cstheme="minorHAnsi"/>
          <w:sz w:val="18"/>
          <w:szCs w:val="18"/>
          <w:shd w:val="clear" w:color="auto" w:fill="FFFFFF"/>
        </w:rPr>
      </w:pPr>
      <w:r w:rsidRPr="005B3223">
        <w:rPr>
          <w:rFonts w:ascii="Verdana" w:hAnsi="Verdana" w:cstheme="minorHAnsi"/>
          <w:sz w:val="18"/>
          <w:szCs w:val="18"/>
          <w:shd w:val="clear" w:color="auto" w:fill="FFFFFF"/>
        </w:rPr>
        <w:t>Ishikawa, K., (1990) </w:t>
      </w:r>
      <w:r w:rsidRPr="005B3223">
        <w:rPr>
          <w:rFonts w:ascii="Verdana" w:hAnsi="Verdana" w:cstheme="minorHAnsi"/>
          <w:iCs/>
          <w:sz w:val="18"/>
          <w:szCs w:val="18"/>
          <w:shd w:val="clear" w:color="auto" w:fill="FFFFFF"/>
        </w:rPr>
        <w:t>Introduction to Quality Control</w:t>
      </w:r>
      <w:r w:rsidRPr="005B3223">
        <w:rPr>
          <w:rFonts w:ascii="Verdana" w:hAnsi="Verdana" w:cstheme="minorHAnsi"/>
          <w:sz w:val="18"/>
          <w:szCs w:val="18"/>
          <w:shd w:val="clear" w:color="auto" w:fill="FFFFFF"/>
        </w:rPr>
        <w:t>. Productivity Press.</w:t>
      </w:r>
    </w:p>
    <w:p w14:paraId="0A85B923" w14:textId="11DEF70A" w:rsidR="004721B1" w:rsidRPr="005B3223" w:rsidRDefault="004721B1" w:rsidP="0026559F">
      <w:pPr>
        <w:spacing w:before="240" w:after="240" w:line="480" w:lineRule="auto"/>
        <w:ind w:left="851"/>
        <w:rPr>
          <w:rFonts w:ascii="Verdana" w:hAnsi="Verdana" w:cstheme="minorHAnsi"/>
          <w:sz w:val="18"/>
          <w:szCs w:val="18"/>
          <w:shd w:val="clear" w:color="auto" w:fill="FFFFFF"/>
        </w:rPr>
      </w:pPr>
      <w:r w:rsidRPr="005B3223">
        <w:rPr>
          <w:rFonts w:ascii="Verdana" w:hAnsi="Verdana" w:cstheme="minorHAnsi"/>
          <w:sz w:val="18"/>
          <w:szCs w:val="18"/>
          <w:shd w:val="clear" w:color="auto" w:fill="FFFFFF"/>
        </w:rPr>
        <w:t>JCDecaux (2018) An overview of JCDECAUX</w:t>
      </w:r>
      <w:r w:rsidR="009545D5" w:rsidRPr="005B3223">
        <w:rPr>
          <w:rFonts w:ascii="Verdana" w:hAnsi="Verdana" w:cstheme="minorHAnsi"/>
          <w:sz w:val="18"/>
          <w:szCs w:val="18"/>
          <w:shd w:val="clear" w:color="auto" w:fill="FFFFFF"/>
        </w:rPr>
        <w:t xml:space="preserve"> [Online]</w:t>
      </w:r>
      <w:r w:rsidRPr="005B3223">
        <w:rPr>
          <w:rFonts w:ascii="Verdana" w:hAnsi="Verdana" w:cstheme="minorHAnsi"/>
          <w:sz w:val="18"/>
          <w:szCs w:val="18"/>
          <w:shd w:val="clear" w:color="auto" w:fill="FFFFFF"/>
        </w:rPr>
        <w:t xml:space="preserve">. </w:t>
      </w:r>
      <w:r w:rsidR="009545D5" w:rsidRPr="005B3223">
        <w:rPr>
          <w:rFonts w:ascii="Verdana" w:hAnsi="Verdana" w:cstheme="minorHAnsi"/>
          <w:sz w:val="18"/>
          <w:szCs w:val="18"/>
          <w:shd w:val="clear" w:color="auto" w:fill="FFFFFF"/>
        </w:rPr>
        <w:br/>
      </w:r>
      <w:r w:rsidRPr="005B3223">
        <w:rPr>
          <w:rFonts w:ascii="Verdana" w:hAnsi="Verdana" w:cstheme="minorHAnsi"/>
          <w:sz w:val="18"/>
          <w:szCs w:val="18"/>
          <w:shd w:val="clear" w:color="auto" w:fill="FFFFFF"/>
        </w:rPr>
        <w:t xml:space="preserve">Available at: </w:t>
      </w:r>
      <w:hyperlink r:id="rId28" w:history="1">
        <w:r w:rsidRPr="005B3223">
          <w:rPr>
            <w:rStyle w:val="Hyperlink"/>
            <w:rFonts w:ascii="Verdana" w:hAnsi="Verdana" w:cstheme="minorHAnsi"/>
            <w:color w:val="2E74B5" w:themeColor="accent1" w:themeShade="BF"/>
            <w:sz w:val="18"/>
            <w:szCs w:val="18"/>
            <w:shd w:val="clear" w:color="auto" w:fill="FFFFFF"/>
          </w:rPr>
          <w:t>http://www.jcdecaux.co.uk/summary</w:t>
        </w:r>
      </w:hyperlink>
      <w:r w:rsidR="009545D5" w:rsidRPr="005B3223">
        <w:rPr>
          <w:rFonts w:ascii="Verdana" w:hAnsi="Verdana" w:cstheme="minorHAnsi"/>
          <w:sz w:val="18"/>
          <w:szCs w:val="18"/>
          <w:shd w:val="clear" w:color="auto" w:fill="FFFFFF"/>
        </w:rPr>
        <w:br/>
        <w:t>[</w:t>
      </w:r>
      <w:r w:rsidRPr="005B3223">
        <w:rPr>
          <w:rFonts w:ascii="Verdana" w:hAnsi="Verdana" w:cstheme="minorHAnsi"/>
          <w:sz w:val="18"/>
          <w:szCs w:val="18"/>
          <w:shd w:val="clear" w:color="auto" w:fill="FFFFFF"/>
        </w:rPr>
        <w:t>Accessed May 201</w:t>
      </w:r>
      <w:r w:rsidR="009545D5" w:rsidRPr="005B3223">
        <w:rPr>
          <w:rFonts w:ascii="Verdana" w:hAnsi="Verdana" w:cstheme="minorHAnsi"/>
          <w:sz w:val="18"/>
          <w:szCs w:val="18"/>
          <w:shd w:val="clear" w:color="auto" w:fill="FFFFFF"/>
        </w:rPr>
        <w:t>8]</w:t>
      </w:r>
      <w:r w:rsidRPr="005B3223">
        <w:rPr>
          <w:rFonts w:ascii="Verdana" w:hAnsi="Verdana" w:cstheme="minorHAnsi"/>
          <w:sz w:val="18"/>
          <w:szCs w:val="18"/>
          <w:shd w:val="clear" w:color="auto" w:fill="FFFFFF"/>
        </w:rPr>
        <w:t>.</w:t>
      </w:r>
    </w:p>
    <w:p w14:paraId="2C89B33B" w14:textId="025FE3B7" w:rsidR="009545D5" w:rsidRPr="005B3223" w:rsidRDefault="009545D5" w:rsidP="0026559F">
      <w:pPr>
        <w:spacing w:before="240" w:after="240" w:line="480" w:lineRule="auto"/>
        <w:ind w:left="851"/>
        <w:rPr>
          <w:rFonts w:ascii="Verdana" w:hAnsi="Verdana" w:cstheme="minorHAnsi"/>
          <w:sz w:val="18"/>
          <w:szCs w:val="18"/>
          <w:shd w:val="clear" w:color="auto" w:fill="FFFFFF"/>
        </w:rPr>
      </w:pPr>
      <w:r w:rsidRPr="005B3223">
        <w:rPr>
          <w:rFonts w:ascii="Verdana" w:hAnsi="Verdana" w:cstheme="minorHAnsi"/>
          <w:sz w:val="18"/>
          <w:szCs w:val="18"/>
          <w:shd w:val="clear" w:color="auto" w:fill="FFFFFF"/>
        </w:rPr>
        <w:t>JCDecaux (2018) JCDECAUX</w:t>
      </w:r>
      <w:r w:rsidRPr="005B3223">
        <w:rPr>
          <w:rFonts w:ascii="Verdana" w:hAnsi="Verdana" w:cstheme="minorHAnsi"/>
          <w:sz w:val="18"/>
          <w:szCs w:val="18"/>
          <w:shd w:val="clear" w:color="auto" w:fill="FFFFFF"/>
        </w:rPr>
        <w:t xml:space="preserve"> </w:t>
      </w:r>
      <w:r w:rsidR="00B75205" w:rsidRPr="005B3223">
        <w:rPr>
          <w:rFonts w:ascii="Verdana" w:hAnsi="Verdana" w:cstheme="minorHAnsi"/>
          <w:sz w:val="18"/>
          <w:szCs w:val="18"/>
          <w:shd w:val="clear" w:color="auto" w:fill="FFFFFF"/>
        </w:rPr>
        <w:t xml:space="preserve">Launches LDN! </w:t>
      </w:r>
      <w:r w:rsidRPr="005B3223">
        <w:rPr>
          <w:rFonts w:ascii="Verdana" w:hAnsi="Verdana" w:cstheme="minorHAnsi"/>
          <w:sz w:val="18"/>
          <w:szCs w:val="18"/>
          <w:shd w:val="clear" w:color="auto" w:fill="FFFFFF"/>
        </w:rPr>
        <w:t>[Online]</w:t>
      </w:r>
      <w:r w:rsidRPr="005B3223">
        <w:rPr>
          <w:rFonts w:ascii="Verdana" w:hAnsi="Verdana" w:cstheme="minorHAnsi"/>
          <w:sz w:val="18"/>
          <w:szCs w:val="18"/>
          <w:shd w:val="clear" w:color="auto" w:fill="FFFFFF"/>
        </w:rPr>
        <w:t xml:space="preserve">. </w:t>
      </w:r>
      <w:r w:rsidRPr="005B3223">
        <w:rPr>
          <w:rFonts w:ascii="Verdana" w:hAnsi="Verdana" w:cstheme="minorHAnsi"/>
          <w:sz w:val="18"/>
          <w:szCs w:val="18"/>
          <w:shd w:val="clear" w:color="auto" w:fill="FFFFFF"/>
        </w:rPr>
        <w:br/>
        <w:t>Available at:</w:t>
      </w:r>
      <w:r w:rsidRPr="005B3223">
        <w:rPr>
          <w:rFonts w:ascii="Verdana" w:hAnsi="Verdana" w:cstheme="minorHAnsi"/>
          <w:color w:val="2E74B5" w:themeColor="accent1" w:themeShade="BF"/>
          <w:sz w:val="18"/>
          <w:szCs w:val="18"/>
          <w:shd w:val="clear" w:color="auto" w:fill="FFFFFF"/>
        </w:rPr>
        <w:t xml:space="preserve"> </w:t>
      </w:r>
      <w:hyperlink r:id="rId29" w:history="1">
        <w:r w:rsidR="00B75205" w:rsidRPr="005B3223">
          <w:rPr>
            <w:rStyle w:val="Hyperlink"/>
            <w:rFonts w:ascii="Verdana" w:hAnsi="Verdana" w:cs="Aldhabi"/>
            <w:color w:val="034990" w:themeColor="hyperlink" w:themeShade="BF"/>
            <w:sz w:val="18"/>
            <w:szCs w:val="18"/>
          </w:rPr>
          <w:t>http://www.jcdecaux.co.uk/news/jcdecaux-launches-powerful-new-digital-channel-london-bridge /</w:t>
        </w:r>
      </w:hyperlink>
      <w:r w:rsidR="00B75205" w:rsidRPr="005B3223">
        <w:rPr>
          <w:rFonts w:ascii="Verdana" w:hAnsi="Verdana" w:cs="Aldhabi"/>
          <w:color w:val="2E74B5" w:themeColor="accent1" w:themeShade="BF"/>
          <w:sz w:val="18"/>
          <w:szCs w:val="18"/>
        </w:rPr>
        <w:t xml:space="preserve"> </w:t>
      </w:r>
      <w:hyperlink r:id="rId30" w:history="1">
        <w:r w:rsidR="00B75205" w:rsidRPr="005B3223">
          <w:rPr>
            <w:rStyle w:val="Hyperlink"/>
            <w:rFonts w:ascii="Verdana" w:hAnsi="Verdana" w:cs="Aldhabi"/>
            <w:color w:val="034990" w:themeColor="hyperlink" w:themeShade="BF"/>
            <w:sz w:val="18"/>
            <w:szCs w:val="18"/>
          </w:rPr>
          <w:t>http://www.jcdecaux.co.uk/news/jcdecaux-launches-ldn</w:t>
        </w:r>
      </w:hyperlink>
      <w:r w:rsidR="00B75205" w:rsidRPr="005B3223">
        <w:rPr>
          <w:rFonts w:ascii="Verdana" w:hAnsi="Verdana" w:cs="Aldhabi"/>
          <w:color w:val="2E74B5" w:themeColor="accent1" w:themeShade="BF"/>
          <w:sz w:val="18"/>
          <w:szCs w:val="18"/>
        </w:rPr>
        <w:t xml:space="preserve"> </w:t>
      </w:r>
      <w:r w:rsidR="000428B6" w:rsidRPr="005B3223">
        <w:rPr>
          <w:rFonts w:ascii="Verdana" w:hAnsi="Verdana" w:cs="Aldhabi"/>
          <w:color w:val="2E74B5" w:themeColor="accent1" w:themeShade="BF"/>
          <w:sz w:val="18"/>
          <w:szCs w:val="18"/>
        </w:rPr>
        <w:t xml:space="preserve"> </w:t>
      </w:r>
      <w:r w:rsidRPr="005B3223">
        <w:rPr>
          <w:rFonts w:ascii="Verdana" w:hAnsi="Verdana" w:cstheme="minorHAnsi"/>
          <w:sz w:val="18"/>
          <w:szCs w:val="18"/>
          <w:shd w:val="clear" w:color="auto" w:fill="FFFFFF"/>
        </w:rPr>
        <w:t>[Accessed May 2018].</w:t>
      </w:r>
    </w:p>
    <w:p w14:paraId="543BF95F" w14:textId="45BED691" w:rsidR="005870FD" w:rsidRPr="005870FD" w:rsidRDefault="004721B1" w:rsidP="005870FD">
      <w:pPr>
        <w:pStyle w:val="ListParagraph"/>
        <w:spacing w:before="240" w:after="240" w:line="480" w:lineRule="auto"/>
        <w:ind w:left="851"/>
        <w:rPr>
          <w:rFonts w:ascii="Verdana" w:hAnsi="Verdana" w:cstheme="minorHAnsi"/>
          <w:sz w:val="18"/>
          <w:szCs w:val="18"/>
          <w:shd w:val="clear" w:color="auto" w:fill="FFFFFF"/>
        </w:rPr>
      </w:pPr>
      <w:r w:rsidRPr="005B3223">
        <w:rPr>
          <w:rFonts w:ascii="Verdana" w:hAnsi="Verdana" w:cstheme="minorHAnsi"/>
          <w:sz w:val="18"/>
          <w:szCs w:val="18"/>
          <w:shd w:val="clear" w:color="auto" w:fill="FFFFFF"/>
        </w:rPr>
        <w:t>McKinsey &amp; Company (2008) Enduring Ideas: The 7-S Framework</w:t>
      </w:r>
      <w:r w:rsidR="009545D5" w:rsidRPr="005B3223">
        <w:rPr>
          <w:rFonts w:ascii="Verdana" w:hAnsi="Verdana" w:cstheme="minorHAnsi"/>
          <w:sz w:val="18"/>
          <w:szCs w:val="18"/>
          <w:shd w:val="clear" w:color="auto" w:fill="FFFFFF"/>
        </w:rPr>
        <w:t xml:space="preserve"> [Online]</w:t>
      </w:r>
      <w:r w:rsidRPr="005B3223">
        <w:rPr>
          <w:rFonts w:ascii="Verdana" w:hAnsi="Verdana" w:cstheme="minorHAnsi"/>
          <w:sz w:val="18"/>
          <w:szCs w:val="18"/>
          <w:shd w:val="clear" w:color="auto" w:fill="FFFFFF"/>
        </w:rPr>
        <w:t xml:space="preserve">. </w:t>
      </w:r>
      <w:r w:rsidR="009545D5" w:rsidRPr="005B3223">
        <w:rPr>
          <w:rFonts w:ascii="Verdana" w:hAnsi="Verdana" w:cstheme="minorHAnsi"/>
          <w:sz w:val="18"/>
          <w:szCs w:val="18"/>
          <w:shd w:val="clear" w:color="auto" w:fill="FFFFFF"/>
        </w:rPr>
        <w:br/>
      </w:r>
      <w:r w:rsidRPr="005B3223">
        <w:rPr>
          <w:rFonts w:ascii="Verdana" w:hAnsi="Verdana" w:cstheme="minorHAnsi"/>
          <w:sz w:val="18"/>
          <w:szCs w:val="18"/>
          <w:shd w:val="clear" w:color="auto" w:fill="FFFFFF"/>
        </w:rPr>
        <w:t xml:space="preserve">Available at: </w:t>
      </w:r>
      <w:hyperlink r:id="rId31" w:history="1">
        <w:r w:rsidRPr="005B3223">
          <w:rPr>
            <w:rStyle w:val="Hyperlink"/>
            <w:rFonts w:ascii="Verdana" w:hAnsi="Verdana" w:cstheme="minorHAnsi"/>
            <w:color w:val="2E74B5" w:themeColor="accent1" w:themeShade="BF"/>
            <w:sz w:val="18"/>
            <w:szCs w:val="18"/>
            <w:shd w:val="clear" w:color="auto" w:fill="FFFFFF"/>
          </w:rPr>
          <w:t>https://www.mckinsey.com/business-functions/strategy-and-corporate-finance/our-insights/enduring-ideas-the-7-s-framework</w:t>
        </w:r>
      </w:hyperlink>
      <w:r w:rsidR="009545D5" w:rsidRPr="005B3223">
        <w:rPr>
          <w:rFonts w:ascii="Verdana" w:hAnsi="Verdana" w:cstheme="minorHAnsi"/>
          <w:sz w:val="18"/>
          <w:szCs w:val="18"/>
          <w:shd w:val="clear" w:color="auto" w:fill="FFFFFF"/>
        </w:rPr>
        <w:br/>
        <w:t>[</w:t>
      </w:r>
      <w:r w:rsidRPr="005B3223">
        <w:rPr>
          <w:rFonts w:ascii="Verdana" w:hAnsi="Verdana" w:cstheme="minorHAnsi"/>
          <w:sz w:val="18"/>
          <w:szCs w:val="18"/>
          <w:shd w:val="clear" w:color="auto" w:fill="FFFFFF"/>
        </w:rPr>
        <w:t>Accessed May 2018</w:t>
      </w:r>
      <w:r w:rsidR="009545D5" w:rsidRPr="005B3223">
        <w:rPr>
          <w:rFonts w:ascii="Verdana" w:hAnsi="Verdana" w:cstheme="minorHAnsi"/>
          <w:sz w:val="18"/>
          <w:szCs w:val="18"/>
          <w:shd w:val="clear" w:color="auto" w:fill="FFFFFF"/>
        </w:rPr>
        <w:t>]</w:t>
      </w:r>
      <w:r w:rsidRPr="005B3223">
        <w:rPr>
          <w:rFonts w:ascii="Verdana" w:hAnsi="Verdana" w:cstheme="minorHAnsi"/>
          <w:sz w:val="18"/>
          <w:szCs w:val="18"/>
          <w:shd w:val="clear" w:color="auto" w:fill="FFFFFF"/>
        </w:rPr>
        <w:t>.</w:t>
      </w:r>
    </w:p>
    <w:p w14:paraId="1E4EF205" w14:textId="57C5CE13" w:rsidR="004721B1" w:rsidRPr="005B3223" w:rsidRDefault="004721B1" w:rsidP="0026559F">
      <w:pPr>
        <w:pStyle w:val="Style1"/>
        <w:spacing w:before="240" w:after="240" w:line="480" w:lineRule="auto"/>
        <w:jc w:val="left"/>
        <w:rPr>
          <w:rFonts w:cstheme="minorHAnsi"/>
          <w:szCs w:val="18"/>
          <w:shd w:val="clear" w:color="auto" w:fill="FFFFFF"/>
        </w:rPr>
      </w:pPr>
      <w:r w:rsidRPr="005B3223">
        <w:rPr>
          <w:rFonts w:cstheme="minorHAnsi"/>
          <w:szCs w:val="18"/>
          <w:shd w:val="clear" w:color="auto" w:fill="FFFFFF"/>
        </w:rPr>
        <w:t>NHS (2016) About the National Health Service (NHS</w:t>
      </w:r>
      <w:r w:rsidR="005870FD" w:rsidRPr="005B3223">
        <w:rPr>
          <w:rFonts w:cstheme="minorHAnsi"/>
          <w:szCs w:val="18"/>
          <w:shd w:val="clear" w:color="auto" w:fill="FFFFFF"/>
        </w:rPr>
        <w:t>);</w:t>
      </w:r>
      <w:r w:rsidR="005870FD">
        <w:rPr>
          <w:rFonts w:cstheme="minorHAnsi"/>
          <w:szCs w:val="18"/>
          <w:shd w:val="clear" w:color="auto" w:fill="FFFFFF"/>
        </w:rPr>
        <w:t xml:space="preserve"> </w:t>
      </w:r>
      <w:r w:rsidR="005870FD" w:rsidRPr="005B3223">
        <w:rPr>
          <w:rFonts w:cstheme="minorHAnsi"/>
          <w:szCs w:val="18"/>
          <w:shd w:val="clear" w:color="auto" w:fill="FFFFFF"/>
        </w:rPr>
        <w:t xml:space="preserve">The History of the NHS </w:t>
      </w:r>
      <w:r w:rsidR="009545D5" w:rsidRPr="005B3223">
        <w:rPr>
          <w:rFonts w:cstheme="minorHAnsi"/>
          <w:szCs w:val="18"/>
          <w:shd w:val="clear" w:color="auto" w:fill="FFFFFF"/>
        </w:rPr>
        <w:t>[Online]</w:t>
      </w:r>
      <w:r w:rsidRPr="005B3223">
        <w:rPr>
          <w:rFonts w:cstheme="minorHAnsi"/>
          <w:szCs w:val="18"/>
          <w:shd w:val="clear" w:color="auto" w:fill="FFFFFF"/>
        </w:rPr>
        <w:t xml:space="preserve">. </w:t>
      </w:r>
      <w:r w:rsidR="009545D5" w:rsidRPr="005B3223">
        <w:rPr>
          <w:rFonts w:cstheme="minorHAnsi"/>
          <w:szCs w:val="18"/>
          <w:shd w:val="clear" w:color="auto" w:fill="FFFFFF"/>
        </w:rPr>
        <w:br/>
      </w:r>
      <w:r w:rsidRPr="005B3223">
        <w:rPr>
          <w:rFonts w:cstheme="minorHAnsi"/>
          <w:szCs w:val="18"/>
          <w:shd w:val="clear" w:color="auto" w:fill="FFFFFF"/>
        </w:rPr>
        <w:t xml:space="preserve">Available at: </w:t>
      </w:r>
      <w:hyperlink r:id="rId32" w:history="1">
        <w:r w:rsidRPr="005B3223">
          <w:rPr>
            <w:rStyle w:val="Hyperlink"/>
            <w:rFonts w:cstheme="minorHAnsi"/>
            <w:color w:val="2E74B5" w:themeColor="accent1" w:themeShade="BF"/>
            <w:szCs w:val="18"/>
            <w:shd w:val="clear" w:color="auto" w:fill="FFFFFF"/>
          </w:rPr>
          <w:t>https://www.nhs.uk/NHSEngland/thenhs/about/Pages/overview.aspx</w:t>
        </w:r>
      </w:hyperlink>
      <w:r w:rsidR="005870FD">
        <w:rPr>
          <w:rFonts w:cstheme="minorHAnsi"/>
          <w:color w:val="2E74B5" w:themeColor="accent1" w:themeShade="BF"/>
          <w:szCs w:val="18"/>
          <w:shd w:val="clear" w:color="auto" w:fill="FFFFFF"/>
        </w:rPr>
        <w:t xml:space="preserve">; </w:t>
      </w:r>
      <w:hyperlink r:id="rId33" w:history="1">
        <w:r w:rsidR="005870FD" w:rsidRPr="005B3223">
          <w:rPr>
            <w:rStyle w:val="Hyperlink"/>
            <w:rFonts w:cstheme="minorHAnsi"/>
            <w:szCs w:val="18"/>
            <w:shd w:val="clear" w:color="auto" w:fill="FFFFFF"/>
          </w:rPr>
          <w:t>https://www.nhs.uk/NHSEngland/thenhs/nhshistory/Pages/NHShistory</w:t>
        </w:r>
        <w:r w:rsidR="005870FD" w:rsidRPr="005B3223">
          <w:rPr>
            <w:rStyle w:val="Hyperlink"/>
            <w:rFonts w:cstheme="minorHAnsi"/>
            <w:szCs w:val="18"/>
            <w:shd w:val="clear" w:color="auto" w:fill="FFFFFF"/>
          </w:rPr>
          <w:br/>
          <w:t>1948.aspa</w:t>
        </w:r>
      </w:hyperlink>
      <w:r w:rsidR="005870FD">
        <w:rPr>
          <w:rFonts w:cstheme="minorHAnsi"/>
          <w:szCs w:val="18"/>
          <w:shd w:val="clear" w:color="auto" w:fill="FFFFFF"/>
        </w:rPr>
        <w:t xml:space="preserve"> </w:t>
      </w:r>
      <w:r w:rsidR="009545D5" w:rsidRPr="005B3223">
        <w:rPr>
          <w:rFonts w:cstheme="minorHAnsi"/>
          <w:szCs w:val="18"/>
          <w:shd w:val="clear" w:color="auto" w:fill="FFFFFF"/>
        </w:rPr>
        <w:t>[</w:t>
      </w:r>
      <w:r w:rsidRPr="005B3223">
        <w:rPr>
          <w:rFonts w:cstheme="minorHAnsi"/>
          <w:szCs w:val="18"/>
          <w:shd w:val="clear" w:color="auto" w:fill="FFFFFF"/>
        </w:rPr>
        <w:t>Accessed April 2018</w:t>
      </w:r>
      <w:r w:rsidR="009545D5" w:rsidRPr="005B3223">
        <w:rPr>
          <w:rFonts w:cstheme="minorHAnsi"/>
          <w:szCs w:val="18"/>
          <w:shd w:val="clear" w:color="auto" w:fill="FFFFFF"/>
        </w:rPr>
        <w:t>]</w:t>
      </w:r>
      <w:r w:rsidRPr="005B3223">
        <w:rPr>
          <w:rFonts w:cstheme="minorHAnsi"/>
          <w:szCs w:val="18"/>
          <w:shd w:val="clear" w:color="auto" w:fill="FFFFFF"/>
        </w:rPr>
        <w:t>.</w:t>
      </w:r>
    </w:p>
    <w:p w14:paraId="55A75B45" w14:textId="1816BB0B" w:rsidR="004721B1" w:rsidRPr="005B3223" w:rsidRDefault="004721B1" w:rsidP="0026559F">
      <w:pPr>
        <w:pStyle w:val="ListParagraph"/>
        <w:spacing w:before="240" w:after="240" w:line="480" w:lineRule="auto"/>
        <w:ind w:left="851"/>
        <w:rPr>
          <w:rFonts w:ascii="Verdana" w:hAnsi="Verdana" w:cstheme="minorHAnsi"/>
          <w:sz w:val="18"/>
          <w:szCs w:val="18"/>
        </w:rPr>
      </w:pPr>
      <w:r w:rsidRPr="005B3223">
        <w:rPr>
          <w:rFonts w:ascii="Verdana" w:hAnsi="Verdana" w:cstheme="minorHAnsi"/>
          <w:sz w:val="18"/>
          <w:szCs w:val="18"/>
        </w:rPr>
        <w:t xml:space="preserve">NHS Blood and Transplant (2018) Statistics about </w:t>
      </w:r>
      <w:r w:rsidR="009545D5" w:rsidRPr="005B3223">
        <w:rPr>
          <w:rFonts w:ascii="Verdana" w:hAnsi="Verdana" w:cstheme="minorHAnsi"/>
          <w:sz w:val="18"/>
          <w:szCs w:val="18"/>
        </w:rPr>
        <w:t>O</w:t>
      </w:r>
      <w:r w:rsidRPr="005B3223">
        <w:rPr>
          <w:rFonts w:ascii="Verdana" w:hAnsi="Verdana" w:cstheme="minorHAnsi"/>
          <w:sz w:val="18"/>
          <w:szCs w:val="18"/>
        </w:rPr>
        <w:t xml:space="preserve">rgan </w:t>
      </w:r>
      <w:r w:rsidR="009545D5" w:rsidRPr="005B3223">
        <w:rPr>
          <w:rFonts w:ascii="Verdana" w:hAnsi="Verdana" w:cstheme="minorHAnsi"/>
          <w:sz w:val="18"/>
          <w:szCs w:val="18"/>
        </w:rPr>
        <w:t>D</w:t>
      </w:r>
      <w:r w:rsidRPr="005B3223">
        <w:rPr>
          <w:rFonts w:ascii="Verdana" w:hAnsi="Verdana" w:cstheme="minorHAnsi"/>
          <w:sz w:val="18"/>
          <w:szCs w:val="18"/>
        </w:rPr>
        <w:t>onation</w:t>
      </w:r>
      <w:r w:rsidR="009545D5" w:rsidRPr="005B3223">
        <w:rPr>
          <w:rFonts w:ascii="Verdana" w:hAnsi="Verdana" w:cstheme="minorHAnsi"/>
          <w:sz w:val="18"/>
          <w:szCs w:val="18"/>
        </w:rPr>
        <w:t xml:space="preserve"> [Online]</w:t>
      </w:r>
      <w:r w:rsidRPr="005B3223">
        <w:rPr>
          <w:rFonts w:ascii="Verdana" w:hAnsi="Verdana" w:cstheme="minorHAnsi"/>
          <w:sz w:val="18"/>
          <w:szCs w:val="18"/>
        </w:rPr>
        <w:t xml:space="preserve">. </w:t>
      </w:r>
      <w:r w:rsidR="009545D5" w:rsidRPr="005B3223">
        <w:rPr>
          <w:rFonts w:ascii="Verdana" w:hAnsi="Verdana" w:cstheme="minorHAnsi"/>
          <w:sz w:val="18"/>
          <w:szCs w:val="18"/>
        </w:rPr>
        <w:br/>
      </w:r>
      <w:r w:rsidRPr="005B3223">
        <w:rPr>
          <w:rFonts w:ascii="Verdana" w:hAnsi="Verdana" w:cstheme="minorHAnsi"/>
          <w:sz w:val="18"/>
          <w:szCs w:val="18"/>
        </w:rPr>
        <w:t>Available at</w:t>
      </w:r>
      <w:r w:rsidR="009545D5" w:rsidRPr="005B3223">
        <w:rPr>
          <w:rFonts w:ascii="Verdana" w:hAnsi="Verdana" w:cstheme="minorHAnsi"/>
          <w:sz w:val="18"/>
          <w:szCs w:val="18"/>
        </w:rPr>
        <w:t>:</w:t>
      </w:r>
      <w:r w:rsidRPr="005B3223">
        <w:rPr>
          <w:rFonts w:ascii="Verdana" w:hAnsi="Verdana" w:cstheme="minorHAnsi"/>
          <w:sz w:val="18"/>
          <w:szCs w:val="18"/>
        </w:rPr>
        <w:t xml:space="preserve"> </w:t>
      </w:r>
      <w:hyperlink r:id="rId34" w:history="1">
        <w:r w:rsidR="009545D5" w:rsidRPr="005B3223">
          <w:rPr>
            <w:rStyle w:val="Hyperlink"/>
            <w:rFonts w:ascii="Verdana" w:hAnsi="Verdana" w:cstheme="minorHAnsi"/>
            <w:sz w:val="18"/>
            <w:szCs w:val="18"/>
          </w:rPr>
          <w:t>https://www.organdonation.nhs.uk/supporting-my-decision/statistics-about-organ-donation/</w:t>
        </w:r>
      </w:hyperlink>
      <w:r w:rsidR="009545D5" w:rsidRPr="005B3223">
        <w:rPr>
          <w:rFonts w:ascii="Verdana" w:hAnsi="Verdana" w:cstheme="minorHAnsi"/>
          <w:color w:val="5B9BD5" w:themeColor="accent1"/>
          <w:sz w:val="18"/>
          <w:szCs w:val="18"/>
        </w:rPr>
        <w:t xml:space="preserve"> </w:t>
      </w:r>
      <w:r w:rsidR="009545D5" w:rsidRPr="005B3223">
        <w:rPr>
          <w:rFonts w:ascii="Verdana" w:hAnsi="Verdana" w:cstheme="minorHAnsi"/>
          <w:sz w:val="18"/>
          <w:szCs w:val="18"/>
        </w:rPr>
        <w:t>[</w:t>
      </w:r>
      <w:r w:rsidRPr="005B3223">
        <w:rPr>
          <w:rFonts w:ascii="Verdana" w:hAnsi="Verdana" w:cstheme="minorHAnsi"/>
          <w:sz w:val="18"/>
          <w:szCs w:val="18"/>
        </w:rPr>
        <w:t>Accessed April 2018</w:t>
      </w:r>
      <w:r w:rsidR="009545D5" w:rsidRPr="005B3223">
        <w:rPr>
          <w:rFonts w:ascii="Verdana" w:hAnsi="Verdana" w:cstheme="minorHAnsi"/>
          <w:sz w:val="18"/>
          <w:szCs w:val="18"/>
        </w:rPr>
        <w:t>]</w:t>
      </w:r>
      <w:r w:rsidRPr="005B3223">
        <w:rPr>
          <w:rFonts w:ascii="Verdana" w:hAnsi="Verdana" w:cstheme="minorHAnsi"/>
          <w:sz w:val="18"/>
          <w:szCs w:val="18"/>
        </w:rPr>
        <w:t xml:space="preserve">. </w:t>
      </w:r>
    </w:p>
    <w:p w14:paraId="10653B6A" w14:textId="7EE74B46" w:rsidR="004721B1" w:rsidRPr="005B3223" w:rsidRDefault="004721B1" w:rsidP="0026559F">
      <w:pPr>
        <w:pStyle w:val="Style1"/>
        <w:spacing w:before="240" w:after="240" w:line="480" w:lineRule="auto"/>
        <w:jc w:val="left"/>
        <w:rPr>
          <w:rFonts w:cstheme="minorHAnsi"/>
          <w:szCs w:val="18"/>
          <w:shd w:val="clear" w:color="auto" w:fill="FFFFFF"/>
        </w:rPr>
      </w:pPr>
      <w:r w:rsidRPr="005B3223">
        <w:rPr>
          <w:rFonts w:cstheme="minorHAnsi"/>
          <w:szCs w:val="18"/>
          <w:shd w:val="clear" w:color="auto" w:fill="FFFFFF"/>
        </w:rPr>
        <w:t xml:space="preserve">NHS Choices (2015) </w:t>
      </w:r>
      <w:r w:rsidR="005870FD">
        <w:rPr>
          <w:rFonts w:cstheme="minorHAnsi"/>
          <w:szCs w:val="18"/>
          <w:shd w:val="clear" w:color="auto" w:fill="FFFFFF"/>
        </w:rPr>
        <w:t>The opt-out System</w:t>
      </w:r>
      <w:r w:rsidR="00322D77">
        <w:rPr>
          <w:rFonts w:cstheme="minorHAnsi"/>
          <w:szCs w:val="18"/>
          <w:shd w:val="clear" w:color="auto" w:fill="FFFFFF"/>
        </w:rPr>
        <w:t>; Welsh Legislation – what it means for me</w:t>
      </w:r>
      <w:r w:rsidR="005870FD">
        <w:rPr>
          <w:rFonts w:cstheme="minorHAnsi"/>
          <w:szCs w:val="18"/>
          <w:shd w:val="clear" w:color="auto" w:fill="FFFFFF"/>
        </w:rPr>
        <w:t xml:space="preserve"> </w:t>
      </w:r>
      <w:r w:rsidR="009545D5" w:rsidRPr="005B3223">
        <w:rPr>
          <w:rFonts w:cstheme="minorHAnsi"/>
          <w:szCs w:val="18"/>
          <w:shd w:val="clear" w:color="auto" w:fill="FFFFFF"/>
        </w:rPr>
        <w:t>[Online]</w:t>
      </w:r>
      <w:r w:rsidRPr="005B3223">
        <w:rPr>
          <w:rFonts w:cstheme="minorHAnsi"/>
          <w:szCs w:val="18"/>
          <w:shd w:val="clear" w:color="auto" w:fill="FFFFFF"/>
        </w:rPr>
        <w:t>. Available at:</w:t>
      </w:r>
      <w:r w:rsidR="000428B6" w:rsidRPr="005B3223">
        <w:rPr>
          <w:rFonts w:cstheme="minorHAnsi"/>
          <w:szCs w:val="18"/>
          <w:shd w:val="clear" w:color="auto" w:fill="FFFFFF"/>
        </w:rPr>
        <w:t xml:space="preserve"> </w:t>
      </w:r>
      <w:hyperlink r:id="rId35" w:history="1">
        <w:r w:rsidR="005870FD" w:rsidRPr="00747BFA">
          <w:rPr>
            <w:rStyle w:val="Hyperlink"/>
            <w:rFonts w:cstheme="minorHAnsi"/>
            <w:szCs w:val="18"/>
            <w:shd w:val="clear" w:color="auto" w:fill="FFFFFF"/>
          </w:rPr>
          <w:t>https://www.organdonation.nhs.uk/supporting-my-decision/the-opt-out-system/</w:t>
        </w:r>
      </w:hyperlink>
      <w:r w:rsidR="00322D77">
        <w:rPr>
          <w:rFonts w:cstheme="minorHAnsi"/>
          <w:szCs w:val="18"/>
          <w:shd w:val="clear" w:color="auto" w:fill="FFFFFF"/>
        </w:rPr>
        <w:t xml:space="preserve">; </w:t>
      </w:r>
      <w:hyperlink r:id="rId36" w:history="1">
        <w:r w:rsidR="00322D77" w:rsidRPr="00747BFA">
          <w:rPr>
            <w:rStyle w:val="Hyperlink"/>
            <w:rFonts w:cstheme="minorHAnsi"/>
            <w:szCs w:val="18"/>
            <w:shd w:val="clear" w:color="auto" w:fill="FFFFFF"/>
          </w:rPr>
          <w:t>https://www.organdonation.nhs.uk/supporting-my-decision/welsh-legislation-what-it-means-for-me/</w:t>
        </w:r>
      </w:hyperlink>
      <w:r w:rsidR="00322D77">
        <w:rPr>
          <w:rFonts w:cstheme="minorHAnsi"/>
          <w:szCs w:val="18"/>
          <w:shd w:val="clear" w:color="auto" w:fill="FFFFFF"/>
        </w:rPr>
        <w:t xml:space="preserve"> </w:t>
      </w:r>
      <w:r w:rsidR="009545D5" w:rsidRPr="005B3223">
        <w:rPr>
          <w:rFonts w:cstheme="minorHAnsi"/>
          <w:szCs w:val="18"/>
          <w:shd w:val="clear" w:color="auto" w:fill="FFFFFF"/>
        </w:rPr>
        <w:t>[</w:t>
      </w:r>
      <w:r w:rsidRPr="005B3223">
        <w:rPr>
          <w:rFonts w:cstheme="minorHAnsi"/>
          <w:szCs w:val="18"/>
          <w:shd w:val="clear" w:color="auto" w:fill="FFFFFF"/>
        </w:rPr>
        <w:t>Accessed</w:t>
      </w:r>
      <w:r w:rsidR="005870FD">
        <w:rPr>
          <w:rFonts w:cstheme="minorHAnsi"/>
          <w:szCs w:val="18"/>
          <w:shd w:val="clear" w:color="auto" w:fill="FFFFFF"/>
        </w:rPr>
        <w:t xml:space="preserve"> May </w:t>
      </w:r>
      <w:r w:rsidRPr="005B3223">
        <w:rPr>
          <w:rFonts w:cstheme="minorHAnsi"/>
          <w:szCs w:val="18"/>
          <w:shd w:val="clear" w:color="auto" w:fill="FFFFFF"/>
        </w:rPr>
        <w:t>2018</w:t>
      </w:r>
      <w:r w:rsidR="009545D5" w:rsidRPr="005B3223">
        <w:rPr>
          <w:rFonts w:cstheme="minorHAnsi"/>
          <w:szCs w:val="18"/>
          <w:shd w:val="clear" w:color="auto" w:fill="FFFFFF"/>
        </w:rPr>
        <w:t>]</w:t>
      </w:r>
      <w:r w:rsidRPr="005B3223">
        <w:rPr>
          <w:rFonts w:cstheme="minorHAnsi"/>
          <w:szCs w:val="18"/>
          <w:shd w:val="clear" w:color="auto" w:fill="FFFFFF"/>
        </w:rPr>
        <w:t>.</w:t>
      </w:r>
    </w:p>
    <w:p w14:paraId="16A500B7" w14:textId="02733075" w:rsidR="004721B1" w:rsidRPr="005B3223" w:rsidRDefault="004721B1" w:rsidP="0026559F">
      <w:pPr>
        <w:pStyle w:val="Style1"/>
        <w:spacing w:before="240" w:after="240" w:line="480" w:lineRule="auto"/>
        <w:jc w:val="left"/>
        <w:rPr>
          <w:rFonts w:cstheme="minorHAnsi"/>
          <w:szCs w:val="18"/>
          <w:shd w:val="clear" w:color="auto" w:fill="FFFFFF"/>
        </w:rPr>
      </w:pPr>
      <w:r w:rsidRPr="005B3223">
        <w:rPr>
          <w:rFonts w:cstheme="minorHAnsi"/>
          <w:szCs w:val="18"/>
          <w:shd w:val="clear" w:color="auto" w:fill="FFFFFF"/>
        </w:rPr>
        <w:t>Nuffield Trust (2018) Health &amp; Social Care Finance and Reform</w:t>
      </w:r>
      <w:r w:rsidR="009545D5" w:rsidRPr="005B3223">
        <w:rPr>
          <w:rFonts w:cstheme="minorHAnsi"/>
          <w:szCs w:val="18"/>
          <w:shd w:val="clear" w:color="auto" w:fill="FFFFFF"/>
        </w:rPr>
        <w:t xml:space="preserve"> [Online]</w:t>
      </w:r>
      <w:r w:rsidRPr="005B3223">
        <w:rPr>
          <w:rFonts w:cstheme="minorHAnsi"/>
          <w:szCs w:val="18"/>
          <w:shd w:val="clear" w:color="auto" w:fill="FFFFFF"/>
        </w:rPr>
        <w:t xml:space="preserve">. </w:t>
      </w:r>
      <w:r w:rsidRPr="005B3223">
        <w:rPr>
          <w:rFonts w:cstheme="minorHAnsi"/>
          <w:szCs w:val="18"/>
          <w:shd w:val="clear" w:color="auto" w:fill="FFFFFF"/>
        </w:rPr>
        <w:br/>
        <w:t>Available at:</w:t>
      </w:r>
      <w:r w:rsidR="009545D5" w:rsidRPr="005B3223">
        <w:rPr>
          <w:rFonts w:cstheme="minorHAnsi"/>
          <w:szCs w:val="18"/>
          <w:shd w:val="clear" w:color="auto" w:fill="FFFFFF"/>
        </w:rPr>
        <w:t xml:space="preserve"> </w:t>
      </w:r>
      <w:hyperlink r:id="rId37" w:history="1">
        <w:r w:rsidR="009545D5" w:rsidRPr="005B3223">
          <w:rPr>
            <w:rStyle w:val="Hyperlink"/>
            <w:rFonts w:cstheme="minorHAnsi"/>
            <w:szCs w:val="18"/>
            <w:shd w:val="clear" w:color="auto" w:fill="FFFFFF"/>
          </w:rPr>
          <w:t>https://www.nuffieldtrust.org.uk/our-priorities/health-and-social-care-finance-and-reform</w:t>
        </w:r>
      </w:hyperlink>
      <w:r w:rsidR="000428B6" w:rsidRPr="005B3223">
        <w:rPr>
          <w:rFonts w:cstheme="minorHAnsi"/>
          <w:color w:val="5B9BD5" w:themeColor="accent1"/>
          <w:szCs w:val="18"/>
          <w:shd w:val="clear" w:color="auto" w:fill="FFFFFF"/>
        </w:rPr>
        <w:t xml:space="preserve"> </w:t>
      </w:r>
      <w:r w:rsidR="009545D5" w:rsidRPr="005B3223">
        <w:rPr>
          <w:rFonts w:cstheme="minorHAnsi"/>
          <w:szCs w:val="18"/>
          <w:shd w:val="clear" w:color="auto" w:fill="FFFFFF"/>
        </w:rPr>
        <w:t>[</w:t>
      </w:r>
      <w:r w:rsidRPr="005B3223">
        <w:rPr>
          <w:rFonts w:cstheme="minorHAnsi"/>
          <w:szCs w:val="18"/>
          <w:shd w:val="clear" w:color="auto" w:fill="FFFFFF"/>
        </w:rPr>
        <w:t>Accessed April 2018</w:t>
      </w:r>
      <w:r w:rsidR="009545D5" w:rsidRPr="005B3223">
        <w:rPr>
          <w:rFonts w:cstheme="minorHAnsi"/>
          <w:szCs w:val="18"/>
          <w:shd w:val="clear" w:color="auto" w:fill="FFFFFF"/>
        </w:rPr>
        <w:t>]</w:t>
      </w:r>
      <w:r w:rsidRPr="005B3223">
        <w:rPr>
          <w:rFonts w:cstheme="minorHAnsi"/>
          <w:szCs w:val="18"/>
          <w:shd w:val="clear" w:color="auto" w:fill="FFFFFF"/>
        </w:rPr>
        <w:t>.</w:t>
      </w:r>
    </w:p>
    <w:p w14:paraId="53193097" w14:textId="67EBC41B" w:rsidR="004721B1" w:rsidRPr="005B3223" w:rsidRDefault="004721B1" w:rsidP="0026559F">
      <w:pPr>
        <w:pStyle w:val="Style1"/>
        <w:spacing w:before="240" w:after="240" w:line="480" w:lineRule="auto"/>
        <w:jc w:val="left"/>
        <w:rPr>
          <w:rFonts w:cstheme="minorHAnsi"/>
          <w:szCs w:val="18"/>
          <w:shd w:val="clear" w:color="auto" w:fill="FFFFFF"/>
        </w:rPr>
      </w:pPr>
      <w:r w:rsidRPr="005B3223">
        <w:rPr>
          <w:rFonts w:cstheme="minorHAnsi"/>
          <w:szCs w:val="18"/>
          <w:shd w:val="clear" w:color="auto" w:fill="FFFFFF"/>
        </w:rPr>
        <w:t xml:space="preserve">Ohno, T., </w:t>
      </w:r>
      <w:r w:rsidR="009545D5" w:rsidRPr="005B3223">
        <w:rPr>
          <w:rFonts w:cstheme="minorHAnsi"/>
          <w:szCs w:val="18"/>
          <w:shd w:val="clear" w:color="auto" w:fill="FFFFFF"/>
        </w:rPr>
        <w:t>(</w:t>
      </w:r>
      <w:r w:rsidRPr="005B3223">
        <w:rPr>
          <w:rFonts w:cstheme="minorHAnsi"/>
          <w:szCs w:val="18"/>
          <w:shd w:val="clear" w:color="auto" w:fill="FFFFFF"/>
        </w:rPr>
        <w:t>1988</w:t>
      </w:r>
      <w:r w:rsidR="009545D5" w:rsidRPr="005B3223">
        <w:rPr>
          <w:rFonts w:cstheme="minorHAnsi"/>
          <w:szCs w:val="18"/>
          <w:shd w:val="clear" w:color="auto" w:fill="FFFFFF"/>
        </w:rPr>
        <w:t>)</w:t>
      </w:r>
      <w:r w:rsidRPr="005B3223">
        <w:rPr>
          <w:rFonts w:cstheme="minorHAnsi"/>
          <w:szCs w:val="18"/>
          <w:shd w:val="clear" w:color="auto" w:fill="FFFFFF"/>
        </w:rPr>
        <w:t> </w:t>
      </w:r>
      <w:r w:rsidRPr="005B3223">
        <w:rPr>
          <w:rFonts w:cstheme="minorHAnsi"/>
          <w:iCs/>
          <w:szCs w:val="18"/>
          <w:shd w:val="clear" w:color="auto" w:fill="FFFFFF"/>
        </w:rPr>
        <w:t xml:space="preserve">Toyota </w:t>
      </w:r>
      <w:r w:rsidR="009545D5" w:rsidRPr="005B3223">
        <w:rPr>
          <w:rFonts w:cstheme="minorHAnsi"/>
          <w:iCs/>
          <w:szCs w:val="18"/>
          <w:shd w:val="clear" w:color="auto" w:fill="FFFFFF"/>
        </w:rPr>
        <w:t>P</w:t>
      </w:r>
      <w:r w:rsidRPr="005B3223">
        <w:rPr>
          <w:rFonts w:cstheme="minorHAnsi"/>
          <w:iCs/>
          <w:szCs w:val="18"/>
          <w:shd w:val="clear" w:color="auto" w:fill="FFFFFF"/>
        </w:rPr>
        <w:t xml:space="preserve">roduction </w:t>
      </w:r>
      <w:r w:rsidR="009545D5" w:rsidRPr="005B3223">
        <w:rPr>
          <w:rFonts w:cstheme="minorHAnsi"/>
          <w:iCs/>
          <w:szCs w:val="18"/>
          <w:shd w:val="clear" w:color="auto" w:fill="FFFFFF"/>
        </w:rPr>
        <w:t>S</w:t>
      </w:r>
      <w:r w:rsidRPr="005B3223">
        <w:rPr>
          <w:rFonts w:cstheme="minorHAnsi"/>
          <w:iCs/>
          <w:szCs w:val="18"/>
          <w:shd w:val="clear" w:color="auto" w:fill="FFFFFF"/>
        </w:rPr>
        <w:t>ystem: beyond large-scale production</w:t>
      </w:r>
      <w:r w:rsidRPr="005B3223">
        <w:rPr>
          <w:rFonts w:cstheme="minorHAnsi"/>
          <w:szCs w:val="18"/>
          <w:shd w:val="clear" w:color="auto" w:fill="FFFFFF"/>
        </w:rPr>
        <w:t xml:space="preserve">. </w:t>
      </w:r>
      <w:r w:rsidR="009545D5" w:rsidRPr="005B3223">
        <w:rPr>
          <w:rFonts w:cstheme="minorHAnsi"/>
          <w:szCs w:val="18"/>
          <w:shd w:val="clear" w:color="auto" w:fill="FFFFFF"/>
        </w:rPr>
        <w:t>CRC</w:t>
      </w:r>
      <w:r w:rsidRPr="005B3223">
        <w:rPr>
          <w:rFonts w:cstheme="minorHAnsi"/>
          <w:szCs w:val="18"/>
          <w:shd w:val="clear" w:color="auto" w:fill="FFFFFF"/>
        </w:rPr>
        <w:t xml:space="preserve"> Press. </w:t>
      </w:r>
    </w:p>
    <w:p w14:paraId="0869EEF8" w14:textId="77777777" w:rsidR="004721B1" w:rsidRPr="005B3223" w:rsidRDefault="004721B1" w:rsidP="0026559F">
      <w:pPr>
        <w:pStyle w:val="Style1"/>
        <w:spacing w:before="240" w:after="240" w:line="480" w:lineRule="auto"/>
        <w:jc w:val="left"/>
        <w:rPr>
          <w:rFonts w:cstheme="minorHAnsi"/>
          <w:szCs w:val="18"/>
          <w:shd w:val="clear" w:color="auto" w:fill="FFFFFF"/>
        </w:rPr>
      </w:pPr>
      <w:r w:rsidRPr="005B3223">
        <w:rPr>
          <w:rFonts w:cstheme="minorHAnsi"/>
          <w:szCs w:val="18"/>
          <w:shd w:val="clear" w:color="auto" w:fill="FFFFFF"/>
        </w:rPr>
        <w:t>Rampersad, H., (2001) </w:t>
      </w:r>
      <w:r w:rsidRPr="005B3223">
        <w:rPr>
          <w:rFonts w:cstheme="minorHAnsi"/>
          <w:iCs/>
          <w:szCs w:val="18"/>
          <w:shd w:val="clear" w:color="auto" w:fill="FFFFFF"/>
        </w:rPr>
        <w:t>Total Quality Management: An Executive Guide to Continuous Improvement</w:t>
      </w:r>
      <w:r w:rsidRPr="005B3223">
        <w:rPr>
          <w:rFonts w:cstheme="minorHAnsi"/>
          <w:szCs w:val="18"/>
          <w:shd w:val="clear" w:color="auto" w:fill="FFFFFF"/>
        </w:rPr>
        <w:t>. Springer.</w:t>
      </w:r>
    </w:p>
    <w:p w14:paraId="630158F6" w14:textId="77777777" w:rsidR="004721B1" w:rsidRPr="005B3223" w:rsidRDefault="004721B1" w:rsidP="0026559F">
      <w:pPr>
        <w:pStyle w:val="Style1"/>
        <w:spacing w:before="240" w:after="240" w:line="480" w:lineRule="auto"/>
        <w:jc w:val="left"/>
        <w:rPr>
          <w:rFonts w:cstheme="minorHAnsi"/>
          <w:szCs w:val="18"/>
          <w:shd w:val="clear" w:color="auto" w:fill="FFFFFF"/>
        </w:rPr>
      </w:pPr>
      <w:r w:rsidRPr="005B3223">
        <w:rPr>
          <w:rFonts w:cstheme="minorHAnsi"/>
          <w:szCs w:val="18"/>
          <w:shd w:val="clear" w:color="auto" w:fill="FFFFFF"/>
        </w:rPr>
        <w:t>Runco, M., (1994) </w:t>
      </w:r>
      <w:r w:rsidRPr="005B3223">
        <w:rPr>
          <w:rFonts w:cstheme="minorHAnsi"/>
          <w:iCs/>
          <w:szCs w:val="18"/>
          <w:shd w:val="clear" w:color="auto" w:fill="FFFFFF"/>
        </w:rPr>
        <w:t>Problem Finding, problem solving, and Creativity</w:t>
      </w:r>
      <w:r w:rsidRPr="005B3223">
        <w:rPr>
          <w:rFonts w:cstheme="minorHAnsi"/>
          <w:szCs w:val="18"/>
          <w:shd w:val="clear" w:color="auto" w:fill="FFFFFF"/>
        </w:rPr>
        <w:t>. Greenwood Publishing Group.</w:t>
      </w:r>
    </w:p>
    <w:p w14:paraId="7C4D9239" w14:textId="77777777" w:rsidR="009545D5" w:rsidRPr="005B3223" w:rsidRDefault="009545D5" w:rsidP="0026559F">
      <w:pPr>
        <w:pStyle w:val="Style1"/>
        <w:spacing w:before="240" w:after="240" w:line="480" w:lineRule="auto"/>
        <w:jc w:val="left"/>
        <w:rPr>
          <w:rFonts w:cstheme="minorHAnsi"/>
          <w:szCs w:val="18"/>
        </w:rPr>
      </w:pPr>
      <w:r w:rsidRPr="005B3223">
        <w:rPr>
          <w:rFonts w:cstheme="minorHAnsi"/>
          <w:szCs w:val="18"/>
        </w:rPr>
        <w:t>Scandura, J., (1977) Problem Solving. New York: Academic Press.</w:t>
      </w:r>
    </w:p>
    <w:p w14:paraId="46EF8D1E" w14:textId="77777777" w:rsidR="009545D5" w:rsidRPr="005B3223" w:rsidRDefault="009545D5" w:rsidP="0026559F">
      <w:pPr>
        <w:pStyle w:val="Style1"/>
        <w:spacing w:before="240" w:after="240" w:line="480" w:lineRule="auto"/>
        <w:jc w:val="left"/>
        <w:rPr>
          <w:rFonts w:cstheme="minorHAnsi"/>
          <w:szCs w:val="18"/>
        </w:rPr>
      </w:pPr>
      <w:r w:rsidRPr="005B3223">
        <w:rPr>
          <w:rFonts w:cstheme="minorHAnsi"/>
          <w:szCs w:val="18"/>
          <w:shd w:val="clear" w:color="auto" w:fill="FFFFFF"/>
        </w:rPr>
        <w:t>Serrat, O., (2017) The Five Whys Technique. In </w:t>
      </w:r>
      <w:r w:rsidRPr="005B3223">
        <w:rPr>
          <w:rFonts w:cstheme="minorHAnsi"/>
          <w:iCs/>
          <w:szCs w:val="18"/>
          <w:shd w:val="clear" w:color="auto" w:fill="FFFFFF"/>
        </w:rPr>
        <w:t>Knowledge Solutions</w:t>
      </w:r>
      <w:r w:rsidRPr="005B3223">
        <w:rPr>
          <w:rFonts w:cstheme="minorHAnsi"/>
          <w:szCs w:val="18"/>
          <w:shd w:val="clear" w:color="auto" w:fill="FFFFFF"/>
        </w:rPr>
        <w:t> (pp. 307-310). Springer, Singapore.</w:t>
      </w:r>
    </w:p>
    <w:p w14:paraId="6F058DD7" w14:textId="77777777" w:rsidR="009545D5" w:rsidRPr="005B3223" w:rsidRDefault="009545D5" w:rsidP="0026559F">
      <w:pPr>
        <w:pStyle w:val="ListParagraph"/>
        <w:spacing w:before="240" w:after="240" w:line="480" w:lineRule="auto"/>
        <w:ind w:left="851"/>
        <w:rPr>
          <w:rFonts w:ascii="Verdana" w:hAnsi="Verdana" w:cstheme="minorHAnsi"/>
          <w:sz w:val="18"/>
          <w:szCs w:val="18"/>
          <w:shd w:val="clear" w:color="auto" w:fill="FFFFFF"/>
        </w:rPr>
      </w:pPr>
      <w:r w:rsidRPr="005B3223">
        <w:rPr>
          <w:rFonts w:ascii="Verdana" w:hAnsi="Verdana" w:cstheme="minorHAnsi"/>
          <w:sz w:val="18"/>
          <w:szCs w:val="18"/>
          <w:shd w:val="clear" w:color="auto" w:fill="FFFFFF"/>
        </w:rPr>
        <w:t>Singh, A., (2013) A Study of McKinsey's 7S Framework in Achieving Organizational Excellence. </w:t>
      </w:r>
      <w:r w:rsidRPr="005B3223">
        <w:rPr>
          <w:rFonts w:ascii="Verdana" w:hAnsi="Verdana" w:cstheme="minorHAnsi"/>
          <w:iCs/>
          <w:sz w:val="18"/>
          <w:szCs w:val="18"/>
          <w:shd w:val="clear" w:color="auto" w:fill="FFFFFF"/>
        </w:rPr>
        <w:t>Organization Development Journal</w:t>
      </w:r>
      <w:r w:rsidRPr="005B3223">
        <w:rPr>
          <w:rFonts w:ascii="Verdana" w:hAnsi="Verdana" w:cstheme="minorHAnsi"/>
          <w:sz w:val="18"/>
          <w:szCs w:val="18"/>
          <w:shd w:val="clear" w:color="auto" w:fill="FFFFFF"/>
        </w:rPr>
        <w:t>, </w:t>
      </w:r>
      <w:r w:rsidRPr="005B3223">
        <w:rPr>
          <w:rFonts w:ascii="Verdana" w:hAnsi="Verdana" w:cstheme="minorHAnsi"/>
          <w:iCs/>
          <w:sz w:val="18"/>
          <w:szCs w:val="18"/>
          <w:shd w:val="clear" w:color="auto" w:fill="FFFFFF"/>
        </w:rPr>
        <w:t>31</w:t>
      </w:r>
      <w:r w:rsidRPr="005B3223">
        <w:rPr>
          <w:rFonts w:ascii="Verdana" w:hAnsi="Verdana" w:cstheme="minorHAnsi"/>
          <w:sz w:val="18"/>
          <w:szCs w:val="18"/>
          <w:shd w:val="clear" w:color="auto" w:fill="FFFFFF"/>
        </w:rPr>
        <w:t>(3), p.39.</w:t>
      </w:r>
    </w:p>
    <w:p w14:paraId="45BED066" w14:textId="77777777" w:rsidR="004721B1" w:rsidRPr="005B3223" w:rsidRDefault="004721B1" w:rsidP="0026559F">
      <w:pPr>
        <w:pStyle w:val="Style1"/>
        <w:spacing w:before="240" w:after="240" w:line="480" w:lineRule="auto"/>
        <w:jc w:val="left"/>
        <w:rPr>
          <w:rFonts w:cstheme="minorHAnsi"/>
          <w:szCs w:val="18"/>
        </w:rPr>
      </w:pPr>
      <w:r w:rsidRPr="005B3223">
        <w:rPr>
          <w:rFonts w:cstheme="minorHAnsi"/>
          <w:szCs w:val="18"/>
        </w:rPr>
        <w:t>Tolga Taner, M., Sezen, B. and Antony, J., (2007) An Overview of Six Sigma Applications in the Healthcare Industry. International Journal of Health Care Quality Assurance, 20(4), pp.329-340.</w:t>
      </w:r>
    </w:p>
    <w:p w14:paraId="3AF45C82" w14:textId="77777777" w:rsidR="004721B1" w:rsidRPr="005B3223" w:rsidRDefault="004721B1" w:rsidP="0026559F">
      <w:pPr>
        <w:pStyle w:val="ListParagraph"/>
        <w:spacing w:before="240" w:after="240" w:line="480" w:lineRule="auto"/>
        <w:ind w:left="851"/>
        <w:rPr>
          <w:rFonts w:ascii="Verdana" w:hAnsi="Verdana" w:cstheme="minorHAnsi"/>
          <w:sz w:val="18"/>
          <w:szCs w:val="18"/>
          <w:shd w:val="clear" w:color="auto" w:fill="FFFFFF"/>
        </w:rPr>
      </w:pPr>
      <w:r w:rsidRPr="005B3223">
        <w:rPr>
          <w:rFonts w:ascii="Verdana" w:hAnsi="Verdana" w:cstheme="minorHAnsi"/>
          <w:sz w:val="18"/>
          <w:szCs w:val="18"/>
          <w:shd w:val="clear" w:color="auto" w:fill="FFFFFF"/>
        </w:rPr>
        <w:lastRenderedPageBreak/>
        <w:t>Wiener, N., (1988) </w:t>
      </w:r>
      <w:r w:rsidRPr="005B3223">
        <w:rPr>
          <w:rFonts w:ascii="Verdana" w:hAnsi="Verdana" w:cstheme="minorHAnsi"/>
          <w:iCs/>
          <w:sz w:val="18"/>
          <w:szCs w:val="18"/>
          <w:shd w:val="clear" w:color="auto" w:fill="FFFFFF"/>
        </w:rPr>
        <w:t>The Human Use of Human Beings: Cybernetics and Society</w:t>
      </w:r>
      <w:r w:rsidRPr="005B3223">
        <w:rPr>
          <w:rFonts w:ascii="Verdana" w:hAnsi="Verdana" w:cstheme="minorHAnsi"/>
          <w:sz w:val="18"/>
          <w:szCs w:val="18"/>
          <w:shd w:val="clear" w:color="auto" w:fill="FFFFFF"/>
        </w:rPr>
        <w:t>. Perseus Books Group.</w:t>
      </w:r>
    </w:p>
    <w:p w14:paraId="5474F7F1" w14:textId="0C621B85" w:rsidR="008B73AE" w:rsidRPr="005B3223" w:rsidRDefault="004721B1" w:rsidP="0026559F">
      <w:pPr>
        <w:pStyle w:val="ListParagraph"/>
        <w:spacing w:before="240" w:after="240" w:line="480" w:lineRule="auto"/>
        <w:ind w:left="851"/>
        <w:rPr>
          <w:rFonts w:ascii="Verdana" w:eastAsia="Times New Roman" w:hAnsi="Verdana" w:cs="Times New Roman"/>
          <w:b/>
          <w:bCs/>
          <w:caps/>
          <w:sz w:val="18"/>
          <w:szCs w:val="18"/>
        </w:rPr>
      </w:pPr>
      <w:r w:rsidRPr="005B3223">
        <w:rPr>
          <w:rFonts w:ascii="Verdana" w:hAnsi="Verdana" w:cstheme="minorHAnsi"/>
          <w:sz w:val="18"/>
          <w:szCs w:val="18"/>
          <w:shd w:val="clear" w:color="auto" w:fill="FFFFFF"/>
        </w:rPr>
        <w:t>Yes I Donate (2018) Organ Donation Campaigns</w:t>
      </w:r>
      <w:r w:rsidR="009545D5" w:rsidRPr="005B3223">
        <w:rPr>
          <w:rFonts w:ascii="Verdana" w:hAnsi="Verdana" w:cstheme="minorHAnsi"/>
          <w:sz w:val="18"/>
          <w:szCs w:val="18"/>
          <w:shd w:val="clear" w:color="auto" w:fill="FFFFFF"/>
        </w:rPr>
        <w:t xml:space="preserve"> [Online]</w:t>
      </w:r>
      <w:r w:rsidRPr="005B3223">
        <w:rPr>
          <w:rFonts w:ascii="Verdana" w:hAnsi="Verdana" w:cstheme="minorHAnsi"/>
          <w:sz w:val="18"/>
          <w:szCs w:val="18"/>
          <w:shd w:val="clear" w:color="auto" w:fill="FFFFFF"/>
        </w:rPr>
        <w:t xml:space="preserve">. </w:t>
      </w:r>
      <w:r w:rsidRPr="005B3223">
        <w:rPr>
          <w:rFonts w:ascii="Verdana" w:hAnsi="Verdana" w:cstheme="minorHAnsi"/>
          <w:sz w:val="18"/>
          <w:szCs w:val="18"/>
          <w:shd w:val="clear" w:color="auto" w:fill="FFFFFF"/>
        </w:rPr>
        <w:br/>
        <w:t>Available at:</w:t>
      </w:r>
      <w:r w:rsidRPr="005B3223">
        <w:rPr>
          <w:rFonts w:ascii="Verdana" w:hAnsi="Verdana" w:cstheme="minorHAnsi"/>
          <w:color w:val="2E74B5" w:themeColor="accent1" w:themeShade="BF"/>
          <w:sz w:val="18"/>
          <w:szCs w:val="18"/>
          <w:shd w:val="clear" w:color="auto" w:fill="FFFFFF"/>
        </w:rPr>
        <w:t xml:space="preserve"> </w:t>
      </w:r>
      <w:hyperlink r:id="rId38" w:history="1">
        <w:r w:rsidRPr="005B3223">
          <w:rPr>
            <w:rStyle w:val="Hyperlink"/>
            <w:rFonts w:ascii="Verdana" w:hAnsi="Verdana" w:cstheme="minorHAnsi"/>
            <w:color w:val="2E74B5" w:themeColor="accent1" w:themeShade="BF"/>
            <w:sz w:val="18"/>
            <w:szCs w:val="18"/>
            <w:shd w:val="clear" w:color="auto" w:fill="FFFFFF"/>
          </w:rPr>
          <w:t>https://www.organdonation.nhs.uk/news-and-campaigns/organ-donation-campaigns/</w:t>
        </w:r>
      </w:hyperlink>
      <w:r w:rsidR="000428B6" w:rsidRPr="005B3223">
        <w:rPr>
          <w:rFonts w:ascii="Verdana" w:hAnsi="Verdana" w:cstheme="minorHAnsi"/>
          <w:color w:val="2E74B5" w:themeColor="accent1" w:themeShade="BF"/>
          <w:sz w:val="18"/>
          <w:szCs w:val="18"/>
          <w:shd w:val="clear" w:color="auto" w:fill="FFFFFF"/>
        </w:rPr>
        <w:t xml:space="preserve"> </w:t>
      </w:r>
      <w:r w:rsidR="009545D5" w:rsidRPr="005B3223">
        <w:rPr>
          <w:rFonts w:ascii="Verdana" w:hAnsi="Verdana" w:cstheme="minorHAnsi"/>
          <w:sz w:val="18"/>
          <w:szCs w:val="18"/>
          <w:shd w:val="clear" w:color="auto" w:fill="FFFFFF"/>
        </w:rPr>
        <w:t>[</w:t>
      </w:r>
      <w:r w:rsidRPr="005B3223">
        <w:rPr>
          <w:rFonts w:ascii="Verdana" w:hAnsi="Verdana" w:cstheme="minorHAnsi"/>
          <w:sz w:val="18"/>
          <w:szCs w:val="18"/>
          <w:shd w:val="clear" w:color="auto" w:fill="FFFFFF"/>
        </w:rPr>
        <w:t>Accessed May 2018</w:t>
      </w:r>
      <w:r w:rsidR="009545D5" w:rsidRPr="005B3223">
        <w:rPr>
          <w:rFonts w:ascii="Verdana" w:hAnsi="Verdana" w:cstheme="minorHAnsi"/>
          <w:sz w:val="18"/>
          <w:szCs w:val="18"/>
          <w:shd w:val="clear" w:color="auto" w:fill="FFFFFF"/>
        </w:rPr>
        <w:t>].</w:t>
      </w:r>
    </w:p>
    <w:p w14:paraId="6DBA7DAB" w14:textId="77777777" w:rsidR="00BB4DEE" w:rsidRPr="005B3223" w:rsidRDefault="00BB4DEE" w:rsidP="0026559F">
      <w:pPr>
        <w:spacing w:line="480" w:lineRule="auto"/>
        <w:rPr>
          <w:rFonts w:ascii="Verdana" w:hAnsi="Verdana" w:cs="Times New Roman"/>
          <w:b/>
          <w:sz w:val="18"/>
          <w:szCs w:val="18"/>
          <w:u w:val="single"/>
        </w:rPr>
        <w:sectPr w:rsidR="00BB4DEE" w:rsidRPr="005B3223" w:rsidSect="00BD2D16">
          <w:headerReference w:type="default" r:id="rId39"/>
          <w:headerReference w:type="first" r:id="rId40"/>
          <w:pgSz w:w="11906" w:h="16838"/>
          <w:pgMar w:top="1440" w:right="1440" w:bottom="1440" w:left="1440" w:header="567" w:footer="567" w:gutter="0"/>
          <w:cols w:space="708"/>
          <w:titlePg/>
          <w:docGrid w:linePitch="360"/>
        </w:sectPr>
      </w:pPr>
    </w:p>
    <w:p w14:paraId="6FD09D8C" w14:textId="423224B8" w:rsidR="008B73AE" w:rsidRDefault="008B73AE" w:rsidP="0026559F">
      <w:pPr>
        <w:spacing w:line="480" w:lineRule="auto"/>
        <w:jc w:val="center"/>
        <w:rPr>
          <w:rFonts w:ascii="Verdana" w:hAnsi="Verdana" w:cs="Times New Roman"/>
          <w:b/>
          <w:sz w:val="18"/>
          <w:szCs w:val="18"/>
          <w:u w:val="single"/>
        </w:rPr>
      </w:pPr>
      <w:r w:rsidRPr="005B3223">
        <w:rPr>
          <w:rFonts w:ascii="Verdana" w:hAnsi="Verdana" w:cs="Times New Roman"/>
          <w:b/>
          <w:sz w:val="18"/>
          <w:szCs w:val="18"/>
          <w:u w:val="single"/>
        </w:rPr>
        <w:lastRenderedPageBreak/>
        <w:t>APPENDICES</w:t>
      </w:r>
    </w:p>
    <w:p w14:paraId="18B7773F" w14:textId="77777777" w:rsidR="0026559F" w:rsidRPr="005B3223" w:rsidRDefault="0026559F" w:rsidP="0026559F">
      <w:pPr>
        <w:spacing w:line="480" w:lineRule="auto"/>
        <w:jc w:val="center"/>
        <w:rPr>
          <w:rFonts w:ascii="Verdana" w:hAnsi="Verdana" w:cs="Times New Roman"/>
          <w:b/>
          <w:sz w:val="18"/>
          <w:szCs w:val="18"/>
          <w:u w:val="single"/>
        </w:rPr>
      </w:pPr>
    </w:p>
    <w:p w14:paraId="347ED8DF" w14:textId="77777777" w:rsidR="008B73AE" w:rsidRPr="005B3223" w:rsidRDefault="008B73AE" w:rsidP="005B3223">
      <w:pPr>
        <w:pStyle w:val="TOC1"/>
        <w:jc w:val="both"/>
        <w:rPr>
          <w:rFonts w:cs="Times New Roman"/>
          <w:color w:val="auto"/>
          <w:szCs w:val="18"/>
        </w:rPr>
      </w:pPr>
      <w:r w:rsidRPr="005B3223">
        <w:rPr>
          <w:rFonts w:cs="Times New Roman"/>
          <w:color w:val="auto"/>
          <w:szCs w:val="18"/>
        </w:rPr>
        <w:t>APPENDIX A – Organ Donation and Transplant Activity from 27 April 2018</w:t>
      </w:r>
    </w:p>
    <w:p w14:paraId="0FB9482C" w14:textId="52F8FD78" w:rsidR="008B73AE" w:rsidRDefault="008B73AE" w:rsidP="005B3223">
      <w:pPr>
        <w:pStyle w:val="TOC1"/>
        <w:ind w:firstLine="142"/>
        <w:jc w:val="both"/>
        <w:rPr>
          <w:rFonts w:cs="Times New Roman"/>
          <w:color w:val="auto"/>
          <w:szCs w:val="18"/>
        </w:rPr>
      </w:pPr>
      <w:r w:rsidRPr="005B3223">
        <w:rPr>
          <w:rFonts w:cs="Times New Roman"/>
          <w:color w:val="auto"/>
          <w:szCs w:val="18"/>
        </w:rPr>
        <w:tab/>
        <w:t xml:space="preserve">                  (Updated)</w:t>
      </w:r>
    </w:p>
    <w:p w14:paraId="3520C614" w14:textId="77777777" w:rsidR="0026559F" w:rsidRPr="0026559F" w:rsidRDefault="0026559F" w:rsidP="0026559F"/>
    <w:p w14:paraId="198EE23F" w14:textId="36C4002A" w:rsidR="008B73AE" w:rsidRPr="005B3223" w:rsidRDefault="008B73AE" w:rsidP="005B3223">
      <w:pPr>
        <w:jc w:val="both"/>
        <w:rPr>
          <w:sz w:val="18"/>
          <w:szCs w:val="18"/>
        </w:rPr>
      </w:pPr>
      <w:r w:rsidRPr="005B3223">
        <w:rPr>
          <w:noProof/>
          <w:sz w:val="18"/>
          <w:szCs w:val="18"/>
        </w:rPr>
        <w:drawing>
          <wp:inline distT="0" distB="0" distL="0" distR="0" wp14:anchorId="0DF3B772" wp14:editId="11BE0A4C">
            <wp:extent cx="5704764" cy="6840040"/>
            <wp:effectExtent l="19050" t="19050" r="10795" b="184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a:stretch/>
                  </pic:blipFill>
                  <pic:spPr bwMode="auto">
                    <a:xfrm>
                      <a:off x="0" y="0"/>
                      <a:ext cx="5715547" cy="685296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8471CB5" w14:textId="77777777" w:rsidR="008B73AE" w:rsidRPr="005B3223" w:rsidRDefault="008B73AE" w:rsidP="005B3223">
      <w:pPr>
        <w:autoSpaceDE/>
        <w:autoSpaceDN/>
        <w:adjustRightInd/>
        <w:spacing w:after="160" w:line="259" w:lineRule="auto"/>
        <w:jc w:val="both"/>
        <w:rPr>
          <w:sz w:val="18"/>
          <w:szCs w:val="18"/>
        </w:rPr>
      </w:pPr>
      <w:r w:rsidRPr="005B3223">
        <w:rPr>
          <w:sz w:val="18"/>
          <w:szCs w:val="18"/>
        </w:rPr>
        <w:lastRenderedPageBreak/>
        <w:br w:type="page"/>
      </w:r>
    </w:p>
    <w:p w14:paraId="50D281A2" w14:textId="51665B8A" w:rsidR="008B73AE" w:rsidRDefault="008B73AE" w:rsidP="005B3223">
      <w:pPr>
        <w:pStyle w:val="TOC1"/>
        <w:jc w:val="both"/>
        <w:rPr>
          <w:rFonts w:cs="Times New Roman"/>
          <w:color w:val="auto"/>
          <w:szCs w:val="18"/>
        </w:rPr>
      </w:pPr>
      <w:r w:rsidRPr="005B3223">
        <w:rPr>
          <w:rFonts w:cs="Times New Roman"/>
          <w:color w:val="auto"/>
          <w:szCs w:val="18"/>
        </w:rPr>
        <w:lastRenderedPageBreak/>
        <w:t>APPENDIX B – Organ Donation Poster</w:t>
      </w:r>
    </w:p>
    <w:p w14:paraId="5ED2AB0D" w14:textId="77777777" w:rsidR="0026559F" w:rsidRPr="0026559F" w:rsidRDefault="0026559F" w:rsidP="0026559F"/>
    <w:p w14:paraId="6EF6DE41" w14:textId="3594AB6A" w:rsidR="008B73AE" w:rsidRPr="00651B26" w:rsidRDefault="008B73AE" w:rsidP="008B73AE">
      <w:pPr>
        <w:jc w:val="center"/>
        <w:rPr>
          <w:sz w:val="19"/>
          <w:szCs w:val="19"/>
        </w:rPr>
      </w:pPr>
      <w:r w:rsidRPr="00651B26">
        <w:rPr>
          <w:noProof/>
          <w:sz w:val="19"/>
          <w:szCs w:val="19"/>
        </w:rPr>
        <w:drawing>
          <wp:inline distT="0" distB="0" distL="0" distR="0" wp14:anchorId="2380C851" wp14:editId="22F4B314">
            <wp:extent cx="4026090" cy="5668636"/>
            <wp:effectExtent l="19050" t="19050" r="12700" b="279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031092" cy="5675679"/>
                    </a:xfrm>
                    <a:prstGeom prst="rect">
                      <a:avLst/>
                    </a:prstGeom>
                    <a:ln>
                      <a:solidFill>
                        <a:schemeClr val="tx1"/>
                      </a:solidFill>
                    </a:ln>
                  </pic:spPr>
                </pic:pic>
              </a:graphicData>
            </a:graphic>
          </wp:inline>
        </w:drawing>
      </w:r>
    </w:p>
    <w:sectPr w:rsidR="008B73AE" w:rsidRPr="00651B26" w:rsidSect="00BD2D16">
      <w:headerReference w:type="default" r:id="rId43"/>
      <w:footerReference w:type="default" r:id="rId44"/>
      <w:headerReference w:type="first" r:id="rId45"/>
      <w:footerReference w:type="first" r:id="rId46"/>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E6E907" w14:textId="77777777" w:rsidR="00370B4D" w:rsidRDefault="00370B4D" w:rsidP="009B20F4">
      <w:pPr>
        <w:spacing w:after="0" w:line="240" w:lineRule="auto"/>
      </w:pPr>
      <w:r>
        <w:separator/>
      </w:r>
    </w:p>
  </w:endnote>
  <w:endnote w:type="continuationSeparator" w:id="0">
    <w:p w14:paraId="6A79D286" w14:textId="77777777" w:rsidR="00370B4D" w:rsidRDefault="00370B4D"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ldhabi">
    <w:charset w:val="B2"/>
    <w:family w:val="auto"/>
    <w:pitch w:val="variable"/>
    <w:sig w:usb0="80002007"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8324486"/>
      <w:docPartObj>
        <w:docPartGallery w:val="Page Numbers (Bottom of Page)"/>
        <w:docPartUnique/>
      </w:docPartObj>
    </w:sdtPr>
    <w:sdtEndPr>
      <w:rPr>
        <w:noProof/>
      </w:rPr>
    </w:sdtEndPr>
    <w:sdtContent>
      <w:p w14:paraId="5FC47B66" w14:textId="2A4A048A" w:rsidR="001476BB" w:rsidRDefault="001476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29C6EF" w14:textId="77777777" w:rsidR="001476BB" w:rsidRDefault="001476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1476BB" w:rsidRDefault="001476BB">
    <w:pPr>
      <w:pStyle w:val="Footer"/>
      <w:jc w:val="center"/>
    </w:pPr>
  </w:p>
  <w:p w14:paraId="2EB1AFE0" w14:textId="77777777" w:rsidR="001476BB" w:rsidRDefault="001476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93278B" w14:textId="42164C31" w:rsidR="001476BB" w:rsidRDefault="001476BB">
    <w:pPr>
      <w:pStyle w:val="Footer"/>
      <w:jc w:val="center"/>
    </w:pPr>
  </w:p>
  <w:p w14:paraId="174ECA47" w14:textId="77777777" w:rsidR="001476BB" w:rsidRDefault="001476B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598810"/>
      <w:docPartObj>
        <w:docPartGallery w:val="Page Numbers (Bottom of Page)"/>
        <w:docPartUnique/>
      </w:docPartObj>
    </w:sdtPr>
    <w:sdtEndPr>
      <w:rPr>
        <w:noProof/>
      </w:rPr>
    </w:sdtEndPr>
    <w:sdtContent>
      <w:p w14:paraId="77582083" w14:textId="724C9406" w:rsidR="000F4520" w:rsidRDefault="000F45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9DAB5F" w14:textId="58719843" w:rsidR="001476BB" w:rsidRDefault="001476B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C3D1EB" w14:textId="77777777" w:rsidR="00551B8A" w:rsidRDefault="00551B8A" w:rsidP="00BB4DEE">
    <w:pPr>
      <w:pStyle w:val="Footer"/>
    </w:pPr>
  </w:p>
  <w:p w14:paraId="76592099" w14:textId="65EBDF29" w:rsidR="00551B8A" w:rsidRDefault="00551B8A">
    <w:pPr>
      <w:pStyle w:val="Footer"/>
    </w:pPr>
    <w: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E7EF1F" w14:textId="77777777" w:rsidR="00BB4DEE" w:rsidRDefault="00BB4DEE" w:rsidP="00BB4DEE">
    <w:pPr>
      <w:pStyle w:val="Footer"/>
    </w:pPr>
  </w:p>
  <w:p w14:paraId="2ECD5F4A" w14:textId="77777777" w:rsidR="00BB4DEE" w:rsidRDefault="00BB4DEE">
    <w:pPr>
      <w:pStyle w:val="Footer"/>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BB210" w14:textId="77777777" w:rsidR="00370B4D" w:rsidRDefault="00370B4D" w:rsidP="009B20F4">
      <w:pPr>
        <w:spacing w:after="0" w:line="240" w:lineRule="auto"/>
      </w:pPr>
      <w:r>
        <w:separator/>
      </w:r>
    </w:p>
  </w:footnote>
  <w:footnote w:type="continuationSeparator" w:id="0">
    <w:p w14:paraId="4E8AB747" w14:textId="77777777" w:rsidR="00370B4D" w:rsidRDefault="00370B4D"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FBDE1F2" w:rsidR="001476BB" w:rsidRDefault="001476BB" w:rsidP="0007275A">
    <w:pPr>
      <w:pStyle w:val="Header"/>
      <w:pBdr>
        <w:bottom w:val="single" w:sz="4" w:space="1" w:color="auto"/>
      </w:pBdr>
      <w:jc w:val="center"/>
      <w:rPr>
        <w:rFonts w:ascii="Verdana" w:hAnsi="Verdana"/>
        <w:b/>
        <w:caps/>
        <w:sz w:val="18"/>
        <w:szCs w:val="18"/>
      </w:rPr>
    </w:pPr>
  </w:p>
  <w:p w14:paraId="5583C7C7" w14:textId="77777777" w:rsidR="001476BB" w:rsidRPr="00586DC0" w:rsidRDefault="001476BB" w:rsidP="0007275A">
    <w:pPr>
      <w:pStyle w:val="Header"/>
      <w:pBdr>
        <w:bottom w:val="single" w:sz="4" w:space="1" w:color="auto"/>
      </w:pBdr>
      <w:jc w:val="center"/>
      <w:rPr>
        <w:b/>
        <w:caps/>
        <w:szCs w:val="18"/>
      </w:rPr>
    </w:pPr>
  </w:p>
  <w:p w14:paraId="3B93F63C" w14:textId="77777777" w:rsidR="001476BB" w:rsidRPr="0007275A" w:rsidRDefault="001476BB"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1476BB" w:rsidRDefault="001476BB"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1476BB" w:rsidRPr="00586DC0" w:rsidRDefault="001476BB" w:rsidP="007D79E1">
    <w:pPr>
      <w:pStyle w:val="Header"/>
      <w:pBdr>
        <w:bottom w:val="single" w:sz="4" w:space="1" w:color="auto"/>
      </w:pBdr>
      <w:jc w:val="center"/>
      <w:rPr>
        <w:b/>
        <w:caps/>
        <w:szCs w:val="18"/>
      </w:rPr>
    </w:pPr>
  </w:p>
  <w:p w14:paraId="271C125C" w14:textId="77777777" w:rsidR="001476BB" w:rsidRPr="007D79E1" w:rsidRDefault="001476BB">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264F1C" w14:textId="4C7D0948" w:rsidR="009B2817" w:rsidRDefault="009B2817" w:rsidP="0007275A">
    <w:pPr>
      <w:pStyle w:val="Header"/>
      <w:pBdr>
        <w:bottom w:val="single" w:sz="4" w:space="1" w:color="auto"/>
      </w:pBdr>
      <w:jc w:val="center"/>
      <w:rPr>
        <w:rFonts w:ascii="Verdana" w:hAnsi="Verdana"/>
        <w:b/>
        <w:caps/>
        <w:sz w:val="18"/>
        <w:szCs w:val="18"/>
      </w:rPr>
    </w:pPr>
    <w:r>
      <w:rPr>
        <w:rFonts w:ascii="Verdana" w:hAnsi="Verdana"/>
        <w:b/>
        <w:caps/>
        <w:sz w:val="18"/>
        <w:szCs w:val="18"/>
      </w:rPr>
      <w:t>THE PROBLEM</w:t>
    </w:r>
  </w:p>
  <w:p w14:paraId="7BB5EB24" w14:textId="77777777" w:rsidR="009B2817" w:rsidRPr="00586DC0" w:rsidRDefault="009B2817" w:rsidP="0007275A">
    <w:pPr>
      <w:pStyle w:val="Header"/>
      <w:pBdr>
        <w:bottom w:val="single" w:sz="4" w:space="1" w:color="auto"/>
      </w:pBdr>
      <w:jc w:val="center"/>
      <w:rPr>
        <w:b/>
        <w:caps/>
        <w:szCs w:val="18"/>
      </w:rPr>
    </w:pPr>
  </w:p>
  <w:p w14:paraId="0D0ABB98" w14:textId="77777777" w:rsidR="009B2817" w:rsidRPr="0007275A" w:rsidRDefault="009B2817"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A1326C" w14:textId="28BAA5F9" w:rsidR="001476BB" w:rsidRDefault="00992026" w:rsidP="0007275A">
    <w:pPr>
      <w:pStyle w:val="Header"/>
      <w:pBdr>
        <w:bottom w:val="single" w:sz="4" w:space="1" w:color="auto"/>
      </w:pBdr>
      <w:jc w:val="center"/>
      <w:rPr>
        <w:rFonts w:ascii="Verdana" w:hAnsi="Verdana"/>
        <w:b/>
        <w:caps/>
        <w:sz w:val="18"/>
        <w:szCs w:val="18"/>
      </w:rPr>
    </w:pPr>
    <w:r>
      <w:rPr>
        <w:rFonts w:ascii="Verdana" w:hAnsi="Verdana"/>
        <w:b/>
        <w:caps/>
        <w:sz w:val="18"/>
        <w:szCs w:val="18"/>
      </w:rPr>
      <w:t>Executive summary</w:t>
    </w:r>
  </w:p>
  <w:p w14:paraId="5218322C" w14:textId="77777777" w:rsidR="001476BB" w:rsidRPr="00586DC0" w:rsidRDefault="001476BB" w:rsidP="0007275A">
    <w:pPr>
      <w:pStyle w:val="Header"/>
      <w:pBdr>
        <w:bottom w:val="single" w:sz="4" w:space="1" w:color="auto"/>
      </w:pBdr>
      <w:jc w:val="center"/>
      <w:rPr>
        <w:b/>
        <w:caps/>
        <w:szCs w:val="18"/>
      </w:rPr>
    </w:pPr>
  </w:p>
  <w:p w14:paraId="0549B321" w14:textId="77777777" w:rsidR="001476BB" w:rsidRDefault="001476BB"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CAD30" w14:textId="1195FB73" w:rsidR="009B2817" w:rsidRDefault="009B2817" w:rsidP="0007275A">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0E9CF4EA" w14:textId="77777777" w:rsidR="009B2817" w:rsidRPr="00586DC0" w:rsidRDefault="009B2817" w:rsidP="0007275A">
    <w:pPr>
      <w:pStyle w:val="Header"/>
      <w:pBdr>
        <w:bottom w:val="single" w:sz="4" w:space="1" w:color="auto"/>
      </w:pBdr>
      <w:jc w:val="center"/>
      <w:rPr>
        <w:b/>
        <w:caps/>
        <w:szCs w:val="18"/>
      </w:rPr>
    </w:pPr>
  </w:p>
  <w:p w14:paraId="366C6CD5" w14:textId="77777777" w:rsidR="009B2817" w:rsidRDefault="009B2817"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07924C" w14:textId="24868FCB" w:rsidR="009B2817" w:rsidRDefault="009B2817"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CONCLUSION</w:t>
    </w:r>
  </w:p>
  <w:p w14:paraId="01843120" w14:textId="77777777" w:rsidR="009B2817" w:rsidRPr="00586DC0" w:rsidRDefault="009B2817" w:rsidP="0007275A">
    <w:pPr>
      <w:pStyle w:val="Header"/>
      <w:pBdr>
        <w:bottom w:val="single" w:sz="4" w:space="1" w:color="auto"/>
      </w:pBdr>
      <w:jc w:val="center"/>
      <w:rPr>
        <w:b/>
        <w:caps/>
        <w:szCs w:val="18"/>
      </w:rPr>
    </w:pPr>
  </w:p>
  <w:p w14:paraId="475D3EFD" w14:textId="77777777" w:rsidR="009B2817" w:rsidRDefault="009B2817"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A48ABF" w14:textId="4D479929" w:rsidR="00BB4DEE" w:rsidRDefault="00BB4DEE"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296B850C" w14:textId="77777777" w:rsidR="00BB4DEE" w:rsidRPr="00586DC0" w:rsidRDefault="00BB4DEE" w:rsidP="0007275A">
    <w:pPr>
      <w:pStyle w:val="Header"/>
      <w:pBdr>
        <w:bottom w:val="single" w:sz="4" w:space="1" w:color="auto"/>
      </w:pBdr>
      <w:jc w:val="center"/>
      <w:rPr>
        <w:b/>
        <w:caps/>
        <w:szCs w:val="18"/>
      </w:rPr>
    </w:pPr>
  </w:p>
  <w:p w14:paraId="1CDBF806" w14:textId="77777777" w:rsidR="00BB4DEE" w:rsidRPr="0007275A" w:rsidRDefault="00BB4DEE"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1476BB" w:rsidRDefault="001476BB"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1476BB" w:rsidRPr="00586DC0" w:rsidRDefault="001476BB" w:rsidP="0007275A">
    <w:pPr>
      <w:pStyle w:val="Header"/>
      <w:pBdr>
        <w:bottom w:val="single" w:sz="4" w:space="1" w:color="auto"/>
      </w:pBdr>
      <w:jc w:val="center"/>
      <w:rPr>
        <w:b/>
        <w:caps/>
        <w:szCs w:val="18"/>
      </w:rPr>
    </w:pPr>
  </w:p>
  <w:p w14:paraId="5A87713E" w14:textId="77777777" w:rsidR="001476BB" w:rsidRDefault="001476BB" w:rsidP="0007275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580BDB" w14:textId="2432823E" w:rsidR="00BB4DEE" w:rsidRDefault="00BB4DEE"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62CB7DF7" w14:textId="77777777" w:rsidR="00BB4DEE" w:rsidRPr="00586DC0" w:rsidRDefault="00BB4DEE" w:rsidP="0007275A">
    <w:pPr>
      <w:pStyle w:val="Header"/>
      <w:pBdr>
        <w:bottom w:val="single" w:sz="4" w:space="1" w:color="auto"/>
      </w:pBdr>
      <w:jc w:val="center"/>
      <w:rPr>
        <w:b/>
        <w:caps/>
        <w:szCs w:val="18"/>
      </w:rPr>
    </w:pPr>
  </w:p>
  <w:p w14:paraId="33AC496B" w14:textId="77777777" w:rsidR="00BB4DEE" w:rsidRPr="0007275A" w:rsidRDefault="00BB4DEE" w:rsidP="0007275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8CC8AA" w14:textId="7939966A" w:rsidR="00BB4DEE" w:rsidRDefault="00BB4DEE"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05FB0BB6" w14:textId="77777777" w:rsidR="00BB4DEE" w:rsidRPr="00586DC0" w:rsidRDefault="00BB4DEE" w:rsidP="0007275A">
    <w:pPr>
      <w:pStyle w:val="Header"/>
      <w:pBdr>
        <w:bottom w:val="single" w:sz="4" w:space="1" w:color="auto"/>
      </w:pBdr>
      <w:jc w:val="center"/>
      <w:rPr>
        <w:b/>
        <w:caps/>
        <w:szCs w:val="18"/>
      </w:rPr>
    </w:pPr>
  </w:p>
  <w:p w14:paraId="0AFCF29A" w14:textId="77777777" w:rsidR="00BB4DEE" w:rsidRDefault="00BB4DEE"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B3A17FA"/>
    <w:multiLevelType w:val="hybridMultilevel"/>
    <w:tmpl w:val="ECAE88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4A42421"/>
    <w:multiLevelType w:val="hybridMultilevel"/>
    <w:tmpl w:val="952058D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0"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53360897"/>
    <w:multiLevelType w:val="multilevel"/>
    <w:tmpl w:val="3B72FC0E"/>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4"/>
  </w:num>
  <w:num w:numId="2">
    <w:abstractNumId w:val="19"/>
  </w:num>
  <w:num w:numId="3">
    <w:abstractNumId w:val="5"/>
  </w:num>
  <w:num w:numId="4">
    <w:abstractNumId w:val="4"/>
  </w:num>
  <w:num w:numId="5">
    <w:abstractNumId w:val="1"/>
  </w:num>
  <w:num w:numId="6">
    <w:abstractNumId w:val="21"/>
  </w:num>
  <w:num w:numId="7">
    <w:abstractNumId w:val="26"/>
  </w:num>
  <w:num w:numId="8">
    <w:abstractNumId w:val="32"/>
  </w:num>
  <w:num w:numId="9">
    <w:abstractNumId w:val="10"/>
  </w:num>
  <w:num w:numId="10">
    <w:abstractNumId w:val="11"/>
  </w:num>
  <w:num w:numId="11">
    <w:abstractNumId w:val="7"/>
  </w:num>
  <w:num w:numId="12">
    <w:abstractNumId w:val="31"/>
  </w:num>
  <w:num w:numId="13">
    <w:abstractNumId w:val="29"/>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20"/>
  </w:num>
  <w:num w:numId="21">
    <w:abstractNumId w:val="13"/>
  </w:num>
  <w:num w:numId="22">
    <w:abstractNumId w:val="22"/>
  </w:num>
  <w:num w:numId="23">
    <w:abstractNumId w:val="25"/>
  </w:num>
  <w:num w:numId="24">
    <w:abstractNumId w:val="30"/>
  </w:num>
  <w:num w:numId="25">
    <w:abstractNumId w:val="28"/>
  </w:num>
  <w:num w:numId="26">
    <w:abstractNumId w:val="18"/>
  </w:num>
  <w:num w:numId="27">
    <w:abstractNumId w:val="27"/>
  </w:num>
  <w:num w:numId="28">
    <w:abstractNumId w:val="3"/>
  </w:num>
  <w:num w:numId="29">
    <w:abstractNumId w:val="23"/>
  </w:num>
  <w:num w:numId="30">
    <w:abstractNumId w:val="16"/>
  </w:num>
  <w:num w:numId="31">
    <w:abstractNumId w:val="19"/>
  </w:num>
  <w:num w:numId="32">
    <w:abstractNumId w:val="19"/>
  </w:num>
  <w:num w:numId="33">
    <w:abstractNumId w:val="19"/>
  </w:num>
  <w:num w:numId="34">
    <w:abstractNumId w:val="19"/>
  </w:num>
  <w:num w:numId="35">
    <w:abstractNumId w:val="19"/>
  </w:num>
  <w:num w:numId="36">
    <w:abstractNumId w:val="19"/>
  </w:num>
  <w:num w:numId="37">
    <w:abstractNumId w:val="15"/>
  </w:num>
  <w:num w:numId="38">
    <w:abstractNumId w:val="14"/>
  </w:num>
  <w:num w:numId="39">
    <w:abstractNumId w:val="17"/>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A1A"/>
    <w:rsid w:val="00010EB2"/>
    <w:rsid w:val="0001278C"/>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8B6"/>
    <w:rsid w:val="00042B70"/>
    <w:rsid w:val="0004308C"/>
    <w:rsid w:val="00045610"/>
    <w:rsid w:val="00045E79"/>
    <w:rsid w:val="000473F7"/>
    <w:rsid w:val="00047C5A"/>
    <w:rsid w:val="0005182C"/>
    <w:rsid w:val="00053D97"/>
    <w:rsid w:val="000549E5"/>
    <w:rsid w:val="0005533D"/>
    <w:rsid w:val="000558F4"/>
    <w:rsid w:val="000573B7"/>
    <w:rsid w:val="00057FE0"/>
    <w:rsid w:val="00061633"/>
    <w:rsid w:val="00062767"/>
    <w:rsid w:val="00062B16"/>
    <w:rsid w:val="000654D6"/>
    <w:rsid w:val="0006664B"/>
    <w:rsid w:val="0006681A"/>
    <w:rsid w:val="00066D2F"/>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192"/>
    <w:rsid w:val="000828C9"/>
    <w:rsid w:val="00082F76"/>
    <w:rsid w:val="000830DD"/>
    <w:rsid w:val="00083975"/>
    <w:rsid w:val="00083C36"/>
    <w:rsid w:val="00083EFF"/>
    <w:rsid w:val="0008403A"/>
    <w:rsid w:val="00084400"/>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2C1C"/>
    <w:rsid w:val="000A3DF6"/>
    <w:rsid w:val="000A48CD"/>
    <w:rsid w:val="000A5381"/>
    <w:rsid w:val="000A54AA"/>
    <w:rsid w:val="000A5A8A"/>
    <w:rsid w:val="000A68D5"/>
    <w:rsid w:val="000A6AC3"/>
    <w:rsid w:val="000A6CB2"/>
    <w:rsid w:val="000A6E04"/>
    <w:rsid w:val="000A71AC"/>
    <w:rsid w:val="000A7523"/>
    <w:rsid w:val="000A75AA"/>
    <w:rsid w:val="000B0302"/>
    <w:rsid w:val="000B0386"/>
    <w:rsid w:val="000B0EC3"/>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C75B0"/>
    <w:rsid w:val="000D06CE"/>
    <w:rsid w:val="000D0A07"/>
    <w:rsid w:val="000D0C3C"/>
    <w:rsid w:val="000D0E23"/>
    <w:rsid w:val="000D2EAA"/>
    <w:rsid w:val="000D32EC"/>
    <w:rsid w:val="000D389B"/>
    <w:rsid w:val="000D3E72"/>
    <w:rsid w:val="000D41D8"/>
    <w:rsid w:val="000D4E20"/>
    <w:rsid w:val="000D4FD9"/>
    <w:rsid w:val="000D5867"/>
    <w:rsid w:val="000D5C49"/>
    <w:rsid w:val="000D6076"/>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520"/>
    <w:rsid w:val="000F4958"/>
    <w:rsid w:val="000F5AF6"/>
    <w:rsid w:val="000F5DED"/>
    <w:rsid w:val="000F62C1"/>
    <w:rsid w:val="000F66A2"/>
    <w:rsid w:val="000F6F30"/>
    <w:rsid w:val="000F70EE"/>
    <w:rsid w:val="000F75BE"/>
    <w:rsid w:val="00100012"/>
    <w:rsid w:val="00100157"/>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300"/>
    <w:rsid w:val="001165FA"/>
    <w:rsid w:val="00116831"/>
    <w:rsid w:val="001171B8"/>
    <w:rsid w:val="00117923"/>
    <w:rsid w:val="00120DF1"/>
    <w:rsid w:val="00121146"/>
    <w:rsid w:val="00124246"/>
    <w:rsid w:val="00124BC4"/>
    <w:rsid w:val="00124BE5"/>
    <w:rsid w:val="00125A7B"/>
    <w:rsid w:val="00125C1D"/>
    <w:rsid w:val="00126449"/>
    <w:rsid w:val="00126ACC"/>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476BB"/>
    <w:rsid w:val="001506B9"/>
    <w:rsid w:val="001517FB"/>
    <w:rsid w:val="00151AB9"/>
    <w:rsid w:val="00151EA1"/>
    <w:rsid w:val="001520D1"/>
    <w:rsid w:val="001532C5"/>
    <w:rsid w:val="00154E37"/>
    <w:rsid w:val="001550B9"/>
    <w:rsid w:val="0015520C"/>
    <w:rsid w:val="00155212"/>
    <w:rsid w:val="001555BD"/>
    <w:rsid w:val="001559D4"/>
    <w:rsid w:val="00155EDB"/>
    <w:rsid w:val="00156D4F"/>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4729"/>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148"/>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0A0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389"/>
    <w:rsid w:val="00216794"/>
    <w:rsid w:val="002173CF"/>
    <w:rsid w:val="00217A16"/>
    <w:rsid w:val="0022174B"/>
    <w:rsid w:val="00221C85"/>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2498"/>
    <w:rsid w:val="0026351A"/>
    <w:rsid w:val="0026559F"/>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421"/>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47E"/>
    <w:rsid w:val="002A7808"/>
    <w:rsid w:val="002A78F1"/>
    <w:rsid w:val="002A7912"/>
    <w:rsid w:val="002B00F5"/>
    <w:rsid w:val="002B091C"/>
    <w:rsid w:val="002B0C38"/>
    <w:rsid w:val="002B1CAB"/>
    <w:rsid w:val="002B25EB"/>
    <w:rsid w:val="002B2A6D"/>
    <w:rsid w:val="002B370D"/>
    <w:rsid w:val="002B480C"/>
    <w:rsid w:val="002B4F35"/>
    <w:rsid w:val="002B5952"/>
    <w:rsid w:val="002B5C9C"/>
    <w:rsid w:val="002B65C0"/>
    <w:rsid w:val="002B6C80"/>
    <w:rsid w:val="002B7B0F"/>
    <w:rsid w:val="002C1F9E"/>
    <w:rsid w:val="002C27BA"/>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7C9"/>
    <w:rsid w:val="002D7C3D"/>
    <w:rsid w:val="002E1492"/>
    <w:rsid w:val="002E1C2B"/>
    <w:rsid w:val="002E2384"/>
    <w:rsid w:val="002E43C3"/>
    <w:rsid w:val="002E51F3"/>
    <w:rsid w:val="002E562A"/>
    <w:rsid w:val="002E5865"/>
    <w:rsid w:val="002E661A"/>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8BC"/>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2D77"/>
    <w:rsid w:val="003242B9"/>
    <w:rsid w:val="00324BD2"/>
    <w:rsid w:val="00325CB3"/>
    <w:rsid w:val="00325D48"/>
    <w:rsid w:val="00326B76"/>
    <w:rsid w:val="00327325"/>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2AB8"/>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67569"/>
    <w:rsid w:val="00370670"/>
    <w:rsid w:val="00370B4D"/>
    <w:rsid w:val="00371521"/>
    <w:rsid w:val="00373425"/>
    <w:rsid w:val="00373539"/>
    <w:rsid w:val="00374769"/>
    <w:rsid w:val="00374856"/>
    <w:rsid w:val="00374AA2"/>
    <w:rsid w:val="003772B5"/>
    <w:rsid w:val="003814CA"/>
    <w:rsid w:val="00381774"/>
    <w:rsid w:val="00381CC6"/>
    <w:rsid w:val="00383371"/>
    <w:rsid w:val="003834AC"/>
    <w:rsid w:val="00383587"/>
    <w:rsid w:val="00383648"/>
    <w:rsid w:val="00384ECB"/>
    <w:rsid w:val="00385831"/>
    <w:rsid w:val="00385AD0"/>
    <w:rsid w:val="00386D1B"/>
    <w:rsid w:val="0039061A"/>
    <w:rsid w:val="003914E0"/>
    <w:rsid w:val="00391580"/>
    <w:rsid w:val="003924BF"/>
    <w:rsid w:val="00393339"/>
    <w:rsid w:val="00393435"/>
    <w:rsid w:val="00394963"/>
    <w:rsid w:val="00395DA9"/>
    <w:rsid w:val="00396559"/>
    <w:rsid w:val="003972A5"/>
    <w:rsid w:val="003972F6"/>
    <w:rsid w:val="003974BD"/>
    <w:rsid w:val="00397834"/>
    <w:rsid w:val="003A06D9"/>
    <w:rsid w:val="003A0ECF"/>
    <w:rsid w:val="003A1787"/>
    <w:rsid w:val="003A1DF6"/>
    <w:rsid w:val="003A22E9"/>
    <w:rsid w:val="003A242D"/>
    <w:rsid w:val="003A26A9"/>
    <w:rsid w:val="003A26E1"/>
    <w:rsid w:val="003A31DF"/>
    <w:rsid w:val="003A471D"/>
    <w:rsid w:val="003A52DC"/>
    <w:rsid w:val="003A57C2"/>
    <w:rsid w:val="003A5B9E"/>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0F8"/>
    <w:rsid w:val="003C15D1"/>
    <w:rsid w:val="003C1714"/>
    <w:rsid w:val="003C1889"/>
    <w:rsid w:val="003C2799"/>
    <w:rsid w:val="003C2F37"/>
    <w:rsid w:val="003C48FC"/>
    <w:rsid w:val="003C4AF9"/>
    <w:rsid w:val="003C51FC"/>
    <w:rsid w:val="003C549E"/>
    <w:rsid w:val="003C5BA1"/>
    <w:rsid w:val="003C5D71"/>
    <w:rsid w:val="003C663B"/>
    <w:rsid w:val="003C7362"/>
    <w:rsid w:val="003C7722"/>
    <w:rsid w:val="003C7AF8"/>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34D"/>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25E"/>
    <w:rsid w:val="00426E29"/>
    <w:rsid w:val="00427B3A"/>
    <w:rsid w:val="0043085A"/>
    <w:rsid w:val="00431BC4"/>
    <w:rsid w:val="0043213A"/>
    <w:rsid w:val="004328FB"/>
    <w:rsid w:val="00432CE8"/>
    <w:rsid w:val="00432DB6"/>
    <w:rsid w:val="004339AF"/>
    <w:rsid w:val="00434891"/>
    <w:rsid w:val="00434E68"/>
    <w:rsid w:val="00435AB3"/>
    <w:rsid w:val="0043691A"/>
    <w:rsid w:val="00436A7D"/>
    <w:rsid w:val="00436FFA"/>
    <w:rsid w:val="00437149"/>
    <w:rsid w:val="00437199"/>
    <w:rsid w:val="004375BC"/>
    <w:rsid w:val="0044022C"/>
    <w:rsid w:val="0044098F"/>
    <w:rsid w:val="00441EA2"/>
    <w:rsid w:val="00441FDA"/>
    <w:rsid w:val="00442B72"/>
    <w:rsid w:val="004436A6"/>
    <w:rsid w:val="00443A41"/>
    <w:rsid w:val="00443A8C"/>
    <w:rsid w:val="004449A5"/>
    <w:rsid w:val="00445EB2"/>
    <w:rsid w:val="0044679E"/>
    <w:rsid w:val="00446B4D"/>
    <w:rsid w:val="00446CEA"/>
    <w:rsid w:val="0045129D"/>
    <w:rsid w:val="0045141A"/>
    <w:rsid w:val="00452044"/>
    <w:rsid w:val="00452372"/>
    <w:rsid w:val="004530F7"/>
    <w:rsid w:val="0045350E"/>
    <w:rsid w:val="004545F6"/>
    <w:rsid w:val="00455087"/>
    <w:rsid w:val="00455BA8"/>
    <w:rsid w:val="00456325"/>
    <w:rsid w:val="00456329"/>
    <w:rsid w:val="00456AB8"/>
    <w:rsid w:val="004576CF"/>
    <w:rsid w:val="00457A72"/>
    <w:rsid w:val="0046049E"/>
    <w:rsid w:val="00460EB6"/>
    <w:rsid w:val="00463475"/>
    <w:rsid w:val="00464266"/>
    <w:rsid w:val="0046628E"/>
    <w:rsid w:val="00466730"/>
    <w:rsid w:val="004676BB"/>
    <w:rsid w:val="0046797F"/>
    <w:rsid w:val="004700C8"/>
    <w:rsid w:val="0047085A"/>
    <w:rsid w:val="00470C40"/>
    <w:rsid w:val="004710DD"/>
    <w:rsid w:val="00471197"/>
    <w:rsid w:val="00471CFD"/>
    <w:rsid w:val="004721B1"/>
    <w:rsid w:val="004721F4"/>
    <w:rsid w:val="004723AA"/>
    <w:rsid w:val="00472A61"/>
    <w:rsid w:val="00472B00"/>
    <w:rsid w:val="00473846"/>
    <w:rsid w:val="00474DB5"/>
    <w:rsid w:val="00475B4F"/>
    <w:rsid w:val="00475BBC"/>
    <w:rsid w:val="00475F1C"/>
    <w:rsid w:val="00476960"/>
    <w:rsid w:val="0047729E"/>
    <w:rsid w:val="00477D7D"/>
    <w:rsid w:val="004809E3"/>
    <w:rsid w:val="00481F14"/>
    <w:rsid w:val="004822A7"/>
    <w:rsid w:val="00483245"/>
    <w:rsid w:val="0048473C"/>
    <w:rsid w:val="00484F17"/>
    <w:rsid w:val="004851E4"/>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E96"/>
    <w:rsid w:val="004B31CF"/>
    <w:rsid w:val="004B3640"/>
    <w:rsid w:val="004B4BA7"/>
    <w:rsid w:val="004B58DE"/>
    <w:rsid w:val="004B5E36"/>
    <w:rsid w:val="004B5EF5"/>
    <w:rsid w:val="004B6F6C"/>
    <w:rsid w:val="004B75D9"/>
    <w:rsid w:val="004B7858"/>
    <w:rsid w:val="004C03E3"/>
    <w:rsid w:val="004C094E"/>
    <w:rsid w:val="004C12A8"/>
    <w:rsid w:val="004C4BD9"/>
    <w:rsid w:val="004C4D7B"/>
    <w:rsid w:val="004C5344"/>
    <w:rsid w:val="004C7734"/>
    <w:rsid w:val="004C7ACE"/>
    <w:rsid w:val="004C7E75"/>
    <w:rsid w:val="004C7ED5"/>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4E31"/>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4F52"/>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2AF6"/>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45"/>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B8A"/>
    <w:rsid w:val="00551C35"/>
    <w:rsid w:val="00552EEC"/>
    <w:rsid w:val="00552EED"/>
    <w:rsid w:val="0055354E"/>
    <w:rsid w:val="00553BDC"/>
    <w:rsid w:val="005546DE"/>
    <w:rsid w:val="00557A38"/>
    <w:rsid w:val="00557B59"/>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63B2"/>
    <w:rsid w:val="00577915"/>
    <w:rsid w:val="00580EC4"/>
    <w:rsid w:val="00581033"/>
    <w:rsid w:val="00581532"/>
    <w:rsid w:val="00581CC9"/>
    <w:rsid w:val="00581FD1"/>
    <w:rsid w:val="005820F3"/>
    <w:rsid w:val="0058325E"/>
    <w:rsid w:val="005854F2"/>
    <w:rsid w:val="0058575B"/>
    <w:rsid w:val="00586347"/>
    <w:rsid w:val="00586657"/>
    <w:rsid w:val="005870FD"/>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95B"/>
    <w:rsid w:val="005B2D5B"/>
    <w:rsid w:val="005B3223"/>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5BAA"/>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2A7"/>
    <w:rsid w:val="00620683"/>
    <w:rsid w:val="00620A3A"/>
    <w:rsid w:val="00620CD2"/>
    <w:rsid w:val="00620FFB"/>
    <w:rsid w:val="00621257"/>
    <w:rsid w:val="0062278C"/>
    <w:rsid w:val="00622DB4"/>
    <w:rsid w:val="00623726"/>
    <w:rsid w:val="00623D16"/>
    <w:rsid w:val="0062499C"/>
    <w:rsid w:val="006251D3"/>
    <w:rsid w:val="00625D81"/>
    <w:rsid w:val="00626182"/>
    <w:rsid w:val="00627346"/>
    <w:rsid w:val="0063059B"/>
    <w:rsid w:val="0063331C"/>
    <w:rsid w:val="00633873"/>
    <w:rsid w:val="00633EEB"/>
    <w:rsid w:val="006353C6"/>
    <w:rsid w:val="00635CC8"/>
    <w:rsid w:val="00640C95"/>
    <w:rsid w:val="00640DD6"/>
    <w:rsid w:val="00641224"/>
    <w:rsid w:val="00641993"/>
    <w:rsid w:val="00642783"/>
    <w:rsid w:val="00644F70"/>
    <w:rsid w:val="0064595D"/>
    <w:rsid w:val="00645E32"/>
    <w:rsid w:val="006475EE"/>
    <w:rsid w:val="00651005"/>
    <w:rsid w:val="00651B26"/>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4999"/>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620"/>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6A92"/>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3D88"/>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6D22"/>
    <w:rsid w:val="00707806"/>
    <w:rsid w:val="00707935"/>
    <w:rsid w:val="007105F6"/>
    <w:rsid w:val="00710819"/>
    <w:rsid w:val="007112EC"/>
    <w:rsid w:val="00711511"/>
    <w:rsid w:val="00711875"/>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07C"/>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2C9"/>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31"/>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7BD"/>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5085"/>
    <w:rsid w:val="00806202"/>
    <w:rsid w:val="0080740E"/>
    <w:rsid w:val="00807F9B"/>
    <w:rsid w:val="0081080B"/>
    <w:rsid w:val="00811B3F"/>
    <w:rsid w:val="00811DC7"/>
    <w:rsid w:val="00813BC6"/>
    <w:rsid w:val="00814D10"/>
    <w:rsid w:val="00815CAA"/>
    <w:rsid w:val="0081614A"/>
    <w:rsid w:val="008163D0"/>
    <w:rsid w:val="00816671"/>
    <w:rsid w:val="0081730C"/>
    <w:rsid w:val="00817E59"/>
    <w:rsid w:val="008216D2"/>
    <w:rsid w:val="00822435"/>
    <w:rsid w:val="008226A5"/>
    <w:rsid w:val="008227F7"/>
    <w:rsid w:val="00822E53"/>
    <w:rsid w:val="00823D3F"/>
    <w:rsid w:val="008240B6"/>
    <w:rsid w:val="008252FE"/>
    <w:rsid w:val="00825DDE"/>
    <w:rsid w:val="00826EB8"/>
    <w:rsid w:val="00827963"/>
    <w:rsid w:val="00830744"/>
    <w:rsid w:val="0083178C"/>
    <w:rsid w:val="00833682"/>
    <w:rsid w:val="00834A4D"/>
    <w:rsid w:val="0083598E"/>
    <w:rsid w:val="0083619D"/>
    <w:rsid w:val="0083770C"/>
    <w:rsid w:val="00837AD8"/>
    <w:rsid w:val="00837F1E"/>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566E9"/>
    <w:rsid w:val="0086050F"/>
    <w:rsid w:val="00861593"/>
    <w:rsid w:val="00862638"/>
    <w:rsid w:val="0086351B"/>
    <w:rsid w:val="008638D3"/>
    <w:rsid w:val="00863A5D"/>
    <w:rsid w:val="00864B08"/>
    <w:rsid w:val="008655D4"/>
    <w:rsid w:val="00865815"/>
    <w:rsid w:val="00866799"/>
    <w:rsid w:val="00866956"/>
    <w:rsid w:val="00867AD0"/>
    <w:rsid w:val="008700FB"/>
    <w:rsid w:val="00870B01"/>
    <w:rsid w:val="00870F4A"/>
    <w:rsid w:val="00871C52"/>
    <w:rsid w:val="00871FC9"/>
    <w:rsid w:val="008726B6"/>
    <w:rsid w:val="008742F4"/>
    <w:rsid w:val="00874838"/>
    <w:rsid w:val="00874E41"/>
    <w:rsid w:val="008753A8"/>
    <w:rsid w:val="00875E1B"/>
    <w:rsid w:val="00875FEF"/>
    <w:rsid w:val="008772AE"/>
    <w:rsid w:val="008772EB"/>
    <w:rsid w:val="00880D5A"/>
    <w:rsid w:val="0088178B"/>
    <w:rsid w:val="00881C00"/>
    <w:rsid w:val="008823D7"/>
    <w:rsid w:val="00882C5F"/>
    <w:rsid w:val="00882F86"/>
    <w:rsid w:val="0088335F"/>
    <w:rsid w:val="008835AB"/>
    <w:rsid w:val="00883EED"/>
    <w:rsid w:val="00883FA1"/>
    <w:rsid w:val="0088459D"/>
    <w:rsid w:val="0088512D"/>
    <w:rsid w:val="0088574F"/>
    <w:rsid w:val="00886F8B"/>
    <w:rsid w:val="00887408"/>
    <w:rsid w:val="00890FD9"/>
    <w:rsid w:val="0089144B"/>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576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3AE"/>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6EF0"/>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536"/>
    <w:rsid w:val="00922B8A"/>
    <w:rsid w:val="0092373B"/>
    <w:rsid w:val="00923815"/>
    <w:rsid w:val="00923DCD"/>
    <w:rsid w:val="0092456A"/>
    <w:rsid w:val="00925492"/>
    <w:rsid w:val="00926747"/>
    <w:rsid w:val="00926848"/>
    <w:rsid w:val="009270B2"/>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3573"/>
    <w:rsid w:val="00953929"/>
    <w:rsid w:val="0095431E"/>
    <w:rsid w:val="009545D5"/>
    <w:rsid w:val="00954891"/>
    <w:rsid w:val="009549A7"/>
    <w:rsid w:val="00954E49"/>
    <w:rsid w:val="00955FCB"/>
    <w:rsid w:val="0095682C"/>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53F1"/>
    <w:rsid w:val="00965E80"/>
    <w:rsid w:val="009665F5"/>
    <w:rsid w:val="00966AB0"/>
    <w:rsid w:val="00967C8F"/>
    <w:rsid w:val="009710C8"/>
    <w:rsid w:val="00971DBC"/>
    <w:rsid w:val="0097234B"/>
    <w:rsid w:val="009734EA"/>
    <w:rsid w:val="009744F4"/>
    <w:rsid w:val="00975C28"/>
    <w:rsid w:val="00975CBE"/>
    <w:rsid w:val="009773B4"/>
    <w:rsid w:val="00977E57"/>
    <w:rsid w:val="009807F7"/>
    <w:rsid w:val="0098123D"/>
    <w:rsid w:val="00981DC7"/>
    <w:rsid w:val="00982230"/>
    <w:rsid w:val="0098312B"/>
    <w:rsid w:val="009833D4"/>
    <w:rsid w:val="009840F2"/>
    <w:rsid w:val="0098494E"/>
    <w:rsid w:val="00984A40"/>
    <w:rsid w:val="00984DCF"/>
    <w:rsid w:val="00984F7A"/>
    <w:rsid w:val="0098528D"/>
    <w:rsid w:val="009853E3"/>
    <w:rsid w:val="0098693E"/>
    <w:rsid w:val="00990D05"/>
    <w:rsid w:val="00991A40"/>
    <w:rsid w:val="00992026"/>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5D24"/>
    <w:rsid w:val="009A6054"/>
    <w:rsid w:val="009A788C"/>
    <w:rsid w:val="009A79F5"/>
    <w:rsid w:val="009A7E64"/>
    <w:rsid w:val="009B11F7"/>
    <w:rsid w:val="009B1FEE"/>
    <w:rsid w:val="009B20F4"/>
    <w:rsid w:val="009B216F"/>
    <w:rsid w:val="009B2817"/>
    <w:rsid w:val="009B3027"/>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66D"/>
    <w:rsid w:val="009C2E8A"/>
    <w:rsid w:val="009C3BDC"/>
    <w:rsid w:val="009C4231"/>
    <w:rsid w:val="009C4719"/>
    <w:rsid w:val="009C59AB"/>
    <w:rsid w:val="009C5B24"/>
    <w:rsid w:val="009C605E"/>
    <w:rsid w:val="009D0D8F"/>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3FE8"/>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086B"/>
    <w:rsid w:val="00A628A5"/>
    <w:rsid w:val="00A642D0"/>
    <w:rsid w:val="00A648FD"/>
    <w:rsid w:val="00A67AF0"/>
    <w:rsid w:val="00A706C2"/>
    <w:rsid w:val="00A70720"/>
    <w:rsid w:val="00A70766"/>
    <w:rsid w:val="00A70A4D"/>
    <w:rsid w:val="00A71A1D"/>
    <w:rsid w:val="00A7275E"/>
    <w:rsid w:val="00A72A8E"/>
    <w:rsid w:val="00A73922"/>
    <w:rsid w:val="00A74988"/>
    <w:rsid w:val="00A74C6E"/>
    <w:rsid w:val="00A759A0"/>
    <w:rsid w:val="00A75E57"/>
    <w:rsid w:val="00A76548"/>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36E6"/>
    <w:rsid w:val="00A945CE"/>
    <w:rsid w:val="00A94AF4"/>
    <w:rsid w:val="00A95314"/>
    <w:rsid w:val="00A95547"/>
    <w:rsid w:val="00A96544"/>
    <w:rsid w:val="00A96AC3"/>
    <w:rsid w:val="00A96F75"/>
    <w:rsid w:val="00A97045"/>
    <w:rsid w:val="00A97861"/>
    <w:rsid w:val="00AA02A2"/>
    <w:rsid w:val="00AA0405"/>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6FA"/>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1AA"/>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0EE7"/>
    <w:rsid w:val="00B21072"/>
    <w:rsid w:val="00B21B64"/>
    <w:rsid w:val="00B22356"/>
    <w:rsid w:val="00B22371"/>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8A6"/>
    <w:rsid w:val="00B47A61"/>
    <w:rsid w:val="00B5023D"/>
    <w:rsid w:val="00B5293A"/>
    <w:rsid w:val="00B5329C"/>
    <w:rsid w:val="00B534BE"/>
    <w:rsid w:val="00B54907"/>
    <w:rsid w:val="00B54936"/>
    <w:rsid w:val="00B562D8"/>
    <w:rsid w:val="00B56590"/>
    <w:rsid w:val="00B56F34"/>
    <w:rsid w:val="00B56FDD"/>
    <w:rsid w:val="00B5702F"/>
    <w:rsid w:val="00B60622"/>
    <w:rsid w:val="00B606B9"/>
    <w:rsid w:val="00B61997"/>
    <w:rsid w:val="00B645D4"/>
    <w:rsid w:val="00B64A20"/>
    <w:rsid w:val="00B656C1"/>
    <w:rsid w:val="00B658B7"/>
    <w:rsid w:val="00B678A8"/>
    <w:rsid w:val="00B708E6"/>
    <w:rsid w:val="00B70F6B"/>
    <w:rsid w:val="00B722E2"/>
    <w:rsid w:val="00B75205"/>
    <w:rsid w:val="00B76A7D"/>
    <w:rsid w:val="00B77015"/>
    <w:rsid w:val="00B8021C"/>
    <w:rsid w:val="00B80D27"/>
    <w:rsid w:val="00B815E5"/>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DEE"/>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6CE7"/>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825"/>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2BD"/>
    <w:rsid w:val="00C32B45"/>
    <w:rsid w:val="00C32EF8"/>
    <w:rsid w:val="00C3578A"/>
    <w:rsid w:val="00C3584F"/>
    <w:rsid w:val="00C41A7F"/>
    <w:rsid w:val="00C4256B"/>
    <w:rsid w:val="00C43332"/>
    <w:rsid w:val="00C433FA"/>
    <w:rsid w:val="00C43F5F"/>
    <w:rsid w:val="00C4566A"/>
    <w:rsid w:val="00C45749"/>
    <w:rsid w:val="00C45B63"/>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B8F"/>
    <w:rsid w:val="00C64DED"/>
    <w:rsid w:val="00C66417"/>
    <w:rsid w:val="00C66997"/>
    <w:rsid w:val="00C67294"/>
    <w:rsid w:val="00C673CD"/>
    <w:rsid w:val="00C67E00"/>
    <w:rsid w:val="00C70FF8"/>
    <w:rsid w:val="00C71459"/>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2F6F"/>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D81"/>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8F"/>
    <w:rsid w:val="00D77393"/>
    <w:rsid w:val="00D77751"/>
    <w:rsid w:val="00D77FB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2735"/>
    <w:rsid w:val="00D931FA"/>
    <w:rsid w:val="00D932BE"/>
    <w:rsid w:val="00D948C6"/>
    <w:rsid w:val="00D950A1"/>
    <w:rsid w:val="00D953F7"/>
    <w:rsid w:val="00D96882"/>
    <w:rsid w:val="00D9697F"/>
    <w:rsid w:val="00D972B3"/>
    <w:rsid w:val="00D972D1"/>
    <w:rsid w:val="00D973B9"/>
    <w:rsid w:val="00D976A6"/>
    <w:rsid w:val="00D97C14"/>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3DEA"/>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67C6"/>
    <w:rsid w:val="00E06E84"/>
    <w:rsid w:val="00E06F06"/>
    <w:rsid w:val="00E0700B"/>
    <w:rsid w:val="00E07A49"/>
    <w:rsid w:val="00E07F76"/>
    <w:rsid w:val="00E100D3"/>
    <w:rsid w:val="00E1109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1DF9"/>
    <w:rsid w:val="00E32CE4"/>
    <w:rsid w:val="00E3366A"/>
    <w:rsid w:val="00E33E86"/>
    <w:rsid w:val="00E34172"/>
    <w:rsid w:val="00E3516C"/>
    <w:rsid w:val="00E371C5"/>
    <w:rsid w:val="00E37DFC"/>
    <w:rsid w:val="00E4049C"/>
    <w:rsid w:val="00E40688"/>
    <w:rsid w:val="00E40CAD"/>
    <w:rsid w:val="00E41758"/>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47EA"/>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0B50"/>
    <w:rsid w:val="00EA27FC"/>
    <w:rsid w:val="00EA36C8"/>
    <w:rsid w:val="00EA452B"/>
    <w:rsid w:val="00EA4D20"/>
    <w:rsid w:val="00EA50CD"/>
    <w:rsid w:val="00EA56BD"/>
    <w:rsid w:val="00EA5DB7"/>
    <w:rsid w:val="00EA7188"/>
    <w:rsid w:val="00EB0314"/>
    <w:rsid w:val="00EB062A"/>
    <w:rsid w:val="00EB0F24"/>
    <w:rsid w:val="00EB1347"/>
    <w:rsid w:val="00EB1413"/>
    <w:rsid w:val="00EB2F84"/>
    <w:rsid w:val="00EB3F85"/>
    <w:rsid w:val="00EB4AD5"/>
    <w:rsid w:val="00EB4F7C"/>
    <w:rsid w:val="00EB66A5"/>
    <w:rsid w:val="00EB72F0"/>
    <w:rsid w:val="00EB7AEF"/>
    <w:rsid w:val="00EC0963"/>
    <w:rsid w:val="00EC0AF5"/>
    <w:rsid w:val="00EC1E5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4AE"/>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9EC"/>
    <w:rsid w:val="00EE2AD8"/>
    <w:rsid w:val="00EE2BD2"/>
    <w:rsid w:val="00EE2F5B"/>
    <w:rsid w:val="00EE4564"/>
    <w:rsid w:val="00EE5081"/>
    <w:rsid w:val="00EE539A"/>
    <w:rsid w:val="00EE6562"/>
    <w:rsid w:val="00EE7DCA"/>
    <w:rsid w:val="00EF0047"/>
    <w:rsid w:val="00EF060A"/>
    <w:rsid w:val="00EF1F6F"/>
    <w:rsid w:val="00EF1F87"/>
    <w:rsid w:val="00EF2F05"/>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5C0"/>
    <w:rsid w:val="00F05DBF"/>
    <w:rsid w:val="00F05E56"/>
    <w:rsid w:val="00F06274"/>
    <w:rsid w:val="00F06E4C"/>
    <w:rsid w:val="00F079E9"/>
    <w:rsid w:val="00F101E0"/>
    <w:rsid w:val="00F108DF"/>
    <w:rsid w:val="00F11F9A"/>
    <w:rsid w:val="00F12027"/>
    <w:rsid w:val="00F135B3"/>
    <w:rsid w:val="00F13FA5"/>
    <w:rsid w:val="00F14477"/>
    <w:rsid w:val="00F144F8"/>
    <w:rsid w:val="00F14A0D"/>
    <w:rsid w:val="00F14B35"/>
    <w:rsid w:val="00F158DE"/>
    <w:rsid w:val="00F172D4"/>
    <w:rsid w:val="00F178C2"/>
    <w:rsid w:val="00F2014D"/>
    <w:rsid w:val="00F2033A"/>
    <w:rsid w:val="00F211AE"/>
    <w:rsid w:val="00F22005"/>
    <w:rsid w:val="00F228B7"/>
    <w:rsid w:val="00F22A9C"/>
    <w:rsid w:val="00F23BDE"/>
    <w:rsid w:val="00F244ED"/>
    <w:rsid w:val="00F2486E"/>
    <w:rsid w:val="00F25367"/>
    <w:rsid w:val="00F277ED"/>
    <w:rsid w:val="00F27985"/>
    <w:rsid w:val="00F279BB"/>
    <w:rsid w:val="00F27D5F"/>
    <w:rsid w:val="00F30374"/>
    <w:rsid w:val="00F30BE7"/>
    <w:rsid w:val="00F31D11"/>
    <w:rsid w:val="00F33177"/>
    <w:rsid w:val="00F3440D"/>
    <w:rsid w:val="00F348C8"/>
    <w:rsid w:val="00F34E6D"/>
    <w:rsid w:val="00F354E6"/>
    <w:rsid w:val="00F37286"/>
    <w:rsid w:val="00F401FD"/>
    <w:rsid w:val="00F40320"/>
    <w:rsid w:val="00F40943"/>
    <w:rsid w:val="00F4169D"/>
    <w:rsid w:val="00F4234A"/>
    <w:rsid w:val="00F42C02"/>
    <w:rsid w:val="00F431BA"/>
    <w:rsid w:val="00F438BE"/>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5728C"/>
    <w:rsid w:val="00F613A6"/>
    <w:rsid w:val="00F61914"/>
    <w:rsid w:val="00F63097"/>
    <w:rsid w:val="00F630B5"/>
    <w:rsid w:val="00F6443B"/>
    <w:rsid w:val="00F64458"/>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2E6B"/>
    <w:rsid w:val="00FC37BF"/>
    <w:rsid w:val="00FC4158"/>
    <w:rsid w:val="00FC4F35"/>
    <w:rsid w:val="00FC6775"/>
    <w:rsid w:val="00FD07CF"/>
    <w:rsid w:val="00FD0EF5"/>
    <w:rsid w:val="00FD3933"/>
    <w:rsid w:val="00FD3FAE"/>
    <w:rsid w:val="00FD4128"/>
    <w:rsid w:val="00FD5303"/>
    <w:rsid w:val="00FD5918"/>
    <w:rsid w:val="00FD5D6D"/>
    <w:rsid w:val="00FD5F64"/>
    <w:rsid w:val="00FD66D8"/>
    <w:rsid w:val="00FD6C15"/>
    <w:rsid w:val="00FD728A"/>
    <w:rsid w:val="00FD74CE"/>
    <w:rsid w:val="00FD7515"/>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92684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130609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2182635">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5.xml"/><Relationship Id="rId26" Type="http://schemas.openxmlformats.org/officeDocument/2006/relationships/hyperlink" Target="http://www.channel5.com/organ-donation-facts-and-stats/" TargetMode="External"/><Relationship Id="rId39" Type="http://schemas.openxmlformats.org/officeDocument/2006/relationships/header" Target="header7.xml"/><Relationship Id="rId21" Type="http://schemas.microsoft.com/office/2007/relationships/hdphoto" Target="media/hdphoto2.wdp"/><Relationship Id="rId34" Type="http://schemas.openxmlformats.org/officeDocument/2006/relationships/hyperlink" Target="https://www.organdonation.nhs.uk/supporting-my-decision/statistics-about-organ-donation/" TargetMode="External"/><Relationship Id="rId42" Type="http://schemas.openxmlformats.org/officeDocument/2006/relationships/image" Target="media/image7.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eader" Target="header4.xml"/><Relationship Id="rId29" Type="http://schemas.openxmlformats.org/officeDocument/2006/relationships/hyperlink" Target="http://www.jcdecaux.co.uk/news/jcdecaux-launches-powerful-new-digital-channel-london-bridge%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organdonation.nhs.uk/supporting-my-decision/" TargetMode="External"/><Relationship Id="rId32" Type="http://schemas.openxmlformats.org/officeDocument/2006/relationships/hyperlink" Target="https://www.nhs.uk/NHSEngland/thenhs/about/Pages/overview.aspx" TargetMode="External"/><Relationship Id="rId37" Type="http://schemas.openxmlformats.org/officeDocument/2006/relationships/hyperlink" Target="https://www.nuffieldtrust.org.uk/our-priorities/health-and-social-care-finance-and-reform" TargetMode="External"/><Relationship Id="rId40" Type="http://schemas.openxmlformats.org/officeDocument/2006/relationships/header" Target="header8.xml"/><Relationship Id="rId45" Type="http://schemas.openxmlformats.org/officeDocument/2006/relationships/header" Target="header10.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image" Target="media/image5.jpeg"/><Relationship Id="rId28" Type="http://schemas.openxmlformats.org/officeDocument/2006/relationships/hyperlink" Target="http://www.jcdecaux.co.uk/summary" TargetMode="External"/><Relationship Id="rId36" Type="http://schemas.openxmlformats.org/officeDocument/2006/relationships/hyperlink" Target="https://www.organdonation.nhs.uk/supporting-my-decision/welsh-legislation-what-it-means-for-me/" TargetMode="External"/><Relationship Id="rId10" Type="http://schemas.openxmlformats.org/officeDocument/2006/relationships/header" Target="header1.xml"/><Relationship Id="rId19" Type="http://schemas.openxmlformats.org/officeDocument/2006/relationships/image" Target="media/image2.jpeg"/><Relationship Id="rId31" Type="http://schemas.openxmlformats.org/officeDocument/2006/relationships/hyperlink" Target="https://www.mckinsey.com/business-functions/strategy-and-corporate-finance/our-insights/enduring-ideas-the-7-s-framework" TargetMode="External"/><Relationship Id="rId44" Type="http://schemas.openxmlformats.org/officeDocument/2006/relationships/footer" Target="footer5.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oter" Target="footer3.xml"/><Relationship Id="rId22" Type="http://schemas.openxmlformats.org/officeDocument/2006/relationships/image" Target="media/image4.jpeg"/><Relationship Id="rId27" Type="http://schemas.openxmlformats.org/officeDocument/2006/relationships/hyperlink" Target="https://www.idealpath.com/marketing-automation-blog/b2b-marketing-strategy/an-agile-approach-to-problem-solving-fishbone-diagram-and-5-whys/" TargetMode="External"/><Relationship Id="rId30" Type="http://schemas.openxmlformats.org/officeDocument/2006/relationships/hyperlink" Target="http://www.jcdecaux.co.uk/news/jcdecaux-launches-ldn" TargetMode="External"/><Relationship Id="rId35" Type="http://schemas.openxmlformats.org/officeDocument/2006/relationships/hyperlink" Target="https://www.organdonation.nhs.uk/supporting-my-decision/the-opt-out-system/" TargetMode="External"/><Relationship Id="rId43" Type="http://schemas.openxmlformats.org/officeDocument/2006/relationships/header" Target="header9.xm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footer" Target="footer4.xml"/><Relationship Id="rId25" Type="http://schemas.openxmlformats.org/officeDocument/2006/relationships/header" Target="header6.xml"/><Relationship Id="rId33" Type="http://schemas.openxmlformats.org/officeDocument/2006/relationships/hyperlink" Target="https://www.nhs.uk/NHSEngland/thenhs/nhshistory/Pages/NHShistory1948.aspa" TargetMode="External"/><Relationship Id="rId38" Type="http://schemas.openxmlformats.org/officeDocument/2006/relationships/hyperlink" Target="https://www.organdonation.nhs.uk/news-and-campaigns/organ-donation-campaigns/" TargetMode="External"/><Relationship Id="rId46" Type="http://schemas.openxmlformats.org/officeDocument/2006/relationships/footer" Target="footer6.xml"/><Relationship Id="rId20" Type="http://schemas.openxmlformats.org/officeDocument/2006/relationships/image" Target="media/image3.png"/><Relationship Id="rId4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81F49CAC-B25D-4B0E-8152-FB74858E7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3194</Words>
  <Characters>18209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Ambia Haque</cp:lastModifiedBy>
  <cp:revision>3</cp:revision>
  <cp:lastPrinted>2018-03-28T16:10:00Z</cp:lastPrinted>
  <dcterms:created xsi:type="dcterms:W3CDTF">2018-05-04T19:13:00Z</dcterms:created>
  <dcterms:modified xsi:type="dcterms:W3CDTF">2018-05-04T19:13:00Z</dcterms:modified>
</cp:coreProperties>
</file>