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584221684"/>
        <w:docPartObj>
          <w:docPartGallery w:val="Cover Pages"/>
          <w:docPartUnique/>
        </w:docPartObj>
      </w:sdtPr>
      <w:sdtEndPr>
        <w:rPr>
          <w:rFonts w:eastAsiaTheme="minorHAnsi"/>
          <w:color w:val="auto"/>
          <w:lang w:val="en-IN" w:eastAsia="en-US"/>
        </w:rPr>
      </w:sdtEndPr>
      <w:sdtContent>
        <w:p w14:paraId="7FF963EA" w14:textId="57A0D99E" w:rsidR="00B05105" w:rsidRDefault="00B05105">
          <w:pPr>
            <w:pStyle w:val="NoSpacing"/>
            <w:spacing w:before="1540" w:after="240"/>
            <w:jc w:val="center"/>
            <w:rPr>
              <w:color w:val="4472C4" w:themeColor="accent1"/>
            </w:rPr>
          </w:pPr>
          <w:r>
            <w:rPr>
              <w:noProof/>
              <w:color w:val="4472C4" w:themeColor="accent1"/>
            </w:rPr>
            <w:drawing>
              <wp:inline distT="0" distB="0" distL="0" distR="0" wp14:anchorId="2C7C3DB3" wp14:editId="3557C33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8833C776926C148B51C11AC4C61B14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D7AFC13" w14:textId="698E5545" w:rsidR="00B05105" w:rsidRDefault="00B0510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Managing Projects in the Organisation (BMSW5104_LON) DR: Yajesh Kumar</w:t>
              </w:r>
            </w:p>
          </w:sdtContent>
        </w:sdt>
        <w:sdt>
          <w:sdtPr>
            <w:rPr>
              <w:color w:val="4472C4" w:themeColor="accent1"/>
              <w:sz w:val="28"/>
              <w:szCs w:val="28"/>
            </w:rPr>
            <w:alias w:val="Subtitle"/>
            <w:tag w:val=""/>
            <w:id w:val="328029620"/>
            <w:placeholder>
              <w:docPart w:val="3D28171BFFCC1348870FC85BD1764485"/>
            </w:placeholder>
            <w:showingPlcHdr/>
            <w:dataBinding w:prefixMappings="xmlns:ns0='http://purl.org/dc/elements/1.1/' xmlns:ns1='http://schemas.openxmlformats.org/package/2006/metadata/core-properties' " w:xpath="/ns1:coreProperties[1]/ns0:subject[1]" w:storeItemID="{6C3C8BC8-F283-45AE-878A-BAB7291924A1}"/>
            <w:text/>
          </w:sdtPr>
          <w:sdtContent>
            <w:p w14:paraId="12252651" w14:textId="0F581C36" w:rsidR="00B05105" w:rsidRDefault="00B05105">
              <w:pPr>
                <w:pStyle w:val="NoSpacing"/>
                <w:jc w:val="center"/>
                <w:rPr>
                  <w:color w:val="4472C4" w:themeColor="accent1"/>
                  <w:sz w:val="28"/>
                  <w:szCs w:val="28"/>
                </w:rPr>
              </w:pPr>
              <w:r>
                <w:rPr>
                  <w:color w:val="4472C4" w:themeColor="accent1"/>
                  <w:sz w:val="28"/>
                  <w:szCs w:val="28"/>
                </w:rPr>
                <w:t>[Document subtitle]</w:t>
              </w:r>
            </w:p>
          </w:sdtContent>
        </w:sdt>
        <w:p w14:paraId="363BBADB" w14:textId="14503D1A" w:rsidR="00B05105" w:rsidRPr="00B05105" w:rsidRDefault="00B05105">
          <w:pPr>
            <w:pStyle w:val="NoSpacing"/>
            <w:spacing w:before="480"/>
            <w:jc w:val="center"/>
            <w:rPr>
              <w:rFonts w:ascii="Arial" w:hAnsi="Arial" w:cs="Arial"/>
              <w:color w:val="4472C4" w:themeColor="accent1"/>
              <w:sz w:val="40"/>
              <w:szCs w:val="40"/>
            </w:rPr>
          </w:pPr>
          <w:r>
            <w:rPr>
              <w:color w:val="4472C4" w:themeColor="accent1"/>
            </w:rPr>
            <w:t xml:space="preserve">              </w:t>
          </w:r>
          <w:r w:rsidRPr="00B05105">
            <w:rPr>
              <w:rFonts w:ascii="Arial" w:hAnsi="Arial" w:cs="Arial"/>
              <w:color w:val="4472C4" w:themeColor="accent1"/>
              <w:sz w:val="40"/>
              <w:szCs w:val="40"/>
            </w:rPr>
            <w:t>Yahya Abdalla</w:t>
          </w:r>
          <w:r>
            <w:rPr>
              <w:rFonts w:ascii="Arial" w:hAnsi="Arial" w:cs="Arial"/>
              <w:color w:val="4472C4" w:themeColor="accent1"/>
              <w:sz w:val="40"/>
              <w:szCs w:val="40"/>
            </w:rPr>
            <w:t>:</w:t>
          </w:r>
          <w:r w:rsidR="0049602B">
            <w:rPr>
              <w:rFonts w:ascii="Arial" w:hAnsi="Arial" w:cs="Arial"/>
              <w:color w:val="4472C4" w:themeColor="accent1"/>
              <w:sz w:val="40"/>
              <w:szCs w:val="40"/>
            </w:rPr>
            <w:t>1919523</w:t>
          </w:r>
        </w:p>
        <w:p w14:paraId="0220C914" w14:textId="261125D4" w:rsidR="00B05105" w:rsidRDefault="00B05105">
          <w:r>
            <w:br w:type="page"/>
          </w:r>
        </w:p>
      </w:sdtContent>
    </w:sdt>
    <w:sdt>
      <w:sdtPr>
        <w:rPr>
          <w:rFonts w:ascii="Times New Roman" w:eastAsiaTheme="minorHAnsi" w:hAnsi="Times New Roman" w:cs="Times New Roman"/>
          <w:color w:val="auto"/>
          <w:sz w:val="24"/>
          <w:szCs w:val="24"/>
          <w:lang w:val="en-IN"/>
        </w:rPr>
        <w:id w:val="1986041949"/>
        <w:docPartObj>
          <w:docPartGallery w:val="Table of Contents"/>
          <w:docPartUnique/>
        </w:docPartObj>
      </w:sdtPr>
      <w:sdtEndPr>
        <w:rPr>
          <w:b/>
          <w:bCs/>
          <w:noProof/>
        </w:rPr>
      </w:sdtEndPr>
      <w:sdtContent>
        <w:p w14:paraId="40652FE1" w14:textId="03CA475F" w:rsidR="00503544" w:rsidRPr="0087358E" w:rsidRDefault="00503544">
          <w:pPr>
            <w:pStyle w:val="TOCHeading"/>
            <w:rPr>
              <w:rFonts w:ascii="Times New Roman" w:hAnsi="Times New Roman" w:cs="Times New Roman"/>
              <w:sz w:val="24"/>
              <w:szCs w:val="24"/>
            </w:rPr>
          </w:pPr>
          <w:r w:rsidRPr="0087358E">
            <w:rPr>
              <w:rFonts w:ascii="Times New Roman" w:hAnsi="Times New Roman" w:cs="Times New Roman"/>
              <w:sz w:val="24"/>
              <w:szCs w:val="24"/>
            </w:rPr>
            <w:t>Table of Contents</w:t>
          </w:r>
        </w:p>
        <w:p w14:paraId="63C72AFA" w14:textId="1429FE97" w:rsidR="00B66F68" w:rsidRDefault="00503544">
          <w:pPr>
            <w:pStyle w:val="TOC1"/>
            <w:tabs>
              <w:tab w:val="right" w:leader="dot" w:pos="9016"/>
            </w:tabs>
            <w:rPr>
              <w:rFonts w:eastAsiaTheme="minorEastAsia"/>
              <w:noProof/>
              <w:lang w:eastAsia="en-IN"/>
            </w:rPr>
          </w:pPr>
          <w:r w:rsidRPr="0087358E">
            <w:rPr>
              <w:rFonts w:ascii="Times New Roman" w:hAnsi="Times New Roman" w:cs="Times New Roman"/>
              <w:sz w:val="24"/>
              <w:szCs w:val="24"/>
            </w:rPr>
            <w:fldChar w:fldCharType="begin"/>
          </w:r>
          <w:r w:rsidRPr="0087358E">
            <w:rPr>
              <w:rFonts w:ascii="Times New Roman" w:hAnsi="Times New Roman" w:cs="Times New Roman"/>
              <w:sz w:val="24"/>
              <w:szCs w:val="24"/>
            </w:rPr>
            <w:instrText xml:space="preserve"> TOC \o "1-3" \h \z \u </w:instrText>
          </w:r>
          <w:r w:rsidRPr="0087358E">
            <w:rPr>
              <w:rFonts w:ascii="Times New Roman" w:hAnsi="Times New Roman" w:cs="Times New Roman"/>
              <w:sz w:val="24"/>
              <w:szCs w:val="24"/>
            </w:rPr>
            <w:fldChar w:fldCharType="separate"/>
          </w:r>
          <w:hyperlink w:anchor="_Toc92447207" w:history="1">
            <w:r w:rsidR="00B66F68" w:rsidRPr="003537C9">
              <w:rPr>
                <w:rStyle w:val="Hyperlink"/>
                <w:rFonts w:ascii="Times New Roman" w:hAnsi="Times New Roman" w:cs="Times New Roman"/>
                <w:noProof/>
              </w:rPr>
              <w:t>Executive Summary</w:t>
            </w:r>
            <w:r w:rsidR="00B66F68">
              <w:rPr>
                <w:noProof/>
                <w:webHidden/>
              </w:rPr>
              <w:tab/>
            </w:r>
            <w:r w:rsidR="00B66F68">
              <w:rPr>
                <w:noProof/>
                <w:webHidden/>
              </w:rPr>
              <w:fldChar w:fldCharType="begin"/>
            </w:r>
            <w:r w:rsidR="00B66F68">
              <w:rPr>
                <w:noProof/>
                <w:webHidden/>
              </w:rPr>
              <w:instrText xml:space="preserve"> PAGEREF _Toc92447207 \h </w:instrText>
            </w:r>
            <w:r w:rsidR="00B66F68">
              <w:rPr>
                <w:noProof/>
                <w:webHidden/>
              </w:rPr>
            </w:r>
            <w:r w:rsidR="00B66F68">
              <w:rPr>
                <w:noProof/>
                <w:webHidden/>
              </w:rPr>
              <w:fldChar w:fldCharType="separate"/>
            </w:r>
            <w:r w:rsidR="00B66F68">
              <w:rPr>
                <w:noProof/>
                <w:webHidden/>
              </w:rPr>
              <w:t>1</w:t>
            </w:r>
            <w:r w:rsidR="00B66F68">
              <w:rPr>
                <w:noProof/>
                <w:webHidden/>
              </w:rPr>
              <w:fldChar w:fldCharType="end"/>
            </w:r>
          </w:hyperlink>
        </w:p>
        <w:p w14:paraId="6AC8A7C9" w14:textId="4A4407F0" w:rsidR="00B66F68" w:rsidRDefault="003D67A0">
          <w:pPr>
            <w:pStyle w:val="TOC1"/>
            <w:tabs>
              <w:tab w:val="right" w:leader="dot" w:pos="9016"/>
            </w:tabs>
            <w:rPr>
              <w:rFonts w:eastAsiaTheme="minorEastAsia"/>
              <w:noProof/>
              <w:lang w:eastAsia="en-IN"/>
            </w:rPr>
          </w:pPr>
          <w:hyperlink w:anchor="_Toc92447208" w:history="1">
            <w:r w:rsidR="00B66F68" w:rsidRPr="003537C9">
              <w:rPr>
                <w:rStyle w:val="Hyperlink"/>
                <w:rFonts w:ascii="Times New Roman" w:hAnsi="Times New Roman" w:cs="Times New Roman"/>
                <w:noProof/>
              </w:rPr>
              <w:t>Introduction</w:t>
            </w:r>
            <w:r w:rsidR="00B66F68">
              <w:rPr>
                <w:noProof/>
                <w:webHidden/>
              </w:rPr>
              <w:tab/>
            </w:r>
            <w:r w:rsidR="00B66F68">
              <w:rPr>
                <w:noProof/>
                <w:webHidden/>
              </w:rPr>
              <w:fldChar w:fldCharType="begin"/>
            </w:r>
            <w:r w:rsidR="00B66F68">
              <w:rPr>
                <w:noProof/>
                <w:webHidden/>
              </w:rPr>
              <w:instrText xml:space="preserve"> PAGEREF _Toc92447208 \h </w:instrText>
            </w:r>
            <w:r w:rsidR="00B66F68">
              <w:rPr>
                <w:noProof/>
                <w:webHidden/>
              </w:rPr>
            </w:r>
            <w:r w:rsidR="00B66F68">
              <w:rPr>
                <w:noProof/>
                <w:webHidden/>
              </w:rPr>
              <w:fldChar w:fldCharType="separate"/>
            </w:r>
            <w:r w:rsidR="00B66F68">
              <w:rPr>
                <w:noProof/>
                <w:webHidden/>
              </w:rPr>
              <w:t>2</w:t>
            </w:r>
            <w:r w:rsidR="00B66F68">
              <w:rPr>
                <w:noProof/>
                <w:webHidden/>
              </w:rPr>
              <w:fldChar w:fldCharType="end"/>
            </w:r>
          </w:hyperlink>
        </w:p>
        <w:p w14:paraId="2ED9CA99" w14:textId="0B048389" w:rsidR="00B66F68" w:rsidRDefault="003D67A0">
          <w:pPr>
            <w:pStyle w:val="TOC1"/>
            <w:tabs>
              <w:tab w:val="right" w:leader="dot" w:pos="9016"/>
            </w:tabs>
            <w:rPr>
              <w:rFonts w:eastAsiaTheme="minorEastAsia"/>
              <w:noProof/>
              <w:lang w:eastAsia="en-IN"/>
            </w:rPr>
          </w:pPr>
          <w:hyperlink w:anchor="_Toc92447209" w:history="1">
            <w:r w:rsidR="00B66F68" w:rsidRPr="003537C9">
              <w:rPr>
                <w:rStyle w:val="Hyperlink"/>
                <w:rFonts w:ascii="Times New Roman" w:hAnsi="Times New Roman" w:cs="Times New Roman"/>
                <w:noProof/>
              </w:rPr>
              <w:t>Organizational planning</w:t>
            </w:r>
            <w:r w:rsidR="00B66F68">
              <w:rPr>
                <w:noProof/>
                <w:webHidden/>
              </w:rPr>
              <w:tab/>
            </w:r>
            <w:r w:rsidR="00B66F68">
              <w:rPr>
                <w:noProof/>
                <w:webHidden/>
              </w:rPr>
              <w:fldChar w:fldCharType="begin"/>
            </w:r>
            <w:r w:rsidR="00B66F68">
              <w:rPr>
                <w:noProof/>
                <w:webHidden/>
              </w:rPr>
              <w:instrText xml:space="preserve"> PAGEREF _Toc92447209 \h </w:instrText>
            </w:r>
            <w:r w:rsidR="00B66F68">
              <w:rPr>
                <w:noProof/>
                <w:webHidden/>
              </w:rPr>
            </w:r>
            <w:r w:rsidR="00B66F68">
              <w:rPr>
                <w:noProof/>
                <w:webHidden/>
              </w:rPr>
              <w:fldChar w:fldCharType="separate"/>
            </w:r>
            <w:r w:rsidR="00B66F68">
              <w:rPr>
                <w:noProof/>
                <w:webHidden/>
              </w:rPr>
              <w:t>2</w:t>
            </w:r>
            <w:r w:rsidR="00B66F68">
              <w:rPr>
                <w:noProof/>
                <w:webHidden/>
              </w:rPr>
              <w:fldChar w:fldCharType="end"/>
            </w:r>
          </w:hyperlink>
        </w:p>
        <w:p w14:paraId="743E1DBB" w14:textId="105EC01D" w:rsidR="00B66F68" w:rsidRDefault="003D67A0">
          <w:pPr>
            <w:pStyle w:val="TOC1"/>
            <w:tabs>
              <w:tab w:val="right" w:leader="dot" w:pos="9016"/>
            </w:tabs>
            <w:rPr>
              <w:rFonts w:eastAsiaTheme="minorEastAsia"/>
              <w:noProof/>
              <w:lang w:eastAsia="en-IN"/>
            </w:rPr>
          </w:pPr>
          <w:hyperlink w:anchor="_Toc92447210" w:history="1">
            <w:r w:rsidR="00B66F68" w:rsidRPr="003537C9">
              <w:rPr>
                <w:rStyle w:val="Hyperlink"/>
                <w:noProof/>
              </w:rPr>
              <w:t>Stakeholder analysis</w:t>
            </w:r>
            <w:r w:rsidR="00B66F68">
              <w:rPr>
                <w:noProof/>
                <w:webHidden/>
              </w:rPr>
              <w:tab/>
            </w:r>
            <w:r w:rsidR="00B66F68">
              <w:rPr>
                <w:noProof/>
                <w:webHidden/>
              </w:rPr>
              <w:fldChar w:fldCharType="begin"/>
            </w:r>
            <w:r w:rsidR="00B66F68">
              <w:rPr>
                <w:noProof/>
                <w:webHidden/>
              </w:rPr>
              <w:instrText xml:space="preserve"> PAGEREF _Toc92447210 \h </w:instrText>
            </w:r>
            <w:r w:rsidR="00B66F68">
              <w:rPr>
                <w:noProof/>
                <w:webHidden/>
              </w:rPr>
            </w:r>
            <w:r w:rsidR="00B66F68">
              <w:rPr>
                <w:noProof/>
                <w:webHidden/>
              </w:rPr>
              <w:fldChar w:fldCharType="separate"/>
            </w:r>
            <w:r w:rsidR="00B66F68">
              <w:rPr>
                <w:noProof/>
                <w:webHidden/>
              </w:rPr>
              <w:t>3</w:t>
            </w:r>
            <w:r w:rsidR="00B66F68">
              <w:rPr>
                <w:noProof/>
                <w:webHidden/>
              </w:rPr>
              <w:fldChar w:fldCharType="end"/>
            </w:r>
          </w:hyperlink>
        </w:p>
        <w:p w14:paraId="0E077A16" w14:textId="421EBC28" w:rsidR="00B66F68" w:rsidRDefault="003D67A0">
          <w:pPr>
            <w:pStyle w:val="TOC1"/>
            <w:tabs>
              <w:tab w:val="right" w:leader="dot" w:pos="9016"/>
            </w:tabs>
            <w:rPr>
              <w:rFonts w:eastAsiaTheme="minorEastAsia"/>
              <w:noProof/>
              <w:lang w:eastAsia="en-IN"/>
            </w:rPr>
          </w:pPr>
          <w:hyperlink w:anchor="_Toc92447211" w:history="1">
            <w:r w:rsidR="00B66F68" w:rsidRPr="003537C9">
              <w:rPr>
                <w:rStyle w:val="Hyperlink"/>
                <w:rFonts w:ascii="Times New Roman" w:hAnsi="Times New Roman" w:cs="Times New Roman"/>
                <w:noProof/>
              </w:rPr>
              <w:t>Tesco's Strategic Position planning</w:t>
            </w:r>
            <w:r w:rsidR="00B66F68">
              <w:rPr>
                <w:noProof/>
                <w:webHidden/>
              </w:rPr>
              <w:tab/>
            </w:r>
            <w:r w:rsidR="00B66F68">
              <w:rPr>
                <w:noProof/>
                <w:webHidden/>
              </w:rPr>
              <w:fldChar w:fldCharType="begin"/>
            </w:r>
            <w:r w:rsidR="00B66F68">
              <w:rPr>
                <w:noProof/>
                <w:webHidden/>
              </w:rPr>
              <w:instrText xml:space="preserve"> PAGEREF _Toc92447211 \h </w:instrText>
            </w:r>
            <w:r w:rsidR="00B66F68">
              <w:rPr>
                <w:noProof/>
                <w:webHidden/>
              </w:rPr>
            </w:r>
            <w:r w:rsidR="00B66F68">
              <w:rPr>
                <w:noProof/>
                <w:webHidden/>
              </w:rPr>
              <w:fldChar w:fldCharType="separate"/>
            </w:r>
            <w:r w:rsidR="00B66F68">
              <w:rPr>
                <w:noProof/>
                <w:webHidden/>
              </w:rPr>
              <w:t>3</w:t>
            </w:r>
            <w:r w:rsidR="00B66F68">
              <w:rPr>
                <w:noProof/>
                <w:webHidden/>
              </w:rPr>
              <w:fldChar w:fldCharType="end"/>
            </w:r>
          </w:hyperlink>
        </w:p>
        <w:p w14:paraId="4FE347E0" w14:textId="54D28A45" w:rsidR="00B66F68" w:rsidRDefault="003D67A0">
          <w:pPr>
            <w:pStyle w:val="TOC2"/>
            <w:tabs>
              <w:tab w:val="right" w:leader="dot" w:pos="9016"/>
            </w:tabs>
            <w:rPr>
              <w:rFonts w:eastAsiaTheme="minorEastAsia"/>
              <w:noProof/>
              <w:lang w:eastAsia="en-IN"/>
            </w:rPr>
          </w:pPr>
          <w:hyperlink w:anchor="_Toc92447212" w:history="1">
            <w:r w:rsidR="00B66F68" w:rsidRPr="003537C9">
              <w:rPr>
                <w:rStyle w:val="Hyperlink"/>
                <w:rFonts w:ascii="Times New Roman" w:hAnsi="Times New Roman" w:cs="Times New Roman"/>
                <w:noProof/>
              </w:rPr>
              <w:t>Micro and Macroscale Environments</w:t>
            </w:r>
            <w:r w:rsidR="00B66F68">
              <w:rPr>
                <w:noProof/>
                <w:webHidden/>
              </w:rPr>
              <w:tab/>
            </w:r>
            <w:r w:rsidR="00B66F68">
              <w:rPr>
                <w:noProof/>
                <w:webHidden/>
              </w:rPr>
              <w:fldChar w:fldCharType="begin"/>
            </w:r>
            <w:r w:rsidR="00B66F68">
              <w:rPr>
                <w:noProof/>
                <w:webHidden/>
              </w:rPr>
              <w:instrText xml:space="preserve"> PAGEREF _Toc92447212 \h </w:instrText>
            </w:r>
            <w:r w:rsidR="00B66F68">
              <w:rPr>
                <w:noProof/>
                <w:webHidden/>
              </w:rPr>
            </w:r>
            <w:r w:rsidR="00B66F68">
              <w:rPr>
                <w:noProof/>
                <w:webHidden/>
              </w:rPr>
              <w:fldChar w:fldCharType="separate"/>
            </w:r>
            <w:r w:rsidR="00B66F68">
              <w:rPr>
                <w:noProof/>
                <w:webHidden/>
              </w:rPr>
              <w:t>4</w:t>
            </w:r>
            <w:r w:rsidR="00B66F68">
              <w:rPr>
                <w:noProof/>
                <w:webHidden/>
              </w:rPr>
              <w:fldChar w:fldCharType="end"/>
            </w:r>
          </w:hyperlink>
        </w:p>
        <w:p w14:paraId="5D494AD1" w14:textId="215F942A" w:rsidR="00B66F68" w:rsidRDefault="003D67A0">
          <w:pPr>
            <w:pStyle w:val="TOC1"/>
            <w:tabs>
              <w:tab w:val="right" w:leader="dot" w:pos="9016"/>
            </w:tabs>
            <w:rPr>
              <w:rFonts w:eastAsiaTheme="minorEastAsia"/>
              <w:noProof/>
              <w:lang w:eastAsia="en-IN"/>
            </w:rPr>
          </w:pPr>
          <w:hyperlink w:anchor="_Toc92447213" w:history="1">
            <w:r w:rsidR="00B66F68" w:rsidRPr="003537C9">
              <w:rPr>
                <w:rStyle w:val="Hyperlink"/>
                <w:noProof/>
                <w:lang w:val="en-US"/>
              </w:rPr>
              <w:t>Project organizational structure</w:t>
            </w:r>
            <w:r w:rsidR="00B66F68">
              <w:rPr>
                <w:noProof/>
                <w:webHidden/>
              </w:rPr>
              <w:tab/>
            </w:r>
            <w:r w:rsidR="00B66F68">
              <w:rPr>
                <w:noProof/>
                <w:webHidden/>
              </w:rPr>
              <w:fldChar w:fldCharType="begin"/>
            </w:r>
            <w:r w:rsidR="00B66F68">
              <w:rPr>
                <w:noProof/>
                <w:webHidden/>
              </w:rPr>
              <w:instrText xml:space="preserve"> PAGEREF _Toc92447213 \h </w:instrText>
            </w:r>
            <w:r w:rsidR="00B66F68">
              <w:rPr>
                <w:noProof/>
                <w:webHidden/>
              </w:rPr>
            </w:r>
            <w:r w:rsidR="00B66F68">
              <w:rPr>
                <w:noProof/>
                <w:webHidden/>
              </w:rPr>
              <w:fldChar w:fldCharType="separate"/>
            </w:r>
            <w:r w:rsidR="00B66F68">
              <w:rPr>
                <w:noProof/>
                <w:webHidden/>
              </w:rPr>
              <w:t>4</w:t>
            </w:r>
            <w:r w:rsidR="00B66F68">
              <w:rPr>
                <w:noProof/>
                <w:webHidden/>
              </w:rPr>
              <w:fldChar w:fldCharType="end"/>
            </w:r>
          </w:hyperlink>
        </w:p>
        <w:p w14:paraId="5FC82A16" w14:textId="2571DC25" w:rsidR="00B66F68" w:rsidRDefault="003D67A0">
          <w:pPr>
            <w:pStyle w:val="TOC1"/>
            <w:tabs>
              <w:tab w:val="right" w:leader="dot" w:pos="9016"/>
            </w:tabs>
            <w:rPr>
              <w:rFonts w:eastAsiaTheme="minorEastAsia"/>
              <w:noProof/>
              <w:lang w:eastAsia="en-IN"/>
            </w:rPr>
          </w:pPr>
          <w:hyperlink w:anchor="_Toc92447214" w:history="1">
            <w:r w:rsidR="00B66F68" w:rsidRPr="003537C9">
              <w:rPr>
                <w:rStyle w:val="Hyperlink"/>
                <w:rFonts w:ascii="Times New Roman" w:hAnsi="Times New Roman" w:cs="Times New Roman"/>
                <w:noProof/>
              </w:rPr>
              <w:t>Strategic choices for risk management</w:t>
            </w:r>
            <w:r w:rsidR="00B66F68">
              <w:rPr>
                <w:noProof/>
                <w:webHidden/>
              </w:rPr>
              <w:tab/>
            </w:r>
            <w:r w:rsidR="00B66F68">
              <w:rPr>
                <w:noProof/>
                <w:webHidden/>
              </w:rPr>
              <w:fldChar w:fldCharType="begin"/>
            </w:r>
            <w:r w:rsidR="00B66F68">
              <w:rPr>
                <w:noProof/>
                <w:webHidden/>
              </w:rPr>
              <w:instrText xml:space="preserve"> PAGEREF _Toc92447214 \h </w:instrText>
            </w:r>
            <w:r w:rsidR="00B66F68">
              <w:rPr>
                <w:noProof/>
                <w:webHidden/>
              </w:rPr>
            </w:r>
            <w:r w:rsidR="00B66F68">
              <w:rPr>
                <w:noProof/>
                <w:webHidden/>
              </w:rPr>
              <w:fldChar w:fldCharType="separate"/>
            </w:r>
            <w:r w:rsidR="00B66F68">
              <w:rPr>
                <w:noProof/>
                <w:webHidden/>
              </w:rPr>
              <w:t>5</w:t>
            </w:r>
            <w:r w:rsidR="00B66F68">
              <w:rPr>
                <w:noProof/>
                <w:webHidden/>
              </w:rPr>
              <w:fldChar w:fldCharType="end"/>
            </w:r>
          </w:hyperlink>
        </w:p>
        <w:p w14:paraId="1D0378FE" w14:textId="75C107F2" w:rsidR="00B66F68" w:rsidRDefault="003D67A0">
          <w:pPr>
            <w:pStyle w:val="TOC1"/>
            <w:tabs>
              <w:tab w:val="right" w:leader="dot" w:pos="9016"/>
            </w:tabs>
            <w:rPr>
              <w:rFonts w:eastAsiaTheme="minorEastAsia"/>
              <w:noProof/>
              <w:lang w:eastAsia="en-IN"/>
            </w:rPr>
          </w:pPr>
          <w:hyperlink w:anchor="_Toc92447215" w:history="1">
            <w:r w:rsidR="00B66F68" w:rsidRPr="003537C9">
              <w:rPr>
                <w:rStyle w:val="Hyperlink"/>
                <w:noProof/>
              </w:rPr>
              <w:t xml:space="preserve">Planning </w:t>
            </w:r>
            <w:r w:rsidR="00B66F68" w:rsidRPr="003537C9">
              <w:rPr>
                <w:rStyle w:val="Hyperlink"/>
                <w:noProof/>
                <w:lang w:val="en-US"/>
              </w:rPr>
              <w:t>resources use and benefits</w:t>
            </w:r>
            <w:r w:rsidR="00B66F68">
              <w:rPr>
                <w:noProof/>
                <w:webHidden/>
              </w:rPr>
              <w:tab/>
            </w:r>
            <w:r w:rsidR="00B66F68">
              <w:rPr>
                <w:noProof/>
                <w:webHidden/>
              </w:rPr>
              <w:fldChar w:fldCharType="begin"/>
            </w:r>
            <w:r w:rsidR="00B66F68">
              <w:rPr>
                <w:noProof/>
                <w:webHidden/>
              </w:rPr>
              <w:instrText xml:space="preserve"> PAGEREF _Toc92447215 \h </w:instrText>
            </w:r>
            <w:r w:rsidR="00B66F68">
              <w:rPr>
                <w:noProof/>
                <w:webHidden/>
              </w:rPr>
            </w:r>
            <w:r w:rsidR="00B66F68">
              <w:rPr>
                <w:noProof/>
                <w:webHidden/>
              </w:rPr>
              <w:fldChar w:fldCharType="separate"/>
            </w:r>
            <w:r w:rsidR="00B66F68">
              <w:rPr>
                <w:noProof/>
                <w:webHidden/>
              </w:rPr>
              <w:t>5</w:t>
            </w:r>
            <w:r w:rsidR="00B66F68">
              <w:rPr>
                <w:noProof/>
                <w:webHidden/>
              </w:rPr>
              <w:fldChar w:fldCharType="end"/>
            </w:r>
          </w:hyperlink>
        </w:p>
        <w:p w14:paraId="29456A70" w14:textId="3F1E51BD" w:rsidR="00B66F68" w:rsidRDefault="003D67A0">
          <w:pPr>
            <w:pStyle w:val="TOC1"/>
            <w:tabs>
              <w:tab w:val="right" w:leader="dot" w:pos="9016"/>
            </w:tabs>
            <w:rPr>
              <w:rFonts w:eastAsiaTheme="minorEastAsia"/>
              <w:noProof/>
              <w:lang w:eastAsia="en-IN"/>
            </w:rPr>
          </w:pPr>
          <w:hyperlink w:anchor="_Toc92447216" w:history="1">
            <w:r w:rsidR="00B66F68" w:rsidRPr="003537C9">
              <w:rPr>
                <w:rStyle w:val="Hyperlink"/>
                <w:noProof/>
              </w:rPr>
              <w:t>Planning for communication strategy development</w:t>
            </w:r>
            <w:r w:rsidR="00B66F68">
              <w:rPr>
                <w:noProof/>
                <w:webHidden/>
              </w:rPr>
              <w:tab/>
            </w:r>
            <w:r w:rsidR="00B66F68">
              <w:rPr>
                <w:noProof/>
                <w:webHidden/>
              </w:rPr>
              <w:fldChar w:fldCharType="begin"/>
            </w:r>
            <w:r w:rsidR="00B66F68">
              <w:rPr>
                <w:noProof/>
                <w:webHidden/>
              </w:rPr>
              <w:instrText xml:space="preserve"> PAGEREF _Toc92447216 \h </w:instrText>
            </w:r>
            <w:r w:rsidR="00B66F68">
              <w:rPr>
                <w:noProof/>
                <w:webHidden/>
              </w:rPr>
            </w:r>
            <w:r w:rsidR="00B66F68">
              <w:rPr>
                <w:noProof/>
                <w:webHidden/>
              </w:rPr>
              <w:fldChar w:fldCharType="separate"/>
            </w:r>
            <w:r w:rsidR="00B66F68">
              <w:rPr>
                <w:noProof/>
                <w:webHidden/>
              </w:rPr>
              <w:t>6</w:t>
            </w:r>
            <w:r w:rsidR="00B66F68">
              <w:rPr>
                <w:noProof/>
                <w:webHidden/>
              </w:rPr>
              <w:fldChar w:fldCharType="end"/>
            </w:r>
          </w:hyperlink>
        </w:p>
        <w:p w14:paraId="67110D12" w14:textId="2A5D68C6" w:rsidR="00B66F68" w:rsidRDefault="003D67A0">
          <w:pPr>
            <w:pStyle w:val="TOC1"/>
            <w:tabs>
              <w:tab w:val="right" w:leader="dot" w:pos="9016"/>
            </w:tabs>
            <w:rPr>
              <w:rFonts w:eastAsiaTheme="minorEastAsia"/>
              <w:noProof/>
              <w:lang w:eastAsia="en-IN"/>
            </w:rPr>
          </w:pPr>
          <w:hyperlink w:anchor="_Toc92447217" w:history="1">
            <w:r w:rsidR="00B66F68" w:rsidRPr="003537C9">
              <w:rPr>
                <w:rStyle w:val="Hyperlink"/>
                <w:rFonts w:ascii="Times New Roman" w:hAnsi="Times New Roman" w:cs="Times New Roman"/>
                <w:noProof/>
              </w:rPr>
              <w:t>Managing and Implementing new plan in Organizations</w:t>
            </w:r>
            <w:r w:rsidR="00B66F68">
              <w:rPr>
                <w:noProof/>
                <w:webHidden/>
              </w:rPr>
              <w:tab/>
            </w:r>
            <w:r w:rsidR="00B66F68">
              <w:rPr>
                <w:noProof/>
                <w:webHidden/>
              </w:rPr>
              <w:fldChar w:fldCharType="begin"/>
            </w:r>
            <w:r w:rsidR="00B66F68">
              <w:rPr>
                <w:noProof/>
                <w:webHidden/>
              </w:rPr>
              <w:instrText xml:space="preserve"> PAGEREF _Toc92447217 \h </w:instrText>
            </w:r>
            <w:r w:rsidR="00B66F68">
              <w:rPr>
                <w:noProof/>
                <w:webHidden/>
              </w:rPr>
            </w:r>
            <w:r w:rsidR="00B66F68">
              <w:rPr>
                <w:noProof/>
                <w:webHidden/>
              </w:rPr>
              <w:fldChar w:fldCharType="separate"/>
            </w:r>
            <w:r w:rsidR="00B66F68">
              <w:rPr>
                <w:noProof/>
                <w:webHidden/>
              </w:rPr>
              <w:t>7</w:t>
            </w:r>
            <w:r w:rsidR="00B66F68">
              <w:rPr>
                <w:noProof/>
                <w:webHidden/>
              </w:rPr>
              <w:fldChar w:fldCharType="end"/>
            </w:r>
          </w:hyperlink>
        </w:p>
        <w:p w14:paraId="142F6932" w14:textId="12066C06" w:rsidR="00B66F68" w:rsidRDefault="003D67A0">
          <w:pPr>
            <w:pStyle w:val="TOC1"/>
            <w:tabs>
              <w:tab w:val="right" w:leader="dot" w:pos="9016"/>
            </w:tabs>
            <w:rPr>
              <w:rFonts w:eastAsiaTheme="minorEastAsia"/>
              <w:noProof/>
              <w:lang w:eastAsia="en-IN"/>
            </w:rPr>
          </w:pPr>
          <w:hyperlink w:anchor="_Toc92447218" w:history="1">
            <w:r w:rsidR="00B66F68" w:rsidRPr="003537C9">
              <w:rPr>
                <w:rStyle w:val="Hyperlink"/>
                <w:rFonts w:ascii="Times New Roman" w:hAnsi="Times New Roman" w:cs="Times New Roman"/>
                <w:noProof/>
              </w:rPr>
              <w:t>Conclusions and Recommendations</w:t>
            </w:r>
            <w:r w:rsidR="00B66F68">
              <w:rPr>
                <w:noProof/>
                <w:webHidden/>
              </w:rPr>
              <w:tab/>
            </w:r>
            <w:r w:rsidR="00B66F68">
              <w:rPr>
                <w:noProof/>
                <w:webHidden/>
              </w:rPr>
              <w:fldChar w:fldCharType="begin"/>
            </w:r>
            <w:r w:rsidR="00B66F68">
              <w:rPr>
                <w:noProof/>
                <w:webHidden/>
              </w:rPr>
              <w:instrText xml:space="preserve"> PAGEREF _Toc92447218 \h </w:instrText>
            </w:r>
            <w:r w:rsidR="00B66F68">
              <w:rPr>
                <w:noProof/>
                <w:webHidden/>
              </w:rPr>
            </w:r>
            <w:r w:rsidR="00B66F68">
              <w:rPr>
                <w:noProof/>
                <w:webHidden/>
              </w:rPr>
              <w:fldChar w:fldCharType="separate"/>
            </w:r>
            <w:r w:rsidR="00B66F68">
              <w:rPr>
                <w:noProof/>
                <w:webHidden/>
              </w:rPr>
              <w:t>7</w:t>
            </w:r>
            <w:r w:rsidR="00B66F68">
              <w:rPr>
                <w:noProof/>
                <w:webHidden/>
              </w:rPr>
              <w:fldChar w:fldCharType="end"/>
            </w:r>
          </w:hyperlink>
        </w:p>
        <w:p w14:paraId="79E36E17" w14:textId="2E9F2FF8" w:rsidR="00B66F68" w:rsidRDefault="003D67A0">
          <w:pPr>
            <w:pStyle w:val="TOC1"/>
            <w:tabs>
              <w:tab w:val="right" w:leader="dot" w:pos="9016"/>
            </w:tabs>
            <w:rPr>
              <w:rFonts w:eastAsiaTheme="minorEastAsia"/>
              <w:noProof/>
              <w:lang w:eastAsia="en-IN"/>
            </w:rPr>
          </w:pPr>
          <w:hyperlink w:anchor="_Toc92447219" w:history="1">
            <w:r w:rsidR="00B66F68" w:rsidRPr="003537C9">
              <w:rPr>
                <w:rStyle w:val="Hyperlink"/>
                <w:rFonts w:ascii="Times New Roman" w:hAnsi="Times New Roman" w:cs="Times New Roman"/>
                <w:noProof/>
              </w:rPr>
              <w:t>References</w:t>
            </w:r>
            <w:r w:rsidR="00B66F68">
              <w:rPr>
                <w:noProof/>
                <w:webHidden/>
              </w:rPr>
              <w:tab/>
            </w:r>
            <w:r w:rsidR="00B66F68">
              <w:rPr>
                <w:noProof/>
                <w:webHidden/>
              </w:rPr>
              <w:fldChar w:fldCharType="begin"/>
            </w:r>
            <w:r w:rsidR="00B66F68">
              <w:rPr>
                <w:noProof/>
                <w:webHidden/>
              </w:rPr>
              <w:instrText xml:space="preserve"> PAGEREF _Toc92447219 \h </w:instrText>
            </w:r>
            <w:r w:rsidR="00B66F68">
              <w:rPr>
                <w:noProof/>
                <w:webHidden/>
              </w:rPr>
            </w:r>
            <w:r w:rsidR="00B66F68">
              <w:rPr>
                <w:noProof/>
                <w:webHidden/>
              </w:rPr>
              <w:fldChar w:fldCharType="separate"/>
            </w:r>
            <w:r w:rsidR="00B66F68">
              <w:rPr>
                <w:noProof/>
                <w:webHidden/>
              </w:rPr>
              <w:t>9</w:t>
            </w:r>
            <w:r w:rsidR="00B66F68">
              <w:rPr>
                <w:noProof/>
                <w:webHidden/>
              </w:rPr>
              <w:fldChar w:fldCharType="end"/>
            </w:r>
          </w:hyperlink>
        </w:p>
        <w:p w14:paraId="25035AC6" w14:textId="7BD0B532" w:rsidR="00B66F68" w:rsidRDefault="003D67A0">
          <w:pPr>
            <w:pStyle w:val="TOC1"/>
            <w:tabs>
              <w:tab w:val="right" w:leader="dot" w:pos="9016"/>
            </w:tabs>
            <w:rPr>
              <w:rFonts w:eastAsiaTheme="minorEastAsia"/>
              <w:noProof/>
              <w:lang w:eastAsia="en-IN"/>
            </w:rPr>
          </w:pPr>
          <w:hyperlink w:anchor="_Toc92447220" w:history="1">
            <w:r w:rsidR="00B66F68" w:rsidRPr="003537C9">
              <w:rPr>
                <w:rStyle w:val="Hyperlink"/>
                <w:rFonts w:ascii="Times New Roman" w:hAnsi="Times New Roman" w:cs="Times New Roman"/>
                <w:noProof/>
              </w:rPr>
              <w:t>Appendix :</w:t>
            </w:r>
            <w:r w:rsidR="00B66F68">
              <w:rPr>
                <w:noProof/>
                <w:webHidden/>
              </w:rPr>
              <w:tab/>
            </w:r>
            <w:r w:rsidR="00B66F68">
              <w:rPr>
                <w:noProof/>
                <w:webHidden/>
              </w:rPr>
              <w:fldChar w:fldCharType="begin"/>
            </w:r>
            <w:r w:rsidR="00B66F68">
              <w:rPr>
                <w:noProof/>
                <w:webHidden/>
              </w:rPr>
              <w:instrText xml:space="preserve"> PAGEREF _Toc92447220 \h </w:instrText>
            </w:r>
            <w:r w:rsidR="00B66F68">
              <w:rPr>
                <w:noProof/>
                <w:webHidden/>
              </w:rPr>
            </w:r>
            <w:r w:rsidR="00B66F68">
              <w:rPr>
                <w:noProof/>
                <w:webHidden/>
              </w:rPr>
              <w:fldChar w:fldCharType="separate"/>
            </w:r>
            <w:r w:rsidR="00B66F68">
              <w:rPr>
                <w:noProof/>
                <w:webHidden/>
              </w:rPr>
              <w:t>10</w:t>
            </w:r>
            <w:r w:rsidR="00B66F68">
              <w:rPr>
                <w:noProof/>
                <w:webHidden/>
              </w:rPr>
              <w:fldChar w:fldCharType="end"/>
            </w:r>
          </w:hyperlink>
        </w:p>
        <w:p w14:paraId="04EA90CD" w14:textId="0CBE1F7F" w:rsidR="00503544" w:rsidRPr="0087358E" w:rsidRDefault="00503544">
          <w:pPr>
            <w:rPr>
              <w:rFonts w:ascii="Times New Roman" w:hAnsi="Times New Roman" w:cs="Times New Roman"/>
              <w:sz w:val="24"/>
              <w:szCs w:val="24"/>
            </w:rPr>
          </w:pPr>
          <w:r w:rsidRPr="0087358E">
            <w:rPr>
              <w:rFonts w:ascii="Times New Roman" w:hAnsi="Times New Roman" w:cs="Times New Roman"/>
              <w:b/>
              <w:bCs/>
              <w:noProof/>
              <w:sz w:val="24"/>
              <w:szCs w:val="24"/>
            </w:rPr>
            <w:fldChar w:fldCharType="end"/>
          </w:r>
        </w:p>
      </w:sdtContent>
    </w:sdt>
    <w:p w14:paraId="2662536F" w14:textId="77777777" w:rsidR="00503544" w:rsidRPr="0087358E" w:rsidRDefault="00503544" w:rsidP="00AB59CE">
      <w:pPr>
        <w:pStyle w:val="Heading1"/>
        <w:rPr>
          <w:rFonts w:ascii="Times New Roman" w:hAnsi="Times New Roman" w:cs="Times New Roman"/>
          <w:sz w:val="24"/>
          <w:szCs w:val="24"/>
        </w:rPr>
      </w:pPr>
    </w:p>
    <w:p w14:paraId="7AA30B56" w14:textId="77777777" w:rsidR="00503544" w:rsidRPr="0087358E" w:rsidRDefault="00503544" w:rsidP="00AB59CE">
      <w:pPr>
        <w:pStyle w:val="Heading1"/>
        <w:rPr>
          <w:rFonts w:ascii="Times New Roman" w:hAnsi="Times New Roman" w:cs="Times New Roman"/>
          <w:sz w:val="24"/>
          <w:szCs w:val="24"/>
        </w:rPr>
      </w:pPr>
    </w:p>
    <w:p w14:paraId="261586B9" w14:textId="77777777" w:rsidR="00503544" w:rsidRPr="0087358E" w:rsidRDefault="00503544" w:rsidP="00AB59CE">
      <w:pPr>
        <w:pStyle w:val="Heading1"/>
        <w:rPr>
          <w:rFonts w:ascii="Times New Roman" w:hAnsi="Times New Roman" w:cs="Times New Roman"/>
          <w:sz w:val="24"/>
          <w:szCs w:val="24"/>
        </w:rPr>
      </w:pPr>
    </w:p>
    <w:p w14:paraId="3F1F8CD2" w14:textId="77777777" w:rsidR="00503544" w:rsidRPr="0087358E" w:rsidRDefault="00503544" w:rsidP="00AB59CE">
      <w:pPr>
        <w:pStyle w:val="Heading1"/>
        <w:rPr>
          <w:rFonts w:ascii="Times New Roman" w:hAnsi="Times New Roman" w:cs="Times New Roman"/>
          <w:sz w:val="24"/>
          <w:szCs w:val="24"/>
        </w:rPr>
      </w:pPr>
    </w:p>
    <w:p w14:paraId="5E7542C5" w14:textId="77777777" w:rsidR="00503544" w:rsidRPr="0087358E" w:rsidRDefault="00503544" w:rsidP="00AB59CE">
      <w:pPr>
        <w:pStyle w:val="Heading1"/>
        <w:rPr>
          <w:rFonts w:ascii="Times New Roman" w:hAnsi="Times New Roman" w:cs="Times New Roman"/>
          <w:sz w:val="24"/>
          <w:szCs w:val="24"/>
        </w:rPr>
      </w:pPr>
    </w:p>
    <w:p w14:paraId="3D405E23" w14:textId="77777777" w:rsidR="00503544" w:rsidRPr="0087358E" w:rsidRDefault="00503544" w:rsidP="00AB59CE">
      <w:pPr>
        <w:pStyle w:val="Heading1"/>
        <w:rPr>
          <w:rFonts w:ascii="Times New Roman" w:hAnsi="Times New Roman" w:cs="Times New Roman"/>
          <w:sz w:val="24"/>
          <w:szCs w:val="24"/>
        </w:rPr>
      </w:pPr>
    </w:p>
    <w:p w14:paraId="5BAB27FE" w14:textId="77777777" w:rsidR="00503544" w:rsidRPr="0087358E" w:rsidRDefault="00503544" w:rsidP="00AB59CE">
      <w:pPr>
        <w:pStyle w:val="Heading1"/>
        <w:rPr>
          <w:rFonts w:ascii="Times New Roman" w:hAnsi="Times New Roman" w:cs="Times New Roman"/>
          <w:sz w:val="24"/>
          <w:szCs w:val="24"/>
        </w:rPr>
      </w:pPr>
    </w:p>
    <w:p w14:paraId="7E38B480" w14:textId="77777777" w:rsidR="00503544" w:rsidRPr="0087358E" w:rsidRDefault="00503544" w:rsidP="00AB59CE">
      <w:pPr>
        <w:pStyle w:val="Heading1"/>
        <w:rPr>
          <w:rFonts w:ascii="Times New Roman" w:hAnsi="Times New Roman" w:cs="Times New Roman"/>
          <w:sz w:val="24"/>
          <w:szCs w:val="24"/>
        </w:rPr>
      </w:pPr>
    </w:p>
    <w:p w14:paraId="7D7DD2EF" w14:textId="77777777" w:rsidR="00503544" w:rsidRPr="0087358E" w:rsidRDefault="00503544" w:rsidP="00AB59CE">
      <w:pPr>
        <w:pStyle w:val="Heading1"/>
        <w:rPr>
          <w:rFonts w:ascii="Times New Roman" w:hAnsi="Times New Roman" w:cs="Times New Roman"/>
          <w:sz w:val="24"/>
          <w:szCs w:val="24"/>
        </w:rPr>
      </w:pPr>
    </w:p>
    <w:p w14:paraId="2E439DFA" w14:textId="64A77646" w:rsidR="00503544" w:rsidRPr="0087358E" w:rsidRDefault="00503544" w:rsidP="00AB59CE">
      <w:pPr>
        <w:pStyle w:val="Heading1"/>
        <w:rPr>
          <w:rFonts w:ascii="Times New Roman" w:hAnsi="Times New Roman" w:cs="Times New Roman"/>
          <w:sz w:val="24"/>
          <w:szCs w:val="24"/>
        </w:rPr>
      </w:pPr>
    </w:p>
    <w:p w14:paraId="077153C5" w14:textId="21A7551B" w:rsidR="00503544" w:rsidRPr="0087358E" w:rsidRDefault="00503544" w:rsidP="00503544">
      <w:pPr>
        <w:rPr>
          <w:rFonts w:ascii="Times New Roman" w:hAnsi="Times New Roman" w:cs="Times New Roman"/>
          <w:sz w:val="24"/>
          <w:szCs w:val="24"/>
        </w:rPr>
      </w:pPr>
    </w:p>
    <w:p w14:paraId="2B78AA8D" w14:textId="77777777" w:rsidR="00503544" w:rsidRPr="0087358E" w:rsidRDefault="00503544" w:rsidP="00503544">
      <w:pPr>
        <w:rPr>
          <w:rFonts w:ascii="Times New Roman" w:hAnsi="Times New Roman" w:cs="Times New Roman"/>
          <w:sz w:val="24"/>
          <w:szCs w:val="24"/>
        </w:rPr>
      </w:pPr>
    </w:p>
    <w:p w14:paraId="3C4134BB" w14:textId="56AE120E" w:rsidR="008A3114" w:rsidRPr="0087358E" w:rsidRDefault="008A3114" w:rsidP="0087358E">
      <w:pPr>
        <w:pStyle w:val="Heading1"/>
        <w:spacing w:line="360" w:lineRule="auto"/>
        <w:rPr>
          <w:rFonts w:ascii="Times New Roman" w:hAnsi="Times New Roman" w:cs="Times New Roman"/>
          <w:sz w:val="24"/>
          <w:szCs w:val="24"/>
        </w:rPr>
      </w:pPr>
      <w:bookmarkStart w:id="0" w:name="_Toc92447207"/>
      <w:r w:rsidRPr="0087358E">
        <w:rPr>
          <w:rFonts w:ascii="Times New Roman" w:hAnsi="Times New Roman" w:cs="Times New Roman"/>
          <w:sz w:val="24"/>
          <w:szCs w:val="24"/>
        </w:rPr>
        <w:t>Executive Summary</w:t>
      </w:r>
      <w:bookmarkEnd w:id="0"/>
      <w:r w:rsidRPr="0087358E">
        <w:rPr>
          <w:rFonts w:ascii="Times New Roman" w:hAnsi="Times New Roman" w:cs="Times New Roman"/>
          <w:sz w:val="24"/>
          <w:szCs w:val="24"/>
        </w:rPr>
        <w:t xml:space="preserve"> </w:t>
      </w:r>
    </w:p>
    <w:p w14:paraId="6EF78910" w14:textId="77777777" w:rsidR="0087358E" w:rsidRPr="0087358E" w:rsidRDefault="0087358E" w:rsidP="0087358E">
      <w:pPr>
        <w:rPr>
          <w:rFonts w:ascii="Times New Roman" w:hAnsi="Times New Roman" w:cs="Times New Roman"/>
          <w:sz w:val="24"/>
          <w:szCs w:val="24"/>
        </w:rPr>
      </w:pPr>
    </w:p>
    <w:p w14:paraId="7837820B" w14:textId="4ECBA8E4" w:rsidR="005E2382" w:rsidRPr="0087358E" w:rsidRDefault="005E2382" w:rsidP="00382658">
      <w:pPr>
        <w:spacing w:line="360" w:lineRule="auto"/>
        <w:rPr>
          <w:rFonts w:ascii="Times New Roman" w:hAnsi="Times New Roman" w:cs="Times New Roman"/>
          <w:sz w:val="24"/>
          <w:szCs w:val="24"/>
        </w:rPr>
      </w:pPr>
      <w:r w:rsidRPr="0087358E">
        <w:rPr>
          <w:rFonts w:ascii="Times New Roman" w:hAnsi="Times New Roman" w:cs="Times New Roman"/>
          <w:sz w:val="24"/>
          <w:szCs w:val="24"/>
        </w:rPr>
        <w:t xml:space="preserve">Strategy </w:t>
      </w:r>
      <w:r w:rsidR="008A3114" w:rsidRPr="0087358E">
        <w:rPr>
          <w:rFonts w:ascii="Times New Roman" w:hAnsi="Times New Roman" w:cs="Times New Roman"/>
          <w:sz w:val="24"/>
          <w:szCs w:val="24"/>
        </w:rPr>
        <w:t xml:space="preserve">project management </w:t>
      </w:r>
      <w:r w:rsidRPr="0087358E">
        <w:rPr>
          <w:rFonts w:ascii="Times New Roman" w:hAnsi="Times New Roman" w:cs="Times New Roman"/>
          <w:sz w:val="24"/>
          <w:szCs w:val="24"/>
        </w:rPr>
        <w:t xml:space="preserve">is critical from an organisational and managerial perspective. The purpose of this study is to shed light on </w:t>
      </w:r>
      <w:r w:rsidR="00494394" w:rsidRPr="0087358E">
        <w:rPr>
          <w:rFonts w:ascii="Times New Roman" w:hAnsi="Times New Roman" w:cs="Times New Roman"/>
          <w:sz w:val="24"/>
          <w:szCs w:val="24"/>
        </w:rPr>
        <w:t>the strategic project management by Tesco pre-covid</w:t>
      </w:r>
      <w:r w:rsidR="00E31DC4">
        <w:rPr>
          <w:rFonts w:ascii="Times New Roman" w:hAnsi="Times New Roman" w:cs="Times New Roman"/>
          <w:sz w:val="24"/>
          <w:szCs w:val="24"/>
        </w:rPr>
        <w:t xml:space="preserve"> and then will suggest them a new plan to execute</w:t>
      </w:r>
      <w:r w:rsidRPr="0087358E">
        <w:rPr>
          <w:rFonts w:ascii="Times New Roman" w:hAnsi="Times New Roman" w:cs="Times New Roman"/>
          <w:sz w:val="24"/>
          <w:szCs w:val="24"/>
        </w:rPr>
        <w:t xml:space="preserve">. This will be demonstrated through a mixture of critical examination and application of pre-existing strategic management ideas. According to Tesco Plc, </w:t>
      </w:r>
      <w:r w:rsidR="00494394" w:rsidRPr="0087358E">
        <w:rPr>
          <w:rFonts w:ascii="Times New Roman" w:hAnsi="Times New Roman" w:cs="Times New Roman"/>
          <w:sz w:val="24"/>
          <w:szCs w:val="24"/>
        </w:rPr>
        <w:t xml:space="preserve">is </w:t>
      </w:r>
      <w:r w:rsidRPr="0087358E">
        <w:rPr>
          <w:rFonts w:ascii="Times New Roman" w:hAnsi="Times New Roman" w:cs="Times New Roman"/>
          <w:sz w:val="24"/>
          <w:szCs w:val="24"/>
        </w:rPr>
        <w:t>one of the largest retail organisations in the United Kingdom, the study would analyse the company's strategic position. The paper discusses organisational context strategy. As a result of the strategic philosophy of management, the micro and macroenvironment of the business will be examined.</w:t>
      </w:r>
    </w:p>
    <w:p w14:paraId="0484CBE6" w14:textId="77777777" w:rsidR="005E2382" w:rsidRPr="0087358E" w:rsidRDefault="005E2382" w:rsidP="00382658">
      <w:pPr>
        <w:spacing w:line="360" w:lineRule="auto"/>
        <w:rPr>
          <w:rFonts w:ascii="Times New Roman" w:hAnsi="Times New Roman" w:cs="Times New Roman"/>
          <w:sz w:val="24"/>
          <w:szCs w:val="24"/>
        </w:rPr>
      </w:pPr>
    </w:p>
    <w:p w14:paraId="0431238D" w14:textId="546502FF" w:rsidR="005E2382" w:rsidRPr="0087358E" w:rsidRDefault="005E2382" w:rsidP="00AB59CE">
      <w:pPr>
        <w:pStyle w:val="Heading1"/>
        <w:rPr>
          <w:rFonts w:ascii="Times New Roman" w:hAnsi="Times New Roman" w:cs="Times New Roman"/>
          <w:sz w:val="24"/>
          <w:szCs w:val="24"/>
        </w:rPr>
      </w:pPr>
      <w:bookmarkStart w:id="1" w:name="_Toc92447208"/>
      <w:r w:rsidRPr="0087358E">
        <w:rPr>
          <w:rFonts w:ascii="Times New Roman" w:hAnsi="Times New Roman" w:cs="Times New Roman"/>
          <w:sz w:val="24"/>
          <w:szCs w:val="24"/>
        </w:rPr>
        <w:lastRenderedPageBreak/>
        <w:t>Intro</w:t>
      </w:r>
      <w:r w:rsidR="00212369" w:rsidRPr="0087358E">
        <w:rPr>
          <w:rFonts w:ascii="Times New Roman" w:hAnsi="Times New Roman" w:cs="Times New Roman"/>
          <w:sz w:val="24"/>
          <w:szCs w:val="24"/>
        </w:rPr>
        <w:t>duction</w:t>
      </w:r>
      <w:bookmarkEnd w:id="1"/>
      <w:r w:rsidR="00212369" w:rsidRPr="0087358E">
        <w:rPr>
          <w:rFonts w:ascii="Times New Roman" w:hAnsi="Times New Roman" w:cs="Times New Roman"/>
          <w:sz w:val="24"/>
          <w:szCs w:val="24"/>
        </w:rPr>
        <w:t xml:space="preserve"> </w:t>
      </w:r>
    </w:p>
    <w:p w14:paraId="6C2D8DCB" w14:textId="390911AB" w:rsidR="005E2382" w:rsidRPr="0087358E" w:rsidRDefault="00494394" w:rsidP="00382658">
      <w:pPr>
        <w:spacing w:line="360" w:lineRule="auto"/>
        <w:rPr>
          <w:rFonts w:ascii="Times New Roman" w:hAnsi="Times New Roman" w:cs="Times New Roman"/>
          <w:sz w:val="24"/>
          <w:szCs w:val="24"/>
        </w:rPr>
      </w:pPr>
      <w:r w:rsidRPr="0087358E">
        <w:rPr>
          <w:rFonts w:ascii="Times New Roman" w:hAnsi="Times New Roman" w:cs="Times New Roman"/>
          <w:sz w:val="24"/>
          <w:szCs w:val="24"/>
        </w:rPr>
        <w:t>This report indicates</w:t>
      </w:r>
      <w:r w:rsidR="00E808C5">
        <w:rPr>
          <w:rFonts w:ascii="Times New Roman" w:hAnsi="Times New Roman" w:cs="Times New Roman"/>
          <w:sz w:val="24"/>
          <w:szCs w:val="24"/>
        </w:rPr>
        <w:t xml:space="preserve"> new plan for</w:t>
      </w:r>
      <w:r w:rsidR="005E2382" w:rsidRPr="0087358E">
        <w:rPr>
          <w:rFonts w:ascii="Times New Roman" w:hAnsi="Times New Roman" w:cs="Times New Roman"/>
          <w:sz w:val="24"/>
          <w:szCs w:val="24"/>
        </w:rPr>
        <w:t xml:space="preserve"> how a business can mitigate the severity of its current difficulties while still reaping the rewards</w:t>
      </w:r>
      <w:r w:rsidR="00E808C5">
        <w:rPr>
          <w:rFonts w:ascii="Times New Roman" w:hAnsi="Times New Roman" w:cs="Times New Roman"/>
          <w:sz w:val="24"/>
          <w:szCs w:val="24"/>
        </w:rPr>
        <w:t xml:space="preserve"> from covid-19</w:t>
      </w:r>
      <w:r w:rsidR="005E2382" w:rsidRPr="0087358E">
        <w:rPr>
          <w:rFonts w:ascii="Times New Roman" w:hAnsi="Times New Roman" w:cs="Times New Roman"/>
          <w:sz w:val="24"/>
          <w:szCs w:val="24"/>
        </w:rPr>
        <w:t xml:space="preserve">. The corporation began as a small merchant, but quickly expanded into apparel, hardware, money, and media transmission. In the small retail unit example, Tesco first supplied services related to food and drink. The firm has been profitable for years as a result of its laser-like focus. In 2016, the corporation generated over $60 billion in revenue but earned more than $1 billion in profit. Tesco Plc. has over 6,902 stores and employs over 500,000 people. Tesco rewards its customers. According to </w:t>
      </w:r>
      <w:proofErr w:type="spellStart"/>
      <w:r w:rsidR="005E2382" w:rsidRPr="0087358E">
        <w:rPr>
          <w:rFonts w:ascii="Times New Roman" w:hAnsi="Times New Roman" w:cs="Times New Roman"/>
          <w:sz w:val="24"/>
          <w:szCs w:val="24"/>
        </w:rPr>
        <w:t>Stillitoe</w:t>
      </w:r>
      <w:proofErr w:type="spellEnd"/>
      <w:r w:rsidR="00382658" w:rsidRPr="0087358E">
        <w:rPr>
          <w:rFonts w:ascii="Times New Roman" w:hAnsi="Times New Roman" w:cs="Times New Roman"/>
          <w:sz w:val="24"/>
          <w:szCs w:val="24"/>
        </w:rPr>
        <w:t xml:space="preserve">, </w:t>
      </w:r>
      <w:r w:rsidR="005E2382" w:rsidRPr="0087358E">
        <w:rPr>
          <w:rFonts w:ascii="Times New Roman" w:hAnsi="Times New Roman" w:cs="Times New Roman"/>
          <w:sz w:val="24"/>
          <w:szCs w:val="24"/>
        </w:rPr>
        <w:t>Dave Lewis was hired as the company's new CEO in response to the organization's lack of strategic direction. These difficulties included cost cutting and unloading, as well as managing Tesco's property holdings. After analysing the benefits of transparency, the new company's management is worried that the company promoted customers through more effective approaches, as it is the biggest supermarket retailer in the United Kingdom</w:t>
      </w:r>
      <w:sdt>
        <w:sdtPr>
          <w:rPr>
            <w:rFonts w:ascii="Times New Roman" w:hAnsi="Times New Roman" w:cs="Times New Roman"/>
            <w:sz w:val="24"/>
            <w:szCs w:val="24"/>
          </w:rPr>
          <w:id w:val="-1605099822"/>
          <w:citation/>
        </w:sdtPr>
        <w:sdtEndPr/>
        <w:sdtContent>
          <w:r w:rsidR="008D74BF" w:rsidRPr="0087358E">
            <w:rPr>
              <w:rFonts w:ascii="Times New Roman" w:hAnsi="Times New Roman" w:cs="Times New Roman"/>
              <w:sz w:val="24"/>
              <w:szCs w:val="24"/>
            </w:rPr>
            <w:fldChar w:fldCharType="begin"/>
          </w:r>
          <w:r w:rsidR="008D74BF" w:rsidRPr="0087358E">
            <w:rPr>
              <w:rFonts w:ascii="Times New Roman" w:hAnsi="Times New Roman" w:cs="Times New Roman"/>
              <w:sz w:val="24"/>
              <w:szCs w:val="24"/>
            </w:rPr>
            <w:instrText xml:space="preserve"> CITATION Win06 \l 16393 </w:instrText>
          </w:r>
          <w:r w:rsidR="008D74BF" w:rsidRPr="0087358E">
            <w:rPr>
              <w:rFonts w:ascii="Times New Roman" w:hAnsi="Times New Roman" w:cs="Times New Roman"/>
              <w:sz w:val="24"/>
              <w:szCs w:val="24"/>
            </w:rPr>
            <w:fldChar w:fldCharType="separate"/>
          </w:r>
          <w:r w:rsidR="008D74BF" w:rsidRPr="0087358E">
            <w:rPr>
              <w:rFonts w:ascii="Times New Roman" w:hAnsi="Times New Roman" w:cs="Times New Roman"/>
              <w:noProof/>
              <w:sz w:val="24"/>
              <w:szCs w:val="24"/>
            </w:rPr>
            <w:t xml:space="preserve"> (Winter, 2006)</w:t>
          </w:r>
          <w:r w:rsidR="008D74BF" w:rsidRPr="0087358E">
            <w:rPr>
              <w:rFonts w:ascii="Times New Roman" w:hAnsi="Times New Roman" w:cs="Times New Roman"/>
              <w:sz w:val="24"/>
              <w:szCs w:val="24"/>
            </w:rPr>
            <w:fldChar w:fldCharType="end"/>
          </w:r>
        </w:sdtContent>
      </w:sdt>
      <w:r w:rsidR="005E2382" w:rsidRPr="0087358E">
        <w:rPr>
          <w:rFonts w:ascii="Times New Roman" w:hAnsi="Times New Roman" w:cs="Times New Roman"/>
          <w:sz w:val="24"/>
          <w:szCs w:val="24"/>
        </w:rPr>
        <w:t>.</w:t>
      </w:r>
      <w:r w:rsidR="00E808C5">
        <w:rPr>
          <w:rFonts w:ascii="Times New Roman" w:hAnsi="Times New Roman" w:cs="Times New Roman"/>
          <w:sz w:val="24"/>
          <w:szCs w:val="24"/>
        </w:rPr>
        <w:t xml:space="preserve"> This project plan will help them in improving their strategies. </w:t>
      </w:r>
    </w:p>
    <w:p w14:paraId="2AA5A014" w14:textId="77777777" w:rsidR="005E2382" w:rsidRPr="0087358E" w:rsidRDefault="005E2382" w:rsidP="00382658">
      <w:pPr>
        <w:spacing w:line="360" w:lineRule="auto"/>
        <w:rPr>
          <w:rFonts w:ascii="Times New Roman" w:hAnsi="Times New Roman" w:cs="Times New Roman"/>
          <w:sz w:val="24"/>
          <w:szCs w:val="24"/>
        </w:rPr>
      </w:pPr>
    </w:p>
    <w:p w14:paraId="6D1C5383" w14:textId="26D50D30" w:rsidR="005E2382" w:rsidRPr="0087358E" w:rsidRDefault="005E2382" w:rsidP="00AB59CE">
      <w:pPr>
        <w:pStyle w:val="Heading1"/>
        <w:rPr>
          <w:rFonts w:ascii="Times New Roman" w:hAnsi="Times New Roman" w:cs="Times New Roman"/>
          <w:sz w:val="24"/>
          <w:szCs w:val="24"/>
        </w:rPr>
      </w:pPr>
      <w:bookmarkStart w:id="2" w:name="_Toc92447209"/>
      <w:r w:rsidRPr="0087358E">
        <w:rPr>
          <w:rFonts w:ascii="Times New Roman" w:hAnsi="Times New Roman" w:cs="Times New Roman"/>
          <w:sz w:val="24"/>
          <w:szCs w:val="24"/>
        </w:rPr>
        <w:t xml:space="preserve">Organizational </w:t>
      </w:r>
      <w:r w:rsidR="00C64B82">
        <w:rPr>
          <w:rFonts w:ascii="Times New Roman" w:hAnsi="Times New Roman" w:cs="Times New Roman"/>
          <w:sz w:val="24"/>
          <w:szCs w:val="24"/>
        </w:rPr>
        <w:t>planning</w:t>
      </w:r>
      <w:bookmarkEnd w:id="2"/>
    </w:p>
    <w:p w14:paraId="72BCC2F2" w14:textId="2783816A" w:rsidR="005E2382" w:rsidRPr="0087358E" w:rsidRDefault="005E2382" w:rsidP="00382658">
      <w:pPr>
        <w:spacing w:line="360" w:lineRule="auto"/>
        <w:rPr>
          <w:rFonts w:ascii="Times New Roman" w:hAnsi="Times New Roman" w:cs="Times New Roman"/>
          <w:sz w:val="24"/>
          <w:szCs w:val="24"/>
        </w:rPr>
      </w:pPr>
      <w:r w:rsidRPr="0087358E">
        <w:rPr>
          <w:rFonts w:ascii="Times New Roman" w:hAnsi="Times New Roman" w:cs="Times New Roman"/>
          <w:sz w:val="24"/>
          <w:szCs w:val="24"/>
        </w:rPr>
        <w:t xml:space="preserve">According to Ferreira, </w:t>
      </w:r>
      <w:proofErr w:type="spellStart"/>
      <w:r w:rsidRPr="0087358E">
        <w:rPr>
          <w:rFonts w:ascii="Times New Roman" w:hAnsi="Times New Roman" w:cs="Times New Roman"/>
          <w:sz w:val="24"/>
          <w:szCs w:val="24"/>
        </w:rPr>
        <w:t>Raposo</w:t>
      </w:r>
      <w:proofErr w:type="spellEnd"/>
      <w:r w:rsidRPr="0087358E">
        <w:rPr>
          <w:rFonts w:ascii="Times New Roman" w:hAnsi="Times New Roman" w:cs="Times New Roman"/>
          <w:sz w:val="24"/>
          <w:szCs w:val="24"/>
        </w:rPr>
        <w:t xml:space="preserve">, and </w:t>
      </w:r>
      <w:proofErr w:type="spellStart"/>
      <w:r w:rsidRPr="0087358E">
        <w:rPr>
          <w:rFonts w:ascii="Times New Roman" w:hAnsi="Times New Roman" w:cs="Times New Roman"/>
          <w:sz w:val="24"/>
          <w:szCs w:val="24"/>
        </w:rPr>
        <w:t>Mainardes</w:t>
      </w:r>
      <w:proofErr w:type="spellEnd"/>
      <w:r w:rsidR="00382658" w:rsidRPr="0087358E">
        <w:rPr>
          <w:rFonts w:ascii="Times New Roman" w:hAnsi="Times New Roman" w:cs="Times New Roman"/>
          <w:sz w:val="24"/>
          <w:szCs w:val="24"/>
        </w:rPr>
        <w:t xml:space="preserve">, </w:t>
      </w:r>
      <w:r w:rsidRPr="0087358E">
        <w:rPr>
          <w:rFonts w:ascii="Times New Roman" w:hAnsi="Times New Roman" w:cs="Times New Roman"/>
          <w:sz w:val="24"/>
          <w:szCs w:val="24"/>
        </w:rPr>
        <w:t xml:space="preserve">in order to completely appreciate the importance of strategic management, one needs examine a technological breakthrough. Ferreira, </w:t>
      </w:r>
      <w:proofErr w:type="spellStart"/>
      <w:r w:rsidRPr="0087358E">
        <w:rPr>
          <w:rFonts w:ascii="Times New Roman" w:hAnsi="Times New Roman" w:cs="Times New Roman"/>
          <w:sz w:val="24"/>
          <w:szCs w:val="24"/>
        </w:rPr>
        <w:t>Raposo</w:t>
      </w:r>
      <w:proofErr w:type="spellEnd"/>
      <w:r w:rsidRPr="0087358E">
        <w:rPr>
          <w:rFonts w:ascii="Times New Roman" w:hAnsi="Times New Roman" w:cs="Times New Roman"/>
          <w:sz w:val="24"/>
          <w:szCs w:val="24"/>
        </w:rPr>
        <w:t>, and demonstrate that while tactics have evolved over time, their initial intent has never been lost. It began as a military plan for defeating an adversary, a weapon of conquest for the military. It is now employed in administration, most particularly in the areas of key management. A violent and aggressive commercial centre needs the use of a military instrument such as this, which can be considered a component of strategic management</w:t>
      </w:r>
      <w:sdt>
        <w:sdtPr>
          <w:rPr>
            <w:rFonts w:ascii="Times New Roman" w:hAnsi="Times New Roman" w:cs="Times New Roman"/>
            <w:sz w:val="24"/>
            <w:szCs w:val="24"/>
          </w:rPr>
          <w:id w:val="-949539444"/>
          <w:citation/>
        </w:sdtPr>
        <w:sdtEndPr/>
        <w:sdtContent>
          <w:r w:rsidR="008D74BF" w:rsidRPr="0087358E">
            <w:rPr>
              <w:rFonts w:ascii="Times New Roman" w:hAnsi="Times New Roman" w:cs="Times New Roman"/>
              <w:sz w:val="24"/>
              <w:szCs w:val="24"/>
            </w:rPr>
            <w:fldChar w:fldCharType="begin"/>
          </w:r>
          <w:r w:rsidR="008D74BF" w:rsidRPr="0087358E">
            <w:rPr>
              <w:rFonts w:ascii="Times New Roman" w:hAnsi="Times New Roman" w:cs="Times New Roman"/>
              <w:sz w:val="24"/>
              <w:szCs w:val="24"/>
            </w:rPr>
            <w:instrText xml:space="preserve"> CITATION MaY10 \l 16393 </w:instrText>
          </w:r>
          <w:r w:rsidR="008D74BF" w:rsidRPr="0087358E">
            <w:rPr>
              <w:rFonts w:ascii="Times New Roman" w:hAnsi="Times New Roman" w:cs="Times New Roman"/>
              <w:sz w:val="24"/>
              <w:szCs w:val="24"/>
            </w:rPr>
            <w:fldChar w:fldCharType="separate"/>
          </w:r>
          <w:r w:rsidR="008D74BF" w:rsidRPr="0087358E">
            <w:rPr>
              <w:rFonts w:ascii="Times New Roman" w:hAnsi="Times New Roman" w:cs="Times New Roman"/>
              <w:noProof/>
              <w:sz w:val="24"/>
              <w:szCs w:val="24"/>
            </w:rPr>
            <w:t xml:space="preserve"> (Ma, 2010)</w:t>
          </w:r>
          <w:r w:rsidR="008D74BF" w:rsidRPr="0087358E">
            <w:rPr>
              <w:rFonts w:ascii="Times New Roman" w:hAnsi="Times New Roman" w:cs="Times New Roman"/>
              <w:sz w:val="24"/>
              <w:szCs w:val="24"/>
            </w:rPr>
            <w:fldChar w:fldCharType="end"/>
          </w:r>
        </w:sdtContent>
      </w:sdt>
      <w:r w:rsidR="00382658" w:rsidRPr="0087358E">
        <w:rPr>
          <w:rFonts w:ascii="Times New Roman" w:hAnsi="Times New Roman" w:cs="Times New Roman"/>
          <w:sz w:val="24"/>
          <w:szCs w:val="24"/>
        </w:rPr>
        <w:t>.</w:t>
      </w:r>
    </w:p>
    <w:p w14:paraId="4E8FAF94" w14:textId="77777777" w:rsidR="005E2382" w:rsidRPr="0087358E" w:rsidRDefault="005E2382" w:rsidP="00382658">
      <w:pPr>
        <w:spacing w:line="360" w:lineRule="auto"/>
        <w:rPr>
          <w:rFonts w:ascii="Times New Roman" w:hAnsi="Times New Roman" w:cs="Times New Roman"/>
          <w:sz w:val="24"/>
          <w:szCs w:val="24"/>
        </w:rPr>
      </w:pPr>
    </w:p>
    <w:p w14:paraId="40CD5CD4" w14:textId="77777777" w:rsidR="00E808C5" w:rsidRDefault="00E808C5" w:rsidP="00E808C5">
      <w:pPr>
        <w:pStyle w:val="Heading1"/>
      </w:pPr>
      <w:bookmarkStart w:id="3" w:name="_Toc92447210"/>
      <w:r>
        <w:t>Stakeholder analysis</w:t>
      </w:r>
      <w:bookmarkEnd w:id="3"/>
      <w:r>
        <w:t xml:space="preserve"> </w:t>
      </w:r>
    </w:p>
    <w:p w14:paraId="27932DCD" w14:textId="79DD7B3A" w:rsidR="005E2382" w:rsidRPr="0087358E" w:rsidRDefault="005E2382" w:rsidP="00382658">
      <w:pPr>
        <w:spacing w:line="360" w:lineRule="auto"/>
        <w:rPr>
          <w:rFonts w:ascii="Times New Roman" w:hAnsi="Times New Roman" w:cs="Times New Roman"/>
          <w:sz w:val="24"/>
          <w:szCs w:val="24"/>
        </w:rPr>
      </w:pPr>
      <w:r w:rsidRPr="0087358E">
        <w:rPr>
          <w:rFonts w:ascii="Times New Roman" w:hAnsi="Times New Roman" w:cs="Times New Roman"/>
          <w:sz w:val="24"/>
          <w:szCs w:val="24"/>
        </w:rPr>
        <w:t>When it comes to an institution, stakeholders are defined as anyone who has an influence on the organization, regardless of the size of their group. Stakeholders have a big impact on the strategy's final conclusion. Shareholders, administration members, employees, firms that supply services to the company, customers who purchase the company and its products, and the local community and government are all considered stakeholders. Examining people more closely Stakeholders are those who have a say in how an organisation operates and accomplishes its objectives. The greater the number of stakeholders in an organisation, the more diversified it is. It is possible to classify stakeholders into a variety of distinct categories</w:t>
      </w:r>
      <w:sdt>
        <w:sdtPr>
          <w:rPr>
            <w:rFonts w:ascii="Times New Roman" w:hAnsi="Times New Roman" w:cs="Times New Roman"/>
            <w:sz w:val="24"/>
            <w:szCs w:val="24"/>
          </w:rPr>
          <w:id w:val="-611358061"/>
          <w:citation/>
        </w:sdtPr>
        <w:sdtEndPr/>
        <w:sdtContent>
          <w:r w:rsidR="008D74BF" w:rsidRPr="0087358E">
            <w:rPr>
              <w:rFonts w:ascii="Times New Roman" w:hAnsi="Times New Roman" w:cs="Times New Roman"/>
              <w:sz w:val="24"/>
              <w:szCs w:val="24"/>
            </w:rPr>
            <w:fldChar w:fldCharType="begin"/>
          </w:r>
          <w:r w:rsidR="008D74BF" w:rsidRPr="0087358E">
            <w:rPr>
              <w:rFonts w:ascii="Times New Roman" w:hAnsi="Times New Roman" w:cs="Times New Roman"/>
              <w:sz w:val="24"/>
              <w:szCs w:val="24"/>
            </w:rPr>
            <w:instrText xml:space="preserve"> CITATION Woo07 \l 16393 </w:instrText>
          </w:r>
          <w:r w:rsidR="008D74BF" w:rsidRPr="0087358E">
            <w:rPr>
              <w:rFonts w:ascii="Times New Roman" w:hAnsi="Times New Roman" w:cs="Times New Roman"/>
              <w:sz w:val="24"/>
              <w:szCs w:val="24"/>
            </w:rPr>
            <w:fldChar w:fldCharType="separate"/>
          </w:r>
          <w:r w:rsidR="008D74BF" w:rsidRPr="0087358E">
            <w:rPr>
              <w:rFonts w:ascii="Times New Roman" w:hAnsi="Times New Roman" w:cs="Times New Roman"/>
              <w:noProof/>
              <w:sz w:val="24"/>
              <w:szCs w:val="24"/>
            </w:rPr>
            <w:t xml:space="preserve"> (Woods, 2007)</w:t>
          </w:r>
          <w:r w:rsidR="008D74BF" w:rsidRPr="0087358E">
            <w:rPr>
              <w:rFonts w:ascii="Times New Roman" w:hAnsi="Times New Roman" w:cs="Times New Roman"/>
              <w:sz w:val="24"/>
              <w:szCs w:val="24"/>
            </w:rPr>
            <w:fldChar w:fldCharType="end"/>
          </w:r>
        </w:sdtContent>
      </w:sdt>
      <w:r w:rsidRPr="0087358E">
        <w:rPr>
          <w:rFonts w:ascii="Times New Roman" w:hAnsi="Times New Roman" w:cs="Times New Roman"/>
          <w:sz w:val="24"/>
          <w:szCs w:val="24"/>
        </w:rPr>
        <w:t xml:space="preserve">. Narrow Stakeholders are persons who directly benefit from a company development, such as the management and employees of the </w:t>
      </w:r>
      <w:r w:rsidRPr="0087358E">
        <w:rPr>
          <w:rFonts w:ascii="Times New Roman" w:hAnsi="Times New Roman" w:cs="Times New Roman"/>
          <w:sz w:val="24"/>
          <w:szCs w:val="24"/>
        </w:rPr>
        <w:lastRenderedPageBreak/>
        <w:t>organisation. The government, purchasers who have the opportunity to invest in a product, and others are all stakeholders. On the one hand, main stakeholders are those who are crucial to the organization's performance; on the other hand, secondary stakeholders are those who are less critical to the organization's success. Active stakeholders are individuals who observe and engage actively in an organisation; however, this does not always include management and staff; external bodies may fall under this category while internal stakeholders may not. Passive stakeholders, on the other hand, are those who do not participate actively in the corporation, such as shareholders and the government, who are often held accountable for the organisation. Additionally, management scholars and researchers have defined a variety of additional types, such as voluntary and obligatory stakeholders, legitimate and illegitimate stakeholders, acknowledged and unrecognised stakeholders, and so on</w:t>
      </w:r>
      <w:sdt>
        <w:sdtPr>
          <w:rPr>
            <w:rFonts w:ascii="Times New Roman" w:hAnsi="Times New Roman" w:cs="Times New Roman"/>
            <w:sz w:val="24"/>
            <w:szCs w:val="24"/>
          </w:rPr>
          <w:id w:val="-468052907"/>
          <w:citation/>
        </w:sdtPr>
        <w:sdtEndPr/>
        <w:sdtContent>
          <w:r w:rsidR="008D74BF" w:rsidRPr="0087358E">
            <w:rPr>
              <w:rFonts w:ascii="Times New Roman" w:hAnsi="Times New Roman" w:cs="Times New Roman"/>
              <w:sz w:val="24"/>
              <w:szCs w:val="24"/>
            </w:rPr>
            <w:fldChar w:fldCharType="begin"/>
          </w:r>
          <w:r w:rsidR="008D74BF" w:rsidRPr="0087358E">
            <w:rPr>
              <w:rFonts w:ascii="Times New Roman" w:hAnsi="Times New Roman" w:cs="Times New Roman"/>
              <w:sz w:val="24"/>
              <w:szCs w:val="24"/>
            </w:rPr>
            <w:instrText xml:space="preserve"> CITATION Kar21 \l 16393 </w:instrText>
          </w:r>
          <w:r w:rsidR="008D74BF" w:rsidRPr="0087358E">
            <w:rPr>
              <w:rFonts w:ascii="Times New Roman" w:hAnsi="Times New Roman" w:cs="Times New Roman"/>
              <w:sz w:val="24"/>
              <w:szCs w:val="24"/>
            </w:rPr>
            <w:fldChar w:fldCharType="separate"/>
          </w:r>
          <w:r w:rsidR="008D74BF" w:rsidRPr="0087358E">
            <w:rPr>
              <w:rFonts w:ascii="Times New Roman" w:hAnsi="Times New Roman" w:cs="Times New Roman"/>
              <w:noProof/>
              <w:sz w:val="24"/>
              <w:szCs w:val="24"/>
            </w:rPr>
            <w:t xml:space="preserve"> (Kar, 2021)</w:t>
          </w:r>
          <w:r w:rsidR="008D74BF" w:rsidRPr="0087358E">
            <w:rPr>
              <w:rFonts w:ascii="Times New Roman" w:hAnsi="Times New Roman" w:cs="Times New Roman"/>
              <w:sz w:val="24"/>
              <w:szCs w:val="24"/>
            </w:rPr>
            <w:fldChar w:fldCharType="end"/>
          </w:r>
        </w:sdtContent>
      </w:sdt>
      <w:r w:rsidRPr="0087358E">
        <w:rPr>
          <w:rFonts w:ascii="Times New Roman" w:hAnsi="Times New Roman" w:cs="Times New Roman"/>
          <w:sz w:val="24"/>
          <w:szCs w:val="24"/>
        </w:rPr>
        <w:t>.</w:t>
      </w:r>
    </w:p>
    <w:p w14:paraId="1E6141E4" w14:textId="77777777" w:rsidR="003E5410" w:rsidRPr="0087358E" w:rsidRDefault="003E5410" w:rsidP="00382658">
      <w:pPr>
        <w:spacing w:line="360" w:lineRule="auto"/>
        <w:rPr>
          <w:rFonts w:ascii="Times New Roman" w:hAnsi="Times New Roman" w:cs="Times New Roman"/>
          <w:sz w:val="24"/>
          <w:szCs w:val="24"/>
        </w:rPr>
      </w:pPr>
    </w:p>
    <w:p w14:paraId="1F577982" w14:textId="506290CC" w:rsidR="005E2382" w:rsidRPr="0087358E" w:rsidRDefault="005E2382" w:rsidP="00AB59CE">
      <w:pPr>
        <w:pStyle w:val="Heading1"/>
        <w:rPr>
          <w:rFonts w:ascii="Times New Roman" w:hAnsi="Times New Roman" w:cs="Times New Roman"/>
          <w:sz w:val="24"/>
          <w:szCs w:val="24"/>
        </w:rPr>
      </w:pPr>
      <w:bookmarkStart w:id="4" w:name="_Toc92447211"/>
      <w:r w:rsidRPr="0087358E">
        <w:rPr>
          <w:rFonts w:ascii="Times New Roman" w:hAnsi="Times New Roman" w:cs="Times New Roman"/>
          <w:sz w:val="24"/>
          <w:szCs w:val="24"/>
        </w:rPr>
        <w:t xml:space="preserve">Tesco's Strategic Position </w:t>
      </w:r>
      <w:r w:rsidR="00B66F68">
        <w:rPr>
          <w:rFonts w:ascii="Times New Roman" w:hAnsi="Times New Roman" w:cs="Times New Roman"/>
          <w:sz w:val="24"/>
          <w:szCs w:val="24"/>
        </w:rPr>
        <w:t>planning</w:t>
      </w:r>
      <w:bookmarkEnd w:id="4"/>
    </w:p>
    <w:p w14:paraId="79DD3622" w14:textId="1EE2C2E2" w:rsidR="005E2382" w:rsidRPr="0087358E" w:rsidRDefault="005E2382" w:rsidP="00382658">
      <w:pPr>
        <w:spacing w:line="360" w:lineRule="auto"/>
        <w:rPr>
          <w:rFonts w:ascii="Times New Roman" w:hAnsi="Times New Roman" w:cs="Times New Roman"/>
          <w:sz w:val="24"/>
          <w:szCs w:val="24"/>
        </w:rPr>
      </w:pPr>
      <w:r w:rsidRPr="0087358E">
        <w:rPr>
          <w:rFonts w:ascii="Times New Roman" w:hAnsi="Times New Roman" w:cs="Times New Roman"/>
          <w:sz w:val="24"/>
          <w:szCs w:val="24"/>
        </w:rPr>
        <w:t>According to Johnson et al</w:t>
      </w:r>
      <w:r w:rsidR="00382658" w:rsidRPr="0087358E">
        <w:rPr>
          <w:rFonts w:ascii="Times New Roman" w:hAnsi="Times New Roman" w:cs="Times New Roman"/>
          <w:sz w:val="24"/>
          <w:szCs w:val="24"/>
        </w:rPr>
        <w:t xml:space="preserve"> </w:t>
      </w:r>
      <w:r w:rsidRPr="0087358E">
        <w:rPr>
          <w:rFonts w:ascii="Times New Roman" w:hAnsi="Times New Roman" w:cs="Times New Roman"/>
          <w:sz w:val="24"/>
          <w:szCs w:val="24"/>
        </w:rPr>
        <w:t>nature provides an association's survival tactics as well as the opportunities and hazards that the association must face in order to survive. A SWOT analysis and a PESTLE analysis will be used to assess Tesco's small and large-scale operating environments, establishing a critical position for Tesco and developing a viable implementation strategy</w:t>
      </w:r>
      <w:sdt>
        <w:sdtPr>
          <w:rPr>
            <w:rFonts w:ascii="Times New Roman" w:hAnsi="Times New Roman" w:cs="Times New Roman"/>
            <w:sz w:val="24"/>
            <w:szCs w:val="24"/>
          </w:rPr>
          <w:id w:val="-1471286877"/>
          <w:citation/>
        </w:sdtPr>
        <w:sdtEndPr/>
        <w:sdtContent>
          <w:r w:rsidR="008D74BF" w:rsidRPr="0087358E">
            <w:rPr>
              <w:rFonts w:ascii="Times New Roman" w:hAnsi="Times New Roman" w:cs="Times New Roman"/>
              <w:sz w:val="24"/>
              <w:szCs w:val="24"/>
            </w:rPr>
            <w:fldChar w:fldCharType="begin"/>
          </w:r>
          <w:r w:rsidR="008D74BF" w:rsidRPr="0087358E">
            <w:rPr>
              <w:rFonts w:ascii="Times New Roman" w:hAnsi="Times New Roman" w:cs="Times New Roman"/>
              <w:sz w:val="24"/>
              <w:szCs w:val="24"/>
            </w:rPr>
            <w:instrText xml:space="preserve"> CITATION Woo17 \l 16393 </w:instrText>
          </w:r>
          <w:r w:rsidR="008D74BF" w:rsidRPr="0087358E">
            <w:rPr>
              <w:rFonts w:ascii="Times New Roman" w:hAnsi="Times New Roman" w:cs="Times New Roman"/>
              <w:sz w:val="24"/>
              <w:szCs w:val="24"/>
            </w:rPr>
            <w:fldChar w:fldCharType="separate"/>
          </w:r>
          <w:r w:rsidR="008D74BF" w:rsidRPr="0087358E">
            <w:rPr>
              <w:rFonts w:ascii="Times New Roman" w:hAnsi="Times New Roman" w:cs="Times New Roman"/>
              <w:noProof/>
              <w:sz w:val="24"/>
              <w:szCs w:val="24"/>
            </w:rPr>
            <w:t xml:space="preserve"> (Wood, 2017)</w:t>
          </w:r>
          <w:r w:rsidR="008D74BF" w:rsidRPr="0087358E">
            <w:rPr>
              <w:rFonts w:ascii="Times New Roman" w:hAnsi="Times New Roman" w:cs="Times New Roman"/>
              <w:sz w:val="24"/>
              <w:szCs w:val="24"/>
            </w:rPr>
            <w:fldChar w:fldCharType="end"/>
          </w:r>
        </w:sdtContent>
      </w:sdt>
      <w:r w:rsidRPr="0087358E">
        <w:rPr>
          <w:rFonts w:ascii="Times New Roman" w:hAnsi="Times New Roman" w:cs="Times New Roman"/>
          <w:sz w:val="24"/>
          <w:szCs w:val="24"/>
        </w:rPr>
        <w:t>.</w:t>
      </w:r>
    </w:p>
    <w:p w14:paraId="66C73A4E" w14:textId="77777777" w:rsidR="005E2382" w:rsidRPr="0087358E" w:rsidRDefault="005E2382" w:rsidP="00AB59CE">
      <w:pPr>
        <w:pStyle w:val="Heading2"/>
        <w:rPr>
          <w:rFonts w:ascii="Times New Roman" w:hAnsi="Times New Roman" w:cs="Times New Roman"/>
          <w:sz w:val="24"/>
          <w:szCs w:val="24"/>
        </w:rPr>
      </w:pPr>
      <w:bookmarkStart w:id="5" w:name="_Toc92447212"/>
      <w:r w:rsidRPr="0087358E">
        <w:rPr>
          <w:rFonts w:ascii="Times New Roman" w:hAnsi="Times New Roman" w:cs="Times New Roman"/>
          <w:sz w:val="24"/>
          <w:szCs w:val="24"/>
        </w:rPr>
        <w:t>Micro and Macroscale Environments</w:t>
      </w:r>
      <w:bookmarkEnd w:id="5"/>
    </w:p>
    <w:p w14:paraId="7EF822B9" w14:textId="3732F75A" w:rsidR="005A5991" w:rsidRPr="0087358E" w:rsidRDefault="005E2382" w:rsidP="00382658">
      <w:pPr>
        <w:spacing w:line="360" w:lineRule="auto"/>
        <w:rPr>
          <w:rFonts w:ascii="Times New Roman" w:hAnsi="Times New Roman" w:cs="Times New Roman"/>
          <w:sz w:val="24"/>
          <w:szCs w:val="24"/>
        </w:rPr>
      </w:pPr>
      <w:r w:rsidRPr="0087358E">
        <w:rPr>
          <w:rFonts w:ascii="Times New Roman" w:hAnsi="Times New Roman" w:cs="Times New Roman"/>
          <w:sz w:val="24"/>
          <w:szCs w:val="24"/>
        </w:rPr>
        <w:t xml:space="preserve">To comprehend a unit of study, it is vital to consider its surroundings, and events occurring on the ground may have a direct impact. Natural exploration is an extremely important field of study. These circumstances include large-scale, industry, and rival scenarios that affect an association in a variety of ways; additionally, associations must deconstruct these circumstances 'in order to foresee and, if possible, impact ecological change'. </w:t>
      </w:r>
      <w:r w:rsidR="00382658" w:rsidRPr="0087358E">
        <w:rPr>
          <w:rFonts w:ascii="Times New Roman" w:hAnsi="Times New Roman" w:cs="Times New Roman"/>
          <w:sz w:val="24"/>
          <w:szCs w:val="24"/>
        </w:rPr>
        <w:t>T</w:t>
      </w:r>
      <w:r w:rsidRPr="0087358E">
        <w:rPr>
          <w:rFonts w:ascii="Times New Roman" w:hAnsi="Times New Roman" w:cs="Times New Roman"/>
          <w:sz w:val="24"/>
          <w:szCs w:val="24"/>
        </w:rPr>
        <w:t>he PESTEL structure, which is predicated on six linked factors that have a considerable impact on a big organization. Tesco's analysis and use of these factors, as well as their influence on the company, are summarised</w:t>
      </w:r>
      <w:r w:rsidR="003E5410" w:rsidRPr="0087358E">
        <w:rPr>
          <w:rFonts w:ascii="Times New Roman" w:hAnsi="Times New Roman" w:cs="Times New Roman"/>
          <w:sz w:val="24"/>
          <w:szCs w:val="24"/>
        </w:rPr>
        <w:t xml:space="preserve">. </w:t>
      </w:r>
      <w:r w:rsidR="00007F7B" w:rsidRPr="0087358E">
        <w:rPr>
          <w:rFonts w:ascii="Times New Roman" w:hAnsi="Times New Roman" w:cs="Times New Roman"/>
          <w:sz w:val="24"/>
          <w:szCs w:val="24"/>
        </w:rPr>
        <w:t xml:space="preserve">The </w:t>
      </w:r>
      <w:proofErr w:type="spellStart"/>
      <w:r w:rsidR="00007F7B" w:rsidRPr="0087358E">
        <w:rPr>
          <w:rFonts w:ascii="Times New Roman" w:hAnsi="Times New Roman" w:cs="Times New Roman"/>
          <w:sz w:val="24"/>
          <w:szCs w:val="24"/>
        </w:rPr>
        <w:t>pestel</w:t>
      </w:r>
      <w:proofErr w:type="spellEnd"/>
      <w:r w:rsidR="00007F7B" w:rsidRPr="0087358E">
        <w:rPr>
          <w:rFonts w:ascii="Times New Roman" w:hAnsi="Times New Roman" w:cs="Times New Roman"/>
          <w:sz w:val="24"/>
          <w:szCs w:val="24"/>
        </w:rPr>
        <w:t xml:space="preserve"> analysis is mention in the appendix section. </w:t>
      </w:r>
      <w:sdt>
        <w:sdtPr>
          <w:rPr>
            <w:rFonts w:ascii="Times New Roman" w:hAnsi="Times New Roman" w:cs="Times New Roman"/>
            <w:sz w:val="24"/>
            <w:szCs w:val="24"/>
          </w:rPr>
          <w:id w:val="1730420146"/>
          <w:citation/>
        </w:sdtPr>
        <w:sdtEndPr/>
        <w:sdtContent>
          <w:r w:rsidR="00007F7B" w:rsidRPr="0087358E">
            <w:rPr>
              <w:rFonts w:ascii="Times New Roman" w:hAnsi="Times New Roman" w:cs="Times New Roman"/>
              <w:sz w:val="24"/>
              <w:szCs w:val="24"/>
            </w:rPr>
            <w:fldChar w:fldCharType="begin"/>
          </w:r>
          <w:r w:rsidR="00007F7B" w:rsidRPr="0087358E">
            <w:rPr>
              <w:rFonts w:ascii="Times New Roman" w:hAnsi="Times New Roman" w:cs="Times New Roman"/>
              <w:sz w:val="24"/>
              <w:szCs w:val="24"/>
            </w:rPr>
            <w:instrText xml:space="preserve"> CITATION Pal04 \l 16393 </w:instrText>
          </w:r>
          <w:r w:rsidR="00007F7B" w:rsidRPr="0087358E">
            <w:rPr>
              <w:rFonts w:ascii="Times New Roman" w:hAnsi="Times New Roman" w:cs="Times New Roman"/>
              <w:sz w:val="24"/>
              <w:szCs w:val="24"/>
            </w:rPr>
            <w:fldChar w:fldCharType="separate"/>
          </w:r>
          <w:r w:rsidR="00007F7B" w:rsidRPr="0087358E">
            <w:rPr>
              <w:rFonts w:ascii="Times New Roman" w:hAnsi="Times New Roman" w:cs="Times New Roman"/>
              <w:noProof/>
              <w:sz w:val="24"/>
              <w:szCs w:val="24"/>
            </w:rPr>
            <w:t>(Palmer, 2004)</w:t>
          </w:r>
          <w:r w:rsidR="00007F7B" w:rsidRPr="0087358E">
            <w:rPr>
              <w:rFonts w:ascii="Times New Roman" w:hAnsi="Times New Roman" w:cs="Times New Roman"/>
              <w:sz w:val="24"/>
              <w:szCs w:val="24"/>
            </w:rPr>
            <w:fldChar w:fldCharType="end"/>
          </w:r>
        </w:sdtContent>
      </w:sdt>
    </w:p>
    <w:p w14:paraId="54A8CD55" w14:textId="079F24ED" w:rsidR="00C64B82" w:rsidRDefault="00C64B82" w:rsidP="00C64B82">
      <w:pPr>
        <w:pStyle w:val="Heading1"/>
        <w:rPr>
          <w:lang w:val="en-US"/>
        </w:rPr>
      </w:pPr>
      <w:bookmarkStart w:id="6" w:name="_Toc92447213"/>
      <w:r>
        <w:rPr>
          <w:lang w:val="en-US"/>
        </w:rPr>
        <w:t>P</w:t>
      </w:r>
      <w:r w:rsidRPr="00C64B82">
        <w:rPr>
          <w:lang w:val="en-US"/>
        </w:rPr>
        <w:t>roject organizational structure</w:t>
      </w:r>
      <w:bookmarkEnd w:id="6"/>
      <w:r w:rsidRPr="00C64B82">
        <w:rPr>
          <w:lang w:val="en-US"/>
        </w:rPr>
        <w:t xml:space="preserve"> </w:t>
      </w:r>
    </w:p>
    <w:p w14:paraId="5EE63924" w14:textId="05CAEB12" w:rsidR="005E2382" w:rsidRPr="0087358E" w:rsidRDefault="005E2382" w:rsidP="00382658">
      <w:pPr>
        <w:spacing w:line="360" w:lineRule="auto"/>
        <w:rPr>
          <w:rFonts w:ascii="Times New Roman" w:hAnsi="Times New Roman" w:cs="Times New Roman"/>
          <w:sz w:val="24"/>
          <w:szCs w:val="24"/>
        </w:rPr>
      </w:pPr>
      <w:r w:rsidRPr="0087358E">
        <w:rPr>
          <w:rFonts w:ascii="Times New Roman" w:hAnsi="Times New Roman" w:cs="Times New Roman"/>
          <w:sz w:val="24"/>
          <w:szCs w:val="24"/>
        </w:rPr>
        <w:t>To properly implement a strategy, it is critical to grasp Tesco's official aims and motives. "We exist to meet our customers' needs," Tesco</w:t>
      </w:r>
      <w:r w:rsidR="00382658" w:rsidRPr="0087358E">
        <w:rPr>
          <w:rFonts w:ascii="Times New Roman" w:hAnsi="Times New Roman" w:cs="Times New Roman"/>
          <w:sz w:val="24"/>
          <w:szCs w:val="24"/>
        </w:rPr>
        <w:t xml:space="preserve"> </w:t>
      </w:r>
      <w:r w:rsidRPr="0087358E">
        <w:rPr>
          <w:rFonts w:ascii="Times New Roman" w:hAnsi="Times New Roman" w:cs="Times New Roman"/>
          <w:sz w:val="24"/>
          <w:szCs w:val="24"/>
        </w:rPr>
        <w:t>declares, and the necessity for this as an affiliations is clear: "The better job we do, the more we will keep improving our deals, and the more our deals improve"</w:t>
      </w:r>
      <w:r w:rsidR="003E5410" w:rsidRPr="0087358E">
        <w:rPr>
          <w:rFonts w:ascii="Times New Roman" w:hAnsi="Times New Roman" w:cs="Times New Roman"/>
          <w:sz w:val="24"/>
          <w:szCs w:val="24"/>
        </w:rPr>
        <w:t xml:space="preserve">, </w:t>
      </w:r>
      <w:r w:rsidRPr="0087358E">
        <w:rPr>
          <w:rFonts w:ascii="Times New Roman" w:hAnsi="Times New Roman" w:cs="Times New Roman"/>
          <w:sz w:val="24"/>
          <w:szCs w:val="24"/>
        </w:rPr>
        <w:t>thereby establishing a more secure position in the business division and meeting the partner's desires.</w:t>
      </w:r>
      <w:r w:rsidR="003E5410" w:rsidRPr="0087358E">
        <w:rPr>
          <w:rFonts w:ascii="Times New Roman" w:hAnsi="Times New Roman" w:cs="Times New Roman"/>
          <w:sz w:val="24"/>
          <w:szCs w:val="24"/>
        </w:rPr>
        <w:t xml:space="preserve"> T</w:t>
      </w:r>
      <w:r w:rsidRPr="0087358E">
        <w:rPr>
          <w:rFonts w:ascii="Times New Roman" w:hAnsi="Times New Roman" w:cs="Times New Roman"/>
          <w:sz w:val="24"/>
          <w:szCs w:val="24"/>
        </w:rPr>
        <w:t xml:space="preserve">o identify the major stakeholders who could impact a suggested methodology. One may argue that Tesco's logic demonstrate that the </w:t>
      </w:r>
      <w:r w:rsidRPr="0087358E">
        <w:rPr>
          <w:rFonts w:ascii="Times New Roman" w:hAnsi="Times New Roman" w:cs="Times New Roman"/>
          <w:sz w:val="24"/>
          <w:szCs w:val="24"/>
        </w:rPr>
        <w:lastRenderedPageBreak/>
        <w:t>retailer views customers as a key participant in any meaningful shift. Tesco was convicted of supplying steed meat to their customers in 2015, resulting in a tiny Net Profit Margin</w:t>
      </w:r>
      <w:r w:rsidR="003E5410" w:rsidRPr="0087358E">
        <w:rPr>
          <w:rFonts w:ascii="Times New Roman" w:hAnsi="Times New Roman" w:cs="Times New Roman"/>
          <w:sz w:val="24"/>
          <w:szCs w:val="24"/>
        </w:rPr>
        <w:t xml:space="preserve">. </w:t>
      </w:r>
      <w:r w:rsidRPr="0087358E">
        <w:rPr>
          <w:rFonts w:ascii="Times New Roman" w:hAnsi="Times New Roman" w:cs="Times New Roman"/>
          <w:sz w:val="24"/>
          <w:szCs w:val="24"/>
        </w:rPr>
        <w:t>Tesco's Finance Manager, Alan Stewart, feels this is conceivable due to a lack of trust and confidence among customers. According to others, Europe and Japan's failure to organise their businesses adequately, which culminated in store closures, led to the poor results</w:t>
      </w:r>
      <w:sdt>
        <w:sdtPr>
          <w:rPr>
            <w:rFonts w:ascii="Times New Roman" w:hAnsi="Times New Roman" w:cs="Times New Roman"/>
            <w:sz w:val="24"/>
            <w:szCs w:val="24"/>
          </w:rPr>
          <w:id w:val="2112851596"/>
          <w:citation/>
        </w:sdtPr>
        <w:sdtEndPr/>
        <w:sdtContent>
          <w:r w:rsidR="00007F7B" w:rsidRPr="0087358E">
            <w:rPr>
              <w:rFonts w:ascii="Times New Roman" w:hAnsi="Times New Roman" w:cs="Times New Roman"/>
              <w:sz w:val="24"/>
              <w:szCs w:val="24"/>
            </w:rPr>
            <w:fldChar w:fldCharType="begin"/>
          </w:r>
          <w:r w:rsidR="00007F7B" w:rsidRPr="0087358E">
            <w:rPr>
              <w:rFonts w:ascii="Times New Roman" w:hAnsi="Times New Roman" w:cs="Times New Roman"/>
              <w:sz w:val="24"/>
              <w:szCs w:val="24"/>
            </w:rPr>
            <w:instrText xml:space="preserve"> CITATION Eva181 \l 16393 </w:instrText>
          </w:r>
          <w:r w:rsidR="00007F7B" w:rsidRPr="0087358E">
            <w:rPr>
              <w:rFonts w:ascii="Times New Roman" w:hAnsi="Times New Roman" w:cs="Times New Roman"/>
              <w:sz w:val="24"/>
              <w:szCs w:val="24"/>
            </w:rPr>
            <w:fldChar w:fldCharType="separate"/>
          </w:r>
          <w:r w:rsidR="00007F7B" w:rsidRPr="0087358E">
            <w:rPr>
              <w:rFonts w:ascii="Times New Roman" w:hAnsi="Times New Roman" w:cs="Times New Roman"/>
              <w:noProof/>
              <w:sz w:val="24"/>
              <w:szCs w:val="24"/>
            </w:rPr>
            <w:t xml:space="preserve"> (Evans, 2018)</w:t>
          </w:r>
          <w:r w:rsidR="00007F7B" w:rsidRPr="0087358E">
            <w:rPr>
              <w:rFonts w:ascii="Times New Roman" w:hAnsi="Times New Roman" w:cs="Times New Roman"/>
              <w:sz w:val="24"/>
              <w:szCs w:val="24"/>
            </w:rPr>
            <w:fldChar w:fldCharType="end"/>
          </w:r>
        </w:sdtContent>
      </w:sdt>
      <w:r w:rsidRPr="0087358E">
        <w:rPr>
          <w:rFonts w:ascii="Times New Roman" w:hAnsi="Times New Roman" w:cs="Times New Roman"/>
          <w:sz w:val="24"/>
          <w:szCs w:val="24"/>
        </w:rPr>
        <w:t>.</w:t>
      </w:r>
    </w:p>
    <w:p w14:paraId="6081E84B" w14:textId="7A157A61" w:rsidR="005E2382" w:rsidRPr="0087358E" w:rsidRDefault="003E5410" w:rsidP="00382658">
      <w:pPr>
        <w:spacing w:line="360" w:lineRule="auto"/>
        <w:rPr>
          <w:rFonts w:ascii="Times New Roman" w:hAnsi="Times New Roman" w:cs="Times New Roman"/>
          <w:sz w:val="24"/>
          <w:szCs w:val="24"/>
        </w:rPr>
      </w:pPr>
      <w:r w:rsidRPr="0087358E">
        <w:rPr>
          <w:rFonts w:ascii="Times New Roman" w:hAnsi="Times New Roman" w:cs="Times New Roman"/>
          <w:sz w:val="24"/>
          <w:szCs w:val="24"/>
        </w:rPr>
        <w:t>T</w:t>
      </w:r>
      <w:r w:rsidR="005E2382" w:rsidRPr="0087358E">
        <w:rPr>
          <w:rFonts w:ascii="Times New Roman" w:hAnsi="Times New Roman" w:cs="Times New Roman"/>
          <w:sz w:val="24"/>
          <w:szCs w:val="24"/>
        </w:rPr>
        <w:t>he Government looks to be brimming with direct energy and passion, as long as corporate enactment is followed</w:t>
      </w:r>
      <w:r w:rsidRPr="0087358E">
        <w:rPr>
          <w:rFonts w:ascii="Times New Roman" w:hAnsi="Times New Roman" w:cs="Times New Roman"/>
          <w:sz w:val="24"/>
          <w:szCs w:val="24"/>
        </w:rPr>
        <w:t xml:space="preserve">. </w:t>
      </w:r>
      <w:r w:rsidR="005E2382" w:rsidRPr="0087358E">
        <w:rPr>
          <w:rFonts w:ascii="Times New Roman" w:hAnsi="Times New Roman" w:cs="Times New Roman"/>
          <w:sz w:val="24"/>
          <w:szCs w:val="24"/>
        </w:rPr>
        <w:t>While Walmsley says that an association may face fines and exchange limitations for violating these controls' regulations, Rothaermel</w:t>
      </w:r>
      <w:r w:rsidRPr="0087358E">
        <w:rPr>
          <w:rFonts w:ascii="Times New Roman" w:hAnsi="Times New Roman" w:cs="Times New Roman"/>
          <w:sz w:val="24"/>
          <w:szCs w:val="24"/>
        </w:rPr>
        <w:t xml:space="preserve"> </w:t>
      </w:r>
      <w:r w:rsidR="005E2382" w:rsidRPr="0087358E">
        <w:rPr>
          <w:rFonts w:ascii="Times New Roman" w:hAnsi="Times New Roman" w:cs="Times New Roman"/>
          <w:sz w:val="24"/>
          <w:szCs w:val="24"/>
        </w:rPr>
        <w:t>suggests that this may have an effect on the Government's attitude and, in certain situations, result in a partnership in a power network. This is fairly clear in light of Tesco's recent embarrassments.</w:t>
      </w:r>
      <w:r w:rsidRPr="0087358E">
        <w:rPr>
          <w:rFonts w:ascii="Times New Roman" w:hAnsi="Times New Roman" w:cs="Times New Roman"/>
          <w:sz w:val="24"/>
          <w:szCs w:val="24"/>
        </w:rPr>
        <w:t xml:space="preserve"> </w:t>
      </w:r>
      <w:r w:rsidR="005E2382" w:rsidRPr="0087358E">
        <w:rPr>
          <w:rFonts w:ascii="Times New Roman" w:hAnsi="Times New Roman" w:cs="Times New Roman"/>
          <w:sz w:val="24"/>
          <w:szCs w:val="24"/>
        </w:rPr>
        <w:t xml:space="preserve">Johnson et al. believe that a planned critical improvement should take into account both the association's core strengths and the requirements of a partner in order to be effective. Tesco's capacity to penetrate a $2.3 trillion Indian industry without going bankrupt can be argued by expressing a critical union. It can make use of and improve an accomplice's production network while </w:t>
      </w:r>
      <w:proofErr w:type="spellStart"/>
      <w:r w:rsidR="005E2382" w:rsidRPr="0087358E">
        <w:rPr>
          <w:rFonts w:ascii="Times New Roman" w:hAnsi="Times New Roman" w:cs="Times New Roman"/>
          <w:sz w:val="24"/>
          <w:szCs w:val="24"/>
        </w:rPr>
        <w:t>while</w:t>
      </w:r>
      <w:proofErr w:type="spellEnd"/>
      <w:r w:rsidR="005E2382" w:rsidRPr="0087358E">
        <w:rPr>
          <w:rFonts w:ascii="Times New Roman" w:hAnsi="Times New Roman" w:cs="Times New Roman"/>
          <w:sz w:val="24"/>
          <w:szCs w:val="24"/>
        </w:rPr>
        <w:t xml:space="preserve"> accumulating critical social data. As a result, the numerous members of an association might anticipate an increase in income, new employment prospects, and the expansion of Tesco as a lone entrepreneur</w:t>
      </w:r>
      <w:sdt>
        <w:sdtPr>
          <w:rPr>
            <w:rFonts w:ascii="Times New Roman" w:hAnsi="Times New Roman" w:cs="Times New Roman"/>
            <w:sz w:val="24"/>
            <w:szCs w:val="24"/>
          </w:rPr>
          <w:id w:val="443502693"/>
          <w:citation/>
        </w:sdtPr>
        <w:sdtEndPr/>
        <w:sdtContent>
          <w:r w:rsidR="00007F7B" w:rsidRPr="0087358E">
            <w:rPr>
              <w:rFonts w:ascii="Times New Roman" w:hAnsi="Times New Roman" w:cs="Times New Roman"/>
              <w:sz w:val="24"/>
              <w:szCs w:val="24"/>
            </w:rPr>
            <w:fldChar w:fldCharType="begin"/>
          </w:r>
          <w:r w:rsidR="00007F7B" w:rsidRPr="0087358E">
            <w:rPr>
              <w:rFonts w:ascii="Times New Roman" w:hAnsi="Times New Roman" w:cs="Times New Roman"/>
              <w:sz w:val="24"/>
              <w:szCs w:val="24"/>
            </w:rPr>
            <w:instrText xml:space="preserve"> CITATION Eva182 \l 16393 </w:instrText>
          </w:r>
          <w:r w:rsidR="00007F7B" w:rsidRPr="0087358E">
            <w:rPr>
              <w:rFonts w:ascii="Times New Roman" w:hAnsi="Times New Roman" w:cs="Times New Roman"/>
              <w:sz w:val="24"/>
              <w:szCs w:val="24"/>
            </w:rPr>
            <w:fldChar w:fldCharType="separate"/>
          </w:r>
          <w:r w:rsidR="00007F7B" w:rsidRPr="0087358E">
            <w:rPr>
              <w:rFonts w:ascii="Times New Roman" w:hAnsi="Times New Roman" w:cs="Times New Roman"/>
              <w:noProof/>
              <w:sz w:val="24"/>
              <w:szCs w:val="24"/>
            </w:rPr>
            <w:t xml:space="preserve"> (Evans, 2018)</w:t>
          </w:r>
          <w:r w:rsidR="00007F7B" w:rsidRPr="0087358E">
            <w:rPr>
              <w:rFonts w:ascii="Times New Roman" w:hAnsi="Times New Roman" w:cs="Times New Roman"/>
              <w:sz w:val="24"/>
              <w:szCs w:val="24"/>
            </w:rPr>
            <w:fldChar w:fldCharType="end"/>
          </w:r>
        </w:sdtContent>
      </w:sdt>
      <w:r w:rsidR="005E2382" w:rsidRPr="0087358E">
        <w:rPr>
          <w:rFonts w:ascii="Times New Roman" w:hAnsi="Times New Roman" w:cs="Times New Roman"/>
          <w:sz w:val="24"/>
          <w:szCs w:val="24"/>
        </w:rPr>
        <w:t>.</w:t>
      </w:r>
    </w:p>
    <w:p w14:paraId="72B98226" w14:textId="77777777" w:rsidR="005E2382" w:rsidRPr="0087358E" w:rsidRDefault="005E2382" w:rsidP="00382658">
      <w:pPr>
        <w:spacing w:line="360" w:lineRule="auto"/>
        <w:rPr>
          <w:rFonts w:ascii="Times New Roman" w:hAnsi="Times New Roman" w:cs="Times New Roman"/>
          <w:sz w:val="24"/>
          <w:szCs w:val="24"/>
        </w:rPr>
      </w:pPr>
    </w:p>
    <w:p w14:paraId="54BFA5AA" w14:textId="2CA2598A" w:rsidR="005E2382" w:rsidRPr="0087358E" w:rsidRDefault="003E5410" w:rsidP="00AB59CE">
      <w:pPr>
        <w:pStyle w:val="Heading1"/>
        <w:rPr>
          <w:rFonts w:ascii="Times New Roman" w:hAnsi="Times New Roman" w:cs="Times New Roman"/>
          <w:sz w:val="24"/>
          <w:szCs w:val="24"/>
        </w:rPr>
      </w:pPr>
      <w:bookmarkStart w:id="7" w:name="_Toc92447214"/>
      <w:r w:rsidRPr="0087358E">
        <w:rPr>
          <w:rFonts w:ascii="Times New Roman" w:hAnsi="Times New Roman" w:cs="Times New Roman"/>
          <w:sz w:val="24"/>
          <w:szCs w:val="24"/>
        </w:rPr>
        <w:t>S</w:t>
      </w:r>
      <w:r w:rsidR="005E2382" w:rsidRPr="0087358E">
        <w:rPr>
          <w:rFonts w:ascii="Times New Roman" w:hAnsi="Times New Roman" w:cs="Times New Roman"/>
          <w:sz w:val="24"/>
          <w:szCs w:val="24"/>
        </w:rPr>
        <w:t>trategic choices</w:t>
      </w:r>
      <w:r w:rsidRPr="0087358E">
        <w:rPr>
          <w:rFonts w:ascii="Times New Roman" w:hAnsi="Times New Roman" w:cs="Times New Roman"/>
          <w:sz w:val="24"/>
          <w:szCs w:val="24"/>
        </w:rPr>
        <w:t xml:space="preserve"> </w:t>
      </w:r>
      <w:r w:rsidR="00C64B82">
        <w:rPr>
          <w:rFonts w:ascii="Times New Roman" w:hAnsi="Times New Roman" w:cs="Times New Roman"/>
          <w:sz w:val="24"/>
          <w:szCs w:val="24"/>
        </w:rPr>
        <w:t>for risk management</w:t>
      </w:r>
      <w:bookmarkEnd w:id="7"/>
    </w:p>
    <w:p w14:paraId="4D4C14FE" w14:textId="77777777" w:rsidR="005E2382" w:rsidRPr="0087358E" w:rsidRDefault="005E2382" w:rsidP="00382658">
      <w:pPr>
        <w:spacing w:line="360" w:lineRule="auto"/>
        <w:rPr>
          <w:rFonts w:ascii="Times New Roman" w:hAnsi="Times New Roman" w:cs="Times New Roman"/>
          <w:sz w:val="24"/>
          <w:szCs w:val="24"/>
        </w:rPr>
      </w:pPr>
      <w:r w:rsidRPr="0087358E">
        <w:rPr>
          <w:rFonts w:ascii="Times New Roman" w:hAnsi="Times New Roman" w:cs="Times New Roman"/>
          <w:sz w:val="24"/>
          <w:szCs w:val="24"/>
        </w:rPr>
        <w:t>As a follow-up to a previous section, this one will examine and analyse potential solutions to the issues raised in that section.</w:t>
      </w:r>
    </w:p>
    <w:p w14:paraId="51F16A09" w14:textId="77777777" w:rsidR="005E2382" w:rsidRPr="0087358E" w:rsidRDefault="005E2382" w:rsidP="00382658">
      <w:pPr>
        <w:spacing w:line="360" w:lineRule="auto"/>
        <w:rPr>
          <w:rFonts w:ascii="Times New Roman" w:hAnsi="Times New Roman" w:cs="Times New Roman"/>
          <w:sz w:val="24"/>
          <w:szCs w:val="24"/>
          <w:u w:val="single"/>
        </w:rPr>
      </w:pPr>
      <w:r w:rsidRPr="0087358E">
        <w:rPr>
          <w:rFonts w:ascii="Times New Roman" w:hAnsi="Times New Roman" w:cs="Times New Roman"/>
          <w:sz w:val="24"/>
          <w:szCs w:val="24"/>
          <w:u w:val="single"/>
        </w:rPr>
        <w:t>Developing and Sustaining a Competitive Advantage</w:t>
      </w:r>
    </w:p>
    <w:p w14:paraId="337FBA80" w14:textId="09D77A65" w:rsidR="005E2382" w:rsidRPr="0087358E" w:rsidRDefault="005E2382" w:rsidP="00382658">
      <w:pPr>
        <w:spacing w:line="360" w:lineRule="auto"/>
        <w:rPr>
          <w:rFonts w:ascii="Times New Roman" w:hAnsi="Times New Roman" w:cs="Times New Roman"/>
          <w:sz w:val="24"/>
          <w:szCs w:val="24"/>
        </w:rPr>
      </w:pPr>
      <w:r w:rsidRPr="0087358E">
        <w:rPr>
          <w:rFonts w:ascii="Times New Roman" w:hAnsi="Times New Roman" w:cs="Times New Roman"/>
          <w:sz w:val="24"/>
          <w:szCs w:val="24"/>
        </w:rPr>
        <w:t>Rothaermel says that it is critical to design a strategy that supports the organization's principal objective, as well as its aims and objectives, while preserving a Comparative Benefit during a business phase. Johnson et al. presented the Strategic Clock as a valuable tool for measuring an organization's performance in regard to its advantage. Tesco's position has been awarded to the half-breed position in the current Strategic Clock. This is because Tesco is able to offer a diverse range of products, from low-cost to high-priced. Customers who are more health conscious will also discover a selection of natural dining options. This, combined with Tesco's expansion into mobile technology, account management, and clothes, has given Tesco an unique advantage over its rivals and allowed it to maintain its current position</w:t>
      </w:r>
      <w:sdt>
        <w:sdtPr>
          <w:rPr>
            <w:rFonts w:ascii="Times New Roman" w:hAnsi="Times New Roman" w:cs="Times New Roman"/>
            <w:sz w:val="24"/>
            <w:szCs w:val="24"/>
          </w:rPr>
          <w:id w:val="483973388"/>
          <w:citation/>
        </w:sdtPr>
        <w:sdtEndPr/>
        <w:sdtContent>
          <w:r w:rsidR="00007F7B" w:rsidRPr="0087358E">
            <w:rPr>
              <w:rFonts w:ascii="Times New Roman" w:hAnsi="Times New Roman" w:cs="Times New Roman"/>
              <w:sz w:val="24"/>
              <w:szCs w:val="24"/>
            </w:rPr>
            <w:fldChar w:fldCharType="begin"/>
          </w:r>
          <w:r w:rsidR="00007F7B" w:rsidRPr="0087358E">
            <w:rPr>
              <w:rFonts w:ascii="Times New Roman" w:hAnsi="Times New Roman" w:cs="Times New Roman"/>
              <w:sz w:val="24"/>
              <w:szCs w:val="24"/>
            </w:rPr>
            <w:instrText xml:space="preserve"> CITATION Tes \l 16393 </w:instrText>
          </w:r>
          <w:r w:rsidR="00007F7B" w:rsidRPr="0087358E">
            <w:rPr>
              <w:rFonts w:ascii="Times New Roman" w:hAnsi="Times New Roman" w:cs="Times New Roman"/>
              <w:sz w:val="24"/>
              <w:szCs w:val="24"/>
            </w:rPr>
            <w:fldChar w:fldCharType="separate"/>
          </w:r>
          <w:r w:rsidR="00007F7B" w:rsidRPr="0087358E">
            <w:rPr>
              <w:rFonts w:ascii="Times New Roman" w:hAnsi="Times New Roman" w:cs="Times New Roman"/>
              <w:noProof/>
              <w:sz w:val="24"/>
              <w:szCs w:val="24"/>
            </w:rPr>
            <w:t xml:space="preserve"> (Tesco, n.d.)</w:t>
          </w:r>
          <w:r w:rsidR="00007F7B" w:rsidRPr="0087358E">
            <w:rPr>
              <w:rFonts w:ascii="Times New Roman" w:hAnsi="Times New Roman" w:cs="Times New Roman"/>
              <w:sz w:val="24"/>
              <w:szCs w:val="24"/>
            </w:rPr>
            <w:fldChar w:fldCharType="end"/>
          </w:r>
        </w:sdtContent>
      </w:sdt>
      <w:r w:rsidRPr="0087358E">
        <w:rPr>
          <w:rFonts w:ascii="Times New Roman" w:hAnsi="Times New Roman" w:cs="Times New Roman"/>
          <w:sz w:val="24"/>
          <w:szCs w:val="24"/>
        </w:rPr>
        <w:t>.</w:t>
      </w:r>
    </w:p>
    <w:p w14:paraId="350CB55F" w14:textId="6B630787" w:rsidR="005E2382" w:rsidRPr="0087358E" w:rsidRDefault="005E2382" w:rsidP="00382658">
      <w:pPr>
        <w:spacing w:line="360" w:lineRule="auto"/>
        <w:rPr>
          <w:rFonts w:ascii="Times New Roman" w:hAnsi="Times New Roman" w:cs="Times New Roman"/>
          <w:sz w:val="24"/>
          <w:szCs w:val="24"/>
        </w:rPr>
      </w:pPr>
      <w:r w:rsidRPr="0087358E">
        <w:rPr>
          <w:rFonts w:ascii="Times New Roman" w:hAnsi="Times New Roman" w:cs="Times New Roman"/>
          <w:sz w:val="24"/>
          <w:szCs w:val="24"/>
        </w:rPr>
        <w:t xml:space="preserve">Tesco currently operates in 13 countries, more than any other retailer founded in the United Kingdom As a result, one could argue that Tesco should continue to be a half-breed firm in order to cater to a wider range of customers. Butler, on the other hand, says that Tesco has failed in Europe, the United States, and Japan and that the company should pool </w:t>
      </w:r>
      <w:r w:rsidRPr="0087358E">
        <w:rPr>
          <w:rFonts w:ascii="Times New Roman" w:hAnsi="Times New Roman" w:cs="Times New Roman"/>
          <w:sz w:val="24"/>
          <w:szCs w:val="24"/>
        </w:rPr>
        <w:lastRenderedPageBreak/>
        <w:t>its failures and acquire a firm in the United Kingdom. While some argue that Walmart's "coercive system" and a lack of social awareness contributed significantly to the global market's failure, Tesco's experience with the aftermath of the Mumbai bombings better prepares the company to implement a strategy that will work in India. Rothaermel  contends that establishing a critical course and technique prior to implementing a system is critical</w:t>
      </w:r>
      <w:sdt>
        <w:sdtPr>
          <w:rPr>
            <w:rFonts w:ascii="Times New Roman" w:hAnsi="Times New Roman" w:cs="Times New Roman"/>
            <w:sz w:val="24"/>
            <w:szCs w:val="24"/>
          </w:rPr>
          <w:id w:val="-1609956713"/>
          <w:citation/>
        </w:sdtPr>
        <w:sdtEndPr/>
        <w:sdtContent>
          <w:r w:rsidR="00007F7B" w:rsidRPr="0087358E">
            <w:rPr>
              <w:rFonts w:ascii="Times New Roman" w:hAnsi="Times New Roman" w:cs="Times New Roman"/>
              <w:sz w:val="24"/>
              <w:szCs w:val="24"/>
            </w:rPr>
            <w:fldChar w:fldCharType="begin"/>
          </w:r>
          <w:r w:rsidR="00007F7B" w:rsidRPr="0087358E">
            <w:rPr>
              <w:rFonts w:ascii="Times New Roman" w:hAnsi="Times New Roman" w:cs="Times New Roman"/>
              <w:sz w:val="24"/>
              <w:szCs w:val="24"/>
            </w:rPr>
            <w:instrText xml:space="preserve"> CITATION MaY10 \l 16393 </w:instrText>
          </w:r>
          <w:r w:rsidR="00007F7B" w:rsidRPr="0087358E">
            <w:rPr>
              <w:rFonts w:ascii="Times New Roman" w:hAnsi="Times New Roman" w:cs="Times New Roman"/>
              <w:sz w:val="24"/>
              <w:szCs w:val="24"/>
            </w:rPr>
            <w:fldChar w:fldCharType="separate"/>
          </w:r>
          <w:r w:rsidR="00007F7B" w:rsidRPr="0087358E">
            <w:rPr>
              <w:rFonts w:ascii="Times New Roman" w:hAnsi="Times New Roman" w:cs="Times New Roman"/>
              <w:noProof/>
              <w:sz w:val="24"/>
              <w:szCs w:val="24"/>
            </w:rPr>
            <w:t xml:space="preserve"> (Ma, 2010)</w:t>
          </w:r>
          <w:r w:rsidR="00007F7B" w:rsidRPr="0087358E">
            <w:rPr>
              <w:rFonts w:ascii="Times New Roman" w:hAnsi="Times New Roman" w:cs="Times New Roman"/>
              <w:sz w:val="24"/>
              <w:szCs w:val="24"/>
            </w:rPr>
            <w:fldChar w:fldCharType="end"/>
          </w:r>
        </w:sdtContent>
      </w:sdt>
      <w:r w:rsidRPr="0087358E">
        <w:rPr>
          <w:rFonts w:ascii="Times New Roman" w:hAnsi="Times New Roman" w:cs="Times New Roman"/>
          <w:sz w:val="24"/>
          <w:szCs w:val="24"/>
        </w:rPr>
        <w:t>.</w:t>
      </w:r>
    </w:p>
    <w:p w14:paraId="4396BC14" w14:textId="77777777" w:rsidR="005E2382" w:rsidRPr="0087358E" w:rsidRDefault="005E2382" w:rsidP="00382658">
      <w:pPr>
        <w:spacing w:line="360" w:lineRule="auto"/>
        <w:rPr>
          <w:rFonts w:ascii="Times New Roman" w:hAnsi="Times New Roman" w:cs="Times New Roman"/>
          <w:sz w:val="24"/>
          <w:szCs w:val="24"/>
        </w:rPr>
      </w:pPr>
    </w:p>
    <w:p w14:paraId="08BA1872" w14:textId="7925C00B" w:rsidR="005E2382" w:rsidRPr="0087358E" w:rsidRDefault="00B66F68" w:rsidP="00B66F68">
      <w:pPr>
        <w:pStyle w:val="Heading1"/>
      </w:pPr>
      <w:bookmarkStart w:id="8" w:name="_Toc92447215"/>
      <w:r>
        <w:t>P</w:t>
      </w:r>
      <w:r w:rsidR="003E5410" w:rsidRPr="0087358E">
        <w:t xml:space="preserve">lanning </w:t>
      </w:r>
      <w:r w:rsidRPr="00B66F68">
        <w:rPr>
          <w:lang w:val="en-US"/>
        </w:rPr>
        <w:t>resources use and benefits</w:t>
      </w:r>
      <w:bookmarkEnd w:id="8"/>
    </w:p>
    <w:p w14:paraId="6CC7F7CF" w14:textId="34A40811" w:rsidR="005E2382" w:rsidRPr="0087358E" w:rsidRDefault="005E2382" w:rsidP="00382658">
      <w:pPr>
        <w:spacing w:line="360" w:lineRule="auto"/>
        <w:rPr>
          <w:rFonts w:ascii="Times New Roman" w:hAnsi="Times New Roman" w:cs="Times New Roman"/>
          <w:sz w:val="24"/>
          <w:szCs w:val="24"/>
        </w:rPr>
      </w:pPr>
      <w:r w:rsidRPr="0087358E">
        <w:rPr>
          <w:rFonts w:ascii="Times New Roman" w:hAnsi="Times New Roman" w:cs="Times New Roman"/>
          <w:sz w:val="24"/>
          <w:szCs w:val="24"/>
        </w:rPr>
        <w:t>Tesco needed to comprehend a critical path for the establishment of its Indian market before identifying a critical path for its penetration into India. The Ansoff Matrix must be investigated in order to accomplish this.</w:t>
      </w:r>
      <w:r w:rsidR="003E5410" w:rsidRPr="0087358E">
        <w:rPr>
          <w:rFonts w:ascii="Times New Roman" w:hAnsi="Times New Roman" w:cs="Times New Roman"/>
          <w:sz w:val="24"/>
          <w:szCs w:val="24"/>
        </w:rPr>
        <w:t xml:space="preserve"> </w:t>
      </w:r>
      <w:r w:rsidRPr="0087358E">
        <w:rPr>
          <w:rFonts w:ascii="Times New Roman" w:hAnsi="Times New Roman" w:cs="Times New Roman"/>
          <w:sz w:val="24"/>
          <w:szCs w:val="24"/>
        </w:rPr>
        <w:t>In general, Tesco's plan to be convincing is definitely one that necessitates both a secure and fabricate approach due to the minimal risk, as partners may be hesitant to go out of their way in an uncertain climate. This strategy enables Tesco to deliver its patched-up and enlarged value range to an economy that has surpassed China to become the world's fastest expanding economy (7.3 percent annual growth), which could be argued to benefit both management and investors</w:t>
      </w:r>
      <w:r w:rsidR="00382658" w:rsidRPr="0087358E">
        <w:rPr>
          <w:rFonts w:ascii="Times New Roman" w:hAnsi="Times New Roman" w:cs="Times New Roman"/>
          <w:sz w:val="24"/>
          <w:szCs w:val="24"/>
        </w:rPr>
        <w:t xml:space="preserve">. </w:t>
      </w:r>
      <w:r w:rsidRPr="0087358E">
        <w:rPr>
          <w:rFonts w:ascii="Times New Roman" w:hAnsi="Times New Roman" w:cs="Times New Roman"/>
          <w:sz w:val="24"/>
          <w:szCs w:val="24"/>
        </w:rPr>
        <w:t>Due to the absence of significant competitors in India, it is probable that Tesco will benefit from a vast playing field, resulting in a high level of profitability as revenue</w:t>
      </w:r>
      <w:sdt>
        <w:sdtPr>
          <w:rPr>
            <w:rFonts w:ascii="Times New Roman" w:hAnsi="Times New Roman" w:cs="Times New Roman"/>
            <w:sz w:val="24"/>
            <w:szCs w:val="24"/>
          </w:rPr>
          <w:id w:val="1188331375"/>
          <w:citation/>
        </w:sdtPr>
        <w:sdtEndPr/>
        <w:sdtContent>
          <w:r w:rsidR="00007F7B" w:rsidRPr="0087358E">
            <w:rPr>
              <w:rFonts w:ascii="Times New Roman" w:hAnsi="Times New Roman" w:cs="Times New Roman"/>
              <w:sz w:val="24"/>
              <w:szCs w:val="24"/>
            </w:rPr>
            <w:fldChar w:fldCharType="begin"/>
          </w:r>
          <w:r w:rsidR="00007F7B" w:rsidRPr="0087358E">
            <w:rPr>
              <w:rFonts w:ascii="Times New Roman" w:hAnsi="Times New Roman" w:cs="Times New Roman"/>
              <w:sz w:val="24"/>
              <w:szCs w:val="24"/>
            </w:rPr>
            <w:instrText xml:space="preserve"> CITATION Eva182 \l 16393 </w:instrText>
          </w:r>
          <w:r w:rsidR="00007F7B" w:rsidRPr="0087358E">
            <w:rPr>
              <w:rFonts w:ascii="Times New Roman" w:hAnsi="Times New Roman" w:cs="Times New Roman"/>
              <w:sz w:val="24"/>
              <w:szCs w:val="24"/>
            </w:rPr>
            <w:fldChar w:fldCharType="separate"/>
          </w:r>
          <w:r w:rsidR="00007F7B" w:rsidRPr="0087358E">
            <w:rPr>
              <w:rFonts w:ascii="Times New Roman" w:hAnsi="Times New Roman" w:cs="Times New Roman"/>
              <w:noProof/>
              <w:sz w:val="24"/>
              <w:szCs w:val="24"/>
            </w:rPr>
            <w:t xml:space="preserve"> (Evans, 2018)</w:t>
          </w:r>
          <w:r w:rsidR="00007F7B" w:rsidRPr="0087358E">
            <w:rPr>
              <w:rFonts w:ascii="Times New Roman" w:hAnsi="Times New Roman" w:cs="Times New Roman"/>
              <w:sz w:val="24"/>
              <w:szCs w:val="24"/>
            </w:rPr>
            <w:fldChar w:fldCharType="end"/>
          </w:r>
        </w:sdtContent>
      </w:sdt>
      <w:r w:rsidRPr="0087358E">
        <w:rPr>
          <w:rFonts w:ascii="Times New Roman" w:hAnsi="Times New Roman" w:cs="Times New Roman"/>
          <w:sz w:val="24"/>
          <w:szCs w:val="24"/>
        </w:rPr>
        <w:t>.</w:t>
      </w:r>
    </w:p>
    <w:p w14:paraId="7EC37854" w14:textId="470D2057" w:rsidR="005E2382" w:rsidRPr="0087358E" w:rsidRDefault="00382658" w:rsidP="00382658">
      <w:pPr>
        <w:spacing w:line="360" w:lineRule="auto"/>
        <w:rPr>
          <w:rFonts w:ascii="Times New Roman" w:hAnsi="Times New Roman" w:cs="Times New Roman"/>
          <w:sz w:val="24"/>
          <w:szCs w:val="24"/>
        </w:rPr>
      </w:pPr>
      <w:r w:rsidRPr="0087358E">
        <w:rPr>
          <w:rFonts w:ascii="Times New Roman" w:hAnsi="Times New Roman" w:cs="Times New Roman"/>
          <w:sz w:val="24"/>
          <w:szCs w:val="24"/>
        </w:rPr>
        <w:t xml:space="preserve">A </w:t>
      </w:r>
      <w:r w:rsidR="005E2382" w:rsidRPr="0087358E">
        <w:rPr>
          <w:rFonts w:ascii="Times New Roman" w:hAnsi="Times New Roman" w:cs="Times New Roman"/>
          <w:sz w:val="24"/>
          <w:szCs w:val="24"/>
        </w:rPr>
        <w:t>group must determine its most effective growth strategy. Tesco, they assert, can benefit from a range of strategies, including internal capabilities, mergers and acquisitions, as well as key collusion. As a result, it asserts that the best path forward for Tesco is to establish a key collaboration with the Tata Group's Trent Hypermarket Limited (THL), which operates Singapore's Star Bazaar chain. Tesco will be able to easily increase its footprint in India due to the stock and professional help it already provides to THL.</w:t>
      </w:r>
      <w:r w:rsidR="003E5410" w:rsidRPr="0087358E">
        <w:rPr>
          <w:rFonts w:ascii="Times New Roman" w:hAnsi="Times New Roman" w:cs="Times New Roman"/>
          <w:sz w:val="24"/>
          <w:szCs w:val="24"/>
        </w:rPr>
        <w:t xml:space="preserve"> </w:t>
      </w:r>
      <w:r w:rsidR="005E2382" w:rsidRPr="0087358E">
        <w:rPr>
          <w:rFonts w:ascii="Times New Roman" w:hAnsi="Times New Roman" w:cs="Times New Roman"/>
          <w:sz w:val="24"/>
          <w:szCs w:val="24"/>
        </w:rPr>
        <w:t>Though this is true, Lynch emphasises the critical need of verifying the feasibility and applicability of an approach prior to implementing it. As a result, an additional segment will attempt to form</w:t>
      </w:r>
      <w:sdt>
        <w:sdtPr>
          <w:rPr>
            <w:rFonts w:ascii="Times New Roman" w:hAnsi="Times New Roman" w:cs="Times New Roman"/>
            <w:sz w:val="24"/>
            <w:szCs w:val="24"/>
          </w:rPr>
          <w:id w:val="1111169698"/>
          <w:citation/>
        </w:sdtPr>
        <w:sdtEndPr/>
        <w:sdtContent>
          <w:r w:rsidR="00007F7B" w:rsidRPr="0087358E">
            <w:rPr>
              <w:rFonts w:ascii="Times New Roman" w:hAnsi="Times New Roman" w:cs="Times New Roman"/>
              <w:sz w:val="24"/>
              <w:szCs w:val="24"/>
            </w:rPr>
            <w:fldChar w:fldCharType="begin"/>
          </w:r>
          <w:r w:rsidR="00007F7B" w:rsidRPr="0087358E">
            <w:rPr>
              <w:rFonts w:ascii="Times New Roman" w:hAnsi="Times New Roman" w:cs="Times New Roman"/>
              <w:sz w:val="24"/>
              <w:szCs w:val="24"/>
            </w:rPr>
            <w:instrText xml:space="preserve"> CITATION Kar21 \l 16393 </w:instrText>
          </w:r>
          <w:r w:rsidR="00007F7B" w:rsidRPr="0087358E">
            <w:rPr>
              <w:rFonts w:ascii="Times New Roman" w:hAnsi="Times New Roman" w:cs="Times New Roman"/>
              <w:sz w:val="24"/>
              <w:szCs w:val="24"/>
            </w:rPr>
            <w:fldChar w:fldCharType="separate"/>
          </w:r>
          <w:r w:rsidR="00007F7B" w:rsidRPr="0087358E">
            <w:rPr>
              <w:rFonts w:ascii="Times New Roman" w:hAnsi="Times New Roman" w:cs="Times New Roman"/>
              <w:noProof/>
              <w:sz w:val="24"/>
              <w:szCs w:val="24"/>
            </w:rPr>
            <w:t xml:space="preserve"> (Kar, 2021)</w:t>
          </w:r>
          <w:r w:rsidR="00007F7B" w:rsidRPr="0087358E">
            <w:rPr>
              <w:rFonts w:ascii="Times New Roman" w:hAnsi="Times New Roman" w:cs="Times New Roman"/>
              <w:sz w:val="24"/>
              <w:szCs w:val="24"/>
            </w:rPr>
            <w:fldChar w:fldCharType="end"/>
          </w:r>
        </w:sdtContent>
      </w:sdt>
      <w:r w:rsidR="005E2382" w:rsidRPr="0087358E">
        <w:rPr>
          <w:rFonts w:ascii="Times New Roman" w:hAnsi="Times New Roman" w:cs="Times New Roman"/>
          <w:sz w:val="24"/>
          <w:szCs w:val="24"/>
        </w:rPr>
        <w:t>.</w:t>
      </w:r>
    </w:p>
    <w:p w14:paraId="2BEC389C" w14:textId="77777777" w:rsidR="005E2382" w:rsidRPr="0087358E" w:rsidRDefault="005E2382" w:rsidP="00382658">
      <w:pPr>
        <w:spacing w:line="360" w:lineRule="auto"/>
        <w:rPr>
          <w:rFonts w:ascii="Times New Roman" w:hAnsi="Times New Roman" w:cs="Times New Roman"/>
          <w:sz w:val="24"/>
          <w:szCs w:val="24"/>
        </w:rPr>
      </w:pPr>
    </w:p>
    <w:p w14:paraId="0289206B" w14:textId="23A54FCD" w:rsidR="003E5410" w:rsidRPr="0087358E" w:rsidRDefault="003E5410" w:rsidP="00B66F68">
      <w:pPr>
        <w:pStyle w:val="Heading1"/>
      </w:pPr>
      <w:bookmarkStart w:id="9" w:name="_Toc92447216"/>
      <w:r w:rsidRPr="0087358E">
        <w:t>Planning for</w:t>
      </w:r>
      <w:r w:rsidR="00B66F68">
        <w:t xml:space="preserve"> communication</w:t>
      </w:r>
      <w:r w:rsidRPr="0087358E">
        <w:t xml:space="preserve"> strategy development</w:t>
      </w:r>
      <w:bookmarkEnd w:id="9"/>
      <w:r w:rsidRPr="0087358E">
        <w:t xml:space="preserve"> </w:t>
      </w:r>
    </w:p>
    <w:p w14:paraId="6E6A56EB" w14:textId="5062953A" w:rsidR="005E2382" w:rsidRPr="0087358E" w:rsidRDefault="005E2382" w:rsidP="00382658">
      <w:pPr>
        <w:spacing w:line="360" w:lineRule="auto"/>
        <w:rPr>
          <w:rFonts w:ascii="Times New Roman" w:hAnsi="Times New Roman" w:cs="Times New Roman"/>
          <w:sz w:val="24"/>
          <w:szCs w:val="24"/>
        </w:rPr>
      </w:pPr>
      <w:r w:rsidRPr="0087358E">
        <w:rPr>
          <w:rFonts w:ascii="Times New Roman" w:hAnsi="Times New Roman" w:cs="Times New Roman"/>
          <w:sz w:val="24"/>
          <w:szCs w:val="24"/>
        </w:rPr>
        <w:t>Lynch says that in order for a methodology to be effective, it must be acceptable to an association, which will be determined through an examination of partner agreement and Tesco's potential.</w:t>
      </w:r>
      <w:r w:rsidR="003E5410" w:rsidRPr="0087358E">
        <w:rPr>
          <w:rFonts w:ascii="Times New Roman" w:hAnsi="Times New Roman" w:cs="Times New Roman"/>
          <w:sz w:val="24"/>
          <w:szCs w:val="24"/>
        </w:rPr>
        <w:t xml:space="preserve"> </w:t>
      </w:r>
      <w:r w:rsidRPr="0087358E">
        <w:rPr>
          <w:rFonts w:ascii="Times New Roman" w:hAnsi="Times New Roman" w:cs="Times New Roman"/>
          <w:sz w:val="24"/>
          <w:szCs w:val="24"/>
        </w:rPr>
        <w:t xml:space="preserve">According to Fuller (2015), India's inflationary rate has fallen to 5%, and GDP growth is predicted to range between 7% and 8.3% in the coming year. Apart from that, India is the world's second largest producer of food, has a $600 billion retail sector, and is one of the speediest marketplaces for online business advertising. To </w:t>
      </w:r>
      <w:r w:rsidRPr="0087358E">
        <w:rPr>
          <w:rFonts w:ascii="Times New Roman" w:hAnsi="Times New Roman" w:cs="Times New Roman"/>
          <w:sz w:val="24"/>
          <w:szCs w:val="24"/>
        </w:rPr>
        <w:lastRenderedPageBreak/>
        <w:t>accomplish the stated objectives, it was asserted that encasing a corporation would be the best course of action. Additionally, Tesco noted that a successful use would likely satisfy investors, as a successful introduction into the Indian market would result in large monetary benefit and growing net advantage.</w:t>
      </w:r>
      <w:r w:rsidR="003E5410" w:rsidRPr="0087358E">
        <w:rPr>
          <w:rFonts w:ascii="Times New Roman" w:hAnsi="Times New Roman" w:cs="Times New Roman"/>
          <w:sz w:val="24"/>
          <w:szCs w:val="24"/>
        </w:rPr>
        <w:t xml:space="preserve"> </w:t>
      </w:r>
      <w:r w:rsidRPr="0087358E">
        <w:rPr>
          <w:rFonts w:ascii="Times New Roman" w:hAnsi="Times New Roman" w:cs="Times New Roman"/>
          <w:sz w:val="24"/>
          <w:szCs w:val="24"/>
        </w:rPr>
        <w:t>According to the report's analysis of Tesco is able to implement a plan due to its capabilities and resources. As a result of this collaboration, Tesco will be able to harness THL's expertise and assets in order to obtain a better grasp of the habits and values of a new market. The following phase is to establish oneself as a sole trader in India by acquiring a piece of the pie</w:t>
      </w:r>
      <w:sdt>
        <w:sdtPr>
          <w:rPr>
            <w:rFonts w:ascii="Times New Roman" w:hAnsi="Times New Roman" w:cs="Times New Roman"/>
            <w:sz w:val="24"/>
            <w:szCs w:val="24"/>
          </w:rPr>
          <w:id w:val="-561487380"/>
          <w:citation/>
        </w:sdtPr>
        <w:sdtEndPr/>
        <w:sdtContent>
          <w:r w:rsidR="00503544" w:rsidRPr="0087358E">
            <w:rPr>
              <w:rFonts w:ascii="Times New Roman" w:hAnsi="Times New Roman" w:cs="Times New Roman"/>
              <w:sz w:val="24"/>
              <w:szCs w:val="24"/>
            </w:rPr>
            <w:fldChar w:fldCharType="begin"/>
          </w:r>
          <w:r w:rsidR="00503544" w:rsidRPr="0087358E">
            <w:rPr>
              <w:rFonts w:ascii="Times New Roman" w:hAnsi="Times New Roman" w:cs="Times New Roman"/>
              <w:sz w:val="24"/>
              <w:szCs w:val="24"/>
            </w:rPr>
            <w:instrText xml:space="preserve"> CITATION MaY10 \l 16393 </w:instrText>
          </w:r>
          <w:r w:rsidR="00503544" w:rsidRPr="0087358E">
            <w:rPr>
              <w:rFonts w:ascii="Times New Roman" w:hAnsi="Times New Roman" w:cs="Times New Roman"/>
              <w:sz w:val="24"/>
              <w:szCs w:val="24"/>
            </w:rPr>
            <w:fldChar w:fldCharType="separate"/>
          </w:r>
          <w:r w:rsidR="00503544" w:rsidRPr="0087358E">
            <w:rPr>
              <w:rFonts w:ascii="Times New Roman" w:hAnsi="Times New Roman" w:cs="Times New Roman"/>
              <w:noProof/>
              <w:sz w:val="24"/>
              <w:szCs w:val="24"/>
            </w:rPr>
            <w:t xml:space="preserve"> (Ma, 2010)</w:t>
          </w:r>
          <w:r w:rsidR="00503544" w:rsidRPr="0087358E">
            <w:rPr>
              <w:rFonts w:ascii="Times New Roman" w:hAnsi="Times New Roman" w:cs="Times New Roman"/>
              <w:sz w:val="24"/>
              <w:szCs w:val="24"/>
            </w:rPr>
            <w:fldChar w:fldCharType="end"/>
          </w:r>
        </w:sdtContent>
      </w:sdt>
      <w:r w:rsidRPr="0087358E">
        <w:rPr>
          <w:rFonts w:ascii="Times New Roman" w:hAnsi="Times New Roman" w:cs="Times New Roman"/>
          <w:sz w:val="24"/>
          <w:szCs w:val="24"/>
        </w:rPr>
        <w:t>.</w:t>
      </w:r>
      <w:r w:rsidR="003E5410" w:rsidRPr="0087358E">
        <w:rPr>
          <w:rFonts w:ascii="Times New Roman" w:hAnsi="Times New Roman" w:cs="Times New Roman"/>
          <w:sz w:val="24"/>
          <w:szCs w:val="24"/>
        </w:rPr>
        <w:t xml:space="preserve"> </w:t>
      </w:r>
    </w:p>
    <w:p w14:paraId="009573EE" w14:textId="77777777" w:rsidR="005E2382" w:rsidRPr="0087358E" w:rsidRDefault="005E2382" w:rsidP="00382658">
      <w:pPr>
        <w:spacing w:line="360" w:lineRule="auto"/>
        <w:rPr>
          <w:rFonts w:ascii="Times New Roman" w:hAnsi="Times New Roman" w:cs="Times New Roman"/>
          <w:sz w:val="24"/>
          <w:szCs w:val="24"/>
        </w:rPr>
      </w:pPr>
    </w:p>
    <w:p w14:paraId="008D1D00" w14:textId="0EB07EA3" w:rsidR="005E2382" w:rsidRPr="0087358E" w:rsidRDefault="005E2382" w:rsidP="00AB59CE">
      <w:pPr>
        <w:pStyle w:val="Heading1"/>
        <w:rPr>
          <w:rFonts w:ascii="Times New Roman" w:hAnsi="Times New Roman" w:cs="Times New Roman"/>
          <w:sz w:val="24"/>
          <w:szCs w:val="24"/>
        </w:rPr>
      </w:pPr>
      <w:bookmarkStart w:id="10" w:name="_Toc92447217"/>
      <w:r w:rsidRPr="0087358E">
        <w:rPr>
          <w:rFonts w:ascii="Times New Roman" w:hAnsi="Times New Roman" w:cs="Times New Roman"/>
          <w:sz w:val="24"/>
          <w:szCs w:val="24"/>
        </w:rPr>
        <w:t xml:space="preserve">Managing and Implementing </w:t>
      </w:r>
      <w:r w:rsidR="00B66F68">
        <w:rPr>
          <w:rFonts w:ascii="Times New Roman" w:hAnsi="Times New Roman" w:cs="Times New Roman"/>
          <w:sz w:val="24"/>
          <w:szCs w:val="24"/>
        </w:rPr>
        <w:t>new plan</w:t>
      </w:r>
      <w:r w:rsidRPr="0087358E">
        <w:rPr>
          <w:rFonts w:ascii="Times New Roman" w:hAnsi="Times New Roman" w:cs="Times New Roman"/>
          <w:sz w:val="24"/>
          <w:szCs w:val="24"/>
        </w:rPr>
        <w:t xml:space="preserve"> in Organizations</w:t>
      </w:r>
      <w:bookmarkEnd w:id="10"/>
    </w:p>
    <w:p w14:paraId="0ED3F067" w14:textId="0B26EF90" w:rsidR="005E2382" w:rsidRPr="0087358E" w:rsidRDefault="005E2382" w:rsidP="00382658">
      <w:pPr>
        <w:spacing w:line="360" w:lineRule="auto"/>
        <w:rPr>
          <w:rFonts w:ascii="Times New Roman" w:hAnsi="Times New Roman" w:cs="Times New Roman"/>
          <w:sz w:val="24"/>
          <w:szCs w:val="24"/>
        </w:rPr>
      </w:pPr>
      <w:r w:rsidRPr="0087358E">
        <w:rPr>
          <w:rFonts w:ascii="Times New Roman" w:hAnsi="Times New Roman" w:cs="Times New Roman"/>
          <w:sz w:val="24"/>
          <w:szCs w:val="24"/>
        </w:rPr>
        <w:t xml:space="preserve">Both system utilisation and system management, according to </w:t>
      </w:r>
      <w:proofErr w:type="spellStart"/>
      <w:r w:rsidRPr="0087358E">
        <w:rPr>
          <w:rFonts w:ascii="Times New Roman" w:hAnsi="Times New Roman" w:cs="Times New Roman"/>
          <w:sz w:val="24"/>
          <w:szCs w:val="24"/>
        </w:rPr>
        <w:t>Naghibi</w:t>
      </w:r>
      <w:proofErr w:type="spellEnd"/>
      <w:r w:rsidRPr="0087358E">
        <w:rPr>
          <w:rFonts w:ascii="Times New Roman" w:hAnsi="Times New Roman" w:cs="Times New Roman"/>
          <w:sz w:val="24"/>
          <w:szCs w:val="24"/>
        </w:rPr>
        <w:t xml:space="preserve"> and </w:t>
      </w:r>
      <w:proofErr w:type="spellStart"/>
      <w:r w:rsidRPr="0087358E">
        <w:rPr>
          <w:rFonts w:ascii="Times New Roman" w:hAnsi="Times New Roman" w:cs="Times New Roman"/>
          <w:sz w:val="24"/>
          <w:szCs w:val="24"/>
        </w:rPr>
        <w:t>Baban</w:t>
      </w:r>
      <w:proofErr w:type="spellEnd"/>
      <w:r w:rsidRPr="0087358E">
        <w:rPr>
          <w:rFonts w:ascii="Times New Roman" w:hAnsi="Times New Roman" w:cs="Times New Roman"/>
          <w:sz w:val="24"/>
          <w:szCs w:val="24"/>
        </w:rPr>
        <w:t xml:space="preserve"> are important to the success of progress administration. Tesco's proposed strategy will be detailed in this part, with an emphasis on the critical components that will enable effective utilisation. It is vital, according to Johnson et al. to understand how Tesco wants to proceed and manage the transformation process. To determine which modification hypothesis to utilise, the Types of Modification display must be broken down. Given the critical role of Tesco in the system, it was determined that a progressive approach via adjustment should be taken. As far as I am aware, this is the best way to proceed because it avoids a wholesale rewrite of the current plan. Apart from Tesco's core business, the PESTEL analysis discovered a critical influencer: Tesco's customers' discontent with their lifestyles and purchasing habits</w:t>
      </w:r>
      <w:r w:rsidR="00382658" w:rsidRPr="0087358E">
        <w:rPr>
          <w:rFonts w:ascii="Times New Roman" w:hAnsi="Times New Roman" w:cs="Times New Roman"/>
          <w:sz w:val="24"/>
          <w:szCs w:val="24"/>
        </w:rPr>
        <w:t xml:space="preserve">. </w:t>
      </w:r>
      <w:r w:rsidRPr="0087358E">
        <w:rPr>
          <w:rFonts w:ascii="Times New Roman" w:hAnsi="Times New Roman" w:cs="Times New Roman"/>
          <w:sz w:val="24"/>
          <w:szCs w:val="24"/>
        </w:rPr>
        <w:t>Additionally, one may argue that Tesco could harness local expertise and experience, as well as relationships with nearby workers, to carry out the technique collaboratively</w:t>
      </w:r>
      <w:sdt>
        <w:sdtPr>
          <w:rPr>
            <w:rFonts w:ascii="Times New Roman" w:hAnsi="Times New Roman" w:cs="Times New Roman"/>
            <w:sz w:val="24"/>
            <w:szCs w:val="24"/>
          </w:rPr>
          <w:id w:val="1366014368"/>
          <w:citation/>
        </w:sdtPr>
        <w:sdtEndPr/>
        <w:sdtContent>
          <w:r w:rsidR="00503544" w:rsidRPr="0087358E">
            <w:rPr>
              <w:rFonts w:ascii="Times New Roman" w:hAnsi="Times New Roman" w:cs="Times New Roman"/>
              <w:sz w:val="24"/>
              <w:szCs w:val="24"/>
            </w:rPr>
            <w:fldChar w:fldCharType="begin"/>
          </w:r>
          <w:r w:rsidR="00503544" w:rsidRPr="0087358E">
            <w:rPr>
              <w:rFonts w:ascii="Times New Roman" w:hAnsi="Times New Roman" w:cs="Times New Roman"/>
              <w:sz w:val="24"/>
              <w:szCs w:val="24"/>
            </w:rPr>
            <w:instrText xml:space="preserve"> CITATION Tes \l 16393 </w:instrText>
          </w:r>
          <w:r w:rsidR="00503544" w:rsidRPr="0087358E">
            <w:rPr>
              <w:rFonts w:ascii="Times New Roman" w:hAnsi="Times New Roman" w:cs="Times New Roman"/>
              <w:sz w:val="24"/>
              <w:szCs w:val="24"/>
            </w:rPr>
            <w:fldChar w:fldCharType="separate"/>
          </w:r>
          <w:r w:rsidR="00503544" w:rsidRPr="0087358E">
            <w:rPr>
              <w:rFonts w:ascii="Times New Roman" w:hAnsi="Times New Roman" w:cs="Times New Roman"/>
              <w:noProof/>
              <w:sz w:val="24"/>
              <w:szCs w:val="24"/>
            </w:rPr>
            <w:t xml:space="preserve"> (Tesco, n.d.)</w:t>
          </w:r>
          <w:r w:rsidR="00503544" w:rsidRPr="0087358E">
            <w:rPr>
              <w:rFonts w:ascii="Times New Roman" w:hAnsi="Times New Roman" w:cs="Times New Roman"/>
              <w:sz w:val="24"/>
              <w:szCs w:val="24"/>
            </w:rPr>
            <w:fldChar w:fldCharType="end"/>
          </w:r>
        </w:sdtContent>
      </w:sdt>
      <w:r w:rsidRPr="0087358E">
        <w:rPr>
          <w:rFonts w:ascii="Times New Roman" w:hAnsi="Times New Roman" w:cs="Times New Roman"/>
          <w:sz w:val="24"/>
          <w:szCs w:val="24"/>
        </w:rPr>
        <w:t>.</w:t>
      </w:r>
    </w:p>
    <w:p w14:paraId="4371E35F" w14:textId="77777777" w:rsidR="003E5410" w:rsidRPr="0087358E" w:rsidRDefault="003E5410" w:rsidP="00382658">
      <w:pPr>
        <w:spacing w:line="360" w:lineRule="auto"/>
        <w:rPr>
          <w:rFonts w:ascii="Times New Roman" w:hAnsi="Times New Roman" w:cs="Times New Roman"/>
          <w:sz w:val="24"/>
          <w:szCs w:val="24"/>
        </w:rPr>
      </w:pPr>
    </w:p>
    <w:p w14:paraId="15150291" w14:textId="032C948D" w:rsidR="005E2382" w:rsidRPr="0087358E" w:rsidRDefault="005E2382" w:rsidP="00AB59CE">
      <w:pPr>
        <w:pStyle w:val="Heading1"/>
        <w:rPr>
          <w:rFonts w:ascii="Times New Roman" w:hAnsi="Times New Roman" w:cs="Times New Roman"/>
          <w:sz w:val="24"/>
          <w:szCs w:val="24"/>
        </w:rPr>
      </w:pPr>
      <w:bookmarkStart w:id="11" w:name="_Toc92447218"/>
      <w:r w:rsidRPr="0087358E">
        <w:rPr>
          <w:rFonts w:ascii="Times New Roman" w:hAnsi="Times New Roman" w:cs="Times New Roman"/>
          <w:sz w:val="24"/>
          <w:szCs w:val="24"/>
        </w:rPr>
        <w:t>Conclusions and Recommendations</w:t>
      </w:r>
      <w:bookmarkEnd w:id="11"/>
    </w:p>
    <w:p w14:paraId="187EF39B" w14:textId="21E84D17" w:rsidR="007C6FFD" w:rsidRPr="0087358E" w:rsidRDefault="005E2382" w:rsidP="00382658">
      <w:pPr>
        <w:spacing w:line="360" w:lineRule="auto"/>
        <w:rPr>
          <w:rFonts w:ascii="Times New Roman" w:hAnsi="Times New Roman" w:cs="Times New Roman"/>
          <w:sz w:val="24"/>
          <w:szCs w:val="24"/>
        </w:rPr>
      </w:pPr>
      <w:r w:rsidRPr="0087358E">
        <w:rPr>
          <w:rFonts w:ascii="Times New Roman" w:hAnsi="Times New Roman" w:cs="Times New Roman"/>
          <w:sz w:val="24"/>
          <w:szCs w:val="24"/>
        </w:rPr>
        <w:t>The following section concludes with recommendations for enhancing several parts of the administration process.</w:t>
      </w:r>
      <w:r w:rsidR="003E5410" w:rsidRPr="0087358E">
        <w:rPr>
          <w:rFonts w:ascii="Times New Roman" w:hAnsi="Times New Roman" w:cs="Times New Roman"/>
          <w:sz w:val="24"/>
          <w:szCs w:val="24"/>
        </w:rPr>
        <w:t xml:space="preserve"> </w:t>
      </w:r>
      <w:r w:rsidRPr="0087358E">
        <w:rPr>
          <w:rFonts w:ascii="Times New Roman" w:hAnsi="Times New Roman" w:cs="Times New Roman"/>
          <w:sz w:val="24"/>
          <w:szCs w:val="24"/>
        </w:rPr>
        <w:t>Is it possible to properly appreciate the possibilities of another system after doing comprehensive and miniaturised size examinations as a consequence of Tesco? Despite Tesco's hegemony in the United Kingdom, recent changes such as Brexit have had a substantial influence on the company's European businesses, resulting in considerable losses.</w:t>
      </w:r>
      <w:r w:rsidR="003E5410" w:rsidRPr="0087358E">
        <w:rPr>
          <w:rFonts w:ascii="Times New Roman" w:hAnsi="Times New Roman" w:cs="Times New Roman"/>
          <w:sz w:val="24"/>
          <w:szCs w:val="24"/>
        </w:rPr>
        <w:t xml:space="preserve"> </w:t>
      </w:r>
      <w:r w:rsidRPr="0087358E">
        <w:rPr>
          <w:rFonts w:ascii="Times New Roman" w:hAnsi="Times New Roman" w:cs="Times New Roman"/>
          <w:sz w:val="24"/>
          <w:szCs w:val="24"/>
        </w:rPr>
        <w:t>To break into a business worth $2.3 trillion and growing at an annual rate of 8%, a strategy was designed that included the development of a core organisation in India with THL. Tesco's services will be made publicly available to a new target market through this strategy, notably the Indian people, in an effort to boost income</w:t>
      </w:r>
      <w:sdt>
        <w:sdtPr>
          <w:rPr>
            <w:rFonts w:ascii="Times New Roman" w:hAnsi="Times New Roman" w:cs="Times New Roman"/>
            <w:sz w:val="24"/>
            <w:szCs w:val="24"/>
          </w:rPr>
          <w:id w:val="1055965384"/>
          <w:citation/>
        </w:sdtPr>
        <w:sdtEndPr/>
        <w:sdtContent>
          <w:r w:rsidR="00503544" w:rsidRPr="0087358E">
            <w:rPr>
              <w:rFonts w:ascii="Times New Roman" w:hAnsi="Times New Roman" w:cs="Times New Roman"/>
              <w:sz w:val="24"/>
              <w:szCs w:val="24"/>
            </w:rPr>
            <w:fldChar w:fldCharType="begin"/>
          </w:r>
          <w:r w:rsidR="00503544" w:rsidRPr="0087358E">
            <w:rPr>
              <w:rFonts w:ascii="Times New Roman" w:hAnsi="Times New Roman" w:cs="Times New Roman"/>
              <w:sz w:val="24"/>
              <w:szCs w:val="24"/>
            </w:rPr>
            <w:instrText xml:space="preserve"> CITATION Woo17 \l 16393 </w:instrText>
          </w:r>
          <w:r w:rsidR="00503544" w:rsidRPr="0087358E">
            <w:rPr>
              <w:rFonts w:ascii="Times New Roman" w:hAnsi="Times New Roman" w:cs="Times New Roman"/>
              <w:sz w:val="24"/>
              <w:szCs w:val="24"/>
            </w:rPr>
            <w:fldChar w:fldCharType="separate"/>
          </w:r>
          <w:r w:rsidR="00503544" w:rsidRPr="0087358E">
            <w:rPr>
              <w:rFonts w:ascii="Times New Roman" w:hAnsi="Times New Roman" w:cs="Times New Roman"/>
              <w:noProof/>
              <w:sz w:val="24"/>
              <w:szCs w:val="24"/>
            </w:rPr>
            <w:t xml:space="preserve"> (Wood, 2017)</w:t>
          </w:r>
          <w:r w:rsidR="00503544" w:rsidRPr="0087358E">
            <w:rPr>
              <w:rFonts w:ascii="Times New Roman" w:hAnsi="Times New Roman" w:cs="Times New Roman"/>
              <w:sz w:val="24"/>
              <w:szCs w:val="24"/>
            </w:rPr>
            <w:fldChar w:fldCharType="end"/>
          </w:r>
        </w:sdtContent>
      </w:sdt>
      <w:r w:rsidRPr="0087358E">
        <w:rPr>
          <w:rFonts w:ascii="Times New Roman" w:hAnsi="Times New Roman" w:cs="Times New Roman"/>
          <w:sz w:val="24"/>
          <w:szCs w:val="24"/>
        </w:rPr>
        <w:t>. A strong public administration appears to be a precondition for the strategy's successful execution. As described  workers will be the key drivers of this system, and hence their dedication and deservingness are vital to its success.</w:t>
      </w:r>
      <w:r w:rsidR="003E5410" w:rsidRPr="0087358E">
        <w:rPr>
          <w:rFonts w:ascii="Times New Roman" w:hAnsi="Times New Roman" w:cs="Times New Roman"/>
          <w:sz w:val="24"/>
          <w:szCs w:val="24"/>
        </w:rPr>
        <w:t xml:space="preserve"> </w:t>
      </w:r>
      <w:r w:rsidRPr="0087358E">
        <w:rPr>
          <w:rFonts w:ascii="Times New Roman" w:hAnsi="Times New Roman" w:cs="Times New Roman"/>
          <w:sz w:val="24"/>
          <w:szCs w:val="24"/>
        </w:rPr>
        <w:t xml:space="preserve">Additionally, Rothaermel </w:t>
      </w:r>
      <w:r w:rsidRPr="0087358E">
        <w:rPr>
          <w:rFonts w:ascii="Times New Roman" w:hAnsi="Times New Roman" w:cs="Times New Roman"/>
          <w:sz w:val="24"/>
          <w:szCs w:val="24"/>
        </w:rPr>
        <w:lastRenderedPageBreak/>
        <w:t>says that in order to sustain and grow Tesco's position as a prominent player, it is critical to constantly examine the company's impact on both local and macroeconomic contexts. Tesco achieves this long-term advantage by allowing key management to periodically define acceptable practises that ensure Tesco maintains an unusual position of advantage.</w:t>
      </w:r>
      <w:r w:rsidR="003E5410" w:rsidRPr="0087358E">
        <w:rPr>
          <w:rFonts w:ascii="Times New Roman" w:hAnsi="Times New Roman" w:cs="Times New Roman"/>
          <w:sz w:val="24"/>
          <w:szCs w:val="24"/>
        </w:rPr>
        <w:t xml:space="preserve"> </w:t>
      </w:r>
      <w:r w:rsidRPr="0087358E">
        <w:rPr>
          <w:rFonts w:ascii="Times New Roman" w:hAnsi="Times New Roman" w:cs="Times New Roman"/>
          <w:sz w:val="24"/>
          <w:szCs w:val="24"/>
        </w:rPr>
        <w:t>With the goal of developing a rational system in mind, this research developed a series of hypothetical Tesco models. As a result, a consistent and well-considered strategy was advocated for shaping the technique. Tesco, on the other side, may argue that there are further significant alternatives. For instance, the operation will have no effect on Tesco's financial position. Tesco's half-and-half structure is critical to the company's capacity to service the greatest number of customers while maintaining the highest level of productivity. Due to intense rivalry from rivals such as Discount, Lidl, and Waitrose, Tesco's position in the UK market may appear to be eroding. As a result, an alternate strategy of consolidating the firm's international operations and establishing a discrete administration in the United Kingdom may ostensibly differentiate the company from its competitors</w:t>
      </w:r>
      <w:sdt>
        <w:sdtPr>
          <w:rPr>
            <w:rFonts w:ascii="Times New Roman" w:hAnsi="Times New Roman" w:cs="Times New Roman"/>
            <w:sz w:val="24"/>
            <w:szCs w:val="24"/>
          </w:rPr>
          <w:id w:val="331871499"/>
          <w:citation/>
        </w:sdtPr>
        <w:sdtEndPr/>
        <w:sdtContent>
          <w:r w:rsidR="00503544" w:rsidRPr="0087358E">
            <w:rPr>
              <w:rFonts w:ascii="Times New Roman" w:hAnsi="Times New Roman" w:cs="Times New Roman"/>
              <w:sz w:val="24"/>
              <w:szCs w:val="24"/>
            </w:rPr>
            <w:fldChar w:fldCharType="begin"/>
          </w:r>
          <w:r w:rsidR="00503544" w:rsidRPr="0087358E">
            <w:rPr>
              <w:rFonts w:ascii="Times New Roman" w:hAnsi="Times New Roman" w:cs="Times New Roman"/>
              <w:sz w:val="24"/>
              <w:szCs w:val="24"/>
            </w:rPr>
            <w:instrText xml:space="preserve"> CITATION Woo17 \l 16393 </w:instrText>
          </w:r>
          <w:r w:rsidR="00503544" w:rsidRPr="0087358E">
            <w:rPr>
              <w:rFonts w:ascii="Times New Roman" w:hAnsi="Times New Roman" w:cs="Times New Roman"/>
              <w:sz w:val="24"/>
              <w:szCs w:val="24"/>
            </w:rPr>
            <w:fldChar w:fldCharType="separate"/>
          </w:r>
          <w:r w:rsidR="00503544" w:rsidRPr="0087358E">
            <w:rPr>
              <w:rFonts w:ascii="Times New Roman" w:hAnsi="Times New Roman" w:cs="Times New Roman"/>
              <w:noProof/>
              <w:sz w:val="24"/>
              <w:szCs w:val="24"/>
            </w:rPr>
            <w:t xml:space="preserve"> (Wood, 2017)</w:t>
          </w:r>
          <w:r w:rsidR="00503544" w:rsidRPr="0087358E">
            <w:rPr>
              <w:rFonts w:ascii="Times New Roman" w:hAnsi="Times New Roman" w:cs="Times New Roman"/>
              <w:sz w:val="24"/>
              <w:szCs w:val="24"/>
            </w:rPr>
            <w:fldChar w:fldCharType="end"/>
          </w:r>
        </w:sdtContent>
      </w:sdt>
      <w:r w:rsidRPr="0087358E">
        <w:rPr>
          <w:rFonts w:ascii="Times New Roman" w:hAnsi="Times New Roman" w:cs="Times New Roman"/>
          <w:sz w:val="24"/>
          <w:szCs w:val="24"/>
        </w:rPr>
        <w:t>. As a result, it takes a more solitary position. Due to the topic of temperature in PESTEL, one could claim that this technique would be inefficient at influencing buyers. Additionally, fresh crucial assumptions could be developed to improve the efficiency and specificity of Tesco's vital administration. The vital clock may be deemed too limiting as a result of its observation that low expenses are related with low self-esteem. This might be a concern, as Tesco's position is determined by consumer figures. For example, the Indian people may perceive Tesco as a separate entity as a result of its new proposed technique, which will impact the demographics of Tesco's clientele. As a result, the circadian rhythm should take conservatism into account</w:t>
      </w:r>
      <w:sdt>
        <w:sdtPr>
          <w:rPr>
            <w:rFonts w:ascii="Times New Roman" w:hAnsi="Times New Roman" w:cs="Times New Roman"/>
            <w:sz w:val="24"/>
            <w:szCs w:val="24"/>
          </w:rPr>
          <w:id w:val="-280486855"/>
          <w:citation/>
        </w:sdtPr>
        <w:sdtEndPr/>
        <w:sdtContent>
          <w:r w:rsidR="00503544" w:rsidRPr="0087358E">
            <w:rPr>
              <w:rFonts w:ascii="Times New Roman" w:hAnsi="Times New Roman" w:cs="Times New Roman"/>
              <w:sz w:val="24"/>
              <w:szCs w:val="24"/>
            </w:rPr>
            <w:fldChar w:fldCharType="begin"/>
          </w:r>
          <w:r w:rsidR="00503544" w:rsidRPr="0087358E">
            <w:rPr>
              <w:rFonts w:ascii="Times New Roman" w:hAnsi="Times New Roman" w:cs="Times New Roman"/>
              <w:sz w:val="24"/>
              <w:szCs w:val="24"/>
            </w:rPr>
            <w:instrText xml:space="preserve"> CITATION Pal04 \l 16393 </w:instrText>
          </w:r>
          <w:r w:rsidR="00503544" w:rsidRPr="0087358E">
            <w:rPr>
              <w:rFonts w:ascii="Times New Roman" w:hAnsi="Times New Roman" w:cs="Times New Roman"/>
              <w:sz w:val="24"/>
              <w:szCs w:val="24"/>
            </w:rPr>
            <w:fldChar w:fldCharType="separate"/>
          </w:r>
          <w:r w:rsidR="00503544" w:rsidRPr="0087358E">
            <w:rPr>
              <w:rFonts w:ascii="Times New Roman" w:hAnsi="Times New Roman" w:cs="Times New Roman"/>
              <w:noProof/>
              <w:sz w:val="24"/>
              <w:szCs w:val="24"/>
            </w:rPr>
            <w:t xml:space="preserve"> (Palmer, 2004)</w:t>
          </w:r>
          <w:r w:rsidR="00503544" w:rsidRPr="0087358E">
            <w:rPr>
              <w:rFonts w:ascii="Times New Roman" w:hAnsi="Times New Roman" w:cs="Times New Roman"/>
              <w:sz w:val="24"/>
              <w:szCs w:val="24"/>
            </w:rPr>
            <w:fldChar w:fldCharType="end"/>
          </w:r>
        </w:sdtContent>
      </w:sdt>
      <w:r w:rsidRPr="0087358E">
        <w:rPr>
          <w:rFonts w:ascii="Times New Roman" w:hAnsi="Times New Roman" w:cs="Times New Roman"/>
          <w:sz w:val="24"/>
          <w:szCs w:val="24"/>
        </w:rPr>
        <w:t>.</w:t>
      </w:r>
    </w:p>
    <w:p w14:paraId="67E24125" w14:textId="6DEA27D1" w:rsidR="00503544" w:rsidRPr="0087358E" w:rsidRDefault="00503544" w:rsidP="00382658">
      <w:pPr>
        <w:spacing w:line="360" w:lineRule="auto"/>
        <w:rPr>
          <w:rFonts w:ascii="Times New Roman" w:hAnsi="Times New Roman" w:cs="Times New Roman"/>
          <w:sz w:val="24"/>
          <w:szCs w:val="24"/>
        </w:rPr>
      </w:pPr>
    </w:p>
    <w:p w14:paraId="4B067509" w14:textId="51C4BAB4" w:rsidR="00503544" w:rsidRPr="0087358E" w:rsidRDefault="00503544" w:rsidP="00382658">
      <w:pPr>
        <w:spacing w:line="360" w:lineRule="auto"/>
        <w:rPr>
          <w:rFonts w:ascii="Times New Roman" w:hAnsi="Times New Roman" w:cs="Times New Roman"/>
          <w:sz w:val="24"/>
          <w:szCs w:val="24"/>
        </w:rPr>
      </w:pPr>
    </w:p>
    <w:p w14:paraId="033B5C78" w14:textId="1757093D" w:rsidR="00503544" w:rsidRPr="0087358E" w:rsidRDefault="00503544" w:rsidP="00382658">
      <w:pPr>
        <w:spacing w:line="360" w:lineRule="auto"/>
        <w:rPr>
          <w:rFonts w:ascii="Times New Roman" w:hAnsi="Times New Roman" w:cs="Times New Roman"/>
          <w:sz w:val="24"/>
          <w:szCs w:val="24"/>
        </w:rPr>
      </w:pPr>
    </w:p>
    <w:p w14:paraId="010A31FF" w14:textId="7F2CBD07" w:rsidR="00503544" w:rsidRPr="0087358E" w:rsidRDefault="00503544" w:rsidP="00382658">
      <w:pPr>
        <w:spacing w:line="360" w:lineRule="auto"/>
        <w:rPr>
          <w:rFonts w:ascii="Times New Roman" w:hAnsi="Times New Roman" w:cs="Times New Roman"/>
          <w:sz w:val="24"/>
          <w:szCs w:val="24"/>
        </w:rPr>
      </w:pPr>
    </w:p>
    <w:p w14:paraId="725CBAFD" w14:textId="6A7E749E" w:rsidR="00503544" w:rsidRPr="0087358E" w:rsidRDefault="00503544" w:rsidP="00382658">
      <w:pPr>
        <w:spacing w:line="360" w:lineRule="auto"/>
        <w:rPr>
          <w:rFonts w:ascii="Times New Roman" w:hAnsi="Times New Roman" w:cs="Times New Roman"/>
          <w:sz w:val="24"/>
          <w:szCs w:val="24"/>
        </w:rPr>
      </w:pPr>
    </w:p>
    <w:p w14:paraId="104CC338" w14:textId="6BE9EB72" w:rsidR="00503544" w:rsidRPr="0087358E" w:rsidRDefault="00503544" w:rsidP="00382658">
      <w:pPr>
        <w:spacing w:line="360" w:lineRule="auto"/>
        <w:rPr>
          <w:rFonts w:ascii="Times New Roman" w:hAnsi="Times New Roman" w:cs="Times New Roman"/>
          <w:sz w:val="24"/>
          <w:szCs w:val="24"/>
        </w:rPr>
      </w:pPr>
    </w:p>
    <w:p w14:paraId="07FA65C9" w14:textId="2C1F7CC1" w:rsidR="00503544" w:rsidRPr="0087358E" w:rsidRDefault="00503544" w:rsidP="00382658">
      <w:pPr>
        <w:spacing w:line="360" w:lineRule="auto"/>
        <w:rPr>
          <w:rFonts w:ascii="Times New Roman" w:hAnsi="Times New Roman" w:cs="Times New Roman"/>
          <w:sz w:val="24"/>
          <w:szCs w:val="24"/>
        </w:rPr>
      </w:pPr>
    </w:p>
    <w:p w14:paraId="4F01BC73" w14:textId="10A7546F" w:rsidR="00503544" w:rsidRPr="0087358E" w:rsidRDefault="00503544" w:rsidP="00382658">
      <w:pPr>
        <w:spacing w:line="360" w:lineRule="auto"/>
        <w:rPr>
          <w:rFonts w:ascii="Times New Roman" w:hAnsi="Times New Roman" w:cs="Times New Roman"/>
          <w:sz w:val="24"/>
          <w:szCs w:val="24"/>
        </w:rPr>
      </w:pPr>
    </w:p>
    <w:p w14:paraId="7E5ED2D4" w14:textId="16CB0B2D" w:rsidR="00503544" w:rsidRPr="0087358E" w:rsidRDefault="00503544" w:rsidP="00382658">
      <w:pPr>
        <w:spacing w:line="360" w:lineRule="auto"/>
        <w:rPr>
          <w:rFonts w:ascii="Times New Roman" w:hAnsi="Times New Roman" w:cs="Times New Roman"/>
          <w:sz w:val="24"/>
          <w:szCs w:val="24"/>
        </w:rPr>
      </w:pPr>
    </w:p>
    <w:p w14:paraId="06787014" w14:textId="5570619E" w:rsidR="00503544" w:rsidRPr="0087358E" w:rsidRDefault="00503544" w:rsidP="00382658">
      <w:pPr>
        <w:spacing w:line="360" w:lineRule="auto"/>
        <w:rPr>
          <w:rFonts w:ascii="Times New Roman" w:hAnsi="Times New Roman" w:cs="Times New Roman"/>
          <w:sz w:val="24"/>
          <w:szCs w:val="24"/>
        </w:rPr>
      </w:pPr>
    </w:p>
    <w:p w14:paraId="535DC6A2" w14:textId="4F9A25B1" w:rsidR="00503544" w:rsidRPr="0087358E" w:rsidRDefault="00503544" w:rsidP="00382658">
      <w:pPr>
        <w:spacing w:line="360" w:lineRule="auto"/>
        <w:rPr>
          <w:rFonts w:ascii="Times New Roman" w:hAnsi="Times New Roman" w:cs="Times New Roman"/>
          <w:sz w:val="24"/>
          <w:szCs w:val="24"/>
        </w:rPr>
      </w:pPr>
    </w:p>
    <w:bookmarkStart w:id="12" w:name="_Toc92447219" w:displacedByCustomXml="next"/>
    <w:sdt>
      <w:sdtPr>
        <w:rPr>
          <w:rFonts w:ascii="Times New Roman" w:eastAsiaTheme="minorHAnsi" w:hAnsi="Times New Roman" w:cs="Times New Roman"/>
          <w:color w:val="auto"/>
          <w:sz w:val="24"/>
          <w:szCs w:val="24"/>
        </w:rPr>
        <w:id w:val="-691527668"/>
        <w:docPartObj>
          <w:docPartGallery w:val="Bibliographies"/>
          <w:docPartUnique/>
        </w:docPartObj>
      </w:sdtPr>
      <w:sdtEndPr/>
      <w:sdtContent>
        <w:p w14:paraId="23071214" w14:textId="39862C77" w:rsidR="00503544" w:rsidRPr="0087358E" w:rsidRDefault="00503544">
          <w:pPr>
            <w:pStyle w:val="Heading1"/>
            <w:rPr>
              <w:rFonts w:ascii="Times New Roman" w:hAnsi="Times New Roman" w:cs="Times New Roman"/>
              <w:sz w:val="24"/>
              <w:szCs w:val="24"/>
            </w:rPr>
          </w:pPr>
          <w:r w:rsidRPr="0087358E">
            <w:rPr>
              <w:rFonts w:ascii="Times New Roman" w:hAnsi="Times New Roman" w:cs="Times New Roman"/>
              <w:sz w:val="24"/>
              <w:szCs w:val="24"/>
            </w:rPr>
            <w:t>References</w:t>
          </w:r>
          <w:bookmarkEnd w:id="12"/>
        </w:p>
        <w:sdt>
          <w:sdtPr>
            <w:rPr>
              <w:rFonts w:ascii="Times New Roman" w:hAnsi="Times New Roman" w:cs="Times New Roman"/>
              <w:sz w:val="24"/>
              <w:szCs w:val="24"/>
            </w:rPr>
            <w:id w:val="-573587230"/>
            <w:bibliography/>
          </w:sdtPr>
          <w:sdtEndPr/>
          <w:sdtContent>
            <w:p w14:paraId="572D677F" w14:textId="77777777" w:rsidR="00503544" w:rsidRPr="0087358E" w:rsidRDefault="00503544" w:rsidP="00503544">
              <w:pPr>
                <w:pStyle w:val="Bibliography"/>
                <w:spacing w:line="360" w:lineRule="auto"/>
                <w:rPr>
                  <w:rFonts w:ascii="Times New Roman" w:hAnsi="Times New Roman" w:cs="Times New Roman"/>
                  <w:noProof/>
                  <w:sz w:val="24"/>
                  <w:szCs w:val="24"/>
                </w:rPr>
              </w:pPr>
              <w:r w:rsidRPr="0087358E">
                <w:rPr>
                  <w:rFonts w:ascii="Times New Roman" w:hAnsi="Times New Roman" w:cs="Times New Roman"/>
                  <w:sz w:val="24"/>
                  <w:szCs w:val="24"/>
                </w:rPr>
                <w:fldChar w:fldCharType="begin"/>
              </w:r>
              <w:r w:rsidRPr="0087358E">
                <w:rPr>
                  <w:rFonts w:ascii="Times New Roman" w:hAnsi="Times New Roman" w:cs="Times New Roman"/>
                  <w:sz w:val="24"/>
                  <w:szCs w:val="24"/>
                </w:rPr>
                <w:instrText xml:space="preserve"> BIBLIOGRAPHY </w:instrText>
              </w:r>
              <w:r w:rsidRPr="0087358E">
                <w:rPr>
                  <w:rFonts w:ascii="Times New Roman" w:hAnsi="Times New Roman" w:cs="Times New Roman"/>
                  <w:sz w:val="24"/>
                  <w:szCs w:val="24"/>
                </w:rPr>
                <w:fldChar w:fldCharType="separate"/>
              </w:r>
              <w:r w:rsidRPr="0087358E">
                <w:rPr>
                  <w:rFonts w:ascii="Times New Roman" w:hAnsi="Times New Roman" w:cs="Times New Roman"/>
                  <w:noProof/>
                  <w:sz w:val="24"/>
                  <w:szCs w:val="24"/>
                </w:rPr>
                <w:t xml:space="preserve">Evans, B. a. M. R., 2018. The lean supply chain: managing the challenge at Tesco. Kogan Page Publishers.. </w:t>
              </w:r>
            </w:p>
            <w:p w14:paraId="03E8481C" w14:textId="77777777" w:rsidR="00503544" w:rsidRPr="0087358E" w:rsidRDefault="00503544" w:rsidP="00503544">
              <w:pPr>
                <w:pStyle w:val="Bibliography"/>
                <w:spacing w:line="360" w:lineRule="auto"/>
                <w:rPr>
                  <w:rFonts w:ascii="Times New Roman" w:hAnsi="Times New Roman" w:cs="Times New Roman"/>
                  <w:noProof/>
                  <w:sz w:val="24"/>
                  <w:szCs w:val="24"/>
                </w:rPr>
              </w:pPr>
              <w:r w:rsidRPr="0087358E">
                <w:rPr>
                  <w:rFonts w:ascii="Times New Roman" w:hAnsi="Times New Roman" w:cs="Times New Roman"/>
                  <w:noProof/>
                  <w:sz w:val="24"/>
                  <w:szCs w:val="24"/>
                </w:rPr>
                <w:t xml:space="preserve">Evans, B. a. M. R., 2018. The lean supply chain: managing the challenge at Tesco. Kogan Page Publishers.. </w:t>
              </w:r>
            </w:p>
            <w:p w14:paraId="01230CE7" w14:textId="77777777" w:rsidR="00503544" w:rsidRPr="0087358E" w:rsidRDefault="00503544" w:rsidP="00503544">
              <w:pPr>
                <w:pStyle w:val="Bibliography"/>
                <w:spacing w:line="360" w:lineRule="auto"/>
                <w:rPr>
                  <w:rFonts w:ascii="Times New Roman" w:hAnsi="Times New Roman" w:cs="Times New Roman"/>
                  <w:noProof/>
                  <w:sz w:val="24"/>
                  <w:szCs w:val="24"/>
                </w:rPr>
              </w:pPr>
              <w:r w:rsidRPr="0087358E">
                <w:rPr>
                  <w:rFonts w:ascii="Times New Roman" w:hAnsi="Times New Roman" w:cs="Times New Roman"/>
                  <w:noProof/>
                  <w:sz w:val="24"/>
                  <w:szCs w:val="24"/>
                </w:rPr>
                <w:t xml:space="preserve">Kar, S. B. R. a. M. S., 2021. Tesco: Entry and Expansion Strategy in India. Emerging Economies Cases Journal, p.25166042211038465.. </w:t>
              </w:r>
            </w:p>
            <w:p w14:paraId="38B2AC45" w14:textId="77777777" w:rsidR="00503544" w:rsidRPr="0087358E" w:rsidRDefault="00503544" w:rsidP="00503544">
              <w:pPr>
                <w:pStyle w:val="Bibliography"/>
                <w:spacing w:line="360" w:lineRule="auto"/>
                <w:rPr>
                  <w:rFonts w:ascii="Times New Roman" w:hAnsi="Times New Roman" w:cs="Times New Roman"/>
                  <w:noProof/>
                  <w:sz w:val="24"/>
                  <w:szCs w:val="24"/>
                </w:rPr>
              </w:pPr>
              <w:r w:rsidRPr="0087358E">
                <w:rPr>
                  <w:rFonts w:ascii="Times New Roman" w:hAnsi="Times New Roman" w:cs="Times New Roman"/>
                  <w:noProof/>
                  <w:sz w:val="24"/>
                  <w:szCs w:val="24"/>
                </w:rPr>
                <w:t xml:space="preserve">Ma, Y. D. J. a. H. W., 2010. Delivering customer value based on service process: The example of Tesco. com. International Business Research, 3(2), p.131.. </w:t>
              </w:r>
            </w:p>
            <w:p w14:paraId="3987AF4E" w14:textId="77777777" w:rsidR="00503544" w:rsidRPr="0087358E" w:rsidRDefault="00503544" w:rsidP="00503544">
              <w:pPr>
                <w:pStyle w:val="Bibliography"/>
                <w:spacing w:line="360" w:lineRule="auto"/>
                <w:rPr>
                  <w:rFonts w:ascii="Times New Roman" w:hAnsi="Times New Roman" w:cs="Times New Roman"/>
                  <w:noProof/>
                  <w:sz w:val="24"/>
                  <w:szCs w:val="24"/>
                </w:rPr>
              </w:pPr>
              <w:r w:rsidRPr="0087358E">
                <w:rPr>
                  <w:rFonts w:ascii="Times New Roman" w:hAnsi="Times New Roman" w:cs="Times New Roman"/>
                  <w:noProof/>
                  <w:sz w:val="24"/>
                  <w:szCs w:val="24"/>
                </w:rPr>
                <w:t xml:space="preserve">Palmer, M., 2004. International retail restructuring and divestment: the experience of Tesco. Journal of Marketing Management, 20(9-10), pp.1075-1105.. </w:t>
              </w:r>
            </w:p>
            <w:p w14:paraId="255D1948" w14:textId="77777777" w:rsidR="00503544" w:rsidRPr="0087358E" w:rsidRDefault="00503544" w:rsidP="00503544">
              <w:pPr>
                <w:pStyle w:val="Bibliography"/>
                <w:spacing w:line="360" w:lineRule="auto"/>
                <w:rPr>
                  <w:rFonts w:ascii="Times New Roman" w:hAnsi="Times New Roman" w:cs="Times New Roman"/>
                  <w:noProof/>
                  <w:sz w:val="24"/>
                  <w:szCs w:val="24"/>
                </w:rPr>
              </w:pPr>
              <w:r w:rsidRPr="0087358E">
                <w:rPr>
                  <w:rFonts w:ascii="Times New Roman" w:hAnsi="Times New Roman" w:cs="Times New Roman"/>
                  <w:noProof/>
                  <w:sz w:val="24"/>
                  <w:szCs w:val="24"/>
                </w:rPr>
                <w:t xml:space="preserve">Tesco, C., n.d. 135148003 Tesco CMR and Customer Satisfaction PDF.. </w:t>
              </w:r>
            </w:p>
            <w:p w14:paraId="7F9F9FBE" w14:textId="77777777" w:rsidR="00503544" w:rsidRPr="0087358E" w:rsidRDefault="00503544" w:rsidP="00503544">
              <w:pPr>
                <w:pStyle w:val="Bibliography"/>
                <w:spacing w:line="360" w:lineRule="auto"/>
                <w:rPr>
                  <w:rFonts w:ascii="Times New Roman" w:hAnsi="Times New Roman" w:cs="Times New Roman"/>
                  <w:noProof/>
                  <w:sz w:val="24"/>
                  <w:szCs w:val="24"/>
                </w:rPr>
              </w:pPr>
              <w:r w:rsidRPr="0087358E">
                <w:rPr>
                  <w:rFonts w:ascii="Times New Roman" w:hAnsi="Times New Roman" w:cs="Times New Roman"/>
                  <w:noProof/>
                  <w:sz w:val="24"/>
                  <w:szCs w:val="24"/>
                </w:rPr>
                <w:t xml:space="preserve">Winter, M., 2006. Problem structuring in project management: an application of soft systems methodology (SSM). Journal of the Operational Research Society, 57(7), pp.802-812.. </w:t>
              </w:r>
            </w:p>
            <w:p w14:paraId="29C02BE5" w14:textId="77777777" w:rsidR="00503544" w:rsidRPr="0087358E" w:rsidRDefault="00503544" w:rsidP="00503544">
              <w:pPr>
                <w:pStyle w:val="Bibliography"/>
                <w:spacing w:line="360" w:lineRule="auto"/>
                <w:rPr>
                  <w:rFonts w:ascii="Times New Roman" w:hAnsi="Times New Roman" w:cs="Times New Roman"/>
                  <w:noProof/>
                  <w:sz w:val="24"/>
                  <w:szCs w:val="24"/>
                </w:rPr>
              </w:pPr>
              <w:r w:rsidRPr="0087358E">
                <w:rPr>
                  <w:rFonts w:ascii="Times New Roman" w:hAnsi="Times New Roman" w:cs="Times New Roman"/>
                  <w:noProof/>
                  <w:sz w:val="24"/>
                  <w:szCs w:val="24"/>
                </w:rPr>
                <w:t xml:space="preserve">Woods, M., 2007. Linking risk management to strategic controls: a case study of Tesco plc. International Journal of Risk Assessment and Management, 7(8), pp.1074-1088.. </w:t>
              </w:r>
            </w:p>
            <w:p w14:paraId="4C60AB02" w14:textId="77777777" w:rsidR="00503544" w:rsidRPr="0087358E" w:rsidRDefault="00503544" w:rsidP="00503544">
              <w:pPr>
                <w:pStyle w:val="Bibliography"/>
                <w:spacing w:line="360" w:lineRule="auto"/>
                <w:rPr>
                  <w:rFonts w:ascii="Times New Roman" w:hAnsi="Times New Roman" w:cs="Times New Roman"/>
                  <w:noProof/>
                  <w:sz w:val="24"/>
                  <w:szCs w:val="24"/>
                </w:rPr>
              </w:pPr>
              <w:r w:rsidRPr="0087358E">
                <w:rPr>
                  <w:rFonts w:ascii="Times New Roman" w:hAnsi="Times New Roman" w:cs="Times New Roman"/>
                  <w:noProof/>
                  <w:sz w:val="24"/>
                  <w:szCs w:val="24"/>
                </w:rPr>
                <w:t xml:space="preserve">Wood, S. W. N. a. C. N., 2017. Capital discipline and financial market relations in retail globalization: insights from the case of Tesco plc. Journal of Economic Geography, 17(1), pp.31-57.. </w:t>
              </w:r>
            </w:p>
            <w:p w14:paraId="614D4728" w14:textId="0115B9D1" w:rsidR="00503544" w:rsidRPr="0087358E" w:rsidRDefault="00503544" w:rsidP="00503544">
              <w:pPr>
                <w:spacing w:line="360" w:lineRule="auto"/>
                <w:rPr>
                  <w:rFonts w:ascii="Times New Roman" w:hAnsi="Times New Roman" w:cs="Times New Roman"/>
                  <w:sz w:val="24"/>
                  <w:szCs w:val="24"/>
                </w:rPr>
              </w:pPr>
              <w:r w:rsidRPr="0087358E">
                <w:rPr>
                  <w:rFonts w:ascii="Times New Roman" w:hAnsi="Times New Roman" w:cs="Times New Roman"/>
                  <w:b/>
                  <w:bCs/>
                  <w:noProof/>
                  <w:sz w:val="24"/>
                  <w:szCs w:val="24"/>
                </w:rPr>
                <w:fldChar w:fldCharType="end"/>
              </w:r>
            </w:p>
          </w:sdtContent>
        </w:sdt>
      </w:sdtContent>
    </w:sdt>
    <w:p w14:paraId="67A4E644" w14:textId="0B9B0C3E" w:rsidR="00503544" w:rsidRPr="0087358E" w:rsidRDefault="00503544" w:rsidP="00503544">
      <w:pPr>
        <w:spacing w:line="360" w:lineRule="auto"/>
        <w:rPr>
          <w:rFonts w:ascii="Times New Roman" w:hAnsi="Times New Roman" w:cs="Times New Roman"/>
          <w:sz w:val="24"/>
          <w:szCs w:val="24"/>
        </w:rPr>
      </w:pPr>
    </w:p>
    <w:p w14:paraId="56315727" w14:textId="3DE94896" w:rsidR="00503544" w:rsidRPr="0087358E" w:rsidRDefault="00503544" w:rsidP="00382658">
      <w:pPr>
        <w:spacing w:line="360" w:lineRule="auto"/>
        <w:rPr>
          <w:rFonts w:ascii="Times New Roman" w:hAnsi="Times New Roman" w:cs="Times New Roman"/>
          <w:sz w:val="24"/>
          <w:szCs w:val="24"/>
        </w:rPr>
      </w:pPr>
    </w:p>
    <w:p w14:paraId="39927F08" w14:textId="442015E5" w:rsidR="00503544" w:rsidRPr="0087358E" w:rsidRDefault="00503544" w:rsidP="00382658">
      <w:pPr>
        <w:spacing w:line="360" w:lineRule="auto"/>
        <w:rPr>
          <w:rFonts w:ascii="Times New Roman" w:hAnsi="Times New Roman" w:cs="Times New Roman"/>
          <w:sz w:val="24"/>
          <w:szCs w:val="24"/>
        </w:rPr>
      </w:pPr>
    </w:p>
    <w:p w14:paraId="1DF4D0AE" w14:textId="53F6588F" w:rsidR="00503544" w:rsidRPr="0087358E" w:rsidRDefault="00503544" w:rsidP="00382658">
      <w:pPr>
        <w:spacing w:line="360" w:lineRule="auto"/>
        <w:rPr>
          <w:rFonts w:ascii="Times New Roman" w:hAnsi="Times New Roman" w:cs="Times New Roman"/>
          <w:sz w:val="24"/>
          <w:szCs w:val="24"/>
        </w:rPr>
      </w:pPr>
    </w:p>
    <w:p w14:paraId="2CB04C61" w14:textId="026EE455" w:rsidR="00503544" w:rsidRPr="0087358E" w:rsidRDefault="00503544" w:rsidP="00382658">
      <w:pPr>
        <w:spacing w:line="360" w:lineRule="auto"/>
        <w:rPr>
          <w:rFonts w:ascii="Times New Roman" w:hAnsi="Times New Roman" w:cs="Times New Roman"/>
          <w:sz w:val="24"/>
          <w:szCs w:val="24"/>
        </w:rPr>
      </w:pPr>
    </w:p>
    <w:p w14:paraId="733A421B" w14:textId="1D06EC9D" w:rsidR="00503544" w:rsidRPr="0087358E" w:rsidRDefault="00503544" w:rsidP="00382658">
      <w:pPr>
        <w:spacing w:line="360" w:lineRule="auto"/>
        <w:rPr>
          <w:rFonts w:ascii="Times New Roman" w:hAnsi="Times New Roman" w:cs="Times New Roman"/>
          <w:sz w:val="24"/>
          <w:szCs w:val="24"/>
        </w:rPr>
      </w:pPr>
    </w:p>
    <w:p w14:paraId="2DB015AF" w14:textId="573C9B76" w:rsidR="00503544" w:rsidRPr="0087358E" w:rsidRDefault="00503544" w:rsidP="00382658">
      <w:pPr>
        <w:spacing w:line="360" w:lineRule="auto"/>
        <w:rPr>
          <w:rFonts w:ascii="Times New Roman" w:hAnsi="Times New Roman" w:cs="Times New Roman"/>
          <w:sz w:val="24"/>
          <w:szCs w:val="24"/>
        </w:rPr>
      </w:pPr>
    </w:p>
    <w:p w14:paraId="4B24E33F" w14:textId="612EB882" w:rsidR="00503544" w:rsidRPr="0087358E" w:rsidRDefault="00503544" w:rsidP="00382658">
      <w:pPr>
        <w:spacing w:line="360" w:lineRule="auto"/>
        <w:rPr>
          <w:rFonts w:ascii="Times New Roman" w:hAnsi="Times New Roman" w:cs="Times New Roman"/>
          <w:sz w:val="24"/>
          <w:szCs w:val="24"/>
        </w:rPr>
      </w:pPr>
    </w:p>
    <w:p w14:paraId="58693E26" w14:textId="77777777" w:rsidR="00503544" w:rsidRPr="0087358E" w:rsidRDefault="00503544" w:rsidP="00382658">
      <w:pPr>
        <w:spacing w:line="360" w:lineRule="auto"/>
        <w:rPr>
          <w:rFonts w:ascii="Times New Roman" w:hAnsi="Times New Roman" w:cs="Times New Roman"/>
          <w:sz w:val="24"/>
          <w:szCs w:val="24"/>
        </w:rPr>
      </w:pPr>
    </w:p>
    <w:p w14:paraId="47648D1C" w14:textId="77864FB9" w:rsidR="00460600" w:rsidRPr="0087358E" w:rsidRDefault="00460600" w:rsidP="00382658">
      <w:pPr>
        <w:spacing w:line="360" w:lineRule="auto"/>
        <w:rPr>
          <w:rFonts w:ascii="Times New Roman" w:hAnsi="Times New Roman" w:cs="Times New Roman"/>
          <w:sz w:val="24"/>
          <w:szCs w:val="24"/>
        </w:rPr>
      </w:pPr>
    </w:p>
    <w:p w14:paraId="76AD6344" w14:textId="74C619AB" w:rsidR="00460600" w:rsidRPr="0087358E" w:rsidRDefault="00460600" w:rsidP="00382658">
      <w:pPr>
        <w:spacing w:line="360" w:lineRule="auto"/>
        <w:rPr>
          <w:rFonts w:ascii="Times New Roman" w:hAnsi="Times New Roman" w:cs="Times New Roman"/>
          <w:sz w:val="24"/>
          <w:szCs w:val="24"/>
        </w:rPr>
      </w:pPr>
    </w:p>
    <w:p w14:paraId="64DF3FEE" w14:textId="5882195C" w:rsidR="00460600" w:rsidRPr="0087358E" w:rsidRDefault="00460600" w:rsidP="00503544">
      <w:pPr>
        <w:pStyle w:val="Heading1"/>
        <w:rPr>
          <w:rFonts w:ascii="Times New Roman" w:hAnsi="Times New Roman" w:cs="Times New Roman"/>
          <w:sz w:val="24"/>
          <w:szCs w:val="24"/>
        </w:rPr>
      </w:pPr>
      <w:bookmarkStart w:id="13" w:name="_Toc92447220"/>
      <w:r w:rsidRPr="0087358E">
        <w:rPr>
          <w:rFonts w:ascii="Times New Roman" w:hAnsi="Times New Roman" w:cs="Times New Roman"/>
          <w:sz w:val="24"/>
          <w:szCs w:val="24"/>
        </w:rPr>
        <w:t>Appendix :</w:t>
      </w:r>
      <w:bookmarkEnd w:id="13"/>
      <w:r w:rsidRPr="0087358E">
        <w:rPr>
          <w:rFonts w:ascii="Times New Roman" w:hAnsi="Times New Roman" w:cs="Times New Roman"/>
          <w:sz w:val="24"/>
          <w:szCs w:val="24"/>
        </w:rPr>
        <w:t xml:space="preserve"> </w:t>
      </w:r>
    </w:p>
    <w:p w14:paraId="36BC93E5" w14:textId="4A003366" w:rsidR="00460600" w:rsidRPr="0087358E" w:rsidRDefault="00460600" w:rsidP="00382658">
      <w:pPr>
        <w:spacing w:line="360" w:lineRule="auto"/>
        <w:rPr>
          <w:rFonts w:ascii="Times New Roman" w:hAnsi="Times New Roman" w:cs="Times New Roman"/>
          <w:sz w:val="24"/>
          <w:szCs w:val="24"/>
        </w:rPr>
      </w:pPr>
      <w:r w:rsidRPr="0087358E">
        <w:rPr>
          <w:rFonts w:ascii="Times New Roman" w:hAnsi="Times New Roman" w:cs="Times New Roman"/>
          <w:sz w:val="24"/>
          <w:szCs w:val="24"/>
        </w:rPr>
        <w:t xml:space="preserve">Appendix 1 : Swot Analysis </w:t>
      </w:r>
    </w:p>
    <w:p w14:paraId="1BD33583" w14:textId="03E9220A" w:rsidR="00460600" w:rsidRPr="0087358E" w:rsidRDefault="00460600" w:rsidP="00382658">
      <w:pPr>
        <w:spacing w:line="360" w:lineRule="auto"/>
        <w:rPr>
          <w:rFonts w:ascii="Times New Roman" w:hAnsi="Times New Roman" w:cs="Times New Roman"/>
          <w:sz w:val="24"/>
          <w:szCs w:val="24"/>
        </w:rPr>
      </w:pPr>
      <w:r w:rsidRPr="0087358E">
        <w:rPr>
          <w:rFonts w:ascii="Times New Roman" w:hAnsi="Times New Roman" w:cs="Times New Roman"/>
          <w:noProof/>
          <w:sz w:val="24"/>
          <w:szCs w:val="24"/>
        </w:rPr>
        <w:lastRenderedPageBreak/>
        <w:drawing>
          <wp:inline distT="0" distB="0" distL="0" distR="0" wp14:anchorId="321FC4B2" wp14:editId="0355D9BE">
            <wp:extent cx="5731510" cy="2200275"/>
            <wp:effectExtent l="0" t="0" r="2540" b="9525"/>
            <wp:docPr id="1" name="Picture 1" descr="Tesco Strategic Management Planning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Strategic Management Planning Analys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00275"/>
                    </a:xfrm>
                    <a:prstGeom prst="rect">
                      <a:avLst/>
                    </a:prstGeom>
                    <a:noFill/>
                    <a:ln>
                      <a:noFill/>
                    </a:ln>
                  </pic:spPr>
                </pic:pic>
              </a:graphicData>
            </a:graphic>
          </wp:inline>
        </w:drawing>
      </w:r>
    </w:p>
    <w:p w14:paraId="21CB7A61" w14:textId="5DB346C5" w:rsidR="00503544" w:rsidRPr="0087358E" w:rsidRDefault="00503544" w:rsidP="00382658">
      <w:pPr>
        <w:spacing w:line="360" w:lineRule="auto"/>
        <w:rPr>
          <w:rFonts w:ascii="Times New Roman" w:hAnsi="Times New Roman" w:cs="Times New Roman"/>
          <w:sz w:val="24"/>
          <w:szCs w:val="24"/>
        </w:rPr>
      </w:pPr>
      <w:r w:rsidRPr="0087358E">
        <w:rPr>
          <w:rFonts w:ascii="Times New Roman" w:hAnsi="Times New Roman" w:cs="Times New Roman"/>
          <w:sz w:val="24"/>
          <w:szCs w:val="24"/>
        </w:rPr>
        <w:t xml:space="preserve">                                                              </w:t>
      </w:r>
      <w:sdt>
        <w:sdtPr>
          <w:rPr>
            <w:rFonts w:ascii="Times New Roman" w:hAnsi="Times New Roman" w:cs="Times New Roman"/>
            <w:sz w:val="24"/>
            <w:szCs w:val="24"/>
          </w:rPr>
          <w:id w:val="1357229768"/>
          <w:citation/>
        </w:sdtPr>
        <w:sdtEndPr/>
        <w:sdtContent>
          <w:r w:rsidRPr="0087358E">
            <w:rPr>
              <w:rFonts w:ascii="Times New Roman" w:hAnsi="Times New Roman" w:cs="Times New Roman"/>
              <w:sz w:val="24"/>
              <w:szCs w:val="24"/>
            </w:rPr>
            <w:fldChar w:fldCharType="begin"/>
          </w:r>
          <w:r w:rsidRPr="0087358E">
            <w:rPr>
              <w:rFonts w:ascii="Times New Roman" w:hAnsi="Times New Roman" w:cs="Times New Roman"/>
              <w:sz w:val="24"/>
              <w:szCs w:val="24"/>
            </w:rPr>
            <w:instrText xml:space="preserve"> CITATION Pal04 \l 16393 </w:instrText>
          </w:r>
          <w:r w:rsidRPr="0087358E">
            <w:rPr>
              <w:rFonts w:ascii="Times New Roman" w:hAnsi="Times New Roman" w:cs="Times New Roman"/>
              <w:sz w:val="24"/>
              <w:szCs w:val="24"/>
            </w:rPr>
            <w:fldChar w:fldCharType="separate"/>
          </w:r>
          <w:r w:rsidRPr="0087358E">
            <w:rPr>
              <w:rFonts w:ascii="Times New Roman" w:hAnsi="Times New Roman" w:cs="Times New Roman"/>
              <w:noProof/>
              <w:sz w:val="24"/>
              <w:szCs w:val="24"/>
            </w:rPr>
            <w:t>(Palmer, 2004)</w:t>
          </w:r>
          <w:r w:rsidRPr="0087358E">
            <w:rPr>
              <w:rFonts w:ascii="Times New Roman" w:hAnsi="Times New Roman" w:cs="Times New Roman"/>
              <w:sz w:val="24"/>
              <w:szCs w:val="24"/>
            </w:rPr>
            <w:fldChar w:fldCharType="end"/>
          </w:r>
        </w:sdtContent>
      </w:sdt>
    </w:p>
    <w:p w14:paraId="6ED52144" w14:textId="4161F650" w:rsidR="00460600" w:rsidRPr="0087358E" w:rsidRDefault="00460600" w:rsidP="00382658">
      <w:pPr>
        <w:spacing w:line="360" w:lineRule="auto"/>
        <w:rPr>
          <w:rFonts w:ascii="Times New Roman" w:hAnsi="Times New Roman" w:cs="Times New Roman"/>
          <w:sz w:val="24"/>
          <w:szCs w:val="24"/>
        </w:rPr>
      </w:pPr>
    </w:p>
    <w:p w14:paraId="66332DA2" w14:textId="546A8022" w:rsidR="005A5991" w:rsidRPr="0087358E" w:rsidRDefault="005A5991" w:rsidP="00382658">
      <w:pPr>
        <w:spacing w:line="360" w:lineRule="auto"/>
        <w:rPr>
          <w:rFonts w:ascii="Times New Roman" w:hAnsi="Times New Roman" w:cs="Times New Roman"/>
          <w:sz w:val="24"/>
          <w:szCs w:val="24"/>
        </w:rPr>
      </w:pPr>
    </w:p>
    <w:p w14:paraId="14C281DB" w14:textId="2D76EFBC" w:rsidR="005A5991" w:rsidRPr="0087358E" w:rsidRDefault="005A5991" w:rsidP="00382658">
      <w:pPr>
        <w:spacing w:line="360" w:lineRule="auto"/>
        <w:rPr>
          <w:rFonts w:ascii="Times New Roman" w:hAnsi="Times New Roman" w:cs="Times New Roman"/>
          <w:sz w:val="24"/>
          <w:szCs w:val="24"/>
        </w:rPr>
      </w:pPr>
      <w:r w:rsidRPr="0087358E">
        <w:rPr>
          <w:rFonts w:ascii="Times New Roman" w:hAnsi="Times New Roman" w:cs="Times New Roman"/>
          <w:sz w:val="24"/>
          <w:szCs w:val="24"/>
        </w:rPr>
        <w:t xml:space="preserve">Appendix 2 : PESTEL ANALYSIS </w:t>
      </w:r>
    </w:p>
    <w:p w14:paraId="5FD9D57E" w14:textId="412F45FB" w:rsidR="005A5991" w:rsidRPr="0087358E" w:rsidRDefault="005A5991" w:rsidP="00382658">
      <w:pPr>
        <w:spacing w:line="360" w:lineRule="auto"/>
        <w:rPr>
          <w:rFonts w:ascii="Times New Roman" w:hAnsi="Times New Roman" w:cs="Times New Roman"/>
          <w:sz w:val="24"/>
          <w:szCs w:val="24"/>
        </w:rPr>
      </w:pPr>
      <w:r w:rsidRPr="0087358E">
        <w:rPr>
          <w:rFonts w:ascii="Times New Roman" w:hAnsi="Times New Roman" w:cs="Times New Roman"/>
          <w:noProof/>
          <w:sz w:val="24"/>
          <w:szCs w:val="24"/>
        </w:rPr>
        <w:lastRenderedPageBreak/>
        <w:drawing>
          <wp:inline distT="0" distB="0" distL="0" distR="0" wp14:anchorId="7720B80C" wp14:editId="439E2A47">
            <wp:extent cx="5412333" cy="6922770"/>
            <wp:effectExtent l="0" t="0" r="0" b="0"/>
            <wp:docPr id="3" name="Picture 3" descr="Tesco Strategic Management Planning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sco Strategic Management Planning Analys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24399" cy="6938203"/>
                    </a:xfrm>
                    <a:prstGeom prst="rect">
                      <a:avLst/>
                    </a:prstGeom>
                    <a:noFill/>
                    <a:ln>
                      <a:noFill/>
                    </a:ln>
                  </pic:spPr>
                </pic:pic>
              </a:graphicData>
            </a:graphic>
          </wp:inline>
        </w:drawing>
      </w:r>
    </w:p>
    <w:p w14:paraId="7380C3D9" w14:textId="41AEE382" w:rsidR="00460600" w:rsidRPr="0087358E" w:rsidRDefault="00AB59CE" w:rsidP="00382658">
      <w:pPr>
        <w:spacing w:line="360" w:lineRule="auto"/>
        <w:rPr>
          <w:rFonts w:ascii="Times New Roman" w:hAnsi="Times New Roman" w:cs="Times New Roman"/>
          <w:sz w:val="24"/>
          <w:szCs w:val="24"/>
        </w:rPr>
      </w:pPr>
      <w:r w:rsidRPr="0087358E">
        <w:rPr>
          <w:rFonts w:ascii="Times New Roman" w:hAnsi="Times New Roman" w:cs="Times New Roman"/>
          <w:noProof/>
          <w:sz w:val="24"/>
          <w:szCs w:val="24"/>
        </w:rPr>
        <w:lastRenderedPageBreak/>
        <w:drawing>
          <wp:inline distT="0" distB="0" distL="0" distR="0" wp14:anchorId="07FBEF1A" wp14:editId="078A8A1F">
            <wp:extent cx="5731510" cy="5708015"/>
            <wp:effectExtent l="0" t="0" r="2540" b="6985"/>
            <wp:docPr id="4" name="Picture 4" descr="Tesco Strategic Management Planning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esco Strategic Management Planning Analysi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708015"/>
                    </a:xfrm>
                    <a:prstGeom prst="rect">
                      <a:avLst/>
                    </a:prstGeom>
                    <a:noFill/>
                    <a:ln>
                      <a:noFill/>
                    </a:ln>
                  </pic:spPr>
                </pic:pic>
              </a:graphicData>
            </a:graphic>
          </wp:inline>
        </w:drawing>
      </w:r>
    </w:p>
    <w:p w14:paraId="28B8EA73" w14:textId="396F4233" w:rsidR="00503544" w:rsidRDefault="00503544" w:rsidP="00382658">
      <w:pPr>
        <w:spacing w:line="360" w:lineRule="auto"/>
        <w:rPr>
          <w:rFonts w:ascii="Times New Roman" w:hAnsi="Times New Roman" w:cs="Times New Roman"/>
          <w:sz w:val="24"/>
          <w:szCs w:val="24"/>
        </w:rPr>
      </w:pPr>
      <w:r w:rsidRPr="0087358E">
        <w:rPr>
          <w:rFonts w:ascii="Times New Roman" w:hAnsi="Times New Roman" w:cs="Times New Roman"/>
          <w:sz w:val="24"/>
          <w:szCs w:val="24"/>
        </w:rPr>
        <w:lastRenderedPageBreak/>
        <w:t xml:space="preserve">                                                  </w:t>
      </w:r>
      <w:sdt>
        <w:sdtPr>
          <w:rPr>
            <w:rFonts w:ascii="Times New Roman" w:hAnsi="Times New Roman" w:cs="Times New Roman"/>
            <w:sz w:val="24"/>
            <w:szCs w:val="24"/>
          </w:rPr>
          <w:id w:val="-455868289"/>
          <w:citation/>
        </w:sdtPr>
        <w:sdtEndPr/>
        <w:sdtContent>
          <w:r w:rsidRPr="0087358E">
            <w:rPr>
              <w:rFonts w:ascii="Times New Roman" w:hAnsi="Times New Roman" w:cs="Times New Roman"/>
              <w:sz w:val="24"/>
              <w:szCs w:val="24"/>
            </w:rPr>
            <w:fldChar w:fldCharType="begin"/>
          </w:r>
          <w:r w:rsidRPr="0087358E">
            <w:rPr>
              <w:rFonts w:ascii="Times New Roman" w:hAnsi="Times New Roman" w:cs="Times New Roman"/>
              <w:sz w:val="24"/>
              <w:szCs w:val="24"/>
            </w:rPr>
            <w:instrText xml:space="preserve"> CITATION Pal04 \l 16393 </w:instrText>
          </w:r>
          <w:r w:rsidRPr="0087358E">
            <w:rPr>
              <w:rFonts w:ascii="Times New Roman" w:hAnsi="Times New Roman" w:cs="Times New Roman"/>
              <w:sz w:val="24"/>
              <w:szCs w:val="24"/>
            </w:rPr>
            <w:fldChar w:fldCharType="separate"/>
          </w:r>
          <w:r w:rsidRPr="0087358E">
            <w:rPr>
              <w:rFonts w:ascii="Times New Roman" w:hAnsi="Times New Roman" w:cs="Times New Roman"/>
              <w:noProof/>
              <w:sz w:val="24"/>
              <w:szCs w:val="24"/>
            </w:rPr>
            <w:t>(Palmer, 2004)</w:t>
          </w:r>
          <w:r w:rsidRPr="0087358E">
            <w:rPr>
              <w:rFonts w:ascii="Times New Roman" w:hAnsi="Times New Roman" w:cs="Times New Roman"/>
              <w:sz w:val="24"/>
              <w:szCs w:val="24"/>
            </w:rPr>
            <w:fldChar w:fldCharType="end"/>
          </w:r>
        </w:sdtContent>
      </w:sdt>
    </w:p>
    <w:p w14:paraId="7C4B60B0" w14:textId="72C928AF" w:rsidR="00A44013" w:rsidRDefault="00A44013" w:rsidP="00382658">
      <w:pPr>
        <w:spacing w:line="360" w:lineRule="auto"/>
        <w:rPr>
          <w:rFonts w:ascii="Times New Roman" w:hAnsi="Times New Roman" w:cs="Times New Roman"/>
          <w:sz w:val="24"/>
          <w:szCs w:val="24"/>
        </w:rPr>
      </w:pPr>
    </w:p>
    <w:p w14:paraId="2A2ABF61" w14:textId="23CE801F" w:rsidR="00A44013" w:rsidRDefault="00A44013" w:rsidP="00382658">
      <w:pPr>
        <w:spacing w:line="360" w:lineRule="auto"/>
        <w:rPr>
          <w:rFonts w:ascii="Times New Roman" w:hAnsi="Times New Roman" w:cs="Times New Roman"/>
          <w:sz w:val="24"/>
          <w:szCs w:val="24"/>
        </w:rPr>
      </w:pPr>
    </w:p>
    <w:p w14:paraId="4415F74F" w14:textId="19BD6792" w:rsidR="00A44013" w:rsidRDefault="00A44013" w:rsidP="00382658">
      <w:pPr>
        <w:spacing w:line="360" w:lineRule="auto"/>
        <w:rPr>
          <w:rFonts w:ascii="Times New Roman" w:hAnsi="Times New Roman" w:cs="Times New Roman"/>
          <w:sz w:val="24"/>
          <w:szCs w:val="24"/>
        </w:rPr>
      </w:pPr>
    </w:p>
    <w:p w14:paraId="123B05A9" w14:textId="7D54F204" w:rsidR="00A44013" w:rsidRDefault="00A44013" w:rsidP="00382658">
      <w:pPr>
        <w:spacing w:line="360" w:lineRule="auto"/>
        <w:rPr>
          <w:rFonts w:ascii="Times New Roman" w:hAnsi="Times New Roman" w:cs="Times New Roman"/>
          <w:sz w:val="24"/>
          <w:szCs w:val="24"/>
        </w:rPr>
      </w:pPr>
    </w:p>
    <w:p w14:paraId="3ED58A8D" w14:textId="213109E2" w:rsidR="00A44013" w:rsidRDefault="00A44013" w:rsidP="00382658">
      <w:pPr>
        <w:spacing w:line="360" w:lineRule="auto"/>
        <w:rPr>
          <w:rFonts w:ascii="Times New Roman" w:hAnsi="Times New Roman" w:cs="Times New Roman"/>
          <w:sz w:val="24"/>
          <w:szCs w:val="24"/>
        </w:rPr>
      </w:pPr>
    </w:p>
    <w:p w14:paraId="7154E197" w14:textId="605F4A6D" w:rsidR="00A44013" w:rsidRDefault="00A44013" w:rsidP="00382658">
      <w:pPr>
        <w:spacing w:line="360" w:lineRule="auto"/>
        <w:rPr>
          <w:rFonts w:ascii="Times New Roman" w:hAnsi="Times New Roman" w:cs="Times New Roman"/>
          <w:sz w:val="24"/>
          <w:szCs w:val="24"/>
        </w:rPr>
      </w:pPr>
    </w:p>
    <w:p w14:paraId="42B71914" w14:textId="0549FA2C" w:rsidR="00A44013" w:rsidRDefault="00A44013" w:rsidP="00382658">
      <w:pPr>
        <w:spacing w:line="360" w:lineRule="auto"/>
        <w:rPr>
          <w:rFonts w:ascii="Times New Roman" w:hAnsi="Times New Roman" w:cs="Times New Roman"/>
          <w:sz w:val="24"/>
          <w:szCs w:val="24"/>
        </w:rPr>
      </w:pPr>
    </w:p>
    <w:p w14:paraId="25491081" w14:textId="77777777" w:rsidR="00EC275F" w:rsidRDefault="00EC275F" w:rsidP="00EC275F">
      <w:pPr>
        <w:spacing w:after="40" w:line="240" w:lineRule="exact"/>
        <w:rPr>
          <w:rFonts w:ascii="Times New Roman" w:eastAsia="Times New Roman" w:hAnsi="Times New Roman" w:cs="Times New Roman"/>
          <w:sz w:val="24"/>
          <w:szCs w:val="24"/>
        </w:rPr>
      </w:pPr>
      <w:r>
        <w:rPr>
          <w:noProof/>
        </w:rPr>
        <mc:AlternateContent>
          <mc:Choice Requires="wps">
            <w:drawing>
              <wp:anchor distT="0" distB="0" distL="0" distR="0" simplePos="0" relativeHeight="251664384" behindDoc="1" locked="0" layoutInCell="0" allowOverlap="1" wp14:anchorId="033F1DC4" wp14:editId="27659516">
                <wp:simplePos x="0" y="0"/>
                <wp:positionH relativeFrom="page">
                  <wp:posOffset>4241829</wp:posOffset>
                </wp:positionH>
                <wp:positionV relativeFrom="page">
                  <wp:posOffset>457200</wp:posOffset>
                </wp:positionV>
                <wp:extent cx="3703320" cy="91441"/>
                <wp:effectExtent l="0" t="0" r="0" b="0"/>
                <wp:wrapNone/>
                <wp:docPr id="5" name="drawingObject5"/>
                <wp:cNvGraphicFramePr/>
                <a:graphic xmlns:a="http://schemas.openxmlformats.org/drawingml/2006/main">
                  <a:graphicData uri="http://schemas.microsoft.com/office/word/2010/wordprocessingShape">
                    <wps:wsp>
                      <wps:cNvSpPr/>
                      <wps:spPr>
                        <a:xfrm>
                          <a:off x="0" y="0"/>
                          <a:ext cx="3703320" cy="91441"/>
                        </a:xfrm>
                        <a:custGeom>
                          <a:avLst/>
                          <a:gdLst/>
                          <a:ahLst/>
                          <a:cxnLst/>
                          <a:rect l="0" t="0" r="0" b="0"/>
                          <a:pathLst>
                            <a:path w="3703320" h="91441">
                              <a:moveTo>
                                <a:pt x="0" y="0"/>
                              </a:moveTo>
                              <a:lnTo>
                                <a:pt x="0" y="91441"/>
                              </a:lnTo>
                              <a:lnTo>
                                <a:pt x="3703320" y="91441"/>
                              </a:lnTo>
                              <a:lnTo>
                                <a:pt x="3703320" y="0"/>
                              </a:lnTo>
                              <a:lnTo>
                                <a:pt x="0" y="0"/>
                              </a:lnTo>
                            </a:path>
                          </a:pathLst>
                        </a:custGeom>
                        <a:solidFill>
                          <a:srgbClr val="8CB64A"/>
                        </a:solidFill>
                      </wps:spPr>
                      <wps:bodyPr vertOverflow="overflow" horzOverflow="overflow" vert="horz" anchor="t"/>
                    </wps:wsp>
                  </a:graphicData>
                </a:graphic>
              </wp:anchor>
            </w:drawing>
          </mc:Choice>
          <mc:Fallback>
            <w:pict>
              <v:shape w14:anchorId="14940FFD" id="drawingObject5" o:spid="_x0000_s1026" style="position:absolute;margin-left:334pt;margin-top:36pt;width:291.6pt;height:7.2pt;z-index:-251652096;visibility:visible;mso-wrap-style:square;mso-wrap-distance-left:0;mso-wrap-distance-top:0;mso-wrap-distance-right:0;mso-wrap-distance-bottom:0;mso-position-horizontal:absolute;mso-position-horizontal-relative:page;mso-position-vertical:absolute;mso-position-vertical-relative:page;v-text-anchor:top" coordsize="3703320,914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" o:allowincell="f" path="m,l,91441r3703320,l3703320,,,e" fillcolor="#8cb64a" stroked="f">
                <v:path arrowok="t" textboxrect="0,0,3703320,91441"/>
                <w10:wrap anchorx="page" anchory="page"/>
              </v:shape>
            </w:pict>
          </mc:Fallback>
        </mc:AlternateContent>
      </w:r>
      <w:r>
        <w:rPr>
          <w:noProof/>
        </w:rPr>
        <mc:AlternateContent>
          <mc:Choice Requires="wps">
            <w:drawing>
              <wp:anchor distT="0" distB="0" distL="0" distR="0" simplePos="0" relativeHeight="251662336" behindDoc="1" locked="0" layoutInCell="0" allowOverlap="1" wp14:anchorId="7F153F43" wp14:editId="6D28EF1D">
                <wp:simplePos x="0" y="0"/>
                <wp:positionH relativeFrom="page">
                  <wp:posOffset>446533</wp:posOffset>
                </wp:positionH>
                <wp:positionV relativeFrom="page">
                  <wp:posOffset>457200</wp:posOffset>
                </wp:positionV>
                <wp:extent cx="3703320" cy="94998"/>
                <wp:effectExtent l="0" t="0" r="0" b="0"/>
                <wp:wrapNone/>
                <wp:docPr id="6" name="drawingObject6"/>
                <wp:cNvGraphicFramePr/>
                <a:graphic xmlns:a="http://schemas.openxmlformats.org/drawingml/2006/main">
                  <a:graphicData uri="http://schemas.microsoft.com/office/word/2010/wordprocessingShape">
                    <wps:wsp>
                      <wps:cNvSpPr/>
                      <wps:spPr>
                        <a:xfrm>
                          <a:off x="0" y="0"/>
                          <a:ext cx="3703320" cy="94998"/>
                        </a:xfrm>
                        <a:custGeom>
                          <a:avLst/>
                          <a:gdLst/>
                          <a:ahLst/>
                          <a:cxnLst/>
                          <a:rect l="0" t="0" r="0" b="0"/>
                          <a:pathLst>
                            <a:path w="3703320" h="94998">
                              <a:moveTo>
                                <a:pt x="0" y="0"/>
                              </a:moveTo>
                              <a:lnTo>
                                <a:pt x="0" y="94998"/>
                              </a:lnTo>
                              <a:lnTo>
                                <a:pt x="3703320" y="94998"/>
                              </a:lnTo>
                              <a:lnTo>
                                <a:pt x="3703320" y="0"/>
                              </a:lnTo>
                              <a:lnTo>
                                <a:pt x="0" y="0"/>
                              </a:lnTo>
                            </a:path>
                          </a:pathLst>
                        </a:custGeom>
                        <a:solidFill>
                          <a:srgbClr val="366658"/>
                        </a:solidFill>
                      </wps:spPr>
                      <wps:bodyPr vertOverflow="overflow" horzOverflow="overflow" vert="horz" anchor="t"/>
                    </wps:wsp>
                  </a:graphicData>
                </a:graphic>
              </wp:anchor>
            </w:drawing>
          </mc:Choice>
          <mc:Fallback>
            <w:pict>
              <v:shape w14:anchorId="3C7EE34E" id="drawingObject6" o:spid="_x0000_s1026" style="position:absolute;margin-left:35.15pt;margin-top:36pt;width:291.6pt;height:7.5pt;z-index:-251654144;visibility:visible;mso-wrap-style:square;mso-wrap-distance-left:0;mso-wrap-distance-top:0;mso-wrap-distance-right:0;mso-wrap-distance-bottom:0;mso-position-horizontal:absolute;mso-position-horizontal-relative:page;mso-position-vertical:absolute;mso-position-vertical-relative:page;v-text-anchor:top" coordsize="3703320,9499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" o:allowincell="f" path="m,l,94998r3703320,l3703320,,,e" fillcolor="#366658" stroked="f">
                <v:path arrowok="t" textboxrect="0,0,3703320,94998"/>
                <w10:wrap anchorx="page" anchory="page"/>
              </v:shape>
            </w:pict>
          </mc:Fallback>
        </mc:AlternateContent>
      </w:r>
      <w:r>
        <w:rPr>
          <w:noProof/>
        </w:rPr>
        <mc:AlternateContent>
          <mc:Choice Requires="wps">
            <w:drawing>
              <wp:anchor distT="0" distB="0" distL="0" distR="0" simplePos="0" relativeHeight="251663360" behindDoc="1" locked="0" layoutInCell="0" allowOverlap="1" wp14:anchorId="566A1C73" wp14:editId="3FD25DCA">
                <wp:simplePos x="0" y="0"/>
                <wp:positionH relativeFrom="page">
                  <wp:posOffset>8042147</wp:posOffset>
                </wp:positionH>
                <wp:positionV relativeFrom="page">
                  <wp:posOffset>453644</wp:posOffset>
                </wp:positionV>
                <wp:extent cx="3703319" cy="98554"/>
                <wp:effectExtent l="0" t="0" r="0" b="0"/>
                <wp:wrapNone/>
                <wp:docPr id="7" name="drawingObject7"/>
                <wp:cNvGraphicFramePr/>
                <a:graphic xmlns:a="http://schemas.openxmlformats.org/drawingml/2006/main">
                  <a:graphicData uri="http://schemas.microsoft.com/office/word/2010/wordprocessingShape">
                    <wps:wsp>
                      <wps:cNvSpPr/>
                      <wps:spPr>
                        <a:xfrm>
                          <a:off x="0" y="0"/>
                          <a:ext cx="3703319" cy="98554"/>
                        </a:xfrm>
                        <a:custGeom>
                          <a:avLst/>
                          <a:gdLst/>
                          <a:ahLst/>
                          <a:cxnLst/>
                          <a:rect l="0" t="0" r="0" b="0"/>
                          <a:pathLst>
                            <a:path w="3703319" h="98554">
                              <a:moveTo>
                                <a:pt x="0" y="0"/>
                              </a:moveTo>
                              <a:lnTo>
                                <a:pt x="0" y="98554"/>
                              </a:lnTo>
                              <a:lnTo>
                                <a:pt x="3703319" y="98554"/>
                              </a:lnTo>
                              <a:lnTo>
                                <a:pt x="3703319" y="0"/>
                              </a:lnTo>
                              <a:lnTo>
                                <a:pt x="0" y="0"/>
                              </a:lnTo>
                            </a:path>
                          </a:pathLst>
                        </a:custGeom>
                        <a:solidFill>
                          <a:srgbClr val="969FA7"/>
                        </a:solidFill>
                      </wps:spPr>
                      <wps:bodyPr vertOverflow="overflow" horzOverflow="overflow" vert="horz" anchor="t"/>
                    </wps:wsp>
                  </a:graphicData>
                </a:graphic>
              </wp:anchor>
            </w:drawing>
          </mc:Choice>
          <mc:Fallback>
            <w:pict>
              <v:shape w14:anchorId="73E65C5A" id="drawingObject7" o:spid="_x0000_s1026" style="position:absolute;margin-left:633.25pt;margin-top:35.7pt;width:291.6pt;height:7.75pt;z-index:-251653120;visibility:visible;mso-wrap-style:square;mso-wrap-distance-left:0;mso-wrap-distance-top:0;mso-wrap-distance-right:0;mso-wrap-distance-bottom:0;mso-position-horizontal:absolute;mso-position-horizontal-relative:page;mso-position-vertical:absolute;mso-position-vertical-relative:page;v-text-anchor:top" coordsize="3703319,9855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" o:allowincell="f" path="m,l,98554r3703319,l3703319,,,e" fillcolor="#969fa7" stroked="f">
                <v:path arrowok="t" textboxrect="0,0,3703319,98554"/>
                <w10:wrap anchorx="page" anchory="page"/>
              </v:shape>
            </w:pict>
          </mc:Fallback>
        </mc:AlternateContent>
      </w:r>
    </w:p>
    <w:p w14:paraId="7F0ADACF" w14:textId="77777777" w:rsidR="00EC275F" w:rsidRDefault="00EC275F" w:rsidP="00EC275F">
      <w:pPr>
        <w:spacing w:after="0" w:line="240" w:lineRule="auto"/>
        <w:ind w:left="6750" w:right="-20"/>
        <w:rPr>
          <w:rFonts w:ascii="Times New Roman" w:eastAsia="Times New Roman" w:hAnsi="Times New Roman" w:cs="Times New Roman"/>
          <w:b/>
          <w:bCs/>
          <w:color w:val="FFFFFF"/>
          <w:sz w:val="108"/>
          <w:szCs w:val="108"/>
        </w:rPr>
      </w:pPr>
      <w:r>
        <w:rPr>
          <w:noProof/>
        </w:rPr>
        <mc:AlternateContent>
          <mc:Choice Requires="wps">
            <w:drawing>
              <wp:anchor distT="0" distB="0" distL="0" distR="0" simplePos="0" relativeHeight="251665408" behindDoc="1" locked="0" layoutInCell="0" allowOverlap="1" wp14:anchorId="0464EB73" wp14:editId="2EA93ED2">
                <wp:simplePos x="0" y="0"/>
                <wp:positionH relativeFrom="page">
                  <wp:posOffset>440284</wp:posOffset>
                </wp:positionH>
                <wp:positionV relativeFrom="paragraph">
                  <wp:posOffset>-283956</wp:posOffset>
                </wp:positionV>
                <wp:extent cx="11309338" cy="1189297"/>
                <wp:effectExtent l="0" t="0" r="0" b="0"/>
                <wp:wrapNone/>
                <wp:docPr id="8" name="drawingObject8"/>
                <wp:cNvGraphicFramePr/>
                <a:graphic xmlns:a="http://schemas.openxmlformats.org/drawingml/2006/main">
                  <a:graphicData uri="http://schemas.microsoft.com/office/word/2010/wordprocessingShape">
                    <wps:wsp>
                      <wps:cNvSpPr/>
                      <wps:spPr>
                        <a:xfrm>
                          <a:off x="0" y="0"/>
                          <a:ext cx="11309338" cy="1189297"/>
                        </a:xfrm>
                        <a:custGeom>
                          <a:avLst/>
                          <a:gdLst/>
                          <a:ahLst/>
                          <a:cxnLst/>
                          <a:rect l="0" t="0" r="0" b="0"/>
                          <a:pathLst>
                            <a:path w="11309338" h="1189297">
                              <a:moveTo>
                                <a:pt x="0" y="0"/>
                              </a:moveTo>
                              <a:lnTo>
                                <a:pt x="0" y="1189297"/>
                              </a:lnTo>
                              <a:lnTo>
                                <a:pt x="11309338" y="1189297"/>
                              </a:lnTo>
                              <a:lnTo>
                                <a:pt x="11309338" y="0"/>
                              </a:lnTo>
                              <a:lnTo>
                                <a:pt x="0" y="0"/>
                              </a:lnTo>
                            </a:path>
                          </a:pathLst>
                        </a:custGeom>
                        <a:solidFill>
                          <a:srgbClr val="366658"/>
                        </a:solidFill>
                      </wps:spPr>
                      <wps:bodyPr vertOverflow="overflow" horzOverflow="overflow" vert="horz" anchor="t"/>
                    </wps:wsp>
                  </a:graphicData>
                </a:graphic>
              </wp:anchor>
            </w:drawing>
          </mc:Choice>
          <mc:Fallback>
            <w:pict>
              <v:shape w14:anchorId="4E2A73F7" id="drawingObject8" o:spid="_x0000_s1026" style="position:absolute;margin-left:34.65pt;margin-top:-22.35pt;width:890.5pt;height:93.65pt;z-index:-251651072;visibility:visible;mso-wrap-style:square;mso-wrap-distance-left:0;mso-wrap-distance-top:0;mso-wrap-distance-right:0;mso-wrap-distance-bottom:0;mso-position-horizontal:absolute;mso-position-horizontal-relative:page;mso-position-vertical:absolute;mso-position-vertical-relative:text;v-text-anchor:top" coordsize="11309338,11892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" o:allowincell="f" path="m,l,1189297r11309338,l11309338,,,e" fillcolor="#366658" stroked="f">
                <v:path arrowok="t" textboxrect="0,0,11309338,1189297"/>
                <w10:wrap anchorx="page"/>
              </v:shape>
            </w:pict>
          </mc:Fallback>
        </mc:AlternateContent>
      </w:r>
      <w:r>
        <w:rPr>
          <w:rFonts w:ascii="Times New Roman" w:eastAsia="Times New Roman" w:hAnsi="Times New Roman" w:cs="Times New Roman"/>
          <w:b/>
          <w:bCs/>
          <w:color w:val="FFFFFF"/>
          <w:sz w:val="108"/>
          <w:szCs w:val="108"/>
        </w:rPr>
        <w:t>TESCO</w:t>
      </w:r>
    </w:p>
    <w:p w14:paraId="5E792F02" w14:textId="77777777" w:rsidR="00EC275F" w:rsidRDefault="00EC275F" w:rsidP="00EC275F">
      <w:pPr>
        <w:spacing w:after="0" w:line="240" w:lineRule="exact"/>
        <w:rPr>
          <w:rFonts w:ascii="Times New Roman" w:eastAsia="Times New Roman" w:hAnsi="Times New Roman" w:cs="Times New Roman"/>
          <w:sz w:val="24"/>
          <w:szCs w:val="24"/>
        </w:rPr>
      </w:pPr>
    </w:p>
    <w:p w14:paraId="6A0D4AA6" w14:textId="77777777" w:rsidR="00EC275F" w:rsidRDefault="00EC275F" w:rsidP="00EC275F">
      <w:pPr>
        <w:spacing w:after="0" w:line="240" w:lineRule="exact"/>
        <w:rPr>
          <w:rFonts w:ascii="Times New Roman" w:eastAsia="Times New Roman" w:hAnsi="Times New Roman" w:cs="Times New Roman"/>
          <w:sz w:val="24"/>
          <w:szCs w:val="24"/>
        </w:rPr>
      </w:pPr>
    </w:p>
    <w:p w14:paraId="1AF5A3DD" w14:textId="77777777" w:rsidR="00EC275F" w:rsidRDefault="00EC275F" w:rsidP="00EC275F">
      <w:pPr>
        <w:spacing w:after="0" w:line="240" w:lineRule="exact"/>
        <w:rPr>
          <w:rFonts w:ascii="Times New Roman" w:eastAsia="Times New Roman" w:hAnsi="Times New Roman" w:cs="Times New Roman"/>
          <w:sz w:val="24"/>
          <w:szCs w:val="24"/>
        </w:rPr>
      </w:pPr>
    </w:p>
    <w:p w14:paraId="5C9C1BCB" w14:textId="77777777" w:rsidR="00EC275F" w:rsidRDefault="00EC275F" w:rsidP="00EC275F">
      <w:pPr>
        <w:spacing w:after="0" w:line="240" w:lineRule="exact"/>
        <w:rPr>
          <w:rFonts w:ascii="Times New Roman" w:eastAsia="Times New Roman" w:hAnsi="Times New Roman" w:cs="Times New Roman"/>
          <w:sz w:val="24"/>
          <w:szCs w:val="24"/>
        </w:rPr>
      </w:pPr>
    </w:p>
    <w:p w14:paraId="6BE311A9" w14:textId="77777777" w:rsidR="00EC275F" w:rsidRDefault="00EC275F" w:rsidP="00EC275F">
      <w:pPr>
        <w:spacing w:after="0" w:line="240" w:lineRule="exact"/>
        <w:rPr>
          <w:rFonts w:ascii="Times New Roman" w:eastAsia="Times New Roman" w:hAnsi="Times New Roman" w:cs="Times New Roman"/>
          <w:sz w:val="24"/>
          <w:szCs w:val="24"/>
        </w:rPr>
      </w:pPr>
    </w:p>
    <w:p w14:paraId="01297536" w14:textId="77777777" w:rsidR="00EC275F" w:rsidRDefault="00EC275F" w:rsidP="00EC275F">
      <w:pPr>
        <w:spacing w:after="11" w:line="160" w:lineRule="exact"/>
        <w:rPr>
          <w:rFonts w:ascii="Times New Roman" w:eastAsia="Times New Roman" w:hAnsi="Times New Roman" w:cs="Times New Roman"/>
          <w:sz w:val="16"/>
          <w:szCs w:val="16"/>
        </w:rPr>
      </w:pPr>
    </w:p>
    <w:p w14:paraId="2E8252FD" w14:textId="77777777" w:rsidR="00EC275F" w:rsidRDefault="00EC275F" w:rsidP="00EC275F">
      <w:pPr>
        <w:spacing w:after="0" w:line="240" w:lineRule="auto"/>
        <w:ind w:right="-20"/>
        <w:rPr>
          <w:rFonts w:ascii="Times New Roman" w:eastAsia="Times New Roman" w:hAnsi="Times New Roman" w:cs="Times New Roman"/>
          <w:b/>
          <w:bCs/>
          <w:color w:val="3D3D3D"/>
          <w:sz w:val="32"/>
          <w:szCs w:val="32"/>
        </w:rPr>
      </w:pPr>
      <w:r>
        <w:rPr>
          <w:rFonts w:ascii="Wingdings 2" w:eastAsia="Wingdings 2" w:hAnsi="Wingdings 2" w:cs="Wingdings 2"/>
          <w:color w:val="8CB64A"/>
          <w:w w:val="101"/>
          <w:sz w:val="30"/>
          <w:szCs w:val="30"/>
        </w:rPr>
        <w:sym w:font="Wingdings 2" w:char="F0A1"/>
      </w:r>
      <w:r>
        <w:rPr>
          <w:rFonts w:ascii="Wingdings 2" w:eastAsia="Wingdings 2" w:hAnsi="Wingdings 2" w:cs="Wingdings 2"/>
          <w:color w:val="8CB64A"/>
          <w:spacing w:val="13"/>
          <w:sz w:val="30"/>
          <w:szCs w:val="30"/>
        </w:rPr>
        <w:t xml:space="preserve"> </w:t>
      </w:r>
      <w:r>
        <w:rPr>
          <w:rFonts w:ascii="Times New Roman" w:eastAsia="Times New Roman" w:hAnsi="Times New Roman" w:cs="Times New Roman"/>
          <w:b/>
          <w:bCs/>
          <w:color w:val="3D3D3D"/>
          <w:sz w:val="32"/>
          <w:szCs w:val="32"/>
        </w:rPr>
        <w:t>Tesco</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Plc,</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is</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one</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of</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the</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largest</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retail</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organisations</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in</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the</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United</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Kingdom</w:t>
      </w:r>
    </w:p>
    <w:p w14:paraId="58B67A7E" w14:textId="77777777" w:rsidR="00EC275F" w:rsidRDefault="00EC275F" w:rsidP="00EC275F">
      <w:pPr>
        <w:spacing w:after="0" w:line="240" w:lineRule="exact"/>
        <w:rPr>
          <w:rFonts w:ascii="Times New Roman" w:eastAsia="Times New Roman" w:hAnsi="Times New Roman" w:cs="Times New Roman"/>
          <w:sz w:val="24"/>
          <w:szCs w:val="24"/>
        </w:rPr>
      </w:pPr>
    </w:p>
    <w:p w14:paraId="6B861D28" w14:textId="77777777" w:rsidR="00EC275F" w:rsidRDefault="00EC275F" w:rsidP="00EC275F">
      <w:pPr>
        <w:spacing w:after="3" w:line="200" w:lineRule="exact"/>
        <w:rPr>
          <w:rFonts w:ascii="Times New Roman" w:eastAsia="Times New Roman" w:hAnsi="Times New Roman" w:cs="Times New Roman"/>
          <w:sz w:val="20"/>
          <w:szCs w:val="20"/>
        </w:rPr>
      </w:pPr>
    </w:p>
    <w:p w14:paraId="131986EA" w14:textId="77777777" w:rsidR="00EC275F" w:rsidRDefault="00EC275F" w:rsidP="00EC275F">
      <w:pPr>
        <w:spacing w:after="0" w:line="240" w:lineRule="auto"/>
        <w:ind w:right="-20"/>
        <w:rPr>
          <w:rFonts w:ascii="Times New Roman" w:eastAsia="Times New Roman" w:hAnsi="Times New Roman" w:cs="Times New Roman"/>
          <w:b/>
          <w:bCs/>
          <w:color w:val="3D3D3D"/>
          <w:sz w:val="32"/>
          <w:szCs w:val="32"/>
        </w:rPr>
      </w:pPr>
      <w:r>
        <w:rPr>
          <w:rFonts w:ascii="Wingdings 2" w:eastAsia="Wingdings 2" w:hAnsi="Wingdings 2" w:cs="Wingdings 2"/>
          <w:color w:val="8CB64A"/>
          <w:w w:val="101"/>
          <w:sz w:val="30"/>
          <w:szCs w:val="30"/>
        </w:rPr>
        <w:sym w:font="Wingdings 2" w:char="F0A1"/>
      </w:r>
      <w:r>
        <w:rPr>
          <w:rFonts w:ascii="Wingdings 2" w:eastAsia="Wingdings 2" w:hAnsi="Wingdings 2" w:cs="Wingdings 2"/>
          <w:color w:val="8CB64A"/>
          <w:spacing w:val="13"/>
          <w:sz w:val="30"/>
          <w:szCs w:val="30"/>
        </w:rPr>
        <w:t xml:space="preserve"> </w:t>
      </w:r>
      <w:r>
        <w:rPr>
          <w:rFonts w:ascii="Times New Roman" w:eastAsia="Times New Roman" w:hAnsi="Times New Roman" w:cs="Times New Roman"/>
          <w:b/>
          <w:bCs/>
          <w:color w:val="3D3D3D"/>
          <w:sz w:val="32"/>
          <w:szCs w:val="32"/>
        </w:rPr>
        <w:t>The</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corporation</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began</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as</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a</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small</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merchant,</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but</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quickly</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expanded</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into</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apparel,</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hardware,</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money,</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and</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media</w:t>
      </w:r>
    </w:p>
    <w:p w14:paraId="55596A64" w14:textId="77777777" w:rsidR="00EC275F" w:rsidRDefault="00EC275F" w:rsidP="00EC275F">
      <w:pPr>
        <w:spacing w:after="6" w:line="240" w:lineRule="exact"/>
        <w:rPr>
          <w:rFonts w:ascii="Times New Roman" w:eastAsia="Times New Roman" w:hAnsi="Times New Roman" w:cs="Times New Roman"/>
          <w:sz w:val="24"/>
          <w:szCs w:val="24"/>
        </w:rPr>
      </w:pPr>
    </w:p>
    <w:p w14:paraId="62535EAF" w14:textId="77777777" w:rsidR="00EC275F" w:rsidRDefault="00EC275F" w:rsidP="00EC275F">
      <w:pPr>
        <w:spacing w:after="0" w:line="240" w:lineRule="auto"/>
        <w:ind w:left="481" w:right="-20"/>
        <w:rPr>
          <w:rFonts w:ascii="Times New Roman" w:eastAsia="Times New Roman" w:hAnsi="Times New Roman" w:cs="Times New Roman"/>
          <w:b/>
          <w:bCs/>
          <w:color w:val="3D3D3D"/>
          <w:sz w:val="32"/>
          <w:szCs w:val="32"/>
        </w:rPr>
      </w:pPr>
      <w:r>
        <w:rPr>
          <w:rFonts w:ascii="Times New Roman" w:eastAsia="Times New Roman" w:hAnsi="Times New Roman" w:cs="Times New Roman"/>
          <w:b/>
          <w:bCs/>
          <w:color w:val="3D3D3D"/>
          <w:sz w:val="32"/>
          <w:szCs w:val="32"/>
        </w:rPr>
        <w:lastRenderedPageBreak/>
        <w:t>transmission.</w:t>
      </w:r>
    </w:p>
    <w:p w14:paraId="3364500B" w14:textId="77777777" w:rsidR="00EC275F" w:rsidRDefault="00EC275F" w:rsidP="00EC275F">
      <w:pPr>
        <w:spacing w:after="0" w:line="240" w:lineRule="exact"/>
        <w:rPr>
          <w:rFonts w:ascii="Times New Roman" w:eastAsia="Times New Roman" w:hAnsi="Times New Roman" w:cs="Times New Roman"/>
          <w:sz w:val="24"/>
          <w:szCs w:val="24"/>
        </w:rPr>
      </w:pPr>
    </w:p>
    <w:p w14:paraId="2A5F8220" w14:textId="77777777" w:rsidR="00EC275F" w:rsidRDefault="00EC275F" w:rsidP="00EC275F">
      <w:pPr>
        <w:spacing w:after="3" w:line="200" w:lineRule="exact"/>
        <w:rPr>
          <w:rFonts w:ascii="Times New Roman" w:eastAsia="Times New Roman" w:hAnsi="Times New Roman" w:cs="Times New Roman"/>
          <w:sz w:val="20"/>
          <w:szCs w:val="20"/>
        </w:rPr>
      </w:pPr>
    </w:p>
    <w:p w14:paraId="2D0FCE15" w14:textId="77777777" w:rsidR="00EC275F" w:rsidRDefault="00EC275F" w:rsidP="00EC275F">
      <w:pPr>
        <w:spacing w:after="0" w:line="240" w:lineRule="auto"/>
        <w:ind w:right="-20"/>
        <w:rPr>
          <w:rFonts w:ascii="Times New Roman" w:eastAsia="Times New Roman" w:hAnsi="Times New Roman" w:cs="Times New Roman"/>
          <w:b/>
          <w:bCs/>
          <w:color w:val="3D3D3D"/>
          <w:sz w:val="32"/>
          <w:szCs w:val="32"/>
        </w:rPr>
      </w:pPr>
      <w:r>
        <w:rPr>
          <w:rFonts w:ascii="Wingdings 2" w:eastAsia="Wingdings 2" w:hAnsi="Wingdings 2" w:cs="Wingdings 2"/>
          <w:color w:val="8CB64A"/>
          <w:w w:val="101"/>
          <w:sz w:val="30"/>
          <w:szCs w:val="30"/>
        </w:rPr>
        <w:sym w:font="Wingdings 2" w:char="F0A1"/>
      </w:r>
      <w:r>
        <w:rPr>
          <w:rFonts w:ascii="Wingdings 2" w:eastAsia="Wingdings 2" w:hAnsi="Wingdings 2" w:cs="Wingdings 2"/>
          <w:color w:val="8CB64A"/>
          <w:spacing w:val="93"/>
          <w:sz w:val="30"/>
          <w:szCs w:val="30"/>
        </w:rPr>
        <w:t xml:space="preserve"> </w:t>
      </w:r>
      <w:r>
        <w:rPr>
          <w:rFonts w:ascii="Times New Roman" w:eastAsia="Times New Roman" w:hAnsi="Times New Roman" w:cs="Times New Roman"/>
          <w:b/>
          <w:bCs/>
          <w:color w:val="3D3D3D"/>
          <w:sz w:val="32"/>
          <w:szCs w:val="32"/>
        </w:rPr>
        <w:t>In</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the</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small</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retail</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unit</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example,</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Tesco</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first</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supplied</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services</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related</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to</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food</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and</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drink.</w:t>
      </w:r>
    </w:p>
    <w:p w14:paraId="5261C7E8" w14:textId="77777777" w:rsidR="00EC275F" w:rsidRDefault="00EC275F" w:rsidP="00EC275F">
      <w:pPr>
        <w:spacing w:after="0" w:line="240" w:lineRule="exact"/>
        <w:rPr>
          <w:rFonts w:ascii="Times New Roman" w:eastAsia="Times New Roman" w:hAnsi="Times New Roman" w:cs="Times New Roman"/>
          <w:sz w:val="24"/>
          <w:szCs w:val="24"/>
        </w:rPr>
      </w:pPr>
    </w:p>
    <w:p w14:paraId="0C3EE5AD" w14:textId="77777777" w:rsidR="00EC275F" w:rsidRDefault="00EC275F" w:rsidP="00EC275F">
      <w:pPr>
        <w:spacing w:after="3" w:line="200" w:lineRule="exact"/>
        <w:rPr>
          <w:rFonts w:ascii="Times New Roman" w:eastAsia="Times New Roman" w:hAnsi="Times New Roman" w:cs="Times New Roman"/>
          <w:sz w:val="20"/>
          <w:szCs w:val="20"/>
        </w:rPr>
      </w:pPr>
    </w:p>
    <w:p w14:paraId="63FDE1E1" w14:textId="77777777" w:rsidR="00EC275F" w:rsidRDefault="00EC275F" w:rsidP="00EC275F">
      <w:pPr>
        <w:spacing w:after="0" w:line="240" w:lineRule="auto"/>
        <w:ind w:right="-20"/>
        <w:rPr>
          <w:rFonts w:ascii="Times New Roman" w:eastAsia="Times New Roman" w:hAnsi="Times New Roman" w:cs="Times New Roman"/>
          <w:b/>
          <w:bCs/>
          <w:color w:val="3D3D3D"/>
          <w:sz w:val="32"/>
          <w:szCs w:val="32"/>
        </w:rPr>
      </w:pPr>
      <w:r>
        <w:rPr>
          <w:rFonts w:ascii="Wingdings 2" w:eastAsia="Wingdings 2" w:hAnsi="Wingdings 2" w:cs="Wingdings 2"/>
          <w:color w:val="8CB64A"/>
          <w:w w:val="101"/>
          <w:sz w:val="30"/>
          <w:szCs w:val="30"/>
        </w:rPr>
        <w:sym w:font="Wingdings 2" w:char="F0A1"/>
      </w:r>
      <w:r>
        <w:rPr>
          <w:rFonts w:ascii="Wingdings 2" w:eastAsia="Wingdings 2" w:hAnsi="Wingdings 2" w:cs="Wingdings 2"/>
          <w:color w:val="8CB64A"/>
          <w:spacing w:val="13"/>
          <w:sz w:val="30"/>
          <w:szCs w:val="30"/>
        </w:rPr>
        <w:t xml:space="preserve"> </w:t>
      </w:r>
      <w:r>
        <w:rPr>
          <w:rFonts w:ascii="Times New Roman" w:eastAsia="Times New Roman" w:hAnsi="Times New Roman" w:cs="Times New Roman"/>
          <w:b/>
          <w:bCs/>
          <w:color w:val="3D3D3D"/>
          <w:sz w:val="32"/>
          <w:szCs w:val="32"/>
        </w:rPr>
        <w:t>The</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firm</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has</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been</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profitable</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for</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years</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as</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a</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result</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of</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its</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laser-like</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focus.</w:t>
      </w:r>
    </w:p>
    <w:p w14:paraId="1DCF723F" w14:textId="77777777" w:rsidR="00EC275F" w:rsidRDefault="00EC275F" w:rsidP="00EC275F">
      <w:pPr>
        <w:spacing w:after="0" w:line="240" w:lineRule="exact"/>
        <w:rPr>
          <w:rFonts w:ascii="Times New Roman" w:eastAsia="Times New Roman" w:hAnsi="Times New Roman" w:cs="Times New Roman"/>
          <w:sz w:val="24"/>
          <w:szCs w:val="24"/>
        </w:rPr>
      </w:pPr>
    </w:p>
    <w:p w14:paraId="3A5E97E1" w14:textId="77777777" w:rsidR="00EC275F" w:rsidRDefault="00EC275F" w:rsidP="00EC275F">
      <w:pPr>
        <w:spacing w:after="3" w:line="200" w:lineRule="exact"/>
        <w:rPr>
          <w:rFonts w:ascii="Times New Roman" w:eastAsia="Times New Roman" w:hAnsi="Times New Roman" w:cs="Times New Roman"/>
          <w:sz w:val="20"/>
          <w:szCs w:val="20"/>
        </w:rPr>
      </w:pPr>
    </w:p>
    <w:p w14:paraId="59F56708" w14:textId="77777777" w:rsidR="00EC275F" w:rsidRDefault="00EC275F" w:rsidP="00EC275F">
      <w:pPr>
        <w:spacing w:after="0" w:line="240" w:lineRule="auto"/>
        <w:ind w:right="-20"/>
        <w:rPr>
          <w:rFonts w:ascii="Times New Roman" w:eastAsia="Times New Roman" w:hAnsi="Times New Roman" w:cs="Times New Roman"/>
          <w:b/>
          <w:bCs/>
          <w:color w:val="3D3D3D"/>
          <w:sz w:val="32"/>
          <w:szCs w:val="32"/>
        </w:rPr>
      </w:pPr>
      <w:r>
        <w:rPr>
          <w:rFonts w:ascii="Wingdings 2" w:eastAsia="Wingdings 2" w:hAnsi="Wingdings 2" w:cs="Wingdings 2"/>
          <w:color w:val="8CB64A"/>
          <w:w w:val="101"/>
          <w:sz w:val="30"/>
          <w:szCs w:val="30"/>
        </w:rPr>
        <w:sym w:font="Wingdings 2" w:char="F0A1"/>
      </w:r>
      <w:r>
        <w:rPr>
          <w:rFonts w:ascii="Wingdings 2" w:eastAsia="Wingdings 2" w:hAnsi="Wingdings 2" w:cs="Wingdings 2"/>
          <w:color w:val="8CB64A"/>
          <w:spacing w:val="13"/>
          <w:sz w:val="30"/>
          <w:szCs w:val="30"/>
        </w:rPr>
        <w:t xml:space="preserve"> </w:t>
      </w:r>
      <w:r>
        <w:rPr>
          <w:rFonts w:ascii="Times New Roman" w:eastAsia="Times New Roman" w:hAnsi="Times New Roman" w:cs="Times New Roman"/>
          <w:b/>
          <w:bCs/>
          <w:color w:val="3D3D3D"/>
          <w:sz w:val="32"/>
          <w:szCs w:val="32"/>
        </w:rPr>
        <w:t>These</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difficulties</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included</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cost</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cutting</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and</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unloading,</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as</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well</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as</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managing</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Tesco's</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property</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holdings.</w:t>
      </w:r>
    </w:p>
    <w:p w14:paraId="367E8502" w14:textId="77777777" w:rsidR="00EC275F" w:rsidRDefault="00EC275F" w:rsidP="00EC275F">
      <w:pPr>
        <w:spacing w:after="0" w:line="240" w:lineRule="exact"/>
        <w:rPr>
          <w:rFonts w:ascii="Times New Roman" w:eastAsia="Times New Roman" w:hAnsi="Times New Roman" w:cs="Times New Roman"/>
          <w:sz w:val="24"/>
          <w:szCs w:val="24"/>
        </w:rPr>
      </w:pPr>
    </w:p>
    <w:p w14:paraId="2EC1752B" w14:textId="77777777" w:rsidR="00EC275F" w:rsidRDefault="00EC275F" w:rsidP="00EC275F">
      <w:pPr>
        <w:spacing w:after="3" w:line="200" w:lineRule="exact"/>
        <w:rPr>
          <w:rFonts w:ascii="Times New Roman" w:eastAsia="Times New Roman" w:hAnsi="Times New Roman" w:cs="Times New Roman"/>
          <w:sz w:val="20"/>
          <w:szCs w:val="20"/>
        </w:rPr>
      </w:pPr>
    </w:p>
    <w:p w14:paraId="4EB8CB7C" w14:textId="77777777" w:rsidR="00EC275F" w:rsidRDefault="00EC275F" w:rsidP="00EC275F">
      <w:pPr>
        <w:spacing w:after="0" w:line="240" w:lineRule="auto"/>
        <w:ind w:right="-20"/>
        <w:rPr>
          <w:rFonts w:ascii="Times New Roman" w:eastAsia="Times New Roman" w:hAnsi="Times New Roman" w:cs="Times New Roman"/>
          <w:b/>
          <w:bCs/>
          <w:color w:val="3D3D3D"/>
          <w:sz w:val="32"/>
          <w:szCs w:val="32"/>
        </w:rPr>
      </w:pPr>
      <w:r>
        <w:rPr>
          <w:rFonts w:ascii="Wingdings 2" w:eastAsia="Wingdings 2" w:hAnsi="Wingdings 2" w:cs="Wingdings 2"/>
          <w:color w:val="8CB64A"/>
          <w:w w:val="101"/>
          <w:sz w:val="30"/>
          <w:szCs w:val="30"/>
        </w:rPr>
        <w:sym w:font="Wingdings 2" w:char="F0A1"/>
      </w:r>
      <w:r>
        <w:rPr>
          <w:rFonts w:ascii="Wingdings 2" w:eastAsia="Wingdings 2" w:hAnsi="Wingdings 2" w:cs="Wingdings 2"/>
          <w:color w:val="8CB64A"/>
          <w:spacing w:val="13"/>
          <w:sz w:val="30"/>
          <w:szCs w:val="30"/>
        </w:rPr>
        <w:t xml:space="preserve"> </w:t>
      </w:r>
      <w:r>
        <w:rPr>
          <w:rFonts w:ascii="Times New Roman" w:eastAsia="Times New Roman" w:hAnsi="Times New Roman" w:cs="Times New Roman"/>
          <w:b/>
          <w:bCs/>
          <w:color w:val="3D3D3D"/>
          <w:sz w:val="32"/>
          <w:szCs w:val="32"/>
        </w:rPr>
        <w:t>In</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order</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to</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completely</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appreciate</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the</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importance</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of</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strategic</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management,</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Tesco</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needs</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to</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examine</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a</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technological</w:t>
      </w:r>
    </w:p>
    <w:p w14:paraId="22633E39" w14:textId="77777777" w:rsidR="00EC275F" w:rsidRDefault="00EC275F" w:rsidP="00EC275F">
      <w:pPr>
        <w:spacing w:after="6" w:line="240" w:lineRule="exact"/>
        <w:rPr>
          <w:rFonts w:ascii="Times New Roman" w:eastAsia="Times New Roman" w:hAnsi="Times New Roman" w:cs="Times New Roman"/>
          <w:sz w:val="24"/>
          <w:szCs w:val="24"/>
        </w:rPr>
      </w:pPr>
    </w:p>
    <w:p w14:paraId="5456D2F1" w14:textId="77777777" w:rsidR="00EC275F" w:rsidRDefault="00EC275F" w:rsidP="00EC275F">
      <w:pPr>
        <w:spacing w:after="0" w:line="240" w:lineRule="auto"/>
        <w:ind w:left="481" w:right="-20"/>
        <w:rPr>
          <w:rFonts w:ascii="Times New Roman" w:eastAsia="Times New Roman" w:hAnsi="Times New Roman" w:cs="Times New Roman"/>
          <w:b/>
          <w:bCs/>
          <w:color w:val="3D3D3D"/>
          <w:sz w:val="32"/>
          <w:szCs w:val="32"/>
        </w:rPr>
      </w:pPr>
      <w:r>
        <w:rPr>
          <w:rFonts w:ascii="Times New Roman" w:eastAsia="Times New Roman" w:hAnsi="Times New Roman" w:cs="Times New Roman"/>
          <w:b/>
          <w:bCs/>
          <w:color w:val="3D3D3D"/>
          <w:sz w:val="32"/>
          <w:szCs w:val="32"/>
        </w:rPr>
        <w:t>breakthrough.</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Ferreira,</w:t>
      </w:r>
      <w:r>
        <w:rPr>
          <w:rFonts w:ascii="Times New Roman" w:eastAsia="Times New Roman" w:hAnsi="Times New Roman" w:cs="Times New Roman"/>
          <w:color w:val="3D3D3D"/>
          <w:sz w:val="32"/>
          <w:szCs w:val="32"/>
        </w:rPr>
        <w:t xml:space="preserve"> </w:t>
      </w:r>
      <w:proofErr w:type="spellStart"/>
      <w:r>
        <w:rPr>
          <w:rFonts w:ascii="Times New Roman" w:eastAsia="Times New Roman" w:hAnsi="Times New Roman" w:cs="Times New Roman"/>
          <w:b/>
          <w:bCs/>
          <w:color w:val="3D3D3D"/>
          <w:sz w:val="32"/>
          <w:szCs w:val="32"/>
        </w:rPr>
        <w:t>Raposo</w:t>
      </w:r>
      <w:proofErr w:type="spellEnd"/>
      <w:r>
        <w:rPr>
          <w:rFonts w:ascii="Times New Roman" w:eastAsia="Times New Roman" w:hAnsi="Times New Roman" w:cs="Times New Roman"/>
          <w:b/>
          <w:bCs/>
          <w:color w:val="3D3D3D"/>
          <w:sz w:val="32"/>
          <w:szCs w:val="32"/>
        </w:rPr>
        <w:t>,</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demonstrate</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that</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while</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tactics</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have</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evolved</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over</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time,</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their</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initial</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intent</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has</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never</w:t>
      </w:r>
      <w:r>
        <w:rPr>
          <w:rFonts w:ascii="Times New Roman" w:eastAsia="Times New Roman" w:hAnsi="Times New Roman" w:cs="Times New Roman"/>
          <w:color w:val="3D3D3D"/>
          <w:sz w:val="32"/>
          <w:szCs w:val="32"/>
        </w:rPr>
        <w:t xml:space="preserve"> </w:t>
      </w:r>
      <w:r>
        <w:rPr>
          <w:rFonts w:ascii="Times New Roman" w:eastAsia="Times New Roman" w:hAnsi="Times New Roman" w:cs="Times New Roman"/>
          <w:b/>
          <w:bCs/>
          <w:color w:val="3D3D3D"/>
          <w:sz w:val="32"/>
          <w:szCs w:val="32"/>
        </w:rPr>
        <w:t>been</w:t>
      </w:r>
    </w:p>
    <w:p w14:paraId="21E75745" w14:textId="77777777" w:rsidR="00EC275F" w:rsidRDefault="00EC275F" w:rsidP="00EC275F">
      <w:pPr>
        <w:spacing w:after="6" w:line="240" w:lineRule="exact"/>
        <w:rPr>
          <w:rFonts w:ascii="Times New Roman" w:eastAsia="Times New Roman" w:hAnsi="Times New Roman" w:cs="Times New Roman"/>
          <w:sz w:val="24"/>
          <w:szCs w:val="24"/>
        </w:rPr>
      </w:pPr>
    </w:p>
    <w:p w14:paraId="430BC53D" w14:textId="77777777" w:rsidR="00EC275F" w:rsidRDefault="00EC275F" w:rsidP="00EC275F">
      <w:pPr>
        <w:spacing w:after="0" w:line="240" w:lineRule="auto"/>
        <w:ind w:left="481" w:right="-20"/>
        <w:rPr>
          <w:rFonts w:ascii="Times New Roman" w:eastAsia="Times New Roman" w:hAnsi="Times New Roman" w:cs="Times New Roman"/>
          <w:b/>
          <w:bCs/>
          <w:color w:val="3D3D3D"/>
          <w:sz w:val="32"/>
          <w:szCs w:val="32"/>
        </w:rPr>
      </w:pPr>
      <w:r>
        <w:rPr>
          <w:rFonts w:ascii="Times New Roman" w:eastAsia="Times New Roman" w:hAnsi="Times New Roman" w:cs="Times New Roman"/>
          <w:b/>
          <w:bCs/>
          <w:color w:val="3D3D3D"/>
          <w:sz w:val="32"/>
          <w:szCs w:val="32"/>
        </w:rPr>
        <w:t>lost.</w:t>
      </w:r>
    </w:p>
    <w:p w14:paraId="359A8077" w14:textId="77777777" w:rsidR="00EC275F" w:rsidRDefault="00EC275F" w:rsidP="00EC275F">
      <w:pPr>
        <w:sectPr w:rsidR="00EC275F">
          <w:pgSz w:w="19200" w:h="10800" w:orient="landscape"/>
          <w:pgMar w:top="1134" w:right="850" w:bottom="504" w:left="1059" w:header="720" w:footer="720" w:gutter="0"/>
          <w:cols w:space="708"/>
        </w:sectPr>
      </w:pPr>
    </w:p>
    <w:p w14:paraId="2C79C079" w14:textId="77777777" w:rsidR="00EC275F" w:rsidRDefault="00EC275F" w:rsidP="00EC275F">
      <w:pPr>
        <w:spacing w:after="0" w:line="240" w:lineRule="exact"/>
        <w:rPr>
          <w:rFonts w:ascii="Times New Roman" w:eastAsia="Times New Roman" w:hAnsi="Times New Roman" w:cs="Times New Roman"/>
          <w:sz w:val="24"/>
          <w:szCs w:val="24"/>
        </w:rPr>
      </w:pPr>
      <w:r>
        <w:rPr>
          <w:noProof/>
        </w:rPr>
        <w:lastRenderedPageBreak/>
        <mc:AlternateContent>
          <mc:Choice Requires="wps">
            <w:drawing>
              <wp:anchor distT="0" distB="0" distL="0" distR="0" simplePos="0" relativeHeight="251669504" behindDoc="1" locked="0" layoutInCell="0" allowOverlap="1" wp14:anchorId="2AF912AE" wp14:editId="304E55C8">
                <wp:simplePos x="0" y="0"/>
                <wp:positionH relativeFrom="page">
                  <wp:posOffset>4241829</wp:posOffset>
                </wp:positionH>
                <wp:positionV relativeFrom="page">
                  <wp:posOffset>457200</wp:posOffset>
                </wp:positionV>
                <wp:extent cx="3703320" cy="91441"/>
                <wp:effectExtent l="0" t="0" r="0" b="0"/>
                <wp:wrapNone/>
                <wp:docPr id="9" name="drawingObject9"/>
                <wp:cNvGraphicFramePr/>
                <a:graphic xmlns:a="http://schemas.openxmlformats.org/drawingml/2006/main">
                  <a:graphicData uri="http://schemas.microsoft.com/office/word/2010/wordprocessingShape">
                    <wps:wsp>
                      <wps:cNvSpPr/>
                      <wps:spPr>
                        <a:xfrm>
                          <a:off x="0" y="0"/>
                          <a:ext cx="3703320" cy="91441"/>
                        </a:xfrm>
                        <a:custGeom>
                          <a:avLst/>
                          <a:gdLst/>
                          <a:ahLst/>
                          <a:cxnLst/>
                          <a:rect l="0" t="0" r="0" b="0"/>
                          <a:pathLst>
                            <a:path w="3703320" h="91441">
                              <a:moveTo>
                                <a:pt x="0" y="0"/>
                              </a:moveTo>
                              <a:lnTo>
                                <a:pt x="0" y="91441"/>
                              </a:lnTo>
                              <a:lnTo>
                                <a:pt x="3703320" y="91441"/>
                              </a:lnTo>
                              <a:lnTo>
                                <a:pt x="3703320" y="0"/>
                              </a:lnTo>
                              <a:lnTo>
                                <a:pt x="0" y="0"/>
                              </a:lnTo>
                            </a:path>
                          </a:pathLst>
                        </a:custGeom>
                        <a:solidFill>
                          <a:srgbClr val="8CB64A"/>
                        </a:solidFill>
                      </wps:spPr>
                      <wps:bodyPr vertOverflow="overflow" horzOverflow="overflow" vert="horz" anchor="t"/>
                    </wps:wsp>
                  </a:graphicData>
                </a:graphic>
              </wp:anchor>
            </w:drawing>
          </mc:Choice>
          <mc:Fallback>
            <w:pict>
              <v:shape w14:anchorId="0B3F464B" id="drawingObject9" o:spid="_x0000_s1026" style="position:absolute;margin-left:334pt;margin-top:36pt;width:291.6pt;height:7.2pt;z-index:-251646976;visibility:visible;mso-wrap-style:square;mso-wrap-distance-left:0;mso-wrap-distance-top:0;mso-wrap-distance-right:0;mso-wrap-distance-bottom:0;mso-position-horizontal:absolute;mso-position-horizontal-relative:page;mso-position-vertical:absolute;mso-position-vertical-relative:page;v-text-anchor:top" coordsize="3703320,914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" o:allowincell="f" path="m,l,91441r3703320,l3703320,,,e" fillcolor="#8cb64a" stroked="f">
                <v:path arrowok="t" textboxrect="0,0,3703320,91441"/>
                <w10:wrap anchorx="page" anchory="page"/>
              </v:shape>
            </w:pict>
          </mc:Fallback>
        </mc:AlternateContent>
      </w:r>
      <w:r>
        <w:rPr>
          <w:noProof/>
        </w:rPr>
        <mc:AlternateContent>
          <mc:Choice Requires="wps">
            <w:drawing>
              <wp:anchor distT="0" distB="0" distL="0" distR="0" simplePos="0" relativeHeight="251667456" behindDoc="1" locked="0" layoutInCell="0" allowOverlap="1" wp14:anchorId="483DB8D1" wp14:editId="02E7F7A1">
                <wp:simplePos x="0" y="0"/>
                <wp:positionH relativeFrom="page">
                  <wp:posOffset>446533</wp:posOffset>
                </wp:positionH>
                <wp:positionV relativeFrom="page">
                  <wp:posOffset>457200</wp:posOffset>
                </wp:positionV>
                <wp:extent cx="3703320" cy="94998"/>
                <wp:effectExtent l="0" t="0" r="0" b="0"/>
                <wp:wrapNone/>
                <wp:docPr id="10" name="drawingObject10"/>
                <wp:cNvGraphicFramePr/>
                <a:graphic xmlns:a="http://schemas.openxmlformats.org/drawingml/2006/main">
                  <a:graphicData uri="http://schemas.microsoft.com/office/word/2010/wordprocessingShape">
                    <wps:wsp>
                      <wps:cNvSpPr/>
                      <wps:spPr>
                        <a:xfrm>
                          <a:off x="0" y="0"/>
                          <a:ext cx="3703320" cy="94998"/>
                        </a:xfrm>
                        <a:custGeom>
                          <a:avLst/>
                          <a:gdLst/>
                          <a:ahLst/>
                          <a:cxnLst/>
                          <a:rect l="0" t="0" r="0" b="0"/>
                          <a:pathLst>
                            <a:path w="3703320" h="94998">
                              <a:moveTo>
                                <a:pt x="0" y="0"/>
                              </a:moveTo>
                              <a:lnTo>
                                <a:pt x="0" y="94998"/>
                              </a:lnTo>
                              <a:lnTo>
                                <a:pt x="3703320" y="94998"/>
                              </a:lnTo>
                              <a:lnTo>
                                <a:pt x="3703320" y="0"/>
                              </a:lnTo>
                              <a:lnTo>
                                <a:pt x="0" y="0"/>
                              </a:lnTo>
                            </a:path>
                          </a:pathLst>
                        </a:custGeom>
                        <a:solidFill>
                          <a:srgbClr val="366658"/>
                        </a:solidFill>
                      </wps:spPr>
                      <wps:bodyPr vertOverflow="overflow" horzOverflow="overflow" vert="horz" anchor="t"/>
                    </wps:wsp>
                  </a:graphicData>
                </a:graphic>
              </wp:anchor>
            </w:drawing>
          </mc:Choice>
          <mc:Fallback>
            <w:pict>
              <v:shape w14:anchorId="6EA879D1" id="drawingObject10" o:spid="_x0000_s1026" style="position:absolute;margin-left:35.15pt;margin-top:36pt;width:291.6pt;height:7.5pt;z-index:-251649024;visibility:visible;mso-wrap-style:square;mso-wrap-distance-left:0;mso-wrap-distance-top:0;mso-wrap-distance-right:0;mso-wrap-distance-bottom:0;mso-position-horizontal:absolute;mso-position-horizontal-relative:page;mso-position-vertical:absolute;mso-position-vertical-relative:page;v-text-anchor:top" coordsize="3703320,9499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" o:allowincell="f" path="m,l,94998r3703320,l3703320,,,e" fillcolor="#366658" stroked="f">
                <v:path arrowok="t" textboxrect="0,0,3703320,94998"/>
                <w10:wrap anchorx="page" anchory="page"/>
              </v:shape>
            </w:pict>
          </mc:Fallback>
        </mc:AlternateContent>
      </w:r>
      <w:r>
        <w:rPr>
          <w:noProof/>
        </w:rPr>
        <mc:AlternateContent>
          <mc:Choice Requires="wps">
            <w:drawing>
              <wp:anchor distT="0" distB="0" distL="0" distR="0" simplePos="0" relativeHeight="251668480" behindDoc="1" locked="0" layoutInCell="0" allowOverlap="1" wp14:anchorId="18139CD4" wp14:editId="4374337B">
                <wp:simplePos x="0" y="0"/>
                <wp:positionH relativeFrom="page">
                  <wp:posOffset>8042147</wp:posOffset>
                </wp:positionH>
                <wp:positionV relativeFrom="page">
                  <wp:posOffset>453644</wp:posOffset>
                </wp:positionV>
                <wp:extent cx="3703319" cy="98554"/>
                <wp:effectExtent l="0" t="0" r="0" b="0"/>
                <wp:wrapNone/>
                <wp:docPr id="11" name="drawingObject11"/>
                <wp:cNvGraphicFramePr/>
                <a:graphic xmlns:a="http://schemas.openxmlformats.org/drawingml/2006/main">
                  <a:graphicData uri="http://schemas.microsoft.com/office/word/2010/wordprocessingShape">
                    <wps:wsp>
                      <wps:cNvSpPr/>
                      <wps:spPr>
                        <a:xfrm>
                          <a:off x="0" y="0"/>
                          <a:ext cx="3703319" cy="98554"/>
                        </a:xfrm>
                        <a:custGeom>
                          <a:avLst/>
                          <a:gdLst/>
                          <a:ahLst/>
                          <a:cxnLst/>
                          <a:rect l="0" t="0" r="0" b="0"/>
                          <a:pathLst>
                            <a:path w="3703319" h="98554">
                              <a:moveTo>
                                <a:pt x="0" y="0"/>
                              </a:moveTo>
                              <a:lnTo>
                                <a:pt x="0" y="98554"/>
                              </a:lnTo>
                              <a:lnTo>
                                <a:pt x="3703319" y="98554"/>
                              </a:lnTo>
                              <a:lnTo>
                                <a:pt x="3703319" y="0"/>
                              </a:lnTo>
                              <a:lnTo>
                                <a:pt x="0" y="0"/>
                              </a:lnTo>
                            </a:path>
                          </a:pathLst>
                        </a:custGeom>
                        <a:solidFill>
                          <a:srgbClr val="969FA7"/>
                        </a:solidFill>
                      </wps:spPr>
                      <wps:bodyPr vertOverflow="overflow" horzOverflow="overflow" vert="horz" anchor="t"/>
                    </wps:wsp>
                  </a:graphicData>
                </a:graphic>
              </wp:anchor>
            </w:drawing>
          </mc:Choice>
          <mc:Fallback>
            <w:pict>
              <v:shape w14:anchorId="4C1021B8" id="drawingObject11" o:spid="_x0000_s1026" style="position:absolute;margin-left:633.25pt;margin-top:35.7pt;width:291.6pt;height:7.75pt;z-index:-251648000;visibility:visible;mso-wrap-style:square;mso-wrap-distance-left:0;mso-wrap-distance-top:0;mso-wrap-distance-right:0;mso-wrap-distance-bottom:0;mso-position-horizontal:absolute;mso-position-horizontal-relative:page;mso-position-vertical:absolute;mso-position-vertical-relative:page;v-text-anchor:top" coordsize="3703319,9855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" o:allowincell="f" path="m,l,98554r3703319,l3703319,,,e" fillcolor="#969fa7" stroked="f">
                <v:path arrowok="t" textboxrect="0,0,3703319,98554"/>
                <w10:wrap anchorx="page" anchory="page"/>
              </v:shape>
            </w:pict>
          </mc:Fallback>
        </mc:AlternateContent>
      </w:r>
    </w:p>
    <w:p w14:paraId="55D9A89D" w14:textId="77777777" w:rsidR="00EC275F" w:rsidRDefault="00EC275F" w:rsidP="00EC275F">
      <w:pPr>
        <w:spacing w:after="82" w:line="240" w:lineRule="exact"/>
        <w:rPr>
          <w:rFonts w:ascii="Times New Roman" w:eastAsia="Times New Roman" w:hAnsi="Times New Roman" w:cs="Times New Roman"/>
          <w:sz w:val="24"/>
          <w:szCs w:val="24"/>
        </w:rPr>
      </w:pPr>
    </w:p>
    <w:p w14:paraId="1A2673E4" w14:textId="77777777" w:rsidR="00EC275F" w:rsidRDefault="00EC275F" w:rsidP="00EC275F">
      <w:pPr>
        <w:spacing w:after="0" w:line="240" w:lineRule="auto"/>
        <w:ind w:left="3698" w:right="-20"/>
        <w:rPr>
          <w:rFonts w:ascii="Gill Sans MT" w:eastAsia="Gill Sans MT" w:hAnsi="Gill Sans MT" w:cs="Gill Sans MT"/>
          <w:b/>
          <w:bCs/>
          <w:color w:val="FFFFFF"/>
          <w:sz w:val="80"/>
          <w:szCs w:val="80"/>
        </w:rPr>
      </w:pPr>
      <w:r>
        <w:rPr>
          <w:noProof/>
        </w:rPr>
        <w:drawing>
          <wp:anchor distT="0" distB="0" distL="0" distR="0" simplePos="0" relativeHeight="251671552" behindDoc="1" locked="0" layoutInCell="0" allowOverlap="1" wp14:anchorId="5BE7C495" wp14:editId="656D6C3B">
            <wp:simplePos x="0" y="0"/>
            <wp:positionH relativeFrom="page">
              <wp:posOffset>901700</wp:posOffset>
            </wp:positionH>
            <wp:positionV relativeFrom="paragraph">
              <wp:posOffset>1234347</wp:posOffset>
            </wp:positionV>
            <wp:extent cx="10179422" cy="3842951"/>
            <wp:effectExtent l="0" t="0" r="0" b="0"/>
            <wp:wrapNone/>
            <wp:docPr id="12" name="drawingObject12"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12" name="drawingObject12" descr="Graphical user interface, application&#10;&#10;Description automatically generated"/>
                    <pic:cNvPicPr/>
                  </pic:nvPicPr>
                  <pic:blipFill>
                    <a:blip r:embed="rId11"/>
                    <a:stretch>
                      <a:fillRect/>
                    </a:stretch>
                  </pic:blipFill>
                  <pic:spPr>
                    <a:xfrm>
                      <a:off x="0" y="0"/>
                      <a:ext cx="10179422" cy="3842951"/>
                    </a:xfrm>
                    <a:prstGeom prst="rect">
                      <a:avLst/>
                    </a:prstGeom>
                    <a:noFill/>
                  </pic:spPr>
                </pic:pic>
              </a:graphicData>
            </a:graphic>
          </wp:anchor>
        </w:drawing>
      </w:r>
      <w:r>
        <w:rPr>
          <w:noProof/>
        </w:rPr>
        <mc:AlternateContent>
          <mc:Choice Requires="wps">
            <w:drawing>
              <wp:anchor distT="0" distB="0" distL="0" distR="0" simplePos="0" relativeHeight="251670528" behindDoc="1" locked="0" layoutInCell="0" allowOverlap="1" wp14:anchorId="31DE070D" wp14:editId="2DC13B9D">
                <wp:simplePos x="0" y="0"/>
                <wp:positionH relativeFrom="page">
                  <wp:posOffset>440284</wp:posOffset>
                </wp:positionH>
                <wp:positionV relativeFrom="paragraph">
                  <wp:posOffset>-462644</wp:posOffset>
                </wp:positionV>
                <wp:extent cx="11309338" cy="1189297"/>
                <wp:effectExtent l="0" t="0" r="0" b="0"/>
                <wp:wrapNone/>
                <wp:docPr id="14" name="drawingObject14"/>
                <wp:cNvGraphicFramePr/>
                <a:graphic xmlns:a="http://schemas.openxmlformats.org/drawingml/2006/main">
                  <a:graphicData uri="http://schemas.microsoft.com/office/word/2010/wordprocessingShape">
                    <wps:wsp>
                      <wps:cNvSpPr/>
                      <wps:spPr>
                        <a:xfrm>
                          <a:off x="0" y="0"/>
                          <a:ext cx="11309338" cy="1189297"/>
                        </a:xfrm>
                        <a:custGeom>
                          <a:avLst/>
                          <a:gdLst/>
                          <a:ahLst/>
                          <a:cxnLst/>
                          <a:rect l="0" t="0" r="0" b="0"/>
                          <a:pathLst>
                            <a:path w="11309338" h="1189297">
                              <a:moveTo>
                                <a:pt x="0" y="0"/>
                              </a:moveTo>
                              <a:lnTo>
                                <a:pt x="0" y="1189297"/>
                              </a:lnTo>
                              <a:lnTo>
                                <a:pt x="11309338" y="1189297"/>
                              </a:lnTo>
                              <a:lnTo>
                                <a:pt x="11309338" y="0"/>
                              </a:lnTo>
                              <a:lnTo>
                                <a:pt x="0" y="0"/>
                              </a:lnTo>
                            </a:path>
                          </a:pathLst>
                        </a:custGeom>
                        <a:solidFill>
                          <a:srgbClr val="366658"/>
                        </a:solidFill>
                      </wps:spPr>
                      <wps:bodyPr vertOverflow="overflow" horzOverflow="overflow" vert="horz" anchor="t"/>
                    </wps:wsp>
                  </a:graphicData>
                </a:graphic>
              </wp:anchor>
            </w:drawing>
          </mc:Choice>
          <mc:Fallback>
            <w:pict>
              <v:shape w14:anchorId="05A0A03C" id="drawingObject14" o:spid="_x0000_s1026" style="position:absolute;margin-left:34.65pt;margin-top:-36.45pt;width:890.5pt;height:93.65pt;z-index:-251645952;visibility:visible;mso-wrap-style:square;mso-wrap-distance-left:0;mso-wrap-distance-top:0;mso-wrap-distance-right:0;mso-wrap-distance-bottom:0;mso-position-horizontal:absolute;mso-position-horizontal-relative:page;mso-position-vertical:absolute;mso-position-vertical-relative:text;v-text-anchor:top" coordsize="11309338,11892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" o:allowincell="f" path="m,l,1189297r11309338,l11309338,,,e" fillcolor="#366658" stroked="f">
                <v:path arrowok="t" textboxrect="0,0,11309338,1189297"/>
                <w10:wrap anchorx="page"/>
              </v:shape>
            </w:pict>
          </mc:Fallback>
        </mc:AlternateContent>
      </w:r>
      <w:r>
        <w:rPr>
          <w:rFonts w:ascii="Gill Sans MT" w:eastAsia="Gill Sans MT" w:hAnsi="Gill Sans MT" w:cs="Gill Sans MT"/>
          <w:b/>
          <w:bCs/>
          <w:color w:val="FFFFFF"/>
          <w:sz w:val="80"/>
          <w:szCs w:val="80"/>
        </w:rPr>
        <w:t>SWOT</w:t>
      </w:r>
      <w:r>
        <w:rPr>
          <w:rFonts w:ascii="Gill Sans MT" w:eastAsia="Gill Sans MT" w:hAnsi="Gill Sans MT" w:cs="Gill Sans MT"/>
          <w:color w:val="FFFFFF"/>
          <w:sz w:val="80"/>
          <w:szCs w:val="80"/>
        </w:rPr>
        <w:t xml:space="preserve"> </w:t>
      </w:r>
      <w:r>
        <w:rPr>
          <w:rFonts w:ascii="Gill Sans MT" w:eastAsia="Gill Sans MT" w:hAnsi="Gill Sans MT" w:cs="Gill Sans MT"/>
          <w:b/>
          <w:bCs/>
          <w:color w:val="FFFFFF"/>
          <w:sz w:val="80"/>
          <w:szCs w:val="80"/>
        </w:rPr>
        <w:t>ANALYSIS</w:t>
      </w:r>
    </w:p>
    <w:p w14:paraId="5038B809" w14:textId="77777777" w:rsidR="00EC275F" w:rsidRDefault="00EC275F" w:rsidP="00EC275F">
      <w:pPr>
        <w:sectPr w:rsidR="00EC275F">
          <w:pgSz w:w="19200" w:h="10800" w:orient="landscape"/>
          <w:pgMar w:top="1134" w:right="850" w:bottom="1134" w:left="1701" w:header="720" w:footer="720" w:gutter="0"/>
          <w:cols w:space="708"/>
        </w:sectPr>
      </w:pPr>
    </w:p>
    <w:p w14:paraId="5398DFE5" w14:textId="77777777" w:rsidR="00EC275F" w:rsidRDefault="00EC275F" w:rsidP="00EC275F">
      <w:pPr>
        <w:spacing w:after="0" w:line="240" w:lineRule="exact"/>
        <w:rPr>
          <w:rFonts w:ascii="Times New Roman" w:eastAsia="Times New Roman" w:hAnsi="Times New Roman" w:cs="Times New Roman"/>
          <w:sz w:val="24"/>
          <w:szCs w:val="24"/>
        </w:rPr>
      </w:pPr>
      <w:r>
        <w:rPr>
          <w:noProof/>
        </w:rPr>
        <w:lastRenderedPageBreak/>
        <mc:AlternateContent>
          <mc:Choice Requires="wps">
            <w:drawing>
              <wp:anchor distT="0" distB="0" distL="0" distR="0" simplePos="0" relativeHeight="251675648" behindDoc="1" locked="0" layoutInCell="0" allowOverlap="1" wp14:anchorId="0BF5495A" wp14:editId="5C0BB086">
                <wp:simplePos x="0" y="0"/>
                <wp:positionH relativeFrom="page">
                  <wp:posOffset>4241829</wp:posOffset>
                </wp:positionH>
                <wp:positionV relativeFrom="page">
                  <wp:posOffset>457200</wp:posOffset>
                </wp:positionV>
                <wp:extent cx="3703320" cy="91441"/>
                <wp:effectExtent l="0" t="0" r="0" b="0"/>
                <wp:wrapNone/>
                <wp:docPr id="15" name="drawingObject15"/>
                <wp:cNvGraphicFramePr/>
                <a:graphic xmlns:a="http://schemas.openxmlformats.org/drawingml/2006/main">
                  <a:graphicData uri="http://schemas.microsoft.com/office/word/2010/wordprocessingShape">
                    <wps:wsp>
                      <wps:cNvSpPr/>
                      <wps:spPr>
                        <a:xfrm>
                          <a:off x="0" y="0"/>
                          <a:ext cx="3703320" cy="91441"/>
                        </a:xfrm>
                        <a:custGeom>
                          <a:avLst/>
                          <a:gdLst/>
                          <a:ahLst/>
                          <a:cxnLst/>
                          <a:rect l="0" t="0" r="0" b="0"/>
                          <a:pathLst>
                            <a:path w="3703320" h="91441">
                              <a:moveTo>
                                <a:pt x="0" y="0"/>
                              </a:moveTo>
                              <a:lnTo>
                                <a:pt x="0" y="91441"/>
                              </a:lnTo>
                              <a:lnTo>
                                <a:pt x="3703320" y="91441"/>
                              </a:lnTo>
                              <a:lnTo>
                                <a:pt x="3703320" y="0"/>
                              </a:lnTo>
                              <a:lnTo>
                                <a:pt x="0" y="0"/>
                              </a:lnTo>
                            </a:path>
                          </a:pathLst>
                        </a:custGeom>
                        <a:solidFill>
                          <a:srgbClr val="8CB64A"/>
                        </a:solidFill>
                      </wps:spPr>
                      <wps:bodyPr vertOverflow="overflow" horzOverflow="overflow" vert="horz" anchor="t"/>
                    </wps:wsp>
                  </a:graphicData>
                </a:graphic>
              </wp:anchor>
            </w:drawing>
          </mc:Choice>
          <mc:Fallback>
            <w:pict>
              <v:shape w14:anchorId="105BB2B8" id="drawingObject15" o:spid="_x0000_s1026" style="position:absolute;margin-left:334pt;margin-top:36pt;width:291.6pt;height:7.2pt;z-index:-251640832;visibility:visible;mso-wrap-style:square;mso-wrap-distance-left:0;mso-wrap-distance-top:0;mso-wrap-distance-right:0;mso-wrap-distance-bottom:0;mso-position-horizontal:absolute;mso-position-horizontal-relative:page;mso-position-vertical:absolute;mso-position-vertical-relative:page;v-text-anchor:top" coordsize="3703320,914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" o:allowincell="f" path="m,l,91441r3703320,l3703320,,,e" fillcolor="#8cb64a" stroked="f">
                <v:path arrowok="t" textboxrect="0,0,3703320,91441"/>
                <w10:wrap anchorx="page" anchory="page"/>
              </v:shape>
            </w:pict>
          </mc:Fallback>
        </mc:AlternateContent>
      </w:r>
      <w:r>
        <w:rPr>
          <w:noProof/>
        </w:rPr>
        <mc:AlternateContent>
          <mc:Choice Requires="wps">
            <w:drawing>
              <wp:anchor distT="0" distB="0" distL="0" distR="0" simplePos="0" relativeHeight="251673600" behindDoc="1" locked="0" layoutInCell="0" allowOverlap="1" wp14:anchorId="477FF2AD" wp14:editId="128DA334">
                <wp:simplePos x="0" y="0"/>
                <wp:positionH relativeFrom="page">
                  <wp:posOffset>446533</wp:posOffset>
                </wp:positionH>
                <wp:positionV relativeFrom="page">
                  <wp:posOffset>457200</wp:posOffset>
                </wp:positionV>
                <wp:extent cx="3703320" cy="94998"/>
                <wp:effectExtent l="0" t="0" r="0" b="0"/>
                <wp:wrapNone/>
                <wp:docPr id="16" name="drawingObject16"/>
                <wp:cNvGraphicFramePr/>
                <a:graphic xmlns:a="http://schemas.openxmlformats.org/drawingml/2006/main">
                  <a:graphicData uri="http://schemas.microsoft.com/office/word/2010/wordprocessingShape">
                    <wps:wsp>
                      <wps:cNvSpPr/>
                      <wps:spPr>
                        <a:xfrm>
                          <a:off x="0" y="0"/>
                          <a:ext cx="3703320" cy="94998"/>
                        </a:xfrm>
                        <a:custGeom>
                          <a:avLst/>
                          <a:gdLst/>
                          <a:ahLst/>
                          <a:cxnLst/>
                          <a:rect l="0" t="0" r="0" b="0"/>
                          <a:pathLst>
                            <a:path w="3703320" h="94998">
                              <a:moveTo>
                                <a:pt x="0" y="0"/>
                              </a:moveTo>
                              <a:lnTo>
                                <a:pt x="0" y="94998"/>
                              </a:lnTo>
                              <a:lnTo>
                                <a:pt x="3703320" y="94998"/>
                              </a:lnTo>
                              <a:lnTo>
                                <a:pt x="3703320" y="0"/>
                              </a:lnTo>
                              <a:lnTo>
                                <a:pt x="0" y="0"/>
                              </a:lnTo>
                            </a:path>
                          </a:pathLst>
                        </a:custGeom>
                        <a:solidFill>
                          <a:srgbClr val="366658"/>
                        </a:solidFill>
                      </wps:spPr>
                      <wps:bodyPr vertOverflow="overflow" horzOverflow="overflow" vert="horz" anchor="t"/>
                    </wps:wsp>
                  </a:graphicData>
                </a:graphic>
              </wp:anchor>
            </w:drawing>
          </mc:Choice>
          <mc:Fallback>
            <w:pict>
              <v:shape w14:anchorId="735362FB" id="drawingObject16" o:spid="_x0000_s1026" style="position:absolute;margin-left:35.15pt;margin-top:36pt;width:291.6pt;height:7.5pt;z-index:-251642880;visibility:visible;mso-wrap-style:square;mso-wrap-distance-left:0;mso-wrap-distance-top:0;mso-wrap-distance-right:0;mso-wrap-distance-bottom:0;mso-position-horizontal:absolute;mso-position-horizontal-relative:page;mso-position-vertical:absolute;mso-position-vertical-relative:page;v-text-anchor:top" coordsize="3703320,9499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" o:allowincell="f" path="m,l,94998r3703320,l3703320,,,e" fillcolor="#366658" stroked="f">
                <v:path arrowok="t" textboxrect="0,0,3703320,94998"/>
                <w10:wrap anchorx="page" anchory="page"/>
              </v:shape>
            </w:pict>
          </mc:Fallback>
        </mc:AlternateContent>
      </w:r>
      <w:r>
        <w:rPr>
          <w:noProof/>
        </w:rPr>
        <mc:AlternateContent>
          <mc:Choice Requires="wps">
            <w:drawing>
              <wp:anchor distT="0" distB="0" distL="0" distR="0" simplePos="0" relativeHeight="251674624" behindDoc="1" locked="0" layoutInCell="0" allowOverlap="1" wp14:anchorId="5EBAB8E3" wp14:editId="3C53C2BE">
                <wp:simplePos x="0" y="0"/>
                <wp:positionH relativeFrom="page">
                  <wp:posOffset>8042147</wp:posOffset>
                </wp:positionH>
                <wp:positionV relativeFrom="page">
                  <wp:posOffset>453644</wp:posOffset>
                </wp:positionV>
                <wp:extent cx="3703319" cy="98554"/>
                <wp:effectExtent l="0" t="0" r="0" b="0"/>
                <wp:wrapNone/>
                <wp:docPr id="17" name="drawingObject17"/>
                <wp:cNvGraphicFramePr/>
                <a:graphic xmlns:a="http://schemas.openxmlformats.org/drawingml/2006/main">
                  <a:graphicData uri="http://schemas.microsoft.com/office/word/2010/wordprocessingShape">
                    <wps:wsp>
                      <wps:cNvSpPr/>
                      <wps:spPr>
                        <a:xfrm>
                          <a:off x="0" y="0"/>
                          <a:ext cx="3703319" cy="98554"/>
                        </a:xfrm>
                        <a:custGeom>
                          <a:avLst/>
                          <a:gdLst/>
                          <a:ahLst/>
                          <a:cxnLst/>
                          <a:rect l="0" t="0" r="0" b="0"/>
                          <a:pathLst>
                            <a:path w="3703319" h="98554">
                              <a:moveTo>
                                <a:pt x="0" y="0"/>
                              </a:moveTo>
                              <a:lnTo>
                                <a:pt x="0" y="98554"/>
                              </a:lnTo>
                              <a:lnTo>
                                <a:pt x="3703319" y="98554"/>
                              </a:lnTo>
                              <a:lnTo>
                                <a:pt x="3703319" y="0"/>
                              </a:lnTo>
                              <a:lnTo>
                                <a:pt x="0" y="0"/>
                              </a:lnTo>
                            </a:path>
                          </a:pathLst>
                        </a:custGeom>
                        <a:solidFill>
                          <a:srgbClr val="969FA7"/>
                        </a:solidFill>
                      </wps:spPr>
                      <wps:bodyPr vertOverflow="overflow" horzOverflow="overflow" vert="horz" anchor="t"/>
                    </wps:wsp>
                  </a:graphicData>
                </a:graphic>
              </wp:anchor>
            </w:drawing>
          </mc:Choice>
          <mc:Fallback>
            <w:pict>
              <v:shape w14:anchorId="1BAE054D" id="drawingObject17" o:spid="_x0000_s1026" style="position:absolute;margin-left:633.25pt;margin-top:35.7pt;width:291.6pt;height:7.75pt;z-index:-251641856;visibility:visible;mso-wrap-style:square;mso-wrap-distance-left:0;mso-wrap-distance-top:0;mso-wrap-distance-right:0;mso-wrap-distance-bottom:0;mso-position-horizontal:absolute;mso-position-horizontal-relative:page;mso-position-vertical:absolute;mso-position-vertical-relative:page;v-text-anchor:top" coordsize="3703319,9855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" o:allowincell="f" path="m,l,98554r3703319,l3703319,,,e" fillcolor="#969fa7" stroked="f">
                <v:path arrowok="t" textboxrect="0,0,3703319,98554"/>
                <w10:wrap anchorx="page" anchory="page"/>
              </v:shape>
            </w:pict>
          </mc:Fallback>
        </mc:AlternateContent>
      </w:r>
    </w:p>
    <w:p w14:paraId="2AD22C9C" w14:textId="77777777" w:rsidR="00EC275F" w:rsidRDefault="00EC275F" w:rsidP="00EC275F">
      <w:pPr>
        <w:spacing w:after="0" w:line="240" w:lineRule="exact"/>
        <w:rPr>
          <w:rFonts w:ascii="Times New Roman" w:eastAsia="Times New Roman" w:hAnsi="Times New Roman" w:cs="Times New Roman"/>
          <w:sz w:val="24"/>
          <w:szCs w:val="24"/>
        </w:rPr>
      </w:pPr>
    </w:p>
    <w:p w14:paraId="5C061D09" w14:textId="77777777" w:rsidR="00EC275F" w:rsidRDefault="00EC275F" w:rsidP="00EC275F">
      <w:pPr>
        <w:spacing w:after="0" w:line="240" w:lineRule="exact"/>
        <w:rPr>
          <w:rFonts w:ascii="Times New Roman" w:eastAsia="Times New Roman" w:hAnsi="Times New Roman" w:cs="Times New Roman"/>
          <w:sz w:val="24"/>
          <w:szCs w:val="24"/>
        </w:rPr>
      </w:pPr>
    </w:p>
    <w:p w14:paraId="7194BD3B" w14:textId="77777777" w:rsidR="00EC275F" w:rsidRDefault="00EC275F" w:rsidP="00EC275F">
      <w:pPr>
        <w:spacing w:after="2" w:line="120" w:lineRule="exact"/>
        <w:rPr>
          <w:rFonts w:ascii="Times New Roman" w:eastAsia="Times New Roman" w:hAnsi="Times New Roman" w:cs="Times New Roman"/>
          <w:sz w:val="12"/>
          <w:szCs w:val="12"/>
        </w:rPr>
      </w:pPr>
    </w:p>
    <w:p w14:paraId="722C6DE7" w14:textId="77777777" w:rsidR="00EC275F" w:rsidRDefault="00EC275F" w:rsidP="00EC275F">
      <w:pPr>
        <w:spacing w:after="0" w:line="240" w:lineRule="auto"/>
        <w:ind w:left="1394" w:right="-20"/>
        <w:rPr>
          <w:rFonts w:ascii="Gill Sans MT" w:eastAsia="Gill Sans MT" w:hAnsi="Gill Sans MT" w:cs="Gill Sans MT"/>
          <w:b/>
          <w:bCs/>
          <w:color w:val="FFFFFF"/>
          <w:sz w:val="56"/>
          <w:szCs w:val="56"/>
        </w:rPr>
      </w:pPr>
      <w:r>
        <w:rPr>
          <w:noProof/>
        </w:rPr>
        <mc:AlternateContent>
          <mc:Choice Requires="wps">
            <w:drawing>
              <wp:anchor distT="0" distB="0" distL="0" distR="0" simplePos="0" relativeHeight="251676672" behindDoc="1" locked="0" layoutInCell="0" allowOverlap="1" wp14:anchorId="7462CA89" wp14:editId="0D00EFF8">
                <wp:simplePos x="0" y="0"/>
                <wp:positionH relativeFrom="page">
                  <wp:posOffset>440284</wp:posOffset>
                </wp:positionH>
                <wp:positionV relativeFrom="paragraph">
                  <wp:posOffset>-640599</wp:posOffset>
                </wp:positionV>
                <wp:extent cx="11309338" cy="1189297"/>
                <wp:effectExtent l="0" t="0" r="0" b="0"/>
                <wp:wrapNone/>
                <wp:docPr id="18" name="drawingObject18"/>
                <wp:cNvGraphicFramePr/>
                <a:graphic xmlns:a="http://schemas.openxmlformats.org/drawingml/2006/main">
                  <a:graphicData uri="http://schemas.microsoft.com/office/word/2010/wordprocessingShape">
                    <wps:wsp>
                      <wps:cNvSpPr/>
                      <wps:spPr>
                        <a:xfrm>
                          <a:off x="0" y="0"/>
                          <a:ext cx="11309338" cy="1189297"/>
                        </a:xfrm>
                        <a:custGeom>
                          <a:avLst/>
                          <a:gdLst/>
                          <a:ahLst/>
                          <a:cxnLst/>
                          <a:rect l="0" t="0" r="0" b="0"/>
                          <a:pathLst>
                            <a:path w="11309338" h="1189297">
                              <a:moveTo>
                                <a:pt x="0" y="0"/>
                              </a:moveTo>
                              <a:lnTo>
                                <a:pt x="0" y="1189297"/>
                              </a:lnTo>
                              <a:lnTo>
                                <a:pt x="11309338" y="1189297"/>
                              </a:lnTo>
                              <a:lnTo>
                                <a:pt x="11309338" y="0"/>
                              </a:lnTo>
                              <a:lnTo>
                                <a:pt x="0" y="0"/>
                              </a:lnTo>
                            </a:path>
                          </a:pathLst>
                        </a:custGeom>
                        <a:solidFill>
                          <a:srgbClr val="366658"/>
                        </a:solidFill>
                      </wps:spPr>
                      <wps:bodyPr vertOverflow="overflow" horzOverflow="overflow" vert="horz" anchor="t"/>
                    </wps:wsp>
                  </a:graphicData>
                </a:graphic>
              </wp:anchor>
            </w:drawing>
          </mc:Choice>
          <mc:Fallback>
            <w:pict>
              <v:shape w14:anchorId="0BA89DA8" id="drawingObject18" o:spid="_x0000_s1026" style="position:absolute;margin-left:34.65pt;margin-top:-50.45pt;width:890.5pt;height:93.65pt;z-index:-251639808;visibility:visible;mso-wrap-style:square;mso-wrap-distance-left:0;mso-wrap-distance-top:0;mso-wrap-distance-right:0;mso-wrap-distance-bottom:0;mso-position-horizontal:absolute;mso-position-horizontal-relative:page;mso-position-vertical:absolute;mso-position-vertical-relative:text;v-text-anchor:top" coordsize="11309338,11892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" o:allowincell="f" path="m,l,1189297r11309338,l11309338,,,e" fillcolor="#366658" stroked="f">
                <v:path arrowok="t" textboxrect="0,0,11309338,1189297"/>
                <w10:wrap anchorx="page"/>
              </v:shape>
            </w:pict>
          </mc:Fallback>
        </mc:AlternateContent>
      </w:r>
      <w:r>
        <w:rPr>
          <w:rFonts w:ascii="Gill Sans MT" w:eastAsia="Gill Sans MT" w:hAnsi="Gill Sans MT" w:cs="Gill Sans MT"/>
          <w:b/>
          <w:bCs/>
          <w:color w:val="FFFFFF"/>
          <w:sz w:val="56"/>
          <w:szCs w:val="56"/>
        </w:rPr>
        <w:t>OBJECTIVE</w:t>
      </w:r>
      <w:r>
        <w:rPr>
          <w:rFonts w:ascii="Gill Sans MT" w:eastAsia="Gill Sans MT" w:hAnsi="Gill Sans MT" w:cs="Gill Sans MT"/>
          <w:color w:val="FFFFFF"/>
          <w:sz w:val="56"/>
          <w:szCs w:val="56"/>
        </w:rPr>
        <w:t xml:space="preserve"> </w:t>
      </w:r>
      <w:r>
        <w:rPr>
          <w:rFonts w:ascii="Gill Sans MT" w:eastAsia="Gill Sans MT" w:hAnsi="Gill Sans MT" w:cs="Gill Sans MT"/>
          <w:b/>
          <w:bCs/>
          <w:color w:val="FFFFFF"/>
          <w:sz w:val="56"/>
          <w:szCs w:val="56"/>
        </w:rPr>
        <w:t>AND</w:t>
      </w:r>
      <w:r>
        <w:rPr>
          <w:rFonts w:ascii="Gill Sans MT" w:eastAsia="Gill Sans MT" w:hAnsi="Gill Sans MT" w:cs="Gill Sans MT"/>
          <w:color w:val="FFFFFF"/>
          <w:sz w:val="56"/>
          <w:szCs w:val="56"/>
        </w:rPr>
        <w:t xml:space="preserve"> </w:t>
      </w:r>
      <w:r>
        <w:rPr>
          <w:rFonts w:ascii="Gill Sans MT" w:eastAsia="Gill Sans MT" w:hAnsi="Gill Sans MT" w:cs="Gill Sans MT"/>
          <w:b/>
          <w:bCs/>
          <w:color w:val="FFFFFF"/>
          <w:sz w:val="56"/>
          <w:szCs w:val="56"/>
        </w:rPr>
        <w:t>EXPECTATION</w:t>
      </w:r>
      <w:r>
        <w:rPr>
          <w:rFonts w:ascii="Gill Sans MT" w:eastAsia="Gill Sans MT" w:hAnsi="Gill Sans MT" w:cs="Gill Sans MT"/>
          <w:color w:val="FFFFFF"/>
          <w:spacing w:val="-1"/>
          <w:sz w:val="56"/>
          <w:szCs w:val="56"/>
        </w:rPr>
        <w:t xml:space="preserve"> </w:t>
      </w:r>
      <w:r>
        <w:rPr>
          <w:rFonts w:ascii="Gill Sans MT" w:eastAsia="Gill Sans MT" w:hAnsi="Gill Sans MT" w:cs="Gill Sans MT"/>
          <w:b/>
          <w:bCs/>
          <w:color w:val="FFFFFF"/>
          <w:sz w:val="56"/>
          <w:szCs w:val="56"/>
        </w:rPr>
        <w:t>OF</w:t>
      </w:r>
      <w:r>
        <w:rPr>
          <w:rFonts w:ascii="Gill Sans MT" w:eastAsia="Gill Sans MT" w:hAnsi="Gill Sans MT" w:cs="Gill Sans MT"/>
          <w:color w:val="FFFFFF"/>
          <w:sz w:val="56"/>
          <w:szCs w:val="56"/>
        </w:rPr>
        <w:t xml:space="preserve"> </w:t>
      </w:r>
      <w:r>
        <w:rPr>
          <w:rFonts w:ascii="Gill Sans MT" w:eastAsia="Gill Sans MT" w:hAnsi="Gill Sans MT" w:cs="Gill Sans MT"/>
          <w:b/>
          <w:bCs/>
          <w:color w:val="FFFFFF"/>
          <w:sz w:val="56"/>
          <w:szCs w:val="56"/>
        </w:rPr>
        <w:t>THE</w:t>
      </w:r>
      <w:r>
        <w:rPr>
          <w:rFonts w:ascii="Gill Sans MT" w:eastAsia="Gill Sans MT" w:hAnsi="Gill Sans MT" w:cs="Gill Sans MT"/>
          <w:color w:val="FFFFFF"/>
          <w:spacing w:val="-1"/>
          <w:sz w:val="56"/>
          <w:szCs w:val="56"/>
        </w:rPr>
        <w:t xml:space="preserve"> </w:t>
      </w:r>
      <w:r>
        <w:rPr>
          <w:rFonts w:ascii="Gill Sans MT" w:eastAsia="Gill Sans MT" w:hAnsi="Gill Sans MT" w:cs="Gill Sans MT"/>
          <w:b/>
          <w:bCs/>
          <w:color w:val="FFFFFF"/>
          <w:sz w:val="56"/>
          <w:szCs w:val="56"/>
        </w:rPr>
        <w:t>COMPANY</w:t>
      </w:r>
    </w:p>
    <w:p w14:paraId="2D811F4B" w14:textId="77777777" w:rsidR="00EC275F" w:rsidRDefault="00EC275F" w:rsidP="00EC275F">
      <w:pPr>
        <w:spacing w:after="0" w:line="240" w:lineRule="exact"/>
        <w:rPr>
          <w:rFonts w:ascii="Gill Sans MT" w:eastAsia="Gill Sans MT" w:hAnsi="Gill Sans MT" w:cs="Gill Sans MT"/>
          <w:sz w:val="24"/>
          <w:szCs w:val="24"/>
        </w:rPr>
      </w:pPr>
    </w:p>
    <w:p w14:paraId="4D9A5B22" w14:textId="77777777" w:rsidR="00EC275F" w:rsidRDefault="00EC275F" w:rsidP="00EC275F">
      <w:pPr>
        <w:spacing w:after="0" w:line="240" w:lineRule="exact"/>
        <w:rPr>
          <w:rFonts w:ascii="Gill Sans MT" w:eastAsia="Gill Sans MT" w:hAnsi="Gill Sans MT" w:cs="Gill Sans MT"/>
          <w:sz w:val="24"/>
          <w:szCs w:val="24"/>
        </w:rPr>
      </w:pPr>
    </w:p>
    <w:p w14:paraId="35A70DDB" w14:textId="77777777" w:rsidR="00EC275F" w:rsidRDefault="00EC275F" w:rsidP="00EC275F">
      <w:pPr>
        <w:spacing w:after="0" w:line="240" w:lineRule="exact"/>
        <w:rPr>
          <w:rFonts w:ascii="Gill Sans MT" w:eastAsia="Gill Sans MT" w:hAnsi="Gill Sans MT" w:cs="Gill Sans MT"/>
          <w:sz w:val="24"/>
          <w:szCs w:val="24"/>
        </w:rPr>
      </w:pPr>
    </w:p>
    <w:p w14:paraId="64CB509D" w14:textId="77777777" w:rsidR="00EC275F" w:rsidRDefault="00EC275F" w:rsidP="00EC275F">
      <w:pPr>
        <w:spacing w:after="0" w:line="240" w:lineRule="exact"/>
        <w:rPr>
          <w:rFonts w:ascii="Gill Sans MT" w:eastAsia="Gill Sans MT" w:hAnsi="Gill Sans MT" w:cs="Gill Sans MT"/>
          <w:sz w:val="24"/>
          <w:szCs w:val="24"/>
        </w:rPr>
      </w:pPr>
    </w:p>
    <w:p w14:paraId="66E090DE" w14:textId="77777777" w:rsidR="00EC275F" w:rsidRDefault="00EC275F" w:rsidP="00EC275F">
      <w:pPr>
        <w:spacing w:after="0" w:line="240" w:lineRule="exact"/>
        <w:rPr>
          <w:rFonts w:ascii="Gill Sans MT" w:eastAsia="Gill Sans MT" w:hAnsi="Gill Sans MT" w:cs="Gill Sans MT"/>
          <w:sz w:val="24"/>
          <w:szCs w:val="24"/>
        </w:rPr>
      </w:pPr>
    </w:p>
    <w:p w14:paraId="50227BD3" w14:textId="77777777" w:rsidR="00EC275F" w:rsidRDefault="00EC275F" w:rsidP="00EC275F">
      <w:pPr>
        <w:spacing w:after="4" w:line="200" w:lineRule="exact"/>
        <w:rPr>
          <w:rFonts w:ascii="Gill Sans MT" w:eastAsia="Gill Sans MT" w:hAnsi="Gill Sans MT" w:cs="Gill Sans MT"/>
          <w:sz w:val="20"/>
          <w:szCs w:val="20"/>
        </w:rPr>
      </w:pPr>
    </w:p>
    <w:p w14:paraId="55F52C10" w14:textId="77777777" w:rsidR="00EC275F" w:rsidRDefault="00EC275F" w:rsidP="00EC275F">
      <w:pPr>
        <w:spacing w:after="0" w:line="240" w:lineRule="auto"/>
        <w:ind w:right="-20"/>
        <w:rPr>
          <w:rFonts w:ascii="Times New Roman" w:eastAsia="Times New Roman" w:hAnsi="Times New Roman" w:cs="Times New Roman"/>
          <w:color w:val="3D3D3D"/>
          <w:sz w:val="32"/>
          <w:szCs w:val="32"/>
        </w:rPr>
      </w:pPr>
      <w:r>
        <w:rPr>
          <w:rFonts w:ascii="Wingdings 2" w:eastAsia="Wingdings 2" w:hAnsi="Wingdings 2" w:cs="Wingdings 2"/>
          <w:color w:val="8CB64A"/>
          <w:w w:val="101"/>
          <w:sz w:val="30"/>
          <w:szCs w:val="30"/>
        </w:rPr>
        <w:sym w:font="Wingdings 2" w:char="F0A1"/>
      </w:r>
      <w:r>
        <w:rPr>
          <w:rFonts w:ascii="Wingdings 2" w:eastAsia="Wingdings 2" w:hAnsi="Wingdings 2" w:cs="Wingdings 2"/>
          <w:color w:val="8CB64A"/>
          <w:spacing w:val="13"/>
          <w:sz w:val="30"/>
          <w:szCs w:val="30"/>
        </w:rPr>
        <w:t xml:space="preserve"> </w:t>
      </w:r>
      <w:r>
        <w:rPr>
          <w:rFonts w:ascii="Times New Roman" w:eastAsia="Times New Roman" w:hAnsi="Times New Roman" w:cs="Times New Roman"/>
          <w:color w:val="3D3D3D"/>
          <w:sz w:val="32"/>
          <w:szCs w:val="32"/>
        </w:rPr>
        <w:t>To properly implement a strategy, it is critical to grasp Tesco's official aims and motives. "We exist to meet our customers'</w:t>
      </w:r>
    </w:p>
    <w:p w14:paraId="39A8368F" w14:textId="77777777" w:rsidR="00EC275F" w:rsidRDefault="00EC275F" w:rsidP="00EC275F">
      <w:pPr>
        <w:spacing w:after="0" w:line="240" w:lineRule="exact"/>
        <w:rPr>
          <w:rFonts w:ascii="Times New Roman" w:eastAsia="Times New Roman" w:hAnsi="Times New Roman" w:cs="Times New Roman"/>
          <w:sz w:val="24"/>
          <w:szCs w:val="24"/>
        </w:rPr>
      </w:pPr>
    </w:p>
    <w:p w14:paraId="0541D023" w14:textId="77777777" w:rsidR="00EC275F" w:rsidRDefault="00EC275F" w:rsidP="00EC275F">
      <w:pPr>
        <w:spacing w:after="0" w:line="160" w:lineRule="exact"/>
        <w:rPr>
          <w:rFonts w:ascii="Times New Roman" w:eastAsia="Times New Roman" w:hAnsi="Times New Roman" w:cs="Times New Roman"/>
          <w:sz w:val="16"/>
          <w:szCs w:val="16"/>
        </w:rPr>
      </w:pPr>
    </w:p>
    <w:p w14:paraId="48DA8D6E" w14:textId="77777777" w:rsidR="00EC275F" w:rsidRDefault="00EC275F" w:rsidP="00EC275F">
      <w:pPr>
        <w:spacing w:after="0" w:line="240" w:lineRule="auto"/>
        <w:ind w:left="481" w:right="-20"/>
        <w:rPr>
          <w:rFonts w:ascii="Times New Roman" w:eastAsia="Times New Roman" w:hAnsi="Times New Roman" w:cs="Times New Roman"/>
          <w:color w:val="3D3D3D"/>
          <w:sz w:val="32"/>
          <w:szCs w:val="32"/>
        </w:rPr>
      </w:pPr>
      <w:r>
        <w:rPr>
          <w:rFonts w:ascii="Times New Roman" w:eastAsia="Times New Roman" w:hAnsi="Times New Roman" w:cs="Times New Roman"/>
          <w:color w:val="3D3D3D"/>
          <w:sz w:val="32"/>
          <w:szCs w:val="32"/>
        </w:rPr>
        <w:t>needs," Tesco declares, and the necessity for this as an affiliations is clear: "The better job we do, the more we will keep</w:t>
      </w:r>
    </w:p>
    <w:p w14:paraId="03709014" w14:textId="77777777" w:rsidR="00EC275F" w:rsidRDefault="00EC275F" w:rsidP="00EC275F">
      <w:pPr>
        <w:spacing w:after="0" w:line="240" w:lineRule="exact"/>
        <w:rPr>
          <w:rFonts w:ascii="Times New Roman" w:eastAsia="Times New Roman" w:hAnsi="Times New Roman" w:cs="Times New Roman"/>
          <w:sz w:val="24"/>
          <w:szCs w:val="24"/>
        </w:rPr>
      </w:pPr>
    </w:p>
    <w:p w14:paraId="1053FDF3" w14:textId="77777777" w:rsidR="00EC275F" w:rsidRDefault="00EC275F" w:rsidP="00EC275F">
      <w:pPr>
        <w:spacing w:after="0" w:line="160" w:lineRule="exact"/>
        <w:rPr>
          <w:rFonts w:ascii="Times New Roman" w:eastAsia="Times New Roman" w:hAnsi="Times New Roman" w:cs="Times New Roman"/>
          <w:sz w:val="16"/>
          <w:szCs w:val="16"/>
        </w:rPr>
      </w:pPr>
    </w:p>
    <w:p w14:paraId="01420CFA" w14:textId="77777777" w:rsidR="00EC275F" w:rsidRDefault="00EC275F" w:rsidP="00EC275F">
      <w:pPr>
        <w:spacing w:after="0" w:line="240" w:lineRule="auto"/>
        <w:ind w:left="481" w:right="-20"/>
        <w:rPr>
          <w:rFonts w:ascii="Times New Roman" w:eastAsia="Times New Roman" w:hAnsi="Times New Roman" w:cs="Times New Roman"/>
          <w:color w:val="3D3D3D"/>
          <w:sz w:val="32"/>
          <w:szCs w:val="32"/>
        </w:rPr>
      </w:pPr>
      <w:r>
        <w:rPr>
          <w:rFonts w:ascii="Times New Roman" w:eastAsia="Times New Roman" w:hAnsi="Times New Roman" w:cs="Times New Roman"/>
          <w:color w:val="3D3D3D"/>
          <w:sz w:val="32"/>
          <w:szCs w:val="32"/>
        </w:rPr>
        <w:t>improving our deals, and the more our deals improve", thereby establishing a more secure position in the business division and</w:t>
      </w:r>
    </w:p>
    <w:p w14:paraId="5DF8810D" w14:textId="77777777" w:rsidR="00EC275F" w:rsidRDefault="00EC275F" w:rsidP="00EC275F">
      <w:pPr>
        <w:spacing w:after="0" w:line="240" w:lineRule="exact"/>
        <w:rPr>
          <w:rFonts w:ascii="Times New Roman" w:eastAsia="Times New Roman" w:hAnsi="Times New Roman" w:cs="Times New Roman"/>
          <w:sz w:val="24"/>
          <w:szCs w:val="24"/>
        </w:rPr>
      </w:pPr>
    </w:p>
    <w:p w14:paraId="217BAC56" w14:textId="77777777" w:rsidR="00EC275F" w:rsidRDefault="00EC275F" w:rsidP="00EC275F">
      <w:pPr>
        <w:spacing w:after="0" w:line="160" w:lineRule="exact"/>
        <w:rPr>
          <w:rFonts w:ascii="Times New Roman" w:eastAsia="Times New Roman" w:hAnsi="Times New Roman" w:cs="Times New Roman"/>
          <w:sz w:val="16"/>
          <w:szCs w:val="16"/>
        </w:rPr>
      </w:pPr>
    </w:p>
    <w:p w14:paraId="208F31AA" w14:textId="77777777" w:rsidR="00EC275F" w:rsidRDefault="00EC275F" w:rsidP="00EC275F">
      <w:pPr>
        <w:spacing w:after="0" w:line="240" w:lineRule="auto"/>
        <w:ind w:left="481" w:right="-20"/>
        <w:rPr>
          <w:rFonts w:ascii="Times New Roman" w:eastAsia="Times New Roman" w:hAnsi="Times New Roman" w:cs="Times New Roman"/>
          <w:color w:val="3D3D3D"/>
          <w:sz w:val="32"/>
          <w:szCs w:val="32"/>
        </w:rPr>
      </w:pPr>
      <w:r>
        <w:rPr>
          <w:rFonts w:ascii="Times New Roman" w:eastAsia="Times New Roman" w:hAnsi="Times New Roman" w:cs="Times New Roman"/>
          <w:color w:val="3D3D3D"/>
          <w:sz w:val="32"/>
          <w:szCs w:val="32"/>
        </w:rPr>
        <w:t>meeting the partner's desires. To identify the major stakeholders who could impact a suggested methodology. One may argue that</w:t>
      </w:r>
    </w:p>
    <w:p w14:paraId="3071191B" w14:textId="77777777" w:rsidR="00EC275F" w:rsidRDefault="00EC275F" w:rsidP="00EC275F">
      <w:pPr>
        <w:spacing w:after="0" w:line="240" w:lineRule="exact"/>
        <w:rPr>
          <w:rFonts w:ascii="Times New Roman" w:eastAsia="Times New Roman" w:hAnsi="Times New Roman" w:cs="Times New Roman"/>
          <w:sz w:val="24"/>
          <w:szCs w:val="24"/>
        </w:rPr>
      </w:pPr>
    </w:p>
    <w:p w14:paraId="7DDCEC2F" w14:textId="77777777" w:rsidR="00EC275F" w:rsidRDefault="00EC275F" w:rsidP="00EC275F">
      <w:pPr>
        <w:spacing w:after="0" w:line="160" w:lineRule="exact"/>
        <w:rPr>
          <w:rFonts w:ascii="Times New Roman" w:eastAsia="Times New Roman" w:hAnsi="Times New Roman" w:cs="Times New Roman"/>
          <w:sz w:val="16"/>
          <w:szCs w:val="16"/>
        </w:rPr>
      </w:pPr>
    </w:p>
    <w:p w14:paraId="1F5DBCF0" w14:textId="77777777" w:rsidR="00EC275F" w:rsidRDefault="00EC275F" w:rsidP="00EC275F">
      <w:pPr>
        <w:spacing w:after="0" w:line="240" w:lineRule="auto"/>
        <w:ind w:left="481" w:right="-20"/>
        <w:rPr>
          <w:rFonts w:ascii="Times New Roman" w:eastAsia="Times New Roman" w:hAnsi="Times New Roman" w:cs="Times New Roman"/>
          <w:color w:val="3D3D3D"/>
          <w:sz w:val="32"/>
          <w:szCs w:val="32"/>
        </w:rPr>
      </w:pPr>
      <w:r>
        <w:rPr>
          <w:rFonts w:ascii="Times New Roman" w:eastAsia="Times New Roman" w:hAnsi="Times New Roman" w:cs="Times New Roman"/>
          <w:color w:val="3D3D3D"/>
          <w:sz w:val="32"/>
          <w:szCs w:val="32"/>
        </w:rPr>
        <w:t>Tesco's logic demonstrate that the retailer views customers as a key participant in any meaningful shift. Tesco was convicted of</w:t>
      </w:r>
    </w:p>
    <w:p w14:paraId="6A261262" w14:textId="77777777" w:rsidR="00EC275F" w:rsidRDefault="00EC275F" w:rsidP="00EC275F">
      <w:pPr>
        <w:spacing w:after="0" w:line="240" w:lineRule="exact"/>
        <w:rPr>
          <w:rFonts w:ascii="Times New Roman" w:eastAsia="Times New Roman" w:hAnsi="Times New Roman" w:cs="Times New Roman"/>
          <w:sz w:val="24"/>
          <w:szCs w:val="24"/>
        </w:rPr>
      </w:pPr>
    </w:p>
    <w:p w14:paraId="519C3994" w14:textId="77777777" w:rsidR="00EC275F" w:rsidRDefault="00EC275F" w:rsidP="00EC275F">
      <w:pPr>
        <w:spacing w:after="0" w:line="160" w:lineRule="exact"/>
        <w:rPr>
          <w:rFonts w:ascii="Times New Roman" w:eastAsia="Times New Roman" w:hAnsi="Times New Roman" w:cs="Times New Roman"/>
          <w:sz w:val="16"/>
          <w:szCs w:val="16"/>
        </w:rPr>
      </w:pPr>
    </w:p>
    <w:p w14:paraId="7159C5E5" w14:textId="77777777" w:rsidR="00EC275F" w:rsidRDefault="00EC275F" w:rsidP="00EC275F">
      <w:pPr>
        <w:spacing w:after="0" w:line="240" w:lineRule="auto"/>
        <w:ind w:left="481" w:right="-20"/>
        <w:rPr>
          <w:rFonts w:ascii="Times New Roman" w:eastAsia="Times New Roman" w:hAnsi="Times New Roman" w:cs="Times New Roman"/>
          <w:color w:val="3D3D3D"/>
          <w:sz w:val="32"/>
          <w:szCs w:val="32"/>
        </w:rPr>
      </w:pPr>
      <w:r>
        <w:rPr>
          <w:rFonts w:ascii="Times New Roman" w:eastAsia="Times New Roman" w:hAnsi="Times New Roman" w:cs="Times New Roman"/>
          <w:color w:val="3D3D3D"/>
          <w:sz w:val="32"/>
          <w:szCs w:val="32"/>
        </w:rPr>
        <w:t>supplying steed meat to their customers in 2015, resulting in a tiny Net Profit Margin. Tesco's Finance Manager, Alan Stewart,</w:t>
      </w:r>
    </w:p>
    <w:p w14:paraId="1C09C7F2" w14:textId="77777777" w:rsidR="00EC275F" w:rsidRDefault="00EC275F" w:rsidP="00EC275F">
      <w:pPr>
        <w:spacing w:after="0" w:line="240" w:lineRule="exact"/>
        <w:rPr>
          <w:rFonts w:ascii="Times New Roman" w:eastAsia="Times New Roman" w:hAnsi="Times New Roman" w:cs="Times New Roman"/>
          <w:sz w:val="24"/>
          <w:szCs w:val="24"/>
        </w:rPr>
      </w:pPr>
    </w:p>
    <w:p w14:paraId="3E485C2A" w14:textId="77777777" w:rsidR="00EC275F" w:rsidRDefault="00EC275F" w:rsidP="00EC275F">
      <w:pPr>
        <w:spacing w:after="0" w:line="160" w:lineRule="exact"/>
        <w:rPr>
          <w:rFonts w:ascii="Times New Roman" w:eastAsia="Times New Roman" w:hAnsi="Times New Roman" w:cs="Times New Roman"/>
          <w:sz w:val="16"/>
          <w:szCs w:val="16"/>
        </w:rPr>
      </w:pPr>
    </w:p>
    <w:p w14:paraId="79049B82" w14:textId="77777777" w:rsidR="00EC275F" w:rsidRDefault="00EC275F" w:rsidP="00EC275F">
      <w:pPr>
        <w:spacing w:after="0" w:line="240" w:lineRule="auto"/>
        <w:ind w:left="481" w:right="-20"/>
        <w:rPr>
          <w:rFonts w:ascii="Times New Roman" w:eastAsia="Times New Roman" w:hAnsi="Times New Roman" w:cs="Times New Roman"/>
          <w:color w:val="3D3D3D"/>
          <w:sz w:val="32"/>
          <w:szCs w:val="32"/>
        </w:rPr>
      </w:pPr>
      <w:r>
        <w:rPr>
          <w:rFonts w:ascii="Times New Roman" w:eastAsia="Times New Roman" w:hAnsi="Times New Roman" w:cs="Times New Roman"/>
          <w:color w:val="3D3D3D"/>
          <w:sz w:val="32"/>
          <w:szCs w:val="32"/>
        </w:rPr>
        <w:t>feels this is conceivable due to a lack of trust and confidence among customers. According to others, Europe and Japan's failure</w:t>
      </w:r>
    </w:p>
    <w:p w14:paraId="40CECBC7" w14:textId="77777777" w:rsidR="00EC275F" w:rsidRDefault="00EC275F" w:rsidP="00EC275F">
      <w:pPr>
        <w:spacing w:after="0" w:line="240" w:lineRule="exact"/>
        <w:rPr>
          <w:rFonts w:ascii="Times New Roman" w:eastAsia="Times New Roman" w:hAnsi="Times New Roman" w:cs="Times New Roman"/>
          <w:sz w:val="24"/>
          <w:szCs w:val="24"/>
        </w:rPr>
      </w:pPr>
    </w:p>
    <w:p w14:paraId="586C6D61" w14:textId="77777777" w:rsidR="00EC275F" w:rsidRDefault="00EC275F" w:rsidP="00EC275F">
      <w:pPr>
        <w:spacing w:after="0" w:line="160" w:lineRule="exact"/>
        <w:rPr>
          <w:rFonts w:ascii="Times New Roman" w:eastAsia="Times New Roman" w:hAnsi="Times New Roman" w:cs="Times New Roman"/>
          <w:sz w:val="16"/>
          <w:szCs w:val="16"/>
        </w:rPr>
      </w:pPr>
    </w:p>
    <w:p w14:paraId="52AD0525" w14:textId="77777777" w:rsidR="00EC275F" w:rsidRDefault="00EC275F" w:rsidP="00EC275F">
      <w:pPr>
        <w:spacing w:after="0" w:line="240" w:lineRule="auto"/>
        <w:ind w:left="481" w:right="-20"/>
        <w:rPr>
          <w:rFonts w:ascii="Times New Roman" w:eastAsia="Times New Roman" w:hAnsi="Times New Roman" w:cs="Times New Roman"/>
          <w:color w:val="3D3D3D"/>
          <w:sz w:val="32"/>
          <w:szCs w:val="32"/>
        </w:rPr>
      </w:pPr>
      <w:r>
        <w:rPr>
          <w:rFonts w:ascii="Times New Roman" w:eastAsia="Times New Roman" w:hAnsi="Times New Roman" w:cs="Times New Roman"/>
          <w:color w:val="3D3D3D"/>
          <w:sz w:val="32"/>
          <w:szCs w:val="32"/>
        </w:rPr>
        <w:t>to organise their businesses adequately, which culminated in store closures, led to the poor results</w:t>
      </w:r>
    </w:p>
    <w:p w14:paraId="52AB2D4A" w14:textId="77777777" w:rsidR="00EC275F" w:rsidRDefault="00EC275F" w:rsidP="00EC275F">
      <w:pPr>
        <w:sectPr w:rsidR="00EC275F">
          <w:pgSz w:w="19200" w:h="10800" w:orient="landscape"/>
          <w:pgMar w:top="1134" w:right="850" w:bottom="1025" w:left="1059" w:header="720" w:footer="720" w:gutter="0"/>
          <w:cols w:space="708"/>
        </w:sectPr>
      </w:pPr>
    </w:p>
    <w:p w14:paraId="2C9859EA" w14:textId="77777777" w:rsidR="00EC275F" w:rsidRDefault="00EC275F" w:rsidP="00EC275F">
      <w:pPr>
        <w:spacing w:after="0" w:line="240" w:lineRule="exact"/>
        <w:rPr>
          <w:rFonts w:ascii="Times New Roman" w:eastAsia="Times New Roman" w:hAnsi="Times New Roman" w:cs="Times New Roman"/>
          <w:sz w:val="24"/>
          <w:szCs w:val="24"/>
        </w:rPr>
      </w:pPr>
      <w:r>
        <w:rPr>
          <w:noProof/>
        </w:rPr>
        <w:lastRenderedPageBreak/>
        <mc:AlternateContent>
          <mc:Choice Requires="wps">
            <w:drawing>
              <wp:anchor distT="0" distB="0" distL="0" distR="0" simplePos="0" relativeHeight="251680768" behindDoc="1" locked="0" layoutInCell="0" allowOverlap="1" wp14:anchorId="27654D53" wp14:editId="745429E3">
                <wp:simplePos x="0" y="0"/>
                <wp:positionH relativeFrom="page">
                  <wp:posOffset>4241829</wp:posOffset>
                </wp:positionH>
                <wp:positionV relativeFrom="page">
                  <wp:posOffset>457200</wp:posOffset>
                </wp:positionV>
                <wp:extent cx="3703320" cy="91441"/>
                <wp:effectExtent l="0" t="0" r="0" b="0"/>
                <wp:wrapNone/>
                <wp:docPr id="19" name="drawingObject19"/>
                <wp:cNvGraphicFramePr/>
                <a:graphic xmlns:a="http://schemas.openxmlformats.org/drawingml/2006/main">
                  <a:graphicData uri="http://schemas.microsoft.com/office/word/2010/wordprocessingShape">
                    <wps:wsp>
                      <wps:cNvSpPr/>
                      <wps:spPr>
                        <a:xfrm>
                          <a:off x="0" y="0"/>
                          <a:ext cx="3703320" cy="91441"/>
                        </a:xfrm>
                        <a:custGeom>
                          <a:avLst/>
                          <a:gdLst/>
                          <a:ahLst/>
                          <a:cxnLst/>
                          <a:rect l="0" t="0" r="0" b="0"/>
                          <a:pathLst>
                            <a:path w="3703320" h="91441">
                              <a:moveTo>
                                <a:pt x="0" y="0"/>
                              </a:moveTo>
                              <a:lnTo>
                                <a:pt x="0" y="91441"/>
                              </a:lnTo>
                              <a:lnTo>
                                <a:pt x="3703320" y="91441"/>
                              </a:lnTo>
                              <a:lnTo>
                                <a:pt x="3703320" y="0"/>
                              </a:lnTo>
                              <a:lnTo>
                                <a:pt x="0" y="0"/>
                              </a:lnTo>
                            </a:path>
                          </a:pathLst>
                        </a:custGeom>
                        <a:solidFill>
                          <a:srgbClr val="8CB64A"/>
                        </a:solidFill>
                      </wps:spPr>
                      <wps:bodyPr vertOverflow="overflow" horzOverflow="overflow" vert="horz" anchor="t"/>
                    </wps:wsp>
                  </a:graphicData>
                </a:graphic>
              </wp:anchor>
            </w:drawing>
          </mc:Choice>
          <mc:Fallback>
            <w:pict>
              <v:shape w14:anchorId="5924A58E" id="drawingObject19" o:spid="_x0000_s1026" style="position:absolute;margin-left:334pt;margin-top:36pt;width:291.6pt;height:7.2pt;z-index:-251635712;visibility:visible;mso-wrap-style:square;mso-wrap-distance-left:0;mso-wrap-distance-top:0;mso-wrap-distance-right:0;mso-wrap-distance-bottom:0;mso-position-horizontal:absolute;mso-position-horizontal-relative:page;mso-position-vertical:absolute;mso-position-vertical-relative:page;v-text-anchor:top" coordsize="3703320,914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" o:allowincell="f" path="m,l,91441r3703320,l3703320,,,e" fillcolor="#8cb64a" stroked="f">
                <v:path arrowok="t" textboxrect="0,0,3703320,91441"/>
                <w10:wrap anchorx="page" anchory="page"/>
              </v:shape>
            </w:pict>
          </mc:Fallback>
        </mc:AlternateContent>
      </w:r>
      <w:r>
        <w:rPr>
          <w:noProof/>
        </w:rPr>
        <mc:AlternateContent>
          <mc:Choice Requires="wps">
            <w:drawing>
              <wp:anchor distT="0" distB="0" distL="0" distR="0" simplePos="0" relativeHeight="251678720" behindDoc="1" locked="0" layoutInCell="0" allowOverlap="1" wp14:anchorId="5BD7E745" wp14:editId="04D01B03">
                <wp:simplePos x="0" y="0"/>
                <wp:positionH relativeFrom="page">
                  <wp:posOffset>446533</wp:posOffset>
                </wp:positionH>
                <wp:positionV relativeFrom="page">
                  <wp:posOffset>457200</wp:posOffset>
                </wp:positionV>
                <wp:extent cx="3703320" cy="94998"/>
                <wp:effectExtent l="0" t="0" r="0" b="0"/>
                <wp:wrapNone/>
                <wp:docPr id="20" name="drawingObject20"/>
                <wp:cNvGraphicFramePr/>
                <a:graphic xmlns:a="http://schemas.openxmlformats.org/drawingml/2006/main">
                  <a:graphicData uri="http://schemas.microsoft.com/office/word/2010/wordprocessingShape">
                    <wps:wsp>
                      <wps:cNvSpPr/>
                      <wps:spPr>
                        <a:xfrm>
                          <a:off x="0" y="0"/>
                          <a:ext cx="3703320" cy="94998"/>
                        </a:xfrm>
                        <a:custGeom>
                          <a:avLst/>
                          <a:gdLst/>
                          <a:ahLst/>
                          <a:cxnLst/>
                          <a:rect l="0" t="0" r="0" b="0"/>
                          <a:pathLst>
                            <a:path w="3703320" h="94998">
                              <a:moveTo>
                                <a:pt x="0" y="0"/>
                              </a:moveTo>
                              <a:lnTo>
                                <a:pt x="0" y="94998"/>
                              </a:lnTo>
                              <a:lnTo>
                                <a:pt x="3703320" y="94998"/>
                              </a:lnTo>
                              <a:lnTo>
                                <a:pt x="3703320" y="0"/>
                              </a:lnTo>
                              <a:lnTo>
                                <a:pt x="0" y="0"/>
                              </a:lnTo>
                            </a:path>
                          </a:pathLst>
                        </a:custGeom>
                        <a:solidFill>
                          <a:srgbClr val="366658"/>
                        </a:solidFill>
                      </wps:spPr>
                      <wps:bodyPr vertOverflow="overflow" horzOverflow="overflow" vert="horz" anchor="t"/>
                    </wps:wsp>
                  </a:graphicData>
                </a:graphic>
              </wp:anchor>
            </w:drawing>
          </mc:Choice>
          <mc:Fallback>
            <w:pict>
              <v:shape w14:anchorId="1DBCC097" id="drawingObject20" o:spid="_x0000_s1026" style="position:absolute;margin-left:35.15pt;margin-top:36pt;width:291.6pt;height:7.5pt;z-index:-251637760;visibility:visible;mso-wrap-style:square;mso-wrap-distance-left:0;mso-wrap-distance-top:0;mso-wrap-distance-right:0;mso-wrap-distance-bottom:0;mso-position-horizontal:absolute;mso-position-horizontal-relative:page;mso-position-vertical:absolute;mso-position-vertical-relative:page;v-text-anchor:top" coordsize="3703320,9499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" o:allowincell="f" path="m,l,94998r3703320,l3703320,,,e" fillcolor="#366658" stroked="f">
                <v:path arrowok="t" textboxrect="0,0,3703320,94998"/>
                <w10:wrap anchorx="page" anchory="page"/>
              </v:shape>
            </w:pict>
          </mc:Fallback>
        </mc:AlternateContent>
      </w:r>
      <w:r>
        <w:rPr>
          <w:noProof/>
        </w:rPr>
        <mc:AlternateContent>
          <mc:Choice Requires="wps">
            <w:drawing>
              <wp:anchor distT="0" distB="0" distL="0" distR="0" simplePos="0" relativeHeight="251679744" behindDoc="1" locked="0" layoutInCell="0" allowOverlap="1" wp14:anchorId="3EA8E681" wp14:editId="709FC757">
                <wp:simplePos x="0" y="0"/>
                <wp:positionH relativeFrom="page">
                  <wp:posOffset>8042147</wp:posOffset>
                </wp:positionH>
                <wp:positionV relativeFrom="page">
                  <wp:posOffset>453644</wp:posOffset>
                </wp:positionV>
                <wp:extent cx="3703319" cy="98554"/>
                <wp:effectExtent l="0" t="0" r="0" b="0"/>
                <wp:wrapNone/>
                <wp:docPr id="21" name="drawingObject21"/>
                <wp:cNvGraphicFramePr/>
                <a:graphic xmlns:a="http://schemas.openxmlformats.org/drawingml/2006/main">
                  <a:graphicData uri="http://schemas.microsoft.com/office/word/2010/wordprocessingShape">
                    <wps:wsp>
                      <wps:cNvSpPr/>
                      <wps:spPr>
                        <a:xfrm>
                          <a:off x="0" y="0"/>
                          <a:ext cx="3703319" cy="98554"/>
                        </a:xfrm>
                        <a:custGeom>
                          <a:avLst/>
                          <a:gdLst/>
                          <a:ahLst/>
                          <a:cxnLst/>
                          <a:rect l="0" t="0" r="0" b="0"/>
                          <a:pathLst>
                            <a:path w="3703319" h="98554">
                              <a:moveTo>
                                <a:pt x="0" y="0"/>
                              </a:moveTo>
                              <a:lnTo>
                                <a:pt x="0" y="98554"/>
                              </a:lnTo>
                              <a:lnTo>
                                <a:pt x="3703319" y="98554"/>
                              </a:lnTo>
                              <a:lnTo>
                                <a:pt x="3703319" y="0"/>
                              </a:lnTo>
                              <a:lnTo>
                                <a:pt x="0" y="0"/>
                              </a:lnTo>
                            </a:path>
                          </a:pathLst>
                        </a:custGeom>
                        <a:solidFill>
                          <a:srgbClr val="969FA7"/>
                        </a:solidFill>
                      </wps:spPr>
                      <wps:bodyPr vertOverflow="overflow" horzOverflow="overflow" vert="horz" anchor="t"/>
                    </wps:wsp>
                  </a:graphicData>
                </a:graphic>
              </wp:anchor>
            </w:drawing>
          </mc:Choice>
          <mc:Fallback>
            <w:pict>
              <v:shape w14:anchorId="2031F5DA" id="drawingObject21" o:spid="_x0000_s1026" style="position:absolute;margin-left:633.25pt;margin-top:35.7pt;width:291.6pt;height:7.75pt;z-index:-251636736;visibility:visible;mso-wrap-style:square;mso-wrap-distance-left:0;mso-wrap-distance-top:0;mso-wrap-distance-right:0;mso-wrap-distance-bottom:0;mso-position-horizontal:absolute;mso-position-horizontal-relative:page;mso-position-vertical:absolute;mso-position-vertical-relative:page;v-text-anchor:top" coordsize="3703319,9855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" o:allowincell="f" path="m,l,98554r3703319,l3703319,,,e" fillcolor="#969fa7" stroked="f">
                <v:path arrowok="t" textboxrect="0,0,3703319,98554"/>
                <w10:wrap anchorx="page" anchory="page"/>
              </v:shape>
            </w:pict>
          </mc:Fallback>
        </mc:AlternateContent>
      </w:r>
    </w:p>
    <w:p w14:paraId="6BBE27A5" w14:textId="77777777" w:rsidR="00EC275F" w:rsidRDefault="00EC275F" w:rsidP="00EC275F">
      <w:pPr>
        <w:spacing w:after="46" w:line="240" w:lineRule="exact"/>
        <w:rPr>
          <w:rFonts w:ascii="Times New Roman" w:eastAsia="Times New Roman" w:hAnsi="Times New Roman" w:cs="Times New Roman"/>
          <w:sz w:val="24"/>
          <w:szCs w:val="24"/>
        </w:rPr>
      </w:pPr>
    </w:p>
    <w:p w14:paraId="7903C346" w14:textId="77777777" w:rsidR="00EC275F" w:rsidRDefault="00EC275F" w:rsidP="00EC275F">
      <w:pPr>
        <w:spacing w:after="0" w:line="240" w:lineRule="auto"/>
        <w:ind w:left="2480" w:right="-20"/>
        <w:rPr>
          <w:rFonts w:ascii="Times New Roman" w:eastAsia="Times New Roman" w:hAnsi="Times New Roman" w:cs="Times New Roman"/>
          <w:b/>
          <w:bCs/>
          <w:color w:val="FFFFFF"/>
          <w:sz w:val="40"/>
          <w:szCs w:val="40"/>
        </w:rPr>
      </w:pPr>
      <w:r>
        <w:rPr>
          <w:noProof/>
        </w:rPr>
        <mc:AlternateContent>
          <mc:Choice Requires="wps">
            <w:drawing>
              <wp:anchor distT="0" distB="0" distL="0" distR="0" simplePos="0" relativeHeight="251681792" behindDoc="1" locked="0" layoutInCell="0" allowOverlap="1" wp14:anchorId="3CAF44B3" wp14:editId="2AEB56AD">
                <wp:simplePos x="0" y="0"/>
                <wp:positionH relativeFrom="page">
                  <wp:posOffset>440284</wp:posOffset>
                </wp:positionH>
                <wp:positionV relativeFrom="paragraph">
                  <wp:posOffset>-439880</wp:posOffset>
                </wp:positionV>
                <wp:extent cx="11309338" cy="1189297"/>
                <wp:effectExtent l="0" t="0" r="0" b="0"/>
                <wp:wrapNone/>
                <wp:docPr id="22" name="drawingObject22"/>
                <wp:cNvGraphicFramePr/>
                <a:graphic xmlns:a="http://schemas.openxmlformats.org/drawingml/2006/main">
                  <a:graphicData uri="http://schemas.microsoft.com/office/word/2010/wordprocessingShape">
                    <wps:wsp>
                      <wps:cNvSpPr/>
                      <wps:spPr>
                        <a:xfrm>
                          <a:off x="0" y="0"/>
                          <a:ext cx="11309338" cy="1189297"/>
                        </a:xfrm>
                        <a:custGeom>
                          <a:avLst/>
                          <a:gdLst/>
                          <a:ahLst/>
                          <a:cxnLst/>
                          <a:rect l="0" t="0" r="0" b="0"/>
                          <a:pathLst>
                            <a:path w="11309338" h="1189297">
                              <a:moveTo>
                                <a:pt x="0" y="0"/>
                              </a:moveTo>
                              <a:lnTo>
                                <a:pt x="0" y="1189297"/>
                              </a:lnTo>
                              <a:lnTo>
                                <a:pt x="11309338" y="1189297"/>
                              </a:lnTo>
                              <a:lnTo>
                                <a:pt x="11309338" y="0"/>
                              </a:lnTo>
                              <a:lnTo>
                                <a:pt x="0" y="0"/>
                              </a:lnTo>
                            </a:path>
                          </a:pathLst>
                        </a:custGeom>
                        <a:solidFill>
                          <a:srgbClr val="366658"/>
                        </a:solidFill>
                      </wps:spPr>
                      <wps:bodyPr vertOverflow="overflow" horzOverflow="overflow" vert="horz" anchor="t"/>
                    </wps:wsp>
                  </a:graphicData>
                </a:graphic>
              </wp:anchor>
            </w:drawing>
          </mc:Choice>
          <mc:Fallback>
            <w:pict>
              <v:shape w14:anchorId="102A0FC3" id="drawingObject22" o:spid="_x0000_s1026" style="position:absolute;margin-left:34.65pt;margin-top:-34.65pt;width:890.5pt;height:93.65pt;z-index:-251634688;visibility:visible;mso-wrap-style:square;mso-wrap-distance-left:0;mso-wrap-distance-top:0;mso-wrap-distance-right:0;mso-wrap-distance-bottom:0;mso-position-horizontal:absolute;mso-position-horizontal-relative:page;mso-position-vertical:absolute;mso-position-vertical-relative:text;v-text-anchor:top" coordsize="11309338,11892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" o:allowincell="f" path="m,l,1189297r11309338,l11309338,,,e" fillcolor="#366658" stroked="f">
                <v:path arrowok="t" textboxrect="0,0,11309338,1189297"/>
                <w10:wrap anchorx="page"/>
              </v:shape>
            </w:pict>
          </mc:Fallback>
        </mc:AlternateContent>
      </w:r>
      <w:r>
        <w:rPr>
          <w:rFonts w:ascii="Times New Roman" w:eastAsia="Times New Roman" w:hAnsi="Times New Roman" w:cs="Times New Roman"/>
          <w:b/>
          <w:bCs/>
          <w:color w:val="FFFFFF"/>
          <w:sz w:val="40"/>
          <w:szCs w:val="40"/>
        </w:rPr>
        <w:t>DEVELOPING</w:t>
      </w:r>
      <w:r>
        <w:rPr>
          <w:rFonts w:ascii="Times New Roman" w:eastAsia="Times New Roman" w:hAnsi="Times New Roman" w:cs="Times New Roman"/>
          <w:color w:val="FFFFFF"/>
          <w:sz w:val="40"/>
          <w:szCs w:val="40"/>
        </w:rPr>
        <w:t xml:space="preserve"> </w:t>
      </w:r>
      <w:r>
        <w:rPr>
          <w:rFonts w:ascii="Times New Roman" w:eastAsia="Times New Roman" w:hAnsi="Times New Roman" w:cs="Times New Roman"/>
          <w:b/>
          <w:bCs/>
          <w:color w:val="FFFFFF"/>
          <w:sz w:val="40"/>
          <w:szCs w:val="40"/>
        </w:rPr>
        <w:t>AND</w:t>
      </w:r>
      <w:r>
        <w:rPr>
          <w:rFonts w:ascii="Times New Roman" w:eastAsia="Times New Roman" w:hAnsi="Times New Roman" w:cs="Times New Roman"/>
          <w:color w:val="FFFFFF"/>
          <w:sz w:val="40"/>
          <w:szCs w:val="40"/>
        </w:rPr>
        <w:t xml:space="preserve"> </w:t>
      </w:r>
      <w:r>
        <w:rPr>
          <w:rFonts w:ascii="Times New Roman" w:eastAsia="Times New Roman" w:hAnsi="Times New Roman" w:cs="Times New Roman"/>
          <w:b/>
          <w:bCs/>
          <w:color w:val="FFFFFF"/>
          <w:sz w:val="40"/>
          <w:szCs w:val="40"/>
        </w:rPr>
        <w:t>SUSTAINING</w:t>
      </w:r>
      <w:r>
        <w:rPr>
          <w:rFonts w:ascii="Times New Roman" w:eastAsia="Times New Roman" w:hAnsi="Times New Roman" w:cs="Times New Roman"/>
          <w:color w:val="FFFFFF"/>
          <w:sz w:val="40"/>
          <w:szCs w:val="40"/>
        </w:rPr>
        <w:t xml:space="preserve"> </w:t>
      </w:r>
      <w:r>
        <w:rPr>
          <w:rFonts w:ascii="Times New Roman" w:eastAsia="Times New Roman" w:hAnsi="Times New Roman" w:cs="Times New Roman"/>
          <w:b/>
          <w:bCs/>
          <w:color w:val="FFFFFF"/>
          <w:sz w:val="40"/>
          <w:szCs w:val="40"/>
        </w:rPr>
        <w:t>A</w:t>
      </w:r>
      <w:r>
        <w:rPr>
          <w:rFonts w:ascii="Times New Roman" w:eastAsia="Times New Roman" w:hAnsi="Times New Roman" w:cs="Times New Roman"/>
          <w:color w:val="FFFFFF"/>
          <w:sz w:val="40"/>
          <w:szCs w:val="40"/>
        </w:rPr>
        <w:t xml:space="preserve"> </w:t>
      </w:r>
      <w:r>
        <w:rPr>
          <w:rFonts w:ascii="Times New Roman" w:eastAsia="Times New Roman" w:hAnsi="Times New Roman" w:cs="Times New Roman"/>
          <w:b/>
          <w:bCs/>
          <w:color w:val="FFFFFF"/>
          <w:sz w:val="40"/>
          <w:szCs w:val="40"/>
        </w:rPr>
        <w:t>COMPETITIVE</w:t>
      </w:r>
      <w:r>
        <w:rPr>
          <w:rFonts w:ascii="Times New Roman" w:eastAsia="Times New Roman" w:hAnsi="Times New Roman" w:cs="Times New Roman"/>
          <w:color w:val="FFFFFF"/>
          <w:sz w:val="40"/>
          <w:szCs w:val="40"/>
        </w:rPr>
        <w:t xml:space="preserve"> </w:t>
      </w:r>
      <w:r>
        <w:rPr>
          <w:rFonts w:ascii="Times New Roman" w:eastAsia="Times New Roman" w:hAnsi="Times New Roman" w:cs="Times New Roman"/>
          <w:b/>
          <w:bCs/>
          <w:color w:val="FFFFFF"/>
          <w:sz w:val="40"/>
          <w:szCs w:val="40"/>
        </w:rPr>
        <w:t>ADVANTAGE</w:t>
      </w:r>
    </w:p>
    <w:p w14:paraId="206748A5" w14:textId="77777777" w:rsidR="00EC275F" w:rsidRDefault="00EC275F" w:rsidP="00EC275F">
      <w:pPr>
        <w:spacing w:after="0" w:line="240" w:lineRule="exact"/>
        <w:rPr>
          <w:rFonts w:ascii="Times New Roman" w:eastAsia="Times New Roman" w:hAnsi="Times New Roman" w:cs="Times New Roman"/>
          <w:sz w:val="24"/>
          <w:szCs w:val="24"/>
        </w:rPr>
      </w:pPr>
    </w:p>
    <w:p w14:paraId="355AB14B" w14:textId="77777777" w:rsidR="00EC275F" w:rsidRDefault="00EC275F" w:rsidP="00EC275F">
      <w:pPr>
        <w:spacing w:after="0" w:line="240" w:lineRule="exact"/>
        <w:rPr>
          <w:rFonts w:ascii="Times New Roman" w:eastAsia="Times New Roman" w:hAnsi="Times New Roman" w:cs="Times New Roman"/>
          <w:sz w:val="24"/>
          <w:szCs w:val="24"/>
        </w:rPr>
      </w:pPr>
    </w:p>
    <w:p w14:paraId="73504B6E" w14:textId="77777777" w:rsidR="00EC275F" w:rsidRDefault="00EC275F" w:rsidP="00EC275F">
      <w:pPr>
        <w:spacing w:after="0" w:line="240" w:lineRule="exact"/>
        <w:rPr>
          <w:rFonts w:ascii="Times New Roman" w:eastAsia="Times New Roman" w:hAnsi="Times New Roman" w:cs="Times New Roman"/>
          <w:sz w:val="24"/>
          <w:szCs w:val="24"/>
        </w:rPr>
      </w:pPr>
    </w:p>
    <w:p w14:paraId="6A6ABC36" w14:textId="77777777" w:rsidR="00EC275F" w:rsidRDefault="00EC275F" w:rsidP="00EC275F">
      <w:pPr>
        <w:spacing w:after="0" w:line="240" w:lineRule="exact"/>
        <w:rPr>
          <w:rFonts w:ascii="Times New Roman" w:eastAsia="Times New Roman" w:hAnsi="Times New Roman" w:cs="Times New Roman"/>
          <w:sz w:val="24"/>
          <w:szCs w:val="24"/>
        </w:rPr>
      </w:pPr>
    </w:p>
    <w:p w14:paraId="1BC34A32" w14:textId="77777777" w:rsidR="00EC275F" w:rsidRDefault="00EC275F" w:rsidP="00EC275F">
      <w:pPr>
        <w:spacing w:after="0" w:line="240" w:lineRule="exact"/>
        <w:rPr>
          <w:rFonts w:ascii="Times New Roman" w:eastAsia="Times New Roman" w:hAnsi="Times New Roman" w:cs="Times New Roman"/>
          <w:sz w:val="24"/>
          <w:szCs w:val="24"/>
        </w:rPr>
      </w:pPr>
    </w:p>
    <w:p w14:paraId="2E022D31" w14:textId="77777777" w:rsidR="00EC275F" w:rsidRDefault="00EC275F" w:rsidP="00EC275F">
      <w:pPr>
        <w:spacing w:after="0" w:line="240" w:lineRule="exact"/>
        <w:rPr>
          <w:rFonts w:ascii="Times New Roman" w:eastAsia="Times New Roman" w:hAnsi="Times New Roman" w:cs="Times New Roman"/>
          <w:sz w:val="24"/>
          <w:szCs w:val="24"/>
        </w:rPr>
      </w:pPr>
    </w:p>
    <w:p w14:paraId="248C8027" w14:textId="77777777" w:rsidR="00EC275F" w:rsidRDefault="00EC275F" w:rsidP="00EC275F">
      <w:pPr>
        <w:spacing w:after="105" w:line="240" w:lineRule="exact"/>
        <w:rPr>
          <w:rFonts w:ascii="Times New Roman" w:eastAsia="Times New Roman" w:hAnsi="Times New Roman" w:cs="Times New Roman"/>
          <w:sz w:val="24"/>
          <w:szCs w:val="24"/>
        </w:rPr>
      </w:pPr>
    </w:p>
    <w:p w14:paraId="3D1D195B" w14:textId="77777777" w:rsidR="00EC275F" w:rsidRDefault="00EC275F" w:rsidP="00EC275F">
      <w:pPr>
        <w:spacing w:after="0" w:line="250" w:lineRule="auto"/>
        <w:ind w:left="481" w:right="393" w:hanging="481"/>
        <w:rPr>
          <w:rFonts w:ascii="Times New Roman" w:eastAsia="Times New Roman" w:hAnsi="Times New Roman" w:cs="Times New Roman"/>
          <w:color w:val="3D3D3D"/>
          <w:sz w:val="36"/>
          <w:szCs w:val="36"/>
        </w:rPr>
      </w:pPr>
      <w:r>
        <w:rPr>
          <w:rFonts w:ascii="Wingdings 2" w:eastAsia="Wingdings 2" w:hAnsi="Wingdings 2" w:cs="Wingdings 2"/>
          <w:color w:val="8CB64A"/>
          <w:sz w:val="34"/>
          <w:szCs w:val="34"/>
        </w:rPr>
        <w:sym w:font="Wingdings 2" w:char="F0A1"/>
      </w:r>
      <w:r>
        <w:rPr>
          <w:rFonts w:ascii="Wingdings 2" w:eastAsia="Wingdings 2" w:hAnsi="Wingdings 2" w:cs="Wingdings 2"/>
          <w:color w:val="8CB64A"/>
          <w:spacing w:val="-47"/>
          <w:sz w:val="34"/>
          <w:szCs w:val="34"/>
        </w:rPr>
        <w:t xml:space="preserve"> </w:t>
      </w:r>
      <w:r>
        <w:rPr>
          <w:rFonts w:ascii="Times New Roman" w:eastAsia="Times New Roman" w:hAnsi="Times New Roman" w:cs="Times New Roman"/>
          <w:color w:val="3D3D3D"/>
          <w:sz w:val="36"/>
          <w:szCs w:val="36"/>
        </w:rPr>
        <w:t>Tesco's position has been awarded to the half-breed position in the current Strategic Clock. This is because Tesco is able to offer a diverse range of products, from low-cost to high-priced.</w:t>
      </w:r>
    </w:p>
    <w:p w14:paraId="206292F3" w14:textId="77777777" w:rsidR="00EC275F" w:rsidRDefault="00EC275F" w:rsidP="00EC275F">
      <w:pPr>
        <w:spacing w:after="6" w:line="200" w:lineRule="exact"/>
        <w:rPr>
          <w:rFonts w:ascii="Times New Roman" w:eastAsia="Times New Roman" w:hAnsi="Times New Roman" w:cs="Times New Roman"/>
          <w:sz w:val="20"/>
          <w:szCs w:val="20"/>
        </w:rPr>
      </w:pPr>
    </w:p>
    <w:p w14:paraId="00AC346C" w14:textId="77777777" w:rsidR="00EC275F" w:rsidRDefault="00EC275F" w:rsidP="00EC275F">
      <w:pPr>
        <w:spacing w:after="0" w:line="250" w:lineRule="auto"/>
        <w:ind w:left="481" w:right="336" w:hanging="481"/>
        <w:rPr>
          <w:rFonts w:ascii="Times New Roman" w:eastAsia="Times New Roman" w:hAnsi="Times New Roman" w:cs="Times New Roman"/>
          <w:color w:val="3D3D3D"/>
          <w:sz w:val="36"/>
          <w:szCs w:val="36"/>
        </w:rPr>
      </w:pPr>
      <w:r>
        <w:rPr>
          <w:rFonts w:ascii="Wingdings 2" w:eastAsia="Wingdings 2" w:hAnsi="Wingdings 2" w:cs="Wingdings 2"/>
          <w:color w:val="8CB64A"/>
          <w:sz w:val="34"/>
          <w:szCs w:val="34"/>
        </w:rPr>
        <w:sym w:font="Wingdings 2" w:char="F0A1"/>
      </w:r>
      <w:r>
        <w:rPr>
          <w:rFonts w:ascii="Wingdings 2" w:eastAsia="Wingdings 2" w:hAnsi="Wingdings 2" w:cs="Wingdings 2"/>
          <w:color w:val="8CB64A"/>
          <w:spacing w:val="-47"/>
          <w:sz w:val="34"/>
          <w:szCs w:val="34"/>
        </w:rPr>
        <w:t xml:space="preserve"> </w:t>
      </w:r>
      <w:r>
        <w:rPr>
          <w:rFonts w:ascii="Times New Roman" w:eastAsia="Times New Roman" w:hAnsi="Times New Roman" w:cs="Times New Roman"/>
          <w:color w:val="3D3D3D"/>
          <w:sz w:val="36"/>
          <w:szCs w:val="36"/>
        </w:rPr>
        <w:t>Customers who are more health conscious will also discover a selection of natural dining options. This, combined with Tesco's expansion into mobile technology, account management, and clothes, has given Tesco an unique advantage over its rivals and allowed it to maintain its current position.</w:t>
      </w:r>
    </w:p>
    <w:p w14:paraId="6963B2ED" w14:textId="77777777" w:rsidR="00EC275F" w:rsidRDefault="00EC275F" w:rsidP="00EC275F">
      <w:pPr>
        <w:spacing w:after="6" w:line="200" w:lineRule="exact"/>
        <w:rPr>
          <w:rFonts w:ascii="Times New Roman" w:eastAsia="Times New Roman" w:hAnsi="Times New Roman" w:cs="Times New Roman"/>
          <w:sz w:val="20"/>
          <w:szCs w:val="20"/>
        </w:rPr>
      </w:pPr>
    </w:p>
    <w:p w14:paraId="30D427EF" w14:textId="77777777" w:rsidR="00EC275F" w:rsidRDefault="00EC275F" w:rsidP="00EC275F">
      <w:pPr>
        <w:spacing w:after="0" w:line="250" w:lineRule="auto"/>
        <w:ind w:left="481" w:right="197" w:hanging="481"/>
        <w:rPr>
          <w:rFonts w:ascii="Times New Roman" w:eastAsia="Times New Roman" w:hAnsi="Times New Roman" w:cs="Times New Roman"/>
          <w:color w:val="3D3D3D"/>
          <w:sz w:val="36"/>
          <w:szCs w:val="36"/>
        </w:rPr>
      </w:pPr>
      <w:r>
        <w:rPr>
          <w:rFonts w:ascii="Wingdings 2" w:eastAsia="Wingdings 2" w:hAnsi="Wingdings 2" w:cs="Wingdings 2"/>
          <w:color w:val="8CB64A"/>
          <w:sz w:val="34"/>
          <w:szCs w:val="34"/>
        </w:rPr>
        <w:sym w:font="Wingdings 2" w:char="F0A1"/>
      </w:r>
      <w:r>
        <w:rPr>
          <w:rFonts w:ascii="Wingdings 2" w:eastAsia="Wingdings 2" w:hAnsi="Wingdings 2" w:cs="Wingdings 2"/>
          <w:color w:val="8CB64A"/>
          <w:spacing w:val="-47"/>
          <w:sz w:val="34"/>
          <w:szCs w:val="34"/>
        </w:rPr>
        <w:t xml:space="preserve"> </w:t>
      </w:r>
      <w:r>
        <w:rPr>
          <w:rFonts w:ascii="Times New Roman" w:eastAsia="Times New Roman" w:hAnsi="Times New Roman" w:cs="Times New Roman"/>
          <w:color w:val="3D3D3D"/>
          <w:sz w:val="36"/>
          <w:szCs w:val="36"/>
        </w:rPr>
        <w:t>Tesco should continue to be a half-breed firm in order to cater to a wider range of customers. Tesco has failed in Europe, the United States, and Japan and that the company should pool its failures and acquire a firm in the United Kingdom.</w:t>
      </w:r>
    </w:p>
    <w:p w14:paraId="560CC81A" w14:textId="77777777" w:rsidR="00EC275F" w:rsidRDefault="00EC275F" w:rsidP="00EC275F">
      <w:pPr>
        <w:spacing w:after="6" w:line="200" w:lineRule="exact"/>
        <w:rPr>
          <w:rFonts w:ascii="Times New Roman" w:eastAsia="Times New Roman" w:hAnsi="Times New Roman" w:cs="Times New Roman"/>
          <w:sz w:val="20"/>
          <w:szCs w:val="20"/>
        </w:rPr>
      </w:pPr>
    </w:p>
    <w:p w14:paraId="436563D6" w14:textId="77777777" w:rsidR="00EC275F" w:rsidRDefault="00EC275F" w:rsidP="00EC275F">
      <w:pPr>
        <w:spacing w:after="0" w:line="250" w:lineRule="auto"/>
        <w:ind w:left="481" w:right="440" w:hanging="481"/>
        <w:rPr>
          <w:rFonts w:ascii="Times New Roman" w:eastAsia="Times New Roman" w:hAnsi="Times New Roman" w:cs="Times New Roman"/>
          <w:color w:val="3D3D3D"/>
          <w:sz w:val="36"/>
          <w:szCs w:val="36"/>
        </w:rPr>
      </w:pPr>
      <w:r>
        <w:rPr>
          <w:rFonts w:ascii="Wingdings 2" w:eastAsia="Wingdings 2" w:hAnsi="Wingdings 2" w:cs="Wingdings 2"/>
          <w:color w:val="8CB64A"/>
          <w:sz w:val="34"/>
          <w:szCs w:val="34"/>
        </w:rPr>
        <w:sym w:font="Wingdings 2" w:char="F0A1"/>
      </w:r>
      <w:r>
        <w:rPr>
          <w:rFonts w:ascii="Wingdings 2" w:eastAsia="Wingdings 2" w:hAnsi="Wingdings 2" w:cs="Wingdings 2"/>
          <w:color w:val="8CB64A"/>
          <w:spacing w:val="-47"/>
          <w:sz w:val="34"/>
          <w:szCs w:val="34"/>
        </w:rPr>
        <w:t xml:space="preserve"> </w:t>
      </w:r>
      <w:r>
        <w:rPr>
          <w:rFonts w:ascii="Times New Roman" w:eastAsia="Times New Roman" w:hAnsi="Times New Roman" w:cs="Times New Roman"/>
          <w:color w:val="3D3D3D"/>
          <w:sz w:val="36"/>
          <w:szCs w:val="36"/>
        </w:rPr>
        <w:t>“Coercive system" and a lack of social awareness contributed significantly to the global market's failure, Tesco's experience with the aftermath of the Mumbai bombings better prepares the company to implement a strategy that will work in India.</w:t>
      </w:r>
    </w:p>
    <w:p w14:paraId="23B3F324" w14:textId="77777777" w:rsidR="00EC275F" w:rsidRDefault="00EC275F" w:rsidP="00EC275F">
      <w:pPr>
        <w:spacing w:after="6" w:line="200" w:lineRule="exact"/>
        <w:rPr>
          <w:rFonts w:ascii="Times New Roman" w:eastAsia="Times New Roman" w:hAnsi="Times New Roman" w:cs="Times New Roman"/>
          <w:sz w:val="20"/>
          <w:szCs w:val="20"/>
        </w:rPr>
      </w:pPr>
    </w:p>
    <w:p w14:paraId="49838338" w14:textId="77777777" w:rsidR="00EC275F" w:rsidRDefault="00EC275F" w:rsidP="00EC275F">
      <w:pPr>
        <w:spacing w:after="0" w:line="240" w:lineRule="auto"/>
        <w:ind w:right="-20"/>
        <w:rPr>
          <w:rFonts w:ascii="Times New Roman" w:eastAsia="Times New Roman" w:hAnsi="Times New Roman" w:cs="Times New Roman"/>
          <w:color w:val="3D3D3D"/>
          <w:sz w:val="36"/>
          <w:szCs w:val="36"/>
        </w:rPr>
      </w:pPr>
      <w:r>
        <w:rPr>
          <w:rFonts w:ascii="Wingdings 2" w:eastAsia="Wingdings 2" w:hAnsi="Wingdings 2" w:cs="Wingdings 2"/>
          <w:color w:val="8CB64A"/>
          <w:sz w:val="34"/>
          <w:szCs w:val="34"/>
        </w:rPr>
        <w:sym w:font="Wingdings 2" w:char="F0A1"/>
      </w:r>
      <w:r>
        <w:rPr>
          <w:rFonts w:ascii="Wingdings 2" w:eastAsia="Wingdings 2" w:hAnsi="Wingdings 2" w:cs="Wingdings 2"/>
          <w:color w:val="8CB64A"/>
          <w:spacing w:val="-47"/>
          <w:sz w:val="34"/>
          <w:szCs w:val="34"/>
        </w:rPr>
        <w:t xml:space="preserve"> </w:t>
      </w:r>
      <w:r>
        <w:rPr>
          <w:rFonts w:ascii="Times New Roman" w:eastAsia="Times New Roman" w:hAnsi="Times New Roman" w:cs="Times New Roman"/>
          <w:color w:val="3D3D3D"/>
          <w:sz w:val="36"/>
          <w:szCs w:val="36"/>
        </w:rPr>
        <w:t>Establishing a critical course and technique prior to implementing a system is critical.</w:t>
      </w:r>
    </w:p>
    <w:p w14:paraId="554DDEB3" w14:textId="77777777" w:rsidR="00EC275F" w:rsidRDefault="00EC275F" w:rsidP="00EC275F">
      <w:pPr>
        <w:sectPr w:rsidR="00EC275F">
          <w:pgSz w:w="19200" w:h="10800" w:orient="landscape"/>
          <w:pgMar w:top="1134" w:right="850" w:bottom="902" w:left="1059" w:header="720" w:footer="720" w:gutter="0"/>
          <w:cols w:space="708"/>
        </w:sectPr>
      </w:pPr>
    </w:p>
    <w:p w14:paraId="6BF80A75" w14:textId="77777777" w:rsidR="00EC275F" w:rsidRDefault="00EC275F" w:rsidP="00EC275F">
      <w:pPr>
        <w:spacing w:after="0" w:line="240" w:lineRule="exact"/>
        <w:rPr>
          <w:rFonts w:ascii="Times New Roman" w:eastAsia="Times New Roman" w:hAnsi="Times New Roman" w:cs="Times New Roman"/>
          <w:sz w:val="24"/>
          <w:szCs w:val="24"/>
        </w:rPr>
      </w:pPr>
      <w:r>
        <w:rPr>
          <w:noProof/>
        </w:rPr>
        <w:lastRenderedPageBreak/>
        <mc:AlternateContent>
          <mc:Choice Requires="wps">
            <w:drawing>
              <wp:anchor distT="0" distB="0" distL="0" distR="0" simplePos="0" relativeHeight="251685888" behindDoc="1" locked="0" layoutInCell="0" allowOverlap="1" wp14:anchorId="627DDA0D" wp14:editId="11230A67">
                <wp:simplePos x="0" y="0"/>
                <wp:positionH relativeFrom="page">
                  <wp:posOffset>4241829</wp:posOffset>
                </wp:positionH>
                <wp:positionV relativeFrom="page">
                  <wp:posOffset>457200</wp:posOffset>
                </wp:positionV>
                <wp:extent cx="3703320" cy="91441"/>
                <wp:effectExtent l="0" t="0" r="0" b="0"/>
                <wp:wrapNone/>
                <wp:docPr id="23" name="drawingObject23"/>
                <wp:cNvGraphicFramePr/>
                <a:graphic xmlns:a="http://schemas.openxmlformats.org/drawingml/2006/main">
                  <a:graphicData uri="http://schemas.microsoft.com/office/word/2010/wordprocessingShape">
                    <wps:wsp>
                      <wps:cNvSpPr/>
                      <wps:spPr>
                        <a:xfrm>
                          <a:off x="0" y="0"/>
                          <a:ext cx="3703320" cy="91441"/>
                        </a:xfrm>
                        <a:custGeom>
                          <a:avLst/>
                          <a:gdLst/>
                          <a:ahLst/>
                          <a:cxnLst/>
                          <a:rect l="0" t="0" r="0" b="0"/>
                          <a:pathLst>
                            <a:path w="3703320" h="91441">
                              <a:moveTo>
                                <a:pt x="0" y="0"/>
                              </a:moveTo>
                              <a:lnTo>
                                <a:pt x="0" y="91441"/>
                              </a:lnTo>
                              <a:lnTo>
                                <a:pt x="3703320" y="91441"/>
                              </a:lnTo>
                              <a:lnTo>
                                <a:pt x="3703320" y="0"/>
                              </a:lnTo>
                              <a:lnTo>
                                <a:pt x="0" y="0"/>
                              </a:lnTo>
                            </a:path>
                          </a:pathLst>
                        </a:custGeom>
                        <a:solidFill>
                          <a:srgbClr val="8CB64A"/>
                        </a:solidFill>
                      </wps:spPr>
                      <wps:bodyPr vertOverflow="overflow" horzOverflow="overflow" vert="horz" anchor="t"/>
                    </wps:wsp>
                  </a:graphicData>
                </a:graphic>
              </wp:anchor>
            </w:drawing>
          </mc:Choice>
          <mc:Fallback>
            <w:pict>
              <v:shape w14:anchorId="3312519E" id="drawingObject23" o:spid="_x0000_s1026" style="position:absolute;margin-left:334pt;margin-top:36pt;width:291.6pt;height:7.2pt;z-index:-251630592;visibility:visible;mso-wrap-style:square;mso-wrap-distance-left:0;mso-wrap-distance-top:0;mso-wrap-distance-right:0;mso-wrap-distance-bottom:0;mso-position-horizontal:absolute;mso-position-horizontal-relative:page;mso-position-vertical:absolute;mso-position-vertical-relative:page;v-text-anchor:top" coordsize="3703320,914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" o:allowincell="f" path="m,l,91441r3703320,l3703320,,,e" fillcolor="#8cb64a" stroked="f">
                <v:path arrowok="t" textboxrect="0,0,3703320,91441"/>
                <w10:wrap anchorx="page" anchory="page"/>
              </v:shape>
            </w:pict>
          </mc:Fallback>
        </mc:AlternateContent>
      </w:r>
      <w:r>
        <w:rPr>
          <w:noProof/>
        </w:rPr>
        <mc:AlternateContent>
          <mc:Choice Requires="wps">
            <w:drawing>
              <wp:anchor distT="0" distB="0" distL="0" distR="0" simplePos="0" relativeHeight="251683840" behindDoc="1" locked="0" layoutInCell="0" allowOverlap="1" wp14:anchorId="0852D78E" wp14:editId="6D2416A9">
                <wp:simplePos x="0" y="0"/>
                <wp:positionH relativeFrom="page">
                  <wp:posOffset>446533</wp:posOffset>
                </wp:positionH>
                <wp:positionV relativeFrom="page">
                  <wp:posOffset>457200</wp:posOffset>
                </wp:positionV>
                <wp:extent cx="3703320" cy="94998"/>
                <wp:effectExtent l="0" t="0" r="0" b="0"/>
                <wp:wrapNone/>
                <wp:docPr id="24" name="drawingObject24"/>
                <wp:cNvGraphicFramePr/>
                <a:graphic xmlns:a="http://schemas.openxmlformats.org/drawingml/2006/main">
                  <a:graphicData uri="http://schemas.microsoft.com/office/word/2010/wordprocessingShape">
                    <wps:wsp>
                      <wps:cNvSpPr/>
                      <wps:spPr>
                        <a:xfrm>
                          <a:off x="0" y="0"/>
                          <a:ext cx="3703320" cy="94998"/>
                        </a:xfrm>
                        <a:custGeom>
                          <a:avLst/>
                          <a:gdLst/>
                          <a:ahLst/>
                          <a:cxnLst/>
                          <a:rect l="0" t="0" r="0" b="0"/>
                          <a:pathLst>
                            <a:path w="3703320" h="94998">
                              <a:moveTo>
                                <a:pt x="0" y="0"/>
                              </a:moveTo>
                              <a:lnTo>
                                <a:pt x="0" y="94998"/>
                              </a:lnTo>
                              <a:lnTo>
                                <a:pt x="3703320" y="94998"/>
                              </a:lnTo>
                              <a:lnTo>
                                <a:pt x="3703320" y="0"/>
                              </a:lnTo>
                              <a:lnTo>
                                <a:pt x="0" y="0"/>
                              </a:lnTo>
                            </a:path>
                          </a:pathLst>
                        </a:custGeom>
                        <a:solidFill>
                          <a:srgbClr val="366658"/>
                        </a:solidFill>
                      </wps:spPr>
                      <wps:bodyPr vertOverflow="overflow" horzOverflow="overflow" vert="horz" anchor="t"/>
                    </wps:wsp>
                  </a:graphicData>
                </a:graphic>
              </wp:anchor>
            </w:drawing>
          </mc:Choice>
          <mc:Fallback>
            <w:pict>
              <v:shape w14:anchorId="07DB5970" id="drawingObject24" o:spid="_x0000_s1026" style="position:absolute;margin-left:35.15pt;margin-top:36pt;width:291.6pt;height:7.5pt;z-index:-251632640;visibility:visible;mso-wrap-style:square;mso-wrap-distance-left:0;mso-wrap-distance-top:0;mso-wrap-distance-right:0;mso-wrap-distance-bottom:0;mso-position-horizontal:absolute;mso-position-horizontal-relative:page;mso-position-vertical:absolute;mso-position-vertical-relative:page;v-text-anchor:top" coordsize="3703320,9499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" o:allowincell="f" path="m,l,94998r3703320,l3703320,,,e" fillcolor="#366658" stroked="f">
                <v:path arrowok="t" textboxrect="0,0,3703320,94998"/>
                <w10:wrap anchorx="page" anchory="page"/>
              </v:shape>
            </w:pict>
          </mc:Fallback>
        </mc:AlternateContent>
      </w:r>
      <w:r>
        <w:rPr>
          <w:noProof/>
        </w:rPr>
        <mc:AlternateContent>
          <mc:Choice Requires="wps">
            <w:drawing>
              <wp:anchor distT="0" distB="0" distL="0" distR="0" simplePos="0" relativeHeight="251684864" behindDoc="1" locked="0" layoutInCell="0" allowOverlap="1" wp14:anchorId="1C863474" wp14:editId="6396FEB6">
                <wp:simplePos x="0" y="0"/>
                <wp:positionH relativeFrom="page">
                  <wp:posOffset>8042147</wp:posOffset>
                </wp:positionH>
                <wp:positionV relativeFrom="page">
                  <wp:posOffset>453644</wp:posOffset>
                </wp:positionV>
                <wp:extent cx="3703319" cy="98554"/>
                <wp:effectExtent l="0" t="0" r="0" b="0"/>
                <wp:wrapNone/>
                <wp:docPr id="25" name="drawingObject25"/>
                <wp:cNvGraphicFramePr/>
                <a:graphic xmlns:a="http://schemas.openxmlformats.org/drawingml/2006/main">
                  <a:graphicData uri="http://schemas.microsoft.com/office/word/2010/wordprocessingShape">
                    <wps:wsp>
                      <wps:cNvSpPr/>
                      <wps:spPr>
                        <a:xfrm>
                          <a:off x="0" y="0"/>
                          <a:ext cx="3703319" cy="98554"/>
                        </a:xfrm>
                        <a:custGeom>
                          <a:avLst/>
                          <a:gdLst/>
                          <a:ahLst/>
                          <a:cxnLst/>
                          <a:rect l="0" t="0" r="0" b="0"/>
                          <a:pathLst>
                            <a:path w="3703319" h="98554">
                              <a:moveTo>
                                <a:pt x="0" y="0"/>
                              </a:moveTo>
                              <a:lnTo>
                                <a:pt x="0" y="98554"/>
                              </a:lnTo>
                              <a:lnTo>
                                <a:pt x="3703319" y="98554"/>
                              </a:lnTo>
                              <a:lnTo>
                                <a:pt x="3703319" y="0"/>
                              </a:lnTo>
                              <a:lnTo>
                                <a:pt x="0" y="0"/>
                              </a:lnTo>
                            </a:path>
                          </a:pathLst>
                        </a:custGeom>
                        <a:solidFill>
                          <a:srgbClr val="969FA7"/>
                        </a:solidFill>
                      </wps:spPr>
                      <wps:bodyPr vertOverflow="overflow" horzOverflow="overflow" vert="horz" anchor="t"/>
                    </wps:wsp>
                  </a:graphicData>
                </a:graphic>
              </wp:anchor>
            </w:drawing>
          </mc:Choice>
          <mc:Fallback>
            <w:pict>
              <v:shape w14:anchorId="25C9268E" id="drawingObject25" o:spid="_x0000_s1026" style="position:absolute;margin-left:633.25pt;margin-top:35.7pt;width:291.6pt;height:7.75pt;z-index:-251631616;visibility:visible;mso-wrap-style:square;mso-wrap-distance-left:0;mso-wrap-distance-top:0;mso-wrap-distance-right:0;mso-wrap-distance-bottom:0;mso-position-horizontal:absolute;mso-position-horizontal-relative:page;mso-position-vertical:absolute;mso-position-vertical-relative:page;v-text-anchor:top" coordsize="3703319,9855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" o:allowincell="f" path="m,l,98554r3703319,l3703319,,,e" fillcolor="#969fa7" stroked="f">
                <v:path arrowok="t" textboxrect="0,0,3703319,98554"/>
                <w10:wrap anchorx="page" anchory="page"/>
              </v:shape>
            </w:pict>
          </mc:Fallback>
        </mc:AlternateContent>
      </w:r>
    </w:p>
    <w:p w14:paraId="25B62889" w14:textId="77777777" w:rsidR="00EC275F" w:rsidRDefault="00EC275F" w:rsidP="00EC275F">
      <w:pPr>
        <w:spacing w:after="0" w:line="140" w:lineRule="exact"/>
        <w:rPr>
          <w:rFonts w:ascii="Times New Roman" w:eastAsia="Times New Roman" w:hAnsi="Times New Roman" w:cs="Times New Roman"/>
          <w:sz w:val="14"/>
          <w:szCs w:val="14"/>
        </w:rPr>
      </w:pPr>
    </w:p>
    <w:p w14:paraId="583DD753" w14:textId="77777777" w:rsidR="00EC275F" w:rsidRDefault="00EC275F" w:rsidP="00EC275F">
      <w:pPr>
        <w:spacing w:after="0" w:line="240" w:lineRule="auto"/>
        <w:ind w:left="600" w:right="-20"/>
        <w:rPr>
          <w:rFonts w:ascii="Times New Roman" w:eastAsia="Times New Roman" w:hAnsi="Times New Roman" w:cs="Times New Roman"/>
          <w:b/>
          <w:bCs/>
          <w:color w:val="FFFFFF"/>
          <w:sz w:val="48"/>
          <w:szCs w:val="48"/>
        </w:rPr>
      </w:pPr>
      <w:r>
        <w:rPr>
          <w:noProof/>
        </w:rPr>
        <mc:AlternateContent>
          <mc:Choice Requires="wps">
            <w:drawing>
              <wp:anchor distT="0" distB="0" distL="0" distR="0" simplePos="0" relativeHeight="251686912" behindDoc="1" locked="0" layoutInCell="0" allowOverlap="1" wp14:anchorId="32B66B47" wp14:editId="1B3E507F">
                <wp:simplePos x="0" y="0"/>
                <wp:positionH relativeFrom="page">
                  <wp:posOffset>440284</wp:posOffset>
                </wp:positionH>
                <wp:positionV relativeFrom="paragraph">
                  <wp:posOffset>-347014</wp:posOffset>
                </wp:positionV>
                <wp:extent cx="11309338" cy="1189297"/>
                <wp:effectExtent l="0" t="0" r="0" b="0"/>
                <wp:wrapNone/>
                <wp:docPr id="26" name="drawingObject26"/>
                <wp:cNvGraphicFramePr/>
                <a:graphic xmlns:a="http://schemas.openxmlformats.org/drawingml/2006/main">
                  <a:graphicData uri="http://schemas.microsoft.com/office/word/2010/wordprocessingShape">
                    <wps:wsp>
                      <wps:cNvSpPr/>
                      <wps:spPr>
                        <a:xfrm>
                          <a:off x="0" y="0"/>
                          <a:ext cx="11309338" cy="1189297"/>
                        </a:xfrm>
                        <a:custGeom>
                          <a:avLst/>
                          <a:gdLst/>
                          <a:ahLst/>
                          <a:cxnLst/>
                          <a:rect l="0" t="0" r="0" b="0"/>
                          <a:pathLst>
                            <a:path w="11309338" h="1189297">
                              <a:moveTo>
                                <a:pt x="0" y="0"/>
                              </a:moveTo>
                              <a:lnTo>
                                <a:pt x="0" y="1189297"/>
                              </a:lnTo>
                              <a:lnTo>
                                <a:pt x="11309338" y="1189297"/>
                              </a:lnTo>
                              <a:lnTo>
                                <a:pt x="11309338" y="0"/>
                              </a:lnTo>
                              <a:lnTo>
                                <a:pt x="0" y="0"/>
                              </a:lnTo>
                            </a:path>
                          </a:pathLst>
                        </a:custGeom>
                        <a:solidFill>
                          <a:srgbClr val="366658"/>
                        </a:solidFill>
                      </wps:spPr>
                      <wps:bodyPr vertOverflow="overflow" horzOverflow="overflow" vert="horz" anchor="t"/>
                    </wps:wsp>
                  </a:graphicData>
                </a:graphic>
              </wp:anchor>
            </w:drawing>
          </mc:Choice>
          <mc:Fallback>
            <w:pict>
              <v:shape w14:anchorId="7912059D" id="drawingObject26" o:spid="_x0000_s1026" style="position:absolute;margin-left:34.65pt;margin-top:-27.3pt;width:890.5pt;height:93.65pt;z-index:-251629568;visibility:visible;mso-wrap-style:square;mso-wrap-distance-left:0;mso-wrap-distance-top:0;mso-wrap-distance-right:0;mso-wrap-distance-bottom:0;mso-position-horizontal:absolute;mso-position-horizontal-relative:page;mso-position-vertical:absolute;mso-position-vertical-relative:text;v-text-anchor:top" coordsize="11309338,11892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" o:allowincell="f" path="m,l,1189297r11309338,l11309338,,,e" fillcolor="#366658" stroked="f">
                <v:path arrowok="t" textboxrect="0,0,11309338,1189297"/>
                <w10:wrap anchorx="page"/>
              </v:shape>
            </w:pict>
          </mc:Fallback>
        </mc:AlternateContent>
      </w:r>
      <w:r>
        <w:rPr>
          <w:rFonts w:ascii="Times New Roman" w:eastAsia="Times New Roman" w:hAnsi="Times New Roman" w:cs="Times New Roman"/>
          <w:b/>
          <w:bCs/>
          <w:color w:val="FFFFFF"/>
          <w:sz w:val="48"/>
          <w:szCs w:val="48"/>
        </w:rPr>
        <w:t>THE</w:t>
      </w:r>
      <w:r>
        <w:rPr>
          <w:rFonts w:ascii="Times New Roman" w:eastAsia="Times New Roman" w:hAnsi="Times New Roman" w:cs="Times New Roman"/>
          <w:color w:val="FFFFFF"/>
          <w:sz w:val="48"/>
          <w:szCs w:val="48"/>
        </w:rPr>
        <w:t xml:space="preserve"> </w:t>
      </w:r>
      <w:r>
        <w:rPr>
          <w:rFonts w:ascii="Times New Roman" w:eastAsia="Times New Roman" w:hAnsi="Times New Roman" w:cs="Times New Roman"/>
          <w:b/>
          <w:bCs/>
          <w:color w:val="FFFFFF"/>
          <w:sz w:val="48"/>
          <w:szCs w:val="48"/>
        </w:rPr>
        <w:t>METHODS</w:t>
      </w:r>
      <w:r>
        <w:rPr>
          <w:rFonts w:ascii="Times New Roman" w:eastAsia="Times New Roman" w:hAnsi="Times New Roman" w:cs="Times New Roman"/>
          <w:color w:val="FFFFFF"/>
          <w:sz w:val="48"/>
          <w:szCs w:val="48"/>
        </w:rPr>
        <w:t xml:space="preserve"> </w:t>
      </w:r>
      <w:r>
        <w:rPr>
          <w:rFonts w:ascii="Times New Roman" w:eastAsia="Times New Roman" w:hAnsi="Times New Roman" w:cs="Times New Roman"/>
          <w:b/>
          <w:bCs/>
          <w:color w:val="FFFFFF"/>
          <w:sz w:val="48"/>
          <w:szCs w:val="48"/>
        </w:rPr>
        <w:t>AND</w:t>
      </w:r>
      <w:r>
        <w:rPr>
          <w:rFonts w:ascii="Times New Roman" w:eastAsia="Times New Roman" w:hAnsi="Times New Roman" w:cs="Times New Roman"/>
          <w:color w:val="FFFFFF"/>
          <w:sz w:val="48"/>
          <w:szCs w:val="48"/>
        </w:rPr>
        <w:t xml:space="preserve"> </w:t>
      </w:r>
      <w:r>
        <w:rPr>
          <w:rFonts w:ascii="Times New Roman" w:eastAsia="Times New Roman" w:hAnsi="Times New Roman" w:cs="Times New Roman"/>
          <w:b/>
          <w:bCs/>
          <w:color w:val="FFFFFF"/>
          <w:sz w:val="48"/>
          <w:szCs w:val="48"/>
        </w:rPr>
        <w:t>TECHNIQUES</w:t>
      </w:r>
      <w:r>
        <w:rPr>
          <w:rFonts w:ascii="Times New Roman" w:eastAsia="Times New Roman" w:hAnsi="Times New Roman" w:cs="Times New Roman"/>
          <w:color w:val="FFFFFF"/>
          <w:sz w:val="48"/>
          <w:szCs w:val="48"/>
        </w:rPr>
        <w:t xml:space="preserve"> </w:t>
      </w:r>
      <w:r>
        <w:rPr>
          <w:rFonts w:ascii="Times New Roman" w:eastAsia="Times New Roman" w:hAnsi="Times New Roman" w:cs="Times New Roman"/>
          <w:b/>
          <w:bCs/>
          <w:color w:val="FFFFFF"/>
          <w:sz w:val="48"/>
          <w:szCs w:val="48"/>
        </w:rPr>
        <w:t>FOR</w:t>
      </w:r>
      <w:r>
        <w:rPr>
          <w:rFonts w:ascii="Times New Roman" w:eastAsia="Times New Roman" w:hAnsi="Times New Roman" w:cs="Times New Roman"/>
          <w:color w:val="FFFFFF"/>
          <w:sz w:val="48"/>
          <w:szCs w:val="48"/>
        </w:rPr>
        <w:t xml:space="preserve"> </w:t>
      </w:r>
      <w:r>
        <w:rPr>
          <w:rFonts w:ascii="Times New Roman" w:eastAsia="Times New Roman" w:hAnsi="Times New Roman" w:cs="Times New Roman"/>
          <w:b/>
          <w:bCs/>
          <w:color w:val="FFFFFF"/>
          <w:sz w:val="48"/>
          <w:szCs w:val="48"/>
        </w:rPr>
        <w:t>PLANNING</w:t>
      </w:r>
      <w:r>
        <w:rPr>
          <w:rFonts w:ascii="Times New Roman" w:eastAsia="Times New Roman" w:hAnsi="Times New Roman" w:cs="Times New Roman"/>
          <w:color w:val="FFFFFF"/>
          <w:sz w:val="48"/>
          <w:szCs w:val="48"/>
        </w:rPr>
        <w:t xml:space="preserve"> </w:t>
      </w:r>
      <w:r>
        <w:rPr>
          <w:rFonts w:ascii="Times New Roman" w:eastAsia="Times New Roman" w:hAnsi="Times New Roman" w:cs="Times New Roman"/>
          <w:b/>
          <w:bCs/>
          <w:color w:val="FFFFFF"/>
          <w:sz w:val="48"/>
          <w:szCs w:val="48"/>
        </w:rPr>
        <w:t>A</w:t>
      </w:r>
      <w:r>
        <w:rPr>
          <w:rFonts w:ascii="Times New Roman" w:eastAsia="Times New Roman" w:hAnsi="Times New Roman" w:cs="Times New Roman"/>
          <w:color w:val="FFFFFF"/>
          <w:sz w:val="48"/>
          <w:szCs w:val="48"/>
        </w:rPr>
        <w:t xml:space="preserve"> </w:t>
      </w:r>
      <w:r>
        <w:rPr>
          <w:rFonts w:ascii="Times New Roman" w:eastAsia="Times New Roman" w:hAnsi="Times New Roman" w:cs="Times New Roman"/>
          <w:b/>
          <w:bCs/>
          <w:color w:val="FFFFFF"/>
          <w:sz w:val="48"/>
          <w:szCs w:val="48"/>
        </w:rPr>
        <w:t>STRATEGY</w:t>
      </w:r>
    </w:p>
    <w:p w14:paraId="577A76E6" w14:textId="77777777" w:rsidR="00EC275F" w:rsidRDefault="00EC275F" w:rsidP="00EC275F">
      <w:pPr>
        <w:spacing w:after="0" w:line="240" w:lineRule="exact"/>
        <w:rPr>
          <w:rFonts w:ascii="Times New Roman" w:eastAsia="Times New Roman" w:hAnsi="Times New Roman" w:cs="Times New Roman"/>
          <w:sz w:val="24"/>
          <w:szCs w:val="24"/>
        </w:rPr>
      </w:pPr>
    </w:p>
    <w:p w14:paraId="1030370A" w14:textId="77777777" w:rsidR="00EC275F" w:rsidRDefault="00EC275F" w:rsidP="00EC275F">
      <w:pPr>
        <w:spacing w:after="0" w:line="240" w:lineRule="exact"/>
        <w:rPr>
          <w:rFonts w:ascii="Times New Roman" w:eastAsia="Times New Roman" w:hAnsi="Times New Roman" w:cs="Times New Roman"/>
          <w:sz w:val="24"/>
          <w:szCs w:val="24"/>
        </w:rPr>
      </w:pPr>
    </w:p>
    <w:p w14:paraId="24BC3A2D" w14:textId="77777777" w:rsidR="00EC275F" w:rsidRDefault="00EC275F" w:rsidP="00EC275F">
      <w:pPr>
        <w:spacing w:after="0" w:line="240" w:lineRule="exact"/>
        <w:rPr>
          <w:rFonts w:ascii="Times New Roman" w:eastAsia="Times New Roman" w:hAnsi="Times New Roman" w:cs="Times New Roman"/>
          <w:sz w:val="24"/>
          <w:szCs w:val="24"/>
        </w:rPr>
      </w:pPr>
    </w:p>
    <w:p w14:paraId="64108505" w14:textId="77777777" w:rsidR="00EC275F" w:rsidRDefault="00EC275F" w:rsidP="00EC275F">
      <w:pPr>
        <w:spacing w:after="0" w:line="240" w:lineRule="exact"/>
        <w:rPr>
          <w:rFonts w:ascii="Times New Roman" w:eastAsia="Times New Roman" w:hAnsi="Times New Roman" w:cs="Times New Roman"/>
          <w:sz w:val="24"/>
          <w:szCs w:val="24"/>
        </w:rPr>
      </w:pPr>
    </w:p>
    <w:p w14:paraId="68CC0541" w14:textId="77777777" w:rsidR="00EC275F" w:rsidRDefault="00EC275F" w:rsidP="00EC275F">
      <w:pPr>
        <w:spacing w:after="0" w:line="240" w:lineRule="exact"/>
        <w:rPr>
          <w:rFonts w:ascii="Times New Roman" w:eastAsia="Times New Roman" w:hAnsi="Times New Roman" w:cs="Times New Roman"/>
          <w:sz w:val="24"/>
          <w:szCs w:val="24"/>
        </w:rPr>
      </w:pPr>
    </w:p>
    <w:p w14:paraId="75F272CA" w14:textId="77777777" w:rsidR="00EC275F" w:rsidRDefault="00EC275F" w:rsidP="00EC275F">
      <w:pPr>
        <w:spacing w:after="5" w:line="180" w:lineRule="exact"/>
        <w:rPr>
          <w:rFonts w:ascii="Times New Roman" w:eastAsia="Times New Roman" w:hAnsi="Times New Roman" w:cs="Times New Roman"/>
          <w:sz w:val="18"/>
          <w:szCs w:val="18"/>
        </w:rPr>
      </w:pPr>
    </w:p>
    <w:p w14:paraId="712AA9F6" w14:textId="77777777" w:rsidR="00EC275F" w:rsidRDefault="00EC275F" w:rsidP="00EC275F">
      <w:pPr>
        <w:spacing w:after="0" w:line="240" w:lineRule="auto"/>
        <w:ind w:right="-20"/>
        <w:rPr>
          <w:rFonts w:ascii="Times New Roman" w:eastAsia="Times New Roman" w:hAnsi="Times New Roman" w:cs="Times New Roman"/>
          <w:color w:val="3D3D3D"/>
          <w:sz w:val="36"/>
          <w:szCs w:val="36"/>
        </w:rPr>
      </w:pPr>
      <w:r>
        <w:rPr>
          <w:rFonts w:ascii="Wingdings 2" w:eastAsia="Wingdings 2" w:hAnsi="Wingdings 2" w:cs="Wingdings 2"/>
          <w:color w:val="8CB64A"/>
          <w:sz w:val="34"/>
          <w:szCs w:val="34"/>
        </w:rPr>
        <w:sym w:font="Wingdings 2" w:char="F0A1"/>
      </w:r>
      <w:r>
        <w:rPr>
          <w:rFonts w:ascii="Wingdings 2" w:eastAsia="Wingdings 2" w:hAnsi="Wingdings 2" w:cs="Wingdings 2"/>
          <w:color w:val="8CB64A"/>
          <w:spacing w:val="-47"/>
          <w:sz w:val="34"/>
          <w:szCs w:val="34"/>
        </w:rPr>
        <w:t xml:space="preserve"> </w:t>
      </w:r>
      <w:r>
        <w:rPr>
          <w:rFonts w:ascii="Times New Roman" w:eastAsia="Times New Roman" w:hAnsi="Times New Roman" w:cs="Times New Roman"/>
          <w:color w:val="3D3D3D"/>
          <w:sz w:val="36"/>
          <w:szCs w:val="36"/>
        </w:rPr>
        <w:t>Tesco needed to comprehend a critical path for the establishment of its Indian market before identifying a critical</w:t>
      </w:r>
    </w:p>
    <w:p w14:paraId="0CC748DE" w14:textId="77777777" w:rsidR="00EC275F" w:rsidRDefault="00EC275F" w:rsidP="00EC275F">
      <w:pPr>
        <w:spacing w:after="14" w:line="220" w:lineRule="exact"/>
        <w:rPr>
          <w:rFonts w:ascii="Times New Roman" w:eastAsia="Times New Roman" w:hAnsi="Times New Roman" w:cs="Times New Roman"/>
        </w:rPr>
      </w:pPr>
    </w:p>
    <w:p w14:paraId="544321EC" w14:textId="77777777" w:rsidR="00EC275F" w:rsidRDefault="00EC275F" w:rsidP="00EC275F">
      <w:pPr>
        <w:spacing w:after="0" w:line="240" w:lineRule="auto"/>
        <w:ind w:left="481" w:right="-20"/>
        <w:rPr>
          <w:rFonts w:ascii="Times New Roman" w:eastAsia="Times New Roman" w:hAnsi="Times New Roman" w:cs="Times New Roman"/>
          <w:color w:val="3D3D3D"/>
          <w:sz w:val="36"/>
          <w:szCs w:val="36"/>
        </w:rPr>
      </w:pPr>
      <w:r>
        <w:rPr>
          <w:rFonts w:ascii="Times New Roman" w:eastAsia="Times New Roman" w:hAnsi="Times New Roman" w:cs="Times New Roman"/>
          <w:color w:val="3D3D3D"/>
          <w:sz w:val="36"/>
          <w:szCs w:val="36"/>
        </w:rPr>
        <w:t>path for its penetration into India. The Ansoff Matrix must be investigated in order to accomplish this.</w:t>
      </w:r>
    </w:p>
    <w:p w14:paraId="2E793A32" w14:textId="77777777" w:rsidR="00EC275F" w:rsidRDefault="00EC275F" w:rsidP="00EC275F">
      <w:pPr>
        <w:spacing w:after="0" w:line="240" w:lineRule="exact"/>
        <w:rPr>
          <w:rFonts w:ascii="Times New Roman" w:eastAsia="Times New Roman" w:hAnsi="Times New Roman" w:cs="Times New Roman"/>
          <w:sz w:val="24"/>
          <w:szCs w:val="24"/>
        </w:rPr>
      </w:pPr>
    </w:p>
    <w:p w14:paraId="7BBA535F" w14:textId="77777777" w:rsidR="00EC275F" w:rsidRDefault="00EC275F" w:rsidP="00EC275F">
      <w:pPr>
        <w:spacing w:after="0" w:line="240" w:lineRule="exact"/>
        <w:rPr>
          <w:rFonts w:ascii="Times New Roman" w:eastAsia="Times New Roman" w:hAnsi="Times New Roman" w:cs="Times New Roman"/>
          <w:sz w:val="24"/>
          <w:szCs w:val="24"/>
        </w:rPr>
      </w:pPr>
    </w:p>
    <w:p w14:paraId="361D6118" w14:textId="77777777" w:rsidR="00EC275F" w:rsidRDefault="00EC275F" w:rsidP="00EC275F">
      <w:pPr>
        <w:spacing w:after="0" w:line="240" w:lineRule="auto"/>
        <w:ind w:right="-20"/>
        <w:rPr>
          <w:rFonts w:ascii="Times New Roman" w:eastAsia="Times New Roman" w:hAnsi="Times New Roman" w:cs="Times New Roman"/>
          <w:color w:val="3D3D3D"/>
          <w:sz w:val="36"/>
          <w:szCs w:val="36"/>
        </w:rPr>
      </w:pPr>
      <w:r>
        <w:rPr>
          <w:rFonts w:ascii="Wingdings 2" w:eastAsia="Wingdings 2" w:hAnsi="Wingdings 2" w:cs="Wingdings 2"/>
          <w:color w:val="8CB64A"/>
          <w:sz w:val="34"/>
          <w:szCs w:val="34"/>
        </w:rPr>
        <w:sym w:font="Wingdings 2" w:char="F0A1"/>
      </w:r>
      <w:r>
        <w:rPr>
          <w:rFonts w:ascii="Wingdings 2" w:eastAsia="Wingdings 2" w:hAnsi="Wingdings 2" w:cs="Wingdings 2"/>
          <w:color w:val="8CB64A"/>
          <w:spacing w:val="-47"/>
          <w:sz w:val="34"/>
          <w:szCs w:val="34"/>
        </w:rPr>
        <w:t xml:space="preserve"> </w:t>
      </w:r>
      <w:r>
        <w:rPr>
          <w:rFonts w:ascii="Times New Roman" w:eastAsia="Times New Roman" w:hAnsi="Times New Roman" w:cs="Times New Roman"/>
          <w:color w:val="3D3D3D"/>
          <w:sz w:val="36"/>
          <w:szCs w:val="36"/>
        </w:rPr>
        <w:t>Tesco's plan to be convincing is definitely one that necessitates both a secure and fabricate approach due to the</w:t>
      </w:r>
    </w:p>
    <w:p w14:paraId="202299AE" w14:textId="77777777" w:rsidR="00EC275F" w:rsidRDefault="00EC275F" w:rsidP="00EC275F">
      <w:pPr>
        <w:spacing w:after="14" w:line="220" w:lineRule="exact"/>
        <w:rPr>
          <w:rFonts w:ascii="Times New Roman" w:eastAsia="Times New Roman" w:hAnsi="Times New Roman" w:cs="Times New Roman"/>
        </w:rPr>
      </w:pPr>
    </w:p>
    <w:p w14:paraId="6A6E7862" w14:textId="77777777" w:rsidR="00EC275F" w:rsidRDefault="00EC275F" w:rsidP="00EC275F">
      <w:pPr>
        <w:spacing w:after="0" w:line="240" w:lineRule="auto"/>
        <w:ind w:left="481" w:right="-20"/>
        <w:rPr>
          <w:rFonts w:ascii="Times New Roman" w:eastAsia="Times New Roman" w:hAnsi="Times New Roman" w:cs="Times New Roman"/>
          <w:color w:val="3D3D3D"/>
          <w:sz w:val="36"/>
          <w:szCs w:val="36"/>
        </w:rPr>
      </w:pPr>
      <w:r>
        <w:rPr>
          <w:rFonts w:ascii="Times New Roman" w:eastAsia="Times New Roman" w:hAnsi="Times New Roman" w:cs="Times New Roman"/>
          <w:color w:val="3D3D3D"/>
          <w:sz w:val="36"/>
          <w:szCs w:val="36"/>
        </w:rPr>
        <w:t>minimal risk, as partners may be hesitant to go out of their way in an uncertain climate.</w:t>
      </w:r>
    </w:p>
    <w:p w14:paraId="2B0D2F14" w14:textId="77777777" w:rsidR="00EC275F" w:rsidRDefault="00EC275F" w:rsidP="00EC275F">
      <w:pPr>
        <w:spacing w:after="0" w:line="240" w:lineRule="exact"/>
        <w:rPr>
          <w:rFonts w:ascii="Times New Roman" w:eastAsia="Times New Roman" w:hAnsi="Times New Roman" w:cs="Times New Roman"/>
          <w:sz w:val="24"/>
          <w:szCs w:val="24"/>
        </w:rPr>
      </w:pPr>
    </w:p>
    <w:p w14:paraId="33D3E630" w14:textId="77777777" w:rsidR="00EC275F" w:rsidRDefault="00EC275F" w:rsidP="00EC275F">
      <w:pPr>
        <w:spacing w:after="0" w:line="240" w:lineRule="exact"/>
        <w:rPr>
          <w:rFonts w:ascii="Times New Roman" w:eastAsia="Times New Roman" w:hAnsi="Times New Roman" w:cs="Times New Roman"/>
          <w:sz w:val="24"/>
          <w:szCs w:val="24"/>
        </w:rPr>
      </w:pPr>
    </w:p>
    <w:p w14:paraId="633283B2" w14:textId="77777777" w:rsidR="00EC275F" w:rsidRDefault="00EC275F" w:rsidP="00EC275F">
      <w:pPr>
        <w:spacing w:after="0" w:line="240" w:lineRule="auto"/>
        <w:ind w:right="-20"/>
        <w:rPr>
          <w:rFonts w:ascii="Times New Roman" w:eastAsia="Times New Roman" w:hAnsi="Times New Roman" w:cs="Times New Roman"/>
          <w:color w:val="3D3D3D"/>
          <w:sz w:val="36"/>
          <w:szCs w:val="36"/>
        </w:rPr>
      </w:pPr>
      <w:r>
        <w:rPr>
          <w:rFonts w:ascii="Wingdings 2" w:eastAsia="Wingdings 2" w:hAnsi="Wingdings 2" w:cs="Wingdings 2"/>
          <w:color w:val="8CB64A"/>
          <w:sz w:val="34"/>
          <w:szCs w:val="34"/>
        </w:rPr>
        <w:sym w:font="Wingdings 2" w:char="F0A1"/>
      </w:r>
      <w:r>
        <w:rPr>
          <w:rFonts w:ascii="Wingdings 2" w:eastAsia="Wingdings 2" w:hAnsi="Wingdings 2" w:cs="Wingdings 2"/>
          <w:color w:val="8CB64A"/>
          <w:spacing w:val="-47"/>
          <w:sz w:val="34"/>
          <w:szCs w:val="34"/>
        </w:rPr>
        <w:t xml:space="preserve"> </w:t>
      </w:r>
      <w:r>
        <w:rPr>
          <w:rFonts w:ascii="Times New Roman" w:eastAsia="Times New Roman" w:hAnsi="Times New Roman" w:cs="Times New Roman"/>
          <w:color w:val="3D3D3D"/>
          <w:sz w:val="36"/>
          <w:szCs w:val="36"/>
        </w:rPr>
        <w:t>This strategy enables Tesco to deliver its patched-up and enlarged value range to an economy that has surpassed</w:t>
      </w:r>
    </w:p>
    <w:p w14:paraId="23F32FB6" w14:textId="77777777" w:rsidR="00EC275F" w:rsidRDefault="00EC275F" w:rsidP="00EC275F">
      <w:pPr>
        <w:spacing w:after="14" w:line="220" w:lineRule="exact"/>
        <w:rPr>
          <w:rFonts w:ascii="Times New Roman" w:eastAsia="Times New Roman" w:hAnsi="Times New Roman" w:cs="Times New Roman"/>
        </w:rPr>
      </w:pPr>
    </w:p>
    <w:p w14:paraId="437A301C" w14:textId="77777777" w:rsidR="00EC275F" w:rsidRDefault="00EC275F" w:rsidP="00EC275F">
      <w:pPr>
        <w:spacing w:after="0" w:line="240" w:lineRule="auto"/>
        <w:ind w:left="481" w:right="-20"/>
        <w:rPr>
          <w:rFonts w:ascii="Times New Roman" w:eastAsia="Times New Roman" w:hAnsi="Times New Roman" w:cs="Times New Roman"/>
          <w:color w:val="3D3D3D"/>
          <w:sz w:val="36"/>
          <w:szCs w:val="36"/>
        </w:rPr>
      </w:pPr>
      <w:r>
        <w:rPr>
          <w:rFonts w:ascii="Times New Roman" w:eastAsia="Times New Roman" w:hAnsi="Times New Roman" w:cs="Times New Roman"/>
          <w:color w:val="3D3D3D"/>
          <w:sz w:val="36"/>
          <w:szCs w:val="36"/>
        </w:rPr>
        <w:t>China to become the world's fastest expanding economy (7.3 percent annual growth), which could be argued to</w:t>
      </w:r>
    </w:p>
    <w:p w14:paraId="41947797" w14:textId="77777777" w:rsidR="00EC275F" w:rsidRDefault="00EC275F" w:rsidP="00EC275F">
      <w:pPr>
        <w:spacing w:after="14" w:line="220" w:lineRule="exact"/>
        <w:rPr>
          <w:rFonts w:ascii="Times New Roman" w:eastAsia="Times New Roman" w:hAnsi="Times New Roman" w:cs="Times New Roman"/>
        </w:rPr>
      </w:pPr>
    </w:p>
    <w:p w14:paraId="77BCB864" w14:textId="77777777" w:rsidR="00EC275F" w:rsidRDefault="00EC275F" w:rsidP="00EC275F">
      <w:pPr>
        <w:spacing w:after="0" w:line="240" w:lineRule="auto"/>
        <w:ind w:left="481" w:right="-20"/>
        <w:rPr>
          <w:rFonts w:ascii="Times New Roman" w:eastAsia="Times New Roman" w:hAnsi="Times New Roman" w:cs="Times New Roman"/>
          <w:color w:val="3D3D3D"/>
          <w:sz w:val="36"/>
          <w:szCs w:val="36"/>
        </w:rPr>
      </w:pPr>
      <w:r>
        <w:rPr>
          <w:rFonts w:ascii="Times New Roman" w:eastAsia="Times New Roman" w:hAnsi="Times New Roman" w:cs="Times New Roman"/>
          <w:color w:val="3D3D3D"/>
          <w:sz w:val="36"/>
          <w:szCs w:val="36"/>
        </w:rPr>
        <w:t>benefit both management and investors.</w:t>
      </w:r>
    </w:p>
    <w:p w14:paraId="1DFABAAF" w14:textId="77777777" w:rsidR="00EC275F" w:rsidRDefault="00EC275F" w:rsidP="00EC275F">
      <w:pPr>
        <w:spacing w:after="0" w:line="240" w:lineRule="exact"/>
        <w:rPr>
          <w:rFonts w:ascii="Times New Roman" w:eastAsia="Times New Roman" w:hAnsi="Times New Roman" w:cs="Times New Roman"/>
          <w:sz w:val="24"/>
          <w:szCs w:val="24"/>
        </w:rPr>
      </w:pPr>
    </w:p>
    <w:p w14:paraId="36D883D9" w14:textId="77777777" w:rsidR="00EC275F" w:rsidRDefault="00EC275F" w:rsidP="00EC275F">
      <w:pPr>
        <w:spacing w:after="0" w:line="240" w:lineRule="exact"/>
        <w:rPr>
          <w:rFonts w:ascii="Times New Roman" w:eastAsia="Times New Roman" w:hAnsi="Times New Roman" w:cs="Times New Roman"/>
          <w:sz w:val="24"/>
          <w:szCs w:val="24"/>
        </w:rPr>
      </w:pPr>
    </w:p>
    <w:p w14:paraId="2B46DF1F" w14:textId="77777777" w:rsidR="00EC275F" w:rsidRDefault="00EC275F" w:rsidP="00EC275F">
      <w:pPr>
        <w:spacing w:after="0" w:line="240" w:lineRule="auto"/>
        <w:ind w:right="-20"/>
        <w:rPr>
          <w:rFonts w:ascii="Times New Roman" w:eastAsia="Times New Roman" w:hAnsi="Times New Roman" w:cs="Times New Roman"/>
          <w:color w:val="3D3D3D"/>
          <w:sz w:val="36"/>
          <w:szCs w:val="36"/>
        </w:rPr>
      </w:pPr>
      <w:r>
        <w:rPr>
          <w:rFonts w:ascii="Wingdings 2" w:eastAsia="Wingdings 2" w:hAnsi="Wingdings 2" w:cs="Wingdings 2"/>
          <w:color w:val="8CB64A"/>
          <w:sz w:val="34"/>
          <w:szCs w:val="34"/>
        </w:rPr>
        <w:sym w:font="Wingdings 2" w:char="F0A1"/>
      </w:r>
      <w:r>
        <w:rPr>
          <w:rFonts w:ascii="Wingdings 2" w:eastAsia="Wingdings 2" w:hAnsi="Wingdings 2" w:cs="Wingdings 2"/>
          <w:color w:val="8CB64A"/>
          <w:spacing w:val="-47"/>
          <w:sz w:val="34"/>
          <w:szCs w:val="34"/>
        </w:rPr>
        <w:t xml:space="preserve"> </w:t>
      </w:r>
      <w:r>
        <w:rPr>
          <w:rFonts w:ascii="Times New Roman" w:eastAsia="Times New Roman" w:hAnsi="Times New Roman" w:cs="Times New Roman"/>
          <w:color w:val="3D3D3D"/>
          <w:sz w:val="36"/>
          <w:szCs w:val="36"/>
        </w:rPr>
        <w:t>Due to the absence of significant competitors in India, it is probable that Tesco will benefit from a vast playing</w:t>
      </w:r>
    </w:p>
    <w:p w14:paraId="58EA6015" w14:textId="77777777" w:rsidR="00EC275F" w:rsidRDefault="00EC275F" w:rsidP="00EC275F">
      <w:pPr>
        <w:spacing w:after="14" w:line="220" w:lineRule="exact"/>
        <w:rPr>
          <w:rFonts w:ascii="Times New Roman" w:eastAsia="Times New Roman" w:hAnsi="Times New Roman" w:cs="Times New Roman"/>
        </w:rPr>
      </w:pPr>
    </w:p>
    <w:p w14:paraId="3274EBD5" w14:textId="77777777" w:rsidR="00EC275F" w:rsidRDefault="00EC275F" w:rsidP="00EC275F">
      <w:pPr>
        <w:spacing w:after="0" w:line="240" w:lineRule="auto"/>
        <w:ind w:left="481" w:right="-20"/>
        <w:rPr>
          <w:rFonts w:ascii="Times New Roman" w:eastAsia="Times New Roman" w:hAnsi="Times New Roman" w:cs="Times New Roman"/>
          <w:color w:val="3D3D3D"/>
          <w:sz w:val="36"/>
          <w:szCs w:val="36"/>
        </w:rPr>
      </w:pPr>
      <w:r>
        <w:rPr>
          <w:rFonts w:ascii="Times New Roman" w:eastAsia="Times New Roman" w:hAnsi="Times New Roman" w:cs="Times New Roman"/>
          <w:color w:val="3D3D3D"/>
          <w:sz w:val="36"/>
          <w:szCs w:val="36"/>
        </w:rPr>
        <w:t>field, resulting in a high level of profitability as revenue.</w:t>
      </w:r>
    </w:p>
    <w:p w14:paraId="4A881AED" w14:textId="77777777" w:rsidR="00EC275F" w:rsidRDefault="00EC275F" w:rsidP="00EC275F">
      <w:pPr>
        <w:sectPr w:rsidR="00EC275F">
          <w:pgSz w:w="19200" w:h="10800" w:orient="landscape"/>
          <w:pgMar w:top="1134" w:right="850" w:bottom="1011" w:left="1059" w:header="720" w:footer="720" w:gutter="0"/>
          <w:cols w:space="708"/>
        </w:sectPr>
      </w:pPr>
    </w:p>
    <w:p w14:paraId="417EAFC2" w14:textId="77777777" w:rsidR="00EC275F" w:rsidRDefault="00EC275F" w:rsidP="00EC275F">
      <w:pPr>
        <w:spacing w:after="0" w:line="240" w:lineRule="auto"/>
        <w:ind w:left="2239" w:right="-20"/>
        <w:rPr>
          <w:rFonts w:ascii="Times New Roman" w:eastAsia="Times New Roman" w:hAnsi="Times New Roman" w:cs="Times New Roman"/>
          <w:b/>
          <w:bCs/>
          <w:color w:val="FFFFFF"/>
          <w:sz w:val="58"/>
          <w:szCs w:val="58"/>
        </w:rPr>
      </w:pPr>
      <w:r>
        <w:rPr>
          <w:noProof/>
        </w:rPr>
        <w:lastRenderedPageBreak/>
        <mc:AlternateContent>
          <mc:Choice Requires="wps">
            <w:drawing>
              <wp:anchor distT="0" distB="0" distL="0" distR="0" simplePos="0" relativeHeight="251688960" behindDoc="1" locked="0" layoutInCell="0" allowOverlap="1" wp14:anchorId="6D36A134" wp14:editId="63D32C71">
                <wp:simplePos x="0" y="0"/>
                <wp:positionH relativeFrom="page">
                  <wp:posOffset>440284</wp:posOffset>
                </wp:positionH>
                <wp:positionV relativeFrom="paragraph">
                  <wp:posOffset>-199344</wp:posOffset>
                </wp:positionV>
                <wp:extent cx="11309338" cy="1189297"/>
                <wp:effectExtent l="0" t="0" r="0" b="0"/>
                <wp:wrapNone/>
                <wp:docPr id="30" name="drawingObject30"/>
                <wp:cNvGraphicFramePr/>
                <a:graphic xmlns:a="http://schemas.openxmlformats.org/drawingml/2006/main">
                  <a:graphicData uri="http://schemas.microsoft.com/office/word/2010/wordprocessingShape">
                    <wps:wsp>
                      <wps:cNvSpPr/>
                      <wps:spPr>
                        <a:xfrm>
                          <a:off x="0" y="0"/>
                          <a:ext cx="11309338" cy="1189297"/>
                        </a:xfrm>
                        <a:custGeom>
                          <a:avLst/>
                          <a:gdLst/>
                          <a:ahLst/>
                          <a:cxnLst/>
                          <a:rect l="0" t="0" r="0" b="0"/>
                          <a:pathLst>
                            <a:path w="11309338" h="1189297">
                              <a:moveTo>
                                <a:pt x="0" y="0"/>
                              </a:moveTo>
                              <a:lnTo>
                                <a:pt x="0" y="1189297"/>
                              </a:lnTo>
                              <a:lnTo>
                                <a:pt x="11309338" y="1189297"/>
                              </a:lnTo>
                              <a:lnTo>
                                <a:pt x="11309338" y="0"/>
                              </a:lnTo>
                              <a:lnTo>
                                <a:pt x="0" y="0"/>
                              </a:lnTo>
                            </a:path>
                          </a:pathLst>
                        </a:custGeom>
                        <a:solidFill>
                          <a:srgbClr val="366658"/>
                        </a:solidFill>
                      </wps:spPr>
                      <wps:bodyPr vertOverflow="overflow" horzOverflow="overflow" vert="horz" anchor="t"/>
                    </wps:wsp>
                  </a:graphicData>
                </a:graphic>
              </wp:anchor>
            </w:drawing>
          </mc:Choice>
          <mc:Fallback>
            <w:pict>
              <v:shape w14:anchorId="4F3798AF" id="drawingObject30" o:spid="_x0000_s1026" style="position:absolute;margin-left:34.65pt;margin-top:-15.7pt;width:890.5pt;height:93.65pt;z-index:-251627520;visibility:visible;mso-wrap-style:square;mso-wrap-distance-left:0;mso-wrap-distance-top:0;mso-wrap-distance-right:0;mso-wrap-distance-bottom:0;mso-position-horizontal:absolute;mso-position-horizontal-relative:page;mso-position-vertical:absolute;mso-position-vertical-relative:text;v-text-anchor:top" coordsize="11309338,11892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" o:allowincell="f" path="m,l,1189297r11309338,l11309338,,,e" fillcolor="#366658" stroked="f">
                <v:path arrowok="t" textboxrect="0,0,11309338,1189297"/>
                <w10:wrap anchorx="page"/>
              </v:shape>
            </w:pict>
          </mc:Fallback>
        </mc:AlternateContent>
      </w:r>
      <w:r>
        <w:rPr>
          <w:rFonts w:ascii="Times New Roman" w:eastAsia="Times New Roman" w:hAnsi="Times New Roman" w:cs="Times New Roman"/>
          <w:b/>
          <w:bCs/>
          <w:color w:val="FFFFFF"/>
          <w:sz w:val="58"/>
          <w:szCs w:val="58"/>
        </w:rPr>
        <w:t>PLANNING</w:t>
      </w:r>
      <w:r>
        <w:rPr>
          <w:rFonts w:ascii="Times New Roman" w:eastAsia="Times New Roman" w:hAnsi="Times New Roman" w:cs="Times New Roman"/>
          <w:color w:val="FFFFFF"/>
          <w:sz w:val="58"/>
          <w:szCs w:val="58"/>
        </w:rPr>
        <w:t xml:space="preserve"> </w:t>
      </w:r>
      <w:r>
        <w:rPr>
          <w:rFonts w:ascii="Times New Roman" w:eastAsia="Times New Roman" w:hAnsi="Times New Roman" w:cs="Times New Roman"/>
          <w:b/>
          <w:bCs/>
          <w:color w:val="FFFFFF"/>
          <w:sz w:val="58"/>
          <w:szCs w:val="58"/>
        </w:rPr>
        <w:t>FOR</w:t>
      </w:r>
      <w:r>
        <w:rPr>
          <w:rFonts w:ascii="Times New Roman" w:eastAsia="Times New Roman" w:hAnsi="Times New Roman" w:cs="Times New Roman"/>
          <w:color w:val="FFFFFF"/>
          <w:sz w:val="58"/>
          <w:szCs w:val="58"/>
        </w:rPr>
        <w:t xml:space="preserve"> </w:t>
      </w:r>
      <w:r>
        <w:rPr>
          <w:rFonts w:ascii="Times New Roman" w:eastAsia="Times New Roman" w:hAnsi="Times New Roman" w:cs="Times New Roman"/>
          <w:b/>
          <w:bCs/>
          <w:color w:val="FFFFFF"/>
          <w:sz w:val="58"/>
          <w:szCs w:val="58"/>
        </w:rPr>
        <w:t>STRATEGY</w:t>
      </w:r>
      <w:r>
        <w:rPr>
          <w:rFonts w:ascii="Times New Roman" w:eastAsia="Times New Roman" w:hAnsi="Times New Roman" w:cs="Times New Roman"/>
          <w:color w:val="FFFFFF"/>
          <w:sz w:val="58"/>
          <w:szCs w:val="58"/>
        </w:rPr>
        <w:t xml:space="preserve"> </w:t>
      </w:r>
      <w:r>
        <w:rPr>
          <w:rFonts w:ascii="Times New Roman" w:eastAsia="Times New Roman" w:hAnsi="Times New Roman" w:cs="Times New Roman"/>
          <w:b/>
          <w:bCs/>
          <w:color w:val="FFFFFF"/>
          <w:sz w:val="58"/>
          <w:szCs w:val="58"/>
        </w:rPr>
        <w:t>DEVELOPMENT</w:t>
      </w:r>
    </w:p>
    <w:p w14:paraId="3429840A" w14:textId="77777777" w:rsidR="00EC275F" w:rsidRDefault="00EC275F" w:rsidP="00EC275F">
      <w:pPr>
        <w:spacing w:after="0" w:line="240" w:lineRule="exact"/>
        <w:rPr>
          <w:rFonts w:ascii="Times New Roman" w:eastAsia="Times New Roman" w:hAnsi="Times New Roman" w:cs="Times New Roman"/>
          <w:sz w:val="24"/>
          <w:szCs w:val="24"/>
        </w:rPr>
      </w:pPr>
    </w:p>
    <w:p w14:paraId="37BB2FF3" w14:textId="77777777" w:rsidR="00EC275F" w:rsidRDefault="00EC275F" w:rsidP="00EC275F">
      <w:pPr>
        <w:spacing w:after="0" w:line="240" w:lineRule="exact"/>
        <w:rPr>
          <w:rFonts w:ascii="Times New Roman" w:eastAsia="Times New Roman" w:hAnsi="Times New Roman" w:cs="Times New Roman"/>
          <w:sz w:val="24"/>
          <w:szCs w:val="24"/>
        </w:rPr>
      </w:pPr>
    </w:p>
    <w:p w14:paraId="232B5F96" w14:textId="77777777" w:rsidR="00EC275F" w:rsidRDefault="00EC275F" w:rsidP="00EC275F">
      <w:pPr>
        <w:spacing w:after="0" w:line="240" w:lineRule="exact"/>
        <w:rPr>
          <w:rFonts w:ascii="Times New Roman" w:eastAsia="Times New Roman" w:hAnsi="Times New Roman" w:cs="Times New Roman"/>
          <w:sz w:val="24"/>
          <w:szCs w:val="24"/>
        </w:rPr>
      </w:pPr>
    </w:p>
    <w:p w14:paraId="51FEBCF5" w14:textId="77777777" w:rsidR="00EC275F" w:rsidRDefault="00EC275F" w:rsidP="00EC275F">
      <w:pPr>
        <w:spacing w:after="0" w:line="240" w:lineRule="exact"/>
        <w:rPr>
          <w:rFonts w:ascii="Times New Roman" w:eastAsia="Times New Roman" w:hAnsi="Times New Roman" w:cs="Times New Roman"/>
          <w:sz w:val="24"/>
          <w:szCs w:val="24"/>
        </w:rPr>
      </w:pPr>
    </w:p>
    <w:p w14:paraId="34A3D713" w14:textId="77777777" w:rsidR="00EC275F" w:rsidRDefault="00EC275F" w:rsidP="00EC275F">
      <w:pPr>
        <w:spacing w:after="0" w:line="240" w:lineRule="exact"/>
        <w:rPr>
          <w:rFonts w:ascii="Times New Roman" w:eastAsia="Times New Roman" w:hAnsi="Times New Roman" w:cs="Times New Roman"/>
          <w:sz w:val="24"/>
          <w:szCs w:val="24"/>
        </w:rPr>
      </w:pPr>
    </w:p>
    <w:p w14:paraId="0C7EC61A" w14:textId="77777777" w:rsidR="00EC275F" w:rsidRDefault="00EC275F" w:rsidP="00EC275F">
      <w:pPr>
        <w:spacing w:after="0" w:line="240" w:lineRule="exact"/>
        <w:rPr>
          <w:rFonts w:ascii="Times New Roman" w:eastAsia="Times New Roman" w:hAnsi="Times New Roman" w:cs="Times New Roman"/>
          <w:sz w:val="24"/>
          <w:szCs w:val="24"/>
        </w:rPr>
      </w:pPr>
    </w:p>
    <w:p w14:paraId="768290E2" w14:textId="77777777" w:rsidR="00EC275F" w:rsidRDefault="00EC275F" w:rsidP="00EC275F">
      <w:pPr>
        <w:spacing w:after="0" w:line="240" w:lineRule="exact"/>
        <w:rPr>
          <w:rFonts w:ascii="Times New Roman" w:eastAsia="Times New Roman" w:hAnsi="Times New Roman" w:cs="Times New Roman"/>
          <w:sz w:val="24"/>
          <w:szCs w:val="24"/>
        </w:rPr>
      </w:pPr>
    </w:p>
    <w:p w14:paraId="09FD2C36" w14:textId="77777777" w:rsidR="00EC275F" w:rsidRDefault="00EC275F" w:rsidP="00EC275F">
      <w:pPr>
        <w:spacing w:after="0" w:line="240" w:lineRule="exact"/>
        <w:rPr>
          <w:rFonts w:ascii="Times New Roman" w:eastAsia="Times New Roman" w:hAnsi="Times New Roman" w:cs="Times New Roman"/>
          <w:sz w:val="24"/>
          <w:szCs w:val="24"/>
        </w:rPr>
      </w:pPr>
    </w:p>
    <w:p w14:paraId="5095BBB4" w14:textId="77777777" w:rsidR="00EC275F" w:rsidRDefault="00EC275F" w:rsidP="00EC275F">
      <w:pPr>
        <w:spacing w:after="0" w:line="240" w:lineRule="exact"/>
        <w:rPr>
          <w:rFonts w:ascii="Times New Roman" w:eastAsia="Times New Roman" w:hAnsi="Times New Roman" w:cs="Times New Roman"/>
          <w:sz w:val="24"/>
          <w:szCs w:val="24"/>
        </w:rPr>
      </w:pPr>
    </w:p>
    <w:p w14:paraId="1B4EC90D" w14:textId="77777777" w:rsidR="00EC275F" w:rsidRDefault="00EC275F" w:rsidP="00EC275F">
      <w:pPr>
        <w:spacing w:after="81" w:line="240" w:lineRule="exact"/>
        <w:rPr>
          <w:rFonts w:ascii="Times New Roman" w:eastAsia="Times New Roman" w:hAnsi="Times New Roman" w:cs="Times New Roman"/>
          <w:sz w:val="24"/>
          <w:szCs w:val="24"/>
        </w:rPr>
      </w:pPr>
    </w:p>
    <w:p w14:paraId="3883B756" w14:textId="77777777" w:rsidR="00EC275F" w:rsidRDefault="00EC275F" w:rsidP="00EC275F">
      <w:pPr>
        <w:spacing w:after="0" w:line="250" w:lineRule="auto"/>
        <w:ind w:right="241"/>
        <w:rPr>
          <w:rFonts w:ascii="Times New Roman" w:eastAsia="Times New Roman" w:hAnsi="Times New Roman" w:cs="Times New Roman"/>
          <w:color w:val="3D3D3D"/>
          <w:sz w:val="36"/>
          <w:szCs w:val="36"/>
        </w:rPr>
      </w:pPr>
      <w:r>
        <w:rPr>
          <w:rFonts w:ascii="Times New Roman" w:eastAsia="Times New Roman" w:hAnsi="Times New Roman" w:cs="Times New Roman"/>
          <w:color w:val="3D3D3D"/>
          <w:sz w:val="36"/>
          <w:szCs w:val="36"/>
        </w:rPr>
        <w:t>In order for a methodology to be effective, it must be acceptable to an association, which will be determined through an examination of partner agreement and Tesco's potential. India's inflationary rate has fallen to 5%, and GDP growth is predicted to range between 7% and 8.3% in the past</w:t>
      </w:r>
      <w:r>
        <w:rPr>
          <w:rFonts w:ascii="Times New Roman" w:eastAsia="Times New Roman" w:hAnsi="Times New Roman" w:cs="Times New Roman"/>
          <w:color w:val="3D3D3D"/>
          <w:spacing w:val="8"/>
          <w:sz w:val="36"/>
          <w:szCs w:val="36"/>
        </w:rPr>
        <w:t xml:space="preserve"> </w:t>
      </w:r>
      <w:r>
        <w:rPr>
          <w:rFonts w:ascii="Times New Roman" w:eastAsia="Times New Roman" w:hAnsi="Times New Roman" w:cs="Times New Roman"/>
          <w:color w:val="3D3D3D"/>
          <w:sz w:val="36"/>
          <w:szCs w:val="36"/>
        </w:rPr>
        <w:t>pandemic</w:t>
      </w:r>
      <w:r>
        <w:rPr>
          <w:rFonts w:ascii="Times New Roman" w:eastAsia="Times New Roman" w:hAnsi="Times New Roman" w:cs="Times New Roman"/>
          <w:color w:val="3D3D3D"/>
          <w:spacing w:val="2"/>
          <w:sz w:val="36"/>
          <w:szCs w:val="36"/>
        </w:rPr>
        <w:t xml:space="preserve"> </w:t>
      </w:r>
      <w:r>
        <w:rPr>
          <w:rFonts w:ascii="Times New Roman" w:eastAsia="Times New Roman" w:hAnsi="Times New Roman" w:cs="Times New Roman"/>
          <w:color w:val="3D3D3D"/>
          <w:sz w:val="36"/>
          <w:szCs w:val="36"/>
        </w:rPr>
        <w:t>years. Apart from that, India is the world's second largest producer of food, has a $600 billion retail sector, and is one of the speediest marketplaces for online business advertising. To accomplish the stated objectives, it was asserted that encasing a corporation would be the best course of action. Additionally, Tesco can</w:t>
      </w:r>
      <w:r>
        <w:rPr>
          <w:rFonts w:ascii="Times New Roman" w:eastAsia="Times New Roman" w:hAnsi="Times New Roman" w:cs="Times New Roman"/>
          <w:color w:val="3D3D3D"/>
          <w:spacing w:val="90"/>
          <w:sz w:val="36"/>
          <w:szCs w:val="36"/>
        </w:rPr>
        <w:t xml:space="preserve"> </w:t>
      </w:r>
      <w:r>
        <w:rPr>
          <w:rFonts w:ascii="Times New Roman" w:eastAsia="Times New Roman" w:hAnsi="Times New Roman" w:cs="Times New Roman"/>
          <w:color w:val="3D3D3D"/>
          <w:sz w:val="36"/>
          <w:szCs w:val="36"/>
        </w:rPr>
        <w:t>note that a successful use would likely satisfy investors, as a successful introduction into the Indian market would result in large monetary benefit and growing net advantage. According to the report's analysis of Tesco is able to implement a plan due to its capabilities and resources. As a result of this collaboration, Tesco will be able to harness THL's expertise and assets in order to obtain a better grasp of the habits and values of a new market. The following phase is to establish oneself as a sole trader in India by acquiring a piece</w:t>
      </w:r>
      <w:r>
        <w:rPr>
          <w:rFonts w:ascii="Times New Roman" w:eastAsia="Times New Roman" w:hAnsi="Times New Roman" w:cs="Times New Roman"/>
          <w:color w:val="3D3D3D"/>
          <w:spacing w:val="29"/>
          <w:sz w:val="36"/>
          <w:szCs w:val="36"/>
        </w:rPr>
        <w:t xml:space="preserve"> </w:t>
      </w:r>
      <w:r>
        <w:rPr>
          <w:rFonts w:ascii="Times New Roman" w:eastAsia="Times New Roman" w:hAnsi="Times New Roman" w:cs="Times New Roman"/>
          <w:color w:val="3D3D3D"/>
          <w:sz w:val="36"/>
          <w:szCs w:val="36"/>
        </w:rPr>
        <w:t>of the pie.</w:t>
      </w:r>
    </w:p>
    <w:p w14:paraId="301D4040" w14:textId="77777777" w:rsidR="00EC275F" w:rsidRDefault="00EC275F" w:rsidP="00EC275F">
      <w:pPr>
        <w:sectPr w:rsidR="00EC275F">
          <w:pgSz w:w="19200" w:h="10800" w:orient="landscape"/>
          <w:pgMar w:top="1134" w:right="850" w:bottom="1134" w:left="1059" w:header="720" w:footer="720" w:gutter="0"/>
          <w:cols w:space="708"/>
        </w:sectPr>
      </w:pPr>
    </w:p>
    <w:p w14:paraId="3C2E0FDE" w14:textId="77777777" w:rsidR="00EC275F" w:rsidRDefault="00EC275F" w:rsidP="00EC275F">
      <w:pPr>
        <w:spacing w:before="67" w:after="0" w:line="240" w:lineRule="auto"/>
        <w:ind w:left="3758" w:right="-20"/>
        <w:rPr>
          <w:rFonts w:ascii="Times New Roman" w:eastAsia="Times New Roman" w:hAnsi="Times New Roman" w:cs="Times New Roman"/>
          <w:b/>
          <w:bCs/>
          <w:color w:val="FFFFFF"/>
          <w:sz w:val="80"/>
          <w:szCs w:val="80"/>
        </w:rPr>
      </w:pPr>
      <w:r>
        <w:rPr>
          <w:noProof/>
        </w:rPr>
        <w:lastRenderedPageBreak/>
        <w:drawing>
          <wp:anchor distT="0" distB="0" distL="0" distR="0" simplePos="0" relativeHeight="251695104" behindDoc="1" locked="0" layoutInCell="0" allowOverlap="1" wp14:anchorId="44D0A2BF" wp14:editId="13005A59">
            <wp:simplePos x="0" y="0"/>
            <wp:positionH relativeFrom="page">
              <wp:posOffset>584200</wp:posOffset>
            </wp:positionH>
            <wp:positionV relativeFrom="paragraph">
              <wp:posOffset>1120845</wp:posOffset>
            </wp:positionV>
            <wp:extent cx="11029615" cy="4772025"/>
            <wp:effectExtent l="0" t="0" r="0" b="0"/>
            <wp:wrapNone/>
            <wp:docPr id="31" name="drawingObject31" descr="Background pattern&#10;&#10;Description automatically generated"/>
            <wp:cNvGraphicFramePr/>
            <a:graphic xmlns:a="http://schemas.openxmlformats.org/drawingml/2006/main">
              <a:graphicData uri="http://schemas.openxmlformats.org/drawingml/2006/picture">
                <pic:pic xmlns:pic="http://schemas.openxmlformats.org/drawingml/2006/picture">
                  <pic:nvPicPr>
                    <pic:cNvPr id="31" name="drawingObject31" descr="Background pattern&#10;&#10;Description automatically generated"/>
                    <pic:cNvPicPr/>
                  </pic:nvPicPr>
                  <pic:blipFill>
                    <a:blip r:embed="rId12"/>
                    <a:stretch>
                      <a:fillRect/>
                    </a:stretch>
                  </pic:blipFill>
                  <pic:spPr>
                    <a:xfrm>
                      <a:off x="0" y="0"/>
                      <a:ext cx="11029615" cy="4772025"/>
                    </a:xfrm>
                    <a:prstGeom prst="rect">
                      <a:avLst/>
                    </a:prstGeom>
                    <a:noFill/>
                  </pic:spPr>
                </pic:pic>
              </a:graphicData>
            </a:graphic>
          </wp:anchor>
        </w:drawing>
      </w:r>
      <w:r>
        <w:rPr>
          <w:noProof/>
        </w:rPr>
        <mc:AlternateContent>
          <mc:Choice Requires="wps">
            <w:drawing>
              <wp:anchor distT="0" distB="0" distL="0" distR="0" simplePos="0" relativeHeight="251694080" behindDoc="1" locked="0" layoutInCell="0" allowOverlap="1" wp14:anchorId="0F96BD76" wp14:editId="24EF0307">
                <wp:simplePos x="0" y="0"/>
                <wp:positionH relativeFrom="page">
                  <wp:posOffset>440284</wp:posOffset>
                </wp:positionH>
                <wp:positionV relativeFrom="paragraph">
                  <wp:posOffset>-106246</wp:posOffset>
                </wp:positionV>
                <wp:extent cx="11309338" cy="1189297"/>
                <wp:effectExtent l="0" t="0" r="0" b="0"/>
                <wp:wrapNone/>
                <wp:docPr id="33" name="drawingObject33"/>
                <wp:cNvGraphicFramePr/>
                <a:graphic xmlns:a="http://schemas.openxmlformats.org/drawingml/2006/main">
                  <a:graphicData uri="http://schemas.microsoft.com/office/word/2010/wordprocessingShape">
                    <wps:wsp>
                      <wps:cNvSpPr/>
                      <wps:spPr>
                        <a:xfrm>
                          <a:off x="0" y="0"/>
                          <a:ext cx="11309338" cy="1189297"/>
                        </a:xfrm>
                        <a:custGeom>
                          <a:avLst/>
                          <a:gdLst/>
                          <a:ahLst/>
                          <a:cxnLst/>
                          <a:rect l="0" t="0" r="0" b="0"/>
                          <a:pathLst>
                            <a:path w="11309338" h="1189297">
                              <a:moveTo>
                                <a:pt x="0" y="0"/>
                              </a:moveTo>
                              <a:lnTo>
                                <a:pt x="0" y="1189297"/>
                              </a:lnTo>
                              <a:lnTo>
                                <a:pt x="11309338" y="1189297"/>
                              </a:lnTo>
                              <a:lnTo>
                                <a:pt x="11309338" y="0"/>
                              </a:lnTo>
                              <a:lnTo>
                                <a:pt x="0" y="0"/>
                              </a:lnTo>
                            </a:path>
                          </a:pathLst>
                        </a:custGeom>
                        <a:solidFill>
                          <a:srgbClr val="366658"/>
                        </a:solidFill>
                      </wps:spPr>
                      <wps:bodyPr vertOverflow="overflow" horzOverflow="overflow" vert="horz" anchor="t"/>
                    </wps:wsp>
                  </a:graphicData>
                </a:graphic>
              </wp:anchor>
            </w:drawing>
          </mc:Choice>
          <mc:Fallback>
            <w:pict>
              <v:shape w14:anchorId="5DB26863" id="drawingObject33" o:spid="_x0000_s1026" style="position:absolute;margin-left:34.65pt;margin-top:-8.35pt;width:890.5pt;height:93.65pt;z-index:-251622400;visibility:visible;mso-wrap-style:square;mso-wrap-distance-left:0;mso-wrap-distance-top:0;mso-wrap-distance-right:0;mso-wrap-distance-bottom:0;mso-position-horizontal:absolute;mso-position-horizontal-relative:page;mso-position-vertical:absolute;mso-position-vertical-relative:text;v-text-anchor:top" coordsize="11309338,11892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" o:allowincell="f" path="m,l,1189297r11309338,l11309338,,,e" fillcolor="#366658" stroked="f">
                <v:path arrowok="t" textboxrect="0,0,11309338,1189297"/>
                <w10:wrap anchorx="page"/>
              </v:shape>
            </w:pict>
          </mc:Fallback>
        </mc:AlternateContent>
      </w:r>
      <w:r>
        <w:rPr>
          <w:rFonts w:ascii="Times New Roman" w:eastAsia="Times New Roman" w:hAnsi="Times New Roman" w:cs="Times New Roman"/>
          <w:b/>
          <w:bCs/>
          <w:color w:val="FFFFFF"/>
          <w:sz w:val="80"/>
          <w:szCs w:val="80"/>
        </w:rPr>
        <w:t>PESTEL</w:t>
      </w:r>
      <w:r>
        <w:rPr>
          <w:rFonts w:ascii="Times New Roman" w:eastAsia="Times New Roman" w:hAnsi="Times New Roman" w:cs="Times New Roman"/>
          <w:color w:val="FFFFFF"/>
          <w:sz w:val="80"/>
          <w:szCs w:val="80"/>
        </w:rPr>
        <w:t xml:space="preserve"> </w:t>
      </w:r>
      <w:r>
        <w:rPr>
          <w:rFonts w:ascii="Times New Roman" w:eastAsia="Times New Roman" w:hAnsi="Times New Roman" w:cs="Times New Roman"/>
          <w:b/>
          <w:bCs/>
          <w:color w:val="FFFFFF"/>
          <w:sz w:val="80"/>
          <w:szCs w:val="80"/>
        </w:rPr>
        <w:t>ANALYSIS</w:t>
      </w:r>
      <w:r>
        <w:rPr>
          <w:noProof/>
        </w:rPr>
        <mc:AlternateContent>
          <mc:Choice Requires="wps">
            <w:drawing>
              <wp:anchor distT="0" distB="0" distL="0" distR="0" simplePos="0" relativeHeight="251693056" behindDoc="1" locked="0" layoutInCell="0" allowOverlap="1" wp14:anchorId="0053EF00" wp14:editId="2F04831B">
                <wp:simplePos x="0" y="0"/>
                <wp:positionH relativeFrom="page">
                  <wp:posOffset>4241829</wp:posOffset>
                </wp:positionH>
                <wp:positionV relativeFrom="page">
                  <wp:posOffset>457200</wp:posOffset>
                </wp:positionV>
                <wp:extent cx="3703320" cy="91441"/>
                <wp:effectExtent l="0" t="0" r="0" b="0"/>
                <wp:wrapNone/>
                <wp:docPr id="34" name="drawingObject34"/>
                <wp:cNvGraphicFramePr/>
                <a:graphic xmlns:a="http://schemas.openxmlformats.org/drawingml/2006/main">
                  <a:graphicData uri="http://schemas.microsoft.com/office/word/2010/wordprocessingShape">
                    <wps:wsp>
                      <wps:cNvSpPr/>
                      <wps:spPr>
                        <a:xfrm>
                          <a:off x="0" y="0"/>
                          <a:ext cx="3703320" cy="91441"/>
                        </a:xfrm>
                        <a:custGeom>
                          <a:avLst/>
                          <a:gdLst/>
                          <a:ahLst/>
                          <a:cxnLst/>
                          <a:rect l="0" t="0" r="0" b="0"/>
                          <a:pathLst>
                            <a:path w="3703320" h="91441">
                              <a:moveTo>
                                <a:pt x="0" y="0"/>
                              </a:moveTo>
                              <a:lnTo>
                                <a:pt x="0" y="91441"/>
                              </a:lnTo>
                              <a:lnTo>
                                <a:pt x="3703320" y="91441"/>
                              </a:lnTo>
                              <a:lnTo>
                                <a:pt x="3703320" y="0"/>
                              </a:lnTo>
                              <a:lnTo>
                                <a:pt x="0" y="0"/>
                              </a:lnTo>
                            </a:path>
                          </a:pathLst>
                        </a:custGeom>
                        <a:solidFill>
                          <a:srgbClr val="8CB64A"/>
                        </a:solidFill>
                      </wps:spPr>
                      <wps:bodyPr vertOverflow="overflow" horzOverflow="overflow" vert="horz" anchor="t"/>
                    </wps:wsp>
                  </a:graphicData>
                </a:graphic>
              </wp:anchor>
            </w:drawing>
          </mc:Choice>
          <mc:Fallback>
            <w:pict>
              <v:shape w14:anchorId="45EC1928" id="drawingObject34" o:spid="_x0000_s1026" style="position:absolute;margin-left:334pt;margin-top:36pt;width:291.6pt;height:7.2pt;z-index:-251623424;visibility:visible;mso-wrap-style:square;mso-wrap-distance-left:0;mso-wrap-distance-top:0;mso-wrap-distance-right:0;mso-wrap-distance-bottom:0;mso-position-horizontal:absolute;mso-position-horizontal-relative:page;mso-position-vertical:absolute;mso-position-vertical-relative:page;v-text-anchor:top" coordsize="3703320,914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" o:allowincell="f" path="m,l,91441r3703320,l3703320,,,e" fillcolor="#8cb64a" stroked="f">
                <v:path arrowok="t" textboxrect="0,0,3703320,91441"/>
                <w10:wrap anchorx="page" anchory="page"/>
              </v:shape>
            </w:pict>
          </mc:Fallback>
        </mc:AlternateContent>
      </w:r>
      <w:r>
        <w:rPr>
          <w:noProof/>
        </w:rPr>
        <mc:AlternateContent>
          <mc:Choice Requires="wps">
            <w:drawing>
              <wp:anchor distT="0" distB="0" distL="0" distR="0" simplePos="0" relativeHeight="251691008" behindDoc="1" locked="0" layoutInCell="0" allowOverlap="1" wp14:anchorId="5B266DD0" wp14:editId="6C4FA5F8">
                <wp:simplePos x="0" y="0"/>
                <wp:positionH relativeFrom="page">
                  <wp:posOffset>446533</wp:posOffset>
                </wp:positionH>
                <wp:positionV relativeFrom="page">
                  <wp:posOffset>457200</wp:posOffset>
                </wp:positionV>
                <wp:extent cx="3703320" cy="94998"/>
                <wp:effectExtent l="0" t="0" r="0" b="0"/>
                <wp:wrapNone/>
                <wp:docPr id="35" name="drawingObject35"/>
                <wp:cNvGraphicFramePr/>
                <a:graphic xmlns:a="http://schemas.openxmlformats.org/drawingml/2006/main">
                  <a:graphicData uri="http://schemas.microsoft.com/office/word/2010/wordprocessingShape">
                    <wps:wsp>
                      <wps:cNvSpPr/>
                      <wps:spPr>
                        <a:xfrm>
                          <a:off x="0" y="0"/>
                          <a:ext cx="3703320" cy="94998"/>
                        </a:xfrm>
                        <a:custGeom>
                          <a:avLst/>
                          <a:gdLst/>
                          <a:ahLst/>
                          <a:cxnLst/>
                          <a:rect l="0" t="0" r="0" b="0"/>
                          <a:pathLst>
                            <a:path w="3703320" h="94998">
                              <a:moveTo>
                                <a:pt x="0" y="0"/>
                              </a:moveTo>
                              <a:lnTo>
                                <a:pt x="0" y="94998"/>
                              </a:lnTo>
                              <a:lnTo>
                                <a:pt x="3703320" y="94998"/>
                              </a:lnTo>
                              <a:lnTo>
                                <a:pt x="3703320" y="0"/>
                              </a:lnTo>
                              <a:lnTo>
                                <a:pt x="0" y="0"/>
                              </a:lnTo>
                            </a:path>
                          </a:pathLst>
                        </a:custGeom>
                        <a:solidFill>
                          <a:srgbClr val="366658"/>
                        </a:solidFill>
                      </wps:spPr>
                      <wps:bodyPr vertOverflow="overflow" horzOverflow="overflow" vert="horz" anchor="t"/>
                    </wps:wsp>
                  </a:graphicData>
                </a:graphic>
              </wp:anchor>
            </w:drawing>
          </mc:Choice>
          <mc:Fallback>
            <w:pict>
              <v:shape w14:anchorId="575F2464" id="drawingObject35" o:spid="_x0000_s1026" style="position:absolute;margin-left:35.15pt;margin-top:36pt;width:291.6pt;height:7.5pt;z-index:-251625472;visibility:visible;mso-wrap-style:square;mso-wrap-distance-left:0;mso-wrap-distance-top:0;mso-wrap-distance-right:0;mso-wrap-distance-bottom:0;mso-position-horizontal:absolute;mso-position-horizontal-relative:page;mso-position-vertical:absolute;mso-position-vertical-relative:page;v-text-anchor:top" coordsize="3703320,9499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" o:allowincell="f" path="m,l,94998r3703320,l3703320,,,e" fillcolor="#366658" stroked="f">
                <v:path arrowok="t" textboxrect="0,0,3703320,94998"/>
                <w10:wrap anchorx="page" anchory="page"/>
              </v:shape>
            </w:pict>
          </mc:Fallback>
        </mc:AlternateContent>
      </w:r>
      <w:r>
        <w:rPr>
          <w:noProof/>
        </w:rPr>
        <mc:AlternateContent>
          <mc:Choice Requires="wps">
            <w:drawing>
              <wp:anchor distT="0" distB="0" distL="0" distR="0" simplePos="0" relativeHeight="251692032" behindDoc="1" locked="0" layoutInCell="0" allowOverlap="1" wp14:anchorId="469EFA07" wp14:editId="5BEABDC7">
                <wp:simplePos x="0" y="0"/>
                <wp:positionH relativeFrom="page">
                  <wp:posOffset>8042147</wp:posOffset>
                </wp:positionH>
                <wp:positionV relativeFrom="page">
                  <wp:posOffset>453644</wp:posOffset>
                </wp:positionV>
                <wp:extent cx="3703319" cy="98554"/>
                <wp:effectExtent l="0" t="0" r="0" b="0"/>
                <wp:wrapNone/>
                <wp:docPr id="36" name="drawingObject36"/>
                <wp:cNvGraphicFramePr/>
                <a:graphic xmlns:a="http://schemas.openxmlformats.org/drawingml/2006/main">
                  <a:graphicData uri="http://schemas.microsoft.com/office/word/2010/wordprocessingShape">
                    <wps:wsp>
                      <wps:cNvSpPr/>
                      <wps:spPr>
                        <a:xfrm>
                          <a:off x="0" y="0"/>
                          <a:ext cx="3703319" cy="98554"/>
                        </a:xfrm>
                        <a:custGeom>
                          <a:avLst/>
                          <a:gdLst/>
                          <a:ahLst/>
                          <a:cxnLst/>
                          <a:rect l="0" t="0" r="0" b="0"/>
                          <a:pathLst>
                            <a:path w="3703319" h="98554">
                              <a:moveTo>
                                <a:pt x="0" y="0"/>
                              </a:moveTo>
                              <a:lnTo>
                                <a:pt x="0" y="98554"/>
                              </a:lnTo>
                              <a:lnTo>
                                <a:pt x="3703319" y="98554"/>
                              </a:lnTo>
                              <a:lnTo>
                                <a:pt x="3703319" y="0"/>
                              </a:lnTo>
                              <a:lnTo>
                                <a:pt x="0" y="0"/>
                              </a:lnTo>
                            </a:path>
                          </a:pathLst>
                        </a:custGeom>
                        <a:solidFill>
                          <a:srgbClr val="969FA7"/>
                        </a:solidFill>
                      </wps:spPr>
                      <wps:bodyPr vertOverflow="overflow" horzOverflow="overflow" vert="horz" anchor="t"/>
                    </wps:wsp>
                  </a:graphicData>
                </a:graphic>
              </wp:anchor>
            </w:drawing>
          </mc:Choice>
          <mc:Fallback>
            <w:pict>
              <v:shape w14:anchorId="55B9A4DE" id="drawingObject36" o:spid="_x0000_s1026" style="position:absolute;margin-left:633.25pt;margin-top:35.7pt;width:291.6pt;height:7.75pt;z-index:-251624448;visibility:visible;mso-wrap-style:square;mso-wrap-distance-left:0;mso-wrap-distance-top:0;mso-wrap-distance-right:0;mso-wrap-distance-bottom:0;mso-position-horizontal:absolute;mso-position-horizontal-relative:page;mso-position-vertical:absolute;mso-position-vertical-relative:page;v-text-anchor:top" coordsize="3703319,9855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" o:allowincell="f" path="m,l,98554r3703319,l3703319,,,e" fillcolor="#969fa7" stroked="f">
                <v:path arrowok="t" textboxrect="0,0,3703319,98554"/>
                <w10:wrap anchorx="page" anchory="page"/>
              </v:shape>
            </w:pict>
          </mc:Fallback>
        </mc:AlternateContent>
      </w:r>
    </w:p>
    <w:p w14:paraId="4E238C77" w14:textId="77777777" w:rsidR="00EC275F" w:rsidRDefault="00EC275F" w:rsidP="00EC275F">
      <w:pPr>
        <w:sectPr w:rsidR="00EC275F">
          <w:pgSz w:w="19200" w:h="10800" w:orient="landscape"/>
          <w:pgMar w:top="1134" w:right="850" w:bottom="1134" w:left="1701" w:header="720" w:footer="720" w:gutter="0"/>
          <w:cols w:space="708"/>
        </w:sectPr>
      </w:pPr>
    </w:p>
    <w:p w14:paraId="1E97D089" w14:textId="77777777" w:rsidR="00EC275F" w:rsidRDefault="00EC275F" w:rsidP="00EC275F">
      <w:r>
        <w:rPr>
          <w:noProof/>
        </w:rPr>
        <w:lastRenderedPageBreak/>
        <w:drawing>
          <wp:anchor distT="0" distB="0" distL="0" distR="0" simplePos="0" relativeHeight="251700224" behindDoc="1" locked="0" layoutInCell="0" allowOverlap="1" wp14:anchorId="2FC3D504" wp14:editId="06CFC3BD">
            <wp:simplePos x="0" y="0"/>
            <wp:positionH relativeFrom="page">
              <wp:posOffset>342900</wp:posOffset>
            </wp:positionH>
            <wp:positionV relativeFrom="page">
              <wp:posOffset>736599</wp:posOffset>
            </wp:positionV>
            <wp:extent cx="11487149" cy="5929312"/>
            <wp:effectExtent l="0" t="0" r="0" b="0"/>
            <wp:wrapNone/>
            <wp:docPr id="37" name="drawingObject37" descr="A picture containing text&#10;&#10;Description automatically generated"/>
            <wp:cNvGraphicFramePr/>
            <a:graphic xmlns:a="http://schemas.openxmlformats.org/drawingml/2006/main">
              <a:graphicData uri="http://schemas.openxmlformats.org/drawingml/2006/picture">
                <pic:pic xmlns:pic="http://schemas.openxmlformats.org/drawingml/2006/picture">
                  <pic:nvPicPr>
                    <pic:cNvPr id="37" name="drawingObject37" descr="A picture containing text&#10;&#10;Description automatically generated"/>
                    <pic:cNvPicPr/>
                  </pic:nvPicPr>
                  <pic:blipFill>
                    <a:blip r:embed="rId13"/>
                    <a:stretch>
                      <a:fillRect/>
                    </a:stretch>
                  </pic:blipFill>
                  <pic:spPr>
                    <a:xfrm>
                      <a:off x="0" y="0"/>
                      <a:ext cx="11487149" cy="5929312"/>
                    </a:xfrm>
                    <a:prstGeom prst="rect">
                      <a:avLst/>
                    </a:prstGeom>
                    <a:noFill/>
                  </pic:spPr>
                </pic:pic>
              </a:graphicData>
            </a:graphic>
          </wp:anchor>
        </w:drawing>
      </w:r>
      <w:r>
        <w:rPr>
          <w:noProof/>
        </w:rPr>
        <mc:AlternateContent>
          <mc:Choice Requires="wps">
            <w:drawing>
              <wp:anchor distT="0" distB="0" distL="0" distR="0" simplePos="0" relativeHeight="251699200" behindDoc="1" locked="0" layoutInCell="0" allowOverlap="1" wp14:anchorId="6B94CF7F" wp14:editId="46E930ED">
                <wp:simplePos x="0" y="0"/>
                <wp:positionH relativeFrom="page">
                  <wp:posOffset>4241829</wp:posOffset>
                </wp:positionH>
                <wp:positionV relativeFrom="page">
                  <wp:posOffset>457200</wp:posOffset>
                </wp:positionV>
                <wp:extent cx="3703320" cy="91441"/>
                <wp:effectExtent l="0" t="0" r="0" b="0"/>
                <wp:wrapNone/>
                <wp:docPr id="39" name="drawingObject39"/>
                <wp:cNvGraphicFramePr/>
                <a:graphic xmlns:a="http://schemas.openxmlformats.org/drawingml/2006/main">
                  <a:graphicData uri="http://schemas.microsoft.com/office/word/2010/wordprocessingShape">
                    <wps:wsp>
                      <wps:cNvSpPr/>
                      <wps:spPr>
                        <a:xfrm>
                          <a:off x="0" y="0"/>
                          <a:ext cx="3703320" cy="91441"/>
                        </a:xfrm>
                        <a:custGeom>
                          <a:avLst/>
                          <a:gdLst/>
                          <a:ahLst/>
                          <a:cxnLst/>
                          <a:rect l="0" t="0" r="0" b="0"/>
                          <a:pathLst>
                            <a:path w="3703320" h="91441">
                              <a:moveTo>
                                <a:pt x="0" y="0"/>
                              </a:moveTo>
                              <a:lnTo>
                                <a:pt x="0" y="91441"/>
                              </a:lnTo>
                              <a:lnTo>
                                <a:pt x="3703320" y="91441"/>
                              </a:lnTo>
                              <a:lnTo>
                                <a:pt x="3703320" y="0"/>
                              </a:lnTo>
                              <a:lnTo>
                                <a:pt x="0" y="0"/>
                              </a:lnTo>
                            </a:path>
                          </a:pathLst>
                        </a:custGeom>
                        <a:solidFill>
                          <a:srgbClr val="8CB64A"/>
                        </a:solidFill>
                      </wps:spPr>
                      <wps:bodyPr vertOverflow="overflow" horzOverflow="overflow" vert="horz" anchor="t"/>
                    </wps:wsp>
                  </a:graphicData>
                </a:graphic>
              </wp:anchor>
            </w:drawing>
          </mc:Choice>
          <mc:Fallback>
            <w:pict>
              <v:shape w14:anchorId="56CA297D" id="drawingObject39" o:spid="_x0000_s1026" style="position:absolute;margin-left:334pt;margin-top:36pt;width:291.6pt;height:7.2pt;z-index:-251617280;visibility:visible;mso-wrap-style:square;mso-wrap-distance-left:0;mso-wrap-distance-top:0;mso-wrap-distance-right:0;mso-wrap-distance-bottom:0;mso-position-horizontal:absolute;mso-position-horizontal-relative:page;mso-position-vertical:absolute;mso-position-vertical-relative:page;v-text-anchor:top" coordsize="3703320,914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" o:allowincell="f" path="m,l,91441r3703320,l3703320,,,e" fillcolor="#8cb64a" stroked="f">
                <v:path arrowok="t" textboxrect="0,0,3703320,91441"/>
                <w10:wrap anchorx="page" anchory="page"/>
              </v:shape>
            </w:pict>
          </mc:Fallback>
        </mc:AlternateContent>
      </w:r>
      <w:r>
        <w:rPr>
          <w:noProof/>
        </w:rPr>
        <mc:AlternateContent>
          <mc:Choice Requires="wps">
            <w:drawing>
              <wp:anchor distT="0" distB="0" distL="0" distR="0" simplePos="0" relativeHeight="251697152" behindDoc="1" locked="0" layoutInCell="0" allowOverlap="1" wp14:anchorId="7B06BC40" wp14:editId="4C70E061">
                <wp:simplePos x="0" y="0"/>
                <wp:positionH relativeFrom="page">
                  <wp:posOffset>446533</wp:posOffset>
                </wp:positionH>
                <wp:positionV relativeFrom="page">
                  <wp:posOffset>457200</wp:posOffset>
                </wp:positionV>
                <wp:extent cx="3703320" cy="94998"/>
                <wp:effectExtent l="0" t="0" r="0" b="0"/>
                <wp:wrapNone/>
                <wp:docPr id="40" name="drawingObject40"/>
                <wp:cNvGraphicFramePr/>
                <a:graphic xmlns:a="http://schemas.openxmlformats.org/drawingml/2006/main">
                  <a:graphicData uri="http://schemas.microsoft.com/office/word/2010/wordprocessingShape">
                    <wps:wsp>
                      <wps:cNvSpPr/>
                      <wps:spPr>
                        <a:xfrm>
                          <a:off x="0" y="0"/>
                          <a:ext cx="3703320" cy="94998"/>
                        </a:xfrm>
                        <a:custGeom>
                          <a:avLst/>
                          <a:gdLst/>
                          <a:ahLst/>
                          <a:cxnLst/>
                          <a:rect l="0" t="0" r="0" b="0"/>
                          <a:pathLst>
                            <a:path w="3703320" h="94998">
                              <a:moveTo>
                                <a:pt x="0" y="0"/>
                              </a:moveTo>
                              <a:lnTo>
                                <a:pt x="0" y="94998"/>
                              </a:lnTo>
                              <a:lnTo>
                                <a:pt x="3703320" y="94998"/>
                              </a:lnTo>
                              <a:lnTo>
                                <a:pt x="3703320" y="0"/>
                              </a:lnTo>
                              <a:lnTo>
                                <a:pt x="0" y="0"/>
                              </a:lnTo>
                            </a:path>
                          </a:pathLst>
                        </a:custGeom>
                        <a:solidFill>
                          <a:srgbClr val="366658"/>
                        </a:solidFill>
                      </wps:spPr>
                      <wps:bodyPr vertOverflow="overflow" horzOverflow="overflow" vert="horz" anchor="t"/>
                    </wps:wsp>
                  </a:graphicData>
                </a:graphic>
              </wp:anchor>
            </w:drawing>
          </mc:Choice>
          <mc:Fallback>
            <w:pict>
              <v:shape w14:anchorId="51EC5805" id="drawingObject40" o:spid="_x0000_s1026" style="position:absolute;margin-left:35.15pt;margin-top:36pt;width:291.6pt;height:7.5pt;z-index:-251619328;visibility:visible;mso-wrap-style:square;mso-wrap-distance-left:0;mso-wrap-distance-top:0;mso-wrap-distance-right:0;mso-wrap-distance-bottom:0;mso-position-horizontal:absolute;mso-position-horizontal-relative:page;mso-position-vertical:absolute;mso-position-vertical-relative:page;v-text-anchor:top" coordsize="3703320,9499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" o:allowincell="f" path="m,l,94998r3703320,l3703320,,,e" fillcolor="#366658" stroked="f">
                <v:path arrowok="t" textboxrect="0,0,3703320,94998"/>
                <w10:wrap anchorx="page" anchory="page"/>
              </v:shape>
            </w:pict>
          </mc:Fallback>
        </mc:AlternateContent>
      </w:r>
      <w:r>
        <w:rPr>
          <w:noProof/>
        </w:rPr>
        <mc:AlternateContent>
          <mc:Choice Requires="wps">
            <w:drawing>
              <wp:anchor distT="0" distB="0" distL="0" distR="0" simplePos="0" relativeHeight="251698176" behindDoc="1" locked="0" layoutInCell="0" allowOverlap="1" wp14:anchorId="215CD044" wp14:editId="00AE912E">
                <wp:simplePos x="0" y="0"/>
                <wp:positionH relativeFrom="page">
                  <wp:posOffset>8042147</wp:posOffset>
                </wp:positionH>
                <wp:positionV relativeFrom="page">
                  <wp:posOffset>453644</wp:posOffset>
                </wp:positionV>
                <wp:extent cx="3703319" cy="98554"/>
                <wp:effectExtent l="0" t="0" r="0" b="0"/>
                <wp:wrapNone/>
                <wp:docPr id="41" name="drawingObject41"/>
                <wp:cNvGraphicFramePr/>
                <a:graphic xmlns:a="http://schemas.openxmlformats.org/drawingml/2006/main">
                  <a:graphicData uri="http://schemas.microsoft.com/office/word/2010/wordprocessingShape">
                    <wps:wsp>
                      <wps:cNvSpPr/>
                      <wps:spPr>
                        <a:xfrm>
                          <a:off x="0" y="0"/>
                          <a:ext cx="3703319" cy="98554"/>
                        </a:xfrm>
                        <a:custGeom>
                          <a:avLst/>
                          <a:gdLst/>
                          <a:ahLst/>
                          <a:cxnLst/>
                          <a:rect l="0" t="0" r="0" b="0"/>
                          <a:pathLst>
                            <a:path w="3703319" h="98554">
                              <a:moveTo>
                                <a:pt x="0" y="0"/>
                              </a:moveTo>
                              <a:lnTo>
                                <a:pt x="0" y="98554"/>
                              </a:lnTo>
                              <a:lnTo>
                                <a:pt x="3703319" y="98554"/>
                              </a:lnTo>
                              <a:lnTo>
                                <a:pt x="3703319" y="0"/>
                              </a:lnTo>
                              <a:lnTo>
                                <a:pt x="0" y="0"/>
                              </a:lnTo>
                            </a:path>
                          </a:pathLst>
                        </a:custGeom>
                        <a:solidFill>
                          <a:srgbClr val="969FA7"/>
                        </a:solidFill>
                      </wps:spPr>
                      <wps:bodyPr vertOverflow="overflow" horzOverflow="overflow" vert="horz" anchor="t"/>
                    </wps:wsp>
                  </a:graphicData>
                </a:graphic>
              </wp:anchor>
            </w:drawing>
          </mc:Choice>
          <mc:Fallback>
            <w:pict>
              <v:shape w14:anchorId="15DC7616" id="drawingObject41" o:spid="_x0000_s1026" style="position:absolute;margin-left:633.25pt;margin-top:35.7pt;width:291.6pt;height:7.75pt;z-index:-251618304;visibility:visible;mso-wrap-style:square;mso-wrap-distance-left:0;mso-wrap-distance-top:0;mso-wrap-distance-right:0;mso-wrap-distance-bottom:0;mso-position-horizontal:absolute;mso-position-horizontal-relative:page;mso-position-vertical:absolute;mso-position-vertical-relative:page;v-text-anchor:top" coordsize="3703319,9855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" o:allowincell="f" path="m,l,98554r3703319,l3703319,,,e" fillcolor="#969fa7" stroked="f">
                <v:path arrowok="t" textboxrect="0,0,3703319,98554"/>
                <w10:wrap anchorx="page" anchory="page"/>
              </v:shape>
            </w:pict>
          </mc:Fallback>
        </mc:AlternateContent>
      </w:r>
    </w:p>
    <w:p w14:paraId="4127D283" w14:textId="77777777" w:rsidR="00EC275F" w:rsidRDefault="00EC275F" w:rsidP="00EC275F">
      <w:pPr>
        <w:sectPr w:rsidR="00EC275F">
          <w:pgSz w:w="19200" w:h="10800" w:orient="landscape"/>
          <w:pgMar w:top="1134" w:right="850" w:bottom="1134" w:left="1701" w:header="720" w:footer="720" w:gutter="0"/>
          <w:cols w:space="708"/>
        </w:sectPr>
      </w:pPr>
    </w:p>
    <w:p w14:paraId="63F85D4B" w14:textId="77777777" w:rsidR="00EC275F" w:rsidRDefault="00EC275F" w:rsidP="00EC275F">
      <w:pPr>
        <w:spacing w:after="0" w:line="240" w:lineRule="exact"/>
        <w:rPr>
          <w:rFonts w:ascii="Times New Roman" w:eastAsia="Times New Roman" w:hAnsi="Times New Roman" w:cs="Times New Roman"/>
          <w:sz w:val="24"/>
          <w:szCs w:val="24"/>
        </w:rPr>
      </w:pPr>
      <w:r>
        <w:rPr>
          <w:noProof/>
        </w:rPr>
        <w:lastRenderedPageBreak/>
        <mc:AlternateContent>
          <mc:Choice Requires="wps">
            <w:drawing>
              <wp:anchor distT="0" distB="0" distL="0" distR="0" simplePos="0" relativeHeight="251704320" behindDoc="1" locked="0" layoutInCell="0" allowOverlap="1" wp14:anchorId="0CF5E08D" wp14:editId="4FB42DA8">
                <wp:simplePos x="0" y="0"/>
                <wp:positionH relativeFrom="page">
                  <wp:posOffset>4241829</wp:posOffset>
                </wp:positionH>
                <wp:positionV relativeFrom="page">
                  <wp:posOffset>457200</wp:posOffset>
                </wp:positionV>
                <wp:extent cx="3703320" cy="91441"/>
                <wp:effectExtent l="0" t="0" r="0" b="0"/>
                <wp:wrapNone/>
                <wp:docPr id="42" name="drawingObject42"/>
                <wp:cNvGraphicFramePr/>
                <a:graphic xmlns:a="http://schemas.openxmlformats.org/drawingml/2006/main">
                  <a:graphicData uri="http://schemas.microsoft.com/office/word/2010/wordprocessingShape">
                    <wps:wsp>
                      <wps:cNvSpPr/>
                      <wps:spPr>
                        <a:xfrm>
                          <a:off x="0" y="0"/>
                          <a:ext cx="3703320" cy="91441"/>
                        </a:xfrm>
                        <a:custGeom>
                          <a:avLst/>
                          <a:gdLst/>
                          <a:ahLst/>
                          <a:cxnLst/>
                          <a:rect l="0" t="0" r="0" b="0"/>
                          <a:pathLst>
                            <a:path w="3703320" h="91441">
                              <a:moveTo>
                                <a:pt x="0" y="0"/>
                              </a:moveTo>
                              <a:lnTo>
                                <a:pt x="0" y="91441"/>
                              </a:lnTo>
                              <a:lnTo>
                                <a:pt x="3703320" y="91441"/>
                              </a:lnTo>
                              <a:lnTo>
                                <a:pt x="3703320" y="0"/>
                              </a:lnTo>
                              <a:lnTo>
                                <a:pt x="0" y="0"/>
                              </a:lnTo>
                            </a:path>
                          </a:pathLst>
                        </a:custGeom>
                        <a:solidFill>
                          <a:srgbClr val="8CB64A"/>
                        </a:solidFill>
                      </wps:spPr>
                      <wps:bodyPr vertOverflow="overflow" horzOverflow="overflow" vert="horz" anchor="t"/>
                    </wps:wsp>
                  </a:graphicData>
                </a:graphic>
              </wp:anchor>
            </w:drawing>
          </mc:Choice>
          <mc:Fallback>
            <w:pict>
              <v:shape w14:anchorId="43507B16" id="drawingObject42" o:spid="_x0000_s1026" style="position:absolute;margin-left:334pt;margin-top:36pt;width:291.6pt;height:7.2pt;z-index:-251612160;visibility:visible;mso-wrap-style:square;mso-wrap-distance-left:0;mso-wrap-distance-top:0;mso-wrap-distance-right:0;mso-wrap-distance-bottom:0;mso-position-horizontal:absolute;mso-position-horizontal-relative:page;mso-position-vertical:absolute;mso-position-vertical-relative:page;v-text-anchor:top" coordsize="3703320,914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" o:allowincell="f" path="m,l,91441r3703320,l3703320,,,e" fillcolor="#8cb64a" stroked="f">
                <v:path arrowok="t" textboxrect="0,0,3703320,91441"/>
                <w10:wrap anchorx="page" anchory="page"/>
              </v:shape>
            </w:pict>
          </mc:Fallback>
        </mc:AlternateContent>
      </w:r>
      <w:r>
        <w:rPr>
          <w:noProof/>
        </w:rPr>
        <mc:AlternateContent>
          <mc:Choice Requires="wps">
            <w:drawing>
              <wp:anchor distT="0" distB="0" distL="0" distR="0" simplePos="0" relativeHeight="251702272" behindDoc="1" locked="0" layoutInCell="0" allowOverlap="1" wp14:anchorId="4E4854DB" wp14:editId="47EC32B2">
                <wp:simplePos x="0" y="0"/>
                <wp:positionH relativeFrom="page">
                  <wp:posOffset>446533</wp:posOffset>
                </wp:positionH>
                <wp:positionV relativeFrom="page">
                  <wp:posOffset>457200</wp:posOffset>
                </wp:positionV>
                <wp:extent cx="3703320" cy="94998"/>
                <wp:effectExtent l="0" t="0" r="0" b="0"/>
                <wp:wrapNone/>
                <wp:docPr id="43" name="drawingObject43"/>
                <wp:cNvGraphicFramePr/>
                <a:graphic xmlns:a="http://schemas.openxmlformats.org/drawingml/2006/main">
                  <a:graphicData uri="http://schemas.microsoft.com/office/word/2010/wordprocessingShape">
                    <wps:wsp>
                      <wps:cNvSpPr/>
                      <wps:spPr>
                        <a:xfrm>
                          <a:off x="0" y="0"/>
                          <a:ext cx="3703320" cy="94998"/>
                        </a:xfrm>
                        <a:custGeom>
                          <a:avLst/>
                          <a:gdLst/>
                          <a:ahLst/>
                          <a:cxnLst/>
                          <a:rect l="0" t="0" r="0" b="0"/>
                          <a:pathLst>
                            <a:path w="3703320" h="94998">
                              <a:moveTo>
                                <a:pt x="0" y="0"/>
                              </a:moveTo>
                              <a:lnTo>
                                <a:pt x="0" y="94998"/>
                              </a:lnTo>
                              <a:lnTo>
                                <a:pt x="3703320" y="94998"/>
                              </a:lnTo>
                              <a:lnTo>
                                <a:pt x="3703320" y="0"/>
                              </a:lnTo>
                              <a:lnTo>
                                <a:pt x="0" y="0"/>
                              </a:lnTo>
                            </a:path>
                          </a:pathLst>
                        </a:custGeom>
                        <a:solidFill>
                          <a:srgbClr val="366658"/>
                        </a:solidFill>
                      </wps:spPr>
                      <wps:bodyPr vertOverflow="overflow" horzOverflow="overflow" vert="horz" anchor="t"/>
                    </wps:wsp>
                  </a:graphicData>
                </a:graphic>
              </wp:anchor>
            </w:drawing>
          </mc:Choice>
          <mc:Fallback>
            <w:pict>
              <v:shape w14:anchorId="03CCCE80" id="drawingObject43" o:spid="_x0000_s1026" style="position:absolute;margin-left:35.15pt;margin-top:36pt;width:291.6pt;height:7.5pt;z-index:-251614208;visibility:visible;mso-wrap-style:square;mso-wrap-distance-left:0;mso-wrap-distance-top:0;mso-wrap-distance-right:0;mso-wrap-distance-bottom:0;mso-position-horizontal:absolute;mso-position-horizontal-relative:page;mso-position-vertical:absolute;mso-position-vertical-relative:page;v-text-anchor:top" coordsize="3703320,9499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" o:allowincell="f" path="m,l,94998r3703320,l3703320,,,e" fillcolor="#366658" stroked="f">
                <v:path arrowok="t" textboxrect="0,0,3703320,94998"/>
                <w10:wrap anchorx="page" anchory="page"/>
              </v:shape>
            </w:pict>
          </mc:Fallback>
        </mc:AlternateContent>
      </w:r>
      <w:r>
        <w:rPr>
          <w:noProof/>
        </w:rPr>
        <mc:AlternateContent>
          <mc:Choice Requires="wps">
            <w:drawing>
              <wp:anchor distT="0" distB="0" distL="0" distR="0" simplePos="0" relativeHeight="251703296" behindDoc="1" locked="0" layoutInCell="0" allowOverlap="1" wp14:anchorId="4B61A809" wp14:editId="7C784525">
                <wp:simplePos x="0" y="0"/>
                <wp:positionH relativeFrom="page">
                  <wp:posOffset>8042147</wp:posOffset>
                </wp:positionH>
                <wp:positionV relativeFrom="page">
                  <wp:posOffset>453644</wp:posOffset>
                </wp:positionV>
                <wp:extent cx="3703319" cy="98554"/>
                <wp:effectExtent l="0" t="0" r="0" b="0"/>
                <wp:wrapNone/>
                <wp:docPr id="44" name="drawingObject44"/>
                <wp:cNvGraphicFramePr/>
                <a:graphic xmlns:a="http://schemas.openxmlformats.org/drawingml/2006/main">
                  <a:graphicData uri="http://schemas.microsoft.com/office/word/2010/wordprocessingShape">
                    <wps:wsp>
                      <wps:cNvSpPr/>
                      <wps:spPr>
                        <a:xfrm>
                          <a:off x="0" y="0"/>
                          <a:ext cx="3703319" cy="98554"/>
                        </a:xfrm>
                        <a:custGeom>
                          <a:avLst/>
                          <a:gdLst/>
                          <a:ahLst/>
                          <a:cxnLst/>
                          <a:rect l="0" t="0" r="0" b="0"/>
                          <a:pathLst>
                            <a:path w="3703319" h="98554">
                              <a:moveTo>
                                <a:pt x="0" y="0"/>
                              </a:moveTo>
                              <a:lnTo>
                                <a:pt x="0" y="98554"/>
                              </a:lnTo>
                              <a:lnTo>
                                <a:pt x="3703319" y="98554"/>
                              </a:lnTo>
                              <a:lnTo>
                                <a:pt x="3703319" y="0"/>
                              </a:lnTo>
                              <a:lnTo>
                                <a:pt x="0" y="0"/>
                              </a:lnTo>
                            </a:path>
                          </a:pathLst>
                        </a:custGeom>
                        <a:solidFill>
                          <a:srgbClr val="969FA7"/>
                        </a:solidFill>
                      </wps:spPr>
                      <wps:bodyPr vertOverflow="overflow" horzOverflow="overflow" vert="horz" anchor="t"/>
                    </wps:wsp>
                  </a:graphicData>
                </a:graphic>
              </wp:anchor>
            </w:drawing>
          </mc:Choice>
          <mc:Fallback>
            <w:pict>
              <v:shape w14:anchorId="09AFE0A0" id="drawingObject44" o:spid="_x0000_s1026" style="position:absolute;margin-left:633.25pt;margin-top:35.7pt;width:291.6pt;height:7.75pt;z-index:-251613184;visibility:visible;mso-wrap-style:square;mso-wrap-distance-left:0;mso-wrap-distance-top:0;mso-wrap-distance-right:0;mso-wrap-distance-bottom:0;mso-position-horizontal:absolute;mso-position-horizontal-relative:page;mso-position-vertical:absolute;mso-position-vertical-relative:page;v-text-anchor:top" coordsize="3703319,9855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" o:allowincell="f" path="m,l,98554r3703319,l3703319,,,e" fillcolor="#969fa7" stroked="f">
                <v:path arrowok="t" textboxrect="0,0,3703319,98554"/>
                <w10:wrap anchorx="page" anchory="page"/>
              </v:shape>
            </w:pict>
          </mc:Fallback>
        </mc:AlternateContent>
      </w:r>
    </w:p>
    <w:p w14:paraId="4A1FE46E" w14:textId="77777777" w:rsidR="00EC275F" w:rsidRDefault="00EC275F" w:rsidP="00EC275F">
      <w:pPr>
        <w:spacing w:after="8" w:line="220" w:lineRule="exact"/>
        <w:rPr>
          <w:rFonts w:ascii="Times New Roman" w:eastAsia="Times New Roman" w:hAnsi="Times New Roman" w:cs="Times New Roman"/>
        </w:rPr>
      </w:pPr>
    </w:p>
    <w:p w14:paraId="448B362A" w14:textId="77777777" w:rsidR="00EC275F" w:rsidRDefault="00EC275F" w:rsidP="00EC275F">
      <w:pPr>
        <w:spacing w:after="0" w:line="240" w:lineRule="auto"/>
        <w:ind w:left="4387" w:right="-20"/>
        <w:rPr>
          <w:rFonts w:ascii="Gill Sans MT" w:eastAsia="Gill Sans MT" w:hAnsi="Gill Sans MT" w:cs="Gill Sans MT"/>
          <w:b/>
          <w:bCs/>
          <w:color w:val="FFFFFF"/>
          <w:sz w:val="88"/>
          <w:szCs w:val="88"/>
        </w:rPr>
      </w:pPr>
      <w:r>
        <w:rPr>
          <w:noProof/>
        </w:rPr>
        <mc:AlternateContent>
          <mc:Choice Requires="wps">
            <w:drawing>
              <wp:anchor distT="0" distB="0" distL="0" distR="0" simplePos="0" relativeHeight="251705344" behindDoc="1" locked="0" layoutInCell="0" allowOverlap="1" wp14:anchorId="2D01A184" wp14:editId="329E0F35">
                <wp:simplePos x="0" y="0"/>
                <wp:positionH relativeFrom="page">
                  <wp:posOffset>440284</wp:posOffset>
                </wp:positionH>
                <wp:positionV relativeFrom="paragraph">
                  <wp:posOffset>-403326</wp:posOffset>
                </wp:positionV>
                <wp:extent cx="11309338" cy="1189297"/>
                <wp:effectExtent l="0" t="0" r="0" b="0"/>
                <wp:wrapNone/>
                <wp:docPr id="45" name="drawingObject45"/>
                <wp:cNvGraphicFramePr/>
                <a:graphic xmlns:a="http://schemas.openxmlformats.org/drawingml/2006/main">
                  <a:graphicData uri="http://schemas.microsoft.com/office/word/2010/wordprocessingShape">
                    <wps:wsp>
                      <wps:cNvSpPr/>
                      <wps:spPr>
                        <a:xfrm>
                          <a:off x="0" y="0"/>
                          <a:ext cx="11309338" cy="1189297"/>
                        </a:xfrm>
                        <a:custGeom>
                          <a:avLst/>
                          <a:gdLst/>
                          <a:ahLst/>
                          <a:cxnLst/>
                          <a:rect l="0" t="0" r="0" b="0"/>
                          <a:pathLst>
                            <a:path w="11309338" h="1189297">
                              <a:moveTo>
                                <a:pt x="0" y="0"/>
                              </a:moveTo>
                              <a:lnTo>
                                <a:pt x="0" y="1189297"/>
                              </a:lnTo>
                              <a:lnTo>
                                <a:pt x="11309338" y="1189297"/>
                              </a:lnTo>
                              <a:lnTo>
                                <a:pt x="11309338" y="0"/>
                              </a:lnTo>
                              <a:lnTo>
                                <a:pt x="0" y="0"/>
                              </a:lnTo>
                            </a:path>
                          </a:pathLst>
                        </a:custGeom>
                        <a:solidFill>
                          <a:srgbClr val="366658"/>
                        </a:solidFill>
                      </wps:spPr>
                      <wps:bodyPr vertOverflow="overflow" horzOverflow="overflow" vert="horz" anchor="t"/>
                    </wps:wsp>
                  </a:graphicData>
                </a:graphic>
              </wp:anchor>
            </w:drawing>
          </mc:Choice>
          <mc:Fallback>
            <w:pict>
              <v:shape w14:anchorId="03DFB124" id="drawingObject45" o:spid="_x0000_s1026" style="position:absolute;margin-left:34.65pt;margin-top:-31.75pt;width:890.5pt;height:93.65pt;z-index:-251611136;visibility:visible;mso-wrap-style:square;mso-wrap-distance-left:0;mso-wrap-distance-top:0;mso-wrap-distance-right:0;mso-wrap-distance-bottom:0;mso-position-horizontal:absolute;mso-position-horizontal-relative:page;mso-position-vertical:absolute;mso-position-vertical-relative:text;v-text-anchor:top" coordsize="11309338,11892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" o:allowincell="f" path="m,l,1189297r11309338,l11309338,,,e" fillcolor="#366658" stroked="f">
                <v:path arrowok="t" textboxrect="0,0,11309338,1189297"/>
                <w10:wrap anchorx="page"/>
              </v:shape>
            </w:pict>
          </mc:Fallback>
        </mc:AlternateContent>
      </w:r>
      <w:r>
        <w:rPr>
          <w:rFonts w:ascii="Gill Sans MT" w:eastAsia="Gill Sans MT" w:hAnsi="Gill Sans MT" w:cs="Gill Sans MT"/>
          <w:b/>
          <w:bCs/>
          <w:color w:val="FFFFFF"/>
          <w:sz w:val="88"/>
          <w:szCs w:val="88"/>
        </w:rPr>
        <w:t>CONCLUSION</w:t>
      </w:r>
    </w:p>
    <w:p w14:paraId="2BA9B9CF" w14:textId="77777777" w:rsidR="00EC275F" w:rsidRDefault="00EC275F" w:rsidP="00EC275F">
      <w:pPr>
        <w:spacing w:after="0" w:line="240" w:lineRule="exact"/>
        <w:rPr>
          <w:rFonts w:ascii="Gill Sans MT" w:eastAsia="Gill Sans MT" w:hAnsi="Gill Sans MT" w:cs="Gill Sans MT"/>
          <w:sz w:val="24"/>
          <w:szCs w:val="24"/>
        </w:rPr>
      </w:pPr>
    </w:p>
    <w:p w14:paraId="2949F7CB" w14:textId="77777777" w:rsidR="00EC275F" w:rsidRDefault="00EC275F" w:rsidP="00EC275F">
      <w:pPr>
        <w:spacing w:after="0" w:line="240" w:lineRule="exact"/>
        <w:rPr>
          <w:rFonts w:ascii="Gill Sans MT" w:eastAsia="Gill Sans MT" w:hAnsi="Gill Sans MT" w:cs="Gill Sans MT"/>
          <w:sz w:val="24"/>
          <w:szCs w:val="24"/>
        </w:rPr>
      </w:pPr>
    </w:p>
    <w:p w14:paraId="15B3E610" w14:textId="77777777" w:rsidR="00EC275F" w:rsidRDefault="00EC275F" w:rsidP="00EC275F">
      <w:pPr>
        <w:spacing w:after="0" w:line="240" w:lineRule="exact"/>
        <w:rPr>
          <w:rFonts w:ascii="Gill Sans MT" w:eastAsia="Gill Sans MT" w:hAnsi="Gill Sans MT" w:cs="Gill Sans MT"/>
          <w:sz w:val="24"/>
          <w:szCs w:val="24"/>
        </w:rPr>
      </w:pPr>
    </w:p>
    <w:p w14:paraId="318DB9F2" w14:textId="77777777" w:rsidR="00EC275F" w:rsidRDefault="00EC275F" w:rsidP="00EC275F">
      <w:pPr>
        <w:spacing w:after="0" w:line="240" w:lineRule="exact"/>
        <w:rPr>
          <w:rFonts w:ascii="Gill Sans MT" w:eastAsia="Gill Sans MT" w:hAnsi="Gill Sans MT" w:cs="Gill Sans MT"/>
          <w:sz w:val="24"/>
          <w:szCs w:val="24"/>
        </w:rPr>
      </w:pPr>
    </w:p>
    <w:p w14:paraId="2523535B" w14:textId="77777777" w:rsidR="00EC275F" w:rsidRDefault="00EC275F" w:rsidP="00EC275F">
      <w:pPr>
        <w:spacing w:after="0" w:line="240" w:lineRule="exact"/>
        <w:rPr>
          <w:rFonts w:ascii="Gill Sans MT" w:eastAsia="Gill Sans MT" w:hAnsi="Gill Sans MT" w:cs="Gill Sans MT"/>
          <w:sz w:val="24"/>
          <w:szCs w:val="24"/>
        </w:rPr>
      </w:pPr>
    </w:p>
    <w:p w14:paraId="574186C0" w14:textId="77777777" w:rsidR="00EC275F" w:rsidRDefault="00EC275F" w:rsidP="00EC275F">
      <w:pPr>
        <w:spacing w:after="4" w:line="140" w:lineRule="exact"/>
        <w:rPr>
          <w:rFonts w:ascii="Gill Sans MT" w:eastAsia="Gill Sans MT" w:hAnsi="Gill Sans MT" w:cs="Gill Sans MT"/>
          <w:sz w:val="14"/>
          <w:szCs w:val="14"/>
        </w:rPr>
      </w:pPr>
    </w:p>
    <w:p w14:paraId="07DB528A" w14:textId="77777777" w:rsidR="00EC275F" w:rsidRDefault="00EC275F" w:rsidP="00EC275F">
      <w:pPr>
        <w:spacing w:after="0" w:line="225" w:lineRule="auto"/>
        <w:ind w:left="481" w:right="654" w:hanging="481"/>
        <w:rPr>
          <w:rFonts w:ascii="Times New Roman" w:eastAsia="Times New Roman" w:hAnsi="Times New Roman" w:cs="Times New Roman"/>
          <w:color w:val="3D3D3D"/>
          <w:sz w:val="36"/>
          <w:szCs w:val="36"/>
        </w:rPr>
      </w:pPr>
      <w:r>
        <w:rPr>
          <w:rFonts w:ascii="Wingdings 2" w:eastAsia="Wingdings 2" w:hAnsi="Wingdings 2" w:cs="Wingdings 2"/>
          <w:color w:val="8CB64A"/>
          <w:sz w:val="34"/>
          <w:szCs w:val="34"/>
        </w:rPr>
        <w:sym w:font="Wingdings 2" w:char="F0A1"/>
      </w:r>
      <w:r>
        <w:rPr>
          <w:rFonts w:ascii="Wingdings 2" w:eastAsia="Wingdings 2" w:hAnsi="Wingdings 2" w:cs="Wingdings 2"/>
          <w:color w:val="8CB64A"/>
          <w:spacing w:val="-47"/>
          <w:sz w:val="34"/>
          <w:szCs w:val="34"/>
        </w:rPr>
        <w:t xml:space="preserve"> </w:t>
      </w:r>
      <w:r>
        <w:rPr>
          <w:rFonts w:ascii="Times New Roman" w:eastAsia="Times New Roman" w:hAnsi="Times New Roman" w:cs="Times New Roman"/>
          <w:color w:val="3D3D3D"/>
          <w:sz w:val="36"/>
          <w:szCs w:val="36"/>
        </w:rPr>
        <w:t>Tesco's services will be made publicly available to a new target market through this strategy, notably the Indian people, in an effort to boost income.</w:t>
      </w:r>
    </w:p>
    <w:p w14:paraId="03FA22FF" w14:textId="77777777" w:rsidR="00EC275F" w:rsidRDefault="00EC275F" w:rsidP="00EC275F">
      <w:pPr>
        <w:spacing w:after="6" w:line="200" w:lineRule="exact"/>
        <w:rPr>
          <w:rFonts w:ascii="Times New Roman" w:eastAsia="Times New Roman" w:hAnsi="Times New Roman" w:cs="Times New Roman"/>
          <w:sz w:val="20"/>
          <w:szCs w:val="20"/>
        </w:rPr>
      </w:pPr>
    </w:p>
    <w:p w14:paraId="2E1D4038" w14:textId="77777777" w:rsidR="00EC275F" w:rsidRDefault="00EC275F" w:rsidP="00EC275F">
      <w:pPr>
        <w:spacing w:after="0" w:line="240" w:lineRule="auto"/>
        <w:ind w:right="-20"/>
        <w:rPr>
          <w:rFonts w:ascii="Times New Roman" w:eastAsia="Times New Roman" w:hAnsi="Times New Roman" w:cs="Times New Roman"/>
          <w:color w:val="3D3D3D"/>
          <w:sz w:val="36"/>
          <w:szCs w:val="36"/>
        </w:rPr>
      </w:pPr>
      <w:r>
        <w:rPr>
          <w:rFonts w:ascii="Wingdings 2" w:eastAsia="Wingdings 2" w:hAnsi="Wingdings 2" w:cs="Wingdings 2"/>
          <w:color w:val="8CB64A"/>
          <w:sz w:val="34"/>
          <w:szCs w:val="34"/>
        </w:rPr>
        <w:sym w:font="Wingdings 2" w:char="F0A1"/>
      </w:r>
      <w:r>
        <w:rPr>
          <w:rFonts w:ascii="Wingdings 2" w:eastAsia="Wingdings 2" w:hAnsi="Wingdings 2" w:cs="Wingdings 2"/>
          <w:color w:val="8CB64A"/>
          <w:spacing w:val="-47"/>
          <w:sz w:val="34"/>
          <w:szCs w:val="34"/>
        </w:rPr>
        <w:t xml:space="preserve"> </w:t>
      </w:r>
      <w:r>
        <w:rPr>
          <w:rFonts w:ascii="Times New Roman" w:eastAsia="Times New Roman" w:hAnsi="Times New Roman" w:cs="Times New Roman"/>
          <w:color w:val="3D3D3D"/>
          <w:sz w:val="36"/>
          <w:szCs w:val="36"/>
        </w:rPr>
        <w:t>A strong public administration appears to be a precondition for the strategy's successful executio</w:t>
      </w:r>
      <w:r>
        <w:rPr>
          <w:rFonts w:ascii="Times New Roman" w:eastAsia="Times New Roman" w:hAnsi="Times New Roman" w:cs="Times New Roman"/>
          <w:color w:val="3D3D3D"/>
          <w:spacing w:val="15"/>
          <w:sz w:val="36"/>
          <w:szCs w:val="36"/>
        </w:rPr>
        <w:t>n</w:t>
      </w:r>
      <w:r>
        <w:rPr>
          <w:rFonts w:ascii="Times New Roman" w:eastAsia="Times New Roman" w:hAnsi="Times New Roman" w:cs="Times New Roman"/>
          <w:color w:val="3D3D3D"/>
          <w:sz w:val="36"/>
          <w:szCs w:val="36"/>
        </w:rPr>
        <w:t>.</w:t>
      </w:r>
    </w:p>
    <w:p w14:paraId="333564EF" w14:textId="77777777" w:rsidR="00EC275F" w:rsidRDefault="00EC275F" w:rsidP="00EC275F">
      <w:pPr>
        <w:spacing w:after="1" w:line="180" w:lineRule="exact"/>
        <w:rPr>
          <w:rFonts w:ascii="Times New Roman" w:eastAsia="Times New Roman" w:hAnsi="Times New Roman" w:cs="Times New Roman"/>
          <w:sz w:val="18"/>
          <w:szCs w:val="18"/>
        </w:rPr>
      </w:pPr>
    </w:p>
    <w:p w14:paraId="226DEE55" w14:textId="77777777" w:rsidR="00EC275F" w:rsidRDefault="00EC275F" w:rsidP="00EC275F">
      <w:pPr>
        <w:spacing w:after="0" w:line="345" w:lineRule="auto"/>
        <w:ind w:right="87"/>
        <w:rPr>
          <w:rFonts w:ascii="Times New Roman" w:eastAsia="Times New Roman" w:hAnsi="Times New Roman" w:cs="Times New Roman"/>
          <w:color w:val="3D3D3D"/>
          <w:sz w:val="36"/>
          <w:szCs w:val="36"/>
        </w:rPr>
      </w:pPr>
      <w:r>
        <w:rPr>
          <w:rFonts w:ascii="Wingdings 2" w:eastAsia="Wingdings 2" w:hAnsi="Wingdings 2" w:cs="Wingdings 2"/>
          <w:color w:val="8CB64A"/>
          <w:sz w:val="34"/>
          <w:szCs w:val="34"/>
        </w:rPr>
        <w:sym w:font="Wingdings 2" w:char="F0A1"/>
      </w:r>
      <w:r>
        <w:rPr>
          <w:rFonts w:ascii="Wingdings 2" w:eastAsia="Wingdings 2" w:hAnsi="Wingdings 2" w:cs="Wingdings 2"/>
          <w:color w:val="8CB64A"/>
          <w:spacing w:val="-47"/>
          <w:sz w:val="34"/>
          <w:szCs w:val="34"/>
        </w:rPr>
        <w:t xml:space="preserve"> </w:t>
      </w:r>
      <w:r>
        <w:rPr>
          <w:rFonts w:ascii="Times New Roman" w:eastAsia="Times New Roman" w:hAnsi="Times New Roman" w:cs="Times New Roman"/>
          <w:color w:val="3D3D3D"/>
          <w:sz w:val="36"/>
          <w:szCs w:val="36"/>
        </w:rPr>
        <w:t xml:space="preserve">Workers will be the key drivers of this system, and hence their dedication and deservingness are vital to its success. </w:t>
      </w:r>
      <w:r>
        <w:rPr>
          <w:rFonts w:ascii="Wingdings 2" w:eastAsia="Wingdings 2" w:hAnsi="Wingdings 2" w:cs="Wingdings 2"/>
          <w:color w:val="8CB64A"/>
          <w:sz w:val="34"/>
          <w:szCs w:val="34"/>
        </w:rPr>
        <w:sym w:font="Wingdings 2" w:char="F0A1"/>
      </w:r>
      <w:r>
        <w:rPr>
          <w:rFonts w:ascii="Wingdings 2" w:eastAsia="Wingdings 2" w:hAnsi="Wingdings 2" w:cs="Wingdings 2"/>
          <w:color w:val="8CB64A"/>
          <w:spacing w:val="-47"/>
          <w:sz w:val="34"/>
          <w:szCs w:val="34"/>
        </w:rPr>
        <w:t xml:space="preserve"> </w:t>
      </w:r>
      <w:r>
        <w:rPr>
          <w:rFonts w:ascii="Times New Roman" w:eastAsia="Times New Roman" w:hAnsi="Times New Roman" w:cs="Times New Roman"/>
          <w:color w:val="3D3D3D"/>
          <w:sz w:val="36"/>
          <w:szCs w:val="36"/>
        </w:rPr>
        <w:t>A</w:t>
      </w:r>
      <w:r>
        <w:rPr>
          <w:rFonts w:ascii="Times New Roman" w:eastAsia="Times New Roman" w:hAnsi="Times New Roman" w:cs="Times New Roman"/>
          <w:color w:val="3D3D3D"/>
          <w:spacing w:val="-19"/>
          <w:sz w:val="36"/>
          <w:szCs w:val="36"/>
        </w:rPr>
        <w:t xml:space="preserve"> </w:t>
      </w:r>
      <w:r>
        <w:rPr>
          <w:rFonts w:ascii="Times New Roman" w:eastAsia="Times New Roman" w:hAnsi="Times New Roman" w:cs="Times New Roman"/>
          <w:color w:val="3D3D3D"/>
          <w:sz w:val="36"/>
          <w:szCs w:val="36"/>
        </w:rPr>
        <w:t>consistent and well-considered strategy was advocated for shaping the technique.</w:t>
      </w:r>
    </w:p>
    <w:p w14:paraId="6E5CED9F" w14:textId="77777777" w:rsidR="00EC275F" w:rsidRDefault="00EC275F" w:rsidP="00EC275F">
      <w:pPr>
        <w:spacing w:after="0" w:line="225" w:lineRule="auto"/>
        <w:ind w:left="481" w:right="698" w:hanging="481"/>
        <w:rPr>
          <w:rFonts w:ascii="Times New Roman" w:eastAsia="Times New Roman" w:hAnsi="Times New Roman" w:cs="Times New Roman"/>
          <w:color w:val="3D3D3D"/>
          <w:sz w:val="36"/>
          <w:szCs w:val="36"/>
        </w:rPr>
      </w:pPr>
      <w:r>
        <w:rPr>
          <w:rFonts w:ascii="Wingdings 2" w:eastAsia="Wingdings 2" w:hAnsi="Wingdings 2" w:cs="Wingdings 2"/>
          <w:color w:val="8CB64A"/>
          <w:sz w:val="34"/>
          <w:szCs w:val="34"/>
        </w:rPr>
        <w:sym w:font="Wingdings 2" w:char="F0A1"/>
      </w:r>
      <w:r>
        <w:rPr>
          <w:rFonts w:ascii="Wingdings 2" w:eastAsia="Wingdings 2" w:hAnsi="Wingdings 2" w:cs="Wingdings 2"/>
          <w:color w:val="8CB64A"/>
          <w:spacing w:val="-47"/>
          <w:sz w:val="34"/>
          <w:szCs w:val="34"/>
        </w:rPr>
        <w:t xml:space="preserve"> </w:t>
      </w:r>
      <w:r>
        <w:rPr>
          <w:rFonts w:ascii="Times New Roman" w:eastAsia="Times New Roman" w:hAnsi="Times New Roman" w:cs="Times New Roman"/>
          <w:color w:val="3D3D3D"/>
          <w:sz w:val="36"/>
          <w:szCs w:val="36"/>
        </w:rPr>
        <w:t>Due to intense rivalry from rivals such as Discount, Lidl, and Waitrose, Tesco's position in the UK market may appear to be eroding. As a result, an alternate strategy of consolidating the firm's international operations and establishing a discrete administration in the United Kingdom may ostensibly differentiate the company from its competitor</w:t>
      </w:r>
      <w:r>
        <w:rPr>
          <w:rFonts w:ascii="Times New Roman" w:eastAsia="Times New Roman" w:hAnsi="Times New Roman" w:cs="Times New Roman"/>
          <w:color w:val="3D3D3D"/>
          <w:spacing w:val="2"/>
          <w:sz w:val="36"/>
          <w:szCs w:val="36"/>
        </w:rPr>
        <w:t>s</w:t>
      </w:r>
      <w:r>
        <w:rPr>
          <w:rFonts w:ascii="Times New Roman" w:eastAsia="Times New Roman" w:hAnsi="Times New Roman" w:cs="Times New Roman"/>
          <w:color w:val="3D3D3D"/>
          <w:sz w:val="36"/>
          <w:szCs w:val="36"/>
        </w:rPr>
        <w:t>.</w:t>
      </w:r>
    </w:p>
    <w:p w14:paraId="7E14D62F" w14:textId="77777777" w:rsidR="00EC275F" w:rsidRDefault="00EC275F" w:rsidP="00EC275F">
      <w:pPr>
        <w:spacing w:after="6" w:line="200" w:lineRule="exact"/>
        <w:rPr>
          <w:rFonts w:ascii="Times New Roman" w:eastAsia="Times New Roman" w:hAnsi="Times New Roman" w:cs="Times New Roman"/>
          <w:sz w:val="20"/>
          <w:szCs w:val="20"/>
        </w:rPr>
      </w:pPr>
    </w:p>
    <w:p w14:paraId="0069B8CC" w14:textId="77777777" w:rsidR="00EC275F" w:rsidRDefault="00EC275F" w:rsidP="00EC275F">
      <w:pPr>
        <w:spacing w:after="0" w:line="225" w:lineRule="auto"/>
        <w:ind w:left="481" w:right="737" w:hanging="481"/>
        <w:rPr>
          <w:rFonts w:ascii="Times New Roman" w:eastAsia="Times New Roman" w:hAnsi="Times New Roman" w:cs="Times New Roman"/>
          <w:color w:val="3D3D3D"/>
          <w:sz w:val="36"/>
          <w:szCs w:val="36"/>
        </w:rPr>
      </w:pPr>
      <w:r>
        <w:rPr>
          <w:rFonts w:ascii="Wingdings 2" w:eastAsia="Wingdings 2" w:hAnsi="Wingdings 2" w:cs="Wingdings 2"/>
          <w:color w:val="8CB64A"/>
          <w:sz w:val="34"/>
          <w:szCs w:val="34"/>
        </w:rPr>
        <w:sym w:font="Wingdings 2" w:char="F0A1"/>
      </w:r>
      <w:r>
        <w:rPr>
          <w:rFonts w:ascii="Wingdings 2" w:eastAsia="Wingdings 2" w:hAnsi="Wingdings 2" w:cs="Wingdings 2"/>
          <w:color w:val="8CB64A"/>
          <w:spacing w:val="-47"/>
          <w:sz w:val="34"/>
          <w:szCs w:val="34"/>
        </w:rPr>
        <w:t xml:space="preserve"> </w:t>
      </w:r>
      <w:r>
        <w:rPr>
          <w:rFonts w:ascii="Times New Roman" w:eastAsia="Times New Roman" w:hAnsi="Times New Roman" w:cs="Times New Roman"/>
          <w:color w:val="3D3D3D"/>
          <w:sz w:val="36"/>
          <w:szCs w:val="36"/>
        </w:rPr>
        <w:t>The topic of temperature in PESTEL, one could claim that this technique would be inefficient at influencing buyers. Additionally, fresh crucial assumptions could be developed to improve the efficiency and specificity of Tesco's vital administration.</w:t>
      </w:r>
    </w:p>
    <w:p w14:paraId="72E316FD" w14:textId="77777777" w:rsidR="00EC275F" w:rsidRDefault="00EC275F" w:rsidP="00EC275F">
      <w:pPr>
        <w:sectPr w:rsidR="00EC275F">
          <w:pgSz w:w="19200" w:h="10800" w:orient="landscape"/>
          <w:pgMar w:top="1134" w:right="850" w:bottom="1134" w:left="1059" w:header="720" w:footer="720" w:gutter="0"/>
          <w:cols w:space="708"/>
        </w:sectPr>
      </w:pPr>
    </w:p>
    <w:p w14:paraId="5D7369B0" w14:textId="77777777" w:rsidR="00EC275F" w:rsidRDefault="00EC275F" w:rsidP="00EC275F">
      <w:pPr>
        <w:spacing w:after="0" w:line="240" w:lineRule="exact"/>
        <w:rPr>
          <w:rFonts w:ascii="Times New Roman" w:eastAsia="Times New Roman" w:hAnsi="Times New Roman" w:cs="Times New Roman"/>
          <w:sz w:val="24"/>
          <w:szCs w:val="24"/>
        </w:rPr>
      </w:pPr>
      <w:r>
        <w:rPr>
          <w:noProof/>
        </w:rPr>
        <w:lastRenderedPageBreak/>
        <mc:AlternateContent>
          <mc:Choice Requires="wps">
            <w:drawing>
              <wp:anchor distT="0" distB="0" distL="0" distR="0" simplePos="0" relativeHeight="251709440" behindDoc="1" locked="0" layoutInCell="0" allowOverlap="1" wp14:anchorId="60AD1737" wp14:editId="6B607E48">
                <wp:simplePos x="0" y="0"/>
                <wp:positionH relativeFrom="page">
                  <wp:posOffset>4241829</wp:posOffset>
                </wp:positionH>
                <wp:positionV relativeFrom="page">
                  <wp:posOffset>457200</wp:posOffset>
                </wp:positionV>
                <wp:extent cx="3703320" cy="91441"/>
                <wp:effectExtent l="0" t="0" r="0" b="0"/>
                <wp:wrapNone/>
                <wp:docPr id="46" name="drawingObject46"/>
                <wp:cNvGraphicFramePr/>
                <a:graphic xmlns:a="http://schemas.openxmlformats.org/drawingml/2006/main">
                  <a:graphicData uri="http://schemas.microsoft.com/office/word/2010/wordprocessingShape">
                    <wps:wsp>
                      <wps:cNvSpPr/>
                      <wps:spPr>
                        <a:xfrm>
                          <a:off x="0" y="0"/>
                          <a:ext cx="3703320" cy="91441"/>
                        </a:xfrm>
                        <a:custGeom>
                          <a:avLst/>
                          <a:gdLst/>
                          <a:ahLst/>
                          <a:cxnLst/>
                          <a:rect l="0" t="0" r="0" b="0"/>
                          <a:pathLst>
                            <a:path w="3703320" h="91441">
                              <a:moveTo>
                                <a:pt x="0" y="0"/>
                              </a:moveTo>
                              <a:lnTo>
                                <a:pt x="0" y="91441"/>
                              </a:lnTo>
                              <a:lnTo>
                                <a:pt x="3703320" y="91441"/>
                              </a:lnTo>
                              <a:lnTo>
                                <a:pt x="3703320" y="0"/>
                              </a:lnTo>
                              <a:lnTo>
                                <a:pt x="0" y="0"/>
                              </a:lnTo>
                            </a:path>
                          </a:pathLst>
                        </a:custGeom>
                        <a:solidFill>
                          <a:srgbClr val="8CB64A"/>
                        </a:solidFill>
                      </wps:spPr>
                      <wps:bodyPr vertOverflow="overflow" horzOverflow="overflow" vert="horz" anchor="t"/>
                    </wps:wsp>
                  </a:graphicData>
                </a:graphic>
              </wp:anchor>
            </w:drawing>
          </mc:Choice>
          <mc:Fallback>
            <w:pict>
              <v:shape w14:anchorId="622160DA" id="drawingObject46" o:spid="_x0000_s1026" style="position:absolute;margin-left:334pt;margin-top:36pt;width:291.6pt;height:7.2pt;z-index:-251607040;visibility:visible;mso-wrap-style:square;mso-wrap-distance-left:0;mso-wrap-distance-top:0;mso-wrap-distance-right:0;mso-wrap-distance-bottom:0;mso-position-horizontal:absolute;mso-position-horizontal-relative:page;mso-position-vertical:absolute;mso-position-vertical-relative:page;v-text-anchor:top" coordsize="3703320,914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" o:allowincell="f" path="m,l,91441r3703320,l3703320,,,e" fillcolor="#8cb64a" stroked="f">
                <v:path arrowok="t" textboxrect="0,0,3703320,91441"/>
                <w10:wrap anchorx="page" anchory="page"/>
              </v:shape>
            </w:pict>
          </mc:Fallback>
        </mc:AlternateContent>
      </w:r>
      <w:r>
        <w:rPr>
          <w:noProof/>
        </w:rPr>
        <mc:AlternateContent>
          <mc:Choice Requires="wps">
            <w:drawing>
              <wp:anchor distT="0" distB="0" distL="0" distR="0" simplePos="0" relativeHeight="251707392" behindDoc="1" locked="0" layoutInCell="0" allowOverlap="1" wp14:anchorId="6FD9802C" wp14:editId="0617071B">
                <wp:simplePos x="0" y="0"/>
                <wp:positionH relativeFrom="page">
                  <wp:posOffset>446533</wp:posOffset>
                </wp:positionH>
                <wp:positionV relativeFrom="page">
                  <wp:posOffset>457200</wp:posOffset>
                </wp:positionV>
                <wp:extent cx="3703320" cy="94998"/>
                <wp:effectExtent l="0" t="0" r="0" b="0"/>
                <wp:wrapNone/>
                <wp:docPr id="47" name="drawingObject47"/>
                <wp:cNvGraphicFramePr/>
                <a:graphic xmlns:a="http://schemas.openxmlformats.org/drawingml/2006/main">
                  <a:graphicData uri="http://schemas.microsoft.com/office/word/2010/wordprocessingShape">
                    <wps:wsp>
                      <wps:cNvSpPr/>
                      <wps:spPr>
                        <a:xfrm>
                          <a:off x="0" y="0"/>
                          <a:ext cx="3703320" cy="94998"/>
                        </a:xfrm>
                        <a:custGeom>
                          <a:avLst/>
                          <a:gdLst/>
                          <a:ahLst/>
                          <a:cxnLst/>
                          <a:rect l="0" t="0" r="0" b="0"/>
                          <a:pathLst>
                            <a:path w="3703320" h="94998">
                              <a:moveTo>
                                <a:pt x="0" y="0"/>
                              </a:moveTo>
                              <a:lnTo>
                                <a:pt x="0" y="94998"/>
                              </a:lnTo>
                              <a:lnTo>
                                <a:pt x="3703320" y="94998"/>
                              </a:lnTo>
                              <a:lnTo>
                                <a:pt x="3703320" y="0"/>
                              </a:lnTo>
                              <a:lnTo>
                                <a:pt x="0" y="0"/>
                              </a:lnTo>
                            </a:path>
                          </a:pathLst>
                        </a:custGeom>
                        <a:solidFill>
                          <a:srgbClr val="366658"/>
                        </a:solidFill>
                      </wps:spPr>
                      <wps:bodyPr vertOverflow="overflow" horzOverflow="overflow" vert="horz" anchor="t"/>
                    </wps:wsp>
                  </a:graphicData>
                </a:graphic>
              </wp:anchor>
            </w:drawing>
          </mc:Choice>
          <mc:Fallback>
            <w:pict>
              <v:shape w14:anchorId="48887F41" id="drawingObject47" o:spid="_x0000_s1026" style="position:absolute;margin-left:35.15pt;margin-top:36pt;width:291.6pt;height:7.5pt;z-index:-251609088;visibility:visible;mso-wrap-style:square;mso-wrap-distance-left:0;mso-wrap-distance-top:0;mso-wrap-distance-right:0;mso-wrap-distance-bottom:0;mso-position-horizontal:absolute;mso-position-horizontal-relative:page;mso-position-vertical:absolute;mso-position-vertical-relative:page;v-text-anchor:top" coordsize="3703320,9499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" o:allowincell="f" path="m,l,94998r3703320,l3703320,,,e" fillcolor="#366658" stroked="f">
                <v:path arrowok="t" textboxrect="0,0,3703320,94998"/>
                <w10:wrap anchorx="page" anchory="page"/>
              </v:shape>
            </w:pict>
          </mc:Fallback>
        </mc:AlternateContent>
      </w:r>
      <w:r>
        <w:rPr>
          <w:noProof/>
        </w:rPr>
        <mc:AlternateContent>
          <mc:Choice Requires="wps">
            <w:drawing>
              <wp:anchor distT="0" distB="0" distL="0" distR="0" simplePos="0" relativeHeight="251708416" behindDoc="1" locked="0" layoutInCell="0" allowOverlap="1" wp14:anchorId="3C7858AC" wp14:editId="6FEE8B5C">
                <wp:simplePos x="0" y="0"/>
                <wp:positionH relativeFrom="page">
                  <wp:posOffset>8042147</wp:posOffset>
                </wp:positionH>
                <wp:positionV relativeFrom="page">
                  <wp:posOffset>453644</wp:posOffset>
                </wp:positionV>
                <wp:extent cx="3703319" cy="98554"/>
                <wp:effectExtent l="0" t="0" r="0" b="0"/>
                <wp:wrapNone/>
                <wp:docPr id="48" name="drawingObject48"/>
                <wp:cNvGraphicFramePr/>
                <a:graphic xmlns:a="http://schemas.openxmlformats.org/drawingml/2006/main">
                  <a:graphicData uri="http://schemas.microsoft.com/office/word/2010/wordprocessingShape">
                    <wps:wsp>
                      <wps:cNvSpPr/>
                      <wps:spPr>
                        <a:xfrm>
                          <a:off x="0" y="0"/>
                          <a:ext cx="3703319" cy="98554"/>
                        </a:xfrm>
                        <a:custGeom>
                          <a:avLst/>
                          <a:gdLst/>
                          <a:ahLst/>
                          <a:cxnLst/>
                          <a:rect l="0" t="0" r="0" b="0"/>
                          <a:pathLst>
                            <a:path w="3703319" h="98554">
                              <a:moveTo>
                                <a:pt x="0" y="0"/>
                              </a:moveTo>
                              <a:lnTo>
                                <a:pt x="0" y="98554"/>
                              </a:lnTo>
                              <a:lnTo>
                                <a:pt x="3703319" y="98554"/>
                              </a:lnTo>
                              <a:lnTo>
                                <a:pt x="3703319" y="0"/>
                              </a:lnTo>
                              <a:lnTo>
                                <a:pt x="0" y="0"/>
                              </a:lnTo>
                            </a:path>
                          </a:pathLst>
                        </a:custGeom>
                        <a:solidFill>
                          <a:srgbClr val="969FA7"/>
                        </a:solidFill>
                      </wps:spPr>
                      <wps:bodyPr vertOverflow="overflow" horzOverflow="overflow" vert="horz" anchor="t"/>
                    </wps:wsp>
                  </a:graphicData>
                </a:graphic>
              </wp:anchor>
            </w:drawing>
          </mc:Choice>
          <mc:Fallback>
            <w:pict>
              <v:shape w14:anchorId="54ADF8E3" id="drawingObject48" o:spid="_x0000_s1026" style="position:absolute;margin-left:633.25pt;margin-top:35.7pt;width:291.6pt;height:7.75pt;z-index:-251608064;visibility:visible;mso-wrap-style:square;mso-wrap-distance-left:0;mso-wrap-distance-top:0;mso-wrap-distance-right:0;mso-wrap-distance-bottom:0;mso-position-horizontal:absolute;mso-position-horizontal-relative:page;mso-position-vertical:absolute;mso-position-vertical-relative:page;v-text-anchor:top" coordsize="3703319,9855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" o:allowincell="f" path="m,l,98554r3703319,l3703319,,,e" fillcolor="#969fa7" stroked="f">
                <v:path arrowok="t" textboxrect="0,0,3703319,98554"/>
                <w10:wrap anchorx="page" anchory="page"/>
              </v:shape>
            </w:pict>
          </mc:Fallback>
        </mc:AlternateContent>
      </w:r>
    </w:p>
    <w:p w14:paraId="2FAA5DF4" w14:textId="77777777" w:rsidR="00EC275F" w:rsidRDefault="00EC275F" w:rsidP="00EC275F">
      <w:pPr>
        <w:spacing w:after="15" w:line="120" w:lineRule="exact"/>
        <w:rPr>
          <w:rFonts w:ascii="Times New Roman" w:eastAsia="Times New Roman" w:hAnsi="Times New Roman" w:cs="Times New Roman"/>
          <w:sz w:val="12"/>
          <w:szCs w:val="12"/>
        </w:rPr>
      </w:pPr>
    </w:p>
    <w:p w14:paraId="35E32B63" w14:textId="77777777" w:rsidR="00EC275F" w:rsidRDefault="00EC275F" w:rsidP="00EC275F">
      <w:pPr>
        <w:spacing w:after="0" w:line="240" w:lineRule="auto"/>
        <w:ind w:right="-20"/>
        <w:rPr>
          <w:rFonts w:ascii="Gill Sans MT" w:eastAsia="Gill Sans MT" w:hAnsi="Gill Sans MT" w:cs="Gill Sans MT"/>
          <w:color w:val="FFFFFF"/>
          <w:sz w:val="96"/>
          <w:szCs w:val="96"/>
        </w:rPr>
      </w:pPr>
      <w:r>
        <w:rPr>
          <w:noProof/>
        </w:rPr>
        <mc:AlternateContent>
          <mc:Choice Requires="wps">
            <w:drawing>
              <wp:anchor distT="0" distB="0" distL="0" distR="0" simplePos="0" relativeHeight="251710464" behindDoc="1" locked="0" layoutInCell="0" allowOverlap="1" wp14:anchorId="2D653033" wp14:editId="1DF6DE09">
                <wp:simplePos x="0" y="0"/>
                <wp:positionH relativeFrom="page">
                  <wp:posOffset>440284</wp:posOffset>
                </wp:positionH>
                <wp:positionV relativeFrom="paragraph">
                  <wp:posOffset>-344008</wp:posOffset>
                </wp:positionV>
                <wp:extent cx="11309338" cy="1189297"/>
                <wp:effectExtent l="0" t="0" r="0" b="0"/>
                <wp:wrapNone/>
                <wp:docPr id="49" name="drawingObject49"/>
                <wp:cNvGraphicFramePr/>
                <a:graphic xmlns:a="http://schemas.openxmlformats.org/drawingml/2006/main">
                  <a:graphicData uri="http://schemas.microsoft.com/office/word/2010/wordprocessingShape">
                    <wps:wsp>
                      <wps:cNvSpPr/>
                      <wps:spPr>
                        <a:xfrm>
                          <a:off x="0" y="0"/>
                          <a:ext cx="11309338" cy="1189297"/>
                        </a:xfrm>
                        <a:custGeom>
                          <a:avLst/>
                          <a:gdLst/>
                          <a:ahLst/>
                          <a:cxnLst/>
                          <a:rect l="0" t="0" r="0" b="0"/>
                          <a:pathLst>
                            <a:path w="11309338" h="1189297">
                              <a:moveTo>
                                <a:pt x="0" y="0"/>
                              </a:moveTo>
                              <a:lnTo>
                                <a:pt x="0" y="1189297"/>
                              </a:lnTo>
                              <a:lnTo>
                                <a:pt x="11309338" y="1189297"/>
                              </a:lnTo>
                              <a:lnTo>
                                <a:pt x="11309338" y="0"/>
                              </a:lnTo>
                              <a:lnTo>
                                <a:pt x="0" y="0"/>
                              </a:lnTo>
                            </a:path>
                          </a:pathLst>
                        </a:custGeom>
                        <a:solidFill>
                          <a:srgbClr val="366658"/>
                        </a:solidFill>
                      </wps:spPr>
                      <wps:bodyPr vertOverflow="overflow" horzOverflow="overflow" vert="horz" anchor="t"/>
                    </wps:wsp>
                  </a:graphicData>
                </a:graphic>
              </wp:anchor>
            </w:drawing>
          </mc:Choice>
          <mc:Fallback>
            <w:pict>
              <v:shape w14:anchorId="0E834EF9" id="drawingObject49" o:spid="_x0000_s1026" style="position:absolute;margin-left:34.65pt;margin-top:-27.1pt;width:890.5pt;height:93.65pt;z-index:-251606016;visibility:visible;mso-wrap-style:square;mso-wrap-distance-left:0;mso-wrap-distance-top:0;mso-wrap-distance-right:0;mso-wrap-distance-bottom:0;mso-position-horizontal:absolute;mso-position-horizontal-relative:page;mso-position-vertical:absolute;mso-position-vertical-relative:text;v-text-anchor:top" coordsize="11309338,11892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" o:allowincell="f" path="m,l,1189297r11309338,l11309338,,,e" fillcolor="#366658" stroked="f">
                <v:path arrowok="t" textboxrect="0,0,11309338,1189297"/>
                <w10:wrap anchorx="page"/>
              </v:shape>
            </w:pict>
          </mc:Fallback>
        </mc:AlternateContent>
      </w:r>
      <w:r>
        <w:rPr>
          <w:rFonts w:ascii="Gill Sans MT" w:eastAsia="Gill Sans MT" w:hAnsi="Gill Sans MT" w:cs="Gill Sans MT"/>
          <w:color w:val="FFFFFF"/>
          <w:sz w:val="96"/>
          <w:szCs w:val="96"/>
        </w:rPr>
        <w:t>REFERENCES</w:t>
      </w:r>
    </w:p>
    <w:p w14:paraId="67045552" w14:textId="77777777" w:rsidR="00EC275F" w:rsidRDefault="00EC275F" w:rsidP="00EC275F">
      <w:pPr>
        <w:spacing w:after="0" w:line="240" w:lineRule="exact"/>
        <w:rPr>
          <w:rFonts w:ascii="Gill Sans MT" w:eastAsia="Gill Sans MT" w:hAnsi="Gill Sans MT" w:cs="Gill Sans MT"/>
          <w:sz w:val="24"/>
          <w:szCs w:val="24"/>
        </w:rPr>
      </w:pPr>
    </w:p>
    <w:p w14:paraId="2C4A1B42" w14:textId="77777777" w:rsidR="00EC275F" w:rsidRDefault="00EC275F" w:rsidP="00EC275F">
      <w:pPr>
        <w:spacing w:after="110" w:line="240" w:lineRule="exact"/>
        <w:rPr>
          <w:rFonts w:ascii="Gill Sans MT" w:eastAsia="Gill Sans MT" w:hAnsi="Gill Sans MT" w:cs="Gill Sans MT"/>
          <w:sz w:val="24"/>
          <w:szCs w:val="24"/>
        </w:rPr>
      </w:pPr>
    </w:p>
    <w:p w14:paraId="32047F1B" w14:textId="77777777" w:rsidR="00EC275F" w:rsidRDefault="00EC275F" w:rsidP="00EC275F">
      <w:pPr>
        <w:spacing w:after="0" w:line="240" w:lineRule="auto"/>
        <w:ind w:right="-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Evans, B. a. M. R., 2018. The lean supply chain: managing the challenge at Tesco. Kogan Page Publishers..</w:t>
      </w:r>
    </w:p>
    <w:p w14:paraId="718CF743" w14:textId="77777777" w:rsidR="00EC275F" w:rsidRDefault="00EC275F" w:rsidP="00EC275F">
      <w:pPr>
        <w:spacing w:after="0" w:line="240" w:lineRule="exact"/>
        <w:rPr>
          <w:rFonts w:ascii="Times New Roman" w:eastAsia="Times New Roman" w:hAnsi="Times New Roman" w:cs="Times New Roman"/>
          <w:sz w:val="24"/>
          <w:szCs w:val="24"/>
        </w:rPr>
      </w:pPr>
    </w:p>
    <w:p w14:paraId="47F6B7FB" w14:textId="77777777" w:rsidR="00EC275F" w:rsidRDefault="00EC275F" w:rsidP="00EC275F">
      <w:pPr>
        <w:spacing w:after="4" w:line="200" w:lineRule="exact"/>
        <w:rPr>
          <w:rFonts w:ascii="Times New Roman" w:eastAsia="Times New Roman" w:hAnsi="Times New Roman" w:cs="Times New Roman"/>
          <w:sz w:val="20"/>
          <w:szCs w:val="20"/>
        </w:rPr>
      </w:pPr>
    </w:p>
    <w:p w14:paraId="5EFCEEB9" w14:textId="77777777" w:rsidR="00EC275F" w:rsidRDefault="00EC275F" w:rsidP="00EC275F">
      <w:pPr>
        <w:spacing w:after="0" w:line="240" w:lineRule="auto"/>
        <w:ind w:right="-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Evans, B. a. M. R., 2018. The lean supply chain: managing the challenge at Tesco. Kogan Page Publishers..</w:t>
      </w:r>
    </w:p>
    <w:p w14:paraId="285F278B" w14:textId="77777777" w:rsidR="00EC275F" w:rsidRDefault="00EC275F" w:rsidP="00EC275F">
      <w:pPr>
        <w:spacing w:after="0" w:line="240" w:lineRule="exact"/>
        <w:rPr>
          <w:rFonts w:ascii="Times New Roman" w:eastAsia="Times New Roman" w:hAnsi="Times New Roman" w:cs="Times New Roman"/>
          <w:sz w:val="24"/>
          <w:szCs w:val="24"/>
        </w:rPr>
      </w:pPr>
    </w:p>
    <w:p w14:paraId="657CCE65" w14:textId="77777777" w:rsidR="00EC275F" w:rsidRDefault="00EC275F" w:rsidP="00EC275F">
      <w:pPr>
        <w:spacing w:after="4" w:line="200" w:lineRule="exact"/>
        <w:rPr>
          <w:rFonts w:ascii="Times New Roman" w:eastAsia="Times New Roman" w:hAnsi="Times New Roman" w:cs="Times New Roman"/>
          <w:sz w:val="20"/>
          <w:szCs w:val="20"/>
        </w:rPr>
      </w:pPr>
    </w:p>
    <w:p w14:paraId="0006DCCD" w14:textId="77777777" w:rsidR="00EC275F" w:rsidRDefault="00EC275F" w:rsidP="00EC275F">
      <w:pPr>
        <w:spacing w:after="0" w:line="240" w:lineRule="auto"/>
        <w:ind w:right="-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Kar, S. B. R. a. M. S., 2021. Tesco: Entry and Expansion Strategy in India. Emerging Economies Cases Journal, p.25166042211038465..</w:t>
      </w:r>
    </w:p>
    <w:p w14:paraId="22514B5D" w14:textId="77777777" w:rsidR="00EC275F" w:rsidRDefault="00EC275F" w:rsidP="00EC275F">
      <w:pPr>
        <w:spacing w:after="0" w:line="240" w:lineRule="exact"/>
        <w:rPr>
          <w:rFonts w:ascii="Times New Roman" w:eastAsia="Times New Roman" w:hAnsi="Times New Roman" w:cs="Times New Roman"/>
          <w:sz w:val="24"/>
          <w:szCs w:val="24"/>
        </w:rPr>
      </w:pPr>
    </w:p>
    <w:p w14:paraId="23C4ECAE" w14:textId="77777777" w:rsidR="00EC275F" w:rsidRDefault="00EC275F" w:rsidP="00EC275F">
      <w:pPr>
        <w:spacing w:after="4" w:line="200" w:lineRule="exact"/>
        <w:rPr>
          <w:rFonts w:ascii="Times New Roman" w:eastAsia="Times New Roman" w:hAnsi="Times New Roman" w:cs="Times New Roman"/>
          <w:sz w:val="20"/>
          <w:szCs w:val="20"/>
        </w:rPr>
      </w:pPr>
    </w:p>
    <w:p w14:paraId="54B891AC" w14:textId="77777777" w:rsidR="00EC275F" w:rsidRDefault="00EC275F" w:rsidP="00EC275F">
      <w:pPr>
        <w:spacing w:after="0" w:line="240" w:lineRule="auto"/>
        <w:ind w:right="-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 Y. D. J. a. H. W., 2010. Delivering customer value based on service process: The example of Tesco. com. International Business Research, 3(2), p.131..</w:t>
      </w:r>
    </w:p>
    <w:p w14:paraId="47B951BE" w14:textId="77777777" w:rsidR="00EC275F" w:rsidRDefault="00EC275F" w:rsidP="00EC275F">
      <w:pPr>
        <w:spacing w:after="0" w:line="240" w:lineRule="exact"/>
        <w:rPr>
          <w:rFonts w:ascii="Times New Roman" w:eastAsia="Times New Roman" w:hAnsi="Times New Roman" w:cs="Times New Roman"/>
          <w:sz w:val="24"/>
          <w:szCs w:val="24"/>
        </w:rPr>
      </w:pPr>
    </w:p>
    <w:p w14:paraId="2B81D332" w14:textId="77777777" w:rsidR="00EC275F" w:rsidRDefault="00EC275F" w:rsidP="00EC275F">
      <w:pPr>
        <w:spacing w:after="4" w:line="200" w:lineRule="exact"/>
        <w:rPr>
          <w:rFonts w:ascii="Times New Roman" w:eastAsia="Times New Roman" w:hAnsi="Times New Roman" w:cs="Times New Roman"/>
          <w:sz w:val="20"/>
          <w:szCs w:val="20"/>
        </w:rPr>
      </w:pPr>
    </w:p>
    <w:p w14:paraId="2E8FF198" w14:textId="77777777" w:rsidR="00EC275F" w:rsidRDefault="00EC275F" w:rsidP="00EC275F">
      <w:pPr>
        <w:spacing w:after="0" w:line="240" w:lineRule="auto"/>
        <w:ind w:right="-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Palmer, M., 2004. International retail restructuring and divestment: the experience of Tesco. Journal of Marketing Management, 20(9-10), pp.1075-1105..</w:t>
      </w:r>
    </w:p>
    <w:p w14:paraId="6334122F" w14:textId="77777777" w:rsidR="00EC275F" w:rsidRDefault="00EC275F" w:rsidP="00EC275F">
      <w:pPr>
        <w:spacing w:after="0" w:line="240" w:lineRule="exact"/>
        <w:rPr>
          <w:rFonts w:ascii="Times New Roman" w:eastAsia="Times New Roman" w:hAnsi="Times New Roman" w:cs="Times New Roman"/>
          <w:sz w:val="24"/>
          <w:szCs w:val="24"/>
        </w:rPr>
      </w:pPr>
    </w:p>
    <w:p w14:paraId="5FAA773B" w14:textId="77777777" w:rsidR="00EC275F" w:rsidRDefault="00EC275F" w:rsidP="00EC275F">
      <w:pPr>
        <w:spacing w:after="4" w:line="200" w:lineRule="exact"/>
        <w:rPr>
          <w:rFonts w:ascii="Times New Roman" w:eastAsia="Times New Roman" w:hAnsi="Times New Roman" w:cs="Times New Roman"/>
          <w:sz w:val="20"/>
          <w:szCs w:val="20"/>
        </w:rPr>
      </w:pPr>
    </w:p>
    <w:p w14:paraId="29ACEA53" w14:textId="77777777" w:rsidR="00EC275F" w:rsidRDefault="00EC275F" w:rsidP="00EC275F">
      <w:pPr>
        <w:spacing w:after="0" w:line="240" w:lineRule="auto"/>
        <w:ind w:right="-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Tesco, C., n.d. 135148003 Tesco CMR and Customer Satisfaction PDF..</w:t>
      </w:r>
    </w:p>
    <w:p w14:paraId="69A64E76" w14:textId="77777777" w:rsidR="00EC275F" w:rsidRDefault="00EC275F" w:rsidP="00EC275F">
      <w:pPr>
        <w:spacing w:after="0" w:line="240" w:lineRule="exact"/>
        <w:rPr>
          <w:rFonts w:ascii="Times New Roman" w:eastAsia="Times New Roman" w:hAnsi="Times New Roman" w:cs="Times New Roman"/>
          <w:sz w:val="24"/>
          <w:szCs w:val="24"/>
        </w:rPr>
      </w:pPr>
    </w:p>
    <w:p w14:paraId="2C1CFCAE" w14:textId="77777777" w:rsidR="00EC275F" w:rsidRDefault="00EC275F" w:rsidP="00EC275F">
      <w:pPr>
        <w:spacing w:after="4" w:line="200" w:lineRule="exact"/>
        <w:rPr>
          <w:rFonts w:ascii="Times New Roman" w:eastAsia="Times New Roman" w:hAnsi="Times New Roman" w:cs="Times New Roman"/>
          <w:sz w:val="20"/>
          <w:szCs w:val="20"/>
        </w:rPr>
      </w:pPr>
    </w:p>
    <w:p w14:paraId="6F1663B1" w14:textId="77777777" w:rsidR="00EC275F" w:rsidRDefault="00EC275F" w:rsidP="00EC275F">
      <w:pPr>
        <w:spacing w:after="0" w:line="240" w:lineRule="auto"/>
        <w:ind w:right="-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Winter, M., 2006. Problem structuring in project management: an application of soft systems methodology (SSM). Journal of the Operational Research Society, 57(7), pp.802-812..</w:t>
      </w:r>
    </w:p>
    <w:p w14:paraId="48FB7E41" w14:textId="77777777" w:rsidR="00EC275F" w:rsidRDefault="00EC275F" w:rsidP="00EC275F">
      <w:pPr>
        <w:spacing w:after="0" w:line="240" w:lineRule="exact"/>
        <w:rPr>
          <w:rFonts w:ascii="Times New Roman" w:eastAsia="Times New Roman" w:hAnsi="Times New Roman" w:cs="Times New Roman"/>
          <w:sz w:val="24"/>
          <w:szCs w:val="24"/>
        </w:rPr>
      </w:pPr>
    </w:p>
    <w:p w14:paraId="73274E50" w14:textId="77777777" w:rsidR="00EC275F" w:rsidRDefault="00EC275F" w:rsidP="00EC275F">
      <w:pPr>
        <w:spacing w:after="4" w:line="200" w:lineRule="exact"/>
        <w:rPr>
          <w:rFonts w:ascii="Times New Roman" w:eastAsia="Times New Roman" w:hAnsi="Times New Roman" w:cs="Times New Roman"/>
          <w:sz w:val="20"/>
          <w:szCs w:val="20"/>
        </w:rPr>
      </w:pPr>
    </w:p>
    <w:p w14:paraId="45F456F0" w14:textId="77777777" w:rsidR="00EC275F" w:rsidRDefault="00EC275F" w:rsidP="00EC275F">
      <w:pPr>
        <w:spacing w:after="0" w:line="240" w:lineRule="auto"/>
        <w:ind w:right="-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Woods, M., 2007. Linking risk management to strategic controls: a case study of Tesco plc. International Journal of Risk Assessment and Management, 7(8), pp.1074-1088..</w:t>
      </w:r>
    </w:p>
    <w:p w14:paraId="49B8030A" w14:textId="77777777" w:rsidR="00EC275F" w:rsidRDefault="00EC275F" w:rsidP="00EC275F">
      <w:pPr>
        <w:spacing w:after="0" w:line="240" w:lineRule="exact"/>
        <w:rPr>
          <w:rFonts w:ascii="Times New Roman" w:eastAsia="Times New Roman" w:hAnsi="Times New Roman" w:cs="Times New Roman"/>
          <w:sz w:val="24"/>
          <w:szCs w:val="24"/>
        </w:rPr>
      </w:pPr>
    </w:p>
    <w:p w14:paraId="335965E8" w14:textId="77777777" w:rsidR="00EC275F" w:rsidRDefault="00EC275F" w:rsidP="00EC275F">
      <w:pPr>
        <w:spacing w:after="4" w:line="200" w:lineRule="exact"/>
        <w:rPr>
          <w:rFonts w:ascii="Times New Roman" w:eastAsia="Times New Roman" w:hAnsi="Times New Roman" w:cs="Times New Roman"/>
          <w:sz w:val="20"/>
          <w:szCs w:val="20"/>
        </w:rPr>
      </w:pPr>
    </w:p>
    <w:p w14:paraId="07A755DE" w14:textId="77777777" w:rsidR="00EC275F" w:rsidRDefault="00EC275F" w:rsidP="00EC275F">
      <w:pPr>
        <w:spacing w:after="0" w:line="240" w:lineRule="auto"/>
        <w:ind w:right="-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Wood, S. W. N. a. C. N., 2017. Capital discipline and financial market relations in retail globalization: insights from the case of Tesco plc. Journal of Economic Geography, 17(1), pp.31</w:t>
      </w:r>
    </w:p>
    <w:p w14:paraId="3995DE4C" w14:textId="77777777" w:rsidR="00EC275F" w:rsidRDefault="00EC275F" w:rsidP="00EC275F">
      <w:pPr>
        <w:spacing w:after="0" w:line="240" w:lineRule="exact"/>
        <w:rPr>
          <w:rFonts w:ascii="Times New Roman" w:eastAsia="Times New Roman" w:hAnsi="Times New Roman" w:cs="Times New Roman"/>
          <w:sz w:val="24"/>
          <w:szCs w:val="24"/>
        </w:rPr>
      </w:pPr>
    </w:p>
    <w:p w14:paraId="457DC960" w14:textId="77777777" w:rsidR="00EC275F" w:rsidRDefault="00EC275F" w:rsidP="00EC275F">
      <w:pPr>
        <w:spacing w:after="4" w:line="200" w:lineRule="exact"/>
        <w:rPr>
          <w:rFonts w:ascii="Times New Roman" w:eastAsia="Times New Roman" w:hAnsi="Times New Roman" w:cs="Times New Roman"/>
          <w:sz w:val="20"/>
          <w:szCs w:val="20"/>
        </w:rPr>
      </w:pPr>
    </w:p>
    <w:p w14:paraId="020F1EAA" w14:textId="66B7073B" w:rsidR="00A44013" w:rsidRPr="00EC275F" w:rsidRDefault="00EC275F" w:rsidP="00EC275F">
      <w:pPr>
        <w:spacing w:after="0" w:line="240" w:lineRule="auto"/>
        <w:ind w:right="-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-57..</w:t>
      </w:r>
    </w:p>
    <w:sectPr w:rsidR="00A44013" w:rsidRPr="00EC275F">
      <w:pgSz w:w="19200" w:h="10800" w:orient="landscape"/>
      <w:pgMar w:top="1134" w:right="359" w:bottom="830" w:left="1059" w:header="720" w:footer="720"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D6CD8E" w14:textId="77777777" w:rsidR="003D67A0" w:rsidRDefault="003D67A0" w:rsidP="008A3114">
      <w:pPr>
        <w:spacing w:after="0" w:line="240" w:lineRule="auto"/>
      </w:pPr>
      <w:r>
        <w:separator/>
      </w:r>
    </w:p>
  </w:endnote>
  <w:endnote w:type="continuationSeparator" w:id="0">
    <w:p w14:paraId="0CA344BA" w14:textId="77777777" w:rsidR="003D67A0" w:rsidRDefault="003D67A0" w:rsidP="008A31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4D"/>
    <w:family w:val="decorative"/>
    <w:pitch w:val="variable"/>
    <w:sig w:usb0="00000003" w:usb1="00000000" w:usb2="00000000" w:usb3="00000000" w:csb0="80000001" w:csb1="00000000"/>
  </w:font>
  <w:font w:name="Gill Sans MT">
    <w:panose1 w:val="020B0502020104020203"/>
    <w:charset w:val="4D"/>
    <w:family w:val="swiss"/>
    <w:pitch w:val="variable"/>
    <w:sig w:usb0="00000003" w:usb1="00000000" w:usb2="00000000" w:usb3="00000000" w:csb0="0000000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E21879" w14:textId="77777777" w:rsidR="003D67A0" w:rsidRDefault="003D67A0" w:rsidP="008A3114">
      <w:pPr>
        <w:spacing w:after="0" w:line="240" w:lineRule="auto"/>
      </w:pPr>
      <w:r>
        <w:separator/>
      </w:r>
    </w:p>
  </w:footnote>
  <w:footnote w:type="continuationSeparator" w:id="0">
    <w:p w14:paraId="54F9F5A5" w14:textId="77777777" w:rsidR="003D67A0" w:rsidRDefault="003D67A0" w:rsidP="008A31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382"/>
    <w:rsid w:val="00007F7B"/>
    <w:rsid w:val="00212369"/>
    <w:rsid w:val="003032FA"/>
    <w:rsid w:val="00382658"/>
    <w:rsid w:val="003D67A0"/>
    <w:rsid w:val="003E5410"/>
    <w:rsid w:val="00460600"/>
    <w:rsid w:val="00494394"/>
    <w:rsid w:val="0049602B"/>
    <w:rsid w:val="00503544"/>
    <w:rsid w:val="005A5991"/>
    <w:rsid w:val="005E2382"/>
    <w:rsid w:val="007714CC"/>
    <w:rsid w:val="007B2986"/>
    <w:rsid w:val="007C6FFD"/>
    <w:rsid w:val="007D0F9A"/>
    <w:rsid w:val="0087358E"/>
    <w:rsid w:val="008A3114"/>
    <w:rsid w:val="008D74BF"/>
    <w:rsid w:val="00914E2F"/>
    <w:rsid w:val="00A44013"/>
    <w:rsid w:val="00AB59CE"/>
    <w:rsid w:val="00B05105"/>
    <w:rsid w:val="00B40406"/>
    <w:rsid w:val="00B66F68"/>
    <w:rsid w:val="00C64B82"/>
    <w:rsid w:val="00E26216"/>
    <w:rsid w:val="00E31DC4"/>
    <w:rsid w:val="00E808C5"/>
    <w:rsid w:val="00EC275F"/>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FDAE7"/>
  <w15:chartTrackingRefBased/>
  <w15:docId w15:val="{F759FF4D-D8A7-4732-ADBB-7EBB7A6E0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59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59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31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3114"/>
  </w:style>
  <w:style w:type="paragraph" w:styleId="Footer">
    <w:name w:val="footer"/>
    <w:basedOn w:val="Normal"/>
    <w:link w:val="FooterChar"/>
    <w:uiPriority w:val="99"/>
    <w:unhideWhenUsed/>
    <w:rsid w:val="008A31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3114"/>
  </w:style>
  <w:style w:type="character" w:customStyle="1" w:styleId="Heading1Char">
    <w:name w:val="Heading 1 Char"/>
    <w:basedOn w:val="DefaultParagraphFont"/>
    <w:link w:val="Heading1"/>
    <w:uiPriority w:val="9"/>
    <w:rsid w:val="00AB59C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B59CE"/>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503544"/>
  </w:style>
  <w:style w:type="paragraph" w:styleId="Title">
    <w:name w:val="Title"/>
    <w:basedOn w:val="Normal"/>
    <w:next w:val="Normal"/>
    <w:link w:val="TitleChar"/>
    <w:uiPriority w:val="10"/>
    <w:qFormat/>
    <w:rsid w:val="00503544"/>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503544"/>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503544"/>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503544"/>
    <w:rPr>
      <w:rFonts w:eastAsiaTheme="minorEastAsia" w:cs="Times New Roman"/>
      <w:color w:val="5A5A5A" w:themeColor="text1" w:themeTint="A5"/>
      <w:spacing w:val="15"/>
      <w:lang w:val="en-US"/>
    </w:rPr>
  </w:style>
  <w:style w:type="paragraph" w:styleId="TOCHeading">
    <w:name w:val="TOC Heading"/>
    <w:basedOn w:val="Heading1"/>
    <w:next w:val="Normal"/>
    <w:uiPriority w:val="39"/>
    <w:unhideWhenUsed/>
    <w:qFormat/>
    <w:rsid w:val="00503544"/>
    <w:pPr>
      <w:outlineLvl w:val="9"/>
    </w:pPr>
    <w:rPr>
      <w:lang w:val="en-US"/>
    </w:rPr>
  </w:style>
  <w:style w:type="paragraph" w:styleId="TOC1">
    <w:name w:val="toc 1"/>
    <w:basedOn w:val="Normal"/>
    <w:next w:val="Normal"/>
    <w:autoRedefine/>
    <w:uiPriority w:val="39"/>
    <w:unhideWhenUsed/>
    <w:rsid w:val="00503544"/>
    <w:pPr>
      <w:spacing w:after="100"/>
    </w:pPr>
  </w:style>
  <w:style w:type="paragraph" w:styleId="TOC2">
    <w:name w:val="toc 2"/>
    <w:basedOn w:val="Normal"/>
    <w:next w:val="Normal"/>
    <w:autoRedefine/>
    <w:uiPriority w:val="39"/>
    <w:unhideWhenUsed/>
    <w:rsid w:val="00503544"/>
    <w:pPr>
      <w:spacing w:after="100"/>
      <w:ind w:left="220"/>
    </w:pPr>
  </w:style>
  <w:style w:type="character" w:styleId="Hyperlink">
    <w:name w:val="Hyperlink"/>
    <w:basedOn w:val="DefaultParagraphFont"/>
    <w:uiPriority w:val="99"/>
    <w:unhideWhenUsed/>
    <w:rsid w:val="00503544"/>
    <w:rPr>
      <w:color w:val="0563C1" w:themeColor="hyperlink"/>
      <w:u w:val="single"/>
    </w:rPr>
  </w:style>
  <w:style w:type="paragraph" w:styleId="NoSpacing">
    <w:name w:val="No Spacing"/>
    <w:link w:val="NoSpacingChar"/>
    <w:uiPriority w:val="1"/>
    <w:qFormat/>
    <w:rsid w:val="007D0F9A"/>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7D0F9A"/>
    <w:rPr>
      <w:rFonts w:eastAsiaTheme="minorEastAsia"/>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41304">
      <w:bodyDiv w:val="1"/>
      <w:marLeft w:val="0"/>
      <w:marRight w:val="0"/>
      <w:marTop w:val="0"/>
      <w:marBottom w:val="0"/>
      <w:divBdr>
        <w:top w:val="none" w:sz="0" w:space="0" w:color="auto"/>
        <w:left w:val="none" w:sz="0" w:space="0" w:color="auto"/>
        <w:bottom w:val="none" w:sz="0" w:space="0" w:color="auto"/>
        <w:right w:val="none" w:sz="0" w:space="0" w:color="auto"/>
      </w:divBdr>
    </w:div>
    <w:div w:id="81995747">
      <w:bodyDiv w:val="1"/>
      <w:marLeft w:val="0"/>
      <w:marRight w:val="0"/>
      <w:marTop w:val="0"/>
      <w:marBottom w:val="0"/>
      <w:divBdr>
        <w:top w:val="none" w:sz="0" w:space="0" w:color="auto"/>
        <w:left w:val="none" w:sz="0" w:space="0" w:color="auto"/>
        <w:bottom w:val="none" w:sz="0" w:space="0" w:color="auto"/>
        <w:right w:val="none" w:sz="0" w:space="0" w:color="auto"/>
      </w:divBdr>
    </w:div>
    <w:div w:id="324093150">
      <w:bodyDiv w:val="1"/>
      <w:marLeft w:val="0"/>
      <w:marRight w:val="0"/>
      <w:marTop w:val="0"/>
      <w:marBottom w:val="0"/>
      <w:divBdr>
        <w:top w:val="none" w:sz="0" w:space="0" w:color="auto"/>
        <w:left w:val="none" w:sz="0" w:space="0" w:color="auto"/>
        <w:bottom w:val="none" w:sz="0" w:space="0" w:color="auto"/>
        <w:right w:val="none" w:sz="0" w:space="0" w:color="auto"/>
      </w:divBdr>
    </w:div>
    <w:div w:id="461964157">
      <w:bodyDiv w:val="1"/>
      <w:marLeft w:val="0"/>
      <w:marRight w:val="0"/>
      <w:marTop w:val="0"/>
      <w:marBottom w:val="0"/>
      <w:divBdr>
        <w:top w:val="none" w:sz="0" w:space="0" w:color="auto"/>
        <w:left w:val="none" w:sz="0" w:space="0" w:color="auto"/>
        <w:bottom w:val="none" w:sz="0" w:space="0" w:color="auto"/>
        <w:right w:val="none" w:sz="0" w:space="0" w:color="auto"/>
      </w:divBdr>
    </w:div>
    <w:div w:id="485975326">
      <w:bodyDiv w:val="1"/>
      <w:marLeft w:val="0"/>
      <w:marRight w:val="0"/>
      <w:marTop w:val="0"/>
      <w:marBottom w:val="0"/>
      <w:divBdr>
        <w:top w:val="none" w:sz="0" w:space="0" w:color="auto"/>
        <w:left w:val="none" w:sz="0" w:space="0" w:color="auto"/>
        <w:bottom w:val="none" w:sz="0" w:space="0" w:color="auto"/>
        <w:right w:val="none" w:sz="0" w:space="0" w:color="auto"/>
      </w:divBdr>
    </w:div>
    <w:div w:id="630329446">
      <w:bodyDiv w:val="1"/>
      <w:marLeft w:val="0"/>
      <w:marRight w:val="0"/>
      <w:marTop w:val="0"/>
      <w:marBottom w:val="0"/>
      <w:divBdr>
        <w:top w:val="none" w:sz="0" w:space="0" w:color="auto"/>
        <w:left w:val="none" w:sz="0" w:space="0" w:color="auto"/>
        <w:bottom w:val="none" w:sz="0" w:space="0" w:color="auto"/>
        <w:right w:val="none" w:sz="0" w:space="0" w:color="auto"/>
      </w:divBdr>
    </w:div>
    <w:div w:id="827094437">
      <w:bodyDiv w:val="1"/>
      <w:marLeft w:val="0"/>
      <w:marRight w:val="0"/>
      <w:marTop w:val="0"/>
      <w:marBottom w:val="0"/>
      <w:divBdr>
        <w:top w:val="none" w:sz="0" w:space="0" w:color="auto"/>
        <w:left w:val="none" w:sz="0" w:space="0" w:color="auto"/>
        <w:bottom w:val="none" w:sz="0" w:space="0" w:color="auto"/>
        <w:right w:val="none" w:sz="0" w:space="0" w:color="auto"/>
      </w:divBdr>
    </w:div>
    <w:div w:id="981884517">
      <w:bodyDiv w:val="1"/>
      <w:marLeft w:val="0"/>
      <w:marRight w:val="0"/>
      <w:marTop w:val="0"/>
      <w:marBottom w:val="0"/>
      <w:divBdr>
        <w:top w:val="none" w:sz="0" w:space="0" w:color="auto"/>
        <w:left w:val="none" w:sz="0" w:space="0" w:color="auto"/>
        <w:bottom w:val="none" w:sz="0" w:space="0" w:color="auto"/>
        <w:right w:val="none" w:sz="0" w:space="0" w:color="auto"/>
      </w:divBdr>
    </w:div>
    <w:div w:id="1045906316">
      <w:bodyDiv w:val="1"/>
      <w:marLeft w:val="0"/>
      <w:marRight w:val="0"/>
      <w:marTop w:val="0"/>
      <w:marBottom w:val="0"/>
      <w:divBdr>
        <w:top w:val="none" w:sz="0" w:space="0" w:color="auto"/>
        <w:left w:val="none" w:sz="0" w:space="0" w:color="auto"/>
        <w:bottom w:val="none" w:sz="0" w:space="0" w:color="auto"/>
        <w:right w:val="none" w:sz="0" w:space="0" w:color="auto"/>
      </w:divBdr>
    </w:div>
    <w:div w:id="1114862171">
      <w:bodyDiv w:val="1"/>
      <w:marLeft w:val="0"/>
      <w:marRight w:val="0"/>
      <w:marTop w:val="0"/>
      <w:marBottom w:val="0"/>
      <w:divBdr>
        <w:top w:val="none" w:sz="0" w:space="0" w:color="auto"/>
        <w:left w:val="none" w:sz="0" w:space="0" w:color="auto"/>
        <w:bottom w:val="none" w:sz="0" w:space="0" w:color="auto"/>
        <w:right w:val="none" w:sz="0" w:space="0" w:color="auto"/>
      </w:divBdr>
    </w:div>
    <w:div w:id="1190993973">
      <w:bodyDiv w:val="1"/>
      <w:marLeft w:val="0"/>
      <w:marRight w:val="0"/>
      <w:marTop w:val="0"/>
      <w:marBottom w:val="0"/>
      <w:divBdr>
        <w:top w:val="none" w:sz="0" w:space="0" w:color="auto"/>
        <w:left w:val="none" w:sz="0" w:space="0" w:color="auto"/>
        <w:bottom w:val="none" w:sz="0" w:space="0" w:color="auto"/>
        <w:right w:val="none" w:sz="0" w:space="0" w:color="auto"/>
      </w:divBdr>
    </w:div>
    <w:div w:id="1364861485">
      <w:bodyDiv w:val="1"/>
      <w:marLeft w:val="0"/>
      <w:marRight w:val="0"/>
      <w:marTop w:val="0"/>
      <w:marBottom w:val="0"/>
      <w:divBdr>
        <w:top w:val="none" w:sz="0" w:space="0" w:color="auto"/>
        <w:left w:val="none" w:sz="0" w:space="0" w:color="auto"/>
        <w:bottom w:val="none" w:sz="0" w:space="0" w:color="auto"/>
        <w:right w:val="none" w:sz="0" w:space="0" w:color="auto"/>
      </w:divBdr>
    </w:div>
    <w:div w:id="1554924295">
      <w:bodyDiv w:val="1"/>
      <w:marLeft w:val="0"/>
      <w:marRight w:val="0"/>
      <w:marTop w:val="0"/>
      <w:marBottom w:val="0"/>
      <w:divBdr>
        <w:top w:val="none" w:sz="0" w:space="0" w:color="auto"/>
        <w:left w:val="none" w:sz="0" w:space="0" w:color="auto"/>
        <w:bottom w:val="none" w:sz="0" w:space="0" w:color="auto"/>
        <w:right w:val="none" w:sz="0" w:space="0" w:color="auto"/>
      </w:divBdr>
    </w:div>
    <w:div w:id="1650866549">
      <w:bodyDiv w:val="1"/>
      <w:marLeft w:val="0"/>
      <w:marRight w:val="0"/>
      <w:marTop w:val="0"/>
      <w:marBottom w:val="0"/>
      <w:divBdr>
        <w:top w:val="none" w:sz="0" w:space="0" w:color="auto"/>
        <w:left w:val="none" w:sz="0" w:space="0" w:color="auto"/>
        <w:bottom w:val="none" w:sz="0" w:space="0" w:color="auto"/>
        <w:right w:val="none" w:sz="0" w:space="0" w:color="auto"/>
      </w:divBdr>
    </w:div>
    <w:div w:id="1823353167">
      <w:bodyDiv w:val="1"/>
      <w:marLeft w:val="0"/>
      <w:marRight w:val="0"/>
      <w:marTop w:val="0"/>
      <w:marBottom w:val="0"/>
      <w:divBdr>
        <w:top w:val="none" w:sz="0" w:space="0" w:color="auto"/>
        <w:left w:val="none" w:sz="0" w:space="0" w:color="auto"/>
        <w:bottom w:val="none" w:sz="0" w:space="0" w:color="auto"/>
        <w:right w:val="none" w:sz="0" w:space="0" w:color="auto"/>
      </w:divBdr>
    </w:div>
    <w:div w:id="1823544902">
      <w:bodyDiv w:val="1"/>
      <w:marLeft w:val="0"/>
      <w:marRight w:val="0"/>
      <w:marTop w:val="0"/>
      <w:marBottom w:val="0"/>
      <w:divBdr>
        <w:top w:val="none" w:sz="0" w:space="0" w:color="auto"/>
        <w:left w:val="none" w:sz="0" w:space="0" w:color="auto"/>
        <w:bottom w:val="none" w:sz="0" w:space="0" w:color="auto"/>
        <w:right w:val="none" w:sz="0" w:space="0" w:color="auto"/>
      </w:divBdr>
    </w:div>
    <w:div w:id="1890802332">
      <w:bodyDiv w:val="1"/>
      <w:marLeft w:val="0"/>
      <w:marRight w:val="0"/>
      <w:marTop w:val="0"/>
      <w:marBottom w:val="0"/>
      <w:divBdr>
        <w:top w:val="none" w:sz="0" w:space="0" w:color="auto"/>
        <w:left w:val="none" w:sz="0" w:space="0" w:color="auto"/>
        <w:bottom w:val="none" w:sz="0" w:space="0" w:color="auto"/>
        <w:right w:val="none" w:sz="0" w:space="0" w:color="auto"/>
      </w:divBdr>
    </w:div>
    <w:div w:id="1928266627">
      <w:bodyDiv w:val="1"/>
      <w:marLeft w:val="0"/>
      <w:marRight w:val="0"/>
      <w:marTop w:val="0"/>
      <w:marBottom w:val="0"/>
      <w:divBdr>
        <w:top w:val="none" w:sz="0" w:space="0" w:color="auto"/>
        <w:left w:val="none" w:sz="0" w:space="0" w:color="auto"/>
        <w:bottom w:val="none" w:sz="0" w:space="0" w:color="auto"/>
        <w:right w:val="none" w:sz="0" w:space="0" w:color="auto"/>
      </w:divBdr>
    </w:div>
    <w:div w:id="1964118033">
      <w:bodyDiv w:val="1"/>
      <w:marLeft w:val="0"/>
      <w:marRight w:val="0"/>
      <w:marTop w:val="0"/>
      <w:marBottom w:val="0"/>
      <w:divBdr>
        <w:top w:val="none" w:sz="0" w:space="0" w:color="auto"/>
        <w:left w:val="none" w:sz="0" w:space="0" w:color="auto"/>
        <w:bottom w:val="none" w:sz="0" w:space="0" w:color="auto"/>
        <w:right w:val="none" w:sz="0" w:space="0" w:color="auto"/>
      </w:divBdr>
    </w:div>
    <w:div w:id="2045475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8833C776926C148B51C11AC4C61B14F"/>
        <w:category>
          <w:name w:val="General"/>
          <w:gallery w:val="placeholder"/>
        </w:category>
        <w:types>
          <w:type w:val="bbPlcHdr"/>
        </w:types>
        <w:behaviors>
          <w:behavior w:val="content"/>
        </w:behaviors>
        <w:guid w:val="{FF665A70-B4BB-F344-BB1F-80A56D995B56}"/>
      </w:docPartPr>
      <w:docPartBody>
        <w:p w:rsidR="00000000" w:rsidRDefault="00D21068" w:rsidP="00D21068">
          <w:pPr>
            <w:pStyle w:val="18833C776926C148B51C11AC4C61B14F"/>
          </w:pPr>
          <w:r>
            <w:rPr>
              <w:rFonts w:asciiTheme="majorHAnsi" w:eastAsiaTheme="majorEastAsia" w:hAnsiTheme="majorHAnsi" w:cstheme="majorBidi"/>
              <w:caps/>
              <w:color w:val="4472C4" w:themeColor="accent1"/>
              <w:sz w:val="80"/>
              <w:szCs w:val="80"/>
            </w:rPr>
            <w:t>[Document title]</w:t>
          </w:r>
        </w:p>
      </w:docPartBody>
    </w:docPart>
    <w:docPart>
      <w:docPartPr>
        <w:name w:val="3D28171BFFCC1348870FC85BD1764485"/>
        <w:category>
          <w:name w:val="General"/>
          <w:gallery w:val="placeholder"/>
        </w:category>
        <w:types>
          <w:type w:val="bbPlcHdr"/>
        </w:types>
        <w:behaviors>
          <w:behavior w:val="content"/>
        </w:behaviors>
        <w:guid w:val="{BFA2B737-5122-AE4E-ACE8-44255F0ACA76}"/>
      </w:docPartPr>
      <w:docPartBody>
        <w:p w:rsidR="00000000" w:rsidRDefault="00D21068" w:rsidP="00D21068">
          <w:pPr>
            <w:pStyle w:val="3D28171BFFCC1348870FC85BD176448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4D"/>
    <w:family w:val="decorative"/>
    <w:pitch w:val="variable"/>
    <w:sig w:usb0="00000003" w:usb1="00000000" w:usb2="00000000" w:usb3="00000000" w:csb0="80000001" w:csb1="00000000"/>
  </w:font>
  <w:font w:name="Gill Sans MT">
    <w:panose1 w:val="020B0502020104020203"/>
    <w:charset w:val="4D"/>
    <w:family w:val="swiss"/>
    <w:pitch w:val="variable"/>
    <w:sig w:usb0="00000003" w:usb1="00000000" w:usb2="00000000" w:usb3="00000000" w:csb0="00000003"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068"/>
    <w:rsid w:val="008F307A"/>
    <w:rsid w:val="00D210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833C776926C148B51C11AC4C61B14F">
    <w:name w:val="18833C776926C148B51C11AC4C61B14F"/>
    <w:rsid w:val="00D21068"/>
  </w:style>
  <w:style w:type="paragraph" w:customStyle="1" w:styleId="3D28171BFFCC1348870FC85BD1764485">
    <w:name w:val="3D28171BFFCC1348870FC85BD1764485"/>
    <w:rsid w:val="00D210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Win06</b:Tag>
    <b:SourceType>JournalArticle</b:SourceType>
    <b:Guid>{D57C87B0-B73A-47D1-8471-35B6D47119D3}</b:Guid>
    <b:Author>
      <b:Author>
        <b:NameList>
          <b:Person>
            <b:Last>Winter</b:Last>
            <b:First>M</b:First>
          </b:Person>
        </b:NameList>
      </b:Author>
    </b:Author>
    <b:Title>Problem structuring in project management: an application of soft systems methodology (SSM). Journal of the Operational Research Society, 57(7), pp.802-812.</b:Title>
    <b:Year>2006</b:Year>
    <b:RefOrder>1</b:RefOrder>
  </b:Source>
  <b:Source>
    <b:Tag>MaY10</b:Tag>
    <b:SourceType>JournalArticle</b:SourceType>
    <b:Guid>{9C5DA2AF-7A30-4B40-8F64-55E7FEDCBF0B}</b:Guid>
    <b:Author>
      <b:Author>
        <b:NameList>
          <b:Person>
            <b:Last>Ma</b:Last>
            <b:First>Y.,</b:First>
            <b:Middle>Ding, J. and Hong, W</b:Middle>
          </b:Person>
        </b:NameList>
      </b:Author>
    </b:Author>
    <b:Title> Delivering customer value based on service process: The example of Tesco. com. International Business Research, 3(2), p.131.</b:Title>
    <b:Year>2010</b:Year>
    <b:RefOrder>2</b:RefOrder>
  </b:Source>
  <b:Source>
    <b:Tag>Woo07</b:Tag>
    <b:SourceType>JournalArticle</b:SourceType>
    <b:Guid>{AEDE6E40-E166-438C-A5D6-D41D47F1CD62}</b:Guid>
    <b:Author>
      <b:Author>
        <b:NameList>
          <b:Person>
            <b:Last>Woods</b:Last>
            <b:First>M</b:First>
          </b:Person>
        </b:NameList>
      </b:Author>
    </b:Author>
    <b:Title>Linking risk management to strategic controls: a case study of Tesco plc. International Journal of Risk Assessment and Management, 7(8), pp.1074-1088.</b:Title>
    <b:Year>2007</b:Year>
    <b:RefOrder>3</b:RefOrder>
  </b:Source>
  <b:Source>
    <b:Tag>Kar21</b:Tag>
    <b:SourceType>JournalArticle</b:SourceType>
    <b:Guid>{48B216BC-98D6-4ED8-9EA5-040D57468C25}</b:Guid>
    <b:Author>
      <b:Author>
        <b:NameList>
          <b:Person>
            <b:Last>Kar</b:Last>
            <b:First>S.K.,</b:First>
            <b:Middle>Bansal, R. and Mishra, S</b:Middle>
          </b:Person>
        </b:NameList>
      </b:Author>
    </b:Author>
    <b:Title>Tesco: Entry and Expansion Strategy in India. Emerging Economies Cases Journal, p.25166042211038465.</b:Title>
    <b:Year>2021</b:Year>
    <b:RefOrder>4</b:RefOrder>
  </b:Source>
  <b:Source>
    <b:Tag>Woo17</b:Tag>
    <b:SourceType>JournalArticle</b:SourceType>
    <b:Guid>{874ED567-9889-46CD-996F-93CF46F88E86}</b:Guid>
    <b:Author>
      <b:Author>
        <b:NameList>
          <b:Person>
            <b:Last>Wood</b:Last>
            <b:First>S.,</b:First>
            <b:Middle>Wrigley, N. and Coe, N.M</b:Middle>
          </b:Person>
        </b:NameList>
      </b:Author>
    </b:Author>
    <b:Title>Capital discipline and financial market relations in retail globalization: insights from the case of Tesco plc. Journal of Economic Geography, 17(1), pp.31-57.</b:Title>
    <b:Year>2017</b:Year>
    <b:RefOrder>5</b:RefOrder>
  </b:Source>
  <b:Source>
    <b:Tag>Pal04</b:Tag>
    <b:SourceType>JournalArticle</b:SourceType>
    <b:Guid>{887224EB-6223-4E93-B14F-097208CF7C0C}</b:Guid>
    <b:Author>
      <b:Author>
        <b:NameList>
          <b:Person>
            <b:Last>Palmer</b:Last>
            <b:First>M</b:First>
          </b:Person>
        </b:NameList>
      </b:Author>
    </b:Author>
    <b:Title>International retail restructuring and divestment: the experience of Tesco. Journal of Marketing Management, 20(9-10), pp.1075-1105.</b:Title>
    <b:Year>2004</b:Year>
    <b:RefOrder>6</b:RefOrder>
  </b:Source>
  <b:Source>
    <b:Tag>Eva181</b:Tag>
    <b:SourceType>JournalArticle</b:SourceType>
    <b:Guid>{C38E7044-E02F-4602-A503-1AC0F274D51D}</b:Guid>
    <b:Author>
      <b:Author>
        <b:NameList>
          <b:Person>
            <b:Last>Evans</b:Last>
            <b:First>B.</b:First>
            <b:Middle>and Mason, R</b:Middle>
          </b:Person>
        </b:NameList>
      </b:Author>
    </b:Author>
    <b:Title>The lean supply chain: managing the challenge at Tesco. Kogan Page Publishers.</b:Title>
    <b:Year>2018</b:Year>
    <b:RefOrder>7</b:RefOrder>
  </b:Source>
  <b:Source>
    <b:Tag>Eva182</b:Tag>
    <b:SourceType>JournalArticle</b:SourceType>
    <b:Guid>{AC561F24-41DD-4457-A12D-6D22AC952B00}</b:Guid>
    <b:Author>
      <b:Author>
        <b:NameList>
          <b:Person>
            <b:Last>Evans</b:Last>
            <b:First>B.</b:First>
            <b:Middle>and Mason, R</b:Middle>
          </b:Person>
        </b:NameList>
      </b:Author>
    </b:Author>
    <b:Title>The lean supply chain: managing the challenge at Tesco. Kogan Page Publishers.</b:Title>
    <b:Year>2018</b:Year>
    <b:RefOrder>8</b:RefOrder>
  </b:Source>
  <b:Source>
    <b:Tag>Tes</b:Tag>
    <b:SourceType>JournalArticle</b:SourceType>
    <b:Guid>{4F4EE20C-71D3-41B5-B1CD-7F90F12DD408}</b:Guid>
    <b:Author>
      <b:Author>
        <b:NameList>
          <b:Person>
            <b:Last>Tesco</b:Last>
            <b:First>C.M.R</b:First>
          </b:Person>
        </b:NameList>
      </b:Author>
    </b:Author>
    <b:Title>135148003 Tesco CMR and Customer Satisfaction PDF.</b:Title>
    <b:RefOrder>9</b:RefOrder>
  </b:Source>
</b:Sources>
</file>

<file path=customXml/itemProps1.xml><?xml version="1.0" encoding="utf-8"?>
<ds:datastoreItem xmlns:ds="http://schemas.openxmlformats.org/officeDocument/2006/customXml" ds:itemID="{788B4AD4-8472-4382-873B-7BB044B023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4181</Words>
  <Characters>23835</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Organisation (BMSW5104_LON) DR: Yajesh Kumar</dc:title>
  <dc:subject/>
  <dc:creator>Shreya Dubey</dc:creator>
  <cp:keywords/>
  <dc:description/>
  <cp:lastModifiedBy>Yahya Hasan Yusuf Abdalla (1919523)</cp:lastModifiedBy>
  <cp:revision>2</cp:revision>
  <dcterms:created xsi:type="dcterms:W3CDTF">2022-01-09T17:40:00Z</dcterms:created>
  <dcterms:modified xsi:type="dcterms:W3CDTF">2022-01-09T17:40:00Z</dcterms:modified>
</cp:coreProperties>
</file>