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F0BB6D" w14:textId="32E4B68C" w:rsidR="0082787C" w:rsidRPr="00C047C3" w:rsidRDefault="0082787C" w:rsidP="0082787C">
      <w:pPr>
        <w:rPr>
          <w:rFonts w:asciiTheme="minorHAnsi" w:hAnsiTheme="minorHAnsi" w:cstheme="minorHAnsi"/>
          <w:szCs w:val="24"/>
        </w:rPr>
      </w:pPr>
      <w:r w:rsidRPr="00C047C3">
        <w:rPr>
          <w:rFonts w:asciiTheme="minorHAnsi" w:hAnsiTheme="minorHAnsi" w:cstheme="minorHAnsi"/>
          <w:szCs w:val="24"/>
        </w:rPr>
        <w:t>Does Edward Said’s model of ‘Orientalism’ contribute to an understanding of Islam in ‘the</w:t>
      </w:r>
      <w:r w:rsidR="00391F31" w:rsidRPr="00C047C3">
        <w:rPr>
          <w:rFonts w:asciiTheme="minorHAnsi" w:hAnsiTheme="minorHAnsi" w:cstheme="minorHAnsi"/>
          <w:szCs w:val="24"/>
        </w:rPr>
        <w:t xml:space="preserve"> </w:t>
      </w:r>
      <w:r w:rsidRPr="00C047C3">
        <w:rPr>
          <w:rFonts w:asciiTheme="minorHAnsi" w:hAnsiTheme="minorHAnsi" w:cstheme="minorHAnsi"/>
          <w:szCs w:val="24"/>
        </w:rPr>
        <w:t>West’?</w:t>
      </w:r>
    </w:p>
    <w:p w14:paraId="065CE2A8" w14:textId="346FE7DA" w:rsidR="0082787C" w:rsidRPr="00C047C3" w:rsidRDefault="0082787C" w:rsidP="0082787C">
      <w:pPr>
        <w:rPr>
          <w:rFonts w:asciiTheme="minorHAnsi" w:hAnsiTheme="minorHAnsi" w:cstheme="minorHAnsi"/>
          <w:szCs w:val="24"/>
        </w:rPr>
      </w:pPr>
    </w:p>
    <w:p w14:paraId="632329A0" w14:textId="3EE4A276" w:rsidR="000D763F" w:rsidRPr="00C047C3" w:rsidRDefault="0082787C" w:rsidP="0082787C">
      <w:pPr>
        <w:rPr>
          <w:rFonts w:asciiTheme="minorHAnsi" w:hAnsiTheme="minorHAnsi" w:cstheme="minorHAnsi"/>
          <w:szCs w:val="24"/>
        </w:rPr>
      </w:pPr>
      <w:r w:rsidRPr="00C047C3">
        <w:rPr>
          <w:rFonts w:asciiTheme="minorHAnsi" w:hAnsiTheme="minorHAnsi" w:cstheme="minorHAnsi"/>
          <w:szCs w:val="24"/>
        </w:rPr>
        <w:t xml:space="preserve">Orientalism has surfaced as </w:t>
      </w:r>
      <w:r w:rsidR="002630C3" w:rsidRPr="00C047C3">
        <w:rPr>
          <w:rFonts w:asciiTheme="minorHAnsi" w:hAnsiTheme="minorHAnsi" w:cstheme="minorHAnsi"/>
          <w:szCs w:val="24"/>
        </w:rPr>
        <w:t xml:space="preserve">a prominent theory concerning the comprehension of the Middle Eastern ‘other’ in the western world (Poole, 2002, p. 28). Edward Said’s </w:t>
      </w:r>
      <w:r w:rsidR="002630C3" w:rsidRPr="00C047C3">
        <w:rPr>
          <w:rFonts w:asciiTheme="minorHAnsi" w:hAnsiTheme="minorHAnsi" w:cstheme="minorHAnsi"/>
          <w:i/>
          <w:szCs w:val="24"/>
        </w:rPr>
        <w:t xml:space="preserve">Orientalism </w:t>
      </w:r>
      <w:r w:rsidR="002630C3" w:rsidRPr="00C047C3">
        <w:rPr>
          <w:rFonts w:asciiTheme="minorHAnsi" w:hAnsiTheme="minorHAnsi" w:cstheme="minorHAnsi"/>
          <w:szCs w:val="24"/>
        </w:rPr>
        <w:t xml:space="preserve">(1978) marked </w:t>
      </w:r>
      <w:r w:rsidR="00A41F5B" w:rsidRPr="00C047C3">
        <w:rPr>
          <w:rFonts w:asciiTheme="minorHAnsi" w:hAnsiTheme="minorHAnsi" w:cstheme="minorHAnsi"/>
          <w:szCs w:val="24"/>
        </w:rPr>
        <w:t>the beginning of a significant period concerning the interpretation of the East, or more specifically, the Islamic east, from a western viewpoint (Poole, 2002, p. 28). Said defines Orientalism as a “style of thought</w:t>
      </w:r>
      <w:r w:rsidR="008C6F09" w:rsidRPr="00C047C3">
        <w:rPr>
          <w:rFonts w:asciiTheme="minorHAnsi" w:hAnsiTheme="minorHAnsi" w:cstheme="minorHAnsi"/>
          <w:szCs w:val="24"/>
        </w:rPr>
        <w:t>….</w:t>
      </w:r>
      <w:r w:rsidR="00A41F5B" w:rsidRPr="00C047C3">
        <w:rPr>
          <w:rFonts w:asciiTheme="minorHAnsi" w:hAnsiTheme="minorHAnsi" w:cstheme="minorHAnsi"/>
          <w:szCs w:val="24"/>
        </w:rPr>
        <w:t>in which Western culture and societies are essen</w:t>
      </w:r>
      <w:bookmarkStart w:id="0" w:name="_GoBack"/>
      <w:bookmarkEnd w:id="0"/>
      <w:r w:rsidR="00A41F5B" w:rsidRPr="00C047C3">
        <w:rPr>
          <w:rFonts w:asciiTheme="minorHAnsi" w:hAnsiTheme="minorHAnsi" w:cstheme="minorHAnsi"/>
          <w:szCs w:val="24"/>
        </w:rPr>
        <w:t xml:space="preserve">tially and inherently superior to eastern ones” (1978, p. 2). Said’s discourse therefore consists of an Orient </w:t>
      </w:r>
      <w:r w:rsidR="003B7DA3" w:rsidRPr="00C047C3">
        <w:rPr>
          <w:rFonts w:asciiTheme="minorHAnsi" w:hAnsiTheme="minorHAnsi" w:cstheme="minorHAnsi"/>
          <w:szCs w:val="24"/>
        </w:rPr>
        <w:t>which</w:t>
      </w:r>
      <w:r w:rsidR="00A41F5B" w:rsidRPr="00C047C3">
        <w:rPr>
          <w:rFonts w:asciiTheme="minorHAnsi" w:hAnsiTheme="minorHAnsi" w:cstheme="minorHAnsi"/>
          <w:szCs w:val="24"/>
        </w:rPr>
        <w:t xml:space="preserve"> is irrational, backwards, unchanging, and incapable of describing itself (Poole, 2002, p. 29). </w:t>
      </w:r>
      <w:r w:rsidR="00F30776" w:rsidRPr="00C047C3">
        <w:rPr>
          <w:rFonts w:asciiTheme="minorHAnsi" w:hAnsiTheme="minorHAnsi" w:cstheme="minorHAnsi"/>
          <w:szCs w:val="24"/>
        </w:rPr>
        <w:t xml:space="preserve">This essay will analyse the value of Said’s ‘Orientalism’, concerning its contribution to the understanding of ‘Islam’ in the west, whilst also examining </w:t>
      </w:r>
      <w:r w:rsidR="00391F31" w:rsidRPr="00C047C3">
        <w:rPr>
          <w:rFonts w:asciiTheme="minorHAnsi" w:hAnsiTheme="minorHAnsi" w:cstheme="minorHAnsi"/>
          <w:szCs w:val="24"/>
        </w:rPr>
        <w:t>the critiques it has generated.</w:t>
      </w:r>
    </w:p>
    <w:p w14:paraId="68DF8769" w14:textId="06BDC040" w:rsidR="000D763F" w:rsidRPr="00C047C3" w:rsidRDefault="007C151D" w:rsidP="00E45414">
      <w:pPr>
        <w:spacing w:before="240"/>
        <w:rPr>
          <w:rFonts w:asciiTheme="minorHAnsi" w:hAnsiTheme="minorHAnsi" w:cstheme="minorHAnsi"/>
          <w:szCs w:val="24"/>
        </w:rPr>
      </w:pPr>
      <w:r w:rsidRPr="00C047C3">
        <w:rPr>
          <w:rFonts w:asciiTheme="minorHAnsi" w:hAnsiTheme="minorHAnsi" w:cstheme="minorHAnsi"/>
          <w:szCs w:val="24"/>
        </w:rPr>
        <w:t xml:space="preserve">Firstly, it could </w:t>
      </w:r>
      <w:r w:rsidR="008C6F09" w:rsidRPr="00C047C3">
        <w:rPr>
          <w:rFonts w:asciiTheme="minorHAnsi" w:hAnsiTheme="minorHAnsi" w:cstheme="minorHAnsi"/>
          <w:szCs w:val="24"/>
        </w:rPr>
        <w:t>ce</w:t>
      </w:r>
      <w:r w:rsidRPr="00C047C3">
        <w:rPr>
          <w:rFonts w:asciiTheme="minorHAnsi" w:hAnsiTheme="minorHAnsi" w:cstheme="minorHAnsi"/>
          <w:szCs w:val="24"/>
        </w:rPr>
        <w:t xml:space="preserve">rtainly be argued that Said’s </w:t>
      </w:r>
      <w:r w:rsidR="007603D2" w:rsidRPr="00C047C3">
        <w:rPr>
          <w:rFonts w:asciiTheme="minorHAnsi" w:hAnsiTheme="minorHAnsi" w:cstheme="minorHAnsi"/>
          <w:szCs w:val="24"/>
        </w:rPr>
        <w:t>theory is accurate</w:t>
      </w:r>
      <w:r w:rsidR="008C6F09" w:rsidRPr="00C047C3">
        <w:rPr>
          <w:rFonts w:asciiTheme="minorHAnsi" w:hAnsiTheme="minorHAnsi" w:cstheme="minorHAnsi"/>
          <w:szCs w:val="24"/>
        </w:rPr>
        <w:t>,</w:t>
      </w:r>
      <w:r w:rsidR="007603D2" w:rsidRPr="00C047C3">
        <w:rPr>
          <w:rFonts w:asciiTheme="minorHAnsi" w:hAnsiTheme="minorHAnsi" w:cstheme="minorHAnsi"/>
          <w:szCs w:val="24"/>
        </w:rPr>
        <w:t xml:space="preserve"> in that Orientalism is an instrumental system of ideas which has allowed European culture to manage the Orient</w:t>
      </w:r>
      <w:r w:rsidR="00123A03" w:rsidRPr="00C047C3">
        <w:rPr>
          <w:rFonts w:asciiTheme="minorHAnsi" w:hAnsiTheme="minorHAnsi" w:cstheme="minorHAnsi"/>
          <w:szCs w:val="24"/>
        </w:rPr>
        <w:t xml:space="preserve"> and Islam</w:t>
      </w:r>
      <w:r w:rsidR="007603D2" w:rsidRPr="00C047C3">
        <w:rPr>
          <w:rFonts w:asciiTheme="minorHAnsi" w:hAnsiTheme="minorHAnsi" w:cstheme="minorHAnsi"/>
          <w:szCs w:val="24"/>
        </w:rPr>
        <w:t xml:space="preserve"> politically, militarily,</w:t>
      </w:r>
      <w:r w:rsidR="003B7DA3" w:rsidRPr="00C047C3">
        <w:rPr>
          <w:rFonts w:asciiTheme="minorHAnsi" w:hAnsiTheme="minorHAnsi" w:cstheme="minorHAnsi"/>
          <w:szCs w:val="24"/>
        </w:rPr>
        <w:t xml:space="preserve"> and</w:t>
      </w:r>
      <w:r w:rsidR="007603D2" w:rsidRPr="00C047C3">
        <w:rPr>
          <w:rFonts w:asciiTheme="minorHAnsi" w:hAnsiTheme="minorHAnsi" w:cstheme="minorHAnsi"/>
          <w:szCs w:val="24"/>
        </w:rPr>
        <w:t xml:space="preserve"> ideologically (Said, 1978, p. 2). Said argues that the west has maintained the ‘authority of a nation’, ensuring success in maintaining hegemony (1978, p. 307). An excellent example </w:t>
      </w:r>
      <w:r w:rsidR="008C6F09" w:rsidRPr="00C047C3">
        <w:rPr>
          <w:rFonts w:asciiTheme="minorHAnsi" w:hAnsiTheme="minorHAnsi" w:cstheme="minorHAnsi"/>
          <w:szCs w:val="24"/>
        </w:rPr>
        <w:t>to support this</w:t>
      </w:r>
      <w:r w:rsidR="007603D2" w:rsidRPr="00C047C3">
        <w:rPr>
          <w:rFonts w:asciiTheme="minorHAnsi" w:hAnsiTheme="minorHAnsi" w:cstheme="minorHAnsi"/>
          <w:szCs w:val="24"/>
        </w:rPr>
        <w:t xml:space="preserve"> </w:t>
      </w:r>
      <w:r w:rsidR="003B7DA3" w:rsidRPr="00C047C3">
        <w:rPr>
          <w:rFonts w:asciiTheme="minorHAnsi" w:hAnsiTheme="minorHAnsi" w:cstheme="minorHAnsi"/>
          <w:szCs w:val="24"/>
        </w:rPr>
        <w:t>is</w:t>
      </w:r>
      <w:r w:rsidR="007603D2" w:rsidRPr="00C047C3">
        <w:rPr>
          <w:rFonts w:asciiTheme="minorHAnsi" w:hAnsiTheme="minorHAnsi" w:cstheme="minorHAnsi"/>
          <w:szCs w:val="24"/>
        </w:rPr>
        <w:t xml:space="preserve"> </w:t>
      </w:r>
      <w:r w:rsidR="003B7DA3" w:rsidRPr="00C047C3">
        <w:rPr>
          <w:rFonts w:asciiTheme="minorHAnsi" w:hAnsiTheme="minorHAnsi" w:cstheme="minorHAnsi"/>
          <w:szCs w:val="24"/>
        </w:rPr>
        <w:t xml:space="preserve">seen as </w:t>
      </w:r>
      <w:r w:rsidR="007603D2" w:rsidRPr="00C047C3">
        <w:rPr>
          <w:rFonts w:asciiTheme="minorHAnsi" w:hAnsiTheme="minorHAnsi" w:cstheme="minorHAnsi"/>
          <w:szCs w:val="24"/>
        </w:rPr>
        <w:t>early as post 1945 with European colonial expansion, followed by neo-colonialism</w:t>
      </w:r>
      <w:r w:rsidR="00E45414" w:rsidRPr="00C047C3">
        <w:rPr>
          <w:rFonts w:asciiTheme="minorHAnsi" w:hAnsiTheme="minorHAnsi" w:cstheme="minorHAnsi"/>
          <w:szCs w:val="24"/>
        </w:rPr>
        <w:t xml:space="preserve">. Other crucial events to mention would be the 1970’s oil crisis, and certainly the Iranian Revolution in 1979. These events </w:t>
      </w:r>
      <w:r w:rsidR="00391F31" w:rsidRPr="00C047C3">
        <w:rPr>
          <w:rFonts w:asciiTheme="minorHAnsi" w:hAnsiTheme="minorHAnsi" w:cstheme="minorHAnsi"/>
          <w:szCs w:val="24"/>
        </w:rPr>
        <w:t>portray</w:t>
      </w:r>
      <w:r w:rsidR="00E45414" w:rsidRPr="00C047C3">
        <w:rPr>
          <w:rFonts w:asciiTheme="minorHAnsi" w:hAnsiTheme="minorHAnsi" w:cstheme="minorHAnsi"/>
          <w:szCs w:val="24"/>
        </w:rPr>
        <w:t xml:space="preserve"> how the west</w:t>
      </w:r>
      <w:r w:rsidR="00123A03" w:rsidRPr="00C047C3">
        <w:rPr>
          <w:rFonts w:asciiTheme="minorHAnsi" w:hAnsiTheme="minorHAnsi" w:cstheme="minorHAnsi"/>
          <w:szCs w:val="24"/>
        </w:rPr>
        <w:t xml:space="preserve"> has</w:t>
      </w:r>
      <w:r w:rsidR="00E45414" w:rsidRPr="00C047C3">
        <w:rPr>
          <w:rFonts w:asciiTheme="minorHAnsi" w:hAnsiTheme="minorHAnsi" w:cstheme="minorHAnsi"/>
          <w:szCs w:val="24"/>
        </w:rPr>
        <w:t xml:space="preserve"> attempted to manage and control the east, whilst also succe</w:t>
      </w:r>
      <w:r w:rsidR="00123A03" w:rsidRPr="00C047C3">
        <w:rPr>
          <w:rFonts w:asciiTheme="minorHAnsi" w:hAnsiTheme="minorHAnsi" w:cstheme="minorHAnsi"/>
          <w:szCs w:val="24"/>
        </w:rPr>
        <w:t>ssful</w:t>
      </w:r>
      <w:r w:rsidR="008C6F09" w:rsidRPr="00C047C3">
        <w:rPr>
          <w:rFonts w:asciiTheme="minorHAnsi" w:hAnsiTheme="minorHAnsi" w:cstheme="minorHAnsi"/>
          <w:szCs w:val="24"/>
        </w:rPr>
        <w:t>ly</w:t>
      </w:r>
      <w:r w:rsidR="00123A03" w:rsidRPr="00C047C3">
        <w:rPr>
          <w:rFonts w:asciiTheme="minorHAnsi" w:hAnsiTheme="minorHAnsi" w:cstheme="minorHAnsi"/>
          <w:szCs w:val="24"/>
        </w:rPr>
        <w:t xml:space="preserve"> painting Islam as the inferior partner</w:t>
      </w:r>
      <w:r w:rsidR="00E45414" w:rsidRPr="00C047C3">
        <w:rPr>
          <w:rFonts w:asciiTheme="minorHAnsi" w:hAnsiTheme="minorHAnsi" w:cstheme="minorHAnsi"/>
          <w:szCs w:val="24"/>
        </w:rPr>
        <w:t xml:space="preserve"> </w:t>
      </w:r>
      <w:r w:rsidR="00123A03" w:rsidRPr="00C047C3">
        <w:rPr>
          <w:rFonts w:asciiTheme="minorHAnsi" w:hAnsiTheme="minorHAnsi" w:cstheme="minorHAnsi"/>
          <w:szCs w:val="24"/>
        </w:rPr>
        <w:t xml:space="preserve">to Christianity </w:t>
      </w:r>
      <w:r w:rsidR="00E45414" w:rsidRPr="00C047C3">
        <w:rPr>
          <w:rFonts w:asciiTheme="minorHAnsi" w:hAnsiTheme="minorHAnsi" w:cstheme="minorHAnsi"/>
          <w:szCs w:val="24"/>
        </w:rPr>
        <w:t xml:space="preserve">(Poole, 2002, p. 33). As Poole argues; the value of Orientalism lies in its ability to accurately describe the complex historical circumstances by which the west </w:t>
      </w:r>
      <w:r w:rsidR="00FC6BFB" w:rsidRPr="00C047C3">
        <w:rPr>
          <w:rFonts w:asciiTheme="minorHAnsi" w:hAnsiTheme="minorHAnsi" w:cstheme="minorHAnsi"/>
          <w:szCs w:val="24"/>
        </w:rPr>
        <w:t xml:space="preserve">has </w:t>
      </w:r>
      <w:r w:rsidR="00E45414" w:rsidRPr="00C047C3">
        <w:rPr>
          <w:rFonts w:asciiTheme="minorHAnsi" w:hAnsiTheme="minorHAnsi" w:cstheme="minorHAnsi"/>
          <w:szCs w:val="24"/>
        </w:rPr>
        <w:t>provided the underlying foundation concerning the Orient</w:t>
      </w:r>
      <w:r w:rsidR="00233860" w:rsidRPr="00C047C3">
        <w:rPr>
          <w:rFonts w:asciiTheme="minorHAnsi" w:hAnsiTheme="minorHAnsi" w:cstheme="minorHAnsi"/>
          <w:szCs w:val="24"/>
        </w:rPr>
        <w:t>,</w:t>
      </w:r>
      <w:r w:rsidR="00E14E19" w:rsidRPr="00C047C3">
        <w:rPr>
          <w:rFonts w:asciiTheme="minorHAnsi" w:hAnsiTheme="minorHAnsi" w:cstheme="minorHAnsi"/>
          <w:szCs w:val="24"/>
        </w:rPr>
        <w:t xml:space="preserve"> and</w:t>
      </w:r>
      <w:r w:rsidR="00233860" w:rsidRPr="00C047C3">
        <w:rPr>
          <w:rFonts w:asciiTheme="minorHAnsi" w:hAnsiTheme="minorHAnsi" w:cstheme="minorHAnsi"/>
          <w:szCs w:val="24"/>
        </w:rPr>
        <w:t xml:space="preserve"> therefore</w:t>
      </w:r>
      <w:r w:rsidR="00E14E19" w:rsidRPr="00C047C3">
        <w:rPr>
          <w:rFonts w:asciiTheme="minorHAnsi" w:hAnsiTheme="minorHAnsi" w:cstheme="minorHAnsi"/>
          <w:szCs w:val="24"/>
        </w:rPr>
        <w:t xml:space="preserve"> Islam</w:t>
      </w:r>
      <w:r w:rsidR="00E45414" w:rsidRPr="00C047C3">
        <w:rPr>
          <w:rFonts w:asciiTheme="minorHAnsi" w:hAnsiTheme="minorHAnsi" w:cstheme="minorHAnsi"/>
          <w:szCs w:val="24"/>
        </w:rPr>
        <w:t xml:space="preserve"> (2002, p. 31). </w:t>
      </w:r>
    </w:p>
    <w:p w14:paraId="126B271E" w14:textId="2B60A012" w:rsidR="008C6F09" w:rsidRPr="00C047C3" w:rsidRDefault="00E14E19" w:rsidP="008C6F09">
      <w:pPr>
        <w:spacing w:before="240"/>
        <w:rPr>
          <w:rFonts w:asciiTheme="minorHAnsi" w:hAnsiTheme="minorHAnsi" w:cstheme="minorHAnsi"/>
          <w:szCs w:val="24"/>
        </w:rPr>
      </w:pPr>
      <w:r w:rsidRPr="00C047C3">
        <w:rPr>
          <w:rFonts w:asciiTheme="minorHAnsi" w:hAnsiTheme="minorHAnsi" w:cstheme="minorHAnsi"/>
          <w:szCs w:val="24"/>
        </w:rPr>
        <w:t xml:space="preserve">It could be suggested that another accurate aspect of Said’s theory is the notion of identity. It could evidently be argued that the west has constituted the Orient, and therefore Muslims, as its defining ‘other’. </w:t>
      </w:r>
      <w:r w:rsidR="00123A03" w:rsidRPr="00C047C3">
        <w:rPr>
          <w:rFonts w:asciiTheme="minorHAnsi" w:hAnsiTheme="minorHAnsi" w:cstheme="minorHAnsi"/>
          <w:szCs w:val="24"/>
        </w:rPr>
        <w:t>As Poole argues; this pattern concerning the representation of the Islamic ‘other’ is certainly prevalent in western contexts (2002, p. 31). An excellent example of this would be Islam’s portrayal as the ‘other’ in western media. This is especially evident after terrorist attacks, such a</w:t>
      </w:r>
      <w:r w:rsidR="008C6F09" w:rsidRPr="00C047C3">
        <w:rPr>
          <w:rFonts w:asciiTheme="minorHAnsi" w:hAnsiTheme="minorHAnsi" w:cstheme="minorHAnsi"/>
          <w:szCs w:val="24"/>
        </w:rPr>
        <w:t>s September eleven,</w:t>
      </w:r>
      <w:r w:rsidR="00123A03" w:rsidRPr="00C047C3">
        <w:rPr>
          <w:rFonts w:asciiTheme="minorHAnsi" w:hAnsiTheme="minorHAnsi" w:cstheme="minorHAnsi"/>
          <w:szCs w:val="24"/>
        </w:rPr>
        <w:t xml:space="preserve"> whe</w:t>
      </w:r>
      <w:r w:rsidR="008C6F09" w:rsidRPr="00C047C3">
        <w:rPr>
          <w:rFonts w:asciiTheme="minorHAnsi" w:hAnsiTheme="minorHAnsi" w:cstheme="minorHAnsi"/>
          <w:szCs w:val="24"/>
        </w:rPr>
        <w:t xml:space="preserve">re </w:t>
      </w:r>
      <w:r w:rsidR="00123A03" w:rsidRPr="00C047C3">
        <w:rPr>
          <w:rFonts w:asciiTheme="minorHAnsi" w:hAnsiTheme="minorHAnsi" w:cstheme="minorHAnsi"/>
          <w:szCs w:val="24"/>
        </w:rPr>
        <w:t xml:space="preserve">the western media </w:t>
      </w:r>
      <w:r w:rsidR="008C6F09" w:rsidRPr="00C047C3">
        <w:rPr>
          <w:rFonts w:asciiTheme="minorHAnsi" w:hAnsiTheme="minorHAnsi" w:cstheme="minorHAnsi"/>
          <w:szCs w:val="24"/>
        </w:rPr>
        <w:t xml:space="preserve">tends to </w:t>
      </w:r>
      <w:r w:rsidR="00123A03" w:rsidRPr="00C047C3">
        <w:rPr>
          <w:rFonts w:asciiTheme="minorHAnsi" w:hAnsiTheme="minorHAnsi" w:cstheme="minorHAnsi"/>
          <w:szCs w:val="24"/>
        </w:rPr>
        <w:t>create</w:t>
      </w:r>
      <w:r w:rsidR="008C6F09" w:rsidRPr="00C047C3">
        <w:rPr>
          <w:rFonts w:asciiTheme="minorHAnsi" w:hAnsiTheme="minorHAnsi" w:cstheme="minorHAnsi"/>
          <w:szCs w:val="24"/>
        </w:rPr>
        <w:t xml:space="preserve"> a</w:t>
      </w:r>
      <w:r w:rsidR="00123A03" w:rsidRPr="00C047C3">
        <w:rPr>
          <w:rFonts w:asciiTheme="minorHAnsi" w:hAnsiTheme="minorHAnsi" w:cstheme="minorHAnsi"/>
          <w:szCs w:val="24"/>
        </w:rPr>
        <w:t xml:space="preserve"> bi-polar frame of the ‘good Western self’, versus the ‘evil Islamic East’ (Karim, 2006, p. 126). As Said argues; Islam is consistently put within a framework as the ultimate contrast to the west, and </w:t>
      </w:r>
      <w:r w:rsidR="008C6F09" w:rsidRPr="00C047C3">
        <w:rPr>
          <w:rFonts w:asciiTheme="minorHAnsi" w:hAnsiTheme="minorHAnsi" w:cstheme="minorHAnsi"/>
          <w:szCs w:val="24"/>
        </w:rPr>
        <w:t>this is c</w:t>
      </w:r>
      <w:r w:rsidR="00C047C3">
        <w:rPr>
          <w:rFonts w:asciiTheme="minorHAnsi" w:hAnsiTheme="minorHAnsi" w:cstheme="minorHAnsi"/>
          <w:szCs w:val="24"/>
        </w:rPr>
        <w:t>onsistently</w:t>
      </w:r>
      <w:r w:rsidR="008C6F09" w:rsidRPr="00C047C3">
        <w:rPr>
          <w:rFonts w:asciiTheme="minorHAnsi" w:hAnsiTheme="minorHAnsi" w:cstheme="minorHAnsi"/>
          <w:szCs w:val="24"/>
        </w:rPr>
        <w:t xml:space="preserve"> highlighted</w:t>
      </w:r>
      <w:r w:rsidR="00123A03" w:rsidRPr="00C047C3">
        <w:rPr>
          <w:rFonts w:asciiTheme="minorHAnsi" w:hAnsiTheme="minorHAnsi" w:cstheme="minorHAnsi"/>
          <w:szCs w:val="24"/>
        </w:rPr>
        <w:t xml:space="preserve"> </w:t>
      </w:r>
      <w:r w:rsidR="00233860" w:rsidRPr="00C047C3">
        <w:rPr>
          <w:rFonts w:asciiTheme="minorHAnsi" w:hAnsiTheme="minorHAnsi" w:cstheme="minorHAnsi"/>
          <w:szCs w:val="24"/>
        </w:rPr>
        <w:t>in the media.</w:t>
      </w:r>
      <w:r w:rsidR="008C6F09" w:rsidRPr="00C047C3">
        <w:rPr>
          <w:rFonts w:asciiTheme="minorHAnsi" w:hAnsiTheme="minorHAnsi" w:cstheme="minorHAnsi"/>
          <w:szCs w:val="24"/>
        </w:rPr>
        <w:br/>
      </w:r>
    </w:p>
    <w:p w14:paraId="4856589B" w14:textId="48C4F77B" w:rsidR="00F71FDB" w:rsidRPr="00C047C3" w:rsidRDefault="00FC6BFB" w:rsidP="00E45414">
      <w:pPr>
        <w:rPr>
          <w:rFonts w:asciiTheme="minorHAnsi" w:hAnsiTheme="minorHAnsi" w:cstheme="minorHAnsi"/>
          <w:szCs w:val="24"/>
        </w:rPr>
      </w:pPr>
      <w:r w:rsidRPr="00C047C3">
        <w:rPr>
          <w:rFonts w:asciiTheme="minorHAnsi" w:hAnsiTheme="minorHAnsi" w:cstheme="minorHAnsi"/>
          <w:szCs w:val="24"/>
        </w:rPr>
        <w:t xml:space="preserve">It could be argued that Said’s discourse concerning cultural generalisations also contribute to an understanding of Islam in the west. Said claims that Islam is </w:t>
      </w:r>
      <w:r w:rsidR="0042249D" w:rsidRPr="00C047C3">
        <w:rPr>
          <w:rFonts w:asciiTheme="minorHAnsi" w:hAnsiTheme="minorHAnsi" w:cstheme="minorHAnsi"/>
          <w:szCs w:val="24"/>
        </w:rPr>
        <w:t xml:space="preserve">consistently </w:t>
      </w:r>
      <w:r w:rsidRPr="00C047C3">
        <w:rPr>
          <w:rFonts w:asciiTheme="minorHAnsi" w:hAnsiTheme="minorHAnsi" w:cstheme="minorHAnsi"/>
          <w:szCs w:val="24"/>
        </w:rPr>
        <w:t>seen as ‘irrational’ and ‘backward’</w:t>
      </w:r>
      <w:r w:rsidR="00F71FDB" w:rsidRPr="00C047C3">
        <w:rPr>
          <w:rFonts w:asciiTheme="minorHAnsi" w:hAnsiTheme="minorHAnsi" w:cstheme="minorHAnsi"/>
          <w:szCs w:val="24"/>
        </w:rPr>
        <w:t>.</w:t>
      </w:r>
      <w:r w:rsidR="00EF7EE7" w:rsidRPr="00C047C3">
        <w:rPr>
          <w:rFonts w:asciiTheme="minorHAnsi" w:hAnsiTheme="minorHAnsi" w:cstheme="minorHAnsi"/>
          <w:szCs w:val="24"/>
        </w:rPr>
        <w:t xml:space="preserve"> The prominence of these cultural generalisations </w:t>
      </w:r>
      <w:r w:rsidR="00C047C3" w:rsidRPr="00C047C3">
        <w:rPr>
          <w:rFonts w:asciiTheme="minorHAnsi" w:hAnsiTheme="minorHAnsi" w:cstheme="minorHAnsi"/>
          <w:szCs w:val="24"/>
        </w:rPr>
        <w:t>is</w:t>
      </w:r>
      <w:r w:rsidR="00EF7EE7" w:rsidRPr="00C047C3">
        <w:rPr>
          <w:rFonts w:asciiTheme="minorHAnsi" w:hAnsiTheme="minorHAnsi" w:cstheme="minorHAnsi"/>
          <w:szCs w:val="24"/>
        </w:rPr>
        <w:t xml:space="preserve"> evident in a recent Pew Statistics Survey (2017). European, Russian and U.S citizens were asked what characteristics and traits they </w:t>
      </w:r>
      <w:r w:rsidR="000D763F" w:rsidRPr="00C047C3">
        <w:rPr>
          <w:rFonts w:asciiTheme="minorHAnsi" w:hAnsiTheme="minorHAnsi" w:cstheme="minorHAnsi"/>
          <w:szCs w:val="24"/>
        </w:rPr>
        <w:t>associate with Muslims. 58% stated that they believe Muslims to be ‘fanatical’, 50% said ‘violent’ and only 22% believed Muslims to be respectful of women (</w:t>
      </w:r>
      <w:r w:rsidR="00A4367E" w:rsidRPr="00C047C3">
        <w:rPr>
          <w:rFonts w:asciiTheme="minorHAnsi" w:hAnsiTheme="minorHAnsi" w:cstheme="minorHAnsi"/>
          <w:szCs w:val="24"/>
        </w:rPr>
        <w:t>Pew Research Centre, 2017</w:t>
      </w:r>
      <w:r w:rsidR="000D763F" w:rsidRPr="00C047C3">
        <w:rPr>
          <w:rFonts w:asciiTheme="minorHAnsi" w:hAnsiTheme="minorHAnsi" w:cstheme="minorHAnsi"/>
          <w:szCs w:val="24"/>
        </w:rPr>
        <w:t>). This certainly reflects Said’s theory therefore</w:t>
      </w:r>
      <w:r w:rsidR="008C6F09" w:rsidRPr="00C047C3">
        <w:rPr>
          <w:rFonts w:asciiTheme="minorHAnsi" w:hAnsiTheme="minorHAnsi" w:cstheme="minorHAnsi"/>
          <w:szCs w:val="24"/>
        </w:rPr>
        <w:t>;</w:t>
      </w:r>
      <w:r w:rsidR="000D763F" w:rsidRPr="00C047C3">
        <w:rPr>
          <w:rFonts w:asciiTheme="minorHAnsi" w:hAnsiTheme="minorHAnsi" w:cstheme="minorHAnsi"/>
          <w:szCs w:val="24"/>
        </w:rPr>
        <w:t xml:space="preserve"> that the West </w:t>
      </w:r>
      <w:r w:rsidR="00C047C3">
        <w:rPr>
          <w:rFonts w:asciiTheme="minorHAnsi" w:hAnsiTheme="minorHAnsi" w:cstheme="minorHAnsi"/>
          <w:szCs w:val="24"/>
        </w:rPr>
        <w:t>view</w:t>
      </w:r>
      <w:r w:rsidR="000D763F" w:rsidRPr="00C047C3">
        <w:rPr>
          <w:rFonts w:asciiTheme="minorHAnsi" w:hAnsiTheme="minorHAnsi" w:cstheme="minorHAnsi"/>
          <w:szCs w:val="24"/>
        </w:rPr>
        <w:t xml:space="preserve"> Muslims as barbaric and a source of western antagonism</w:t>
      </w:r>
      <w:r w:rsidR="00057998" w:rsidRPr="00C047C3">
        <w:rPr>
          <w:rFonts w:asciiTheme="minorHAnsi" w:hAnsiTheme="minorHAnsi" w:cstheme="minorHAnsi"/>
          <w:szCs w:val="24"/>
        </w:rPr>
        <w:t>.</w:t>
      </w:r>
      <w:r w:rsidR="000D763F" w:rsidRPr="00C047C3">
        <w:rPr>
          <w:rFonts w:asciiTheme="minorHAnsi" w:hAnsiTheme="minorHAnsi" w:cstheme="minorHAnsi"/>
          <w:szCs w:val="24"/>
        </w:rPr>
        <w:t xml:space="preserve"> As Poole argues: Said’s traits concerning Islam have become seen as accurate characteristics, and </w:t>
      </w:r>
      <w:r w:rsidR="008C6F09" w:rsidRPr="00C047C3">
        <w:rPr>
          <w:rFonts w:asciiTheme="minorHAnsi" w:hAnsiTheme="minorHAnsi" w:cstheme="minorHAnsi"/>
          <w:szCs w:val="24"/>
        </w:rPr>
        <w:t>the average</w:t>
      </w:r>
      <w:r w:rsidR="000D763F" w:rsidRPr="00C047C3">
        <w:rPr>
          <w:rFonts w:asciiTheme="minorHAnsi" w:hAnsiTheme="minorHAnsi" w:cstheme="minorHAnsi"/>
          <w:szCs w:val="24"/>
        </w:rPr>
        <w:t xml:space="preserve"> ‘Muslim mentality’ (2002, p.29).</w:t>
      </w:r>
      <w:r w:rsidR="00F71FDB" w:rsidRPr="00C047C3">
        <w:rPr>
          <w:rFonts w:asciiTheme="minorHAnsi" w:hAnsiTheme="minorHAnsi" w:cstheme="minorHAnsi"/>
          <w:szCs w:val="24"/>
        </w:rPr>
        <w:br/>
      </w:r>
    </w:p>
    <w:p w14:paraId="647B0DFE" w14:textId="7B9F7F6B" w:rsidR="000D763F" w:rsidRPr="00C047C3" w:rsidRDefault="000D763F" w:rsidP="00E45414">
      <w:pPr>
        <w:rPr>
          <w:rFonts w:asciiTheme="minorHAnsi" w:hAnsiTheme="minorHAnsi" w:cstheme="minorHAnsi"/>
          <w:szCs w:val="24"/>
        </w:rPr>
      </w:pPr>
      <w:r w:rsidRPr="00C047C3">
        <w:rPr>
          <w:rFonts w:asciiTheme="minorHAnsi" w:hAnsiTheme="minorHAnsi" w:cstheme="minorHAnsi"/>
          <w:szCs w:val="24"/>
        </w:rPr>
        <w:lastRenderedPageBreak/>
        <w:t xml:space="preserve">However, there are numerous scholars who critique Said’s theory. One such scholar is </w:t>
      </w:r>
      <w:r w:rsidR="00013707" w:rsidRPr="00C047C3">
        <w:rPr>
          <w:rFonts w:asciiTheme="minorHAnsi" w:hAnsiTheme="minorHAnsi" w:cstheme="minorHAnsi"/>
          <w:szCs w:val="24"/>
        </w:rPr>
        <w:t xml:space="preserve">Sardar, who discusses the </w:t>
      </w:r>
      <w:r w:rsidR="008C6F09" w:rsidRPr="00C047C3">
        <w:rPr>
          <w:rFonts w:asciiTheme="minorHAnsi" w:hAnsiTheme="minorHAnsi" w:cstheme="minorHAnsi"/>
          <w:szCs w:val="24"/>
        </w:rPr>
        <w:t>issues</w:t>
      </w:r>
      <w:r w:rsidR="00013707" w:rsidRPr="00C047C3">
        <w:rPr>
          <w:rFonts w:asciiTheme="minorHAnsi" w:hAnsiTheme="minorHAnsi" w:cstheme="minorHAnsi"/>
          <w:szCs w:val="24"/>
        </w:rPr>
        <w:t xml:space="preserve"> with Said’s discourse in his book </w:t>
      </w:r>
      <w:r w:rsidR="00013707" w:rsidRPr="00C047C3">
        <w:rPr>
          <w:rFonts w:asciiTheme="minorHAnsi" w:hAnsiTheme="minorHAnsi" w:cstheme="minorHAnsi"/>
          <w:i/>
          <w:szCs w:val="24"/>
        </w:rPr>
        <w:t xml:space="preserve">Orientalism </w:t>
      </w:r>
      <w:r w:rsidR="008C6F09" w:rsidRPr="00C047C3">
        <w:rPr>
          <w:rFonts w:asciiTheme="minorHAnsi" w:hAnsiTheme="minorHAnsi" w:cstheme="minorHAnsi"/>
          <w:szCs w:val="24"/>
        </w:rPr>
        <w:t>(1999).</w:t>
      </w:r>
      <w:r w:rsidR="00013707" w:rsidRPr="00C047C3">
        <w:rPr>
          <w:rFonts w:asciiTheme="minorHAnsi" w:hAnsiTheme="minorHAnsi" w:cstheme="minorHAnsi"/>
          <w:szCs w:val="24"/>
        </w:rPr>
        <w:t xml:space="preserve"> Sardar argue</w:t>
      </w:r>
      <w:r w:rsidR="0085371F" w:rsidRPr="00C047C3">
        <w:rPr>
          <w:rFonts w:asciiTheme="minorHAnsi" w:hAnsiTheme="minorHAnsi" w:cstheme="minorHAnsi"/>
          <w:szCs w:val="24"/>
        </w:rPr>
        <w:t>s</w:t>
      </w:r>
      <w:r w:rsidR="00013707" w:rsidRPr="00C047C3">
        <w:rPr>
          <w:rFonts w:asciiTheme="minorHAnsi" w:hAnsiTheme="minorHAnsi" w:cstheme="minorHAnsi"/>
          <w:szCs w:val="24"/>
        </w:rPr>
        <w:t xml:space="preserve"> that Orientalism exists because</w:t>
      </w:r>
      <w:r w:rsidR="008C6F09" w:rsidRPr="00C047C3">
        <w:rPr>
          <w:rFonts w:asciiTheme="minorHAnsi" w:hAnsiTheme="minorHAnsi" w:cstheme="minorHAnsi"/>
          <w:szCs w:val="24"/>
        </w:rPr>
        <w:t xml:space="preserve"> western humanity desire it</w:t>
      </w:r>
      <w:r w:rsidR="00F71FDB" w:rsidRPr="00C047C3">
        <w:rPr>
          <w:rFonts w:asciiTheme="minorHAnsi" w:hAnsiTheme="minorHAnsi" w:cstheme="minorHAnsi"/>
          <w:szCs w:val="24"/>
        </w:rPr>
        <w:t xml:space="preserve"> to</w:t>
      </w:r>
      <w:r w:rsidR="00013707" w:rsidRPr="00C047C3">
        <w:rPr>
          <w:rFonts w:asciiTheme="minorHAnsi" w:hAnsiTheme="minorHAnsi" w:cstheme="minorHAnsi"/>
          <w:szCs w:val="24"/>
        </w:rPr>
        <w:t>, and so, Orientalism, along with the western view on Islam, is ultimately an artificial construction (1999, p. 75). Sardar offers an extremely interesting argument, stating that everyone approaches the topic of Islam with pre-conceived ideas, biased viewpoints, and ‘baggage’ (1999, p. 75). He argues that this convinces people that this knowledge about Islam is fact</w:t>
      </w:r>
      <w:r w:rsidR="0085371F" w:rsidRPr="00C047C3">
        <w:rPr>
          <w:rFonts w:asciiTheme="minorHAnsi" w:hAnsiTheme="minorHAnsi" w:cstheme="minorHAnsi"/>
          <w:szCs w:val="24"/>
        </w:rPr>
        <w:t xml:space="preserve"> therefore</w:t>
      </w:r>
      <w:r w:rsidR="00013707" w:rsidRPr="00C047C3">
        <w:rPr>
          <w:rFonts w:asciiTheme="minorHAnsi" w:hAnsiTheme="minorHAnsi" w:cstheme="minorHAnsi"/>
          <w:szCs w:val="24"/>
        </w:rPr>
        <w:t xml:space="preserve">, </w:t>
      </w:r>
      <w:proofErr w:type="gramStart"/>
      <w:r w:rsidR="00013707" w:rsidRPr="00C047C3">
        <w:rPr>
          <w:rFonts w:asciiTheme="minorHAnsi" w:hAnsiTheme="minorHAnsi" w:cstheme="minorHAnsi"/>
          <w:szCs w:val="24"/>
        </w:rPr>
        <w:t>when in actuality, Orientalism</w:t>
      </w:r>
      <w:proofErr w:type="gramEnd"/>
      <w:r w:rsidR="00013707" w:rsidRPr="00C047C3">
        <w:rPr>
          <w:rFonts w:asciiTheme="minorHAnsi" w:hAnsiTheme="minorHAnsi" w:cstheme="minorHAnsi"/>
          <w:szCs w:val="24"/>
        </w:rPr>
        <w:t xml:space="preserve"> is merely </w:t>
      </w:r>
      <w:r w:rsidR="006D43E0" w:rsidRPr="00C047C3">
        <w:rPr>
          <w:rFonts w:asciiTheme="minorHAnsi" w:hAnsiTheme="minorHAnsi" w:cstheme="minorHAnsi"/>
          <w:szCs w:val="24"/>
        </w:rPr>
        <w:t>a myth</w:t>
      </w:r>
      <w:r w:rsidR="00C047C3">
        <w:rPr>
          <w:rFonts w:asciiTheme="minorHAnsi" w:hAnsiTheme="minorHAnsi" w:cstheme="minorHAnsi"/>
          <w:szCs w:val="24"/>
        </w:rPr>
        <w:t xml:space="preserve"> constructed by humans.</w:t>
      </w:r>
    </w:p>
    <w:p w14:paraId="070467B8" w14:textId="7BC4DC12" w:rsidR="00F66667" w:rsidRPr="00C047C3" w:rsidRDefault="00F66667">
      <w:pPr>
        <w:rPr>
          <w:szCs w:val="24"/>
        </w:rPr>
      </w:pPr>
    </w:p>
    <w:p w14:paraId="275D2D2B" w14:textId="10E2727E" w:rsidR="000D763F" w:rsidRPr="00C047C3" w:rsidRDefault="0085371F">
      <w:pPr>
        <w:rPr>
          <w:rFonts w:asciiTheme="minorHAnsi" w:hAnsiTheme="minorHAnsi" w:cstheme="minorHAnsi"/>
          <w:szCs w:val="24"/>
        </w:rPr>
      </w:pPr>
      <w:r w:rsidRPr="00C047C3">
        <w:rPr>
          <w:rFonts w:asciiTheme="minorHAnsi" w:hAnsiTheme="minorHAnsi" w:cstheme="minorHAnsi"/>
          <w:szCs w:val="24"/>
        </w:rPr>
        <w:t>Similarly,</w:t>
      </w:r>
      <w:r w:rsidR="006D43E0" w:rsidRPr="00C047C3">
        <w:rPr>
          <w:rFonts w:asciiTheme="minorHAnsi" w:hAnsiTheme="minorHAnsi" w:cstheme="minorHAnsi"/>
          <w:szCs w:val="24"/>
        </w:rPr>
        <w:t xml:space="preserve"> the scholar </w:t>
      </w:r>
      <w:proofErr w:type="spellStart"/>
      <w:r w:rsidR="006D43E0" w:rsidRPr="00C047C3">
        <w:rPr>
          <w:rFonts w:asciiTheme="minorHAnsi" w:hAnsiTheme="minorHAnsi" w:cstheme="minorHAnsi"/>
          <w:szCs w:val="24"/>
        </w:rPr>
        <w:t>Oldmeadow</w:t>
      </w:r>
      <w:proofErr w:type="spellEnd"/>
      <w:r w:rsidR="006D43E0" w:rsidRPr="00C047C3">
        <w:rPr>
          <w:rFonts w:asciiTheme="minorHAnsi" w:hAnsiTheme="minorHAnsi" w:cstheme="minorHAnsi"/>
          <w:szCs w:val="24"/>
        </w:rPr>
        <w:t xml:space="preserve"> (2004) argues that Orientalism is problematic</w:t>
      </w:r>
      <w:r w:rsidRPr="00C047C3">
        <w:rPr>
          <w:rFonts w:asciiTheme="minorHAnsi" w:hAnsiTheme="minorHAnsi" w:cstheme="minorHAnsi"/>
          <w:szCs w:val="24"/>
        </w:rPr>
        <w:t>, as it s</w:t>
      </w:r>
      <w:r w:rsidR="006D43E0" w:rsidRPr="00C047C3">
        <w:rPr>
          <w:rFonts w:asciiTheme="minorHAnsi" w:hAnsiTheme="minorHAnsi" w:cstheme="minorHAnsi"/>
          <w:szCs w:val="24"/>
        </w:rPr>
        <w:t>everely lacks in the area of comparative religion and history</w:t>
      </w:r>
      <w:r w:rsidR="006753E7" w:rsidRPr="00C047C3">
        <w:rPr>
          <w:rFonts w:asciiTheme="minorHAnsi" w:hAnsiTheme="minorHAnsi" w:cstheme="minorHAnsi"/>
          <w:szCs w:val="24"/>
        </w:rPr>
        <w:t>. H</w:t>
      </w:r>
      <w:r w:rsidR="00B06556" w:rsidRPr="00C047C3">
        <w:rPr>
          <w:rFonts w:asciiTheme="minorHAnsi" w:hAnsiTheme="minorHAnsi" w:cstheme="minorHAnsi"/>
          <w:szCs w:val="24"/>
        </w:rPr>
        <w:t xml:space="preserve">owever, in contrast to Sardar, he maintains that Said’s Orientalist perspective </w:t>
      </w:r>
      <w:r w:rsidR="00F71FDB" w:rsidRPr="00C047C3">
        <w:rPr>
          <w:rFonts w:asciiTheme="minorHAnsi" w:hAnsiTheme="minorHAnsi" w:cstheme="minorHAnsi"/>
          <w:szCs w:val="24"/>
        </w:rPr>
        <w:t>on</w:t>
      </w:r>
      <w:r w:rsidR="00B06556" w:rsidRPr="00C047C3">
        <w:rPr>
          <w:rFonts w:asciiTheme="minorHAnsi" w:hAnsiTheme="minorHAnsi" w:cstheme="minorHAnsi"/>
          <w:szCs w:val="24"/>
        </w:rPr>
        <w:t xml:space="preserve"> Islam</w:t>
      </w:r>
      <w:r w:rsidR="00057998" w:rsidRPr="00C047C3">
        <w:rPr>
          <w:rFonts w:asciiTheme="minorHAnsi" w:hAnsiTheme="minorHAnsi" w:cstheme="minorHAnsi"/>
          <w:szCs w:val="24"/>
        </w:rPr>
        <w:t xml:space="preserve"> </w:t>
      </w:r>
      <w:r w:rsidR="00B06556" w:rsidRPr="00C047C3">
        <w:rPr>
          <w:rFonts w:asciiTheme="minorHAnsi" w:hAnsiTheme="minorHAnsi" w:cstheme="minorHAnsi"/>
          <w:szCs w:val="24"/>
        </w:rPr>
        <w:t xml:space="preserve">is prominent in the West (2004, p. 11). </w:t>
      </w:r>
      <w:proofErr w:type="spellStart"/>
      <w:r w:rsidR="00F71FDB" w:rsidRPr="00C047C3">
        <w:rPr>
          <w:rFonts w:asciiTheme="minorHAnsi" w:hAnsiTheme="minorHAnsi" w:cstheme="minorHAnsi"/>
          <w:szCs w:val="24"/>
        </w:rPr>
        <w:t>Oldmeadow</w:t>
      </w:r>
      <w:proofErr w:type="spellEnd"/>
      <w:r w:rsidR="00B06556" w:rsidRPr="00C047C3">
        <w:rPr>
          <w:rFonts w:asciiTheme="minorHAnsi" w:hAnsiTheme="minorHAnsi" w:cstheme="minorHAnsi"/>
          <w:szCs w:val="24"/>
        </w:rPr>
        <w:t xml:space="preserve"> argues that</w:t>
      </w:r>
      <w:r w:rsidRPr="00C047C3">
        <w:rPr>
          <w:rFonts w:asciiTheme="minorHAnsi" w:hAnsiTheme="minorHAnsi" w:cstheme="minorHAnsi"/>
          <w:szCs w:val="24"/>
        </w:rPr>
        <w:t xml:space="preserve"> individuals</w:t>
      </w:r>
      <w:r w:rsidR="00B06556" w:rsidRPr="00C047C3">
        <w:rPr>
          <w:rFonts w:asciiTheme="minorHAnsi" w:hAnsiTheme="minorHAnsi" w:cstheme="minorHAnsi"/>
          <w:szCs w:val="24"/>
        </w:rPr>
        <w:t xml:space="preserve"> who reject Said’s theory, draw almost exclusively from western sources, and are extremely materialistic in their assumptions and attitudes (2004, p. 11). </w:t>
      </w:r>
      <w:r w:rsidR="006753E7" w:rsidRPr="00C047C3">
        <w:rPr>
          <w:rFonts w:asciiTheme="minorHAnsi" w:hAnsiTheme="minorHAnsi" w:cstheme="minorHAnsi"/>
          <w:szCs w:val="24"/>
        </w:rPr>
        <w:t xml:space="preserve">He offers an extremely </w:t>
      </w:r>
      <w:r w:rsidRPr="00C047C3">
        <w:rPr>
          <w:rFonts w:asciiTheme="minorHAnsi" w:hAnsiTheme="minorHAnsi" w:cstheme="minorHAnsi"/>
          <w:szCs w:val="24"/>
        </w:rPr>
        <w:t>significant</w:t>
      </w:r>
      <w:r w:rsidR="006753E7" w:rsidRPr="00C047C3">
        <w:rPr>
          <w:rFonts w:asciiTheme="minorHAnsi" w:hAnsiTheme="minorHAnsi" w:cstheme="minorHAnsi"/>
          <w:szCs w:val="24"/>
        </w:rPr>
        <w:t xml:space="preserve"> argument, maintaining that critics of Orientalism and their assault on the western fabrication of </w:t>
      </w:r>
      <w:r w:rsidR="00F71FDB" w:rsidRPr="00C047C3">
        <w:rPr>
          <w:rFonts w:asciiTheme="minorHAnsi" w:hAnsiTheme="minorHAnsi" w:cstheme="minorHAnsi"/>
          <w:szCs w:val="24"/>
        </w:rPr>
        <w:t>Islam</w:t>
      </w:r>
      <w:r w:rsidR="006753E7" w:rsidRPr="00C047C3">
        <w:rPr>
          <w:rFonts w:asciiTheme="minorHAnsi" w:hAnsiTheme="minorHAnsi" w:cstheme="minorHAnsi"/>
          <w:szCs w:val="24"/>
        </w:rPr>
        <w:t xml:space="preserve">, is itself a product of the western heritage </w:t>
      </w:r>
      <w:r w:rsidR="00E741F1">
        <w:rPr>
          <w:rFonts w:asciiTheme="minorHAnsi" w:hAnsiTheme="minorHAnsi" w:cstheme="minorHAnsi"/>
          <w:szCs w:val="24"/>
        </w:rPr>
        <w:t xml:space="preserve">in </w:t>
      </w:r>
      <w:r w:rsidR="006753E7" w:rsidRPr="00C047C3">
        <w:rPr>
          <w:rFonts w:asciiTheme="minorHAnsi" w:hAnsiTheme="minorHAnsi" w:cstheme="minorHAnsi"/>
          <w:szCs w:val="24"/>
        </w:rPr>
        <w:t>which they are criticising (</w:t>
      </w:r>
      <w:r w:rsidR="00B235BF" w:rsidRPr="00C047C3">
        <w:rPr>
          <w:rFonts w:asciiTheme="minorHAnsi" w:hAnsiTheme="minorHAnsi" w:cstheme="minorHAnsi"/>
          <w:szCs w:val="24"/>
        </w:rPr>
        <w:t xml:space="preserve">Sardar, 1999, p. 75). </w:t>
      </w:r>
      <w:r w:rsidR="00F71FDB" w:rsidRPr="00C047C3">
        <w:rPr>
          <w:rFonts w:asciiTheme="minorHAnsi" w:hAnsiTheme="minorHAnsi" w:cstheme="minorHAnsi"/>
          <w:szCs w:val="24"/>
        </w:rPr>
        <w:t>Ironically,</w:t>
      </w:r>
      <w:r w:rsidR="00B235BF" w:rsidRPr="00C047C3">
        <w:rPr>
          <w:rFonts w:asciiTheme="minorHAnsi" w:hAnsiTheme="minorHAnsi" w:cstheme="minorHAnsi"/>
          <w:szCs w:val="24"/>
        </w:rPr>
        <w:t xml:space="preserve"> </w:t>
      </w:r>
      <w:r w:rsidR="00F71FDB" w:rsidRPr="00C047C3">
        <w:rPr>
          <w:rFonts w:asciiTheme="minorHAnsi" w:hAnsiTheme="minorHAnsi" w:cstheme="minorHAnsi"/>
          <w:szCs w:val="24"/>
        </w:rPr>
        <w:t xml:space="preserve">individuals </w:t>
      </w:r>
      <w:r w:rsidR="00B235BF" w:rsidRPr="00C047C3">
        <w:rPr>
          <w:rFonts w:asciiTheme="minorHAnsi" w:hAnsiTheme="minorHAnsi" w:cstheme="minorHAnsi"/>
          <w:szCs w:val="24"/>
        </w:rPr>
        <w:t xml:space="preserve">criticising Said in this form, </w:t>
      </w:r>
      <w:r w:rsidR="00F71FDB" w:rsidRPr="00C047C3">
        <w:rPr>
          <w:rFonts w:asciiTheme="minorHAnsi" w:hAnsiTheme="minorHAnsi" w:cstheme="minorHAnsi"/>
          <w:szCs w:val="24"/>
        </w:rPr>
        <w:t>are</w:t>
      </w:r>
      <w:r w:rsidRPr="00C047C3">
        <w:rPr>
          <w:rFonts w:asciiTheme="minorHAnsi" w:hAnsiTheme="minorHAnsi" w:cstheme="minorHAnsi"/>
          <w:szCs w:val="24"/>
        </w:rPr>
        <w:t xml:space="preserve"> only</w:t>
      </w:r>
      <w:r w:rsidR="00B235BF" w:rsidRPr="00C047C3">
        <w:rPr>
          <w:rFonts w:asciiTheme="minorHAnsi" w:hAnsiTheme="minorHAnsi" w:cstheme="minorHAnsi"/>
          <w:szCs w:val="24"/>
        </w:rPr>
        <w:t xml:space="preserve"> prov</w:t>
      </w:r>
      <w:r w:rsidR="00F71FDB" w:rsidRPr="00C047C3">
        <w:rPr>
          <w:rFonts w:asciiTheme="minorHAnsi" w:hAnsiTheme="minorHAnsi" w:cstheme="minorHAnsi"/>
          <w:szCs w:val="24"/>
        </w:rPr>
        <w:t>ing</w:t>
      </w:r>
      <w:r w:rsidR="00B235BF" w:rsidRPr="00C047C3">
        <w:rPr>
          <w:rFonts w:asciiTheme="minorHAnsi" w:hAnsiTheme="minorHAnsi" w:cstheme="minorHAnsi"/>
          <w:szCs w:val="24"/>
        </w:rPr>
        <w:t xml:space="preserve"> the accuracy of his theory. </w:t>
      </w:r>
    </w:p>
    <w:p w14:paraId="119DF170" w14:textId="77777777" w:rsidR="00F66667" w:rsidRPr="00C047C3" w:rsidRDefault="00F66667">
      <w:pPr>
        <w:rPr>
          <w:szCs w:val="24"/>
        </w:rPr>
      </w:pPr>
    </w:p>
    <w:p w14:paraId="2E53BCD5" w14:textId="5DE913E1" w:rsidR="00F66667" w:rsidRPr="00C047C3" w:rsidRDefault="00B235BF">
      <w:pPr>
        <w:rPr>
          <w:rFonts w:asciiTheme="minorHAnsi" w:hAnsiTheme="minorHAnsi" w:cstheme="minorHAnsi"/>
          <w:szCs w:val="24"/>
        </w:rPr>
      </w:pPr>
      <w:r w:rsidRPr="00C047C3">
        <w:rPr>
          <w:rFonts w:asciiTheme="minorHAnsi" w:hAnsiTheme="minorHAnsi" w:cstheme="minorHAnsi"/>
          <w:szCs w:val="24"/>
        </w:rPr>
        <w:t xml:space="preserve">In complete contrast to </w:t>
      </w:r>
      <w:proofErr w:type="spellStart"/>
      <w:r w:rsidRPr="00C047C3">
        <w:rPr>
          <w:rFonts w:asciiTheme="minorHAnsi" w:hAnsiTheme="minorHAnsi" w:cstheme="minorHAnsi"/>
          <w:szCs w:val="24"/>
        </w:rPr>
        <w:t>Oldmeadow</w:t>
      </w:r>
      <w:proofErr w:type="spellEnd"/>
      <w:r w:rsidRPr="00C047C3">
        <w:rPr>
          <w:rFonts w:asciiTheme="minorHAnsi" w:hAnsiTheme="minorHAnsi" w:cstheme="minorHAnsi"/>
          <w:szCs w:val="24"/>
        </w:rPr>
        <w:t xml:space="preserve">, the scholar </w:t>
      </w:r>
      <w:proofErr w:type="spellStart"/>
      <w:r w:rsidRPr="00C047C3">
        <w:rPr>
          <w:rFonts w:asciiTheme="minorHAnsi" w:hAnsiTheme="minorHAnsi" w:cstheme="minorHAnsi"/>
          <w:szCs w:val="24"/>
        </w:rPr>
        <w:t>Varisco</w:t>
      </w:r>
      <w:proofErr w:type="spellEnd"/>
      <w:r w:rsidRPr="00C047C3">
        <w:rPr>
          <w:rFonts w:asciiTheme="minorHAnsi" w:hAnsiTheme="minorHAnsi" w:cstheme="minorHAnsi"/>
          <w:szCs w:val="24"/>
        </w:rPr>
        <w:t xml:space="preserve"> argues that Said’s theory should be completely dismissed, as he only essentialised texts that fit his framework</w:t>
      </w:r>
      <w:r w:rsidR="005263A9" w:rsidRPr="00C047C3">
        <w:rPr>
          <w:rFonts w:asciiTheme="minorHAnsi" w:hAnsiTheme="minorHAnsi" w:cstheme="minorHAnsi"/>
          <w:szCs w:val="24"/>
        </w:rPr>
        <w:t xml:space="preserve"> (2007, p. xi).</w:t>
      </w:r>
      <w:r w:rsidRPr="00C047C3">
        <w:rPr>
          <w:rFonts w:asciiTheme="minorHAnsi" w:hAnsiTheme="minorHAnsi" w:cstheme="minorHAnsi"/>
          <w:szCs w:val="24"/>
        </w:rPr>
        <w:t xml:space="preserve"> </w:t>
      </w:r>
      <w:proofErr w:type="gramStart"/>
      <w:r w:rsidR="00F66667" w:rsidRPr="00C047C3">
        <w:rPr>
          <w:rFonts w:asciiTheme="minorHAnsi" w:hAnsiTheme="minorHAnsi" w:cstheme="minorHAnsi"/>
          <w:szCs w:val="24"/>
        </w:rPr>
        <w:t>Likewise</w:t>
      </w:r>
      <w:proofErr w:type="gramEnd"/>
      <w:r w:rsidR="00F66667" w:rsidRPr="00C047C3">
        <w:rPr>
          <w:rFonts w:asciiTheme="minorHAnsi" w:hAnsiTheme="minorHAnsi" w:cstheme="minorHAnsi"/>
          <w:szCs w:val="24"/>
        </w:rPr>
        <w:t xml:space="preserve"> to</w:t>
      </w:r>
      <w:r w:rsidRPr="00C047C3">
        <w:rPr>
          <w:rFonts w:asciiTheme="minorHAnsi" w:hAnsiTheme="minorHAnsi" w:cstheme="minorHAnsi"/>
          <w:szCs w:val="24"/>
        </w:rPr>
        <w:t xml:space="preserve"> Sardar, </w:t>
      </w:r>
      <w:proofErr w:type="spellStart"/>
      <w:r w:rsidRPr="00C047C3">
        <w:rPr>
          <w:rFonts w:asciiTheme="minorHAnsi" w:hAnsiTheme="minorHAnsi" w:cstheme="minorHAnsi"/>
          <w:szCs w:val="24"/>
        </w:rPr>
        <w:t>Varisco</w:t>
      </w:r>
      <w:proofErr w:type="spellEnd"/>
      <w:r w:rsidRPr="00C047C3">
        <w:rPr>
          <w:rFonts w:asciiTheme="minorHAnsi" w:hAnsiTheme="minorHAnsi" w:cstheme="minorHAnsi"/>
          <w:szCs w:val="24"/>
        </w:rPr>
        <w:t xml:space="preserve"> argues that Said’s </w:t>
      </w:r>
      <w:r w:rsidR="00F66667" w:rsidRPr="00C047C3">
        <w:rPr>
          <w:rFonts w:asciiTheme="minorHAnsi" w:hAnsiTheme="minorHAnsi" w:cstheme="minorHAnsi"/>
          <w:szCs w:val="24"/>
        </w:rPr>
        <w:t xml:space="preserve">‘Orient’ is completely imaginary, along with its opposing ‘occident’ (2007, p. xii). </w:t>
      </w:r>
      <w:proofErr w:type="spellStart"/>
      <w:r w:rsidRPr="00C047C3">
        <w:rPr>
          <w:rFonts w:asciiTheme="minorHAnsi" w:hAnsiTheme="minorHAnsi" w:cstheme="minorHAnsi"/>
          <w:szCs w:val="24"/>
        </w:rPr>
        <w:t>Varisco</w:t>
      </w:r>
      <w:proofErr w:type="spellEnd"/>
      <w:r w:rsidRPr="00C047C3">
        <w:rPr>
          <w:rFonts w:asciiTheme="minorHAnsi" w:hAnsiTheme="minorHAnsi" w:cstheme="minorHAnsi"/>
          <w:szCs w:val="24"/>
        </w:rPr>
        <w:t xml:space="preserve"> stresses that Said wrote as a Palestinian ‘victim’, and that his work is therefor</w:t>
      </w:r>
      <w:r w:rsidR="00E741F1">
        <w:rPr>
          <w:rFonts w:asciiTheme="minorHAnsi" w:hAnsiTheme="minorHAnsi" w:cstheme="minorHAnsi"/>
          <w:szCs w:val="24"/>
        </w:rPr>
        <w:t>e</w:t>
      </w:r>
      <w:r w:rsidRPr="00C047C3">
        <w:rPr>
          <w:rFonts w:asciiTheme="minorHAnsi" w:hAnsiTheme="minorHAnsi" w:cstheme="minorHAnsi"/>
          <w:szCs w:val="24"/>
        </w:rPr>
        <w:t xml:space="preserve"> a forceful polemic</w:t>
      </w:r>
      <w:r w:rsidR="00F66667" w:rsidRPr="00C047C3">
        <w:rPr>
          <w:rFonts w:asciiTheme="minorHAnsi" w:hAnsiTheme="minorHAnsi" w:cstheme="minorHAnsi"/>
          <w:szCs w:val="24"/>
        </w:rPr>
        <w:t xml:space="preserve"> on the West, rather than an accurate framework of how the West truly understands Islam (2007, p. xi). In contrast to</w:t>
      </w:r>
      <w:r w:rsidR="005263A9" w:rsidRPr="00C047C3">
        <w:rPr>
          <w:rFonts w:asciiTheme="minorHAnsi" w:hAnsiTheme="minorHAnsi" w:cstheme="minorHAnsi"/>
          <w:szCs w:val="24"/>
        </w:rPr>
        <w:t xml:space="preserve"> both</w:t>
      </w:r>
      <w:r w:rsidR="00F66667" w:rsidRPr="00C047C3">
        <w:rPr>
          <w:rFonts w:asciiTheme="minorHAnsi" w:hAnsiTheme="minorHAnsi" w:cstheme="minorHAnsi"/>
          <w:szCs w:val="24"/>
        </w:rPr>
        <w:t xml:space="preserve"> Sardar and </w:t>
      </w:r>
      <w:proofErr w:type="spellStart"/>
      <w:r w:rsidR="00F66667" w:rsidRPr="00C047C3">
        <w:rPr>
          <w:rFonts w:asciiTheme="minorHAnsi" w:hAnsiTheme="minorHAnsi" w:cstheme="minorHAnsi"/>
          <w:szCs w:val="24"/>
        </w:rPr>
        <w:t>Oldmeadow</w:t>
      </w:r>
      <w:proofErr w:type="spellEnd"/>
      <w:r w:rsidR="00F66667" w:rsidRPr="00C047C3">
        <w:rPr>
          <w:rFonts w:asciiTheme="minorHAnsi" w:hAnsiTheme="minorHAnsi" w:cstheme="minorHAnsi"/>
          <w:szCs w:val="24"/>
        </w:rPr>
        <w:t xml:space="preserve"> however, </w:t>
      </w:r>
      <w:proofErr w:type="spellStart"/>
      <w:r w:rsidR="00F66667" w:rsidRPr="00C047C3">
        <w:rPr>
          <w:rFonts w:asciiTheme="minorHAnsi" w:hAnsiTheme="minorHAnsi" w:cstheme="minorHAnsi"/>
          <w:szCs w:val="24"/>
        </w:rPr>
        <w:t>Varisco</w:t>
      </w:r>
      <w:proofErr w:type="spellEnd"/>
      <w:r w:rsidR="00F66667" w:rsidRPr="00C047C3">
        <w:rPr>
          <w:rFonts w:asciiTheme="minorHAnsi" w:hAnsiTheme="minorHAnsi" w:cstheme="minorHAnsi"/>
          <w:szCs w:val="24"/>
        </w:rPr>
        <w:t xml:space="preserve"> does admit that at the time of publication, Said’s work </w:t>
      </w:r>
      <w:r w:rsidR="00F71FDB" w:rsidRPr="00C047C3">
        <w:rPr>
          <w:rFonts w:asciiTheme="minorHAnsi" w:hAnsiTheme="minorHAnsi" w:cstheme="minorHAnsi"/>
          <w:szCs w:val="24"/>
        </w:rPr>
        <w:t xml:space="preserve">offered </w:t>
      </w:r>
      <w:r w:rsidR="00F66667" w:rsidRPr="00C047C3">
        <w:rPr>
          <w:rFonts w:asciiTheme="minorHAnsi" w:hAnsiTheme="minorHAnsi" w:cstheme="minorHAnsi"/>
          <w:szCs w:val="24"/>
        </w:rPr>
        <w:t xml:space="preserve">a valuable debate for scholars studying </w:t>
      </w:r>
      <w:r w:rsidR="00E741F1">
        <w:rPr>
          <w:rFonts w:asciiTheme="minorHAnsi" w:hAnsiTheme="minorHAnsi" w:cstheme="minorHAnsi"/>
          <w:szCs w:val="24"/>
        </w:rPr>
        <w:t>Islam</w:t>
      </w:r>
      <w:r w:rsidR="00F66667" w:rsidRPr="00C047C3">
        <w:rPr>
          <w:rFonts w:asciiTheme="minorHAnsi" w:hAnsiTheme="minorHAnsi" w:cstheme="minorHAnsi"/>
          <w:szCs w:val="24"/>
        </w:rPr>
        <w:t xml:space="preserve">, but </w:t>
      </w:r>
      <w:r w:rsidR="00F71FDB" w:rsidRPr="00C047C3">
        <w:rPr>
          <w:rFonts w:asciiTheme="minorHAnsi" w:hAnsiTheme="minorHAnsi" w:cstheme="minorHAnsi"/>
          <w:szCs w:val="24"/>
        </w:rPr>
        <w:t>it is now time to</w:t>
      </w:r>
      <w:r w:rsidR="00F66667" w:rsidRPr="00C047C3">
        <w:rPr>
          <w:rFonts w:asciiTheme="minorHAnsi" w:hAnsiTheme="minorHAnsi" w:cstheme="minorHAnsi"/>
          <w:szCs w:val="24"/>
        </w:rPr>
        <w:t xml:space="preserve"> reject Said’s victim report</w:t>
      </w:r>
      <w:r w:rsidR="00F71FDB" w:rsidRPr="00C047C3">
        <w:rPr>
          <w:rFonts w:asciiTheme="minorHAnsi" w:hAnsiTheme="minorHAnsi" w:cstheme="minorHAnsi"/>
          <w:szCs w:val="24"/>
        </w:rPr>
        <w:t>.</w:t>
      </w:r>
    </w:p>
    <w:p w14:paraId="07341A8C" w14:textId="657931CD" w:rsidR="00F66667" w:rsidRPr="00C047C3" w:rsidRDefault="00F66667">
      <w:pPr>
        <w:rPr>
          <w:rFonts w:asciiTheme="minorHAnsi" w:hAnsiTheme="minorHAnsi" w:cstheme="minorHAnsi"/>
          <w:szCs w:val="24"/>
        </w:rPr>
      </w:pPr>
    </w:p>
    <w:p w14:paraId="78F9EF4B" w14:textId="00CB2397" w:rsidR="00F66667" w:rsidRPr="00C047C3" w:rsidRDefault="008F78B9">
      <w:pPr>
        <w:rPr>
          <w:rFonts w:asciiTheme="minorHAnsi" w:hAnsiTheme="minorHAnsi" w:cstheme="minorHAnsi"/>
          <w:szCs w:val="24"/>
        </w:rPr>
      </w:pPr>
      <w:r w:rsidRPr="00C047C3">
        <w:rPr>
          <w:rFonts w:asciiTheme="minorHAnsi" w:hAnsiTheme="minorHAnsi" w:cstheme="minorHAnsi"/>
          <w:szCs w:val="24"/>
        </w:rPr>
        <w:t xml:space="preserve">There are other sources of great importance that cannot be covered in depth here but must be referred to. The scholar Ahmad in his 1992 work </w:t>
      </w:r>
      <w:r w:rsidRPr="00C047C3">
        <w:rPr>
          <w:rFonts w:asciiTheme="minorHAnsi" w:hAnsiTheme="minorHAnsi" w:cstheme="minorHAnsi"/>
          <w:i/>
          <w:szCs w:val="24"/>
        </w:rPr>
        <w:t xml:space="preserve">Orientalism and After, </w:t>
      </w:r>
      <w:r w:rsidR="005263A9" w:rsidRPr="00C047C3">
        <w:rPr>
          <w:rFonts w:asciiTheme="minorHAnsi" w:hAnsiTheme="minorHAnsi" w:cstheme="minorHAnsi"/>
          <w:szCs w:val="24"/>
        </w:rPr>
        <w:t>argues that</w:t>
      </w:r>
      <w:r w:rsidRPr="00C047C3">
        <w:rPr>
          <w:rFonts w:asciiTheme="minorHAnsi" w:hAnsiTheme="minorHAnsi" w:cstheme="minorHAnsi"/>
          <w:szCs w:val="24"/>
        </w:rPr>
        <w:t xml:space="preserve"> we must carry on our own critical pursuits concerning </w:t>
      </w:r>
      <w:r w:rsidR="00E741F1">
        <w:rPr>
          <w:rFonts w:asciiTheme="minorHAnsi" w:hAnsiTheme="minorHAnsi" w:cstheme="minorHAnsi"/>
          <w:szCs w:val="24"/>
        </w:rPr>
        <w:t>Said’s</w:t>
      </w:r>
      <w:r w:rsidRPr="00C047C3">
        <w:rPr>
          <w:rFonts w:asciiTheme="minorHAnsi" w:hAnsiTheme="minorHAnsi" w:cstheme="minorHAnsi"/>
          <w:szCs w:val="24"/>
        </w:rPr>
        <w:t xml:space="preserve"> discourse. Kramer in his 2001 book </w:t>
      </w:r>
      <w:r w:rsidRPr="00C047C3">
        <w:rPr>
          <w:rFonts w:asciiTheme="minorHAnsi" w:hAnsiTheme="minorHAnsi" w:cstheme="minorHAnsi"/>
          <w:i/>
          <w:szCs w:val="24"/>
        </w:rPr>
        <w:t xml:space="preserve">Ivory Towers on Sand, </w:t>
      </w:r>
      <w:r w:rsidRPr="00C047C3">
        <w:rPr>
          <w:rFonts w:asciiTheme="minorHAnsi" w:hAnsiTheme="minorHAnsi" w:cstheme="minorHAnsi"/>
          <w:szCs w:val="24"/>
        </w:rPr>
        <w:t xml:space="preserve">offers a compelling discussion which discredits everything Said ever </w:t>
      </w:r>
      <w:r w:rsidR="005263A9" w:rsidRPr="00C047C3">
        <w:rPr>
          <w:rFonts w:asciiTheme="minorHAnsi" w:hAnsiTheme="minorHAnsi" w:cstheme="minorHAnsi"/>
          <w:szCs w:val="24"/>
        </w:rPr>
        <w:t>said</w:t>
      </w:r>
      <w:r w:rsidRPr="00C047C3">
        <w:rPr>
          <w:rFonts w:asciiTheme="minorHAnsi" w:hAnsiTheme="minorHAnsi" w:cstheme="minorHAnsi"/>
          <w:szCs w:val="24"/>
        </w:rPr>
        <w:t xml:space="preserve">, blaming him for crippling Middle Eastern Studies, and Sayyid in his 1999 work </w:t>
      </w:r>
      <w:r w:rsidRPr="00C047C3">
        <w:rPr>
          <w:rFonts w:asciiTheme="minorHAnsi" w:hAnsiTheme="minorHAnsi" w:cstheme="minorHAnsi"/>
          <w:i/>
          <w:szCs w:val="24"/>
        </w:rPr>
        <w:t>A Fundamental Fear</w:t>
      </w:r>
      <w:r w:rsidR="005263A9" w:rsidRPr="00C047C3">
        <w:rPr>
          <w:rFonts w:asciiTheme="minorHAnsi" w:hAnsiTheme="minorHAnsi" w:cstheme="minorHAnsi"/>
          <w:i/>
          <w:szCs w:val="24"/>
        </w:rPr>
        <w:t xml:space="preserve">, </w:t>
      </w:r>
      <w:r w:rsidR="005263A9" w:rsidRPr="00C047C3">
        <w:rPr>
          <w:rFonts w:asciiTheme="minorHAnsi" w:hAnsiTheme="minorHAnsi" w:cstheme="minorHAnsi"/>
          <w:szCs w:val="24"/>
        </w:rPr>
        <w:t>argues that</w:t>
      </w:r>
      <w:r w:rsidRPr="00C047C3">
        <w:rPr>
          <w:rFonts w:asciiTheme="minorHAnsi" w:hAnsiTheme="minorHAnsi" w:cstheme="minorHAnsi"/>
          <w:szCs w:val="24"/>
        </w:rPr>
        <w:t xml:space="preserve"> if Islam is constituted by the Orient alone, then what will happen to Islam when the Orient dissolves?</w:t>
      </w:r>
    </w:p>
    <w:p w14:paraId="5E1FE3BB" w14:textId="0870634A" w:rsidR="00F66667" w:rsidRPr="00C047C3" w:rsidRDefault="00F66667">
      <w:pPr>
        <w:rPr>
          <w:rFonts w:asciiTheme="minorHAnsi" w:hAnsiTheme="minorHAnsi" w:cstheme="minorHAnsi"/>
          <w:szCs w:val="24"/>
        </w:rPr>
      </w:pPr>
    </w:p>
    <w:p w14:paraId="08B63E7F" w14:textId="6BF5DF74" w:rsidR="00A4367E" w:rsidRPr="00C047C3" w:rsidRDefault="00F66667">
      <w:pPr>
        <w:rPr>
          <w:rFonts w:asciiTheme="minorHAnsi" w:hAnsiTheme="minorHAnsi" w:cstheme="minorHAnsi"/>
          <w:szCs w:val="24"/>
        </w:rPr>
      </w:pPr>
      <w:r w:rsidRPr="00C047C3">
        <w:rPr>
          <w:rFonts w:asciiTheme="minorHAnsi" w:hAnsiTheme="minorHAnsi" w:cstheme="minorHAnsi"/>
          <w:szCs w:val="24"/>
        </w:rPr>
        <w:t xml:space="preserve">To conclude therefore, </w:t>
      </w:r>
      <w:r w:rsidR="008F78B9" w:rsidRPr="00C047C3">
        <w:rPr>
          <w:rFonts w:asciiTheme="minorHAnsi" w:hAnsiTheme="minorHAnsi" w:cstheme="minorHAnsi"/>
          <w:szCs w:val="24"/>
        </w:rPr>
        <w:t xml:space="preserve">this theory has certainly </w:t>
      </w:r>
      <w:r w:rsidR="005263A9" w:rsidRPr="00C047C3">
        <w:rPr>
          <w:rFonts w:asciiTheme="minorHAnsi" w:hAnsiTheme="minorHAnsi" w:cstheme="minorHAnsi"/>
          <w:szCs w:val="24"/>
        </w:rPr>
        <w:t>opened</w:t>
      </w:r>
      <w:r w:rsidR="008F78B9" w:rsidRPr="00C047C3">
        <w:rPr>
          <w:rFonts w:asciiTheme="minorHAnsi" w:hAnsiTheme="minorHAnsi" w:cstheme="minorHAnsi"/>
          <w:szCs w:val="24"/>
        </w:rPr>
        <w:t xml:space="preserve"> a significant debate</w:t>
      </w:r>
      <w:r w:rsidR="00A4367E" w:rsidRPr="00C047C3">
        <w:rPr>
          <w:rFonts w:asciiTheme="minorHAnsi" w:hAnsiTheme="minorHAnsi" w:cstheme="minorHAnsi"/>
          <w:szCs w:val="24"/>
        </w:rPr>
        <w:t xml:space="preserve">, and the discourse has become a continuing actuality (Poole, 2002, p. 32). It could be argued that Said’s theory has been prominent throughout history, concerning European authority over the Middle East and Islam, and </w:t>
      </w:r>
      <w:r w:rsidR="00F71FDB" w:rsidRPr="00C047C3">
        <w:rPr>
          <w:rFonts w:asciiTheme="minorHAnsi" w:hAnsiTheme="minorHAnsi" w:cstheme="minorHAnsi"/>
          <w:szCs w:val="24"/>
        </w:rPr>
        <w:t xml:space="preserve">the </w:t>
      </w:r>
      <w:r w:rsidR="00057998" w:rsidRPr="00C047C3">
        <w:rPr>
          <w:rFonts w:asciiTheme="minorHAnsi" w:hAnsiTheme="minorHAnsi" w:cstheme="minorHAnsi"/>
          <w:szCs w:val="24"/>
        </w:rPr>
        <w:t>influential</w:t>
      </w:r>
      <w:r w:rsidR="00F71FDB" w:rsidRPr="00C047C3">
        <w:rPr>
          <w:rFonts w:asciiTheme="minorHAnsi" w:hAnsiTheme="minorHAnsi" w:cstheme="minorHAnsi"/>
          <w:szCs w:val="24"/>
        </w:rPr>
        <w:t xml:space="preserve"> view of the</w:t>
      </w:r>
      <w:r w:rsidR="00A4367E" w:rsidRPr="00C047C3">
        <w:rPr>
          <w:rFonts w:asciiTheme="minorHAnsi" w:hAnsiTheme="minorHAnsi" w:cstheme="minorHAnsi"/>
          <w:szCs w:val="24"/>
        </w:rPr>
        <w:t xml:space="preserve"> ‘Islamic other’ as the inferior religion. However, its critiques also hold wealth, in that we each have a pre-conceived notion of Islam, which has created th</w:t>
      </w:r>
      <w:r w:rsidR="00057998" w:rsidRPr="00C047C3">
        <w:rPr>
          <w:rFonts w:asciiTheme="minorHAnsi" w:hAnsiTheme="minorHAnsi" w:cstheme="minorHAnsi"/>
          <w:szCs w:val="24"/>
        </w:rPr>
        <w:t>e</w:t>
      </w:r>
      <w:r w:rsidR="00A4367E" w:rsidRPr="00C047C3">
        <w:rPr>
          <w:rFonts w:asciiTheme="minorHAnsi" w:hAnsiTheme="minorHAnsi" w:cstheme="minorHAnsi"/>
          <w:szCs w:val="24"/>
        </w:rPr>
        <w:t xml:space="preserve"> Orientalist perspective towards Muslims, becom</w:t>
      </w:r>
      <w:r w:rsidR="00057998" w:rsidRPr="00C047C3">
        <w:rPr>
          <w:rFonts w:asciiTheme="minorHAnsi" w:hAnsiTheme="minorHAnsi" w:cstheme="minorHAnsi"/>
          <w:szCs w:val="24"/>
        </w:rPr>
        <w:t>ing</w:t>
      </w:r>
      <w:r w:rsidR="00A4367E" w:rsidRPr="00C047C3">
        <w:rPr>
          <w:rFonts w:asciiTheme="minorHAnsi" w:hAnsiTheme="minorHAnsi" w:cstheme="minorHAnsi"/>
          <w:szCs w:val="24"/>
        </w:rPr>
        <w:t xml:space="preserve"> a polemic towards Islam</w:t>
      </w:r>
      <w:r w:rsidR="005263A9" w:rsidRPr="00C047C3">
        <w:rPr>
          <w:rFonts w:asciiTheme="minorHAnsi" w:hAnsiTheme="minorHAnsi" w:cstheme="minorHAnsi"/>
          <w:szCs w:val="24"/>
        </w:rPr>
        <w:t xml:space="preserve"> in the West</w:t>
      </w:r>
      <w:r w:rsidR="00A4367E" w:rsidRPr="00C047C3">
        <w:rPr>
          <w:rFonts w:asciiTheme="minorHAnsi" w:hAnsiTheme="minorHAnsi" w:cstheme="minorHAnsi"/>
          <w:szCs w:val="24"/>
        </w:rPr>
        <w:t xml:space="preserve">. Overall, it could be argued that </w:t>
      </w:r>
      <w:r w:rsidR="00E741F1" w:rsidRPr="00C047C3">
        <w:rPr>
          <w:rFonts w:asciiTheme="minorHAnsi" w:hAnsiTheme="minorHAnsi" w:cstheme="minorHAnsi"/>
          <w:szCs w:val="24"/>
        </w:rPr>
        <w:t>all</w:t>
      </w:r>
      <w:r w:rsidR="00057998" w:rsidRPr="00C047C3">
        <w:rPr>
          <w:rFonts w:asciiTheme="minorHAnsi" w:hAnsiTheme="minorHAnsi" w:cstheme="minorHAnsi"/>
          <w:szCs w:val="24"/>
        </w:rPr>
        <w:t xml:space="preserve"> these</w:t>
      </w:r>
      <w:r w:rsidR="00A4367E" w:rsidRPr="00C047C3">
        <w:rPr>
          <w:rFonts w:asciiTheme="minorHAnsi" w:hAnsiTheme="minorHAnsi" w:cstheme="minorHAnsi"/>
          <w:szCs w:val="24"/>
        </w:rPr>
        <w:t xml:space="preserve"> elements contribute towards a consistent discursive formation concerning Orientalism (Poole, 2002, p. 32).</w:t>
      </w:r>
    </w:p>
    <w:p w14:paraId="07403643" w14:textId="77777777" w:rsidR="00E741F1" w:rsidRDefault="00E741F1">
      <w:pPr>
        <w:rPr>
          <w:rFonts w:asciiTheme="minorHAnsi" w:hAnsiTheme="minorHAnsi" w:cstheme="minorHAnsi"/>
          <w:szCs w:val="24"/>
        </w:rPr>
      </w:pPr>
    </w:p>
    <w:p w14:paraId="33F9558B" w14:textId="531FD521" w:rsidR="00D46BD9" w:rsidRPr="00E741F1" w:rsidRDefault="00E741F1">
      <w:pPr>
        <w:rPr>
          <w:rFonts w:asciiTheme="minorHAnsi" w:hAnsiTheme="minorHAnsi" w:cstheme="minorHAnsi"/>
          <w:szCs w:val="24"/>
          <w:u w:val="single"/>
        </w:rPr>
      </w:pPr>
      <w:r>
        <w:rPr>
          <w:rFonts w:asciiTheme="minorHAnsi" w:hAnsiTheme="minorHAnsi" w:cstheme="minorHAnsi"/>
          <w:szCs w:val="24"/>
          <w:u w:val="single"/>
        </w:rPr>
        <w:lastRenderedPageBreak/>
        <w:t>Bibliography</w:t>
      </w:r>
    </w:p>
    <w:p w14:paraId="44C85B3D" w14:textId="55611EAE" w:rsidR="00D46BD9" w:rsidRPr="00C047C3" w:rsidRDefault="00D46BD9">
      <w:pPr>
        <w:rPr>
          <w:rFonts w:asciiTheme="minorHAnsi" w:hAnsiTheme="minorHAnsi" w:cstheme="minorHAnsi"/>
          <w:szCs w:val="24"/>
        </w:rPr>
      </w:pPr>
    </w:p>
    <w:p w14:paraId="24B65F3D" w14:textId="77777777" w:rsidR="00416C51" w:rsidRPr="00C047C3" w:rsidRDefault="00416C51" w:rsidP="00416C51">
      <w:pPr>
        <w:rPr>
          <w:rFonts w:asciiTheme="minorHAnsi" w:hAnsiTheme="minorHAnsi" w:cstheme="minorHAnsi"/>
          <w:szCs w:val="24"/>
        </w:rPr>
      </w:pPr>
      <w:r w:rsidRPr="00C047C3">
        <w:rPr>
          <w:rFonts w:asciiTheme="minorHAnsi" w:hAnsiTheme="minorHAnsi" w:cstheme="minorHAnsi"/>
          <w:szCs w:val="24"/>
        </w:rPr>
        <w:t xml:space="preserve">Ahmad, A. (1992). ‘Orientalism and After’. </w:t>
      </w:r>
      <w:r w:rsidRPr="00C047C3">
        <w:rPr>
          <w:rFonts w:asciiTheme="minorHAnsi" w:hAnsiTheme="minorHAnsi" w:cstheme="minorHAnsi"/>
          <w:i/>
          <w:szCs w:val="24"/>
        </w:rPr>
        <w:t xml:space="preserve">Economic and Political Weekly. </w:t>
      </w:r>
      <w:r w:rsidRPr="00C047C3">
        <w:rPr>
          <w:rFonts w:asciiTheme="minorHAnsi" w:hAnsiTheme="minorHAnsi" w:cstheme="minorHAnsi"/>
          <w:szCs w:val="24"/>
        </w:rPr>
        <w:t>Vol. 27(39).</w:t>
      </w:r>
    </w:p>
    <w:p w14:paraId="0370801B" w14:textId="77777777" w:rsidR="00416C51" w:rsidRPr="00C047C3" w:rsidRDefault="00416C51" w:rsidP="00416C51">
      <w:pPr>
        <w:rPr>
          <w:rFonts w:asciiTheme="minorHAnsi" w:hAnsiTheme="minorHAnsi" w:cstheme="minorHAnsi"/>
          <w:szCs w:val="24"/>
        </w:rPr>
      </w:pPr>
    </w:p>
    <w:p w14:paraId="0DEF303A" w14:textId="77777777" w:rsidR="00416C51" w:rsidRPr="00C047C3" w:rsidRDefault="00416C51" w:rsidP="00416C51">
      <w:pPr>
        <w:rPr>
          <w:rFonts w:asciiTheme="minorHAnsi" w:hAnsiTheme="minorHAnsi" w:cstheme="minorHAnsi"/>
          <w:szCs w:val="24"/>
        </w:rPr>
      </w:pPr>
      <w:r w:rsidRPr="00C047C3">
        <w:rPr>
          <w:rFonts w:asciiTheme="minorHAnsi" w:hAnsiTheme="minorHAnsi" w:cstheme="minorHAnsi"/>
          <w:szCs w:val="24"/>
        </w:rPr>
        <w:t xml:space="preserve">Karim, H. K. (2006). “American Media’s Coverage of Muslims: The Historical Roots of Contemporary Portrayals”. In Poole, E, and Richardson J.E. (eds.) </w:t>
      </w:r>
      <w:r w:rsidRPr="00C047C3">
        <w:rPr>
          <w:rFonts w:asciiTheme="minorHAnsi" w:hAnsiTheme="minorHAnsi" w:cstheme="minorHAnsi"/>
          <w:i/>
          <w:szCs w:val="24"/>
        </w:rPr>
        <w:t xml:space="preserve">Muslims and the News Media. </w:t>
      </w:r>
      <w:r w:rsidRPr="00C047C3">
        <w:rPr>
          <w:rFonts w:asciiTheme="minorHAnsi" w:hAnsiTheme="minorHAnsi" w:cstheme="minorHAnsi"/>
          <w:szCs w:val="24"/>
        </w:rPr>
        <w:t xml:space="preserve">London: I.B. Tauris, pp 116 – 127. </w:t>
      </w:r>
    </w:p>
    <w:p w14:paraId="2C19DF30" w14:textId="77777777" w:rsidR="00416C51" w:rsidRPr="00C047C3" w:rsidRDefault="00416C51" w:rsidP="00416C51">
      <w:pPr>
        <w:rPr>
          <w:rFonts w:asciiTheme="minorHAnsi" w:hAnsiTheme="minorHAnsi" w:cstheme="minorHAnsi"/>
          <w:szCs w:val="24"/>
        </w:rPr>
      </w:pPr>
    </w:p>
    <w:p w14:paraId="7793FE2A" w14:textId="77777777" w:rsidR="00416C51" w:rsidRPr="00C047C3" w:rsidRDefault="00416C51" w:rsidP="00416C51">
      <w:pPr>
        <w:rPr>
          <w:rFonts w:asciiTheme="minorHAnsi" w:hAnsiTheme="minorHAnsi" w:cstheme="minorHAnsi"/>
          <w:szCs w:val="24"/>
        </w:rPr>
      </w:pPr>
      <w:r w:rsidRPr="00C047C3">
        <w:rPr>
          <w:rFonts w:asciiTheme="minorHAnsi" w:hAnsiTheme="minorHAnsi" w:cstheme="minorHAnsi"/>
          <w:szCs w:val="24"/>
        </w:rPr>
        <w:t xml:space="preserve">Kramer, M. (2001). </w:t>
      </w:r>
      <w:r w:rsidRPr="00C047C3">
        <w:rPr>
          <w:rFonts w:asciiTheme="minorHAnsi" w:hAnsiTheme="minorHAnsi" w:cstheme="minorHAnsi"/>
          <w:i/>
          <w:szCs w:val="24"/>
        </w:rPr>
        <w:t xml:space="preserve">Ivory Towers on Sand. </w:t>
      </w:r>
      <w:r w:rsidRPr="00C047C3">
        <w:rPr>
          <w:rFonts w:asciiTheme="minorHAnsi" w:hAnsiTheme="minorHAnsi" w:cstheme="minorHAnsi"/>
          <w:szCs w:val="24"/>
        </w:rPr>
        <w:t>Washington, The Washington Institute for Near East Policy.</w:t>
      </w:r>
    </w:p>
    <w:p w14:paraId="038A8746" w14:textId="77777777" w:rsidR="00416C51" w:rsidRPr="00C047C3" w:rsidRDefault="00416C51" w:rsidP="00416C51">
      <w:pPr>
        <w:rPr>
          <w:rFonts w:asciiTheme="minorHAnsi" w:hAnsiTheme="minorHAnsi" w:cstheme="minorHAnsi"/>
          <w:szCs w:val="24"/>
        </w:rPr>
      </w:pPr>
    </w:p>
    <w:p w14:paraId="74743F33" w14:textId="77777777" w:rsidR="00416C51" w:rsidRPr="00C047C3" w:rsidRDefault="00416C51" w:rsidP="00416C51">
      <w:pPr>
        <w:rPr>
          <w:rFonts w:asciiTheme="minorHAnsi" w:hAnsiTheme="minorHAnsi" w:cstheme="minorHAnsi"/>
          <w:szCs w:val="24"/>
        </w:rPr>
      </w:pPr>
      <w:proofErr w:type="spellStart"/>
      <w:r w:rsidRPr="00C047C3">
        <w:rPr>
          <w:rFonts w:asciiTheme="minorHAnsi" w:hAnsiTheme="minorHAnsi" w:cstheme="minorHAnsi"/>
          <w:szCs w:val="24"/>
        </w:rPr>
        <w:t>Oldmeadow</w:t>
      </w:r>
      <w:proofErr w:type="spellEnd"/>
      <w:r w:rsidRPr="00C047C3">
        <w:rPr>
          <w:rFonts w:asciiTheme="minorHAnsi" w:hAnsiTheme="minorHAnsi" w:cstheme="minorHAnsi"/>
          <w:szCs w:val="24"/>
        </w:rPr>
        <w:t xml:space="preserve">, H. (2004). </w:t>
      </w:r>
      <w:r w:rsidRPr="00C047C3">
        <w:rPr>
          <w:rFonts w:asciiTheme="minorHAnsi" w:hAnsiTheme="minorHAnsi" w:cstheme="minorHAnsi"/>
          <w:i/>
          <w:szCs w:val="24"/>
        </w:rPr>
        <w:t>Journeys East: 20</w:t>
      </w:r>
      <w:r w:rsidRPr="00C047C3">
        <w:rPr>
          <w:rFonts w:asciiTheme="minorHAnsi" w:hAnsiTheme="minorHAnsi" w:cstheme="minorHAnsi"/>
          <w:i/>
          <w:szCs w:val="24"/>
          <w:vertAlign w:val="superscript"/>
        </w:rPr>
        <w:t>th</w:t>
      </w:r>
      <w:r w:rsidRPr="00C047C3">
        <w:rPr>
          <w:rFonts w:asciiTheme="minorHAnsi" w:hAnsiTheme="minorHAnsi" w:cstheme="minorHAnsi"/>
          <w:i/>
          <w:szCs w:val="24"/>
        </w:rPr>
        <w:t xml:space="preserve"> Century Western Encounters with Eastern Religious Traditions. </w:t>
      </w:r>
      <w:r w:rsidRPr="00C047C3">
        <w:rPr>
          <w:rFonts w:asciiTheme="minorHAnsi" w:hAnsiTheme="minorHAnsi" w:cstheme="minorHAnsi"/>
          <w:szCs w:val="24"/>
        </w:rPr>
        <w:t xml:space="preserve">Indiana, World Wisdom </w:t>
      </w:r>
      <w:proofErr w:type="spellStart"/>
      <w:r w:rsidRPr="00C047C3">
        <w:rPr>
          <w:rFonts w:asciiTheme="minorHAnsi" w:hAnsiTheme="minorHAnsi" w:cstheme="minorHAnsi"/>
          <w:szCs w:val="24"/>
        </w:rPr>
        <w:t>inc</w:t>
      </w:r>
      <w:proofErr w:type="spellEnd"/>
      <w:r w:rsidRPr="00C047C3">
        <w:rPr>
          <w:rFonts w:asciiTheme="minorHAnsi" w:hAnsiTheme="minorHAnsi" w:cstheme="minorHAnsi"/>
          <w:szCs w:val="24"/>
        </w:rPr>
        <w:t>, pp 3 – 20.</w:t>
      </w:r>
    </w:p>
    <w:p w14:paraId="2AA97F44" w14:textId="77777777" w:rsidR="00416C51" w:rsidRPr="00C047C3" w:rsidRDefault="00416C51" w:rsidP="00416C51">
      <w:pPr>
        <w:rPr>
          <w:rFonts w:asciiTheme="minorHAnsi" w:hAnsiTheme="minorHAnsi" w:cstheme="minorHAnsi"/>
          <w:szCs w:val="24"/>
        </w:rPr>
      </w:pPr>
    </w:p>
    <w:p w14:paraId="4384115F" w14:textId="77777777" w:rsidR="00416C51" w:rsidRPr="00C047C3" w:rsidRDefault="00416C51" w:rsidP="00416C51">
      <w:pPr>
        <w:rPr>
          <w:rFonts w:asciiTheme="minorHAnsi" w:hAnsiTheme="minorHAnsi" w:cstheme="minorHAnsi"/>
          <w:szCs w:val="24"/>
        </w:rPr>
      </w:pPr>
      <w:r w:rsidRPr="00C047C3">
        <w:rPr>
          <w:rFonts w:asciiTheme="minorHAnsi" w:hAnsiTheme="minorHAnsi" w:cstheme="minorHAnsi"/>
          <w:szCs w:val="24"/>
        </w:rPr>
        <w:t xml:space="preserve">Pew Research Centre (2017). </w:t>
      </w:r>
      <w:r w:rsidRPr="00C047C3">
        <w:rPr>
          <w:rFonts w:asciiTheme="minorHAnsi" w:hAnsiTheme="minorHAnsi" w:cstheme="minorHAnsi"/>
          <w:i/>
          <w:szCs w:val="24"/>
        </w:rPr>
        <w:t xml:space="preserve">Muslims and Islam: Key findings in the U.S and around the world. </w:t>
      </w:r>
      <w:r w:rsidRPr="00C047C3">
        <w:rPr>
          <w:rFonts w:asciiTheme="minorHAnsi" w:hAnsiTheme="minorHAnsi" w:cstheme="minorHAnsi"/>
          <w:szCs w:val="24"/>
        </w:rPr>
        <w:t xml:space="preserve">Available at: </w:t>
      </w:r>
      <w:hyperlink r:id="rId4" w:history="1">
        <w:r w:rsidRPr="00C047C3">
          <w:rPr>
            <w:rStyle w:val="Hyperlink"/>
            <w:rFonts w:asciiTheme="minorHAnsi" w:hAnsiTheme="minorHAnsi" w:cstheme="minorHAnsi"/>
            <w:szCs w:val="24"/>
          </w:rPr>
          <w:t>http://www.pewresearch.org/fact-tank/2017/08/09/muslims-and-islam-key-findings-in-the-u-s-and-around-the-world/</w:t>
        </w:r>
      </w:hyperlink>
      <w:r w:rsidRPr="00C047C3">
        <w:rPr>
          <w:rFonts w:asciiTheme="minorHAnsi" w:hAnsiTheme="minorHAnsi" w:cstheme="minorHAnsi"/>
          <w:szCs w:val="24"/>
        </w:rPr>
        <w:t xml:space="preserve"> (Last accessed: 14</w:t>
      </w:r>
      <w:r w:rsidRPr="00C047C3">
        <w:rPr>
          <w:rFonts w:asciiTheme="minorHAnsi" w:hAnsiTheme="minorHAnsi" w:cstheme="minorHAnsi"/>
          <w:szCs w:val="24"/>
          <w:vertAlign w:val="superscript"/>
        </w:rPr>
        <w:t>th</w:t>
      </w:r>
      <w:r w:rsidRPr="00C047C3">
        <w:rPr>
          <w:rFonts w:asciiTheme="minorHAnsi" w:hAnsiTheme="minorHAnsi" w:cstheme="minorHAnsi"/>
          <w:szCs w:val="24"/>
        </w:rPr>
        <w:t xml:space="preserve"> of December 2018). </w:t>
      </w:r>
    </w:p>
    <w:p w14:paraId="3C9B2FCC" w14:textId="77777777" w:rsidR="00416C51" w:rsidRPr="00C047C3" w:rsidRDefault="00416C51" w:rsidP="00416C51">
      <w:pPr>
        <w:rPr>
          <w:rFonts w:asciiTheme="minorHAnsi" w:hAnsiTheme="minorHAnsi" w:cstheme="minorHAnsi"/>
          <w:szCs w:val="24"/>
        </w:rPr>
      </w:pPr>
    </w:p>
    <w:p w14:paraId="2885671F" w14:textId="77777777" w:rsidR="00416C51" w:rsidRPr="00C047C3" w:rsidRDefault="00416C51" w:rsidP="00416C51">
      <w:pPr>
        <w:rPr>
          <w:rFonts w:asciiTheme="minorHAnsi" w:hAnsiTheme="minorHAnsi" w:cstheme="minorHAnsi"/>
          <w:szCs w:val="24"/>
        </w:rPr>
      </w:pPr>
      <w:r w:rsidRPr="00C047C3">
        <w:rPr>
          <w:rFonts w:asciiTheme="minorHAnsi" w:hAnsiTheme="minorHAnsi" w:cstheme="minorHAnsi"/>
          <w:szCs w:val="24"/>
        </w:rPr>
        <w:t xml:space="preserve">Poole, E. (2002). </w:t>
      </w:r>
      <w:r w:rsidRPr="00C047C3">
        <w:rPr>
          <w:rFonts w:asciiTheme="minorHAnsi" w:hAnsiTheme="minorHAnsi" w:cstheme="minorHAnsi"/>
          <w:i/>
          <w:szCs w:val="24"/>
        </w:rPr>
        <w:t xml:space="preserve">Reporting Islam. </w:t>
      </w:r>
      <w:r w:rsidRPr="00C047C3">
        <w:rPr>
          <w:rFonts w:asciiTheme="minorHAnsi" w:hAnsiTheme="minorHAnsi" w:cstheme="minorHAnsi"/>
          <w:szCs w:val="24"/>
        </w:rPr>
        <w:t>New York: I.B. Tauris &amp; Co, pp 28 – 41.</w:t>
      </w:r>
    </w:p>
    <w:p w14:paraId="20D1EB14" w14:textId="77777777" w:rsidR="00416C51" w:rsidRPr="00C047C3" w:rsidRDefault="00416C51" w:rsidP="00416C51">
      <w:pPr>
        <w:rPr>
          <w:rFonts w:asciiTheme="minorHAnsi" w:hAnsiTheme="minorHAnsi" w:cstheme="minorHAnsi"/>
          <w:szCs w:val="24"/>
        </w:rPr>
      </w:pPr>
    </w:p>
    <w:p w14:paraId="30341770" w14:textId="75A9269D" w:rsidR="00416C51" w:rsidRPr="00C047C3" w:rsidRDefault="00416C51" w:rsidP="00416C51">
      <w:pPr>
        <w:rPr>
          <w:rFonts w:asciiTheme="minorHAnsi" w:hAnsiTheme="minorHAnsi" w:cstheme="minorHAnsi"/>
          <w:szCs w:val="24"/>
          <w:highlight w:val="yellow"/>
        </w:rPr>
      </w:pPr>
      <w:r w:rsidRPr="00C047C3">
        <w:rPr>
          <w:rFonts w:asciiTheme="minorHAnsi" w:hAnsiTheme="minorHAnsi" w:cstheme="minorHAnsi"/>
          <w:szCs w:val="24"/>
        </w:rPr>
        <w:t xml:space="preserve">Said, E. (1978). </w:t>
      </w:r>
      <w:r w:rsidRPr="00C047C3">
        <w:rPr>
          <w:rFonts w:asciiTheme="minorHAnsi" w:hAnsiTheme="minorHAnsi" w:cstheme="minorHAnsi"/>
          <w:i/>
          <w:szCs w:val="24"/>
        </w:rPr>
        <w:t xml:space="preserve">Orientalism. </w:t>
      </w:r>
      <w:r w:rsidRPr="00C047C3">
        <w:rPr>
          <w:rFonts w:asciiTheme="minorHAnsi" w:hAnsiTheme="minorHAnsi" w:cstheme="minorHAnsi"/>
          <w:szCs w:val="24"/>
        </w:rPr>
        <w:t>London: Pantheon Books, pp</w:t>
      </w:r>
      <w:r w:rsidR="00E91957" w:rsidRPr="00C047C3">
        <w:rPr>
          <w:rFonts w:asciiTheme="minorHAnsi" w:hAnsiTheme="minorHAnsi" w:cstheme="minorHAnsi"/>
          <w:szCs w:val="24"/>
        </w:rPr>
        <w:t xml:space="preserve"> 1-20 and 300 – 310.</w:t>
      </w:r>
    </w:p>
    <w:p w14:paraId="5973EDDE" w14:textId="77777777" w:rsidR="00416C51" w:rsidRPr="00C047C3" w:rsidRDefault="00416C51" w:rsidP="00416C51">
      <w:pPr>
        <w:rPr>
          <w:rFonts w:asciiTheme="minorHAnsi" w:hAnsiTheme="minorHAnsi" w:cstheme="minorHAnsi"/>
          <w:szCs w:val="24"/>
        </w:rPr>
      </w:pPr>
    </w:p>
    <w:p w14:paraId="4F7930BE" w14:textId="77777777" w:rsidR="00416C51" w:rsidRPr="00C047C3" w:rsidRDefault="00416C51" w:rsidP="00416C51">
      <w:pPr>
        <w:rPr>
          <w:rFonts w:asciiTheme="minorHAnsi" w:hAnsiTheme="minorHAnsi" w:cstheme="minorHAnsi"/>
          <w:szCs w:val="24"/>
        </w:rPr>
      </w:pPr>
      <w:r w:rsidRPr="00C047C3">
        <w:rPr>
          <w:rFonts w:asciiTheme="minorHAnsi" w:hAnsiTheme="minorHAnsi" w:cstheme="minorHAnsi"/>
          <w:szCs w:val="24"/>
        </w:rPr>
        <w:t xml:space="preserve">Sardar, Z. (1999). </w:t>
      </w:r>
      <w:r w:rsidRPr="00C047C3">
        <w:rPr>
          <w:rFonts w:asciiTheme="minorHAnsi" w:hAnsiTheme="minorHAnsi" w:cstheme="minorHAnsi"/>
          <w:i/>
          <w:szCs w:val="24"/>
        </w:rPr>
        <w:t xml:space="preserve">Orientalism. </w:t>
      </w:r>
      <w:r w:rsidRPr="00C047C3">
        <w:rPr>
          <w:rFonts w:asciiTheme="minorHAnsi" w:hAnsiTheme="minorHAnsi" w:cstheme="minorHAnsi"/>
          <w:szCs w:val="24"/>
        </w:rPr>
        <w:t>Philadelphia, Open University Press, pp 3 – 80.</w:t>
      </w:r>
    </w:p>
    <w:p w14:paraId="774FD3B8" w14:textId="77777777" w:rsidR="00416C51" w:rsidRPr="00C047C3" w:rsidRDefault="00416C51" w:rsidP="00416C51">
      <w:pPr>
        <w:rPr>
          <w:rFonts w:asciiTheme="minorHAnsi" w:hAnsiTheme="minorHAnsi" w:cstheme="minorHAnsi"/>
          <w:szCs w:val="24"/>
        </w:rPr>
      </w:pPr>
    </w:p>
    <w:p w14:paraId="4C7A2CDC" w14:textId="77777777" w:rsidR="00416C51" w:rsidRPr="00C047C3" w:rsidRDefault="00416C51" w:rsidP="00416C51">
      <w:pPr>
        <w:rPr>
          <w:rFonts w:asciiTheme="minorHAnsi" w:hAnsiTheme="minorHAnsi" w:cstheme="minorHAnsi"/>
          <w:szCs w:val="24"/>
        </w:rPr>
      </w:pPr>
      <w:r w:rsidRPr="00C047C3">
        <w:rPr>
          <w:rFonts w:asciiTheme="minorHAnsi" w:hAnsiTheme="minorHAnsi" w:cstheme="minorHAnsi"/>
          <w:szCs w:val="24"/>
        </w:rPr>
        <w:t xml:space="preserve">Sayyid, S. (1999). </w:t>
      </w:r>
      <w:r w:rsidRPr="00C047C3">
        <w:rPr>
          <w:rFonts w:asciiTheme="minorHAnsi" w:hAnsiTheme="minorHAnsi" w:cstheme="minorHAnsi"/>
          <w:i/>
          <w:szCs w:val="24"/>
        </w:rPr>
        <w:t xml:space="preserve">A Fundamental Fear. </w:t>
      </w:r>
      <w:r w:rsidRPr="00C047C3">
        <w:rPr>
          <w:rFonts w:asciiTheme="minorHAnsi" w:hAnsiTheme="minorHAnsi" w:cstheme="minorHAnsi"/>
          <w:szCs w:val="24"/>
        </w:rPr>
        <w:t>New York and London: Zed Books ltd.</w:t>
      </w:r>
    </w:p>
    <w:p w14:paraId="0617C6DF" w14:textId="77777777" w:rsidR="00416C51" w:rsidRPr="00C047C3" w:rsidRDefault="00416C51" w:rsidP="00416C51">
      <w:pPr>
        <w:rPr>
          <w:rFonts w:asciiTheme="minorHAnsi" w:hAnsiTheme="minorHAnsi" w:cstheme="minorHAnsi"/>
          <w:szCs w:val="24"/>
        </w:rPr>
      </w:pPr>
    </w:p>
    <w:p w14:paraId="59350F69" w14:textId="77777777" w:rsidR="00416C51" w:rsidRPr="00C047C3" w:rsidRDefault="00416C51" w:rsidP="00416C51">
      <w:pPr>
        <w:rPr>
          <w:rFonts w:asciiTheme="minorHAnsi" w:hAnsiTheme="minorHAnsi" w:cstheme="minorHAnsi"/>
          <w:szCs w:val="24"/>
        </w:rPr>
      </w:pPr>
      <w:proofErr w:type="spellStart"/>
      <w:r w:rsidRPr="00C047C3">
        <w:rPr>
          <w:rFonts w:asciiTheme="minorHAnsi" w:hAnsiTheme="minorHAnsi" w:cstheme="minorHAnsi"/>
          <w:szCs w:val="24"/>
        </w:rPr>
        <w:t>Varisco</w:t>
      </w:r>
      <w:proofErr w:type="spellEnd"/>
      <w:r w:rsidRPr="00C047C3">
        <w:rPr>
          <w:rFonts w:asciiTheme="minorHAnsi" w:hAnsiTheme="minorHAnsi" w:cstheme="minorHAnsi"/>
          <w:szCs w:val="24"/>
        </w:rPr>
        <w:t xml:space="preserve">, D.M. (2007). </w:t>
      </w:r>
      <w:r w:rsidRPr="00C047C3">
        <w:rPr>
          <w:rFonts w:asciiTheme="minorHAnsi" w:hAnsiTheme="minorHAnsi" w:cstheme="minorHAnsi"/>
          <w:i/>
          <w:szCs w:val="24"/>
        </w:rPr>
        <w:t xml:space="preserve">Reading Orientalism: Said and the Unsaid. </w:t>
      </w:r>
      <w:r w:rsidRPr="00C047C3">
        <w:rPr>
          <w:rFonts w:asciiTheme="minorHAnsi" w:hAnsiTheme="minorHAnsi" w:cstheme="minorHAnsi"/>
          <w:szCs w:val="24"/>
        </w:rPr>
        <w:t>Seattle and London: University of Washington Press, pp xi – xvii.</w:t>
      </w:r>
    </w:p>
    <w:p w14:paraId="3CDB35D1" w14:textId="3AF0032B" w:rsidR="00060A86" w:rsidRPr="00C047C3" w:rsidRDefault="00060A86">
      <w:pPr>
        <w:rPr>
          <w:rFonts w:asciiTheme="minorHAnsi" w:hAnsiTheme="minorHAnsi" w:cstheme="minorHAnsi"/>
          <w:szCs w:val="24"/>
        </w:rPr>
      </w:pPr>
    </w:p>
    <w:sectPr w:rsidR="00060A86" w:rsidRPr="00C047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87C"/>
    <w:rsid w:val="00013707"/>
    <w:rsid w:val="00057998"/>
    <w:rsid w:val="00060A86"/>
    <w:rsid w:val="000D763F"/>
    <w:rsid w:val="00123A03"/>
    <w:rsid w:val="00222348"/>
    <w:rsid w:val="00233860"/>
    <w:rsid w:val="002630C3"/>
    <w:rsid w:val="0030022D"/>
    <w:rsid w:val="0030799F"/>
    <w:rsid w:val="00391F31"/>
    <w:rsid w:val="003B7DA3"/>
    <w:rsid w:val="003C09E3"/>
    <w:rsid w:val="00416C51"/>
    <w:rsid w:val="0042249D"/>
    <w:rsid w:val="00492A2E"/>
    <w:rsid w:val="005263A9"/>
    <w:rsid w:val="005A7B9D"/>
    <w:rsid w:val="006753E7"/>
    <w:rsid w:val="006D3FA2"/>
    <w:rsid w:val="006D43E0"/>
    <w:rsid w:val="00752D3F"/>
    <w:rsid w:val="007603D2"/>
    <w:rsid w:val="007C151D"/>
    <w:rsid w:val="007E3179"/>
    <w:rsid w:val="0082787C"/>
    <w:rsid w:val="0085371F"/>
    <w:rsid w:val="008C6F09"/>
    <w:rsid w:val="008F78B9"/>
    <w:rsid w:val="009B2659"/>
    <w:rsid w:val="00A41F5B"/>
    <w:rsid w:val="00A4367E"/>
    <w:rsid w:val="00B06556"/>
    <w:rsid w:val="00B235BF"/>
    <w:rsid w:val="00B95D84"/>
    <w:rsid w:val="00C047C3"/>
    <w:rsid w:val="00CB1D6C"/>
    <w:rsid w:val="00D46BD9"/>
    <w:rsid w:val="00E10536"/>
    <w:rsid w:val="00E14E19"/>
    <w:rsid w:val="00E45414"/>
    <w:rsid w:val="00E741F1"/>
    <w:rsid w:val="00E91957"/>
    <w:rsid w:val="00EF7EE7"/>
    <w:rsid w:val="00F30776"/>
    <w:rsid w:val="00F66667"/>
    <w:rsid w:val="00F71FDB"/>
    <w:rsid w:val="00FC6B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3EFD9"/>
  <w15:chartTrackingRefBased/>
  <w15:docId w15:val="{A44AAD93-A1DF-4FFE-B875-21D8AEC5FF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2787C"/>
    <w:pPr>
      <w:spacing w:after="0" w:line="240" w:lineRule="auto"/>
    </w:pPr>
    <w:rPr>
      <w:rFonts w:ascii="Georgia" w:eastAsia="Times New Roman" w:hAnsi="Georgia"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2D3F"/>
    <w:rPr>
      <w:color w:val="0563C1" w:themeColor="hyperlink"/>
      <w:u w:val="single"/>
    </w:rPr>
  </w:style>
  <w:style w:type="character" w:styleId="UnresolvedMention">
    <w:name w:val="Unresolved Mention"/>
    <w:basedOn w:val="DefaultParagraphFont"/>
    <w:uiPriority w:val="99"/>
    <w:semiHidden/>
    <w:unhideWhenUsed/>
    <w:rsid w:val="00752D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pewresearch.org/fact-tank/2017/08/09/muslims-and-islam-key-findings-in-the-u-s-and-around-the-wor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593</TotalTime>
  <Pages>3</Pages>
  <Words>1283</Words>
  <Characters>7316</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Welsh</dc:creator>
  <cp:keywords/>
  <dc:description/>
  <cp:lastModifiedBy>Rhiannon Welsh</cp:lastModifiedBy>
  <cp:revision>17</cp:revision>
  <dcterms:created xsi:type="dcterms:W3CDTF">2018-12-09T20:45:00Z</dcterms:created>
  <dcterms:modified xsi:type="dcterms:W3CDTF">2019-01-14T17:50:00Z</dcterms:modified>
</cp:coreProperties>
</file>