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67F5E" w14:textId="1520B8FD" w:rsidR="00CD4904" w:rsidRDefault="00256761">
      <w:r w:rsidRPr="00E70657">
        <w:rPr>
          <w:sz w:val="28"/>
          <w:szCs w:val="28"/>
        </w:rPr>
        <w:t>Paula’s potential criminal liability</w:t>
      </w:r>
      <w:r>
        <w:t>:</w:t>
      </w:r>
      <w:r w:rsidRPr="00256761">
        <w:t xml:space="preserve"> Paul's action of taking Christi</w:t>
      </w:r>
      <w:r>
        <w:t>na’</w:t>
      </w:r>
      <w:r w:rsidRPr="00256761">
        <w:t>s handbag without</w:t>
      </w:r>
      <w:r>
        <w:t xml:space="preserve"> her</w:t>
      </w:r>
      <w:r w:rsidRPr="00256761">
        <w:t xml:space="preserve"> permission and later driving away with it may potentially amount to theft under the theft act 1968 in the UK</w:t>
      </w:r>
      <w:r w:rsidR="00666819">
        <w:t>.</w:t>
      </w:r>
      <w:r w:rsidRPr="00256761">
        <w:t xml:space="preserve"> </w:t>
      </w:r>
      <w:r w:rsidR="00EB5531">
        <w:t>S</w:t>
      </w:r>
      <w:r w:rsidR="00EB5531" w:rsidRPr="00256761">
        <w:t xml:space="preserve">ection </w:t>
      </w:r>
      <w:r w:rsidR="00EB5531">
        <w:t xml:space="preserve">1 </w:t>
      </w:r>
      <w:r w:rsidR="00EB5531" w:rsidRPr="00256761">
        <w:t>of</w:t>
      </w:r>
      <w:r w:rsidR="00EB5531">
        <w:t xml:space="preserve"> the </w:t>
      </w:r>
      <w:r w:rsidR="00EB5531" w:rsidRPr="00256761">
        <w:t>act</w:t>
      </w:r>
      <w:r w:rsidR="00666819" w:rsidRPr="00256761">
        <w:t xml:space="preserve"> defines</w:t>
      </w:r>
      <w:r w:rsidRPr="00256761">
        <w:t xml:space="preserve"> theft as dishonesty appropriat</w:t>
      </w:r>
      <w:r w:rsidR="00666819">
        <w:t>ing</w:t>
      </w:r>
      <w:r w:rsidRPr="00256761">
        <w:t xml:space="preserve"> property belonging to another with intention to permanently deprive </w:t>
      </w:r>
      <w:r w:rsidR="00666819" w:rsidRPr="00256761">
        <w:t>othe</w:t>
      </w:r>
      <w:r w:rsidR="00666819">
        <w:t xml:space="preserve">r </w:t>
      </w:r>
      <w:r w:rsidRPr="00256761">
        <w:t xml:space="preserve">of </w:t>
      </w:r>
      <w:r w:rsidR="00666819">
        <w:t>it.</w:t>
      </w:r>
      <w:r w:rsidRPr="00256761">
        <w:t xml:space="preserve"> the case of R</w:t>
      </w:r>
      <w:r w:rsidR="00666819">
        <w:t xml:space="preserve"> </w:t>
      </w:r>
      <w:proofErr w:type="spellStart"/>
      <w:r w:rsidRPr="00256761">
        <w:t>V</w:t>
      </w:r>
      <w:r w:rsidR="00666819">
        <w:t>.</w:t>
      </w:r>
      <w:r w:rsidRPr="00256761">
        <w:t>Morris</w:t>
      </w:r>
      <w:proofErr w:type="spellEnd"/>
      <w:sdt>
        <w:sdtPr>
          <w:id w:val="512426365"/>
          <w:citation/>
        </w:sdtPr>
        <w:sdtContent>
          <w:r w:rsidR="00F95E19">
            <w:fldChar w:fldCharType="begin"/>
          </w:r>
          <w:r w:rsidR="00F95E19">
            <w:instrText xml:space="preserve"> CITATION law13 \l 2057 </w:instrText>
          </w:r>
          <w:r w:rsidR="00F95E19">
            <w:fldChar w:fldCharType="separate"/>
          </w:r>
          <w:r w:rsidR="00F95E19">
            <w:rPr>
              <w:noProof/>
            </w:rPr>
            <w:t xml:space="preserve"> </w:t>
          </w:r>
          <w:r w:rsidR="00F95E19" w:rsidRPr="00F95E19">
            <w:rPr>
              <w:noProof/>
            </w:rPr>
            <w:t>(lawTeacher.net, 2013)</w:t>
          </w:r>
          <w:r w:rsidR="00F95E19">
            <w:fldChar w:fldCharType="end"/>
          </w:r>
        </w:sdtContent>
      </w:sdt>
      <w:r w:rsidR="00666819">
        <w:t>[</w:t>
      </w:r>
      <w:r w:rsidRPr="00256761">
        <w:t xml:space="preserve"> 1983 </w:t>
      </w:r>
      <w:r w:rsidR="00666819">
        <w:t>]</w:t>
      </w:r>
      <w:r w:rsidR="00F95E19">
        <w:t>3 WLR 697</w:t>
      </w:r>
      <w:r w:rsidRPr="00256761">
        <w:t xml:space="preserve"> </w:t>
      </w:r>
      <w:r w:rsidR="00666819" w:rsidRPr="00256761">
        <w:t>provide</w:t>
      </w:r>
      <w:r w:rsidR="00666819">
        <w:t>s</w:t>
      </w:r>
      <w:r w:rsidRPr="00256761">
        <w:t xml:space="preserve"> guidance on definition of appropriation in theft cases </w:t>
      </w:r>
      <w:r w:rsidR="00666819">
        <w:t>.</w:t>
      </w:r>
      <w:r w:rsidRPr="00256761">
        <w:t>Paula to</w:t>
      </w:r>
      <w:r w:rsidR="00666819">
        <w:t>ok</w:t>
      </w:r>
      <w:r w:rsidRPr="00256761">
        <w:t xml:space="preserve"> </w:t>
      </w:r>
      <w:r w:rsidR="00666819" w:rsidRPr="00256761">
        <w:t>Christina’s</w:t>
      </w:r>
      <w:r w:rsidRPr="00256761">
        <w:t xml:space="preserve"> handbag out of the house without her permission </w:t>
      </w:r>
      <w:r w:rsidR="00DC2119">
        <w:t>.Paula’s</w:t>
      </w:r>
      <w:r w:rsidRPr="00256761">
        <w:t xml:space="preserve"> action could amount to act</w:t>
      </w:r>
      <w:r w:rsidR="00666819">
        <w:t xml:space="preserve"> of</w:t>
      </w:r>
      <w:r w:rsidRPr="00256761">
        <w:t xml:space="preserve"> theft </w:t>
      </w:r>
      <w:r w:rsidR="00DC2119">
        <w:t>,</w:t>
      </w:r>
      <w:r w:rsidRPr="00256761">
        <w:t xml:space="preserve">there are five elements to theft </w:t>
      </w:r>
      <w:r w:rsidR="00666819">
        <w:t>,</w:t>
      </w:r>
      <w:r w:rsidRPr="00256761">
        <w:t>which must be proven to be found guilty</w:t>
      </w:r>
      <w:r w:rsidR="00666819">
        <w:t>.</w:t>
      </w:r>
    </w:p>
    <w:p w14:paraId="3382AFEF" w14:textId="105B22B8" w:rsidR="00256761" w:rsidRDefault="00256761" w:rsidP="00256761">
      <w:proofErr w:type="spellStart"/>
      <w:r w:rsidRPr="00256761">
        <w:t>Mens</w:t>
      </w:r>
      <w:proofErr w:type="spellEnd"/>
      <w:r w:rsidRPr="00256761">
        <w:t xml:space="preserve"> Re</w:t>
      </w:r>
      <w:r w:rsidR="00666819">
        <w:t>a</w:t>
      </w:r>
      <w:r>
        <w:t xml:space="preserve"> of </w:t>
      </w:r>
      <w:r w:rsidR="00666819">
        <w:t>theft.</w:t>
      </w:r>
      <w:r>
        <w:t xml:space="preserve"> </w:t>
      </w:r>
    </w:p>
    <w:p w14:paraId="39554111" w14:textId="2A6BDE99" w:rsidR="00666819" w:rsidRDefault="00666819" w:rsidP="00666819">
      <w:pPr>
        <w:pStyle w:val="ListParagraph"/>
        <w:numPr>
          <w:ilvl w:val="0"/>
          <w:numId w:val="4"/>
        </w:numPr>
      </w:pPr>
      <w:r>
        <w:t>Dishonesty</w:t>
      </w:r>
      <w:r w:rsidR="00EB5531">
        <w:t>.</w:t>
      </w:r>
    </w:p>
    <w:p w14:paraId="6461E55A" w14:textId="113B238F" w:rsidR="00666819" w:rsidRDefault="00666819" w:rsidP="00666819">
      <w:pPr>
        <w:pStyle w:val="ListParagraph"/>
        <w:numPr>
          <w:ilvl w:val="0"/>
          <w:numId w:val="4"/>
        </w:numPr>
      </w:pPr>
      <w:r>
        <w:t xml:space="preserve">Intention to permanently </w:t>
      </w:r>
      <w:r w:rsidR="00EB5531">
        <w:t>deprive.</w:t>
      </w:r>
    </w:p>
    <w:p w14:paraId="046E280C" w14:textId="1A41D899" w:rsidR="00666819" w:rsidRDefault="00666819" w:rsidP="00666819">
      <w:r>
        <w:t>Actus Re</w:t>
      </w:r>
      <w:r w:rsidR="00DC2119">
        <w:t>us.</w:t>
      </w:r>
    </w:p>
    <w:p w14:paraId="27AE90F8" w14:textId="2A5217E8" w:rsidR="00DC2119" w:rsidRDefault="00DC2119" w:rsidP="00666819">
      <w:r>
        <w:t xml:space="preserve">      3.Appropriation</w:t>
      </w:r>
      <w:r w:rsidR="00EB5531">
        <w:t>.</w:t>
      </w:r>
    </w:p>
    <w:p w14:paraId="6C5F561B" w14:textId="159A43A1" w:rsidR="00DC2119" w:rsidRDefault="00DC2119" w:rsidP="00666819">
      <w:r>
        <w:t xml:space="preserve">      4.</w:t>
      </w:r>
      <w:r w:rsidR="00AE11A5">
        <w:t>Property.</w:t>
      </w:r>
    </w:p>
    <w:p w14:paraId="6D17AB3F" w14:textId="0CEF1FE0" w:rsidR="00EB5531" w:rsidRDefault="00EB5531" w:rsidP="00666819">
      <w:r>
        <w:t xml:space="preserve">      5.Belonging to another.</w:t>
      </w:r>
    </w:p>
    <w:p w14:paraId="58F4B8D2" w14:textId="77777777" w:rsidR="00F95E19" w:rsidRPr="00F95E19" w:rsidRDefault="00DC2119" w:rsidP="00DB405F">
      <w:pPr>
        <w:pStyle w:val="ListParagraph"/>
        <w:numPr>
          <w:ilvl w:val="0"/>
          <w:numId w:val="5"/>
        </w:numPr>
        <w:jc w:val="both"/>
      </w:pPr>
      <w:r w:rsidRPr="00DC2119">
        <w:t>Paula has deliberately taken the hand bag out of the house and placed it underneath her car so she could discreetly retrieve it and place it in her car</w:t>
      </w:r>
      <w:r w:rsidR="00EB5531">
        <w:t>,</w:t>
      </w:r>
      <w:r w:rsidRPr="00DC2119">
        <w:t xml:space="preserve"> this shows how much planning was involved therefore the </w:t>
      </w:r>
      <w:proofErr w:type="spellStart"/>
      <w:r w:rsidRPr="00DC2119">
        <w:t>Mens</w:t>
      </w:r>
      <w:proofErr w:type="spellEnd"/>
      <w:r w:rsidRPr="00DC2119">
        <w:t xml:space="preserve"> Rea and actus rear was </w:t>
      </w:r>
      <w:r w:rsidR="00EB5531" w:rsidRPr="00DC2119">
        <w:t>completed</w:t>
      </w:r>
      <w:r w:rsidRPr="00DC2119">
        <w:t xml:space="preserve"> to constitute a theft additionally the case of RV Ghosh 1982 1053</w:t>
      </w:r>
      <w:sdt>
        <w:sdtPr>
          <w:id w:val="-1988001903"/>
          <w:citation/>
        </w:sdtPr>
        <w:sdtContent>
          <w:r w:rsidR="00F95E19">
            <w:fldChar w:fldCharType="begin"/>
          </w:r>
          <w:r w:rsidR="00F95E19">
            <w:instrText xml:space="preserve"> CITATION law13 \l 2057 </w:instrText>
          </w:r>
          <w:r w:rsidR="00F95E19">
            <w:fldChar w:fldCharType="separate"/>
          </w:r>
          <w:r w:rsidR="00F95E19">
            <w:rPr>
              <w:noProof/>
            </w:rPr>
            <w:t xml:space="preserve"> </w:t>
          </w:r>
          <w:r w:rsidR="00F95E19" w:rsidRPr="00F95E19">
            <w:rPr>
              <w:noProof/>
            </w:rPr>
            <w:t>(lawTeacher.net, 2013)</w:t>
          </w:r>
          <w:r w:rsidR="00F95E19">
            <w:fldChar w:fldCharType="end"/>
          </w:r>
        </w:sdtContent>
      </w:sdt>
      <w:r w:rsidRPr="00DC2119">
        <w:t xml:space="preserve"> stablish the two stage test for dishonesty in criminal law which is used to determine whether an individual action are considered dishonest within the context of theft offence the test under the 1968 theft act was both subjective and objective first j</w:t>
      </w:r>
      <w:r w:rsidR="00EB5531">
        <w:t>ury</w:t>
      </w:r>
      <w:r w:rsidRPr="00DC2119">
        <w:t xml:space="preserve"> must decide </w:t>
      </w:r>
      <w:r w:rsidR="00EB5531" w:rsidRPr="00DC2119">
        <w:t>whe</w:t>
      </w:r>
      <w:r w:rsidR="00EB5531">
        <w:t>ther</w:t>
      </w:r>
      <w:r w:rsidRPr="00DC2119">
        <w:t xml:space="preserve"> the </w:t>
      </w:r>
      <w:r w:rsidR="00EB5531" w:rsidRPr="00DC2119">
        <w:t>defendant's</w:t>
      </w:r>
      <w:r w:rsidRPr="00DC2119">
        <w:t xml:space="preserve"> conduct was dishonest according to the reasonable honest person the </w:t>
      </w:r>
      <w:r w:rsidR="00EB5531">
        <w:t>[</w:t>
      </w:r>
      <w:r w:rsidRPr="00DC2119">
        <w:t xml:space="preserve">objective test </w:t>
      </w:r>
      <w:r w:rsidR="00EB5531">
        <w:t>]</w:t>
      </w:r>
      <w:r w:rsidRPr="00DC2119">
        <w:t>if the defendant was not that would be the end of the matter if the defendant was dishonest by those standards the jury then had to decide whether the defendant himself realised that's what he has done was dishonest by those standards objective test if he was then the defendant is guilty of dishonest under the 1968 act</w:t>
      </w:r>
      <w:r w:rsidR="00EB5531">
        <w:t>.</w:t>
      </w:r>
      <w:r w:rsidR="00A403B4" w:rsidRPr="00A403B4">
        <w:t xml:space="preserve"> </w:t>
      </w:r>
      <w:proofErr w:type="spellStart"/>
      <w:r w:rsidR="00A403B4" w:rsidRPr="00A403B4">
        <w:t>LawTeacher</w:t>
      </w:r>
      <w:proofErr w:type="spellEnd"/>
      <w:r w:rsidR="00A403B4" w:rsidRPr="00A403B4">
        <w:t>. November 2013. R v Ghosh - 1982. [online].</w:t>
      </w:r>
      <w:r w:rsidRPr="00DC2119">
        <w:t xml:space="preserve"> law teacher November 2013</w:t>
      </w:r>
      <w:r w:rsidR="00A403B4" w:rsidRPr="008B624C">
        <w:rPr>
          <w:sz w:val="28"/>
          <w:szCs w:val="28"/>
        </w:rPr>
        <w:t>.</w:t>
      </w:r>
    </w:p>
    <w:p w14:paraId="5B0EDD41" w14:textId="77777777" w:rsidR="00F95E19" w:rsidRDefault="00DC2119" w:rsidP="00DB405F">
      <w:pPr>
        <w:pStyle w:val="ListParagraph"/>
        <w:numPr>
          <w:ilvl w:val="0"/>
          <w:numId w:val="5"/>
        </w:numPr>
        <w:jc w:val="both"/>
      </w:pPr>
      <w:r w:rsidRPr="008B624C">
        <w:rPr>
          <w:sz w:val="28"/>
          <w:szCs w:val="28"/>
        </w:rPr>
        <w:t xml:space="preserve"> </w:t>
      </w:r>
      <w:r w:rsidR="00A403B4" w:rsidRPr="008B624C">
        <w:rPr>
          <w:sz w:val="28"/>
          <w:szCs w:val="28"/>
        </w:rPr>
        <w:t>P</w:t>
      </w:r>
      <w:r w:rsidR="008B624C" w:rsidRPr="008B624C">
        <w:rPr>
          <w:sz w:val="28"/>
          <w:szCs w:val="28"/>
        </w:rPr>
        <w:t xml:space="preserve">aula’s </w:t>
      </w:r>
      <w:r w:rsidR="00990BC3" w:rsidRPr="008B624C">
        <w:rPr>
          <w:sz w:val="28"/>
          <w:szCs w:val="28"/>
        </w:rPr>
        <w:t>Possible Defence</w:t>
      </w:r>
      <w:r w:rsidR="00990BC3">
        <w:t>:</w:t>
      </w:r>
      <w:r w:rsidR="007F40CC">
        <w:t>[</w:t>
      </w:r>
      <w:r w:rsidR="00A55D71">
        <w:t xml:space="preserve"> A</w:t>
      </w:r>
      <w:r w:rsidR="00AA5306">
        <w:t>]</w:t>
      </w:r>
      <w:r w:rsidR="00A55D71">
        <w:t xml:space="preserve"> </w:t>
      </w:r>
      <w:r w:rsidR="00A403B4" w:rsidRPr="00A403B4">
        <w:t>Paula may argue that she mistakenly believed the handbag belonged to her</w:t>
      </w:r>
      <w:r w:rsidR="000B6A16">
        <w:t>.</w:t>
      </w:r>
      <w:r w:rsidR="00AA5306">
        <w:t>[</w:t>
      </w:r>
      <w:r w:rsidR="000B6A16">
        <w:t xml:space="preserve"> B</w:t>
      </w:r>
      <w:r w:rsidR="00AA5306">
        <w:t>]</w:t>
      </w:r>
      <w:r w:rsidR="00A403B4">
        <w:t xml:space="preserve"> </w:t>
      </w:r>
      <w:r w:rsidR="000C5742">
        <w:t>Pa</w:t>
      </w:r>
      <w:r w:rsidR="000C5742" w:rsidRPr="00A403B4">
        <w:t>ula</w:t>
      </w:r>
      <w:r w:rsidR="00A403B4" w:rsidRPr="00A403B4">
        <w:t xml:space="preserve"> may argue that she did not intend to permanently deprive Alison of her handbag but only wanted to borrow it temporarily or play a prank however the specific circumstances and Paul's action would be considered when determining intent </w:t>
      </w:r>
      <w:r w:rsidR="003E0AF3">
        <w:t>.</w:t>
      </w:r>
      <w:r w:rsidR="007F40CC">
        <w:t>[</w:t>
      </w:r>
      <w:r w:rsidR="00A403B4">
        <w:t>C</w:t>
      </w:r>
      <w:r w:rsidR="001F39CD">
        <w:t xml:space="preserve"> </w:t>
      </w:r>
      <w:r w:rsidR="007F40CC">
        <w:t>]</w:t>
      </w:r>
      <w:r w:rsidR="00A403B4" w:rsidRPr="00A403B4">
        <w:t xml:space="preserve"> if Paula can demonstrate that Christina gave her consent to take the handbag it could potentially be a valid defence however it would be important to establish that </w:t>
      </w:r>
      <w:r w:rsidR="00E2629B" w:rsidRPr="00A403B4">
        <w:t>Christina’s</w:t>
      </w:r>
      <w:r w:rsidR="00A403B4" w:rsidRPr="00A403B4">
        <w:t xml:space="preserve"> consent was clear and </w:t>
      </w:r>
      <w:r w:rsidR="00A403B4">
        <w:t>voluntary.</w:t>
      </w:r>
      <w:r w:rsidR="00A403B4" w:rsidRPr="00A403B4">
        <w:t xml:space="preserve"> </w:t>
      </w:r>
    </w:p>
    <w:p w14:paraId="220558EF" w14:textId="77777777" w:rsidR="00F95E19" w:rsidRPr="00F95E19" w:rsidRDefault="00A403B4" w:rsidP="00DB405F">
      <w:pPr>
        <w:pStyle w:val="ListParagraph"/>
        <w:numPr>
          <w:ilvl w:val="0"/>
          <w:numId w:val="5"/>
        </w:numPr>
        <w:jc w:val="both"/>
      </w:pPr>
      <w:r w:rsidRPr="00A56543">
        <w:rPr>
          <w:sz w:val="28"/>
          <w:szCs w:val="28"/>
        </w:rPr>
        <w:t xml:space="preserve">Necessity in rare </w:t>
      </w:r>
      <w:proofErr w:type="spellStart"/>
      <w:proofErr w:type="gramStart"/>
      <w:r w:rsidRPr="00A56543">
        <w:rPr>
          <w:sz w:val="28"/>
          <w:szCs w:val="28"/>
        </w:rPr>
        <w:t>circumstances</w:t>
      </w:r>
      <w:r w:rsidR="003254E0">
        <w:t>:</w:t>
      </w:r>
      <w:r w:rsidRPr="00A403B4">
        <w:t>Paula</w:t>
      </w:r>
      <w:proofErr w:type="spellEnd"/>
      <w:proofErr w:type="gramEnd"/>
      <w:r w:rsidRPr="00A403B4">
        <w:t xml:space="preserve"> may argue that she had a necessity to take the handbag to prevent harm t</w:t>
      </w:r>
      <w:r w:rsidR="00806FE0">
        <w:t>o</w:t>
      </w:r>
      <w:r w:rsidRPr="00A403B4">
        <w:t xml:space="preserve"> herself or </w:t>
      </w:r>
      <w:r w:rsidR="009F4A7F" w:rsidRPr="00A403B4">
        <w:t>others.</w:t>
      </w:r>
      <w:r w:rsidR="009F4A7F">
        <w:t xml:space="preserve"> </w:t>
      </w:r>
      <w:r w:rsidR="009F4A7F" w:rsidRPr="00A403B4">
        <w:t>however,</w:t>
      </w:r>
      <w:r w:rsidRPr="00A403B4">
        <w:t xml:space="preserve"> the defence is typically limited to situation where the harm being prevented is imminent and </w:t>
      </w:r>
      <w:r w:rsidR="005A1C1D" w:rsidRPr="00A403B4">
        <w:t>substantial</w:t>
      </w:r>
      <w:r w:rsidR="005A1C1D" w:rsidRPr="00F95E19">
        <w:rPr>
          <w:sz w:val="28"/>
          <w:szCs w:val="28"/>
        </w:rPr>
        <w:t>.</w:t>
      </w:r>
    </w:p>
    <w:p w14:paraId="3910F5CC" w14:textId="26F1B6FA" w:rsidR="00C152D5" w:rsidRDefault="005A1C1D" w:rsidP="00DB405F">
      <w:pPr>
        <w:pStyle w:val="ListParagraph"/>
        <w:numPr>
          <w:ilvl w:val="0"/>
          <w:numId w:val="5"/>
        </w:numPr>
        <w:jc w:val="both"/>
      </w:pPr>
      <w:r w:rsidRPr="00F95E19">
        <w:rPr>
          <w:sz w:val="28"/>
          <w:szCs w:val="28"/>
        </w:rPr>
        <w:t xml:space="preserve"> </w:t>
      </w:r>
      <w:r w:rsidR="00EB5531" w:rsidRPr="00F95E19">
        <w:rPr>
          <w:sz w:val="28"/>
          <w:szCs w:val="28"/>
        </w:rPr>
        <w:t xml:space="preserve"> </w:t>
      </w:r>
      <w:r w:rsidR="00DB343C" w:rsidRPr="00F95E19">
        <w:rPr>
          <w:sz w:val="28"/>
          <w:szCs w:val="28"/>
        </w:rPr>
        <w:t>Harriet’s</w:t>
      </w:r>
      <w:r w:rsidR="000C5742" w:rsidRPr="00F95E19">
        <w:rPr>
          <w:sz w:val="28"/>
          <w:szCs w:val="28"/>
        </w:rPr>
        <w:t xml:space="preserve"> </w:t>
      </w:r>
      <w:r w:rsidR="00EB5531" w:rsidRPr="00F95E19">
        <w:rPr>
          <w:sz w:val="28"/>
          <w:szCs w:val="28"/>
        </w:rPr>
        <w:t xml:space="preserve">potential criminal </w:t>
      </w:r>
      <w:r w:rsidR="001F39CD" w:rsidRPr="00F95E19">
        <w:rPr>
          <w:sz w:val="28"/>
          <w:szCs w:val="28"/>
        </w:rPr>
        <w:t>liability</w:t>
      </w:r>
      <w:r w:rsidR="001F39CD" w:rsidRPr="00EB5531">
        <w:t>:</w:t>
      </w:r>
      <w:r w:rsidR="00812E34">
        <w:t xml:space="preserve"> Her </w:t>
      </w:r>
      <w:r w:rsidR="00EB5531" w:rsidRPr="00EB5531">
        <w:t>action of smashing the glass door and causing injury to Daniel could potentially lead to charges of criminal damage and assault under the criminal damage act 1971 and the offences against the person act 1861</w:t>
      </w:r>
      <w:r w:rsidR="00DB405F">
        <w:t>.</w:t>
      </w:r>
    </w:p>
    <w:p w14:paraId="71AD7ED9" w14:textId="4A34CD37" w:rsidR="00EE69BD" w:rsidRDefault="00EE69BD" w:rsidP="00EE69BD">
      <w:pPr>
        <w:pStyle w:val="ListParagraph"/>
        <w:ind w:left="360"/>
        <w:jc w:val="both"/>
      </w:pPr>
      <w:r w:rsidRPr="00FF4081">
        <w:rPr>
          <w:sz w:val="28"/>
          <w:szCs w:val="28"/>
        </w:rPr>
        <w:t>Harr</w:t>
      </w:r>
      <w:r w:rsidR="00A54E51" w:rsidRPr="00FF4081">
        <w:rPr>
          <w:sz w:val="28"/>
          <w:szCs w:val="28"/>
        </w:rPr>
        <w:t xml:space="preserve">iet’s possible </w:t>
      </w:r>
      <w:r w:rsidR="0023343B" w:rsidRPr="00FF4081">
        <w:rPr>
          <w:sz w:val="28"/>
          <w:szCs w:val="28"/>
        </w:rPr>
        <w:t>Defence</w:t>
      </w:r>
      <w:r w:rsidR="00A54E51">
        <w:t>:</w:t>
      </w:r>
      <w:r w:rsidR="0023343B">
        <w:t xml:space="preserve"> Involuntary Intoxication</w:t>
      </w:r>
      <w:r w:rsidR="00F919EA">
        <w:t>.</w:t>
      </w:r>
    </w:p>
    <w:p w14:paraId="46DF4503" w14:textId="58C8D055" w:rsidR="00F919EA" w:rsidRDefault="00FF78CC" w:rsidP="00EE69BD">
      <w:pPr>
        <w:pStyle w:val="ListParagraph"/>
        <w:ind w:left="360"/>
        <w:jc w:val="both"/>
      </w:pPr>
      <w:r>
        <w:t>I</w:t>
      </w:r>
      <w:r w:rsidR="001E28CC">
        <w:t xml:space="preserve">f </w:t>
      </w:r>
      <w:r>
        <w:t>the defendant become Intoxicated</w:t>
      </w:r>
      <w:r w:rsidR="00F109DD">
        <w:t xml:space="preserve"> through no fault or knowledge of his own, it will be </w:t>
      </w:r>
      <w:r w:rsidR="002F2B61">
        <w:t>complete.</w:t>
      </w:r>
    </w:p>
    <w:p w14:paraId="760C86D7" w14:textId="5133AC11" w:rsidR="00256761" w:rsidRDefault="00A11357" w:rsidP="00AD5E2E">
      <w:pPr>
        <w:pStyle w:val="ListParagraph"/>
        <w:ind w:left="360"/>
        <w:jc w:val="both"/>
      </w:pPr>
      <w:r>
        <w:lastRenderedPageBreak/>
        <w:t>Defence, long</w:t>
      </w:r>
      <w:r w:rsidR="00EB2E43">
        <w:t xml:space="preserve"> a</w:t>
      </w:r>
      <w:r w:rsidR="009622C5">
        <w:t xml:space="preserve">s </w:t>
      </w:r>
      <w:r w:rsidR="00EB2E43">
        <w:t xml:space="preserve">it is proved that the defendant </w:t>
      </w:r>
      <w:r w:rsidR="00804F71">
        <w:t xml:space="preserve">lacked the men’s rea, he </w:t>
      </w:r>
      <w:r w:rsidR="003E62E8">
        <w:t>cannot</w:t>
      </w:r>
      <w:r w:rsidR="00511820">
        <w:t xml:space="preserve"> form the intention to commit the specific </w:t>
      </w:r>
      <w:r w:rsidR="00AA34B5">
        <w:t xml:space="preserve">intent offence and because he </w:t>
      </w:r>
      <w:r w:rsidR="002F2B61">
        <w:t>became</w:t>
      </w:r>
      <w:r w:rsidR="00AD5E2E">
        <w:t xml:space="preserve"> Involuntary</w:t>
      </w:r>
      <w:r w:rsidR="00A4683A">
        <w:t xml:space="preserve"> Intoxicated </w:t>
      </w:r>
      <w:r w:rsidR="00E87D2A">
        <w:t xml:space="preserve">and </w:t>
      </w:r>
    </w:p>
    <w:p w14:paraId="696B4F21" w14:textId="1D12CD68" w:rsidR="00704123" w:rsidRDefault="003254E0" w:rsidP="008246DF">
      <w:pPr>
        <w:pStyle w:val="ListParagraph"/>
        <w:ind w:left="360"/>
        <w:jc w:val="both"/>
      </w:pPr>
      <w:r>
        <w:t>Therefore,</w:t>
      </w:r>
      <w:r w:rsidR="0032360D">
        <w:t xml:space="preserve"> not formed the men’s rea </w:t>
      </w:r>
      <w:r w:rsidR="00306357">
        <w:t xml:space="preserve">for a basic intent </w:t>
      </w:r>
      <w:proofErr w:type="spellStart"/>
      <w:r w:rsidR="00306357">
        <w:t>offence.DPP</w:t>
      </w:r>
      <w:proofErr w:type="spellEnd"/>
      <w:r w:rsidR="00306357">
        <w:t xml:space="preserve"> v B</w:t>
      </w:r>
      <w:r w:rsidR="00C65A10">
        <w:t>eard [1920]</w:t>
      </w:r>
      <w:r w:rsidR="002F2B61">
        <w:t>:</w:t>
      </w:r>
      <w:r w:rsidR="00503439" w:rsidRPr="00503439">
        <w:t xml:space="preserve"> </w:t>
      </w:r>
      <w:r w:rsidR="00503439">
        <w:t xml:space="preserve">D was charged with murder and pleaded that he did not form the necessary </w:t>
      </w:r>
      <w:proofErr w:type="spellStart"/>
      <w:r w:rsidR="00503439">
        <w:t>mens</w:t>
      </w:r>
      <w:proofErr w:type="spellEnd"/>
      <w:r w:rsidR="00503439">
        <w:t xml:space="preserve"> rea. Lord Birkenhead made it clear that if the D was “so drunk that he was incapable of forming the intent required” then he could not be convicted.</w:t>
      </w:r>
      <w:sdt>
        <w:sdtPr>
          <w:id w:val="-1380550496"/>
          <w:citation/>
        </w:sdtPr>
        <w:sdtEndPr/>
        <w:sdtContent>
          <w:r w:rsidR="00082274">
            <w:fldChar w:fldCharType="begin"/>
          </w:r>
          <w:r w:rsidR="00082274">
            <w:instrText xml:space="preserve"> CITATION WJE \l 2057 </w:instrText>
          </w:r>
          <w:r w:rsidR="00082274">
            <w:fldChar w:fldCharType="separate"/>
          </w:r>
          <w:r w:rsidR="00082274">
            <w:rPr>
              <w:noProof/>
            </w:rPr>
            <w:t xml:space="preserve"> </w:t>
          </w:r>
          <w:r w:rsidR="00082274" w:rsidRPr="00082274">
            <w:rPr>
              <w:noProof/>
            </w:rPr>
            <w:t>(WJEC, n.d.)</w:t>
          </w:r>
          <w:r w:rsidR="00082274">
            <w:fldChar w:fldCharType="end"/>
          </w:r>
        </w:sdtContent>
      </w:sdt>
      <w:r w:rsidR="005C5DE0">
        <w:t xml:space="preserve"> I</w:t>
      </w:r>
      <w:r w:rsidR="00636A48">
        <w:t xml:space="preserve">n the </w:t>
      </w:r>
      <w:proofErr w:type="spellStart"/>
      <w:proofErr w:type="gramStart"/>
      <w:r w:rsidR="00636A48">
        <w:t>case’s</w:t>
      </w:r>
      <w:proofErr w:type="spellEnd"/>
      <w:proofErr w:type="gramEnd"/>
      <w:r w:rsidR="00636A48">
        <w:t xml:space="preserve"> of Involuntary Intoxication</w:t>
      </w:r>
      <w:r w:rsidR="00B91106">
        <w:t xml:space="preserve">, the </w:t>
      </w:r>
      <w:proofErr w:type="spellStart"/>
      <w:r w:rsidR="00B91106">
        <w:t>mens</w:t>
      </w:r>
      <w:proofErr w:type="spellEnd"/>
      <w:r w:rsidR="00B91106">
        <w:t xml:space="preserve"> rea element may be </w:t>
      </w:r>
      <w:r w:rsidR="006732FA">
        <w:t>affected. If the accused can demonstrate that they were</w:t>
      </w:r>
      <w:r w:rsidR="004A7DB5">
        <w:t xml:space="preserve"> Involuntarily intoxicated </w:t>
      </w:r>
      <w:r w:rsidR="00274CF7">
        <w:t xml:space="preserve">and that it negated </w:t>
      </w:r>
      <w:r w:rsidR="008822C5">
        <w:t xml:space="preserve">the required intent for the </w:t>
      </w:r>
      <w:proofErr w:type="gramStart"/>
      <w:r w:rsidR="008822C5">
        <w:t>crime ,it</w:t>
      </w:r>
      <w:proofErr w:type="gramEnd"/>
      <w:r w:rsidR="008822C5">
        <w:t xml:space="preserve"> may lead to a reduced charge or dismi</w:t>
      </w:r>
      <w:r w:rsidR="002A5A84">
        <w:t>ssal of the case .</w:t>
      </w:r>
      <w:r w:rsidR="004D2675">
        <w:t xml:space="preserve"> Diminished Capacity</w:t>
      </w:r>
      <w:r w:rsidR="00DD0D8A">
        <w:t>: Involuntary intoxication</w:t>
      </w:r>
      <w:r w:rsidR="006B4BA1">
        <w:t xml:space="preserve"> can also be relevant to </w:t>
      </w:r>
      <w:r w:rsidR="00363A6D">
        <w:t>the concept of di</w:t>
      </w:r>
      <w:r w:rsidR="003D7A8B">
        <w:t>minished capacity</w:t>
      </w:r>
      <w:r w:rsidR="00BA288E">
        <w:t>. Diminished Capacity refer</w:t>
      </w:r>
      <w:r w:rsidR="00F43EF1">
        <w:t xml:space="preserve">s to a </w:t>
      </w:r>
      <w:r w:rsidR="008246DF">
        <w:t xml:space="preserve">state </w:t>
      </w:r>
      <w:r w:rsidR="00406D49">
        <w:t>where a individual</w:t>
      </w:r>
      <w:r w:rsidR="00641B07">
        <w:t>s mental capacity is impaired,</w:t>
      </w:r>
      <w:r w:rsidR="00D81A47">
        <w:t xml:space="preserve"> but not to the </w:t>
      </w:r>
      <w:r w:rsidR="00FB6CB3">
        <w:t>extent</w:t>
      </w:r>
      <w:r w:rsidR="00D81A47">
        <w:t xml:space="preserve"> that </w:t>
      </w:r>
      <w:r w:rsidR="00FB07CE">
        <w:t>they can assert a complete</w:t>
      </w:r>
      <w:r w:rsidR="00F77839">
        <w:t xml:space="preserve"> insanity </w:t>
      </w:r>
      <w:proofErr w:type="gramStart"/>
      <w:r w:rsidR="00F77839">
        <w:t xml:space="preserve">defence </w:t>
      </w:r>
      <w:r w:rsidR="003F5B97">
        <w:t>.In</w:t>
      </w:r>
      <w:proofErr w:type="gramEnd"/>
      <w:r w:rsidR="003F5B97">
        <w:t xml:space="preserve"> the cases of </w:t>
      </w:r>
      <w:r w:rsidR="00FB6CB3">
        <w:t>Involuntary</w:t>
      </w:r>
      <w:r w:rsidR="00600A5E">
        <w:t xml:space="preserve"> intoxication, </w:t>
      </w:r>
      <w:r w:rsidR="00B35E1F">
        <w:t>if it can be prov</w:t>
      </w:r>
      <w:r w:rsidR="00F2308D">
        <w:t>ed that the person</w:t>
      </w:r>
      <w:r w:rsidR="00A20098">
        <w:t xml:space="preserve"> mental state was </w:t>
      </w:r>
      <w:r w:rsidR="004A4235">
        <w:t xml:space="preserve">significantly impaired due to the </w:t>
      </w:r>
      <w:r w:rsidR="0035641F">
        <w:t xml:space="preserve">intoxication, it may be considered in </w:t>
      </w:r>
      <w:r w:rsidR="00764A5C">
        <w:t>evaluating the</w:t>
      </w:r>
      <w:r w:rsidR="009226B5">
        <w:t>ir</w:t>
      </w:r>
      <w:r w:rsidR="00764A5C">
        <w:t xml:space="preserve"> mental </w:t>
      </w:r>
      <w:r w:rsidR="00CB37CB">
        <w:t xml:space="preserve">capacity to form criminal </w:t>
      </w:r>
      <w:r w:rsidR="00FB6CB3">
        <w:t xml:space="preserve">intent. </w:t>
      </w:r>
      <w:r w:rsidR="00FB6CB3" w:rsidRPr="00E70657">
        <w:rPr>
          <w:sz w:val="28"/>
          <w:szCs w:val="28"/>
        </w:rPr>
        <w:t>Defence</w:t>
      </w:r>
      <w:r w:rsidR="00704123" w:rsidRPr="00E70657">
        <w:rPr>
          <w:sz w:val="28"/>
          <w:szCs w:val="28"/>
        </w:rPr>
        <w:t xml:space="preserve"> of Non</w:t>
      </w:r>
      <w:r w:rsidR="00F36C86" w:rsidRPr="00E70657">
        <w:rPr>
          <w:sz w:val="28"/>
          <w:szCs w:val="28"/>
        </w:rPr>
        <w:t xml:space="preserve">-Insane </w:t>
      </w:r>
      <w:r w:rsidR="002600DC" w:rsidRPr="00E70657">
        <w:rPr>
          <w:sz w:val="28"/>
          <w:szCs w:val="28"/>
        </w:rPr>
        <w:t>Automatism</w:t>
      </w:r>
      <w:r w:rsidR="00F36C86" w:rsidRPr="00E70657">
        <w:rPr>
          <w:sz w:val="28"/>
          <w:szCs w:val="28"/>
        </w:rPr>
        <w:t>:</w:t>
      </w:r>
    </w:p>
    <w:p w14:paraId="5A2E57AC" w14:textId="77777777" w:rsidR="0090161C" w:rsidRDefault="00AB545F" w:rsidP="00A50462">
      <w:pPr>
        <w:pStyle w:val="ListParagraph"/>
        <w:ind w:left="360"/>
        <w:jc w:val="both"/>
      </w:pPr>
      <w:r>
        <w:t xml:space="preserve">Harriet’s another defence could be </w:t>
      </w:r>
      <w:r w:rsidR="006C08BE">
        <w:t>Non-Insane Automatism</w:t>
      </w:r>
      <w:r w:rsidR="005D1C05">
        <w:t xml:space="preserve">, this type of defence is available for defendant who </w:t>
      </w:r>
      <w:r w:rsidR="00721E97">
        <w:t xml:space="preserve">has no control over their mind or body due to </w:t>
      </w:r>
      <w:r w:rsidR="00997E47">
        <w:t>Involuntary Intoxication</w:t>
      </w:r>
      <w:r w:rsidR="00A21B14">
        <w:t xml:space="preserve"> which has caused the </w:t>
      </w:r>
      <w:r w:rsidR="009F003A">
        <w:t>defenda</w:t>
      </w:r>
      <w:r w:rsidR="00600EE2">
        <w:t>nt to lose control of their action</w:t>
      </w:r>
      <w:r w:rsidR="00141073">
        <w:t>, where there is no men’s rea</w:t>
      </w:r>
      <w:r w:rsidR="00654B72">
        <w:t xml:space="preserve"> for a basic </w:t>
      </w:r>
      <w:r w:rsidR="00A50462">
        <w:t>intent.</w:t>
      </w:r>
    </w:p>
    <w:p w14:paraId="35653754" w14:textId="45F8F49E" w:rsidR="00774BF6" w:rsidRDefault="00BF1676" w:rsidP="00FF242F">
      <w:pPr>
        <w:pStyle w:val="ListParagraph"/>
        <w:ind w:left="360"/>
        <w:jc w:val="both"/>
      </w:pPr>
      <w:r>
        <w:t xml:space="preserve">The main </w:t>
      </w:r>
      <w:r w:rsidR="00E666A2">
        <w:t>differences</w:t>
      </w:r>
      <w:r>
        <w:t xml:space="preserve"> between Insane</w:t>
      </w:r>
      <w:r w:rsidR="00EC507C">
        <w:t>-Automatism and Non</w:t>
      </w:r>
      <w:r w:rsidR="00894535">
        <w:t xml:space="preserve">-Insane </w:t>
      </w:r>
      <w:r w:rsidR="00755A10">
        <w:t>Automatism, the</w:t>
      </w:r>
      <w:r w:rsidR="00955530">
        <w:t xml:space="preserve"> defec</w:t>
      </w:r>
      <w:r w:rsidR="00FF242F">
        <w:t xml:space="preserve">t of reason must be </w:t>
      </w:r>
      <w:r w:rsidR="005776B1">
        <w:t>caused by internal factor.</w:t>
      </w:r>
      <w:r w:rsidR="001314E6">
        <w:t xml:space="preserve"> </w:t>
      </w:r>
      <w:r w:rsidR="00612838">
        <w:t>Harr</w:t>
      </w:r>
      <w:r w:rsidR="00920348">
        <w:t xml:space="preserve">iet suffers from </w:t>
      </w:r>
      <w:r w:rsidR="00F101CC">
        <w:t>allergic</w:t>
      </w:r>
      <w:r w:rsidR="00920348">
        <w:t xml:space="preserve"> reaction to </w:t>
      </w:r>
      <w:r w:rsidR="00F101CC">
        <w:t>alco</w:t>
      </w:r>
      <w:r w:rsidR="002924F5">
        <w:t xml:space="preserve">hol </w:t>
      </w:r>
      <w:proofErr w:type="gramStart"/>
      <w:r w:rsidR="002924F5">
        <w:t>therefore</w:t>
      </w:r>
      <w:proofErr w:type="gramEnd"/>
      <w:r w:rsidR="002924F5">
        <w:t xml:space="preserve"> </w:t>
      </w:r>
    </w:p>
    <w:p w14:paraId="0754D78F" w14:textId="5069D90B" w:rsidR="002924F5" w:rsidRDefault="00743200" w:rsidP="00FF242F">
      <w:pPr>
        <w:pStyle w:val="ListParagraph"/>
        <w:ind w:left="360"/>
        <w:jc w:val="both"/>
      </w:pPr>
      <w:r>
        <w:t>She had no control over her</w:t>
      </w:r>
      <w:r w:rsidR="00C4318A">
        <w:t>self. In the case of R</w:t>
      </w:r>
      <w:r w:rsidR="00F56781">
        <w:t xml:space="preserve"> V </w:t>
      </w:r>
      <w:proofErr w:type="spellStart"/>
      <w:proofErr w:type="gramStart"/>
      <w:r w:rsidR="00F56781">
        <w:t>Whool</w:t>
      </w:r>
      <w:r w:rsidR="00863FCF">
        <w:t>ley</w:t>
      </w:r>
      <w:proofErr w:type="spellEnd"/>
      <w:r w:rsidR="00863FCF">
        <w:t xml:space="preserve"> </w:t>
      </w:r>
      <w:r w:rsidR="00F765F6">
        <w:t>,</w:t>
      </w:r>
      <w:proofErr w:type="gramEnd"/>
      <w:r w:rsidR="00F765F6">
        <w:t xml:space="preserve"> the defendant </w:t>
      </w:r>
      <w:r w:rsidR="00EA3A8F">
        <w:t>suffered</w:t>
      </w:r>
      <w:r w:rsidR="00F765F6">
        <w:t xml:space="preserve"> from </w:t>
      </w:r>
      <w:r w:rsidR="00EA3A8F">
        <w:t>sudden</w:t>
      </w:r>
      <w:r w:rsidR="004D3141">
        <w:t xml:space="preserve"> </w:t>
      </w:r>
      <w:r w:rsidR="00EA3A8F">
        <w:t>sneeze</w:t>
      </w:r>
      <w:r w:rsidR="004D3141">
        <w:t xml:space="preserve"> </w:t>
      </w:r>
      <w:r w:rsidR="00EA3A8F">
        <w:t>attac</w:t>
      </w:r>
      <w:r w:rsidR="005C620D">
        <w:t xml:space="preserve">k </w:t>
      </w:r>
      <w:r w:rsidR="004D3141">
        <w:t xml:space="preserve">while driving </w:t>
      </w:r>
      <w:r w:rsidR="003140CD">
        <w:t>on motorway and lo</w:t>
      </w:r>
      <w:r w:rsidR="00512D7A">
        <w:t xml:space="preserve">sing control of his </w:t>
      </w:r>
      <w:r w:rsidR="005C620D">
        <w:t>vehicle</w:t>
      </w:r>
      <w:r w:rsidR="00512D7A">
        <w:t xml:space="preserve"> which in </w:t>
      </w:r>
      <w:r w:rsidR="005C620D">
        <w:t>turn</w:t>
      </w:r>
      <w:r w:rsidR="00512D7A">
        <w:t xml:space="preserve"> </w:t>
      </w:r>
      <w:r w:rsidR="00594DBC">
        <w:t xml:space="preserve">caused a domino effect collusion involving 7 </w:t>
      </w:r>
      <w:r w:rsidR="005C620D">
        <w:t>vehicle</w:t>
      </w:r>
      <w:r w:rsidR="00145E4C">
        <w:t xml:space="preserve"> , the defendant was allowed Non- insane </w:t>
      </w:r>
      <w:r w:rsidR="00FA2B41">
        <w:t>Automatism</w:t>
      </w:r>
    </w:p>
    <w:p w14:paraId="1218A97A" w14:textId="37225CCF" w:rsidR="00FA2B41" w:rsidRDefault="00550612" w:rsidP="00FF242F">
      <w:pPr>
        <w:pStyle w:val="ListParagraph"/>
        <w:ind w:left="360"/>
        <w:jc w:val="both"/>
      </w:pPr>
      <w:r>
        <w:t xml:space="preserve">By </w:t>
      </w:r>
      <w:r w:rsidR="005C620D">
        <w:t>magistrate.</w:t>
      </w:r>
      <w:r w:rsidR="004D4EB7">
        <w:t xml:space="preserve"> the </w:t>
      </w:r>
      <w:r w:rsidR="005C620D">
        <w:t>appeal</w:t>
      </w:r>
      <w:r w:rsidR="004D4EB7">
        <w:t xml:space="preserve"> court </w:t>
      </w:r>
      <w:r w:rsidR="008C15E2">
        <w:t xml:space="preserve">held that magistrate was </w:t>
      </w:r>
      <w:r w:rsidR="0019118A">
        <w:t>right,</w:t>
      </w:r>
      <w:r w:rsidR="008C15E2">
        <w:t xml:space="preserve"> the </w:t>
      </w:r>
      <w:r w:rsidR="00D34B57">
        <w:t>sneezing</w:t>
      </w:r>
      <w:r w:rsidR="002E38A1">
        <w:t xml:space="preserve"> could</w:t>
      </w:r>
      <w:r w:rsidR="00054D10">
        <w:t xml:space="preserve"> amount to</w:t>
      </w:r>
      <w:r w:rsidR="002E38A1">
        <w:t xml:space="preserve"> </w:t>
      </w:r>
      <w:r w:rsidR="00EA3A8F">
        <w:t>Involuntary action</w:t>
      </w:r>
      <w:r w:rsidR="00054D10">
        <w:t xml:space="preserve"> for the purpose of Non</w:t>
      </w:r>
      <w:r w:rsidR="00E665E6">
        <w:t xml:space="preserve">-Insane </w:t>
      </w:r>
      <w:r w:rsidR="00D220A7">
        <w:t>Automatism.</w:t>
      </w:r>
    </w:p>
    <w:p w14:paraId="3923EC16" w14:textId="7800568B" w:rsidR="00121836" w:rsidRDefault="00E07021" w:rsidP="00FF242F">
      <w:pPr>
        <w:pStyle w:val="ListParagraph"/>
        <w:ind w:left="360"/>
        <w:jc w:val="both"/>
      </w:pPr>
      <w:r>
        <w:t xml:space="preserve">To </w:t>
      </w:r>
      <w:r w:rsidR="000410CB">
        <w:t>successfully</w:t>
      </w:r>
      <w:r>
        <w:t xml:space="preserve"> rely on </w:t>
      </w:r>
      <w:r w:rsidR="001A700F">
        <w:t xml:space="preserve">pea of </w:t>
      </w:r>
      <w:r w:rsidR="009C2335">
        <w:t>non-automatism</w:t>
      </w:r>
      <w:r w:rsidR="00F227D1">
        <w:t xml:space="preserve">, it must be </w:t>
      </w:r>
      <w:r w:rsidR="00967D06">
        <w:t>shown</w:t>
      </w:r>
      <w:r w:rsidR="000056A2">
        <w:t xml:space="preserve"> </w:t>
      </w:r>
      <w:r w:rsidR="00967D06">
        <w:t>that {a]</w:t>
      </w:r>
      <w:r w:rsidR="00345F81">
        <w:t xml:space="preserve"> there was </w:t>
      </w:r>
      <w:proofErr w:type="spellStart"/>
      <w:proofErr w:type="gramStart"/>
      <w:r w:rsidR="00345F81">
        <w:t>a</w:t>
      </w:r>
      <w:proofErr w:type="spellEnd"/>
      <w:proofErr w:type="gramEnd"/>
      <w:r w:rsidR="00345F81">
        <w:t xml:space="preserve"> involuntary action</w:t>
      </w:r>
      <w:r w:rsidR="006513B3">
        <w:t xml:space="preserve"> arising from external force.</w:t>
      </w:r>
      <w:r w:rsidR="00081953">
        <w:t xml:space="preserve"> R v Kemp</w:t>
      </w:r>
      <w:r w:rsidR="006513B3">
        <w:t xml:space="preserve"> [b]</w:t>
      </w:r>
      <w:r w:rsidR="00C36E0D">
        <w:t xml:space="preserve"> the action </w:t>
      </w:r>
      <w:r w:rsidR="005154A5">
        <w:t>was completely</w:t>
      </w:r>
      <w:r w:rsidR="004B3ED8">
        <w:t xml:space="preserve"> </w:t>
      </w:r>
      <w:proofErr w:type="gramStart"/>
      <w:r w:rsidR="004B3ED8">
        <w:t>involuntary</w:t>
      </w:r>
      <w:r w:rsidR="00132451">
        <w:t>.[</w:t>
      </w:r>
      <w:proofErr w:type="gramEnd"/>
      <w:r w:rsidR="00132451">
        <w:t>c]</w:t>
      </w:r>
      <w:r w:rsidR="00E105CA">
        <w:t xml:space="preserve"> The Automatism was not </w:t>
      </w:r>
      <w:r w:rsidR="005154A5">
        <w:t>self-induced</w:t>
      </w:r>
      <w:r w:rsidR="00E105CA">
        <w:t>.</w:t>
      </w:r>
    </w:p>
    <w:p w14:paraId="53BF5417" w14:textId="77777777" w:rsidR="00F36C86" w:rsidRDefault="00F36C86" w:rsidP="00704123">
      <w:pPr>
        <w:pStyle w:val="ListParagraph"/>
        <w:ind w:left="360"/>
        <w:jc w:val="both"/>
      </w:pPr>
    </w:p>
    <w:p w14:paraId="20B6A8CB" w14:textId="77777777" w:rsidR="00337D96" w:rsidRDefault="00337D96" w:rsidP="00AD5E2E">
      <w:pPr>
        <w:pStyle w:val="ListParagraph"/>
        <w:ind w:left="360"/>
        <w:jc w:val="both"/>
      </w:pPr>
    </w:p>
    <w:p w14:paraId="56EEBE51" w14:textId="77777777" w:rsidR="00A24B8B" w:rsidRDefault="00A24B8B" w:rsidP="00AD5E2E">
      <w:pPr>
        <w:pStyle w:val="ListParagraph"/>
        <w:ind w:left="360"/>
        <w:jc w:val="both"/>
      </w:pPr>
    </w:p>
    <w:sectPr w:rsidR="00A24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A7EAA"/>
    <w:multiLevelType w:val="hybridMultilevel"/>
    <w:tmpl w:val="7206B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7D1339"/>
    <w:multiLevelType w:val="hybridMultilevel"/>
    <w:tmpl w:val="3FB68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A756C8"/>
    <w:multiLevelType w:val="hybridMultilevel"/>
    <w:tmpl w:val="569E8602"/>
    <w:lvl w:ilvl="0" w:tplc="F6BACE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4CB5742"/>
    <w:multiLevelType w:val="hybridMultilevel"/>
    <w:tmpl w:val="60C61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5627BC"/>
    <w:multiLevelType w:val="hybridMultilevel"/>
    <w:tmpl w:val="2F8C66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67146208">
    <w:abstractNumId w:val="3"/>
  </w:num>
  <w:num w:numId="2" w16cid:durableId="2071267691">
    <w:abstractNumId w:val="2"/>
  </w:num>
  <w:num w:numId="3" w16cid:durableId="1723482784">
    <w:abstractNumId w:val="0"/>
  </w:num>
  <w:num w:numId="4" w16cid:durableId="657998325">
    <w:abstractNumId w:val="1"/>
  </w:num>
  <w:num w:numId="5" w16cid:durableId="3721176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761"/>
    <w:rsid w:val="000056A2"/>
    <w:rsid w:val="000410CB"/>
    <w:rsid w:val="00054D10"/>
    <w:rsid w:val="00081953"/>
    <w:rsid w:val="00082274"/>
    <w:rsid w:val="000B6A16"/>
    <w:rsid w:val="000C5742"/>
    <w:rsid w:val="00121836"/>
    <w:rsid w:val="001314E6"/>
    <w:rsid w:val="00132451"/>
    <w:rsid w:val="00141073"/>
    <w:rsid w:val="00145E4C"/>
    <w:rsid w:val="0019118A"/>
    <w:rsid w:val="001953AE"/>
    <w:rsid w:val="001A700F"/>
    <w:rsid w:val="001D728B"/>
    <w:rsid w:val="001E28CC"/>
    <w:rsid w:val="001F39CD"/>
    <w:rsid w:val="0023343B"/>
    <w:rsid w:val="0023426C"/>
    <w:rsid w:val="00256761"/>
    <w:rsid w:val="002600DC"/>
    <w:rsid w:val="00263A24"/>
    <w:rsid w:val="00274CF7"/>
    <w:rsid w:val="00291D38"/>
    <w:rsid w:val="002924F5"/>
    <w:rsid w:val="002A5A84"/>
    <w:rsid w:val="002E38A1"/>
    <w:rsid w:val="002F2B61"/>
    <w:rsid w:val="00306357"/>
    <w:rsid w:val="003140CD"/>
    <w:rsid w:val="00322934"/>
    <w:rsid w:val="0032360D"/>
    <w:rsid w:val="003254E0"/>
    <w:rsid w:val="00337D96"/>
    <w:rsid w:val="00345F81"/>
    <w:rsid w:val="0035641F"/>
    <w:rsid w:val="00363A6D"/>
    <w:rsid w:val="003C6A6A"/>
    <w:rsid w:val="003D7A8B"/>
    <w:rsid w:val="003E0AF3"/>
    <w:rsid w:val="003E62E8"/>
    <w:rsid w:val="003F1635"/>
    <w:rsid w:val="003F5B97"/>
    <w:rsid w:val="00406D49"/>
    <w:rsid w:val="00431C21"/>
    <w:rsid w:val="00433AA1"/>
    <w:rsid w:val="00437388"/>
    <w:rsid w:val="00471634"/>
    <w:rsid w:val="00494C9A"/>
    <w:rsid w:val="004A4235"/>
    <w:rsid w:val="004A7DB5"/>
    <w:rsid w:val="004B3ED8"/>
    <w:rsid w:val="004D2675"/>
    <w:rsid w:val="004D3141"/>
    <w:rsid w:val="004D4EB7"/>
    <w:rsid w:val="004D6533"/>
    <w:rsid w:val="00503439"/>
    <w:rsid w:val="00511820"/>
    <w:rsid w:val="00512D7A"/>
    <w:rsid w:val="005154A5"/>
    <w:rsid w:val="00532239"/>
    <w:rsid w:val="00550612"/>
    <w:rsid w:val="005776B1"/>
    <w:rsid w:val="00594DBC"/>
    <w:rsid w:val="005A1C1D"/>
    <w:rsid w:val="005C5DE0"/>
    <w:rsid w:val="005C620D"/>
    <w:rsid w:val="005D1C05"/>
    <w:rsid w:val="00600A5E"/>
    <w:rsid w:val="00600EE2"/>
    <w:rsid w:val="00612838"/>
    <w:rsid w:val="00636A48"/>
    <w:rsid w:val="00641B07"/>
    <w:rsid w:val="006513B3"/>
    <w:rsid w:val="00654B72"/>
    <w:rsid w:val="00666819"/>
    <w:rsid w:val="006732FA"/>
    <w:rsid w:val="006B4BA1"/>
    <w:rsid w:val="006C08BE"/>
    <w:rsid w:val="00704123"/>
    <w:rsid w:val="00721E97"/>
    <w:rsid w:val="00743200"/>
    <w:rsid w:val="00755A10"/>
    <w:rsid w:val="00764A5C"/>
    <w:rsid w:val="00774660"/>
    <w:rsid w:val="00774BF6"/>
    <w:rsid w:val="00784CC7"/>
    <w:rsid w:val="007F40CC"/>
    <w:rsid w:val="00804F71"/>
    <w:rsid w:val="00806FE0"/>
    <w:rsid w:val="00812E34"/>
    <w:rsid w:val="0081318F"/>
    <w:rsid w:val="008246DF"/>
    <w:rsid w:val="00863FCF"/>
    <w:rsid w:val="008822C5"/>
    <w:rsid w:val="00894535"/>
    <w:rsid w:val="008B624C"/>
    <w:rsid w:val="008C15E2"/>
    <w:rsid w:val="008D4516"/>
    <w:rsid w:val="0090161C"/>
    <w:rsid w:val="00920348"/>
    <w:rsid w:val="009226B5"/>
    <w:rsid w:val="00955530"/>
    <w:rsid w:val="009622C5"/>
    <w:rsid w:val="00967D06"/>
    <w:rsid w:val="00976E45"/>
    <w:rsid w:val="009811BA"/>
    <w:rsid w:val="00990BC3"/>
    <w:rsid w:val="00997E47"/>
    <w:rsid w:val="009B617A"/>
    <w:rsid w:val="009C2335"/>
    <w:rsid w:val="009C4280"/>
    <w:rsid w:val="009F003A"/>
    <w:rsid w:val="009F4A7F"/>
    <w:rsid w:val="00A11357"/>
    <w:rsid w:val="00A20098"/>
    <w:rsid w:val="00A21B14"/>
    <w:rsid w:val="00A24B8B"/>
    <w:rsid w:val="00A403B4"/>
    <w:rsid w:val="00A4683A"/>
    <w:rsid w:val="00A50462"/>
    <w:rsid w:val="00A54E51"/>
    <w:rsid w:val="00A55D71"/>
    <w:rsid w:val="00A56543"/>
    <w:rsid w:val="00AA34B5"/>
    <w:rsid w:val="00AA5306"/>
    <w:rsid w:val="00AB545F"/>
    <w:rsid w:val="00AD0952"/>
    <w:rsid w:val="00AD5E2E"/>
    <w:rsid w:val="00AE11A5"/>
    <w:rsid w:val="00B35E1F"/>
    <w:rsid w:val="00B52705"/>
    <w:rsid w:val="00B91106"/>
    <w:rsid w:val="00BA288E"/>
    <w:rsid w:val="00BB3C25"/>
    <w:rsid w:val="00BD2598"/>
    <w:rsid w:val="00BF1676"/>
    <w:rsid w:val="00C152D5"/>
    <w:rsid w:val="00C354C3"/>
    <w:rsid w:val="00C36E0D"/>
    <w:rsid w:val="00C419E3"/>
    <w:rsid w:val="00C4318A"/>
    <w:rsid w:val="00C439D1"/>
    <w:rsid w:val="00C62426"/>
    <w:rsid w:val="00C65A10"/>
    <w:rsid w:val="00CB37CB"/>
    <w:rsid w:val="00CD4904"/>
    <w:rsid w:val="00CF46B1"/>
    <w:rsid w:val="00D10A25"/>
    <w:rsid w:val="00D220A7"/>
    <w:rsid w:val="00D34B57"/>
    <w:rsid w:val="00D43EB1"/>
    <w:rsid w:val="00D81A47"/>
    <w:rsid w:val="00DB343C"/>
    <w:rsid w:val="00DB405F"/>
    <w:rsid w:val="00DC2119"/>
    <w:rsid w:val="00DC2789"/>
    <w:rsid w:val="00DD0D8A"/>
    <w:rsid w:val="00E07021"/>
    <w:rsid w:val="00E105CA"/>
    <w:rsid w:val="00E144A1"/>
    <w:rsid w:val="00E2629B"/>
    <w:rsid w:val="00E577A0"/>
    <w:rsid w:val="00E665E6"/>
    <w:rsid w:val="00E666A2"/>
    <w:rsid w:val="00E70657"/>
    <w:rsid w:val="00E87D2A"/>
    <w:rsid w:val="00EA3A8F"/>
    <w:rsid w:val="00EB2E43"/>
    <w:rsid w:val="00EB5531"/>
    <w:rsid w:val="00EC507C"/>
    <w:rsid w:val="00EE569A"/>
    <w:rsid w:val="00EE69BD"/>
    <w:rsid w:val="00EF0703"/>
    <w:rsid w:val="00F101CC"/>
    <w:rsid w:val="00F109DD"/>
    <w:rsid w:val="00F227D1"/>
    <w:rsid w:val="00F2308D"/>
    <w:rsid w:val="00F36C86"/>
    <w:rsid w:val="00F41E23"/>
    <w:rsid w:val="00F43EF1"/>
    <w:rsid w:val="00F56781"/>
    <w:rsid w:val="00F765F6"/>
    <w:rsid w:val="00F76F55"/>
    <w:rsid w:val="00F77839"/>
    <w:rsid w:val="00F919EA"/>
    <w:rsid w:val="00F95E19"/>
    <w:rsid w:val="00FA2B41"/>
    <w:rsid w:val="00FB07CE"/>
    <w:rsid w:val="00FB3053"/>
    <w:rsid w:val="00FB6CB3"/>
    <w:rsid w:val="00FC0A1A"/>
    <w:rsid w:val="00FC1445"/>
    <w:rsid w:val="00FF242F"/>
    <w:rsid w:val="00FF4081"/>
    <w:rsid w:val="00FF7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285E6"/>
  <w15:chartTrackingRefBased/>
  <w15:docId w15:val="{713A9F92-2712-40F0-A437-ECD892271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AA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761"/>
    <w:pPr>
      <w:ind w:left="720"/>
      <w:contextualSpacing/>
    </w:pPr>
  </w:style>
  <w:style w:type="character" w:customStyle="1" w:styleId="Heading1Char">
    <w:name w:val="Heading 1 Char"/>
    <w:basedOn w:val="DefaultParagraphFont"/>
    <w:link w:val="Heading1"/>
    <w:uiPriority w:val="9"/>
    <w:rsid w:val="00433AA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33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7840">
      <w:bodyDiv w:val="1"/>
      <w:marLeft w:val="0"/>
      <w:marRight w:val="0"/>
      <w:marTop w:val="0"/>
      <w:marBottom w:val="0"/>
      <w:divBdr>
        <w:top w:val="none" w:sz="0" w:space="0" w:color="auto"/>
        <w:left w:val="none" w:sz="0" w:space="0" w:color="auto"/>
        <w:bottom w:val="none" w:sz="0" w:space="0" w:color="auto"/>
        <w:right w:val="none" w:sz="0" w:space="0" w:color="auto"/>
      </w:divBdr>
    </w:div>
    <w:div w:id="244848159">
      <w:bodyDiv w:val="1"/>
      <w:marLeft w:val="0"/>
      <w:marRight w:val="0"/>
      <w:marTop w:val="0"/>
      <w:marBottom w:val="0"/>
      <w:divBdr>
        <w:top w:val="none" w:sz="0" w:space="0" w:color="auto"/>
        <w:left w:val="none" w:sz="0" w:space="0" w:color="auto"/>
        <w:bottom w:val="none" w:sz="0" w:space="0" w:color="auto"/>
        <w:right w:val="none" w:sz="0" w:space="0" w:color="auto"/>
      </w:divBdr>
    </w:div>
    <w:div w:id="751699076">
      <w:bodyDiv w:val="1"/>
      <w:marLeft w:val="0"/>
      <w:marRight w:val="0"/>
      <w:marTop w:val="0"/>
      <w:marBottom w:val="0"/>
      <w:divBdr>
        <w:top w:val="none" w:sz="0" w:space="0" w:color="auto"/>
        <w:left w:val="none" w:sz="0" w:space="0" w:color="auto"/>
        <w:bottom w:val="none" w:sz="0" w:space="0" w:color="auto"/>
        <w:right w:val="none" w:sz="0" w:space="0" w:color="auto"/>
      </w:divBdr>
    </w:div>
    <w:div w:id="1543789887">
      <w:bodyDiv w:val="1"/>
      <w:marLeft w:val="0"/>
      <w:marRight w:val="0"/>
      <w:marTop w:val="0"/>
      <w:marBottom w:val="0"/>
      <w:divBdr>
        <w:top w:val="none" w:sz="0" w:space="0" w:color="auto"/>
        <w:left w:val="none" w:sz="0" w:space="0" w:color="auto"/>
        <w:bottom w:val="none" w:sz="0" w:space="0" w:color="auto"/>
        <w:right w:val="none" w:sz="0" w:space="0" w:color="auto"/>
      </w:divBdr>
    </w:div>
    <w:div w:id="1797412140">
      <w:bodyDiv w:val="1"/>
      <w:marLeft w:val="0"/>
      <w:marRight w:val="0"/>
      <w:marTop w:val="0"/>
      <w:marBottom w:val="0"/>
      <w:divBdr>
        <w:top w:val="none" w:sz="0" w:space="0" w:color="auto"/>
        <w:left w:val="none" w:sz="0" w:space="0" w:color="auto"/>
        <w:bottom w:val="none" w:sz="0" w:space="0" w:color="auto"/>
        <w:right w:val="none" w:sz="0" w:space="0" w:color="auto"/>
      </w:divBdr>
    </w:div>
    <w:div w:id="184281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1" ma:contentTypeDescription="Create a new document." ma:contentTypeScope="" ma:versionID="93bf194f166c1ef754ac84563ab0f3af">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cc961ed950e96247c801a5bd8d60028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WJE</b:Tag>
    <b:SourceType>JournalArticle</b:SourceType>
    <b:Guid>{C5329F9F-771F-4865-BA89-A32B97FA43C1}</b:Guid>
    <b:Author>
      <b:Author>
        <b:NameList>
          <b:Person>
            <b:Last>WJEC</b:Last>
          </b:Person>
        </b:NameList>
      </b:Author>
    </b:Author>
    <b:RefOrder>2</b:RefOrder>
  </b:Source>
  <b:Source>
    <b:Tag>law13</b:Tag>
    <b:SourceType>InternetSite</b:SourceType>
    <b:Guid>{B3B21D78-15F7-4B76-B277-BCF062F07B19}</b:Guid>
    <b:Author>
      <b:Author>
        <b:NameList>
          <b:Person>
            <b:Last>lawTeacher.net</b:Last>
          </b:Person>
        </b:NameList>
      </b:Author>
    </b:Author>
    <b:Title>LawTeacher.net</b:Title>
    <b:JournalName>LawTeacher.net</b:JournalName>
    <b:Year>2013</b:Year>
    <b:YearAccessed>2023</b:YearAccessed>
    <b:MonthAccessed>07</b:MonthAccessed>
    <b:DayAccessed>26</b:DayAccessed>
    <b:URL>http;//www.lawteacher.net/cases/r-v-morris.</b:URL>
    <b:RefOrder>1</b:RefOrder>
  </b:Source>
</b:Sources>
</file>

<file path=customXml/itemProps1.xml><?xml version="1.0" encoding="utf-8"?>
<ds:datastoreItem xmlns:ds="http://schemas.openxmlformats.org/officeDocument/2006/customXml" ds:itemID="{008BC59A-5E93-417D-A7B4-5F5CF9DC5F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3BAD87-ED85-433E-9382-BBF2D798B221}">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72e6e00a-7fea-48f1-b1b6-00c90b4ff77b"/>
    <ds:schemaRef ds:uri="http://purl.org/dc/terms/"/>
    <ds:schemaRef ds:uri="e9586b6e-d655-4ea8-9b46-aa323587a11f"/>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F589E9C9-4DF4-440A-93A4-018A22A1EABB}">
  <ds:schemaRefs>
    <ds:schemaRef ds:uri="http://schemas.microsoft.com/sharepoint/v3/contenttype/forms"/>
  </ds:schemaRefs>
</ds:datastoreItem>
</file>

<file path=customXml/itemProps4.xml><?xml version="1.0" encoding="utf-8"?>
<ds:datastoreItem xmlns:ds="http://schemas.openxmlformats.org/officeDocument/2006/customXml" ds:itemID="{8912FB14-CAD3-4EA2-AAE1-2F4B69662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850</Words>
  <Characters>4846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Zilani Latif (1812279)</dc:creator>
  <cp:keywords/>
  <dc:description/>
  <cp:lastModifiedBy>Gulam Zilani Latif (1812279)</cp:lastModifiedBy>
  <cp:revision>2</cp:revision>
  <dcterms:created xsi:type="dcterms:W3CDTF">2023-07-26T10:19:00Z</dcterms:created>
  <dcterms:modified xsi:type="dcterms:W3CDTF">2023-07-26T10:19:00Z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