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F2E9B" w14:textId="5286E9EB" w:rsidR="00582FB8" w:rsidRPr="00DD6BE7" w:rsidRDefault="00B878B3" w:rsidP="00B878B3">
      <w:pPr>
        <w:jc w:val="center"/>
        <w:rPr>
          <w:b/>
          <w:bCs/>
        </w:rPr>
      </w:pPr>
      <w:r w:rsidRPr="00DD6BE7">
        <w:rPr>
          <w:b/>
          <w:bCs/>
        </w:rPr>
        <w:t>When and why did the Cistercians decline?</w:t>
      </w:r>
    </w:p>
    <w:p w14:paraId="1CC8B3AA" w14:textId="5AA14BAF" w:rsidR="003F628F" w:rsidRPr="00DD6BE7" w:rsidRDefault="003F628F" w:rsidP="00B878B3">
      <w:pPr>
        <w:jc w:val="center"/>
        <w:rPr>
          <w:sz w:val="22"/>
          <w:szCs w:val="22"/>
        </w:rPr>
      </w:pPr>
    </w:p>
    <w:p w14:paraId="78E16AFD" w14:textId="11ACD170" w:rsidR="003F628F" w:rsidRPr="00DD6BE7" w:rsidRDefault="00C0054A" w:rsidP="003F628F">
      <w:pPr>
        <w:rPr>
          <w:sz w:val="22"/>
          <w:szCs w:val="22"/>
        </w:rPr>
      </w:pPr>
      <w:r w:rsidRPr="00DD6BE7">
        <w:rPr>
          <w:sz w:val="22"/>
          <w:szCs w:val="22"/>
        </w:rPr>
        <w:t>The Cistercians are a monastic order from the Catholic church that follows the Rule of St Benedict. They were founded in 1098 by Bernard of Clairvaux and Robert of Molesme at Citeaux Abbey. It has been heavily debated by historians, when their decline first started or what was the leading cause, however I’d personally argue that it was a gradual process starting in the late 12</w:t>
      </w:r>
      <w:r w:rsidRPr="00DD6BE7">
        <w:rPr>
          <w:sz w:val="22"/>
          <w:szCs w:val="22"/>
          <w:vertAlign w:val="superscript"/>
        </w:rPr>
        <w:t>th</w:t>
      </w:r>
      <w:r w:rsidRPr="00DD6BE7">
        <w:rPr>
          <w:sz w:val="22"/>
          <w:szCs w:val="22"/>
        </w:rPr>
        <w:t xml:space="preserve"> century and finishing in 16</w:t>
      </w:r>
      <w:r w:rsidRPr="00DD6BE7">
        <w:rPr>
          <w:sz w:val="22"/>
          <w:szCs w:val="22"/>
          <w:vertAlign w:val="superscript"/>
        </w:rPr>
        <w:t>th</w:t>
      </w:r>
      <w:r w:rsidRPr="00DD6BE7">
        <w:rPr>
          <w:sz w:val="22"/>
          <w:szCs w:val="22"/>
        </w:rPr>
        <w:t xml:space="preserve"> century. There is a variety of leading causes however I’d argue that the three main causes w</w:t>
      </w:r>
      <w:r w:rsidR="0045760F" w:rsidRPr="00DD6BE7">
        <w:rPr>
          <w:sz w:val="22"/>
          <w:szCs w:val="22"/>
        </w:rPr>
        <w:t>ere: debt, a relaxation in rules, and the reformation in Britain and Europe. These causes are inextricably linked and cause a domino effect, where one events leads onto the other and so on, until the Cistercians declined in the 16</w:t>
      </w:r>
      <w:r w:rsidR="0045760F" w:rsidRPr="00DD6BE7">
        <w:rPr>
          <w:sz w:val="22"/>
          <w:szCs w:val="22"/>
          <w:vertAlign w:val="superscript"/>
        </w:rPr>
        <w:t>th</w:t>
      </w:r>
      <w:r w:rsidR="0045760F" w:rsidRPr="00DD6BE7">
        <w:rPr>
          <w:sz w:val="22"/>
          <w:szCs w:val="22"/>
        </w:rPr>
        <w:t xml:space="preserve"> Century. </w:t>
      </w:r>
    </w:p>
    <w:p w14:paraId="2DEB705C" w14:textId="3C423584" w:rsidR="0045760F" w:rsidRPr="00DD6BE7" w:rsidRDefault="0045760F" w:rsidP="003F628F">
      <w:pPr>
        <w:rPr>
          <w:sz w:val="22"/>
          <w:szCs w:val="22"/>
        </w:rPr>
      </w:pPr>
    </w:p>
    <w:p w14:paraId="2E4DB5BC" w14:textId="77777777" w:rsidR="001A3612" w:rsidRPr="00DD6BE7" w:rsidRDefault="0045760F" w:rsidP="003F628F">
      <w:pPr>
        <w:rPr>
          <w:sz w:val="22"/>
          <w:szCs w:val="22"/>
        </w:rPr>
      </w:pPr>
      <w:r w:rsidRPr="00DD6BE7">
        <w:rPr>
          <w:sz w:val="22"/>
          <w:szCs w:val="22"/>
        </w:rPr>
        <w:t xml:space="preserve">The first cause that caused the decline of the Cistercians was debt. </w:t>
      </w:r>
      <w:r w:rsidR="00350D48" w:rsidRPr="00DD6BE7">
        <w:rPr>
          <w:sz w:val="22"/>
          <w:szCs w:val="22"/>
        </w:rPr>
        <w:t>As part of the Cistercian order</w:t>
      </w:r>
      <w:r w:rsidR="00F600A6" w:rsidRPr="00DD6BE7">
        <w:rPr>
          <w:sz w:val="22"/>
          <w:szCs w:val="22"/>
        </w:rPr>
        <w:t>, they would have a General Chapter meeting once a year, to discuss the rules of the order, and make any additions or amendments to the rule where they seem appropriate. In 11</w:t>
      </w:r>
      <w:r w:rsidR="00360975" w:rsidRPr="00DD6BE7">
        <w:rPr>
          <w:sz w:val="22"/>
          <w:szCs w:val="22"/>
        </w:rPr>
        <w:t>81</w:t>
      </w:r>
      <w:r w:rsidR="00F600A6" w:rsidRPr="00DD6BE7">
        <w:rPr>
          <w:sz w:val="22"/>
          <w:szCs w:val="22"/>
        </w:rPr>
        <w:t>, the General Chapter ruled that “</w:t>
      </w:r>
      <w:r w:rsidR="00B92469" w:rsidRPr="00DD6BE7">
        <w:rPr>
          <w:sz w:val="22"/>
          <w:szCs w:val="22"/>
        </w:rPr>
        <w:t>If a father abbot finds that a daughter house to be bound by very great debts he is – unless he knows there to be good cause – to punish the abbot of that place and his officials very severely and by any means to prevent them from increasing their debts</w:t>
      </w:r>
      <w:r w:rsidR="00BD69AB" w:rsidRPr="00DD6BE7">
        <w:rPr>
          <w:sz w:val="22"/>
          <w:szCs w:val="22"/>
        </w:rPr>
        <w:t>.”</w:t>
      </w:r>
      <w:r w:rsidR="00BD69AB" w:rsidRPr="00DD6BE7">
        <w:rPr>
          <w:rStyle w:val="FootnoteReference"/>
          <w:sz w:val="22"/>
          <w:szCs w:val="22"/>
        </w:rPr>
        <w:footnoteReference w:id="1"/>
      </w:r>
      <w:r w:rsidR="0092588F" w:rsidRPr="00DD6BE7">
        <w:rPr>
          <w:sz w:val="22"/>
          <w:szCs w:val="22"/>
        </w:rPr>
        <w:t xml:space="preserve"> However later on in 118</w:t>
      </w:r>
      <w:r w:rsidR="00B92469" w:rsidRPr="00DD6BE7">
        <w:rPr>
          <w:sz w:val="22"/>
          <w:szCs w:val="22"/>
        </w:rPr>
        <w:t>8</w:t>
      </w:r>
      <w:r w:rsidR="0092588F" w:rsidRPr="00DD6BE7">
        <w:rPr>
          <w:sz w:val="22"/>
          <w:szCs w:val="22"/>
        </w:rPr>
        <w:t xml:space="preserve"> they ruled that </w:t>
      </w:r>
    </w:p>
    <w:p w14:paraId="50E3C507" w14:textId="70F617AA" w:rsidR="001A3612" w:rsidRPr="00DD6BE7" w:rsidRDefault="0092588F" w:rsidP="001A3612">
      <w:pPr>
        <w:ind w:firstLine="720"/>
        <w:rPr>
          <w:sz w:val="22"/>
          <w:szCs w:val="22"/>
        </w:rPr>
      </w:pPr>
      <w:r w:rsidRPr="00DD6BE7">
        <w:rPr>
          <w:sz w:val="22"/>
          <w:szCs w:val="22"/>
        </w:rPr>
        <w:t>“I</w:t>
      </w:r>
      <w:r w:rsidR="00B92469" w:rsidRPr="00DD6BE7">
        <w:rPr>
          <w:sz w:val="22"/>
          <w:szCs w:val="22"/>
        </w:rPr>
        <w:t xml:space="preserve">t is known that through excess debt not only </w:t>
      </w:r>
      <w:r w:rsidR="00FC4EA8" w:rsidRPr="00DD6BE7">
        <w:rPr>
          <w:sz w:val="22"/>
          <w:szCs w:val="22"/>
        </w:rPr>
        <w:t>danger,</w:t>
      </w:r>
      <w:r w:rsidR="00B92469" w:rsidRPr="00DD6BE7">
        <w:rPr>
          <w:sz w:val="22"/>
          <w:szCs w:val="22"/>
        </w:rPr>
        <w:t xml:space="preserve"> but ruin threatens many of the monasteries of our order. For this reason, we lay down that whoever is in debt to the tune of more than 50 marks shall now on refrain from the purchase of lands and from constructing buildings, unless by chance alms have been given to them for these uses, or if another possession has been sold so that the purchase or building can be completed</w:t>
      </w:r>
      <w:r w:rsidRPr="00DD6BE7">
        <w:rPr>
          <w:sz w:val="22"/>
          <w:szCs w:val="22"/>
        </w:rPr>
        <w:t>.”</w:t>
      </w:r>
      <w:r w:rsidRPr="00DD6BE7">
        <w:rPr>
          <w:rStyle w:val="FootnoteReference"/>
          <w:sz w:val="22"/>
          <w:szCs w:val="22"/>
        </w:rPr>
        <w:footnoteReference w:id="2"/>
      </w:r>
      <w:r w:rsidR="00360975" w:rsidRPr="00DD6BE7">
        <w:rPr>
          <w:sz w:val="22"/>
          <w:szCs w:val="22"/>
        </w:rPr>
        <w:t xml:space="preserve"> </w:t>
      </w:r>
    </w:p>
    <w:p w14:paraId="28E595FF" w14:textId="77777777" w:rsidR="001A3612" w:rsidRPr="00DD6BE7" w:rsidRDefault="001A3612" w:rsidP="001A3612">
      <w:pPr>
        <w:rPr>
          <w:sz w:val="22"/>
          <w:szCs w:val="22"/>
        </w:rPr>
      </w:pPr>
    </w:p>
    <w:p w14:paraId="3E14F71E" w14:textId="4D0A8D8F" w:rsidR="00F600A6" w:rsidRPr="00DD6BE7" w:rsidRDefault="00B92469" w:rsidP="001A3612">
      <w:pPr>
        <w:rPr>
          <w:sz w:val="22"/>
          <w:szCs w:val="22"/>
        </w:rPr>
      </w:pPr>
      <w:r w:rsidRPr="00DD6BE7">
        <w:rPr>
          <w:sz w:val="22"/>
          <w:szCs w:val="22"/>
        </w:rPr>
        <w:t xml:space="preserve">As you can see from both these passages, they are highly contradictory to one another. So, for example in 1181, they are very clearly stating that debt is a bad thing and must be punished severely. This links to their founding values of living very traditionally and simply, but most importantly not living beyond their means and being distracted from prayer and God. However less than seven years later in 1188, they are still stating that debt is unacceptable, but have created leniencies, such as they are not allowed to be in more than 50 marks of </w:t>
      </w:r>
      <w:r w:rsidR="000F31DF" w:rsidRPr="00DD6BE7">
        <w:rPr>
          <w:sz w:val="22"/>
          <w:szCs w:val="22"/>
        </w:rPr>
        <w:t>debt but</w:t>
      </w:r>
      <w:r w:rsidRPr="00DD6BE7">
        <w:rPr>
          <w:sz w:val="22"/>
          <w:szCs w:val="22"/>
        </w:rPr>
        <w:t xml:space="preserve"> can become exempt of the rules regarding this by either selling land or buildings, or even be given money to enable purchases or construction of buildings. This thus causes major issues for the organisation as </w:t>
      </w:r>
      <w:r w:rsidR="000F31DF" w:rsidRPr="00DD6BE7">
        <w:rPr>
          <w:sz w:val="22"/>
          <w:szCs w:val="22"/>
        </w:rPr>
        <w:t>where rules are being relaxed, many abbots deem it socially acceptable to get into debt but also it goes completely against their vow of poverty and living modestly and not beyond their means.</w:t>
      </w:r>
    </w:p>
    <w:p w14:paraId="237D2A08" w14:textId="3C26A512" w:rsidR="006F2BCF" w:rsidRPr="00DD6BE7" w:rsidRDefault="006F2BCF" w:rsidP="003F628F">
      <w:pPr>
        <w:rPr>
          <w:sz w:val="22"/>
          <w:szCs w:val="22"/>
        </w:rPr>
      </w:pPr>
      <w:r w:rsidRPr="00DD6BE7">
        <w:rPr>
          <w:sz w:val="22"/>
          <w:szCs w:val="22"/>
        </w:rPr>
        <w:t xml:space="preserve">Although a lot of the Order’s debts were man made, there was still some debts that were completely unavoidable. </w:t>
      </w:r>
      <w:r w:rsidR="001A3612" w:rsidRPr="00DD6BE7">
        <w:rPr>
          <w:sz w:val="22"/>
          <w:szCs w:val="22"/>
        </w:rPr>
        <w:t>There was a lot of debts that were unfortunately created from natural disasters that occurred in 14</w:t>
      </w:r>
      <w:r w:rsidR="001A3612" w:rsidRPr="00DD6BE7">
        <w:rPr>
          <w:sz w:val="22"/>
          <w:szCs w:val="22"/>
          <w:vertAlign w:val="superscript"/>
        </w:rPr>
        <w:t>th</w:t>
      </w:r>
      <w:r w:rsidR="001A3612" w:rsidRPr="00DD6BE7">
        <w:rPr>
          <w:sz w:val="22"/>
          <w:szCs w:val="22"/>
        </w:rPr>
        <w:t xml:space="preserve"> century. For example, the Great Famine of </w:t>
      </w:r>
      <w:r w:rsidR="00DD6BE7" w:rsidRPr="00DD6BE7">
        <w:rPr>
          <w:sz w:val="22"/>
          <w:szCs w:val="22"/>
        </w:rPr>
        <w:t>1315-17,</w:t>
      </w:r>
      <w:r w:rsidR="001A3612" w:rsidRPr="00DD6BE7">
        <w:rPr>
          <w:sz w:val="22"/>
          <w:szCs w:val="22"/>
        </w:rPr>
        <w:t xml:space="preserve"> which was primarily caused by extreme rainfall and cooler temperatures, caused massive crop failures across Europe as well as Cattle disease.</w:t>
      </w:r>
      <w:r w:rsidR="001A3612" w:rsidRPr="00DD6BE7">
        <w:rPr>
          <w:rStyle w:val="FootnoteReference"/>
          <w:sz w:val="22"/>
          <w:szCs w:val="22"/>
        </w:rPr>
        <w:footnoteReference w:id="3"/>
      </w:r>
      <w:r w:rsidR="001A3612" w:rsidRPr="00DD6BE7">
        <w:rPr>
          <w:sz w:val="22"/>
          <w:szCs w:val="22"/>
        </w:rPr>
        <w:t xml:space="preserve"> Due to these extreme crop failures, it would </w:t>
      </w:r>
      <w:r w:rsidR="00FC4EA8" w:rsidRPr="00DD6BE7">
        <w:rPr>
          <w:sz w:val="22"/>
          <w:szCs w:val="22"/>
        </w:rPr>
        <w:t>have</w:t>
      </w:r>
      <w:r w:rsidR="001A3612" w:rsidRPr="00DD6BE7">
        <w:rPr>
          <w:sz w:val="22"/>
          <w:szCs w:val="22"/>
        </w:rPr>
        <w:t xml:space="preserve"> not only affected the monks ability to be </w:t>
      </w:r>
      <w:r w:rsidR="00DD6BE7" w:rsidRPr="00DD6BE7">
        <w:rPr>
          <w:sz w:val="22"/>
          <w:szCs w:val="22"/>
        </w:rPr>
        <w:t>self-sustainable</w:t>
      </w:r>
      <w:r w:rsidR="001A3612" w:rsidRPr="00DD6BE7">
        <w:rPr>
          <w:sz w:val="22"/>
          <w:szCs w:val="22"/>
        </w:rPr>
        <w:t xml:space="preserve">, but also immediately drive up the price of food. This could </w:t>
      </w:r>
      <w:r w:rsidR="00FC4EA8" w:rsidRPr="00DD6BE7">
        <w:rPr>
          <w:sz w:val="22"/>
          <w:szCs w:val="22"/>
        </w:rPr>
        <w:t>have</w:t>
      </w:r>
      <w:r w:rsidR="001A3612" w:rsidRPr="00DD6BE7">
        <w:rPr>
          <w:sz w:val="22"/>
          <w:szCs w:val="22"/>
        </w:rPr>
        <w:t xml:space="preserve"> perhaps meant that they may have owed money to local lords to keep their monastery afloat and feed their monks. Similar situations would of more than likely happened with the Black Death of 1348, and even with potential raids from the Scots (especially with the Monasteries near the English border). </w:t>
      </w:r>
    </w:p>
    <w:p w14:paraId="3889B01F" w14:textId="03BBB556" w:rsidR="000F31DF" w:rsidRPr="00DD6BE7" w:rsidRDefault="000F31DF" w:rsidP="003F628F">
      <w:pPr>
        <w:rPr>
          <w:sz w:val="22"/>
          <w:szCs w:val="22"/>
        </w:rPr>
      </w:pPr>
      <w:r w:rsidRPr="00DD6BE7">
        <w:rPr>
          <w:sz w:val="22"/>
          <w:szCs w:val="22"/>
        </w:rPr>
        <w:t>This therefore shows that debt was a significant factor that started the decline of the Cistercians as because of their lack of financial managemen</w:t>
      </w:r>
      <w:r w:rsidR="001A3612" w:rsidRPr="00DD6BE7">
        <w:rPr>
          <w:sz w:val="22"/>
          <w:szCs w:val="22"/>
        </w:rPr>
        <w:t>t</w:t>
      </w:r>
      <w:r w:rsidRPr="00DD6BE7">
        <w:rPr>
          <w:sz w:val="22"/>
          <w:szCs w:val="22"/>
        </w:rPr>
        <w:t xml:space="preserve"> in the late 12</w:t>
      </w:r>
      <w:r w:rsidRPr="00DD6BE7">
        <w:rPr>
          <w:sz w:val="22"/>
          <w:szCs w:val="22"/>
          <w:vertAlign w:val="superscript"/>
        </w:rPr>
        <w:t>th</w:t>
      </w:r>
      <w:r w:rsidRPr="00DD6BE7">
        <w:rPr>
          <w:sz w:val="22"/>
          <w:szCs w:val="22"/>
        </w:rPr>
        <w:t xml:space="preserve"> Century, the Abbots partaking in the General Chapter decided to relax many of the rules they had previously introduced, to try and keep the order afloat and appear helpful. However instead I believe that this instead ruined the reputation of the Order and led to them being deemed as power hungry and corrupt, which would later prove beneficial for leaders of the Reformation in Europe</w:t>
      </w:r>
      <w:r w:rsidR="001A3612" w:rsidRPr="00DD6BE7">
        <w:rPr>
          <w:sz w:val="22"/>
          <w:szCs w:val="22"/>
        </w:rPr>
        <w:t>.</w:t>
      </w:r>
      <w:r w:rsidR="00D2072C" w:rsidRPr="00DD6BE7">
        <w:rPr>
          <w:sz w:val="22"/>
          <w:szCs w:val="22"/>
        </w:rPr>
        <w:t xml:space="preserve"> However, at the same time as this, </w:t>
      </w:r>
      <w:r w:rsidR="00DD6BE7" w:rsidRPr="00DD6BE7">
        <w:rPr>
          <w:sz w:val="22"/>
          <w:szCs w:val="22"/>
        </w:rPr>
        <w:t>there</w:t>
      </w:r>
      <w:r w:rsidR="00D2072C" w:rsidRPr="00DD6BE7">
        <w:rPr>
          <w:sz w:val="22"/>
          <w:szCs w:val="22"/>
        </w:rPr>
        <w:t xml:space="preserve"> was also some causes of debt that were outside of their control, </w:t>
      </w:r>
      <w:r w:rsidR="00DD6BE7" w:rsidRPr="00DD6BE7">
        <w:rPr>
          <w:sz w:val="22"/>
          <w:szCs w:val="22"/>
        </w:rPr>
        <w:t xml:space="preserve">which unfortunately meant that it was also sometimes necessary to go against their vows for survival. </w:t>
      </w:r>
    </w:p>
    <w:p w14:paraId="7C0D008F" w14:textId="19DB5979" w:rsidR="000F31DF" w:rsidRPr="00DD6BE7" w:rsidRDefault="000F31DF" w:rsidP="003F628F">
      <w:pPr>
        <w:rPr>
          <w:sz w:val="22"/>
          <w:szCs w:val="22"/>
        </w:rPr>
      </w:pPr>
    </w:p>
    <w:p w14:paraId="5CCADAF7" w14:textId="12EF06D1" w:rsidR="00DC0296" w:rsidRDefault="000F31DF" w:rsidP="00DC0296">
      <w:pPr>
        <w:rPr>
          <w:sz w:val="22"/>
          <w:szCs w:val="22"/>
        </w:rPr>
      </w:pPr>
      <w:r w:rsidRPr="00DD6BE7">
        <w:rPr>
          <w:sz w:val="22"/>
          <w:szCs w:val="22"/>
        </w:rPr>
        <w:t>The relaxation in rules regarding debt eventually extended further into the 13</w:t>
      </w:r>
      <w:r w:rsidRPr="00DD6BE7">
        <w:rPr>
          <w:sz w:val="22"/>
          <w:szCs w:val="22"/>
          <w:vertAlign w:val="superscript"/>
        </w:rPr>
        <w:t>th</w:t>
      </w:r>
      <w:r w:rsidRPr="00DD6BE7">
        <w:rPr>
          <w:sz w:val="22"/>
          <w:szCs w:val="22"/>
        </w:rPr>
        <w:t xml:space="preserve"> century and beyond </w:t>
      </w:r>
      <w:r w:rsidR="00DD6BE7" w:rsidRPr="00DD6BE7">
        <w:rPr>
          <w:sz w:val="22"/>
          <w:szCs w:val="22"/>
        </w:rPr>
        <w:t>the need for survival. For example, in 1208 the General Chapter ruled that “concerning land that shall be less useful or so remote that they cannot usefully be cultivated, the General Chapter thus declares that it is allowed to those that have such lands to lease them or otherwise deal with them as they can.”</w:t>
      </w:r>
      <w:r w:rsidR="00DD6BE7" w:rsidRPr="00DD6BE7">
        <w:rPr>
          <w:rStyle w:val="FootnoteReference"/>
          <w:sz w:val="22"/>
          <w:szCs w:val="22"/>
        </w:rPr>
        <w:footnoteReference w:id="4"/>
      </w:r>
      <w:r w:rsidR="00DD6BE7">
        <w:rPr>
          <w:sz w:val="22"/>
          <w:szCs w:val="22"/>
        </w:rPr>
        <w:t xml:space="preserve"> </w:t>
      </w:r>
      <w:r w:rsidR="000E07FE">
        <w:rPr>
          <w:sz w:val="22"/>
          <w:szCs w:val="22"/>
        </w:rPr>
        <w:t xml:space="preserve">This ruling goes completely against their vow of </w:t>
      </w:r>
      <w:r w:rsidR="000E07FE">
        <w:rPr>
          <w:sz w:val="22"/>
          <w:szCs w:val="22"/>
        </w:rPr>
        <w:lastRenderedPageBreak/>
        <w:t>poverty as abbots are buying and selling land for a profit, instead of living traditionally and plainly by living off the land. Not only does this go against their own personal vows, but also even the teachings of Jesus in which there were supposed to idolise and aspire to be. Similarly rules on the consumption of meat and fish was also relaxed. Initially it was due to a lack of access to vegetables in the 13</w:t>
      </w:r>
      <w:r w:rsidR="000E07FE" w:rsidRPr="000E07FE">
        <w:rPr>
          <w:sz w:val="22"/>
          <w:szCs w:val="22"/>
          <w:vertAlign w:val="superscript"/>
        </w:rPr>
        <w:t>th</w:t>
      </w:r>
      <w:r w:rsidR="000E07FE">
        <w:rPr>
          <w:sz w:val="22"/>
          <w:szCs w:val="22"/>
        </w:rPr>
        <w:t xml:space="preserve"> century (most likely due to the extreme weather events occurring in</w:t>
      </w:r>
      <w:r w:rsidR="00DC0296">
        <w:rPr>
          <w:sz w:val="22"/>
          <w:szCs w:val="22"/>
        </w:rPr>
        <w:t xml:space="preserve"> Europe), however later on in the in the 16</w:t>
      </w:r>
      <w:r w:rsidR="00DC0296" w:rsidRPr="00DC0296">
        <w:rPr>
          <w:sz w:val="22"/>
          <w:szCs w:val="22"/>
          <w:vertAlign w:val="superscript"/>
        </w:rPr>
        <w:t>th</w:t>
      </w:r>
      <w:r w:rsidR="00DC0296">
        <w:rPr>
          <w:sz w:val="22"/>
          <w:szCs w:val="22"/>
        </w:rPr>
        <w:t xml:space="preserve"> century during the abbacy of John Paslew, the last abbot of Whalley in Lancashire, “there was clearly no shortage of fine foodstuffs; in 1520 the community spend c2/3 of their annual expenditure on food and drink and feasted on delicacies such as figs, dates, sugar and cakes.”</w:t>
      </w:r>
      <w:r w:rsidR="00DC0296">
        <w:rPr>
          <w:rStyle w:val="FootnoteReference"/>
          <w:sz w:val="22"/>
          <w:szCs w:val="22"/>
        </w:rPr>
        <w:footnoteReference w:id="5"/>
      </w:r>
      <w:r w:rsidR="00C54DC7">
        <w:rPr>
          <w:sz w:val="22"/>
          <w:szCs w:val="22"/>
        </w:rPr>
        <w:t xml:space="preserve"> </w:t>
      </w:r>
    </w:p>
    <w:p w14:paraId="76E54E39" w14:textId="07C6C6FE" w:rsidR="00C54DC7" w:rsidRDefault="00C54DC7" w:rsidP="00DC0296">
      <w:pPr>
        <w:rPr>
          <w:sz w:val="22"/>
          <w:szCs w:val="22"/>
        </w:rPr>
      </w:pPr>
      <w:r>
        <w:rPr>
          <w:sz w:val="22"/>
          <w:szCs w:val="22"/>
        </w:rPr>
        <w:t xml:space="preserve">These relaxations in the order and most importantly the observance of the Rule of St Benedict is significant </w:t>
      </w:r>
      <w:r w:rsidR="000B2B26">
        <w:rPr>
          <w:sz w:val="22"/>
          <w:szCs w:val="22"/>
        </w:rPr>
        <w:t xml:space="preserve">in the decline of the Cistercian order. The main reason for the creation of the Cistercian order was because they believed that other orders, such as the Benedictines and the </w:t>
      </w:r>
      <w:r w:rsidR="00FC4EA8">
        <w:rPr>
          <w:sz w:val="22"/>
          <w:szCs w:val="22"/>
        </w:rPr>
        <w:t>Cluniac</w:t>
      </w:r>
      <w:r w:rsidR="00706369">
        <w:rPr>
          <w:sz w:val="22"/>
          <w:szCs w:val="22"/>
        </w:rPr>
        <w:t xml:space="preserve">, did not observe the Rule of St Benedict to its full potential and so set up the Cistercian order to strictly follow it. </w:t>
      </w:r>
      <w:r w:rsidR="00FC4EA8">
        <w:rPr>
          <w:sz w:val="22"/>
          <w:szCs w:val="22"/>
        </w:rPr>
        <w:t>However,</w:t>
      </w:r>
      <w:r w:rsidR="00651337">
        <w:rPr>
          <w:sz w:val="22"/>
          <w:szCs w:val="22"/>
        </w:rPr>
        <w:t xml:space="preserve"> with the relaxation of the observance of the Rule, it made many people question the need for the order and with the rise of the questioning of the sale of indulgences, increased </w:t>
      </w:r>
      <w:r w:rsidR="00FC4EA8">
        <w:rPr>
          <w:sz w:val="22"/>
          <w:szCs w:val="22"/>
        </w:rPr>
        <w:t>corruption,</w:t>
      </w:r>
      <w:r w:rsidR="00651337">
        <w:rPr>
          <w:sz w:val="22"/>
          <w:szCs w:val="22"/>
        </w:rPr>
        <w:t xml:space="preserve"> and the lack of order within the church, and as a result many people either left the church or joined the new Evangelical Lutheran church, which ran in a similar way to how the Cistercians did in their early stages. One example of this is Amelungsborn Abbey in Lower Saxony, Germany.</w:t>
      </w:r>
      <w:r w:rsidR="00651337">
        <w:rPr>
          <w:rStyle w:val="FootnoteReference"/>
          <w:sz w:val="22"/>
          <w:szCs w:val="22"/>
        </w:rPr>
        <w:footnoteReference w:id="6"/>
      </w:r>
    </w:p>
    <w:p w14:paraId="178D5111" w14:textId="236BAB15" w:rsidR="00651337" w:rsidRDefault="00651337" w:rsidP="00DC0296">
      <w:pPr>
        <w:rPr>
          <w:sz w:val="22"/>
          <w:szCs w:val="22"/>
        </w:rPr>
      </w:pPr>
    </w:p>
    <w:p w14:paraId="748EF70E" w14:textId="130413AF" w:rsidR="00651337" w:rsidRDefault="00651337" w:rsidP="00DC0296">
      <w:pPr>
        <w:rPr>
          <w:sz w:val="22"/>
          <w:szCs w:val="22"/>
        </w:rPr>
      </w:pPr>
      <w:r>
        <w:rPr>
          <w:sz w:val="22"/>
          <w:szCs w:val="22"/>
        </w:rPr>
        <w:t xml:space="preserve">The third and arguably, the most detrimental reason that led to the decline of the Cistercians, was the Reformation in Europe during the </w:t>
      </w:r>
      <w:r w:rsidR="000545DB">
        <w:rPr>
          <w:sz w:val="22"/>
          <w:szCs w:val="22"/>
        </w:rPr>
        <w:t>16</w:t>
      </w:r>
      <w:r w:rsidR="000545DB" w:rsidRPr="000545DB">
        <w:rPr>
          <w:sz w:val="22"/>
          <w:szCs w:val="22"/>
          <w:vertAlign w:val="superscript"/>
        </w:rPr>
        <w:t>th</w:t>
      </w:r>
      <w:r w:rsidR="000545DB">
        <w:rPr>
          <w:sz w:val="22"/>
          <w:szCs w:val="22"/>
        </w:rPr>
        <w:t xml:space="preserve"> Century. On 31</w:t>
      </w:r>
      <w:r w:rsidR="000545DB" w:rsidRPr="000545DB">
        <w:rPr>
          <w:sz w:val="22"/>
          <w:szCs w:val="22"/>
          <w:vertAlign w:val="superscript"/>
        </w:rPr>
        <w:t>st</w:t>
      </w:r>
      <w:r w:rsidR="000545DB">
        <w:rPr>
          <w:sz w:val="22"/>
          <w:szCs w:val="22"/>
        </w:rPr>
        <w:t xml:space="preserve"> October 1517, Martin Luther published his ninety-five thesis, heavily criticising the practices of the Catholic Church. Although he was later excommunicated for this (which was still upheld at the time of his death), arguably the damage was already done, and Protestant and Lutheran ideas began spreading round Europe. Most notably it was listened to by power hungry Royalty in Britain and France, who was willing to use the new religious climate to weld even more political power than ever before, most notably at the expense of the Church. In Britain, everyone knows the story of Henry VIII using the new Protestant faith to grant himself a divorce from Catherine of Aragon and to marry Anne Boleyn, however it is not commonly spoken on how he used this </w:t>
      </w:r>
      <w:r w:rsidR="00FF1EC4">
        <w:rPr>
          <w:sz w:val="22"/>
          <w:szCs w:val="22"/>
        </w:rPr>
        <w:t>newfound</w:t>
      </w:r>
      <w:r w:rsidR="000545DB">
        <w:rPr>
          <w:sz w:val="22"/>
          <w:szCs w:val="22"/>
        </w:rPr>
        <w:t xml:space="preserve"> power to also gain finances from the extremely wealthy monasteries within the British Isles. </w:t>
      </w:r>
      <w:r w:rsidR="00F3263E">
        <w:rPr>
          <w:sz w:val="22"/>
          <w:szCs w:val="22"/>
        </w:rPr>
        <w:t xml:space="preserve">From the 1510s to the late 1520s, Henry, and on one occasion Catherine, went on a series of Wars with Britain’s natural enemies, </w:t>
      </w:r>
      <w:r w:rsidR="009465C1">
        <w:rPr>
          <w:sz w:val="22"/>
          <w:szCs w:val="22"/>
        </w:rPr>
        <w:t>France,</w:t>
      </w:r>
      <w:r w:rsidR="00F3263E">
        <w:rPr>
          <w:sz w:val="22"/>
          <w:szCs w:val="22"/>
        </w:rPr>
        <w:t xml:space="preserve"> and Scotland. These wars were extremely expensive and got Henry into heavy debts.</w:t>
      </w:r>
      <w:r w:rsidR="009465C1">
        <w:rPr>
          <w:sz w:val="22"/>
          <w:szCs w:val="22"/>
        </w:rPr>
        <w:t xml:space="preserve"> As a result, Henry proposed the idea of closing down the monasteries in Britain, as they were no longer needed due to the country recently creating the Protestant Church of England, and now not worshiping under the Pope or the Catholic Church. It is estimated, by English Heritage, that over 800 monasteries were dissolved between 1536-1540 and over 14,000 monks, nuns and other people involved in the monasteries were displaced, and sadly 200 were executed for opposing the Dissolution.</w:t>
      </w:r>
      <w:r w:rsidR="009465C1">
        <w:rPr>
          <w:rStyle w:val="FootnoteReference"/>
          <w:sz w:val="22"/>
          <w:szCs w:val="22"/>
        </w:rPr>
        <w:footnoteReference w:id="7"/>
      </w:r>
      <w:r w:rsidR="009465C1">
        <w:rPr>
          <w:sz w:val="22"/>
          <w:szCs w:val="22"/>
        </w:rPr>
        <w:t xml:space="preserve"> </w:t>
      </w:r>
      <w:r w:rsidR="00FF1EC4">
        <w:rPr>
          <w:sz w:val="22"/>
          <w:szCs w:val="22"/>
        </w:rPr>
        <w:t xml:space="preserve">As you can see with most monastic ruins in the UK, the roof, windows and many bricks were taken and sold off, and even in some cases the lead from the roof was melted down and later used in cannonballs, some of which were used in later wars against Catholic France (arguably creating a sense of irony that a catholic building is being used in war against a catholic state). </w:t>
      </w:r>
      <w:r w:rsidR="00FC4EA8">
        <w:rPr>
          <w:sz w:val="22"/>
          <w:szCs w:val="22"/>
        </w:rPr>
        <w:t>Also,</w:t>
      </w:r>
      <w:r w:rsidR="00FF1EC4">
        <w:rPr>
          <w:sz w:val="22"/>
          <w:szCs w:val="22"/>
        </w:rPr>
        <w:t xml:space="preserve"> many of the monasteries would </w:t>
      </w:r>
      <w:r w:rsidR="00FC4EA8">
        <w:rPr>
          <w:sz w:val="22"/>
          <w:szCs w:val="22"/>
        </w:rPr>
        <w:t>have</w:t>
      </w:r>
      <w:r w:rsidR="00FF1EC4">
        <w:rPr>
          <w:sz w:val="22"/>
          <w:szCs w:val="22"/>
        </w:rPr>
        <w:t xml:space="preserve"> naturally featured many relics, statues and artifacts of immense value which would have been sold off for a profit, which would go directly into the pocket of the chancellery and thus enable Henry VIII to continue his lavish spending and expensive wars, of which he eventually did in 1544</w:t>
      </w:r>
      <w:r w:rsidR="002326DA">
        <w:rPr>
          <w:sz w:val="22"/>
          <w:szCs w:val="22"/>
        </w:rPr>
        <w:t xml:space="preserve">, once again against France and later Scotland with the ‘Rough Wooing’. </w:t>
      </w:r>
    </w:p>
    <w:p w14:paraId="3F754696" w14:textId="2ACDA63D" w:rsidR="00354617" w:rsidRDefault="00354617" w:rsidP="00DC0296">
      <w:pPr>
        <w:rPr>
          <w:sz w:val="22"/>
          <w:szCs w:val="22"/>
        </w:rPr>
      </w:pPr>
      <w:r>
        <w:rPr>
          <w:sz w:val="22"/>
          <w:szCs w:val="22"/>
        </w:rPr>
        <w:t xml:space="preserve">Similarly in France, before the Bourbon conversion to the Catholic faith in the 1590s, they supported the Huguenots (French Protestants), during the French Wars of Religion from 1562-1598. Most notable members of the Huguenot Bourbons </w:t>
      </w:r>
      <w:r w:rsidR="00FC4EA8">
        <w:rPr>
          <w:sz w:val="22"/>
          <w:szCs w:val="22"/>
        </w:rPr>
        <w:t>were</w:t>
      </w:r>
      <w:r>
        <w:rPr>
          <w:sz w:val="22"/>
          <w:szCs w:val="22"/>
        </w:rPr>
        <w:t xml:space="preserve"> Jeanne d’Albret, Queen of Navarre, and her son Henry IV of France, who converted to Catholicism in 1593. </w:t>
      </w:r>
      <w:r w:rsidR="00FC4EA8">
        <w:rPr>
          <w:sz w:val="22"/>
          <w:szCs w:val="22"/>
        </w:rPr>
        <w:t>However,</w:t>
      </w:r>
      <w:r w:rsidR="00E93254">
        <w:rPr>
          <w:sz w:val="22"/>
          <w:szCs w:val="22"/>
        </w:rPr>
        <w:t xml:space="preserve"> before this conversion, France was gripped by a series of wars known as the French Wars of Religion, which was the French Huguenots against the Catholic Valois Dynasty (which up until 1589 was ruling France), the House of Guise and naturally the Pope and the Catholic League. These wars created widespread issues for the already declining Cistercian church, as they had already lost all their monasteries in Britain in the 1530s and 1540s, and now faced further attacks from the Huguenots. Many Catholic monasteries were burnt, including the </w:t>
      </w:r>
      <w:r w:rsidR="00E93254">
        <w:rPr>
          <w:sz w:val="22"/>
          <w:szCs w:val="22"/>
        </w:rPr>
        <w:lastRenderedPageBreak/>
        <w:t xml:space="preserve">Abbey of Fontaine-Vive, in </w:t>
      </w:r>
      <w:r w:rsidR="00453B46">
        <w:rPr>
          <w:sz w:val="22"/>
          <w:szCs w:val="22"/>
        </w:rPr>
        <w:t>Charras, France (</w:t>
      </w:r>
      <w:r w:rsidR="00453B46" w:rsidRPr="00453B46">
        <w:rPr>
          <w:rFonts w:cstheme="minorHAnsi"/>
          <w:sz w:val="22"/>
          <w:szCs w:val="22"/>
        </w:rPr>
        <w:t xml:space="preserve">near </w:t>
      </w:r>
      <w:r w:rsidR="00453B46" w:rsidRPr="00453B46">
        <w:rPr>
          <w:rFonts w:cstheme="minorHAnsi"/>
          <w:color w:val="1F1F1F"/>
          <w:sz w:val="22"/>
          <w:szCs w:val="22"/>
          <w:shd w:val="clear" w:color="auto" w:fill="FFFFFF"/>
        </w:rPr>
        <w:t>Angoulême</w:t>
      </w:r>
      <w:r w:rsidR="00453B46">
        <w:rPr>
          <w:rFonts w:cstheme="minorHAnsi"/>
          <w:color w:val="1F1F1F"/>
          <w:sz w:val="22"/>
          <w:szCs w:val="22"/>
          <w:shd w:val="clear" w:color="auto" w:fill="FFFFFF"/>
        </w:rPr>
        <w:t>, France)</w:t>
      </w:r>
      <w:r w:rsidR="00E93254">
        <w:rPr>
          <w:sz w:val="22"/>
          <w:szCs w:val="22"/>
        </w:rPr>
        <w:t xml:space="preserve">, which was burnt in 1568 by Protestant Huguenots, and </w:t>
      </w:r>
      <w:r w:rsidR="00453B46">
        <w:rPr>
          <w:sz w:val="22"/>
          <w:szCs w:val="22"/>
        </w:rPr>
        <w:t xml:space="preserve">they </w:t>
      </w:r>
      <w:r w:rsidR="00E93254">
        <w:rPr>
          <w:sz w:val="22"/>
          <w:szCs w:val="22"/>
        </w:rPr>
        <w:t>w</w:t>
      </w:r>
      <w:r w:rsidR="00453B46">
        <w:rPr>
          <w:sz w:val="22"/>
          <w:szCs w:val="22"/>
        </w:rPr>
        <w:t xml:space="preserve">ere </w:t>
      </w:r>
      <w:r w:rsidR="00E93254">
        <w:rPr>
          <w:sz w:val="22"/>
          <w:szCs w:val="22"/>
        </w:rPr>
        <w:t>unable to get the land back for another twelve years.</w:t>
      </w:r>
      <w:r w:rsidR="00E93254">
        <w:rPr>
          <w:rStyle w:val="FootnoteReference"/>
          <w:sz w:val="22"/>
          <w:szCs w:val="22"/>
        </w:rPr>
        <w:footnoteReference w:id="8"/>
      </w:r>
      <w:r w:rsidR="00453B46">
        <w:rPr>
          <w:sz w:val="22"/>
          <w:szCs w:val="22"/>
        </w:rPr>
        <w:t xml:space="preserve"> </w:t>
      </w:r>
    </w:p>
    <w:p w14:paraId="1B2D6079" w14:textId="084EA291" w:rsidR="00453B46" w:rsidRDefault="00453B46" w:rsidP="00DC0296">
      <w:pPr>
        <w:rPr>
          <w:sz w:val="22"/>
          <w:szCs w:val="22"/>
        </w:rPr>
      </w:pPr>
      <w:r>
        <w:rPr>
          <w:sz w:val="22"/>
          <w:szCs w:val="22"/>
        </w:rPr>
        <w:t>Although, the French Wars of Religion ended with greater tolerance and acceptance for both the Huguenots and the Catholics, and thus a good outcome for the Cistercian monasteries and monks of France, it was a different picture in Britain. In the 1550s, the Regents of Edward VI took the Reformation one step further by introducing the Book of Common Prayer, which forced all his subjects to use the Book of Common Prayer for Anglican Communion, and later on in the 1580s and 1590s, Elizabeth 1</w:t>
      </w:r>
      <w:r w:rsidRPr="00453B46">
        <w:rPr>
          <w:sz w:val="22"/>
          <w:szCs w:val="22"/>
          <w:vertAlign w:val="superscript"/>
        </w:rPr>
        <w:t>st</w:t>
      </w:r>
      <w:r>
        <w:rPr>
          <w:sz w:val="22"/>
          <w:szCs w:val="22"/>
        </w:rPr>
        <w:t xml:space="preserve"> </w:t>
      </w:r>
      <w:r w:rsidR="005B4E7F">
        <w:rPr>
          <w:sz w:val="22"/>
          <w:szCs w:val="22"/>
        </w:rPr>
        <w:t>passed several harsh laws fining and imprisoning those who still identified and worshiped as Catholic, in reaction to many Catholic plots against her from Catholic Europe and most notably, Mary, Queen of Scots.</w:t>
      </w:r>
      <w:r w:rsidR="005B4E7F">
        <w:rPr>
          <w:rStyle w:val="FootnoteReference"/>
          <w:sz w:val="22"/>
          <w:szCs w:val="22"/>
        </w:rPr>
        <w:footnoteReference w:id="9"/>
      </w:r>
    </w:p>
    <w:p w14:paraId="6AF3E61C" w14:textId="6729D9A7" w:rsidR="00DC0296" w:rsidRDefault="005B4E7F" w:rsidP="003F628F">
      <w:pPr>
        <w:rPr>
          <w:sz w:val="22"/>
          <w:szCs w:val="22"/>
        </w:rPr>
      </w:pPr>
      <w:r>
        <w:rPr>
          <w:sz w:val="22"/>
          <w:szCs w:val="22"/>
        </w:rPr>
        <w:t>The Reformation and the spread of Protestant ideas, was arguably the final nail in the coffin for the Cistercian Church, as not only did it ban or limit the use of monasteries and catholic worship, but in some cases, it made it a matter of life or death. Although as clearly seen in the Dissolution of the Monasteries, some decided to become Martyrs and die for the cause and the Cistercian Order, many of whom chose instead to submit and deemed their lives more valuable. Some could deem this as selfish, however it could be interpreted that it is better for them to remain alive, as they can just about keep the Order and the Catholic Church alive, in the hopes that someday religious tolerance for all will be achieved, which arguably it was in 1829, with the Catholic Emancipation Ac</w:t>
      </w:r>
      <w:r w:rsidR="007672F2">
        <w:rPr>
          <w:sz w:val="22"/>
          <w:szCs w:val="22"/>
        </w:rPr>
        <w:t xml:space="preserve">t. </w:t>
      </w:r>
    </w:p>
    <w:p w14:paraId="4B8FBDD3" w14:textId="64721F8B" w:rsidR="007672F2" w:rsidRDefault="007672F2" w:rsidP="003F628F">
      <w:pPr>
        <w:rPr>
          <w:sz w:val="22"/>
          <w:szCs w:val="22"/>
        </w:rPr>
      </w:pPr>
    </w:p>
    <w:p w14:paraId="0930F3D0" w14:textId="17F2188B" w:rsidR="007672F2" w:rsidRDefault="007672F2" w:rsidP="003F628F">
      <w:pPr>
        <w:rPr>
          <w:sz w:val="22"/>
          <w:szCs w:val="22"/>
        </w:rPr>
      </w:pPr>
      <w:r>
        <w:rPr>
          <w:sz w:val="22"/>
          <w:szCs w:val="22"/>
        </w:rPr>
        <w:t xml:space="preserve">To answer the question, when and why did the Cistercians decline, I’d personally argue that it was an extremely gradual process, as per any Empire or extremely powerful organisation, as they were. To put a date on it I would say that the decline started in 1181 with the rising debts within the order and the repeated changing of rules, in an attempt to wriggle out of debt or to make it appear normalised and more socially acceptable. Then this relaxation in rules led to other rules being relaxed and led to the idolisation and spread of Martin Luther’s reforms, which became mainstream within French and English politics. The adoption of the Lutheran and Protestant reforms was the final nail in the coffin as it </w:t>
      </w:r>
      <w:r w:rsidR="00FC4EA8">
        <w:rPr>
          <w:sz w:val="22"/>
          <w:szCs w:val="22"/>
        </w:rPr>
        <w:t>leads</w:t>
      </w:r>
      <w:r>
        <w:rPr>
          <w:sz w:val="22"/>
          <w:szCs w:val="22"/>
        </w:rPr>
        <w:t xml:space="preserve"> to physical attacks on the monasteries, and led to buildings being destroyed and monks, nuns and other Catholics being physically attacked for being Catholic, up until 1590 when I would say the decline finished and very little of the original order remained. </w:t>
      </w:r>
    </w:p>
    <w:p w14:paraId="71230CD6" w14:textId="36E0E5DB" w:rsidR="007672F2" w:rsidRPr="00DD6BE7" w:rsidRDefault="00FC4EA8" w:rsidP="003F628F">
      <w:pPr>
        <w:rPr>
          <w:sz w:val="22"/>
          <w:szCs w:val="22"/>
        </w:rPr>
      </w:pPr>
      <w:r>
        <w:rPr>
          <w:sz w:val="22"/>
          <w:szCs w:val="22"/>
        </w:rPr>
        <w:t>However,</w:t>
      </w:r>
      <w:r w:rsidR="007672F2">
        <w:rPr>
          <w:sz w:val="22"/>
          <w:szCs w:val="22"/>
        </w:rPr>
        <w:t xml:space="preserve"> in spite of the political chaos of the 16</w:t>
      </w:r>
      <w:r w:rsidR="007672F2" w:rsidRPr="007672F2">
        <w:rPr>
          <w:sz w:val="22"/>
          <w:szCs w:val="22"/>
          <w:vertAlign w:val="superscript"/>
        </w:rPr>
        <w:t>th</w:t>
      </w:r>
      <w:r w:rsidR="007672F2">
        <w:rPr>
          <w:sz w:val="22"/>
          <w:szCs w:val="22"/>
        </w:rPr>
        <w:t xml:space="preserve"> Century, the Cistercian order still remains somewhat today in a much smaller capacity than before. According to Our Lady of Dallas Cistercian Abbey, “the </w:t>
      </w:r>
      <w:r w:rsidR="007672F2" w:rsidRPr="007672F2">
        <w:rPr>
          <w:rFonts w:cstheme="minorHAnsi"/>
          <w:sz w:val="22"/>
          <w:szCs w:val="22"/>
          <w:shd w:val="clear" w:color="auto" w:fill="FFFFFF"/>
        </w:rPr>
        <w:t>Cistercian Order is organized into fourteen congregations and two federations with over two-thousand-five-hundred men and women. Cistercian monasteries are spread across the globe in Europe, Africa, North and South America and Asia, with many of the fastest growing Cistercian communities belonging to the Vietnamese Congregation of the Holy Family.</w:t>
      </w:r>
      <w:r w:rsidR="007672F2">
        <w:rPr>
          <w:rFonts w:cstheme="minorHAnsi"/>
          <w:sz w:val="22"/>
          <w:szCs w:val="22"/>
          <w:shd w:val="clear" w:color="auto" w:fill="FFFFFF"/>
        </w:rPr>
        <w:t>”</w:t>
      </w:r>
      <w:r w:rsidR="007672F2">
        <w:rPr>
          <w:rStyle w:val="FootnoteReference"/>
          <w:rFonts w:cstheme="minorHAnsi"/>
          <w:sz w:val="22"/>
          <w:szCs w:val="22"/>
          <w:shd w:val="clear" w:color="auto" w:fill="FFFFFF"/>
        </w:rPr>
        <w:footnoteReference w:id="10"/>
      </w:r>
    </w:p>
    <w:p w14:paraId="3C456B63" w14:textId="4422ED0E" w:rsidR="00DD6BE7" w:rsidRDefault="00DD6BE7" w:rsidP="00DD6BE7"/>
    <w:p w14:paraId="0AED0BB4" w14:textId="42E6B528" w:rsidR="007D286B" w:rsidRDefault="007D286B" w:rsidP="00DD6BE7"/>
    <w:p w14:paraId="27C0A549" w14:textId="2491AE9F" w:rsidR="007D286B" w:rsidRDefault="007D286B" w:rsidP="00DD6BE7"/>
    <w:p w14:paraId="03E4E015" w14:textId="7E7542B1" w:rsidR="007D286B" w:rsidRDefault="007D286B" w:rsidP="00DD6BE7"/>
    <w:p w14:paraId="738C81ED" w14:textId="7061443A" w:rsidR="007D286B" w:rsidRDefault="007D286B" w:rsidP="00DD6BE7"/>
    <w:p w14:paraId="5E834AE5" w14:textId="6DDD2DB2" w:rsidR="007D286B" w:rsidRDefault="007D286B" w:rsidP="00DD6BE7"/>
    <w:p w14:paraId="592F0531" w14:textId="7BE708A1" w:rsidR="007D286B" w:rsidRDefault="007D286B" w:rsidP="00DD6BE7"/>
    <w:p w14:paraId="694314E7" w14:textId="4D85CB0B" w:rsidR="007D286B" w:rsidRDefault="007D286B" w:rsidP="00DD6BE7"/>
    <w:p w14:paraId="20CB38C5" w14:textId="2F4D93E4" w:rsidR="007D286B" w:rsidRDefault="007D286B" w:rsidP="00DD6BE7"/>
    <w:p w14:paraId="4E2F5FC1" w14:textId="0A79455C" w:rsidR="007D286B" w:rsidRDefault="007D286B" w:rsidP="00DD6BE7"/>
    <w:p w14:paraId="69669085" w14:textId="1EC31DB4" w:rsidR="007D286B" w:rsidRDefault="007D286B" w:rsidP="00DD6BE7"/>
    <w:p w14:paraId="3E573EA2" w14:textId="340AA831" w:rsidR="007D286B" w:rsidRDefault="007D286B" w:rsidP="00DD6BE7"/>
    <w:p w14:paraId="17E32364" w14:textId="7FD160A8" w:rsidR="007D286B" w:rsidRDefault="007D286B" w:rsidP="00DD6BE7"/>
    <w:p w14:paraId="1E76091D" w14:textId="31486F95" w:rsidR="007D286B" w:rsidRDefault="007D286B" w:rsidP="00DD6BE7"/>
    <w:p w14:paraId="42ED7CFF" w14:textId="2BE1229F" w:rsidR="007D286B" w:rsidRDefault="007D286B" w:rsidP="00DD6BE7"/>
    <w:p w14:paraId="76F9FB62" w14:textId="6F2DE5B2" w:rsidR="007D286B" w:rsidRDefault="007D286B" w:rsidP="00DD6BE7"/>
    <w:p w14:paraId="4ED1CAAF" w14:textId="4A1240BF" w:rsidR="007D286B" w:rsidRPr="007D286B" w:rsidRDefault="007D286B" w:rsidP="007D286B">
      <w:pPr>
        <w:jc w:val="center"/>
        <w:rPr>
          <w:b/>
          <w:bCs/>
        </w:rPr>
      </w:pPr>
      <w:r w:rsidRPr="007D286B">
        <w:rPr>
          <w:b/>
          <w:bCs/>
        </w:rPr>
        <w:lastRenderedPageBreak/>
        <w:t>Bibliography</w:t>
      </w:r>
    </w:p>
    <w:p w14:paraId="394ACB6F" w14:textId="056B3852" w:rsidR="007D286B" w:rsidRDefault="007D286B" w:rsidP="007D286B">
      <w:pPr>
        <w:jc w:val="center"/>
      </w:pPr>
    </w:p>
    <w:p w14:paraId="30B90E7C" w14:textId="77777777" w:rsidR="007D286B" w:rsidRPr="007D286B" w:rsidRDefault="007D286B" w:rsidP="007D286B">
      <w:pPr>
        <w:pStyle w:val="FootnoteText"/>
        <w:rPr>
          <w:sz w:val="22"/>
          <w:szCs w:val="22"/>
        </w:rPr>
      </w:pPr>
      <w:r w:rsidRPr="007D286B">
        <w:rPr>
          <w:sz w:val="22"/>
          <w:szCs w:val="22"/>
        </w:rPr>
        <w:t xml:space="preserve">Abbaye de Fontaine Vive, </w:t>
      </w:r>
      <w:r w:rsidRPr="007D286B">
        <w:rPr>
          <w:i/>
          <w:iCs/>
          <w:sz w:val="22"/>
          <w:szCs w:val="22"/>
        </w:rPr>
        <w:t xml:space="preserve">Abbey History </w:t>
      </w:r>
      <w:r w:rsidRPr="007D286B">
        <w:rPr>
          <w:sz w:val="22"/>
          <w:szCs w:val="22"/>
        </w:rPr>
        <w:t>[n.d]</w:t>
      </w:r>
    </w:p>
    <w:p w14:paraId="7D5C50D7" w14:textId="70D7FDEC" w:rsidR="007D286B" w:rsidRPr="007D286B" w:rsidRDefault="007D286B" w:rsidP="007D286B">
      <w:pPr>
        <w:rPr>
          <w:sz w:val="22"/>
          <w:szCs w:val="22"/>
        </w:rPr>
      </w:pPr>
      <w:hyperlink r:id="rId7" w:history="1">
        <w:r w:rsidRPr="007D286B">
          <w:rPr>
            <w:rStyle w:val="Hyperlink"/>
            <w:sz w:val="22"/>
            <w:szCs w:val="22"/>
          </w:rPr>
          <w:t>https://www.fontainevive.com/en/abbey-history/</w:t>
        </w:r>
      </w:hyperlink>
      <w:r w:rsidRPr="007D286B">
        <w:rPr>
          <w:sz w:val="22"/>
          <w:szCs w:val="22"/>
        </w:rPr>
        <w:t xml:space="preserve"> [accessed 26</w:t>
      </w:r>
      <w:r w:rsidRPr="007D286B">
        <w:rPr>
          <w:sz w:val="22"/>
          <w:szCs w:val="22"/>
          <w:vertAlign w:val="superscript"/>
        </w:rPr>
        <w:t>th</w:t>
      </w:r>
      <w:r w:rsidRPr="007D286B">
        <w:rPr>
          <w:sz w:val="22"/>
          <w:szCs w:val="22"/>
        </w:rPr>
        <w:t xml:space="preserve"> October 2025]</w:t>
      </w:r>
    </w:p>
    <w:p w14:paraId="293530D6" w14:textId="789F3D02" w:rsidR="007D286B" w:rsidRPr="007D286B" w:rsidRDefault="007D286B" w:rsidP="007D286B">
      <w:pPr>
        <w:rPr>
          <w:sz w:val="22"/>
          <w:szCs w:val="22"/>
        </w:rPr>
      </w:pPr>
    </w:p>
    <w:p w14:paraId="48092886" w14:textId="437157ED" w:rsidR="007D286B" w:rsidRPr="007D286B" w:rsidRDefault="007D286B" w:rsidP="007D286B">
      <w:pPr>
        <w:pStyle w:val="FootnoteText"/>
        <w:rPr>
          <w:sz w:val="22"/>
          <w:szCs w:val="22"/>
        </w:rPr>
      </w:pPr>
      <w:r w:rsidRPr="007D286B">
        <w:rPr>
          <w:sz w:val="22"/>
          <w:szCs w:val="22"/>
        </w:rPr>
        <w:t>Amelungsborn Monastery – Evangelical Lutheran Cistercian Monastery [n.d]</w:t>
      </w:r>
    </w:p>
    <w:p w14:paraId="0FF46992" w14:textId="6E46FC4E" w:rsidR="007D286B" w:rsidRPr="007D286B" w:rsidRDefault="007D286B" w:rsidP="007D286B">
      <w:pPr>
        <w:rPr>
          <w:sz w:val="22"/>
          <w:szCs w:val="22"/>
        </w:rPr>
      </w:pPr>
      <w:hyperlink r:id="rId8" w:history="1">
        <w:r w:rsidRPr="007D286B">
          <w:rPr>
            <w:rStyle w:val="Hyperlink"/>
            <w:sz w:val="22"/>
            <w:szCs w:val="22"/>
          </w:rPr>
          <w:t>https://www.kloster-amelungsborn.de/Entdecken/Evangelisch-Lutherisches-Zisterzienserkloster</w:t>
        </w:r>
      </w:hyperlink>
      <w:r w:rsidRPr="007D286B">
        <w:rPr>
          <w:sz w:val="22"/>
          <w:szCs w:val="22"/>
        </w:rPr>
        <w:t xml:space="preserve"> [accessed 26th October 2025]</w:t>
      </w:r>
    </w:p>
    <w:p w14:paraId="344A3B0A" w14:textId="1EC7CE78" w:rsidR="007D286B" w:rsidRPr="007D286B" w:rsidRDefault="007D286B" w:rsidP="007D286B">
      <w:pPr>
        <w:rPr>
          <w:sz w:val="22"/>
          <w:szCs w:val="22"/>
        </w:rPr>
      </w:pPr>
    </w:p>
    <w:p w14:paraId="1D02BB6F" w14:textId="77777777" w:rsidR="007D286B" w:rsidRPr="007D286B" w:rsidRDefault="007D286B" w:rsidP="007D286B">
      <w:pPr>
        <w:pStyle w:val="FootnoteText"/>
        <w:rPr>
          <w:sz w:val="22"/>
          <w:szCs w:val="22"/>
        </w:rPr>
      </w:pPr>
      <w:r w:rsidRPr="007D286B">
        <w:rPr>
          <w:sz w:val="22"/>
          <w:szCs w:val="22"/>
        </w:rPr>
        <w:t xml:space="preserve">Cistercian documents vol.2, </w:t>
      </w:r>
      <w:r w:rsidRPr="007D286B">
        <w:rPr>
          <w:i/>
          <w:iCs/>
          <w:sz w:val="22"/>
          <w:szCs w:val="22"/>
        </w:rPr>
        <w:t xml:space="preserve">Some Rulings of the General Chapter on Economic Matters </w:t>
      </w:r>
      <w:r w:rsidRPr="007D286B">
        <w:rPr>
          <w:sz w:val="22"/>
          <w:szCs w:val="22"/>
        </w:rPr>
        <w:t>[n.d]</w:t>
      </w:r>
    </w:p>
    <w:p w14:paraId="72489148" w14:textId="2037D78D" w:rsidR="007D286B" w:rsidRPr="007D286B" w:rsidRDefault="007D286B" w:rsidP="007D286B">
      <w:pPr>
        <w:rPr>
          <w:sz w:val="22"/>
          <w:szCs w:val="22"/>
        </w:rPr>
      </w:pPr>
      <w:hyperlink r:id="rId9" w:history="1">
        <w:r w:rsidRPr="007D286B">
          <w:rPr>
            <w:rStyle w:val="Hyperlink"/>
            <w:sz w:val="22"/>
            <w:szCs w:val="22"/>
          </w:rPr>
          <w:t>../Cistercian documents vol.2.odt</w:t>
        </w:r>
      </w:hyperlink>
      <w:r w:rsidRPr="007D286B">
        <w:rPr>
          <w:sz w:val="22"/>
          <w:szCs w:val="22"/>
        </w:rPr>
        <w:t xml:space="preserve"> [accessed 26</w:t>
      </w:r>
      <w:r w:rsidRPr="007D286B">
        <w:rPr>
          <w:sz w:val="22"/>
          <w:szCs w:val="22"/>
          <w:vertAlign w:val="superscript"/>
        </w:rPr>
        <w:t>th</w:t>
      </w:r>
      <w:r w:rsidRPr="007D286B">
        <w:rPr>
          <w:sz w:val="22"/>
          <w:szCs w:val="22"/>
        </w:rPr>
        <w:t xml:space="preserve"> October 2025]</w:t>
      </w:r>
    </w:p>
    <w:p w14:paraId="19550342" w14:textId="6D6AB5F1" w:rsidR="007D286B" w:rsidRPr="007D286B" w:rsidRDefault="007D286B" w:rsidP="007D286B">
      <w:pPr>
        <w:rPr>
          <w:sz w:val="22"/>
          <w:szCs w:val="22"/>
        </w:rPr>
      </w:pPr>
    </w:p>
    <w:p w14:paraId="569F74E8" w14:textId="77777777" w:rsidR="007D286B" w:rsidRPr="007D286B" w:rsidRDefault="007D286B" w:rsidP="007D286B">
      <w:pPr>
        <w:pStyle w:val="FootnoteText"/>
        <w:rPr>
          <w:sz w:val="22"/>
          <w:szCs w:val="22"/>
        </w:rPr>
      </w:pPr>
      <w:r w:rsidRPr="007D286B">
        <w:rPr>
          <w:sz w:val="22"/>
          <w:szCs w:val="22"/>
        </w:rPr>
        <w:t xml:space="preserve">English Heritage, </w:t>
      </w:r>
      <w:r w:rsidRPr="007D286B">
        <w:rPr>
          <w:i/>
          <w:iCs/>
          <w:sz w:val="22"/>
          <w:szCs w:val="22"/>
        </w:rPr>
        <w:t>What became of the Monks and Nuns at the Dissolution</w:t>
      </w:r>
      <w:r w:rsidRPr="007D286B">
        <w:rPr>
          <w:sz w:val="22"/>
          <w:szCs w:val="22"/>
        </w:rPr>
        <w:t xml:space="preserve"> [n.d]</w:t>
      </w:r>
    </w:p>
    <w:p w14:paraId="31D2DCE2" w14:textId="5887A451" w:rsidR="007D286B" w:rsidRPr="007D286B" w:rsidRDefault="007D286B" w:rsidP="007D286B">
      <w:pPr>
        <w:rPr>
          <w:sz w:val="22"/>
          <w:szCs w:val="22"/>
        </w:rPr>
      </w:pPr>
      <w:hyperlink r:id="rId10" w:history="1">
        <w:r w:rsidRPr="007D286B">
          <w:rPr>
            <w:rStyle w:val="Hyperlink"/>
            <w:sz w:val="22"/>
            <w:szCs w:val="22"/>
          </w:rPr>
          <w:t>https://www.english-heritage.org.uk/learn/histories/dissolution/#:~:text=The%20Dissolution%20(also%20known%20as,%2DSaxons%2C%20had%20been%20dissolved</w:t>
        </w:r>
      </w:hyperlink>
      <w:r w:rsidRPr="007D286B">
        <w:rPr>
          <w:sz w:val="22"/>
          <w:szCs w:val="22"/>
        </w:rPr>
        <w:t>. [accessed 26</w:t>
      </w:r>
      <w:r w:rsidRPr="007D286B">
        <w:rPr>
          <w:sz w:val="22"/>
          <w:szCs w:val="22"/>
          <w:vertAlign w:val="superscript"/>
        </w:rPr>
        <w:t>th</w:t>
      </w:r>
      <w:r w:rsidRPr="007D286B">
        <w:rPr>
          <w:sz w:val="22"/>
          <w:szCs w:val="22"/>
        </w:rPr>
        <w:t xml:space="preserve"> October 2025]</w:t>
      </w:r>
    </w:p>
    <w:p w14:paraId="66B78E7E" w14:textId="2AE25429" w:rsidR="007D286B" w:rsidRPr="007D286B" w:rsidRDefault="007D286B" w:rsidP="007D286B">
      <w:pPr>
        <w:rPr>
          <w:sz w:val="22"/>
          <w:szCs w:val="22"/>
        </w:rPr>
      </w:pPr>
    </w:p>
    <w:p w14:paraId="381BB22C" w14:textId="77777777" w:rsidR="007D286B" w:rsidRPr="007D286B" w:rsidRDefault="007D286B" w:rsidP="007D286B">
      <w:pPr>
        <w:pStyle w:val="FootnoteText"/>
        <w:rPr>
          <w:sz w:val="22"/>
          <w:szCs w:val="22"/>
        </w:rPr>
      </w:pPr>
      <w:r w:rsidRPr="007D286B">
        <w:rPr>
          <w:sz w:val="22"/>
          <w:szCs w:val="22"/>
        </w:rPr>
        <w:t xml:space="preserve">Medieval History, </w:t>
      </w:r>
      <w:r w:rsidRPr="007D286B">
        <w:rPr>
          <w:i/>
          <w:iCs/>
          <w:sz w:val="22"/>
          <w:szCs w:val="22"/>
        </w:rPr>
        <w:t xml:space="preserve">The Great Famine: Europe’s Dark Years </w:t>
      </w:r>
      <w:r w:rsidRPr="007D286B">
        <w:rPr>
          <w:sz w:val="22"/>
          <w:szCs w:val="22"/>
        </w:rPr>
        <w:t>[24</w:t>
      </w:r>
      <w:r w:rsidRPr="007D286B">
        <w:rPr>
          <w:sz w:val="22"/>
          <w:szCs w:val="22"/>
          <w:vertAlign w:val="superscript"/>
        </w:rPr>
        <w:t>th</w:t>
      </w:r>
      <w:r w:rsidRPr="007D286B">
        <w:rPr>
          <w:sz w:val="22"/>
          <w:szCs w:val="22"/>
        </w:rPr>
        <w:t xml:space="preserve"> December 2023]</w:t>
      </w:r>
    </w:p>
    <w:p w14:paraId="47C3814F" w14:textId="214549AC" w:rsidR="007D286B" w:rsidRPr="007D286B" w:rsidRDefault="007D286B" w:rsidP="007D286B">
      <w:pPr>
        <w:rPr>
          <w:sz w:val="22"/>
          <w:szCs w:val="22"/>
        </w:rPr>
      </w:pPr>
      <w:hyperlink r:id="rId11" w:history="1">
        <w:r w:rsidRPr="007D286B">
          <w:rPr>
            <w:rStyle w:val="Hyperlink"/>
            <w:sz w:val="22"/>
            <w:szCs w:val="22"/>
          </w:rPr>
          <w:t>https://historymedieval.com/the-great-famine-europes-dark-years/</w:t>
        </w:r>
      </w:hyperlink>
      <w:r w:rsidRPr="007D286B">
        <w:rPr>
          <w:sz w:val="22"/>
          <w:szCs w:val="22"/>
        </w:rPr>
        <w:t xml:space="preserve"> [accessed 26</w:t>
      </w:r>
      <w:r w:rsidRPr="007D286B">
        <w:rPr>
          <w:sz w:val="22"/>
          <w:szCs w:val="22"/>
          <w:vertAlign w:val="superscript"/>
        </w:rPr>
        <w:t>th</w:t>
      </w:r>
      <w:r w:rsidRPr="007D286B">
        <w:rPr>
          <w:sz w:val="22"/>
          <w:szCs w:val="22"/>
        </w:rPr>
        <w:t xml:space="preserve"> October 2025]</w:t>
      </w:r>
    </w:p>
    <w:p w14:paraId="7A281549" w14:textId="6EC58E7F" w:rsidR="007D286B" w:rsidRPr="007D286B" w:rsidRDefault="007D286B" w:rsidP="007D286B">
      <w:pPr>
        <w:rPr>
          <w:sz w:val="22"/>
          <w:szCs w:val="22"/>
        </w:rPr>
      </w:pPr>
    </w:p>
    <w:p w14:paraId="602A8C3D" w14:textId="77777777" w:rsidR="007D286B" w:rsidRPr="007D286B" w:rsidRDefault="007D286B" w:rsidP="007D286B">
      <w:pPr>
        <w:pStyle w:val="FootnoteText"/>
        <w:rPr>
          <w:sz w:val="22"/>
          <w:szCs w:val="22"/>
        </w:rPr>
      </w:pPr>
      <w:r w:rsidRPr="007D286B">
        <w:rPr>
          <w:sz w:val="22"/>
          <w:szCs w:val="22"/>
        </w:rPr>
        <w:t xml:space="preserve">Our Lady of Dallas Cistercian Abbey, </w:t>
      </w:r>
      <w:r w:rsidRPr="007D286B">
        <w:rPr>
          <w:i/>
          <w:iCs/>
          <w:sz w:val="22"/>
          <w:szCs w:val="22"/>
        </w:rPr>
        <w:t xml:space="preserve">Cistercians Today </w:t>
      </w:r>
      <w:r w:rsidRPr="007D286B">
        <w:rPr>
          <w:sz w:val="22"/>
          <w:szCs w:val="22"/>
        </w:rPr>
        <w:t>[n.d]</w:t>
      </w:r>
    </w:p>
    <w:p w14:paraId="2BF89D71" w14:textId="18FA1034" w:rsidR="007D286B" w:rsidRPr="007D286B" w:rsidRDefault="007D286B" w:rsidP="007D286B">
      <w:pPr>
        <w:rPr>
          <w:sz w:val="22"/>
          <w:szCs w:val="22"/>
        </w:rPr>
      </w:pPr>
      <w:hyperlink r:id="rId12" w:history="1">
        <w:r w:rsidRPr="007D286B">
          <w:rPr>
            <w:rStyle w:val="Hyperlink"/>
            <w:sz w:val="22"/>
            <w:szCs w:val="22"/>
          </w:rPr>
          <w:t>https://abbey.cistercian.org/history/the-cistercian-order/cistercians-today/#:~:text=Today%2C%20the%20Cistercian%20Order%20is,facilitate%20their%20cooperation%20and%20solidarity</w:t>
        </w:r>
      </w:hyperlink>
      <w:r w:rsidRPr="007D286B">
        <w:rPr>
          <w:sz w:val="22"/>
          <w:szCs w:val="22"/>
        </w:rPr>
        <w:t>. [accessed 26</w:t>
      </w:r>
      <w:r w:rsidRPr="007D286B">
        <w:rPr>
          <w:sz w:val="22"/>
          <w:szCs w:val="22"/>
          <w:vertAlign w:val="superscript"/>
        </w:rPr>
        <w:t>th</w:t>
      </w:r>
      <w:r w:rsidRPr="007D286B">
        <w:rPr>
          <w:sz w:val="22"/>
          <w:szCs w:val="22"/>
        </w:rPr>
        <w:t xml:space="preserve"> October 2025]</w:t>
      </w:r>
    </w:p>
    <w:p w14:paraId="4C4C575B" w14:textId="27C02E4E" w:rsidR="007D286B" w:rsidRPr="007D286B" w:rsidRDefault="007D286B" w:rsidP="007D286B">
      <w:pPr>
        <w:rPr>
          <w:sz w:val="22"/>
          <w:szCs w:val="22"/>
        </w:rPr>
      </w:pPr>
    </w:p>
    <w:p w14:paraId="6F8601D4" w14:textId="77777777" w:rsidR="007D286B" w:rsidRPr="007D286B" w:rsidRDefault="007D286B" w:rsidP="007D286B">
      <w:pPr>
        <w:pStyle w:val="FootnoteText"/>
        <w:rPr>
          <w:sz w:val="22"/>
          <w:szCs w:val="22"/>
        </w:rPr>
      </w:pPr>
      <w:r w:rsidRPr="007D286B">
        <w:rPr>
          <w:sz w:val="22"/>
          <w:szCs w:val="22"/>
        </w:rPr>
        <w:t xml:space="preserve">The Digital Humanities Institute at the University of Sheffield, </w:t>
      </w:r>
      <w:r w:rsidRPr="007D286B">
        <w:rPr>
          <w:i/>
          <w:iCs/>
          <w:sz w:val="22"/>
          <w:szCs w:val="22"/>
        </w:rPr>
        <w:t xml:space="preserve">The Cistercians in Yorkshire – Food and Drink </w:t>
      </w:r>
      <w:r w:rsidRPr="007D286B">
        <w:rPr>
          <w:sz w:val="22"/>
          <w:szCs w:val="22"/>
        </w:rPr>
        <w:t>[c.2020]</w:t>
      </w:r>
    </w:p>
    <w:p w14:paraId="12BD1D90" w14:textId="5BAD658F" w:rsidR="007D286B" w:rsidRPr="007D286B" w:rsidRDefault="007D286B" w:rsidP="007D286B">
      <w:pPr>
        <w:rPr>
          <w:sz w:val="22"/>
          <w:szCs w:val="22"/>
        </w:rPr>
      </w:pPr>
      <w:hyperlink r:id="rId13" w:history="1">
        <w:r w:rsidRPr="007D286B">
          <w:rPr>
            <w:rStyle w:val="Hyperlink"/>
            <w:sz w:val="22"/>
            <w:szCs w:val="22"/>
          </w:rPr>
          <w:t>https://www.dhi.ac.uk/blogs/cistercians/cistercian-life/monastic-life/food-and-drink/</w:t>
        </w:r>
      </w:hyperlink>
      <w:r w:rsidRPr="007D286B">
        <w:rPr>
          <w:sz w:val="22"/>
          <w:szCs w:val="22"/>
        </w:rPr>
        <w:t xml:space="preserve"> [accessed 26</w:t>
      </w:r>
      <w:r w:rsidRPr="007D286B">
        <w:rPr>
          <w:sz w:val="22"/>
          <w:szCs w:val="22"/>
          <w:vertAlign w:val="superscript"/>
        </w:rPr>
        <w:t>th</w:t>
      </w:r>
      <w:r w:rsidRPr="007D286B">
        <w:rPr>
          <w:sz w:val="22"/>
          <w:szCs w:val="22"/>
        </w:rPr>
        <w:t xml:space="preserve"> October 2025]</w:t>
      </w:r>
    </w:p>
    <w:p w14:paraId="261DF8DE" w14:textId="66E125ED" w:rsidR="007D286B" w:rsidRPr="007D286B" w:rsidRDefault="007D286B" w:rsidP="007D286B">
      <w:pPr>
        <w:rPr>
          <w:sz w:val="22"/>
          <w:szCs w:val="22"/>
        </w:rPr>
      </w:pPr>
    </w:p>
    <w:p w14:paraId="458D7067" w14:textId="77777777" w:rsidR="007D286B" w:rsidRPr="007D286B" w:rsidRDefault="007D286B" w:rsidP="007D286B">
      <w:pPr>
        <w:pStyle w:val="FootnoteText"/>
        <w:rPr>
          <w:sz w:val="22"/>
          <w:szCs w:val="22"/>
        </w:rPr>
      </w:pPr>
      <w:r w:rsidRPr="007D286B">
        <w:rPr>
          <w:sz w:val="22"/>
          <w:szCs w:val="22"/>
        </w:rPr>
        <w:t xml:space="preserve">UK Parliament, </w:t>
      </w:r>
      <w:r w:rsidRPr="007D286B">
        <w:rPr>
          <w:i/>
          <w:iCs/>
          <w:sz w:val="22"/>
          <w:szCs w:val="22"/>
        </w:rPr>
        <w:t xml:space="preserve">The Reformation </w:t>
      </w:r>
      <w:r w:rsidRPr="007D286B">
        <w:rPr>
          <w:sz w:val="22"/>
          <w:szCs w:val="22"/>
        </w:rPr>
        <w:t>[n.d]</w:t>
      </w:r>
    </w:p>
    <w:p w14:paraId="6678E7A9" w14:textId="37CFA2A5" w:rsidR="007D286B" w:rsidRPr="007D286B" w:rsidRDefault="007D286B" w:rsidP="007D286B">
      <w:pPr>
        <w:rPr>
          <w:sz w:val="22"/>
          <w:szCs w:val="22"/>
        </w:rPr>
      </w:pPr>
      <w:hyperlink r:id="rId14" w:history="1">
        <w:r w:rsidRPr="007D286B">
          <w:rPr>
            <w:rStyle w:val="Hyperlink"/>
            <w:sz w:val="22"/>
            <w:szCs w:val="22"/>
          </w:rPr>
          <w:t>https://www.parliament.uk/about/living-heritage/transformingsociety/private-lives/religion/overview/reformation/</w:t>
        </w:r>
      </w:hyperlink>
      <w:r w:rsidRPr="007D286B">
        <w:rPr>
          <w:sz w:val="22"/>
          <w:szCs w:val="22"/>
        </w:rPr>
        <w:t xml:space="preserve"> [accessed 26</w:t>
      </w:r>
      <w:r w:rsidRPr="007D286B">
        <w:rPr>
          <w:sz w:val="22"/>
          <w:szCs w:val="22"/>
          <w:vertAlign w:val="superscript"/>
        </w:rPr>
        <w:t>th</w:t>
      </w:r>
      <w:r w:rsidRPr="007D286B">
        <w:rPr>
          <w:sz w:val="22"/>
          <w:szCs w:val="22"/>
        </w:rPr>
        <w:t xml:space="preserve"> October 2025]</w:t>
      </w:r>
    </w:p>
    <w:p w14:paraId="339F74C0" w14:textId="074EB74E" w:rsidR="007D286B" w:rsidRDefault="007D286B" w:rsidP="007D286B">
      <w:pPr>
        <w:rPr>
          <w:sz w:val="18"/>
          <w:szCs w:val="18"/>
        </w:rPr>
      </w:pPr>
    </w:p>
    <w:p w14:paraId="71DADEBC" w14:textId="77777777" w:rsidR="007D286B" w:rsidRPr="007D286B" w:rsidRDefault="007D286B" w:rsidP="007D286B">
      <w:pPr>
        <w:rPr>
          <w:sz w:val="22"/>
          <w:szCs w:val="22"/>
        </w:rPr>
      </w:pPr>
    </w:p>
    <w:sectPr w:rsidR="007D286B" w:rsidRPr="007D286B" w:rsidSect="00B878B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31AE4" w14:textId="77777777" w:rsidR="00283023" w:rsidRDefault="00283023" w:rsidP="00BD69AB">
      <w:r>
        <w:separator/>
      </w:r>
    </w:p>
  </w:endnote>
  <w:endnote w:type="continuationSeparator" w:id="0">
    <w:p w14:paraId="73C6D464" w14:textId="77777777" w:rsidR="00283023" w:rsidRDefault="00283023" w:rsidP="00BD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E11F8" w14:textId="77777777" w:rsidR="00283023" w:rsidRDefault="00283023" w:rsidP="00BD69AB">
      <w:r>
        <w:separator/>
      </w:r>
    </w:p>
  </w:footnote>
  <w:footnote w:type="continuationSeparator" w:id="0">
    <w:p w14:paraId="380E14C6" w14:textId="77777777" w:rsidR="00283023" w:rsidRDefault="00283023" w:rsidP="00BD69AB">
      <w:r>
        <w:continuationSeparator/>
      </w:r>
    </w:p>
  </w:footnote>
  <w:footnote w:id="1">
    <w:p w14:paraId="064626FA" w14:textId="3620B1BB" w:rsidR="00BD69AB" w:rsidRPr="00651337" w:rsidRDefault="00BD69AB">
      <w:pPr>
        <w:pStyle w:val="FootnoteText"/>
        <w:rPr>
          <w:sz w:val="18"/>
          <w:szCs w:val="18"/>
        </w:rPr>
      </w:pPr>
      <w:r w:rsidRPr="00651337">
        <w:rPr>
          <w:rStyle w:val="FootnoteReference"/>
          <w:sz w:val="18"/>
          <w:szCs w:val="18"/>
        </w:rPr>
        <w:footnoteRef/>
      </w:r>
      <w:r w:rsidRPr="00651337">
        <w:rPr>
          <w:sz w:val="18"/>
          <w:szCs w:val="18"/>
        </w:rPr>
        <w:t xml:space="preserve"> Cistercian documents vol.2, </w:t>
      </w:r>
      <w:r w:rsidRPr="00651337">
        <w:rPr>
          <w:i/>
          <w:iCs/>
          <w:sz w:val="18"/>
          <w:szCs w:val="18"/>
        </w:rPr>
        <w:t xml:space="preserve">Some Rulings of the General Chapter on Economic Matters </w:t>
      </w:r>
      <w:r w:rsidRPr="00651337">
        <w:rPr>
          <w:sz w:val="18"/>
          <w:szCs w:val="18"/>
        </w:rPr>
        <w:t>[n.d]</w:t>
      </w:r>
    </w:p>
    <w:p w14:paraId="1F4F20C9" w14:textId="6B45D2D6" w:rsidR="00BD69AB" w:rsidRPr="00651337" w:rsidRDefault="00BD69AB">
      <w:pPr>
        <w:pStyle w:val="FootnoteText"/>
        <w:rPr>
          <w:sz w:val="18"/>
          <w:szCs w:val="18"/>
        </w:rPr>
      </w:pPr>
      <w:hyperlink r:id="rId1" w:history="1">
        <w:r w:rsidRPr="00651337">
          <w:rPr>
            <w:rStyle w:val="Hyperlink"/>
            <w:sz w:val="18"/>
            <w:szCs w:val="18"/>
          </w:rPr>
          <w:t>../Cistercian documents vol.2.odt</w:t>
        </w:r>
      </w:hyperlink>
      <w:r w:rsidRPr="00651337">
        <w:rPr>
          <w:sz w:val="18"/>
          <w:szCs w:val="18"/>
        </w:rPr>
        <w:t xml:space="preserve"> [accessed 26</w:t>
      </w:r>
      <w:r w:rsidRPr="00651337">
        <w:rPr>
          <w:sz w:val="18"/>
          <w:szCs w:val="18"/>
          <w:vertAlign w:val="superscript"/>
        </w:rPr>
        <w:t>th</w:t>
      </w:r>
      <w:r w:rsidRPr="00651337">
        <w:rPr>
          <w:sz w:val="18"/>
          <w:szCs w:val="18"/>
        </w:rPr>
        <w:t xml:space="preserve"> October 2025]</w:t>
      </w:r>
    </w:p>
  </w:footnote>
  <w:footnote w:id="2">
    <w:p w14:paraId="5F450641" w14:textId="24D6D5F6" w:rsidR="0092588F" w:rsidRPr="00651337" w:rsidRDefault="0092588F">
      <w:pPr>
        <w:pStyle w:val="FootnoteText"/>
        <w:rPr>
          <w:sz w:val="18"/>
          <w:szCs w:val="18"/>
        </w:rPr>
      </w:pPr>
      <w:r w:rsidRPr="00651337">
        <w:rPr>
          <w:rStyle w:val="FootnoteReference"/>
          <w:sz w:val="18"/>
          <w:szCs w:val="18"/>
        </w:rPr>
        <w:footnoteRef/>
      </w:r>
      <w:r w:rsidRPr="00651337">
        <w:rPr>
          <w:sz w:val="18"/>
          <w:szCs w:val="18"/>
        </w:rPr>
        <w:t xml:space="preserve"> ibid</w:t>
      </w:r>
    </w:p>
  </w:footnote>
  <w:footnote w:id="3">
    <w:p w14:paraId="39C519E4" w14:textId="37D27AA6" w:rsidR="001A3612" w:rsidRPr="00651337" w:rsidRDefault="001A3612">
      <w:pPr>
        <w:pStyle w:val="FootnoteText"/>
        <w:rPr>
          <w:sz w:val="18"/>
          <w:szCs w:val="18"/>
        </w:rPr>
      </w:pPr>
      <w:r w:rsidRPr="00651337">
        <w:rPr>
          <w:rStyle w:val="FootnoteReference"/>
          <w:sz w:val="18"/>
          <w:szCs w:val="18"/>
        </w:rPr>
        <w:footnoteRef/>
      </w:r>
      <w:r w:rsidRPr="00651337">
        <w:rPr>
          <w:sz w:val="18"/>
          <w:szCs w:val="18"/>
        </w:rPr>
        <w:t xml:space="preserve"> Medieval History, </w:t>
      </w:r>
      <w:r w:rsidRPr="00651337">
        <w:rPr>
          <w:i/>
          <w:iCs/>
          <w:sz w:val="18"/>
          <w:szCs w:val="18"/>
        </w:rPr>
        <w:t xml:space="preserve">The Great Famine: Europe’s Dark Years </w:t>
      </w:r>
      <w:r w:rsidRPr="00651337">
        <w:rPr>
          <w:sz w:val="18"/>
          <w:szCs w:val="18"/>
        </w:rPr>
        <w:t>[24</w:t>
      </w:r>
      <w:r w:rsidRPr="00651337">
        <w:rPr>
          <w:sz w:val="18"/>
          <w:szCs w:val="18"/>
          <w:vertAlign w:val="superscript"/>
        </w:rPr>
        <w:t>th</w:t>
      </w:r>
      <w:r w:rsidRPr="00651337">
        <w:rPr>
          <w:sz w:val="18"/>
          <w:szCs w:val="18"/>
        </w:rPr>
        <w:t xml:space="preserve"> December 2023]</w:t>
      </w:r>
    </w:p>
    <w:p w14:paraId="20B80EEB" w14:textId="4455D7DA" w:rsidR="001A3612" w:rsidRPr="00651337" w:rsidRDefault="001A3612">
      <w:pPr>
        <w:pStyle w:val="FootnoteText"/>
        <w:rPr>
          <w:sz w:val="18"/>
          <w:szCs w:val="18"/>
        </w:rPr>
      </w:pPr>
      <w:hyperlink r:id="rId2" w:history="1">
        <w:r w:rsidRPr="00651337">
          <w:rPr>
            <w:rStyle w:val="Hyperlink"/>
            <w:sz w:val="18"/>
            <w:szCs w:val="18"/>
          </w:rPr>
          <w:t>https://historymedieval.com/the-great-famine-europes-dark-years/</w:t>
        </w:r>
      </w:hyperlink>
      <w:r w:rsidRPr="00651337">
        <w:rPr>
          <w:sz w:val="18"/>
          <w:szCs w:val="18"/>
        </w:rPr>
        <w:t xml:space="preserve"> [accessed 26</w:t>
      </w:r>
      <w:r w:rsidRPr="00651337">
        <w:rPr>
          <w:sz w:val="18"/>
          <w:szCs w:val="18"/>
          <w:vertAlign w:val="superscript"/>
        </w:rPr>
        <w:t>th</w:t>
      </w:r>
      <w:r w:rsidRPr="00651337">
        <w:rPr>
          <w:sz w:val="18"/>
          <w:szCs w:val="18"/>
        </w:rPr>
        <w:t xml:space="preserve"> October 2025]</w:t>
      </w:r>
    </w:p>
  </w:footnote>
  <w:footnote w:id="4">
    <w:p w14:paraId="1C035494" w14:textId="77777777" w:rsidR="00DD6BE7" w:rsidRPr="00651337" w:rsidRDefault="00DD6BE7" w:rsidP="00DD6BE7">
      <w:pPr>
        <w:pStyle w:val="FootnoteText"/>
        <w:rPr>
          <w:sz w:val="18"/>
          <w:szCs w:val="18"/>
        </w:rPr>
      </w:pPr>
      <w:r w:rsidRPr="00651337">
        <w:rPr>
          <w:rStyle w:val="FootnoteReference"/>
          <w:sz w:val="18"/>
          <w:szCs w:val="18"/>
        </w:rPr>
        <w:footnoteRef/>
      </w:r>
      <w:r w:rsidRPr="00651337">
        <w:rPr>
          <w:sz w:val="18"/>
          <w:szCs w:val="18"/>
        </w:rPr>
        <w:t xml:space="preserve"> </w:t>
      </w:r>
      <w:r w:rsidRPr="00651337">
        <w:rPr>
          <w:sz w:val="18"/>
          <w:szCs w:val="18"/>
        </w:rPr>
        <w:t xml:space="preserve">Cistercian documents vol.2, </w:t>
      </w:r>
      <w:r w:rsidRPr="00651337">
        <w:rPr>
          <w:i/>
          <w:iCs/>
          <w:sz w:val="18"/>
          <w:szCs w:val="18"/>
        </w:rPr>
        <w:t xml:space="preserve">Some Rulings of the General Chapter on Economic Matters </w:t>
      </w:r>
      <w:r w:rsidRPr="00651337">
        <w:rPr>
          <w:sz w:val="18"/>
          <w:szCs w:val="18"/>
        </w:rPr>
        <w:t>[n.d]</w:t>
      </w:r>
    </w:p>
    <w:p w14:paraId="399AF228" w14:textId="46D07F51" w:rsidR="00DD6BE7" w:rsidRPr="00651337" w:rsidRDefault="00DD6BE7" w:rsidP="00DD6BE7">
      <w:pPr>
        <w:pStyle w:val="FootnoteText"/>
        <w:rPr>
          <w:sz w:val="18"/>
          <w:szCs w:val="18"/>
        </w:rPr>
      </w:pPr>
      <w:hyperlink r:id="rId3" w:history="1">
        <w:r w:rsidRPr="00651337">
          <w:rPr>
            <w:rStyle w:val="Hyperlink"/>
            <w:sz w:val="18"/>
            <w:szCs w:val="18"/>
          </w:rPr>
          <w:t>../Cistercian documents vol.2.odt</w:t>
        </w:r>
      </w:hyperlink>
      <w:r w:rsidRPr="00651337">
        <w:rPr>
          <w:sz w:val="18"/>
          <w:szCs w:val="18"/>
        </w:rPr>
        <w:t xml:space="preserve"> [accessed 26</w:t>
      </w:r>
      <w:r w:rsidRPr="00651337">
        <w:rPr>
          <w:sz w:val="18"/>
          <w:szCs w:val="18"/>
          <w:vertAlign w:val="superscript"/>
        </w:rPr>
        <w:t>th</w:t>
      </w:r>
      <w:r w:rsidRPr="00651337">
        <w:rPr>
          <w:sz w:val="18"/>
          <w:szCs w:val="18"/>
        </w:rPr>
        <w:t xml:space="preserve"> October 2025]</w:t>
      </w:r>
    </w:p>
  </w:footnote>
  <w:footnote w:id="5">
    <w:p w14:paraId="7C1D49C4" w14:textId="30D24FA4" w:rsidR="00DC0296" w:rsidRPr="009465C1" w:rsidRDefault="00DC0296">
      <w:pPr>
        <w:pStyle w:val="FootnoteText"/>
        <w:rPr>
          <w:sz w:val="18"/>
          <w:szCs w:val="18"/>
        </w:rPr>
      </w:pPr>
      <w:r w:rsidRPr="00651337">
        <w:rPr>
          <w:rStyle w:val="FootnoteReference"/>
          <w:sz w:val="18"/>
          <w:szCs w:val="18"/>
        </w:rPr>
        <w:footnoteRef/>
      </w:r>
      <w:r w:rsidRPr="00651337">
        <w:rPr>
          <w:sz w:val="18"/>
          <w:szCs w:val="18"/>
        </w:rPr>
        <w:t xml:space="preserve"> </w:t>
      </w:r>
      <w:r w:rsidRPr="009465C1">
        <w:rPr>
          <w:sz w:val="18"/>
          <w:szCs w:val="18"/>
        </w:rPr>
        <w:t xml:space="preserve">The Digital Humanities Institute at the University of Sheffield, </w:t>
      </w:r>
      <w:r w:rsidRPr="009465C1">
        <w:rPr>
          <w:i/>
          <w:iCs/>
          <w:sz w:val="18"/>
          <w:szCs w:val="18"/>
        </w:rPr>
        <w:t xml:space="preserve">The Cistercians in Yorkshire – Food and Drink </w:t>
      </w:r>
      <w:r w:rsidRPr="009465C1">
        <w:rPr>
          <w:sz w:val="18"/>
          <w:szCs w:val="18"/>
        </w:rPr>
        <w:t>[c.2020]</w:t>
      </w:r>
    </w:p>
    <w:p w14:paraId="0F4616D4" w14:textId="2BE6BC5D" w:rsidR="00DC0296" w:rsidRPr="009465C1" w:rsidRDefault="00DC0296">
      <w:pPr>
        <w:pStyle w:val="FootnoteText"/>
        <w:rPr>
          <w:sz w:val="18"/>
          <w:szCs w:val="18"/>
        </w:rPr>
      </w:pPr>
      <w:hyperlink r:id="rId4" w:history="1">
        <w:r w:rsidRPr="009465C1">
          <w:rPr>
            <w:rStyle w:val="Hyperlink"/>
            <w:sz w:val="18"/>
            <w:szCs w:val="18"/>
          </w:rPr>
          <w:t>https://www.dhi.ac.uk/blogs/cistercians/cistercian-life/monastic-life/food-and-drink/</w:t>
        </w:r>
      </w:hyperlink>
      <w:r w:rsidRPr="009465C1">
        <w:rPr>
          <w:sz w:val="18"/>
          <w:szCs w:val="18"/>
        </w:rPr>
        <w:t xml:space="preserve"> [accessed 26</w:t>
      </w:r>
      <w:r w:rsidRPr="009465C1">
        <w:rPr>
          <w:sz w:val="18"/>
          <w:szCs w:val="18"/>
          <w:vertAlign w:val="superscript"/>
        </w:rPr>
        <w:t>th</w:t>
      </w:r>
      <w:r w:rsidRPr="009465C1">
        <w:rPr>
          <w:sz w:val="18"/>
          <w:szCs w:val="18"/>
        </w:rPr>
        <w:t xml:space="preserve"> October 2025]</w:t>
      </w:r>
    </w:p>
  </w:footnote>
  <w:footnote w:id="6">
    <w:p w14:paraId="59D43CC5" w14:textId="2B2B8428" w:rsidR="00651337" w:rsidRPr="009465C1" w:rsidRDefault="00651337">
      <w:pPr>
        <w:pStyle w:val="FootnoteText"/>
        <w:rPr>
          <w:sz w:val="18"/>
          <w:szCs w:val="18"/>
        </w:rPr>
      </w:pPr>
      <w:r w:rsidRPr="009465C1">
        <w:rPr>
          <w:rStyle w:val="FootnoteReference"/>
          <w:sz w:val="18"/>
          <w:szCs w:val="18"/>
        </w:rPr>
        <w:footnoteRef/>
      </w:r>
      <w:r w:rsidRPr="009465C1">
        <w:rPr>
          <w:sz w:val="18"/>
          <w:szCs w:val="18"/>
        </w:rPr>
        <w:t xml:space="preserve"> Amelungsborn Monastery – Evangelical Lutheran Cistercian Monastery [n.d]</w:t>
      </w:r>
    </w:p>
    <w:p w14:paraId="3F79C1E1" w14:textId="662D0693" w:rsidR="00651337" w:rsidRPr="009465C1" w:rsidRDefault="00651337">
      <w:pPr>
        <w:pStyle w:val="FootnoteText"/>
        <w:rPr>
          <w:sz w:val="18"/>
          <w:szCs w:val="18"/>
        </w:rPr>
      </w:pPr>
      <w:hyperlink r:id="rId5" w:history="1">
        <w:r w:rsidRPr="009465C1">
          <w:rPr>
            <w:rStyle w:val="Hyperlink"/>
            <w:sz w:val="18"/>
            <w:szCs w:val="18"/>
          </w:rPr>
          <w:t>https://www.kloster-amelungsborn.de/Entdecken/Evangelisch-Lutherisches-Zisterzienserkloster</w:t>
        </w:r>
      </w:hyperlink>
      <w:r w:rsidRPr="009465C1">
        <w:rPr>
          <w:sz w:val="18"/>
          <w:szCs w:val="18"/>
        </w:rPr>
        <w:t xml:space="preserve"> [accessed 26th October 2025]</w:t>
      </w:r>
    </w:p>
  </w:footnote>
  <w:footnote w:id="7">
    <w:p w14:paraId="7BBDDC1A" w14:textId="42CEEF35" w:rsidR="009465C1" w:rsidRPr="009465C1" w:rsidRDefault="009465C1">
      <w:pPr>
        <w:pStyle w:val="FootnoteText"/>
        <w:rPr>
          <w:sz w:val="18"/>
          <w:szCs w:val="18"/>
        </w:rPr>
      </w:pPr>
      <w:r w:rsidRPr="009465C1">
        <w:rPr>
          <w:rStyle w:val="FootnoteReference"/>
          <w:sz w:val="18"/>
          <w:szCs w:val="18"/>
        </w:rPr>
        <w:footnoteRef/>
      </w:r>
      <w:r w:rsidRPr="009465C1">
        <w:rPr>
          <w:sz w:val="18"/>
          <w:szCs w:val="18"/>
        </w:rPr>
        <w:t xml:space="preserve"> English Heritage, </w:t>
      </w:r>
      <w:r w:rsidRPr="009465C1">
        <w:rPr>
          <w:i/>
          <w:iCs/>
          <w:sz w:val="18"/>
          <w:szCs w:val="18"/>
        </w:rPr>
        <w:t>What became of the Monks and Nuns at the Dissolution</w:t>
      </w:r>
      <w:r w:rsidRPr="009465C1">
        <w:rPr>
          <w:sz w:val="18"/>
          <w:szCs w:val="18"/>
        </w:rPr>
        <w:t xml:space="preserve"> [n.d]</w:t>
      </w:r>
    </w:p>
    <w:p w14:paraId="17BBA597" w14:textId="3A75637C" w:rsidR="009465C1" w:rsidRPr="009465C1" w:rsidRDefault="009465C1">
      <w:pPr>
        <w:pStyle w:val="FootnoteText"/>
      </w:pPr>
      <w:hyperlink r:id="rId6" w:history="1">
        <w:r w:rsidRPr="009465C1">
          <w:rPr>
            <w:rStyle w:val="Hyperlink"/>
            <w:sz w:val="18"/>
            <w:szCs w:val="18"/>
          </w:rPr>
          <w:t>https://www.english-heritage.org.uk/learn/histories/dissoluti</w:t>
        </w:r>
        <w:r w:rsidRPr="009465C1">
          <w:rPr>
            <w:rStyle w:val="Hyperlink"/>
            <w:sz w:val="18"/>
            <w:szCs w:val="18"/>
          </w:rPr>
          <w:t>o</w:t>
        </w:r>
        <w:r w:rsidRPr="009465C1">
          <w:rPr>
            <w:rStyle w:val="Hyperlink"/>
            <w:sz w:val="18"/>
            <w:szCs w:val="18"/>
          </w:rPr>
          <w:t>n/#:~:text=The%20Dissolution%20(also%20known%20as,%2DSaxons%2C%20had%20been%20dissolved</w:t>
        </w:r>
      </w:hyperlink>
      <w:r w:rsidRPr="009465C1">
        <w:rPr>
          <w:sz w:val="18"/>
          <w:szCs w:val="18"/>
        </w:rPr>
        <w:t>.</w:t>
      </w:r>
      <w:r w:rsidRPr="009465C1">
        <w:rPr>
          <w:sz w:val="18"/>
          <w:szCs w:val="18"/>
        </w:rPr>
        <w:t xml:space="preserve"> [accessed 26</w:t>
      </w:r>
      <w:r w:rsidRPr="009465C1">
        <w:rPr>
          <w:sz w:val="18"/>
          <w:szCs w:val="18"/>
          <w:vertAlign w:val="superscript"/>
        </w:rPr>
        <w:t>th</w:t>
      </w:r>
      <w:r w:rsidRPr="009465C1">
        <w:rPr>
          <w:sz w:val="18"/>
          <w:szCs w:val="18"/>
        </w:rPr>
        <w:t xml:space="preserve"> October 2025]</w:t>
      </w:r>
      <w:r>
        <w:t xml:space="preserve"> </w:t>
      </w:r>
    </w:p>
  </w:footnote>
  <w:footnote w:id="8">
    <w:p w14:paraId="70F43E54" w14:textId="380C28F7" w:rsidR="00E93254" w:rsidRPr="00FC4EA8" w:rsidRDefault="00E93254">
      <w:pPr>
        <w:pStyle w:val="FootnoteText"/>
        <w:rPr>
          <w:sz w:val="18"/>
          <w:szCs w:val="18"/>
        </w:rPr>
      </w:pPr>
      <w:r w:rsidRPr="00453B46">
        <w:rPr>
          <w:rStyle w:val="FootnoteReference"/>
          <w:sz w:val="18"/>
          <w:szCs w:val="18"/>
        </w:rPr>
        <w:footnoteRef/>
      </w:r>
      <w:r w:rsidRPr="00453B46">
        <w:rPr>
          <w:sz w:val="18"/>
          <w:szCs w:val="18"/>
        </w:rPr>
        <w:t xml:space="preserve"> </w:t>
      </w:r>
      <w:r w:rsidRPr="00FC4EA8">
        <w:rPr>
          <w:sz w:val="18"/>
          <w:szCs w:val="18"/>
        </w:rPr>
        <w:t xml:space="preserve">Abbaye de Fontaine Vive, </w:t>
      </w:r>
      <w:r w:rsidRPr="00FC4EA8">
        <w:rPr>
          <w:i/>
          <w:iCs/>
          <w:sz w:val="18"/>
          <w:szCs w:val="18"/>
        </w:rPr>
        <w:t xml:space="preserve">Abbey History </w:t>
      </w:r>
      <w:r w:rsidRPr="00FC4EA8">
        <w:rPr>
          <w:sz w:val="18"/>
          <w:szCs w:val="18"/>
        </w:rPr>
        <w:t>[</w:t>
      </w:r>
      <w:r w:rsidR="00453B46" w:rsidRPr="00FC4EA8">
        <w:rPr>
          <w:sz w:val="18"/>
          <w:szCs w:val="18"/>
        </w:rPr>
        <w:t>n.d]</w:t>
      </w:r>
    </w:p>
    <w:p w14:paraId="458C5D7A" w14:textId="67344771" w:rsidR="00453B46" w:rsidRPr="00FC4EA8" w:rsidRDefault="00453B46">
      <w:pPr>
        <w:pStyle w:val="FootnoteText"/>
        <w:rPr>
          <w:sz w:val="18"/>
          <w:szCs w:val="18"/>
        </w:rPr>
      </w:pPr>
      <w:hyperlink r:id="rId7" w:history="1">
        <w:r w:rsidRPr="00FC4EA8">
          <w:rPr>
            <w:rStyle w:val="Hyperlink"/>
            <w:sz w:val="18"/>
            <w:szCs w:val="18"/>
          </w:rPr>
          <w:t>https://www.fontainevive.com/en/abbey-history/</w:t>
        </w:r>
      </w:hyperlink>
      <w:r w:rsidRPr="00FC4EA8">
        <w:rPr>
          <w:sz w:val="18"/>
          <w:szCs w:val="18"/>
        </w:rPr>
        <w:t xml:space="preserve"> [accessed 26</w:t>
      </w:r>
      <w:r w:rsidRPr="00FC4EA8">
        <w:rPr>
          <w:sz w:val="18"/>
          <w:szCs w:val="18"/>
          <w:vertAlign w:val="superscript"/>
        </w:rPr>
        <w:t>th</w:t>
      </w:r>
      <w:r w:rsidRPr="00FC4EA8">
        <w:rPr>
          <w:sz w:val="18"/>
          <w:szCs w:val="18"/>
        </w:rPr>
        <w:t xml:space="preserve"> October 2025]</w:t>
      </w:r>
    </w:p>
  </w:footnote>
  <w:footnote w:id="9">
    <w:p w14:paraId="7DB01460" w14:textId="19C63AF9" w:rsidR="005B4E7F" w:rsidRPr="00FC4EA8" w:rsidRDefault="005B4E7F">
      <w:pPr>
        <w:pStyle w:val="FootnoteText"/>
        <w:rPr>
          <w:sz w:val="18"/>
          <w:szCs w:val="18"/>
        </w:rPr>
      </w:pPr>
      <w:r w:rsidRPr="00FC4EA8">
        <w:rPr>
          <w:rStyle w:val="FootnoteReference"/>
          <w:sz w:val="18"/>
          <w:szCs w:val="18"/>
        </w:rPr>
        <w:footnoteRef/>
      </w:r>
      <w:r w:rsidRPr="00FC4EA8">
        <w:rPr>
          <w:sz w:val="18"/>
          <w:szCs w:val="18"/>
        </w:rPr>
        <w:t xml:space="preserve"> UK Parliament, </w:t>
      </w:r>
      <w:r w:rsidRPr="00FC4EA8">
        <w:rPr>
          <w:i/>
          <w:iCs/>
          <w:sz w:val="18"/>
          <w:szCs w:val="18"/>
        </w:rPr>
        <w:t xml:space="preserve">The Reformation </w:t>
      </w:r>
      <w:r w:rsidRPr="00FC4EA8">
        <w:rPr>
          <w:sz w:val="18"/>
          <w:szCs w:val="18"/>
        </w:rPr>
        <w:t>[n.d]</w:t>
      </w:r>
    </w:p>
    <w:p w14:paraId="64D13314" w14:textId="5D7C657F" w:rsidR="005B4E7F" w:rsidRPr="00FC4EA8" w:rsidRDefault="005B4E7F">
      <w:pPr>
        <w:pStyle w:val="FootnoteText"/>
        <w:rPr>
          <w:sz w:val="18"/>
          <w:szCs w:val="18"/>
        </w:rPr>
      </w:pPr>
      <w:hyperlink r:id="rId8" w:history="1">
        <w:r w:rsidRPr="00FC4EA8">
          <w:rPr>
            <w:rStyle w:val="Hyperlink"/>
            <w:sz w:val="18"/>
            <w:szCs w:val="18"/>
          </w:rPr>
          <w:t>https://www.parliament.uk/about/living-heritage/transformingsociety/private-lives/religion/overview/reformation/</w:t>
        </w:r>
      </w:hyperlink>
      <w:r w:rsidRPr="00FC4EA8">
        <w:rPr>
          <w:sz w:val="18"/>
          <w:szCs w:val="18"/>
        </w:rPr>
        <w:t xml:space="preserve"> [accessed 26</w:t>
      </w:r>
      <w:r w:rsidRPr="00FC4EA8">
        <w:rPr>
          <w:sz w:val="18"/>
          <w:szCs w:val="18"/>
          <w:vertAlign w:val="superscript"/>
        </w:rPr>
        <w:t>th</w:t>
      </w:r>
      <w:r w:rsidRPr="00FC4EA8">
        <w:rPr>
          <w:sz w:val="18"/>
          <w:szCs w:val="18"/>
        </w:rPr>
        <w:t xml:space="preserve"> October 2025]</w:t>
      </w:r>
    </w:p>
  </w:footnote>
  <w:footnote w:id="10">
    <w:p w14:paraId="4F38F480" w14:textId="656EE8D6" w:rsidR="007672F2" w:rsidRPr="00FC4EA8" w:rsidRDefault="007672F2">
      <w:pPr>
        <w:pStyle w:val="FootnoteText"/>
        <w:rPr>
          <w:sz w:val="18"/>
          <w:szCs w:val="18"/>
        </w:rPr>
      </w:pPr>
      <w:r w:rsidRPr="00FC4EA8">
        <w:rPr>
          <w:rStyle w:val="FootnoteReference"/>
          <w:sz w:val="18"/>
          <w:szCs w:val="18"/>
        </w:rPr>
        <w:footnoteRef/>
      </w:r>
      <w:r w:rsidRPr="00FC4EA8">
        <w:rPr>
          <w:sz w:val="18"/>
          <w:szCs w:val="18"/>
        </w:rPr>
        <w:t xml:space="preserve"> Our Lady of Dallas Cistercian Abbey, </w:t>
      </w:r>
      <w:r w:rsidRPr="00FC4EA8">
        <w:rPr>
          <w:i/>
          <w:iCs/>
          <w:sz w:val="18"/>
          <w:szCs w:val="18"/>
        </w:rPr>
        <w:t xml:space="preserve">Cistercians Today </w:t>
      </w:r>
      <w:r w:rsidRPr="00FC4EA8">
        <w:rPr>
          <w:sz w:val="18"/>
          <w:szCs w:val="18"/>
        </w:rPr>
        <w:t>[</w:t>
      </w:r>
      <w:r w:rsidR="00FC4EA8" w:rsidRPr="00FC4EA8">
        <w:rPr>
          <w:sz w:val="18"/>
          <w:szCs w:val="18"/>
        </w:rPr>
        <w:t>n.d]</w:t>
      </w:r>
    </w:p>
    <w:p w14:paraId="6AE74317" w14:textId="1BE593EC" w:rsidR="00FC4EA8" w:rsidRPr="007672F2" w:rsidRDefault="00FC4EA8">
      <w:pPr>
        <w:pStyle w:val="FootnoteText"/>
      </w:pPr>
      <w:hyperlink r:id="rId9" w:history="1">
        <w:r w:rsidRPr="00FC4EA8">
          <w:rPr>
            <w:rStyle w:val="Hyperlink"/>
            <w:sz w:val="18"/>
            <w:szCs w:val="18"/>
          </w:rPr>
          <w:t>https://abbey.cistercian.org/history/the-cistercian-order/cistercians-today/#:~:text=Today%2C%20the%20Cistercian%20Order%20is,facilitate%20their%20cooperation%20and%20solidarity</w:t>
        </w:r>
      </w:hyperlink>
      <w:r w:rsidRPr="00FC4EA8">
        <w:rPr>
          <w:sz w:val="18"/>
          <w:szCs w:val="18"/>
        </w:rPr>
        <w:t>.</w:t>
      </w:r>
      <w:r w:rsidRPr="00FC4EA8">
        <w:rPr>
          <w:sz w:val="18"/>
          <w:szCs w:val="18"/>
        </w:rPr>
        <w:t xml:space="preserve"> [accessed 26</w:t>
      </w:r>
      <w:r w:rsidRPr="00FC4EA8">
        <w:rPr>
          <w:sz w:val="18"/>
          <w:szCs w:val="18"/>
          <w:vertAlign w:val="superscript"/>
        </w:rPr>
        <w:t>th</w:t>
      </w:r>
      <w:r w:rsidRPr="00FC4EA8">
        <w:rPr>
          <w:sz w:val="18"/>
          <w:szCs w:val="18"/>
        </w:rPr>
        <w:t xml:space="preserve"> October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B3"/>
    <w:rsid w:val="000545DB"/>
    <w:rsid w:val="000B2B26"/>
    <w:rsid w:val="000E07FE"/>
    <w:rsid w:val="000F31DF"/>
    <w:rsid w:val="001A3612"/>
    <w:rsid w:val="00204554"/>
    <w:rsid w:val="002326DA"/>
    <w:rsid w:val="00283023"/>
    <w:rsid w:val="00350D48"/>
    <w:rsid w:val="00354617"/>
    <w:rsid w:val="00360975"/>
    <w:rsid w:val="003F628F"/>
    <w:rsid w:val="0043074D"/>
    <w:rsid w:val="00453B46"/>
    <w:rsid w:val="0045760F"/>
    <w:rsid w:val="00565389"/>
    <w:rsid w:val="00582FB8"/>
    <w:rsid w:val="005B4E7F"/>
    <w:rsid w:val="00651337"/>
    <w:rsid w:val="006F2BCF"/>
    <w:rsid w:val="00706369"/>
    <w:rsid w:val="007672F2"/>
    <w:rsid w:val="007D286B"/>
    <w:rsid w:val="0092588F"/>
    <w:rsid w:val="009465C1"/>
    <w:rsid w:val="00B878B3"/>
    <w:rsid w:val="00B92469"/>
    <w:rsid w:val="00BD69AB"/>
    <w:rsid w:val="00C0054A"/>
    <w:rsid w:val="00C54DC7"/>
    <w:rsid w:val="00D2072C"/>
    <w:rsid w:val="00DC0296"/>
    <w:rsid w:val="00DD6BE7"/>
    <w:rsid w:val="00E93254"/>
    <w:rsid w:val="00F3263E"/>
    <w:rsid w:val="00F600A6"/>
    <w:rsid w:val="00FC4EA8"/>
    <w:rsid w:val="00FF1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69AA65"/>
  <w15:chartTrackingRefBased/>
  <w15:docId w15:val="{DD40A0B5-A598-5145-A5BE-9506C5D4A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rsid w:val="00F600A6"/>
    <w:pPr>
      <w:suppressAutoHyphens/>
      <w:autoSpaceDN w:val="0"/>
      <w:spacing w:after="140" w:line="276" w:lineRule="auto"/>
      <w:textAlignment w:val="baseline"/>
    </w:pPr>
    <w:rPr>
      <w:rFonts w:ascii="Garamond" w:eastAsia="SimSun" w:hAnsi="Garamond" w:cs="Lucida Sans"/>
      <w:kern w:val="3"/>
      <w:lang w:eastAsia="zh-CN" w:bidi="hi-IN"/>
    </w:rPr>
  </w:style>
  <w:style w:type="character" w:styleId="Hyperlink">
    <w:name w:val="Hyperlink"/>
    <w:basedOn w:val="DefaultParagraphFont"/>
    <w:uiPriority w:val="99"/>
    <w:unhideWhenUsed/>
    <w:rsid w:val="00BD69AB"/>
    <w:rPr>
      <w:color w:val="0563C1" w:themeColor="hyperlink"/>
      <w:u w:val="single"/>
    </w:rPr>
  </w:style>
  <w:style w:type="character" w:styleId="UnresolvedMention">
    <w:name w:val="Unresolved Mention"/>
    <w:basedOn w:val="DefaultParagraphFont"/>
    <w:uiPriority w:val="99"/>
    <w:semiHidden/>
    <w:unhideWhenUsed/>
    <w:rsid w:val="00BD69AB"/>
    <w:rPr>
      <w:color w:val="605E5C"/>
      <w:shd w:val="clear" w:color="auto" w:fill="E1DFDD"/>
    </w:rPr>
  </w:style>
  <w:style w:type="paragraph" w:styleId="FootnoteText">
    <w:name w:val="footnote text"/>
    <w:basedOn w:val="Normal"/>
    <w:link w:val="FootnoteTextChar"/>
    <w:uiPriority w:val="99"/>
    <w:semiHidden/>
    <w:unhideWhenUsed/>
    <w:rsid w:val="00BD69AB"/>
    <w:rPr>
      <w:sz w:val="20"/>
      <w:szCs w:val="20"/>
    </w:rPr>
  </w:style>
  <w:style w:type="character" w:customStyle="1" w:styleId="FootnoteTextChar">
    <w:name w:val="Footnote Text Char"/>
    <w:basedOn w:val="DefaultParagraphFont"/>
    <w:link w:val="FootnoteText"/>
    <w:uiPriority w:val="99"/>
    <w:semiHidden/>
    <w:rsid w:val="00BD69AB"/>
    <w:rPr>
      <w:sz w:val="20"/>
      <w:szCs w:val="20"/>
    </w:rPr>
  </w:style>
  <w:style w:type="character" w:styleId="FootnoteReference">
    <w:name w:val="footnote reference"/>
    <w:basedOn w:val="DefaultParagraphFont"/>
    <w:uiPriority w:val="99"/>
    <w:semiHidden/>
    <w:unhideWhenUsed/>
    <w:rsid w:val="00BD69AB"/>
    <w:rPr>
      <w:vertAlign w:val="superscript"/>
    </w:rPr>
  </w:style>
  <w:style w:type="paragraph" w:styleId="NormalWeb">
    <w:name w:val="Normal (Web)"/>
    <w:basedOn w:val="Normal"/>
    <w:uiPriority w:val="99"/>
    <w:semiHidden/>
    <w:unhideWhenUsed/>
    <w:rsid w:val="00DC029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9465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39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loster-amelungsborn.de/Entdecken/Evangelisch-Lutherisches-Zisterzienserkloster" TargetMode="External"/><Relationship Id="rId13" Type="http://schemas.openxmlformats.org/officeDocument/2006/relationships/hyperlink" Target="https://www.dhi.ac.uk/blogs/cistercians/cistercian-life/monastic-life/food-and-drink/" TargetMode="External"/><Relationship Id="rId3" Type="http://schemas.openxmlformats.org/officeDocument/2006/relationships/settings" Target="settings.xml"/><Relationship Id="rId7" Type="http://schemas.openxmlformats.org/officeDocument/2006/relationships/hyperlink" Target="https://www.fontainevive.com/en/abbey-history/" TargetMode="External"/><Relationship Id="rId12" Type="http://schemas.openxmlformats.org/officeDocument/2006/relationships/hyperlink" Target="https://abbey.cistercian.org/history/the-cistercian-order/cistercians-today/#:~:text=Today%2C%20the%20Cistercian%20Order%20is,facilitate%20their%20cooperation%20and%20solidar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istorymedieval.com/the-great-famine-europes-dark-year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ish-heritage.org.uk/learn/histories/dissolution/#:~:text=The%20Dissolution%20(also%20known%20as,%2DSaxons%2C%20had%20been%20dissolved" TargetMode="External"/><Relationship Id="rId4" Type="http://schemas.openxmlformats.org/officeDocument/2006/relationships/webSettings" Target="webSettings.xml"/><Relationship Id="rId9" Type="http://schemas.openxmlformats.org/officeDocument/2006/relationships/hyperlink" Target="../Cistercian%20documents%20vol.2.odt" TargetMode="External"/><Relationship Id="rId14" Type="http://schemas.openxmlformats.org/officeDocument/2006/relationships/hyperlink" Target="https://www.parliament.uk/about/living-heritage/transformingsociety/private-lives/religion/overview/reformat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parliament.uk/about/living-heritage/transformingsociety/private-lives/religion/overview/reformation/" TargetMode="External"/><Relationship Id="rId3" Type="http://schemas.openxmlformats.org/officeDocument/2006/relationships/hyperlink" Target="../Cistercian%20documents%20vol.2.odt" TargetMode="External"/><Relationship Id="rId7" Type="http://schemas.openxmlformats.org/officeDocument/2006/relationships/hyperlink" Target="https://www.fontainevive.com/en/abbey-history/" TargetMode="External"/><Relationship Id="rId2" Type="http://schemas.openxmlformats.org/officeDocument/2006/relationships/hyperlink" Target="https://historymedieval.com/the-great-famine-europes-dark-years/" TargetMode="External"/><Relationship Id="rId1" Type="http://schemas.openxmlformats.org/officeDocument/2006/relationships/hyperlink" Target="../Cistercian%20documents%20vol.2.odt" TargetMode="External"/><Relationship Id="rId6" Type="http://schemas.openxmlformats.org/officeDocument/2006/relationships/hyperlink" Target="https://www.english-heritage.org.uk/learn/histories/dissolution/#:~:text=The%20Dissolution%20(also%20known%20as,%2DSaxons%2C%20had%20been%20dissolved" TargetMode="External"/><Relationship Id="rId5" Type="http://schemas.openxmlformats.org/officeDocument/2006/relationships/hyperlink" Target="https://www.kloster-amelungsborn.de/Entdecken/Evangelisch-Lutherisches-Zisterzienserkloster" TargetMode="External"/><Relationship Id="rId4" Type="http://schemas.openxmlformats.org/officeDocument/2006/relationships/hyperlink" Target="https://www.dhi.ac.uk/blogs/cistercians/cistercian-life/monastic-life/food-and-drink/" TargetMode="External"/><Relationship Id="rId9" Type="http://schemas.openxmlformats.org/officeDocument/2006/relationships/hyperlink" Target="https://abbey.cistercian.org/history/the-cistercian-order/cistercians-today/#:~:text=Today%2C%20the%20Cistercian%20Order%20is,facilitate%20their%20cooperation%20and%20solidarity"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F6E5AD-8CD0-7249-A708-F53BCED22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4</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6</cp:revision>
  <dcterms:created xsi:type="dcterms:W3CDTF">2025-10-26T13:26:00Z</dcterms:created>
  <dcterms:modified xsi:type="dcterms:W3CDTF">2025-10-26T22:30:00Z</dcterms:modified>
</cp:coreProperties>
</file>