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568720C"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777002">
        <w:rPr>
          <w:rFonts w:ascii="Arial" w:hAnsi="Arial" w:cs="Arial"/>
          <w:sz w:val="28"/>
          <w:szCs w:val="28"/>
        </w:rPr>
        <w:t>Jovanny Herrera Cortes</w:t>
      </w:r>
    </w:p>
    <w:p w14:paraId="476C763A" w14:textId="5393A58B"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777002">
        <w:rPr>
          <w:rFonts w:ascii="Arial" w:hAnsi="Arial" w:cs="Arial"/>
          <w:sz w:val="28"/>
          <w:szCs w:val="28"/>
          <w:lang w:val="nl-NL"/>
        </w:rPr>
        <w:t xml:space="preserve">        2439224</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6C152671"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777002">
        <w:rPr>
          <w:rFonts w:ascii="Arial" w:hAnsi="Arial" w:cs="Arial"/>
          <w:sz w:val="28"/>
          <w:szCs w:val="28"/>
          <w:lang w:val="nl-NL"/>
        </w:rPr>
        <w:t>Introduction to the Health and Social Care</w:t>
      </w:r>
    </w:p>
    <w:p w14:paraId="0009AFB0" w14:textId="58DD1594"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777002">
        <w:rPr>
          <w:rFonts w:ascii="Arial" w:hAnsi="Arial" w:cs="Arial"/>
          <w:sz w:val="28"/>
          <w:szCs w:val="28"/>
        </w:rPr>
        <w:t xml:space="preserve">  LCHS 4OO3 LON</w:t>
      </w:r>
    </w:p>
    <w:p w14:paraId="410C101D" w14:textId="67A7FFF0" w:rsidR="00925D5E" w:rsidRDefault="00833470">
      <w:pPr>
        <w:sectPr w:rsidR="00925D5E">
          <w:headerReference w:type="default" r:id="rId10"/>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r w:rsidRPr="0020413D">
        <w:t xml:space="preserve"> </w:t>
      </w:r>
      <w:bookmarkEnd w:id="0"/>
      <w:r w:rsidR="005E3C47">
        <w:t xml:space="preserve">    </w:t>
      </w:r>
      <w:r w:rsidR="005E3C47" w:rsidRPr="005E3C47">
        <w:rPr>
          <w:sz w:val="32"/>
          <w:szCs w:val="32"/>
        </w:rPr>
        <w:t xml:space="preserve">Dr. Christopher </w:t>
      </w:r>
      <w:proofErr w:type="spellStart"/>
      <w:r w:rsidR="005E3C47" w:rsidRPr="005E3C47">
        <w:rPr>
          <w:sz w:val="32"/>
          <w:szCs w:val="32"/>
        </w:rPr>
        <w:t>Mafuva</w:t>
      </w:r>
      <w:proofErr w:type="spellEnd"/>
      <w:r w:rsidR="005E3C47">
        <w:t xml:space="preserve"> </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6AE9ABD7"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r w:rsidR="00A8501F">
        <w:rPr>
          <w:rFonts w:ascii="Arial" w:hAnsi="Arial" w:cs="Arial"/>
          <w:b/>
          <w:bCs/>
          <w:sz w:val="28"/>
          <w:szCs w:val="28"/>
        </w:rPr>
        <w:t>Brief history of the  midwifery  service</w:t>
      </w:r>
    </w:p>
    <w:p w14:paraId="5AFFC33B" w14:textId="50F7F1DB" w:rsidR="003A000F" w:rsidRDefault="00F64FBC">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3360" behindDoc="0" locked="0" layoutInCell="1" allowOverlap="1" wp14:anchorId="04CAE92E" wp14:editId="757416CC">
                <wp:simplePos x="0" y="0"/>
                <wp:positionH relativeFrom="page">
                  <wp:posOffset>957580</wp:posOffset>
                </wp:positionH>
                <wp:positionV relativeFrom="paragraph">
                  <wp:posOffset>1260475</wp:posOffset>
                </wp:positionV>
                <wp:extent cx="2368800" cy="2469600"/>
                <wp:effectExtent l="19050" t="19050" r="31750" b="4508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8800" cy="2469600"/>
                        </a:xfrm>
                        <a:prstGeom prst="rect">
                          <a:avLst/>
                        </a:prstGeom>
                        <a:solidFill>
                          <a:srgbClr val="FFFFFF"/>
                        </a:solidFill>
                        <a:ln w="47625">
                          <a:solidFill>
                            <a:schemeClr val="accent2"/>
                          </a:solidFill>
                          <a:miter lim="800000"/>
                          <a:headEnd/>
                          <a:tailEnd/>
                        </a:ln>
                        <a:effectLst>
                          <a:softEdge rad="25400"/>
                        </a:effectLst>
                      </wps:spPr>
                      <wps:txbx>
                        <w:txbxContent>
                          <w:p w14:paraId="15172030" w14:textId="77777777" w:rsidR="000E22E8" w:rsidRDefault="00F962AA" w:rsidP="00BE6BE0">
                            <w:r>
                              <w:t xml:space="preserve">What </w:t>
                            </w:r>
                            <w:r w:rsidR="000E22E8">
                              <w:t xml:space="preserve">is </w:t>
                            </w:r>
                            <w:r>
                              <w:t>Midwifery service</w:t>
                            </w:r>
                          </w:p>
                          <w:p w14:paraId="7B887325" w14:textId="77777777" w:rsidR="00931C96" w:rsidRDefault="000E22E8" w:rsidP="000E22E8">
                            <w:r>
                              <w:t xml:space="preserve">Care provided by qualified midwife throughout pregnancy, childbirth and the postnatal period often including newborn care. </w:t>
                            </w:r>
                          </w:p>
                          <w:p w14:paraId="44A2397F" w14:textId="003CEDB4" w:rsidR="00BE6BE0" w:rsidRDefault="00931C96" w:rsidP="000E22E8">
                            <w:r>
                              <w:t>This case is provide in</w:t>
                            </w:r>
                            <w:r w:rsidR="000E22E8">
                              <w:t xml:space="preserve"> partnership with women and their families. (World Health Organization, 2023)</w:t>
                            </w:r>
                            <w:r w:rsidR="005D1C13">
                              <w:t>.</w:t>
                            </w:r>
                          </w:p>
                          <w:p w14:paraId="5E849356" w14:textId="3C77C4E5" w:rsidR="000E22E8" w:rsidRDefault="000E22E8" w:rsidP="000E22E8">
                            <w:r>
                              <w:t>Provides holistic maternal care providing safety, dignity and informed choices. (World</w:t>
                            </w:r>
                            <w:r w:rsidR="000F2092">
                              <w:t xml:space="preserve"> Health)</w:t>
                            </w:r>
                            <w:r w:rsidR="005D1C13">
                              <w:t>.</w:t>
                            </w:r>
                            <w:r>
                              <w:t xml:space="preserve"> </w:t>
                            </w:r>
                            <w:r w:rsidR="000F2092">
                              <w:t xml:space="preserve"> </w:t>
                            </w:r>
                            <w:proofErr w:type="spellStart"/>
                            <w:r w:rsidR="000F2092">
                              <w:t>hea</w:t>
                            </w:r>
                            <w:r>
                              <w:t>Health</w:t>
                            </w:r>
                            <w:proofErr w:type="spellEnd"/>
                            <w:r>
                              <w:t xml:space="preserve"> </w:t>
                            </w:r>
                            <w:r w:rsidR="000F2092">
                              <w:t>)</w:t>
                            </w:r>
                            <w:r>
                              <w:t>Organization,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75.4pt;margin-top:99.25pt;width:186.5pt;height:194.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" strokecolor="#ed7d31 [3205]" strokeweight="3.75pt">
                <v:textbox>
                  <w:txbxContent>
                    <w:p w14:paraId="15172030" w14:textId="77777777" w:rsidR="000E22E8" w:rsidRDefault="00F962AA" w:rsidP="00BE6BE0">
                      <w:r>
                        <w:t xml:space="preserve">What </w:t>
                      </w:r>
                      <w:r w:rsidR="000E22E8">
                        <w:t xml:space="preserve">is </w:t>
                      </w:r>
                      <w:r>
                        <w:t>Midwifery service</w:t>
                      </w:r>
                    </w:p>
                    <w:p w14:paraId="7B887325" w14:textId="77777777" w:rsidR="00931C96" w:rsidRDefault="000E22E8" w:rsidP="000E22E8">
                      <w:r>
                        <w:t xml:space="preserve">Care provided by qualified midwife throughout pregnancy, childbirth and the postnatal period often including newborn care. </w:t>
                      </w:r>
                    </w:p>
                    <w:p w14:paraId="44A2397F" w14:textId="003CEDB4" w:rsidR="00BE6BE0" w:rsidRDefault="00931C96" w:rsidP="000E22E8">
                      <w:r>
                        <w:t>This case is provide in</w:t>
                      </w:r>
                      <w:r w:rsidR="000E22E8">
                        <w:t xml:space="preserve"> partnership with women and their families. (World Health Organization, 2023)</w:t>
                      </w:r>
                      <w:r w:rsidR="005D1C13">
                        <w:t>.</w:t>
                      </w:r>
                    </w:p>
                    <w:p w14:paraId="5E849356" w14:textId="3C77C4E5" w:rsidR="000E22E8" w:rsidRDefault="000E22E8" w:rsidP="000E22E8">
                      <w:r>
                        <w:t>Provides holistic maternal care providing safety, dignity and informed choices. (World</w:t>
                      </w:r>
                      <w:r w:rsidR="000F2092">
                        <w:t xml:space="preserve"> Health)</w:t>
                      </w:r>
                      <w:r w:rsidR="005D1C13">
                        <w:t>.</w:t>
                      </w:r>
                      <w:r>
                        <w:t xml:space="preserve"> </w:t>
                      </w:r>
                      <w:r w:rsidR="000F2092">
                        <w:t xml:space="preserve"> hea</w:t>
                      </w:r>
                      <w:r>
                        <w:t xml:space="preserve">Health </w:t>
                      </w:r>
                      <w:r w:rsidR="000F2092">
                        <w:t>)</w:t>
                      </w:r>
                      <w:r>
                        <w:t>Organization, 2023)</w:t>
                      </w:r>
                    </w:p>
                  </w:txbxContent>
                </v:textbox>
                <w10:wrap type="square" anchorx="page"/>
              </v:shape>
            </w:pict>
          </mc:Fallback>
        </mc:AlternateContent>
      </w:r>
      <w:r>
        <w:rPr>
          <w:noProof/>
        </w:rPr>
        <mc:AlternateContent>
          <mc:Choice Requires="wps">
            <w:drawing>
              <wp:anchor distT="45720" distB="45720" distL="114300" distR="114300" simplePos="0" relativeHeight="251665408" behindDoc="0" locked="0" layoutInCell="1" allowOverlap="1" wp14:anchorId="21A64788" wp14:editId="25A9382F">
                <wp:simplePos x="0" y="0"/>
                <wp:positionH relativeFrom="margin">
                  <wp:posOffset>3111500</wp:posOffset>
                </wp:positionH>
                <wp:positionV relativeFrom="paragraph">
                  <wp:posOffset>1250950</wp:posOffset>
                </wp:positionV>
                <wp:extent cx="2367280" cy="2394585"/>
                <wp:effectExtent l="19050" t="19050" r="139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16EA0274" w14:textId="215D3EE1" w:rsidR="00BE6BE0" w:rsidRPr="00FD32B5" w:rsidRDefault="00BE6BE0" w:rsidP="00BE6BE0">
                            <w:pPr>
                              <w:rPr>
                                <w:b/>
                                <w:bCs/>
                                <w:color w:val="385623" w:themeColor="accent6" w:themeShade="80"/>
                              </w:rPr>
                            </w:pPr>
                          </w:p>
                          <w:p w14:paraId="2A6CE679" w14:textId="24F046E3" w:rsidR="00BE6BE0" w:rsidRDefault="003573E8" w:rsidP="00BE6BE0">
                            <w:r>
                              <w:rPr>
                                <w:noProof/>
                              </w:rPr>
                              <w:drawing>
                                <wp:inline distT="0" distB="0" distL="0" distR="0" wp14:anchorId="4EEABD31" wp14:editId="35574C8F">
                                  <wp:extent cx="2068830" cy="1946275"/>
                                  <wp:effectExtent l="0" t="0" r="7620" b="0"/>
                                  <wp:docPr id="244638868" name="Picture 9" descr="Midwifery book Engraved Plate 18th century Rare Gynaecology Bab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dwifery book Engraved Plate 18th century Rare Gynaecology Baby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68830" cy="19462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7" type="#_x0000_t202" style="position:absolute;margin-left:245pt;margin-top:98.5pt;width:186.4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" strokeweight="3.5pt">
                <v:textbox>
                  <w:txbxContent>
                    <w:p w14:paraId="16EA0274" w14:textId="215D3EE1" w:rsidR="00BE6BE0" w:rsidRPr="00FD32B5" w:rsidRDefault="00BE6BE0" w:rsidP="00BE6BE0">
                      <w:pPr>
                        <w:rPr>
                          <w:b/>
                          <w:bCs/>
                          <w:color w:val="385623" w:themeColor="accent6" w:themeShade="80"/>
                        </w:rPr>
                      </w:pPr>
                    </w:p>
                    <w:p w14:paraId="2A6CE679" w14:textId="24F046E3" w:rsidR="00BE6BE0" w:rsidRDefault="003573E8" w:rsidP="00BE6BE0">
                      <w:r>
                        <w:rPr>
                          <w:noProof/>
                        </w:rPr>
                        <w:drawing>
                          <wp:inline distT="0" distB="0" distL="0" distR="0" wp14:anchorId="4EEABD31" wp14:editId="35574C8F">
                            <wp:extent cx="2068830" cy="1946275"/>
                            <wp:effectExtent l="0" t="0" r="7620" b="0"/>
                            <wp:docPr id="244638868" name="Picture 9" descr="Midwifery book Engraved Plate 18th century Rare Gynaecology Bab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dwifery book Engraved Plate 18th century Rare Gynaecology Baby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68830" cy="1946275"/>
                                    </a:xfrm>
                                    <a:prstGeom prst="rect">
                                      <a:avLst/>
                                    </a:prstGeom>
                                    <a:noFill/>
                                    <a:ln>
                                      <a:noFill/>
                                    </a:ln>
                                  </pic:spPr>
                                </pic:pic>
                              </a:graphicData>
                            </a:graphic>
                          </wp:inline>
                        </w:drawing>
                      </w:r>
                    </w:p>
                  </w:txbxContent>
                </v:textbox>
                <w10:wrap type="square" anchorx="margin"/>
              </v:shape>
            </w:pict>
          </mc:Fallback>
        </mc:AlternateContent>
      </w:r>
      <w:r>
        <w:rPr>
          <w:noProof/>
        </w:rPr>
        <mc:AlternateContent>
          <mc:Choice Requires="wps">
            <w:drawing>
              <wp:anchor distT="45720" distB="45720" distL="114300" distR="114300" simplePos="0" relativeHeight="251669504" behindDoc="0" locked="0" layoutInCell="1" allowOverlap="1" wp14:anchorId="298766ED" wp14:editId="689FF5FB">
                <wp:simplePos x="0" y="0"/>
                <wp:positionH relativeFrom="column">
                  <wp:posOffset>6267450</wp:posOffset>
                </wp:positionH>
                <wp:positionV relativeFrom="paragraph">
                  <wp:posOffset>1326515</wp:posOffset>
                </wp:positionV>
                <wp:extent cx="2367280" cy="2394585"/>
                <wp:effectExtent l="19050" t="19050" r="1397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019AEABF" w14:textId="0A0E9DF3" w:rsidR="00BE6BE0" w:rsidRPr="00FD32B5" w:rsidRDefault="00F962AA" w:rsidP="00BE6BE0">
                            <w:pPr>
                              <w:rPr>
                                <w:b/>
                                <w:bCs/>
                                <w:color w:val="385623" w:themeColor="accent6" w:themeShade="80"/>
                              </w:rPr>
                            </w:pPr>
                            <w:r>
                              <w:rPr>
                                <w:b/>
                                <w:bCs/>
                                <w:color w:val="385623" w:themeColor="accent6" w:themeShade="80"/>
                              </w:rPr>
                              <w:t>History of Midwifery service</w:t>
                            </w:r>
                          </w:p>
                          <w:p w14:paraId="2F2C6041" w14:textId="59C94900" w:rsidR="00BE6BE0" w:rsidRDefault="00F10FE3" w:rsidP="00BE6BE0">
                            <w:r>
                              <w:t>The Midwifery role through in the humanity since the biblical times (Marland 1993)</w:t>
                            </w:r>
                            <w:r w:rsidR="005D1C13">
                              <w:t>.</w:t>
                            </w:r>
                          </w:p>
                          <w:p w14:paraId="7A7FC6D9" w14:textId="1A027BFD" w:rsidR="00F10FE3" w:rsidRDefault="00AE107C" w:rsidP="00BE6BE0">
                            <w:r>
                              <w:t>The official Midwifery records in United Kingdom begin in 1902(National Archives 202;RCM,2022)</w:t>
                            </w:r>
                            <w:r w:rsidR="005D1C13">
                              <w:t>.</w:t>
                            </w:r>
                          </w:p>
                          <w:p w14:paraId="53018835" w14:textId="6C5B5D78" w:rsidR="00AE107C" w:rsidRDefault="00AE107C" w:rsidP="00BE6BE0">
                            <w:r>
                              <w:t>Since 1905 any woman how want to work like Midwifery had to be certifi</w:t>
                            </w:r>
                            <w:r w:rsidR="001320C4">
                              <w:t>ed</w:t>
                            </w:r>
                            <w:r w:rsidR="005D1C13">
                              <w:t>.</w:t>
                            </w:r>
                            <w:r w:rsidR="001320C4">
                              <w:t>.</w:t>
                            </w:r>
                          </w:p>
                          <w:p w14:paraId="353ED09F" w14:textId="77777777" w:rsidR="00F10FE3" w:rsidRDefault="00F10FE3"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493.5pt;margin-top:104.45pt;width:186.4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" strokeweight="3.5pt">
                <v:textbox>
                  <w:txbxContent>
                    <w:p w14:paraId="019AEABF" w14:textId="0A0E9DF3" w:rsidR="00BE6BE0" w:rsidRPr="00FD32B5" w:rsidRDefault="00F962AA" w:rsidP="00BE6BE0">
                      <w:pPr>
                        <w:rPr>
                          <w:b/>
                          <w:bCs/>
                          <w:color w:val="385623" w:themeColor="accent6" w:themeShade="80"/>
                        </w:rPr>
                      </w:pPr>
                      <w:r>
                        <w:rPr>
                          <w:b/>
                          <w:bCs/>
                          <w:color w:val="385623" w:themeColor="accent6" w:themeShade="80"/>
                        </w:rPr>
                        <w:t>History of Midwifery service</w:t>
                      </w:r>
                    </w:p>
                    <w:p w14:paraId="2F2C6041" w14:textId="59C94900" w:rsidR="00BE6BE0" w:rsidRDefault="00F10FE3" w:rsidP="00BE6BE0">
                      <w:r>
                        <w:t>The Midwifery role through in the humanity since the biblical times (Marland 1993)</w:t>
                      </w:r>
                      <w:r w:rsidR="005D1C13">
                        <w:t>.</w:t>
                      </w:r>
                    </w:p>
                    <w:p w14:paraId="7A7FC6D9" w14:textId="1A027BFD" w:rsidR="00F10FE3" w:rsidRDefault="00AE107C" w:rsidP="00BE6BE0">
                      <w:r>
                        <w:t>The official Midwifery records in United Kingdom begin in 1902(National Archives 202;RCM,2022)</w:t>
                      </w:r>
                      <w:r w:rsidR="005D1C13">
                        <w:t>.</w:t>
                      </w:r>
                    </w:p>
                    <w:p w14:paraId="53018835" w14:textId="6C5B5D78" w:rsidR="00AE107C" w:rsidRDefault="00AE107C" w:rsidP="00BE6BE0">
                      <w:r>
                        <w:t>Since 1905 any woman how want to work like Midwifery had to be certifi</w:t>
                      </w:r>
                      <w:r w:rsidR="001320C4">
                        <w:t>ed</w:t>
                      </w:r>
                      <w:r w:rsidR="005D1C13">
                        <w:t>.</w:t>
                      </w:r>
                      <w:r w:rsidR="001320C4">
                        <w:t>.</w:t>
                      </w:r>
                    </w:p>
                    <w:p w14:paraId="353ED09F" w14:textId="77777777" w:rsidR="00F10FE3" w:rsidRDefault="00F10FE3" w:rsidP="00BE6BE0"/>
                  </w:txbxContent>
                </v:textbox>
                <w10:wrap type="square"/>
              </v:shape>
            </w:pict>
          </mc:Fallback>
        </mc:AlternateContent>
      </w:r>
      <w:r>
        <w:rPr>
          <w:noProof/>
        </w:rPr>
        <mc:AlternateContent>
          <mc:Choice Requires="wps">
            <w:drawing>
              <wp:anchor distT="45720" distB="45720" distL="114300" distR="114300" simplePos="0" relativeHeight="251667456" behindDoc="0" locked="0" layoutInCell="1" allowOverlap="1" wp14:anchorId="2F5030E1" wp14:editId="348924B6">
                <wp:simplePos x="0" y="0"/>
                <wp:positionH relativeFrom="margin">
                  <wp:posOffset>6775450</wp:posOffset>
                </wp:positionH>
                <wp:positionV relativeFrom="paragraph">
                  <wp:posOffset>3841750</wp:posOffset>
                </wp:positionV>
                <wp:extent cx="2729230" cy="18605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07E55F5A" w14:textId="2FE29296" w:rsidR="003573E8" w:rsidRPr="003573E8" w:rsidRDefault="00BC6589" w:rsidP="003573E8">
                            <w:pPr>
                              <w:rPr>
                                <w:b/>
                                <w:bCs/>
                                <w:color w:val="385623" w:themeColor="accent6" w:themeShade="80"/>
                              </w:rPr>
                            </w:pPr>
                            <w:r w:rsidRPr="003573E8">
                              <w:rPr>
                                <w:b/>
                                <w:bCs/>
                                <w:noProof/>
                                <w:color w:val="385623" w:themeColor="accent6" w:themeShade="80"/>
                              </w:rPr>
                              <w:drawing>
                                <wp:inline distT="0" distB="0" distL="0" distR="0" wp14:anchorId="221E3FFD" wp14:editId="7D8988ED">
                                  <wp:extent cx="1724660" cy="1579880"/>
                                  <wp:effectExtent l="0" t="0" r="8890" b="1270"/>
                                  <wp:docPr id="1767909547" name="Picture 12" descr="Recognizing Labor: Signs, Symptoms &amp; Prepa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Recognizing Labor: Signs, Symptoms &amp; Prepar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24660" cy="1579880"/>
                                          </a:xfrm>
                                          <a:prstGeom prst="rect">
                                            <a:avLst/>
                                          </a:prstGeom>
                                          <a:noFill/>
                                          <a:ln>
                                            <a:noFill/>
                                          </a:ln>
                                        </pic:spPr>
                                      </pic:pic>
                                    </a:graphicData>
                                  </a:graphic>
                                </wp:inline>
                              </w:drawing>
                            </w:r>
                            <w:r w:rsidR="003573E8" w:rsidRPr="003573E8">
                              <w:rPr>
                                <w:b/>
                                <w:bCs/>
                                <w:color w:val="385623" w:themeColor="accent6" w:themeShade="80"/>
                              </w:rPr>
                              <w:br/>
                            </w:r>
                          </w:p>
                          <w:p w14:paraId="0587B69F" w14:textId="5C8E0553" w:rsidR="003573E8" w:rsidRPr="003573E8" w:rsidRDefault="003573E8" w:rsidP="003573E8">
                            <w:pPr>
                              <w:rPr>
                                <w:b/>
                                <w:bCs/>
                                <w:color w:val="385623" w:themeColor="accent6" w:themeShade="80"/>
                              </w:rPr>
                            </w:pPr>
                          </w:p>
                          <w:p w14:paraId="69461F56" w14:textId="2C0AAB5A" w:rsidR="00BE6BE0" w:rsidRPr="003573E8" w:rsidRDefault="00BE6BE0"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9" type="#_x0000_t202" style="position:absolute;margin-left:533.5pt;margin-top:302.5pt;width:214.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" strokeweight="3.5pt">
                <v:textbox>
                  <w:txbxContent>
                    <w:p w14:paraId="07E55F5A" w14:textId="2FE29296" w:rsidR="003573E8" w:rsidRPr="003573E8" w:rsidRDefault="00BC6589" w:rsidP="003573E8">
                      <w:pPr>
                        <w:rPr>
                          <w:b/>
                          <w:bCs/>
                          <w:color w:val="385623" w:themeColor="accent6" w:themeShade="80"/>
                        </w:rPr>
                      </w:pPr>
                      <w:r w:rsidRPr="003573E8">
                        <w:rPr>
                          <w:b/>
                          <w:bCs/>
                          <w:noProof/>
                          <w:color w:val="385623" w:themeColor="accent6" w:themeShade="80"/>
                        </w:rPr>
                        <w:drawing>
                          <wp:inline distT="0" distB="0" distL="0" distR="0" wp14:anchorId="221E3FFD" wp14:editId="7D8988ED">
                            <wp:extent cx="1724660" cy="1579880"/>
                            <wp:effectExtent l="0" t="0" r="8890" b="1270"/>
                            <wp:docPr id="1767909547" name="Picture 12" descr="Recognizing Labor: Signs, Symptoms &amp; Prepa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Recognizing Labor: Signs, Symptoms &amp; Prepara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24660" cy="1579880"/>
                                    </a:xfrm>
                                    <a:prstGeom prst="rect">
                                      <a:avLst/>
                                    </a:prstGeom>
                                    <a:noFill/>
                                    <a:ln>
                                      <a:noFill/>
                                    </a:ln>
                                  </pic:spPr>
                                </pic:pic>
                              </a:graphicData>
                            </a:graphic>
                          </wp:inline>
                        </w:drawing>
                      </w:r>
                      <w:r w:rsidR="003573E8" w:rsidRPr="003573E8">
                        <w:rPr>
                          <w:b/>
                          <w:bCs/>
                          <w:color w:val="385623" w:themeColor="accent6" w:themeShade="80"/>
                        </w:rPr>
                        <w:br/>
                      </w:r>
                    </w:p>
                    <w:p w14:paraId="0587B69F" w14:textId="5C8E0553" w:rsidR="003573E8" w:rsidRPr="003573E8" w:rsidRDefault="003573E8" w:rsidP="003573E8">
                      <w:pPr>
                        <w:rPr>
                          <w:b/>
                          <w:bCs/>
                          <w:color w:val="385623" w:themeColor="accent6" w:themeShade="80"/>
                        </w:rPr>
                      </w:pPr>
                    </w:p>
                    <w:p w14:paraId="69461F56" w14:textId="2C0AAB5A" w:rsidR="00BE6BE0" w:rsidRPr="003573E8" w:rsidRDefault="00BE6BE0" w:rsidP="00BE6BE0">
                      <w:pPr>
                        <w:rPr>
                          <w:b/>
                          <w:bCs/>
                          <w:color w:val="385623" w:themeColor="accent6" w:themeShade="80"/>
                        </w:rPr>
                      </w:pPr>
                    </w:p>
                  </w:txbxContent>
                </v:textbox>
                <w10:wrap type="square" anchorx="margin"/>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51D56EA1">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5D3A28"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mc:Fallback>
        </mc:AlternateContent>
      </w:r>
      <w:r w:rsidR="00BE6BE0">
        <w:rPr>
          <w:noProof/>
        </w:rPr>
        <mc:AlternateContent>
          <mc:Choice Requires="wps">
            <w:drawing>
              <wp:anchor distT="45720" distB="45720" distL="114300" distR="114300" simplePos="0" relativeHeight="251675648" behindDoc="0" locked="0" layoutInCell="1" allowOverlap="1" wp14:anchorId="1182A892" wp14:editId="59CAF2F5">
                <wp:simplePos x="0" y="0"/>
                <wp:positionH relativeFrom="page">
                  <wp:posOffset>4044950</wp:posOffset>
                </wp:positionH>
                <wp:positionV relativeFrom="paragraph">
                  <wp:posOffset>3785235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02EE69C1" w14:textId="2E01B8C5" w:rsidR="00BE6BE0" w:rsidRDefault="001E31EE" w:rsidP="00BE6BE0">
                            <w:pPr>
                              <w:rPr>
                                <w:b/>
                                <w:bCs/>
                                <w:color w:val="385623" w:themeColor="accent6" w:themeShade="80"/>
                              </w:rPr>
                            </w:pPr>
                            <w:r>
                              <w:rPr>
                                <w:b/>
                                <w:bCs/>
                                <w:color w:val="385623" w:themeColor="accent6" w:themeShade="80"/>
                              </w:rPr>
                              <w:t xml:space="preserve">Challenges of Midwifery </w:t>
                            </w:r>
                          </w:p>
                          <w:p w14:paraId="5AC7078B" w14:textId="5902878C" w:rsidR="00D879B2" w:rsidRDefault="00D879B2" w:rsidP="00BE6BE0">
                            <w:pPr>
                              <w:rPr>
                                <w:b/>
                                <w:bCs/>
                                <w:color w:val="385623" w:themeColor="accent6" w:themeShade="80"/>
                              </w:rPr>
                            </w:pPr>
                            <w:r>
                              <w:rPr>
                                <w:b/>
                                <w:bCs/>
                                <w:color w:val="385623" w:themeColor="accent6" w:themeShade="80"/>
                              </w:rPr>
                              <w:t>One of the principal challenges for a midwives in UK is the lack of staff.</w:t>
                            </w:r>
                          </w:p>
                          <w:p w14:paraId="76935C0F" w14:textId="081DA627" w:rsidR="00D879B2" w:rsidRDefault="00D879B2" w:rsidP="00BE6BE0">
                            <w:pPr>
                              <w:rPr>
                                <w:b/>
                                <w:bCs/>
                                <w:color w:val="385623" w:themeColor="accent6" w:themeShade="80"/>
                              </w:rPr>
                            </w:pPr>
                            <w:r>
                              <w:rPr>
                                <w:b/>
                                <w:bCs/>
                                <w:color w:val="385623" w:themeColor="accent6" w:themeShade="80"/>
                              </w:rPr>
                              <w:t>Bad working conditions long shifts and no break often living late</w:t>
                            </w:r>
                            <w:r w:rsidR="00367C42">
                              <w:rPr>
                                <w:b/>
                                <w:bCs/>
                                <w:color w:val="385623" w:themeColor="accent6" w:themeShade="80"/>
                              </w:rPr>
                              <w:t xml:space="preserve"> </w:t>
                            </w:r>
                            <w:r w:rsidR="00367C42" w:rsidRPr="00367C42">
                              <w:rPr>
                                <w:b/>
                                <w:bCs/>
                                <w:color w:val="385623" w:themeColor="accent6" w:themeShade="80"/>
                              </w:rPr>
                              <w:t>(Care Quality Commission, 2024)</w:t>
                            </w:r>
                            <w:r w:rsidR="005D1C13">
                              <w:rPr>
                                <w:b/>
                                <w:bCs/>
                                <w:color w:val="385623" w:themeColor="accent6" w:themeShade="80"/>
                              </w:rPr>
                              <w:t>.</w:t>
                            </w:r>
                          </w:p>
                          <w:p w14:paraId="77FF230D" w14:textId="33A59EAB" w:rsidR="00D879B2" w:rsidRDefault="002250F7" w:rsidP="00BE6BE0">
                            <w:pPr>
                              <w:rPr>
                                <w:b/>
                                <w:bCs/>
                                <w:color w:val="385623" w:themeColor="accent6" w:themeShade="80"/>
                              </w:rPr>
                            </w:pPr>
                            <w:r>
                              <w:rPr>
                                <w:b/>
                                <w:bCs/>
                                <w:color w:val="385623" w:themeColor="accent6" w:themeShade="80"/>
                              </w:rPr>
                              <w:t>Old infrastructure.</w:t>
                            </w:r>
                          </w:p>
                          <w:p w14:paraId="6315AEEF" w14:textId="61782623" w:rsidR="002250F7" w:rsidRPr="00D879B2" w:rsidRDefault="002250F7" w:rsidP="00BE6BE0">
                            <w:pPr>
                              <w:rPr>
                                <w:b/>
                                <w:bCs/>
                                <w:color w:val="385623" w:themeColor="accent6" w:themeShade="80"/>
                              </w:rPr>
                            </w:pPr>
                            <w:r>
                              <w:rPr>
                                <w:b/>
                                <w:bCs/>
                                <w:color w:val="385623" w:themeColor="accent6" w:themeShade="80"/>
                              </w:rPr>
                              <w:t>Insufficient funding for general NHS crisis.</w:t>
                            </w: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318.5pt;margin-top:298.0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zYT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" strokeweight="3.75pt">
                <v:textbox>
                  <w:txbxContent>
                    <w:p w14:paraId="02EE69C1" w14:textId="2E01B8C5" w:rsidR="00BE6BE0" w:rsidRDefault="001E31EE" w:rsidP="00BE6BE0">
                      <w:pPr>
                        <w:rPr>
                          <w:b/>
                          <w:bCs/>
                          <w:color w:val="385623" w:themeColor="accent6" w:themeShade="80"/>
                        </w:rPr>
                      </w:pPr>
                      <w:r>
                        <w:rPr>
                          <w:b/>
                          <w:bCs/>
                          <w:color w:val="385623" w:themeColor="accent6" w:themeShade="80"/>
                        </w:rPr>
                        <w:t xml:space="preserve">Challenges of Midwifery </w:t>
                      </w:r>
                    </w:p>
                    <w:p w14:paraId="5AC7078B" w14:textId="5902878C" w:rsidR="00D879B2" w:rsidRDefault="00D879B2" w:rsidP="00BE6BE0">
                      <w:pPr>
                        <w:rPr>
                          <w:b/>
                          <w:bCs/>
                          <w:color w:val="385623" w:themeColor="accent6" w:themeShade="80"/>
                        </w:rPr>
                      </w:pPr>
                      <w:r>
                        <w:rPr>
                          <w:b/>
                          <w:bCs/>
                          <w:color w:val="385623" w:themeColor="accent6" w:themeShade="80"/>
                        </w:rPr>
                        <w:t>One of the principal challenges for a midwives in UK is the lack of staff.</w:t>
                      </w:r>
                    </w:p>
                    <w:p w14:paraId="76935C0F" w14:textId="081DA627" w:rsidR="00D879B2" w:rsidRDefault="00D879B2" w:rsidP="00BE6BE0">
                      <w:pPr>
                        <w:rPr>
                          <w:b/>
                          <w:bCs/>
                          <w:color w:val="385623" w:themeColor="accent6" w:themeShade="80"/>
                        </w:rPr>
                      </w:pPr>
                      <w:r>
                        <w:rPr>
                          <w:b/>
                          <w:bCs/>
                          <w:color w:val="385623" w:themeColor="accent6" w:themeShade="80"/>
                        </w:rPr>
                        <w:t>Bad working conditions long shifts and no break often living late</w:t>
                      </w:r>
                      <w:r w:rsidR="00367C42">
                        <w:rPr>
                          <w:b/>
                          <w:bCs/>
                          <w:color w:val="385623" w:themeColor="accent6" w:themeShade="80"/>
                        </w:rPr>
                        <w:t xml:space="preserve"> </w:t>
                      </w:r>
                      <w:r w:rsidR="00367C42" w:rsidRPr="00367C42">
                        <w:rPr>
                          <w:b/>
                          <w:bCs/>
                          <w:color w:val="385623" w:themeColor="accent6" w:themeShade="80"/>
                        </w:rPr>
                        <w:t>(Care Quality Commission, 2024)</w:t>
                      </w:r>
                      <w:r w:rsidR="005D1C13">
                        <w:rPr>
                          <w:b/>
                          <w:bCs/>
                          <w:color w:val="385623" w:themeColor="accent6" w:themeShade="80"/>
                        </w:rPr>
                        <w:t>.</w:t>
                      </w:r>
                    </w:p>
                    <w:p w14:paraId="77FF230D" w14:textId="33A59EAB" w:rsidR="00D879B2" w:rsidRDefault="002250F7" w:rsidP="00BE6BE0">
                      <w:pPr>
                        <w:rPr>
                          <w:b/>
                          <w:bCs/>
                          <w:color w:val="385623" w:themeColor="accent6" w:themeShade="80"/>
                        </w:rPr>
                      </w:pPr>
                      <w:r>
                        <w:rPr>
                          <w:b/>
                          <w:bCs/>
                          <w:color w:val="385623" w:themeColor="accent6" w:themeShade="80"/>
                        </w:rPr>
                        <w:t>Old infrastructure.</w:t>
                      </w:r>
                    </w:p>
                    <w:p w14:paraId="6315AEEF" w14:textId="61782623" w:rsidR="002250F7" w:rsidRPr="00D879B2" w:rsidRDefault="002250F7" w:rsidP="00BE6BE0">
                      <w:pPr>
                        <w:rPr>
                          <w:b/>
                          <w:bCs/>
                          <w:color w:val="385623" w:themeColor="accent6" w:themeShade="80"/>
                        </w:rPr>
                      </w:pPr>
                      <w:r>
                        <w:rPr>
                          <w:b/>
                          <w:bCs/>
                          <w:color w:val="385623" w:themeColor="accent6" w:themeShade="80"/>
                        </w:rPr>
                        <w:t>Insufficient funding for general NHS crisis.</w:t>
                      </w: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BE6BE0">
        <w:rPr>
          <w:noProof/>
        </w:rPr>
        <mc:AlternateContent>
          <mc:Choice Requires="wps">
            <w:drawing>
              <wp:anchor distT="45720" distB="45720" distL="114300" distR="114300" simplePos="0" relativeHeight="251671552" behindDoc="0" locked="0" layoutInCell="1" allowOverlap="1" wp14:anchorId="5D749413" wp14:editId="1D9D0CA6">
                <wp:simplePos x="0" y="0"/>
                <wp:positionH relativeFrom="page">
                  <wp:posOffset>215900</wp:posOffset>
                </wp:positionH>
                <wp:positionV relativeFrom="paragraph">
                  <wp:posOffset>3784600</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23D14133" w14:textId="522A9B62" w:rsidR="001320C4" w:rsidRDefault="00F962AA" w:rsidP="00BE6BE0">
                            <w:pPr>
                              <w:rPr>
                                <w:b/>
                                <w:bCs/>
                                <w:color w:val="385623" w:themeColor="accent6" w:themeShade="80"/>
                              </w:rPr>
                            </w:pPr>
                            <w:r>
                              <w:rPr>
                                <w:b/>
                                <w:bCs/>
                                <w:color w:val="385623" w:themeColor="accent6" w:themeShade="80"/>
                              </w:rPr>
                              <w:t>Current functioning of midwifery</w:t>
                            </w:r>
                          </w:p>
                          <w:p w14:paraId="289EE9FB" w14:textId="41896C8C" w:rsidR="009661AF" w:rsidRDefault="009661AF" w:rsidP="00BE6BE0">
                            <w:pPr>
                              <w:rPr>
                                <w:b/>
                                <w:bCs/>
                                <w:color w:val="385623" w:themeColor="accent6" w:themeShade="80"/>
                              </w:rPr>
                            </w:pPr>
                            <w:r>
                              <w:rPr>
                                <w:b/>
                                <w:bCs/>
                                <w:color w:val="385623" w:themeColor="accent6" w:themeShade="80"/>
                              </w:rPr>
                              <w:t>At the moment midwives is more representative number of women ,but the numbers of men how work like midwives is beginning to grow</w:t>
                            </w:r>
                            <w:r w:rsidR="00367C42">
                              <w:rPr>
                                <w:b/>
                                <w:bCs/>
                                <w:color w:val="385623" w:themeColor="accent6" w:themeShade="80"/>
                              </w:rPr>
                              <w:t xml:space="preserve"> </w:t>
                            </w:r>
                            <w:r w:rsidR="00367C42" w:rsidRPr="00367C42">
                              <w:rPr>
                                <w:b/>
                                <w:bCs/>
                                <w:color w:val="385623" w:themeColor="accent6" w:themeShade="80"/>
                              </w:rPr>
                              <w:t>(Nursing and Midwifery Council, 2022).</w:t>
                            </w:r>
                          </w:p>
                          <w:p w14:paraId="7D7C4338" w14:textId="142B2347" w:rsidR="009661AF" w:rsidRPr="001320C4" w:rsidRDefault="00F26E81" w:rsidP="00BE6BE0">
                            <w:pPr>
                              <w:rPr>
                                <w:b/>
                                <w:bCs/>
                                <w:color w:val="385623" w:themeColor="accent6" w:themeShade="80"/>
                              </w:rPr>
                            </w:pPr>
                            <w:r>
                              <w:rPr>
                                <w:b/>
                                <w:bCs/>
                                <w:color w:val="385623" w:themeColor="accent6" w:themeShade="80"/>
                              </w:rPr>
                              <w:t xml:space="preserve">The Midwifery is the principle primary care for a pregnant in UK . obstetrician primarily </w:t>
                            </w:r>
                            <w:r w:rsidR="00D879B2">
                              <w:rPr>
                                <w:b/>
                                <w:bCs/>
                                <w:color w:val="385623" w:themeColor="accent6" w:themeShade="80"/>
                              </w:rPr>
                              <w:t>manage high risk pregnancies or complications.</w:t>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17pt;margin-top:298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Fjl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" strokeweight="3.75pt">
                <v:textbox>
                  <w:txbxContent>
                    <w:p w14:paraId="23D14133" w14:textId="522A9B62" w:rsidR="001320C4" w:rsidRDefault="00F962AA" w:rsidP="00BE6BE0">
                      <w:pPr>
                        <w:rPr>
                          <w:b/>
                          <w:bCs/>
                          <w:color w:val="385623" w:themeColor="accent6" w:themeShade="80"/>
                        </w:rPr>
                      </w:pPr>
                      <w:r>
                        <w:rPr>
                          <w:b/>
                          <w:bCs/>
                          <w:color w:val="385623" w:themeColor="accent6" w:themeShade="80"/>
                        </w:rPr>
                        <w:t>Current functioning of midwifery</w:t>
                      </w:r>
                    </w:p>
                    <w:p w14:paraId="289EE9FB" w14:textId="41896C8C" w:rsidR="009661AF" w:rsidRDefault="009661AF" w:rsidP="00BE6BE0">
                      <w:pPr>
                        <w:rPr>
                          <w:b/>
                          <w:bCs/>
                          <w:color w:val="385623" w:themeColor="accent6" w:themeShade="80"/>
                        </w:rPr>
                      </w:pPr>
                      <w:r>
                        <w:rPr>
                          <w:b/>
                          <w:bCs/>
                          <w:color w:val="385623" w:themeColor="accent6" w:themeShade="80"/>
                        </w:rPr>
                        <w:t>At the moment midwives is more representative number of women ,but the numbers of men how work like midwives is beginning to grow</w:t>
                      </w:r>
                      <w:r w:rsidR="00367C42">
                        <w:rPr>
                          <w:b/>
                          <w:bCs/>
                          <w:color w:val="385623" w:themeColor="accent6" w:themeShade="80"/>
                        </w:rPr>
                        <w:t xml:space="preserve"> </w:t>
                      </w:r>
                      <w:r w:rsidR="00367C42" w:rsidRPr="00367C42">
                        <w:rPr>
                          <w:b/>
                          <w:bCs/>
                          <w:color w:val="385623" w:themeColor="accent6" w:themeShade="80"/>
                        </w:rPr>
                        <w:t>(Nursing and Midwifery Council, 2022).</w:t>
                      </w:r>
                    </w:p>
                    <w:p w14:paraId="7D7C4338" w14:textId="142B2347" w:rsidR="009661AF" w:rsidRPr="001320C4" w:rsidRDefault="00F26E81" w:rsidP="00BE6BE0">
                      <w:pPr>
                        <w:rPr>
                          <w:b/>
                          <w:bCs/>
                          <w:color w:val="385623" w:themeColor="accent6" w:themeShade="80"/>
                        </w:rPr>
                      </w:pPr>
                      <w:r>
                        <w:rPr>
                          <w:b/>
                          <w:bCs/>
                          <w:color w:val="385623" w:themeColor="accent6" w:themeShade="80"/>
                        </w:rPr>
                        <w:t xml:space="preserve">The Midwifery is the principle primary care for a pregnant in UK . obstetrician primarily </w:t>
                      </w:r>
                      <w:r w:rsidR="00D879B2">
                        <w:rPr>
                          <w:b/>
                          <w:bCs/>
                          <w:color w:val="385623" w:themeColor="accent6" w:themeShade="80"/>
                        </w:rPr>
                        <w:t>manage high risk pregnancies or complications.</w:t>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781565A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7762C8A7" w:rsidR="00BE6BE0" w:rsidRPr="00FD32B5" w:rsidRDefault="005E3C47" w:rsidP="005E3C47">
                            <w:pPr>
                              <w:shd w:val="clear" w:color="auto" w:fill="F4B083" w:themeFill="accent2" w:themeFillTint="99"/>
                              <w:rPr>
                                <w:b/>
                                <w:bCs/>
                                <w:i/>
                                <w:iCs/>
                                <w:color w:val="00B0F0"/>
                                <w:sz w:val="70"/>
                                <w:szCs w:val="70"/>
                              </w:rPr>
                            </w:pPr>
                            <w:r>
                              <w:rPr>
                                <w:b/>
                                <w:bCs/>
                                <w:i/>
                                <w:iCs/>
                                <w:color w:val="00B0F0"/>
                                <w:sz w:val="70"/>
                                <w:szCs w:val="70"/>
                              </w:rPr>
                              <w:t xml:space="preserve">            MIDWIFERY SERVICES</w:t>
                            </w:r>
                          </w:p>
                          <w:p w14:paraId="4B29F551" w14:textId="7E8F4422" w:rsidR="00BE6BE0" w:rsidRPr="00EF21B5" w:rsidRDefault="005E3C47" w:rsidP="00BE6BE0">
                            <w:pPr>
                              <w:shd w:val="clear" w:color="auto" w:fill="F4B083" w:themeFill="accent2" w:themeFillTint="99"/>
                              <w:jc w:val="center"/>
                              <w:rPr>
                                <w:sz w:val="28"/>
                                <w:szCs w:val="28"/>
                              </w:rPr>
                            </w:pPr>
                            <w:r>
                              <w:rPr>
                                <w:sz w:val="28"/>
                                <w:szCs w:val="28"/>
                              </w:rPr>
                              <w:t>Jovanny Herrera Cortes student number 2439224</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khF8eC4CAABbBAAADgAAAAAAAAAAAAAAAAAuAgAA&#10;ZHJzL2Uyb0RvYy54bWxQSwECLQAUAAYACAAAACEANUZnJN8AAAAJAQAADwAAAAAAAAAAAAAAAACI&#10;BAAAZHJzL2Rvd25yZXYueG1sUEsFBgAAAAAEAAQA8wAAAJQFAAAAAA==&#10;">
                <v:textbox>
                  <w:txbxContent>
                    <w:p w14:paraId="62114251" w14:textId="7762C8A7" w:rsidR="00BE6BE0" w:rsidRPr="00FD32B5" w:rsidRDefault="005E3C47" w:rsidP="005E3C47">
                      <w:pPr>
                        <w:shd w:val="clear" w:color="auto" w:fill="F4B083" w:themeFill="accent2" w:themeFillTint="99"/>
                        <w:rPr>
                          <w:b/>
                          <w:bCs/>
                          <w:i/>
                          <w:iCs/>
                          <w:color w:val="00B0F0"/>
                          <w:sz w:val="70"/>
                          <w:szCs w:val="70"/>
                        </w:rPr>
                      </w:pPr>
                      <w:r>
                        <w:rPr>
                          <w:b/>
                          <w:bCs/>
                          <w:i/>
                          <w:iCs/>
                          <w:color w:val="00B0F0"/>
                          <w:sz w:val="70"/>
                          <w:szCs w:val="70"/>
                        </w:rPr>
                        <w:t xml:space="preserve">            MIDWIFERY SERVICES</w:t>
                      </w:r>
                    </w:p>
                    <w:p w14:paraId="4B29F551" w14:textId="7E8F4422" w:rsidR="00BE6BE0" w:rsidRPr="00EF21B5" w:rsidRDefault="005E3C47" w:rsidP="00BE6BE0">
                      <w:pPr>
                        <w:shd w:val="clear" w:color="auto" w:fill="F4B083" w:themeFill="accent2" w:themeFillTint="99"/>
                        <w:jc w:val="center"/>
                        <w:rPr>
                          <w:sz w:val="28"/>
                          <w:szCs w:val="28"/>
                        </w:rPr>
                      </w:pPr>
                      <w:r>
                        <w:rPr>
                          <w:sz w:val="28"/>
                          <w:szCs w:val="28"/>
                        </w:rPr>
                        <w:t>Jovanny Herrera Cortes student number 2439224</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30AC8C25" w14:textId="77777777" w:rsidR="00B473E1" w:rsidRDefault="00B473E1">
      <w:pPr>
        <w:rPr>
          <w:rFonts w:ascii="Arial" w:hAnsi="Arial" w:cs="Arial"/>
          <w:b/>
          <w:bCs/>
          <w:sz w:val="28"/>
          <w:szCs w:val="28"/>
        </w:rPr>
      </w:pPr>
      <w:r>
        <w:rPr>
          <w:rFonts w:ascii="Arial" w:hAnsi="Arial" w:cs="Arial"/>
          <w:b/>
          <w:bCs/>
          <w:sz w:val="28"/>
          <w:szCs w:val="28"/>
        </w:rPr>
        <w:lastRenderedPageBreak/>
        <w:t xml:space="preserve"> Task   2: Origin the National Health Care Service (NHS)</w:t>
      </w:r>
    </w:p>
    <w:p w14:paraId="4857A93A" w14:textId="5D3055FD" w:rsidR="00B473E1" w:rsidRDefault="00B473E1">
      <w:pPr>
        <w:rPr>
          <w:rFonts w:ascii="Arial" w:hAnsi="Arial" w:cs="Arial"/>
        </w:rPr>
      </w:pPr>
      <w:r w:rsidRPr="004C0FEE">
        <w:rPr>
          <w:rFonts w:ascii="Arial" w:hAnsi="Arial" w:cs="Arial"/>
          <w:b/>
          <w:bCs/>
        </w:rPr>
        <w:t xml:space="preserve"> </w:t>
      </w:r>
      <w:r w:rsidRPr="004C0FEE">
        <w:rPr>
          <w:rStyle w:val="Heading2Char"/>
          <w:rFonts w:ascii="Arial" w:hAnsi="Arial" w:cs="Arial"/>
          <w:color w:val="000000" w:themeColor="text1"/>
          <w:sz w:val="22"/>
          <w:szCs w:val="22"/>
        </w:rPr>
        <w:t>The Health Care in United Kingdom was</w:t>
      </w:r>
      <w:r w:rsidRPr="004C0FEE">
        <w:rPr>
          <w:rFonts w:ascii="Arial" w:hAnsi="Arial" w:cs="Arial"/>
          <w:color w:val="000000" w:themeColor="text1"/>
        </w:rPr>
        <w:t xml:space="preserve"> </w:t>
      </w:r>
      <w:r w:rsidRPr="004C0FEE">
        <w:rPr>
          <w:rFonts w:ascii="Arial" w:hAnsi="Arial" w:cs="Arial"/>
        </w:rPr>
        <w:t>fr</w:t>
      </w:r>
      <w:r w:rsidR="002E792A" w:rsidRPr="004C0FEE">
        <w:rPr>
          <w:rFonts w:ascii="Arial" w:hAnsi="Arial" w:cs="Arial"/>
        </w:rPr>
        <w:t>agmented and characterized by financial barriers to access. The hospital was voluntary financed by charity and local taxes and always</w:t>
      </w:r>
      <w:r w:rsidRPr="004C0FEE">
        <w:rPr>
          <w:rFonts w:ascii="Arial" w:hAnsi="Arial" w:cs="Arial"/>
        </w:rPr>
        <w:t xml:space="preserve"> </w:t>
      </w:r>
      <w:r w:rsidR="002E792A" w:rsidRPr="004C0FEE">
        <w:rPr>
          <w:rFonts w:ascii="Arial" w:hAnsi="Arial" w:cs="Arial"/>
        </w:rPr>
        <w:t>have limited resources. But in 1900 a few working people paid for the</w:t>
      </w:r>
      <w:r w:rsidR="006D0C28">
        <w:rPr>
          <w:rFonts w:ascii="Arial" w:hAnsi="Arial" w:cs="Arial"/>
        </w:rPr>
        <w:t>ir</w:t>
      </w:r>
      <w:r w:rsidR="002E792A" w:rsidRPr="004C0FEE">
        <w:rPr>
          <w:rFonts w:ascii="Arial" w:hAnsi="Arial" w:cs="Arial"/>
        </w:rPr>
        <w:t xml:space="preserve"> own treatment</w:t>
      </w:r>
      <w:r w:rsidR="006412CF" w:rsidRPr="004C0FEE">
        <w:rPr>
          <w:rFonts w:ascii="Arial" w:hAnsi="Arial" w:cs="Arial"/>
        </w:rPr>
        <w:t>. Then National Insure act of 1911 chance that and provided access at the general practitioner</w:t>
      </w:r>
      <w:r w:rsidRPr="004C0FEE">
        <w:rPr>
          <w:rFonts w:ascii="Arial" w:hAnsi="Arial" w:cs="Arial"/>
        </w:rPr>
        <w:t xml:space="preserve"> </w:t>
      </w:r>
      <w:r w:rsidR="006412CF" w:rsidRPr="004C0FEE">
        <w:rPr>
          <w:rFonts w:ascii="Arial" w:hAnsi="Arial" w:cs="Arial"/>
        </w:rPr>
        <w:t>(GPs) for manual labourers and lower paid non manual workers</w:t>
      </w:r>
      <w:r w:rsidR="00ED1183">
        <w:rPr>
          <w:rFonts w:ascii="Arial" w:hAnsi="Arial" w:cs="Arial"/>
        </w:rPr>
        <w:t xml:space="preserve"> </w:t>
      </w:r>
      <w:r w:rsidR="00ED1183" w:rsidRPr="00ED1183">
        <w:rPr>
          <w:rFonts w:ascii="Arial" w:hAnsi="Arial" w:cs="Arial"/>
        </w:rPr>
        <w:t>(Webster, 2002).</w:t>
      </w:r>
    </w:p>
    <w:p w14:paraId="109BAE0B" w14:textId="77777777" w:rsidR="004C0FEE" w:rsidRDefault="004C0FEE">
      <w:pPr>
        <w:rPr>
          <w:rFonts w:ascii="Arial" w:hAnsi="Arial" w:cs="Arial"/>
        </w:rPr>
      </w:pPr>
    </w:p>
    <w:p w14:paraId="5C59A556" w14:textId="77777777" w:rsidR="004C0FEE" w:rsidRPr="004C0FEE" w:rsidRDefault="004C0FEE">
      <w:pPr>
        <w:rPr>
          <w:rFonts w:ascii="Arial" w:hAnsi="Arial" w:cs="Arial"/>
          <w:b/>
          <w:bCs/>
        </w:rPr>
      </w:pPr>
    </w:p>
    <w:p w14:paraId="78DE1EB2" w14:textId="4D034B9B" w:rsidR="004C3DBB" w:rsidRDefault="002E7722">
      <w:pPr>
        <w:rPr>
          <w:rFonts w:ascii="Arial" w:hAnsi="Arial" w:cs="Arial"/>
        </w:rPr>
      </w:pPr>
      <w:r w:rsidRPr="004C0FEE">
        <w:rPr>
          <w:rFonts w:ascii="Arial" w:hAnsi="Arial" w:cs="Arial"/>
        </w:rPr>
        <w:t>In 1945, with the end of the Second World War, the United Kingdom was plunged into poverty, lethargy and economic deprivation. Winston Churchill, serving as acting Prime Minister, called elections at the end of the war, which were won by the Labour Party, choosing Clement Attlee as Prime Minister. The main mission of the government was the reconstruction of the country and the promotion of social security. The House of Commons organized a committee led by Mr. William Beveridge, who published his report in 1942, which immediately became a bestseller and led to the creation of the NHS on July 5, 1945. The main problems Beveridge focused on in his report were want, disease, ignorance, squalor and idleness. His proposal was based on a system of compulsory and universal social insurance that would protect all residents of the United Kingdom without distinction and with equali</w:t>
      </w:r>
      <w:r w:rsidR="004C3DBB" w:rsidRPr="004C0FEE">
        <w:rPr>
          <w:rFonts w:ascii="Arial" w:hAnsi="Arial" w:cs="Arial"/>
        </w:rPr>
        <w:t>ty</w:t>
      </w:r>
      <w:r w:rsidR="00ED1183">
        <w:rPr>
          <w:rFonts w:ascii="Arial" w:hAnsi="Arial" w:cs="Arial"/>
        </w:rPr>
        <w:t xml:space="preserve"> </w:t>
      </w:r>
      <w:r w:rsidR="00ED1183" w:rsidRPr="00ED1183">
        <w:rPr>
          <w:rFonts w:ascii="Arial" w:hAnsi="Arial" w:cs="Arial"/>
        </w:rPr>
        <w:t>(Beveridge, 1942; The National Archives, n.d.).</w:t>
      </w:r>
    </w:p>
    <w:p w14:paraId="3A678DF3" w14:textId="6D52C9A5" w:rsidR="00007D53" w:rsidRDefault="00074992" w:rsidP="00007D53">
      <w:pPr>
        <w:rPr>
          <w:rFonts w:ascii="Arial" w:hAnsi="Arial" w:cs="Arial"/>
        </w:rPr>
      </w:pPr>
      <w:r w:rsidRPr="00007D53">
        <w:rPr>
          <w:rFonts w:ascii="Arial" w:hAnsi="Arial" w:cs="Arial"/>
        </w:rPr>
        <w:t>The NHS was founded in 5 July 1948</w:t>
      </w:r>
      <w:r w:rsidR="00007D53" w:rsidRPr="00007D53">
        <w:rPr>
          <w:rFonts w:ascii="Arial" w:hAnsi="Arial" w:cs="Arial"/>
        </w:rPr>
        <w:t xml:space="preserve"> </w:t>
      </w:r>
      <w:r w:rsidR="00007D53" w:rsidRPr="00007D53">
        <w:rPr>
          <w:rFonts w:ascii="Arial" w:hAnsi="Arial" w:cs="Arial"/>
        </w:rPr>
        <w:t>With the purpose of combating the five major shortcomings of the post-war population, which were identified as</w:t>
      </w:r>
      <w:r w:rsidR="00007D53">
        <w:rPr>
          <w:rFonts w:ascii="Arial" w:hAnsi="Arial" w:cs="Arial"/>
        </w:rPr>
        <w:t>:</w:t>
      </w:r>
    </w:p>
    <w:p w14:paraId="7D1DFC4E" w14:textId="45F8679C" w:rsidR="00007D53" w:rsidRPr="00007D53" w:rsidRDefault="00007D53" w:rsidP="00007D53">
      <w:pPr>
        <w:rPr>
          <w:rFonts w:ascii="Arial" w:hAnsi="Arial" w:cs="Arial"/>
        </w:rPr>
      </w:pPr>
      <w:r>
        <w:rPr>
          <w:rFonts w:ascii="Arial" w:hAnsi="Arial" w:cs="Arial"/>
        </w:rPr>
        <w:t>Want. Poverty and lack of resources.</w:t>
      </w:r>
    </w:p>
    <w:p w14:paraId="31BD77B9" w14:textId="77777777" w:rsidR="00007D53" w:rsidRPr="00007D53" w:rsidRDefault="00007D53" w:rsidP="00007D53">
      <w:pPr>
        <w:rPr>
          <w:rFonts w:ascii="Arial" w:hAnsi="Arial" w:cs="Arial"/>
        </w:rPr>
      </w:pPr>
      <w:r w:rsidRPr="00007D53">
        <w:rPr>
          <w:rFonts w:ascii="Arial" w:hAnsi="Arial" w:cs="Arial"/>
        </w:rPr>
        <w:t>Disease. Lack of medical care and health problems.</w:t>
      </w:r>
    </w:p>
    <w:p w14:paraId="4CA6C2E2" w14:textId="77777777" w:rsidR="00007D53" w:rsidRPr="00007D53" w:rsidRDefault="00007D53" w:rsidP="00007D53">
      <w:pPr>
        <w:rPr>
          <w:rFonts w:ascii="Arial" w:hAnsi="Arial" w:cs="Arial"/>
        </w:rPr>
      </w:pPr>
      <w:r w:rsidRPr="00007D53">
        <w:rPr>
          <w:rFonts w:ascii="Arial" w:hAnsi="Arial" w:cs="Arial"/>
        </w:rPr>
        <w:t>Ignorance. Lack of access to education.</w:t>
      </w:r>
    </w:p>
    <w:p w14:paraId="348F274D" w14:textId="77777777" w:rsidR="00007D53" w:rsidRPr="00007D53" w:rsidRDefault="00007D53" w:rsidP="00007D53">
      <w:pPr>
        <w:rPr>
          <w:rFonts w:ascii="Arial" w:hAnsi="Arial" w:cs="Arial"/>
        </w:rPr>
      </w:pPr>
      <w:r w:rsidRPr="00007D53">
        <w:rPr>
          <w:rFonts w:ascii="Arial" w:hAnsi="Arial" w:cs="Arial"/>
        </w:rPr>
        <w:t>Squalor and filth. Poor sanitary conditions.</w:t>
      </w:r>
    </w:p>
    <w:p w14:paraId="1D44185C" w14:textId="72E38E96" w:rsidR="00074992" w:rsidRDefault="00007D53" w:rsidP="00007D53">
      <w:pPr>
        <w:rPr>
          <w:rFonts w:ascii="Arial" w:hAnsi="Arial" w:cs="Arial"/>
        </w:rPr>
      </w:pPr>
      <w:r w:rsidRPr="00007D53">
        <w:rPr>
          <w:rFonts w:ascii="Arial" w:hAnsi="Arial" w:cs="Arial"/>
        </w:rPr>
        <w:t>Idleness. Unemployment and lack of opportunities.</w:t>
      </w:r>
    </w:p>
    <w:p w14:paraId="5D4C0096" w14:textId="77777777" w:rsidR="00007D53" w:rsidRPr="00007D53" w:rsidRDefault="00007D53" w:rsidP="00007D53">
      <w:pPr>
        <w:rPr>
          <w:rFonts w:ascii="Arial" w:hAnsi="Arial" w:cs="Arial"/>
        </w:rPr>
      </w:pPr>
    </w:p>
    <w:p w14:paraId="01356F76" w14:textId="127868BB" w:rsidR="00162FD4" w:rsidRPr="00ED1183" w:rsidRDefault="004C3DBB">
      <w:pPr>
        <w:rPr>
          <w:rFonts w:ascii="Arial" w:hAnsi="Arial" w:cs="Arial"/>
        </w:rPr>
      </w:pPr>
      <w:r w:rsidRPr="004C0FEE">
        <w:rPr>
          <w:rFonts w:ascii="Arial" w:hAnsi="Arial" w:cs="Arial"/>
        </w:rPr>
        <w:t>During the Second World War, the scope of health insurance had been extended but it covered just half of the population and did not include hospital and specialist services, dental, optical</w:t>
      </w:r>
      <w:r w:rsidR="006D0C28">
        <w:rPr>
          <w:rFonts w:ascii="Arial" w:hAnsi="Arial" w:cs="Arial"/>
        </w:rPr>
        <w:t>.</w:t>
      </w:r>
    </w:p>
    <w:p w14:paraId="0B3B5DD1" w14:textId="77777777" w:rsidR="00162FD4" w:rsidRDefault="00162FD4">
      <w:pPr>
        <w:rPr>
          <w:rFonts w:ascii="Arial" w:hAnsi="Arial" w:cs="Arial"/>
          <w:b/>
          <w:bCs/>
        </w:rPr>
      </w:pPr>
    </w:p>
    <w:p w14:paraId="0A7C1E56" w14:textId="77777777" w:rsidR="00162FD4" w:rsidRPr="004C0FEE" w:rsidRDefault="00162FD4">
      <w:pPr>
        <w:rPr>
          <w:rFonts w:ascii="Arial" w:hAnsi="Arial" w:cs="Arial"/>
        </w:rPr>
      </w:pPr>
    </w:p>
    <w:p w14:paraId="4CA7398E" w14:textId="1AB6C4FF" w:rsidR="00ED1183" w:rsidRPr="00ED1183" w:rsidRDefault="00D03BBF" w:rsidP="00ED1183">
      <w:pPr>
        <w:rPr>
          <w:rFonts w:ascii="Arial" w:hAnsi="Arial" w:cs="Arial"/>
        </w:rPr>
      </w:pPr>
      <w:r w:rsidRPr="004C0FEE">
        <w:rPr>
          <w:rFonts w:ascii="Arial" w:hAnsi="Arial" w:cs="Arial"/>
        </w:rPr>
        <w:t>The National Health Service (NHS) is made up of different departments with specific functions in the field of health, planning and resources. It</w:t>
      </w:r>
      <w:r w:rsidR="006D0C28">
        <w:rPr>
          <w:rFonts w:ascii="Arial" w:hAnsi="Arial" w:cs="Arial"/>
        </w:rPr>
        <w:t>’</w:t>
      </w:r>
      <w:r w:rsidRPr="004C0FEE">
        <w:rPr>
          <w:rFonts w:ascii="Arial" w:hAnsi="Arial" w:cs="Arial"/>
        </w:rPr>
        <w:t xml:space="preserve">s main goal currently is to modernize the healthcare service and the infrastructures in which it is delivered. Some of the NHS departments are: - Prime Minister, who decides how much money is invested and how it is spent.- Secretary of Health, responsible for managing the budget.- Care and Quality Commission, responsible for monitoring the service to users.- NHS Digital, which collaborates in the transformation of the NHS and prioritizes in the healthcare system.- Regional Teams, responsible for equal and operational funding of the NHS across all regions.- Director of Transformation, who leads the digital transformation of healthcare. </w:t>
      </w:r>
      <w:r w:rsidRPr="004C0FEE">
        <w:rPr>
          <w:rFonts w:ascii="Arial" w:hAnsi="Arial" w:cs="Arial"/>
        </w:rPr>
        <w:lastRenderedPageBreak/>
        <w:t>These are some of the most important bodies within the general structure of the NHS</w:t>
      </w:r>
      <w:r w:rsidR="00ED1183">
        <w:rPr>
          <w:rFonts w:ascii="Arial" w:hAnsi="Arial" w:cs="Arial"/>
        </w:rPr>
        <w:t xml:space="preserve"> </w:t>
      </w:r>
      <w:r w:rsidR="00ED1183" w:rsidRPr="00ED1183">
        <w:rPr>
          <w:rFonts w:ascii="Arial" w:hAnsi="Arial" w:cs="Arial"/>
        </w:rPr>
        <w:t>(NHS England, 2024; UK Government, 2024).</w:t>
      </w:r>
    </w:p>
    <w:p w14:paraId="7F5CEFFF" w14:textId="4657CC16" w:rsidR="00162FD4" w:rsidRPr="004C0FEE" w:rsidRDefault="00162FD4">
      <w:pPr>
        <w:rPr>
          <w:rFonts w:ascii="Arial" w:hAnsi="Arial" w:cs="Arial"/>
        </w:rPr>
      </w:pPr>
    </w:p>
    <w:p w14:paraId="01ACAC16" w14:textId="77777777" w:rsidR="00162FD4" w:rsidRDefault="00162FD4">
      <w:pPr>
        <w:rPr>
          <w:rFonts w:ascii="Arial" w:hAnsi="Arial" w:cs="Arial"/>
          <w:b/>
          <w:bCs/>
        </w:rPr>
      </w:pPr>
    </w:p>
    <w:p w14:paraId="6C2A00DD" w14:textId="77777777" w:rsidR="00162FD4" w:rsidRDefault="00162FD4">
      <w:pPr>
        <w:rPr>
          <w:rFonts w:ascii="Arial" w:hAnsi="Arial" w:cs="Arial"/>
          <w:b/>
          <w:bCs/>
        </w:rPr>
      </w:pPr>
    </w:p>
    <w:p w14:paraId="0A5A7F31" w14:textId="77777777" w:rsidR="00ED1183" w:rsidRPr="00ED1183" w:rsidRDefault="00B92624" w:rsidP="00ED1183">
      <w:pPr>
        <w:rPr>
          <w:rFonts w:ascii="Arial" w:hAnsi="Arial" w:cs="Arial"/>
        </w:rPr>
      </w:pPr>
      <w:r w:rsidRPr="004C0FEE">
        <w:rPr>
          <w:rFonts w:ascii="Arial" w:hAnsi="Arial" w:cs="Arial"/>
        </w:rPr>
        <w:t>The main function of the NHS in the United Kingdom is to preserve the health and well-being of all citizens in an equitable manner, without exceptions based on race, religion, political affiliation, or sexual orientation. In addition, it aims to provide its employees with appropriate training in each of their areas of practice, as well as to provide them with a good working environment and all possible comforts to exercise their profession. This includes working in accordance with the government and its principles. Ensuring that NHS services are effective and reach those who need them. Working to improve the experience and knowledge of its operators. Protecting and respecting the personal data of each of the service users. The human values it adheres to are: Collaboration: teamwork. Inclusion: respect for all human conditions. Learning and improvement: through experience and teamwork, we improve day by day</w:t>
      </w:r>
      <w:r w:rsidR="00ED1183">
        <w:rPr>
          <w:rFonts w:ascii="Arial" w:hAnsi="Arial" w:cs="Arial"/>
        </w:rPr>
        <w:t xml:space="preserve"> </w:t>
      </w:r>
      <w:r w:rsidR="00ED1183" w:rsidRPr="00ED1183">
        <w:rPr>
          <w:rFonts w:ascii="Arial" w:hAnsi="Arial" w:cs="Arial"/>
        </w:rPr>
        <w:t>(NHS England, 2024).</w:t>
      </w:r>
    </w:p>
    <w:p w14:paraId="423D33EF" w14:textId="4CCE3F0F" w:rsidR="00162FD4" w:rsidRPr="004C0FEE" w:rsidRDefault="00162FD4">
      <w:pPr>
        <w:rPr>
          <w:rFonts w:ascii="Arial" w:hAnsi="Arial" w:cs="Arial"/>
        </w:rPr>
      </w:pPr>
    </w:p>
    <w:p w14:paraId="78AA85F4" w14:textId="77777777" w:rsidR="00B92624" w:rsidRPr="004C0FEE" w:rsidRDefault="00B92624">
      <w:pPr>
        <w:rPr>
          <w:rFonts w:ascii="Arial" w:hAnsi="Arial" w:cs="Arial"/>
        </w:rPr>
      </w:pPr>
    </w:p>
    <w:p w14:paraId="5FBD40CE" w14:textId="77777777" w:rsidR="00162FD4" w:rsidRPr="004C0FEE" w:rsidRDefault="00162FD4">
      <w:pPr>
        <w:rPr>
          <w:rFonts w:ascii="Arial" w:hAnsi="Arial" w:cs="Arial"/>
        </w:rPr>
      </w:pPr>
    </w:p>
    <w:p w14:paraId="1F51A6EE" w14:textId="41F45F44" w:rsidR="00162FD4" w:rsidRPr="004C0FEE" w:rsidRDefault="00B92624">
      <w:pPr>
        <w:rPr>
          <w:rFonts w:ascii="Arial" w:hAnsi="Arial" w:cs="Arial"/>
        </w:rPr>
      </w:pPr>
      <w:r w:rsidRPr="004C0FEE">
        <w:rPr>
          <w:rFonts w:ascii="Arial" w:hAnsi="Arial" w:cs="Arial"/>
        </w:rPr>
        <w:t>The National Health Service provides to all the citizens the best conditions for the wellbeing of the human rights in base of the principles of.</w:t>
      </w:r>
    </w:p>
    <w:p w14:paraId="70FB2ACE" w14:textId="57225EFD" w:rsidR="00B92624" w:rsidRPr="004C0FEE" w:rsidRDefault="00B92624">
      <w:pPr>
        <w:rPr>
          <w:rFonts w:ascii="Arial" w:hAnsi="Arial" w:cs="Arial"/>
        </w:rPr>
      </w:pPr>
      <w:r w:rsidRPr="004C0FEE">
        <w:rPr>
          <w:rFonts w:ascii="Arial" w:hAnsi="Arial" w:cs="Arial"/>
        </w:rPr>
        <w:t>Working together with for the patients.</w:t>
      </w:r>
    </w:p>
    <w:p w14:paraId="70AC1F65" w14:textId="2AF908A6" w:rsidR="00B92624" w:rsidRPr="004C0FEE" w:rsidRDefault="00B92624">
      <w:pPr>
        <w:rPr>
          <w:rFonts w:ascii="Arial" w:hAnsi="Arial" w:cs="Arial"/>
        </w:rPr>
      </w:pPr>
      <w:r w:rsidRPr="004C0FEE">
        <w:rPr>
          <w:rFonts w:ascii="Arial" w:hAnsi="Arial" w:cs="Arial"/>
        </w:rPr>
        <w:t>Respect and Dignity.</w:t>
      </w:r>
    </w:p>
    <w:p w14:paraId="1E7C7D87" w14:textId="0A977AEE" w:rsidR="00B92624" w:rsidRPr="004C0FEE" w:rsidRDefault="00B92624">
      <w:pPr>
        <w:rPr>
          <w:rFonts w:ascii="Arial" w:hAnsi="Arial" w:cs="Arial"/>
        </w:rPr>
      </w:pPr>
      <w:r w:rsidRPr="004C0FEE">
        <w:rPr>
          <w:rFonts w:ascii="Arial" w:hAnsi="Arial" w:cs="Arial"/>
        </w:rPr>
        <w:t xml:space="preserve">Commitment to Quality of Care. </w:t>
      </w:r>
    </w:p>
    <w:p w14:paraId="56775183" w14:textId="193D8A7F" w:rsidR="00B92624" w:rsidRPr="004C0FEE" w:rsidRDefault="002E7EBE">
      <w:pPr>
        <w:rPr>
          <w:rFonts w:ascii="Arial" w:hAnsi="Arial" w:cs="Arial"/>
        </w:rPr>
      </w:pPr>
      <w:r w:rsidRPr="004C0FEE">
        <w:rPr>
          <w:rFonts w:ascii="Arial" w:hAnsi="Arial" w:cs="Arial"/>
        </w:rPr>
        <w:t>Compassion.</w:t>
      </w:r>
    </w:p>
    <w:p w14:paraId="610568B0" w14:textId="7526F2A3" w:rsidR="002E7EBE" w:rsidRPr="004C0FEE" w:rsidRDefault="002E7EBE">
      <w:pPr>
        <w:rPr>
          <w:rFonts w:ascii="Arial" w:hAnsi="Arial" w:cs="Arial"/>
        </w:rPr>
      </w:pPr>
      <w:r w:rsidRPr="004C0FEE">
        <w:rPr>
          <w:rFonts w:ascii="Arial" w:hAnsi="Arial" w:cs="Arial"/>
        </w:rPr>
        <w:t>Improving lives.</w:t>
      </w:r>
    </w:p>
    <w:p w14:paraId="0A1F0725" w14:textId="07BF7A1C" w:rsidR="00162FD4" w:rsidRPr="004C0FEE" w:rsidRDefault="002E7EBE">
      <w:pPr>
        <w:rPr>
          <w:rFonts w:ascii="Arial" w:hAnsi="Arial" w:cs="Arial"/>
        </w:rPr>
      </w:pPr>
      <w:r w:rsidRPr="004C0FEE">
        <w:rPr>
          <w:rFonts w:ascii="Arial" w:hAnsi="Arial" w:cs="Arial"/>
        </w:rPr>
        <w:t>Everyone counts.</w:t>
      </w:r>
    </w:p>
    <w:p w14:paraId="395E101D" w14:textId="77777777" w:rsidR="00162FD4" w:rsidRDefault="00162FD4">
      <w:pPr>
        <w:rPr>
          <w:rFonts w:ascii="Arial" w:hAnsi="Arial" w:cs="Arial"/>
          <w:b/>
          <w:bCs/>
        </w:rPr>
      </w:pPr>
    </w:p>
    <w:p w14:paraId="68C1C1F2" w14:textId="77777777" w:rsidR="00162FD4" w:rsidRDefault="00162FD4">
      <w:pPr>
        <w:rPr>
          <w:rFonts w:ascii="Arial" w:hAnsi="Arial" w:cs="Arial"/>
          <w:b/>
          <w:bCs/>
        </w:rPr>
      </w:pPr>
    </w:p>
    <w:p w14:paraId="7DD7EDFD" w14:textId="77777777" w:rsidR="00162FD4" w:rsidRDefault="00162FD4">
      <w:pPr>
        <w:rPr>
          <w:rFonts w:ascii="Arial" w:hAnsi="Arial" w:cs="Arial"/>
          <w:b/>
          <w:bCs/>
        </w:rPr>
      </w:pPr>
    </w:p>
    <w:p w14:paraId="75DE0D7A" w14:textId="77777777" w:rsidR="007C1C26" w:rsidRDefault="007C1C26">
      <w:pPr>
        <w:rPr>
          <w:rFonts w:ascii="Arial" w:hAnsi="Arial" w:cs="Arial"/>
          <w:b/>
          <w:bCs/>
        </w:rPr>
      </w:pPr>
    </w:p>
    <w:p w14:paraId="20F1A3B3" w14:textId="0D779DA8" w:rsidR="007C1C26" w:rsidRPr="007C1C26" w:rsidRDefault="007C1C26" w:rsidP="007C1C26">
      <w:pPr>
        <w:tabs>
          <w:tab w:val="left" w:pos="6178"/>
        </w:tabs>
        <w:rPr>
          <w:rFonts w:ascii="Arial" w:hAnsi="Arial" w:cs="Arial"/>
          <w:b/>
          <w:bCs/>
        </w:rPr>
        <w:sectPr w:rsidR="007C1C26" w:rsidRPr="007C1C26" w:rsidSect="003A000F">
          <w:pgSz w:w="11906" w:h="16838"/>
          <w:pgMar w:top="1440" w:right="1440" w:bottom="1440" w:left="1440" w:header="708" w:footer="708" w:gutter="0"/>
          <w:cols w:space="708"/>
          <w:docGrid w:linePitch="360"/>
        </w:sectPr>
      </w:pP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78837E9E" w14:textId="1AD5D178" w:rsidR="00E641B5" w:rsidRDefault="00B3593C">
      <w:r>
        <w:t xml:space="preserve"> History and policy</w:t>
      </w:r>
      <w:r w:rsidR="00E641B5">
        <w:t xml:space="preserve"> </w:t>
      </w:r>
      <w:r>
        <w:t>(</w:t>
      </w:r>
      <w:r w:rsidR="00E641B5">
        <w:t xml:space="preserve"> </w:t>
      </w:r>
      <w:r w:rsidR="00E641B5" w:rsidRPr="00E641B5">
        <w:rPr>
          <w:i/>
          <w:iCs/>
        </w:rPr>
        <w:t>Choice, policy and practice in maternity care since 1948</w:t>
      </w:r>
      <w:r>
        <w:rPr>
          <w:i/>
          <w:iCs/>
        </w:rPr>
        <w:t>)</w:t>
      </w:r>
      <w:r w:rsidR="005D1C13">
        <w:rPr>
          <w:i/>
          <w:iCs/>
        </w:rPr>
        <w:t xml:space="preserve">.  </w:t>
      </w:r>
      <w:r w:rsidR="005D1C13" w:rsidRPr="005D1C13">
        <w:t>Available at:</w:t>
      </w:r>
      <w:r w:rsidR="00E641B5">
        <w:t xml:space="preserve"> </w:t>
      </w:r>
      <w:hyperlink r:id="rId15" w:history="1">
        <w:r w:rsidR="00E641B5" w:rsidRPr="006154CA">
          <w:rPr>
            <w:rStyle w:val="Hyperlink"/>
          </w:rPr>
          <w:t>https://historyandpolicy.org/policy-papers/papers/choice-policy-and-practice-in-maternity-care-since-1948/</w:t>
        </w:r>
      </w:hyperlink>
      <w:r w:rsidR="00E641B5">
        <w:t xml:space="preserve">. </w:t>
      </w:r>
      <w:r w:rsidR="009469F8">
        <w:t xml:space="preserve"> </w:t>
      </w:r>
      <w:r w:rsidR="00E641B5">
        <w:t xml:space="preserve"> (Accessed on 25 October)</w:t>
      </w:r>
    </w:p>
    <w:p w14:paraId="60D8E90F" w14:textId="77777777" w:rsidR="00861700" w:rsidRDefault="00861700"/>
    <w:p w14:paraId="43ECCACD" w14:textId="1E775C04" w:rsidR="006412CF" w:rsidRDefault="00E641B5">
      <w:r w:rsidRPr="00E641B5">
        <w:rPr>
          <w:i/>
          <w:iCs/>
        </w:rPr>
        <w:t>The regulation of midwives in England</w:t>
      </w:r>
      <w:r w:rsidR="005D1C13">
        <w:t xml:space="preserve">. Available at: </w:t>
      </w:r>
      <w:hyperlink r:id="rId16" w:history="1">
        <w:r w:rsidR="005D1C13" w:rsidRPr="0077614A">
          <w:rPr>
            <w:rStyle w:val="Hyperlink"/>
          </w:rPr>
          <w:t>https://journals.sagepub.com/doi/10.1177/0968533220976174</w:t>
        </w:r>
      </w:hyperlink>
      <w:r>
        <w:t xml:space="preserve">. </w:t>
      </w:r>
      <w:r w:rsidR="009469F8">
        <w:t xml:space="preserve"> </w:t>
      </w:r>
      <w:r>
        <w:t xml:space="preserve">(Accessed on 25 October)  </w:t>
      </w:r>
    </w:p>
    <w:p w14:paraId="48F9D8A2" w14:textId="77777777" w:rsidR="00861700" w:rsidRPr="00E641B5" w:rsidRDefault="00861700">
      <w:pPr>
        <w:rPr>
          <w:b/>
          <w:bCs/>
        </w:rPr>
      </w:pPr>
    </w:p>
    <w:p w14:paraId="3760B7B9" w14:textId="13AFDE93" w:rsidR="00861700" w:rsidRDefault="00861700">
      <w:r>
        <w:t xml:space="preserve"> </w:t>
      </w:r>
      <w:r w:rsidRPr="00861700">
        <w:rPr>
          <w:i/>
          <w:iCs/>
        </w:rPr>
        <w:t>What was Health Care before the NHS</w:t>
      </w:r>
      <w:r w:rsidR="005D1C13">
        <w:rPr>
          <w:i/>
          <w:iCs/>
        </w:rPr>
        <w:t xml:space="preserve">. </w:t>
      </w:r>
      <w:r w:rsidR="005D1C13" w:rsidRPr="005D1C13">
        <w:t>Available at:</w:t>
      </w:r>
    </w:p>
    <w:p w14:paraId="291996E7" w14:textId="3BF655AE" w:rsidR="006412CF" w:rsidRDefault="00861700">
      <w:hyperlink r:id="rId17" w:history="1">
        <w:r w:rsidRPr="006154CA">
          <w:rPr>
            <w:rStyle w:val="Hyperlink"/>
          </w:rPr>
          <w:t>https://blogs.hud.ac.uk/academics/2018/august/whatwashealthcarelikebeforethenhs/</w:t>
        </w:r>
      </w:hyperlink>
      <w:r>
        <w:t xml:space="preserve">  (Accessed on 26 October)</w:t>
      </w:r>
    </w:p>
    <w:p w14:paraId="7A518C87" w14:textId="47BE5D02" w:rsidR="00F10FE3" w:rsidRPr="00F26E81" w:rsidRDefault="00861700">
      <w:r w:rsidRPr="00861700">
        <w:rPr>
          <w:i/>
          <w:iCs/>
        </w:rPr>
        <w:t>Memories of Nursing</w:t>
      </w:r>
      <w:r w:rsidR="005D1C13">
        <w:rPr>
          <w:i/>
          <w:iCs/>
        </w:rPr>
        <w:t xml:space="preserve">.  </w:t>
      </w:r>
      <w:r w:rsidR="005D1C13" w:rsidRPr="005D1C13">
        <w:t>Available at:</w:t>
      </w:r>
      <w:r w:rsidR="005D1C13">
        <w:rPr>
          <w:i/>
          <w:iCs/>
        </w:rPr>
        <w:t xml:space="preserve"> </w:t>
      </w:r>
      <w:r>
        <w:t xml:space="preserve"> </w:t>
      </w:r>
      <w:hyperlink r:id="rId18" w:history="1">
        <w:r w:rsidRPr="006154CA">
          <w:rPr>
            <w:rStyle w:val="Hyperlink"/>
          </w:rPr>
          <w:t>https://memoriesofnursing.uk/category/history-of-midwifery</w:t>
        </w:r>
      </w:hyperlink>
      <w:r>
        <w:t xml:space="preserve">  (Accessed on 26 October)</w:t>
      </w:r>
    </w:p>
    <w:p w14:paraId="030CE034" w14:textId="2BE5CF4C" w:rsidR="00CC16FF" w:rsidRPr="00CC16FF" w:rsidRDefault="00861700" w:rsidP="00CC16FF">
      <w:pPr>
        <w:rPr>
          <w:b/>
          <w:bCs/>
        </w:rPr>
      </w:pPr>
      <w:r>
        <w:t xml:space="preserve"> </w:t>
      </w:r>
      <w:r w:rsidR="00CC16FF" w:rsidRPr="00CC16FF">
        <w:rPr>
          <w:i/>
          <w:iCs/>
        </w:rPr>
        <w:t>NHS in London calls for more men to choose nursing and midwifery degrees</w:t>
      </w:r>
      <w:r w:rsidR="005D1C13">
        <w:rPr>
          <w:i/>
          <w:iCs/>
        </w:rPr>
        <w:t xml:space="preserve">.  </w:t>
      </w:r>
      <w:r w:rsidR="005D1C13" w:rsidRPr="005D1C13">
        <w:t>Available at:</w:t>
      </w:r>
      <w:r w:rsidR="005D1C13">
        <w:rPr>
          <w:i/>
          <w:iCs/>
        </w:rPr>
        <w:t xml:space="preserve"> </w:t>
      </w:r>
      <w:r w:rsidR="00CC16FF">
        <w:rPr>
          <w:i/>
          <w:iCs/>
        </w:rPr>
        <w:t xml:space="preserve"> </w:t>
      </w:r>
      <w:hyperlink r:id="rId19" w:history="1">
        <w:r w:rsidR="00CC16FF" w:rsidRPr="00CC16FF">
          <w:rPr>
            <w:rStyle w:val="Hyperlink"/>
            <w:i/>
            <w:iCs/>
          </w:rPr>
          <w:t>NHS England — London » NHS in London calls for more men to choose nursing and midwifery degrees</w:t>
        </w:r>
      </w:hyperlink>
      <w:r w:rsidR="00CC16FF">
        <w:rPr>
          <w:i/>
          <w:iCs/>
        </w:rPr>
        <w:t xml:space="preserve">   </w:t>
      </w:r>
      <w:r w:rsidR="00CC16FF" w:rsidRPr="00CC16FF">
        <w:t>(Accessed  on 26 October)</w:t>
      </w:r>
    </w:p>
    <w:p w14:paraId="5DEA74E7" w14:textId="3CD472B8" w:rsidR="00F10FE3" w:rsidRPr="00CC16FF" w:rsidRDefault="00CC16FF">
      <w:r>
        <w:t>History of government</w:t>
      </w:r>
      <w:r w:rsidR="005D1C13">
        <w:t>.  Available at:</w:t>
      </w:r>
      <w:r>
        <w:t xml:space="preserve">  </w:t>
      </w:r>
    </w:p>
    <w:p w14:paraId="4F423973" w14:textId="187D024A" w:rsidR="00F26E81" w:rsidRDefault="00DD4412">
      <w:hyperlink r:id="rId20" w:history="1">
        <w:r w:rsidRPr="00DD4412">
          <w:rPr>
            <w:rStyle w:val="Hyperlink"/>
          </w:rPr>
          <w:t>https://history.blog.gov.uk/2023/07/13/the-founding-of-the-nhs-75-years-on/</w:t>
        </w:r>
      </w:hyperlink>
      <w:r w:rsidR="009469F8">
        <w:t xml:space="preserve"> </w:t>
      </w:r>
      <w:r w:rsidRPr="00DD4412">
        <w:t xml:space="preserve"> (</w:t>
      </w:r>
      <w:r w:rsidR="005B3973">
        <w:t>A</w:t>
      </w:r>
      <w:r w:rsidRPr="00DD4412">
        <w:t>cces</w:t>
      </w:r>
      <w:r w:rsidR="000738D6">
        <w:t>s</w:t>
      </w:r>
      <w:r w:rsidRPr="00DD4412">
        <w:t>ed:31 Oc</w:t>
      </w:r>
      <w:r>
        <w:t>tober 2025)</w:t>
      </w:r>
    </w:p>
    <w:p w14:paraId="1483BAC9" w14:textId="77777777" w:rsidR="00CC16FF" w:rsidRDefault="00CC16FF"/>
    <w:p w14:paraId="34468B53" w14:textId="671F86AF" w:rsidR="002D6B9F" w:rsidRPr="002D6B9F" w:rsidRDefault="002D6B9F" w:rsidP="002D6B9F">
      <w:pPr>
        <w:rPr>
          <w:b/>
          <w:bCs/>
        </w:rPr>
      </w:pPr>
      <w:r w:rsidRPr="002D6B9F">
        <w:rPr>
          <w:rFonts w:ascii="Roboto" w:eastAsia="Times New Roman" w:hAnsi="Roboto" w:cs="Times New Roman"/>
          <w:b/>
          <w:bCs/>
          <w:color w:val="202A30"/>
          <w:sz w:val="41"/>
          <w:szCs w:val="41"/>
          <w:lang w:eastAsia="en-GB"/>
        </w:rPr>
        <w:t xml:space="preserve"> </w:t>
      </w:r>
      <w:r w:rsidRPr="005B3973">
        <w:rPr>
          <w:i/>
          <w:iCs/>
        </w:rPr>
        <w:t>NHS in London calls for more men to choose nursing and midwifery degrees</w:t>
      </w:r>
      <w:r w:rsidR="005D1C13" w:rsidRPr="005D1C13">
        <w:t>.  Available at:</w:t>
      </w:r>
    </w:p>
    <w:p w14:paraId="1E78E647" w14:textId="7D114089" w:rsidR="002D6B9F" w:rsidRDefault="002D6B9F">
      <w:r>
        <w:t xml:space="preserve"> </w:t>
      </w:r>
      <w:r w:rsidR="00CC16FF">
        <w:t xml:space="preserve">   </w:t>
      </w:r>
      <w:hyperlink r:id="rId21" w:history="1">
        <w:r w:rsidRPr="006154CA">
          <w:rPr>
            <w:rStyle w:val="Hyperlink"/>
          </w:rPr>
          <w:t>https://www.england.nhs.uk/london/2025/08/14/nhs-in-london-calls-for-more-men-to-choose-nursing-and-midwifery-degrees/</w:t>
        </w:r>
      </w:hyperlink>
      <w:r>
        <w:t xml:space="preserve">     (</w:t>
      </w:r>
      <w:r w:rsidR="005B3973">
        <w:t>A</w:t>
      </w:r>
      <w:r>
        <w:t>ccessed: 31 October)</w:t>
      </w:r>
    </w:p>
    <w:p w14:paraId="7461D639" w14:textId="77777777" w:rsidR="0078113E" w:rsidRDefault="0078113E"/>
    <w:p w14:paraId="64BD99DA" w14:textId="47DA0952" w:rsidR="0078113E" w:rsidRDefault="002D6B9F">
      <w:r>
        <w:t xml:space="preserve"> </w:t>
      </w:r>
      <w:r w:rsidRPr="0078113E">
        <w:rPr>
          <w:i/>
          <w:iCs/>
        </w:rPr>
        <w:t xml:space="preserve"> </w:t>
      </w:r>
      <w:r w:rsidR="0078113E" w:rsidRPr="0078113E">
        <w:rPr>
          <w:i/>
          <w:iCs/>
        </w:rPr>
        <w:t>Structure of NHS</w:t>
      </w:r>
      <w:r w:rsidR="005D1C13">
        <w:rPr>
          <w:i/>
          <w:iCs/>
        </w:rPr>
        <w:t xml:space="preserve">.   </w:t>
      </w:r>
      <w:r w:rsidR="005D1C13" w:rsidRPr="005D1C13">
        <w:t>Available at</w:t>
      </w:r>
      <w:r w:rsidR="005D1C13">
        <w:rPr>
          <w:i/>
          <w:iCs/>
        </w:rPr>
        <w:t xml:space="preserve">: </w:t>
      </w:r>
      <w:r>
        <w:t xml:space="preserve">  </w:t>
      </w:r>
      <w:hyperlink r:id="rId22" w:history="1">
        <w:r w:rsidR="0078113E" w:rsidRPr="006154CA">
          <w:rPr>
            <w:rStyle w:val="Hyperlink"/>
          </w:rPr>
          <w:t>https://www.england.nhs.uk/long-read/structure-of-the-nhs/</w:t>
        </w:r>
      </w:hyperlink>
      <w:r w:rsidR="0078113E">
        <w:t xml:space="preserve">  (</w:t>
      </w:r>
      <w:r w:rsidR="005B3973">
        <w:t>A</w:t>
      </w:r>
      <w:r w:rsidR="0078113E">
        <w:t>ccessed on 31 October)</w:t>
      </w:r>
    </w:p>
    <w:p w14:paraId="029AAB57" w14:textId="6AB60A7F" w:rsidR="00DD4412" w:rsidRPr="00162FD4" w:rsidRDefault="002D6B9F">
      <w:r>
        <w:t xml:space="preserve">   </w:t>
      </w:r>
      <w:hyperlink r:id="rId23" w:history="1"/>
    </w:p>
    <w:p w14:paraId="6674FC63" w14:textId="44B7F3FA" w:rsidR="005B3973" w:rsidRDefault="0078113E">
      <w:r>
        <w:t xml:space="preserve">  </w:t>
      </w:r>
      <w:r w:rsidR="005B3973" w:rsidRPr="005B3973">
        <w:rPr>
          <w:i/>
          <w:iCs/>
        </w:rPr>
        <w:t>The NHS constitution for England</w:t>
      </w:r>
      <w:r w:rsidR="005D1C13">
        <w:rPr>
          <w:i/>
          <w:iCs/>
        </w:rPr>
        <w:t>.</w:t>
      </w:r>
      <w:r>
        <w:t xml:space="preserve"> </w:t>
      </w:r>
      <w:r w:rsidR="005D1C13">
        <w:t xml:space="preserve">  Available at:</w:t>
      </w:r>
      <w:r>
        <w:t xml:space="preserve">   </w:t>
      </w:r>
      <w:hyperlink r:id="rId24" w:history="1">
        <w:r w:rsidR="005B3973" w:rsidRPr="006154CA">
          <w:rPr>
            <w:rStyle w:val="Hyperlink"/>
          </w:rPr>
          <w:t>https://www.gov.uk/government/publications/the-nhs-constitution-for-england/the-nhs-constitution-for-england</w:t>
        </w:r>
      </w:hyperlink>
      <w:r w:rsidR="005B3973">
        <w:t xml:space="preserve">     (Accessed on 2 November)</w:t>
      </w:r>
    </w:p>
    <w:p w14:paraId="71AED1E8" w14:textId="35011C82" w:rsidR="009661AF" w:rsidRDefault="0078113E">
      <w:r>
        <w:t xml:space="preserve">         </w:t>
      </w:r>
    </w:p>
    <w:p w14:paraId="06D631C1" w14:textId="6BA823EC" w:rsidR="000738D6" w:rsidRDefault="005B3973">
      <w:r w:rsidRPr="005B3973">
        <w:rPr>
          <w:i/>
          <w:iCs/>
        </w:rPr>
        <w:t>The NHS constitution for England</w:t>
      </w:r>
      <w:r w:rsidR="005D1C13">
        <w:rPr>
          <w:i/>
          <w:iCs/>
        </w:rPr>
        <w:t>.</w:t>
      </w:r>
      <w:r>
        <w:t xml:space="preserve"> </w:t>
      </w:r>
      <w:r w:rsidR="005D1C13">
        <w:t xml:space="preserve"> Available at:  </w:t>
      </w:r>
      <w:r>
        <w:t xml:space="preserve">        </w:t>
      </w:r>
      <w:hyperlink r:id="rId25" w:history="1">
        <w:r w:rsidRPr="006154CA">
          <w:rPr>
            <w:rStyle w:val="Hyperlink"/>
          </w:rPr>
          <w:t>https://www.gov.uk/government/publications/the-nhs-constitution-for-england</w:t>
        </w:r>
      </w:hyperlink>
      <w:r>
        <w:t xml:space="preserve">  </w:t>
      </w:r>
      <w:r w:rsidR="000738D6" w:rsidRPr="000738D6">
        <w:t xml:space="preserve"> (</w:t>
      </w:r>
      <w:r>
        <w:t>A</w:t>
      </w:r>
      <w:r w:rsidR="000738D6" w:rsidRPr="000738D6">
        <w:t>ccessed: 1N</w:t>
      </w:r>
      <w:r w:rsidR="000738D6">
        <w:t>ovember 2025)</w:t>
      </w:r>
    </w:p>
    <w:p w14:paraId="50F481A5" w14:textId="77777777" w:rsidR="00ED1183" w:rsidRPr="00ED1183" w:rsidRDefault="00ED1183" w:rsidP="00ED1183">
      <w:r w:rsidRPr="00ED1183">
        <w:t xml:space="preserve">Webster, C. (2002) </w:t>
      </w:r>
      <w:r w:rsidRPr="00ED1183">
        <w:rPr>
          <w:i/>
          <w:iCs/>
        </w:rPr>
        <w:t>The National Health Service: A Political History.</w:t>
      </w:r>
      <w:r w:rsidRPr="00ED1183">
        <w:t xml:space="preserve"> 2nd </w:t>
      </w:r>
      <w:proofErr w:type="spellStart"/>
      <w:r w:rsidRPr="00ED1183">
        <w:t>edn</w:t>
      </w:r>
      <w:proofErr w:type="spellEnd"/>
      <w:r w:rsidRPr="00ED1183">
        <w:t>. Oxford: Oxford University Press.</w:t>
      </w:r>
    </w:p>
    <w:p w14:paraId="1EB52D3C" w14:textId="030A4991" w:rsidR="00ED1183" w:rsidRDefault="00ED1183">
      <w:r>
        <w:lastRenderedPageBreak/>
        <w:t xml:space="preserve"> </w:t>
      </w:r>
      <w:r w:rsidRPr="00ED1183">
        <w:t xml:space="preserve">Health Foundation (n.d.) </w:t>
      </w:r>
      <w:r w:rsidRPr="00ED1183">
        <w:rPr>
          <w:i/>
          <w:iCs/>
        </w:rPr>
        <w:t>National Insurance Act 1911.</w:t>
      </w:r>
      <w:r w:rsidRPr="00ED1183">
        <w:t xml:space="preserve"> </w:t>
      </w:r>
      <w:r w:rsidR="005D1C13">
        <w:t xml:space="preserve"> Available at: </w:t>
      </w:r>
      <w:hyperlink r:id="rId26" w:history="1">
        <w:r w:rsidR="005D1C13" w:rsidRPr="0077614A">
          <w:rPr>
            <w:rStyle w:val="Hyperlink"/>
          </w:rPr>
          <w:t>https://navigator.health.org.uk/theme/national-insurance-act-1911</w:t>
        </w:r>
      </w:hyperlink>
    </w:p>
    <w:p w14:paraId="21FDA1EE" w14:textId="02A212BA" w:rsidR="00ED1183" w:rsidRDefault="00ED1183">
      <w:r w:rsidRPr="00ED1183">
        <w:t xml:space="preserve"> (Accessed: 5 November 2025).</w:t>
      </w:r>
    </w:p>
    <w:p w14:paraId="7A9692BA" w14:textId="77777777" w:rsidR="000738D6" w:rsidRPr="000738D6" w:rsidRDefault="000738D6"/>
    <w:p w14:paraId="4385A656" w14:textId="77777777" w:rsidR="000738D6" w:rsidRPr="000738D6" w:rsidRDefault="000738D6"/>
    <w:p w14:paraId="77A3337B" w14:textId="77777777" w:rsidR="006412CF" w:rsidRPr="000738D6" w:rsidRDefault="006412CF"/>
    <w:sectPr w:rsidR="006412CF" w:rsidRPr="000738D6"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F9F79" w14:textId="77777777" w:rsidR="005235CD" w:rsidRDefault="005235CD" w:rsidP="00BE6BE0">
      <w:pPr>
        <w:spacing w:after="0" w:line="240" w:lineRule="auto"/>
      </w:pPr>
      <w:r>
        <w:separator/>
      </w:r>
    </w:p>
  </w:endnote>
  <w:endnote w:type="continuationSeparator" w:id="0">
    <w:p w14:paraId="4626E512" w14:textId="77777777" w:rsidR="005235CD" w:rsidRDefault="005235CD"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DF0C7" w14:textId="77777777" w:rsidR="005235CD" w:rsidRDefault="005235CD" w:rsidP="00BE6BE0">
      <w:pPr>
        <w:spacing w:after="0" w:line="240" w:lineRule="auto"/>
      </w:pPr>
      <w:r>
        <w:separator/>
      </w:r>
    </w:p>
  </w:footnote>
  <w:footnote w:type="continuationSeparator" w:id="0">
    <w:p w14:paraId="6503E473" w14:textId="77777777" w:rsidR="005235CD" w:rsidRDefault="005235CD"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B117E5"/>
    <w:multiLevelType w:val="hybridMultilevel"/>
    <w:tmpl w:val="ABEE62C4"/>
    <w:lvl w:ilvl="0" w:tplc="08090001">
      <w:start w:val="1"/>
      <w:numFmt w:val="bullet"/>
      <w:lvlText w:val=""/>
      <w:lvlJc w:val="left"/>
      <w:pPr>
        <w:ind w:left="972" w:hanging="360"/>
      </w:pPr>
      <w:rPr>
        <w:rFonts w:ascii="Symbol" w:hAnsi="Symbol" w:hint="default"/>
      </w:rPr>
    </w:lvl>
    <w:lvl w:ilvl="1" w:tplc="08090003" w:tentative="1">
      <w:start w:val="1"/>
      <w:numFmt w:val="bullet"/>
      <w:lvlText w:val="o"/>
      <w:lvlJc w:val="left"/>
      <w:pPr>
        <w:ind w:left="1692" w:hanging="360"/>
      </w:pPr>
      <w:rPr>
        <w:rFonts w:ascii="Courier New" w:hAnsi="Courier New" w:cs="Courier New" w:hint="default"/>
      </w:rPr>
    </w:lvl>
    <w:lvl w:ilvl="2" w:tplc="08090005" w:tentative="1">
      <w:start w:val="1"/>
      <w:numFmt w:val="bullet"/>
      <w:lvlText w:val=""/>
      <w:lvlJc w:val="left"/>
      <w:pPr>
        <w:ind w:left="2412" w:hanging="360"/>
      </w:pPr>
      <w:rPr>
        <w:rFonts w:ascii="Wingdings" w:hAnsi="Wingdings" w:hint="default"/>
      </w:rPr>
    </w:lvl>
    <w:lvl w:ilvl="3" w:tplc="08090001" w:tentative="1">
      <w:start w:val="1"/>
      <w:numFmt w:val="bullet"/>
      <w:lvlText w:val=""/>
      <w:lvlJc w:val="left"/>
      <w:pPr>
        <w:ind w:left="3132" w:hanging="360"/>
      </w:pPr>
      <w:rPr>
        <w:rFonts w:ascii="Symbol" w:hAnsi="Symbol" w:hint="default"/>
      </w:rPr>
    </w:lvl>
    <w:lvl w:ilvl="4" w:tplc="08090003" w:tentative="1">
      <w:start w:val="1"/>
      <w:numFmt w:val="bullet"/>
      <w:lvlText w:val="o"/>
      <w:lvlJc w:val="left"/>
      <w:pPr>
        <w:ind w:left="3852" w:hanging="360"/>
      </w:pPr>
      <w:rPr>
        <w:rFonts w:ascii="Courier New" w:hAnsi="Courier New" w:cs="Courier New" w:hint="default"/>
      </w:rPr>
    </w:lvl>
    <w:lvl w:ilvl="5" w:tplc="08090005" w:tentative="1">
      <w:start w:val="1"/>
      <w:numFmt w:val="bullet"/>
      <w:lvlText w:val=""/>
      <w:lvlJc w:val="left"/>
      <w:pPr>
        <w:ind w:left="4572" w:hanging="360"/>
      </w:pPr>
      <w:rPr>
        <w:rFonts w:ascii="Wingdings" w:hAnsi="Wingdings" w:hint="default"/>
      </w:rPr>
    </w:lvl>
    <w:lvl w:ilvl="6" w:tplc="08090001" w:tentative="1">
      <w:start w:val="1"/>
      <w:numFmt w:val="bullet"/>
      <w:lvlText w:val=""/>
      <w:lvlJc w:val="left"/>
      <w:pPr>
        <w:ind w:left="5292" w:hanging="360"/>
      </w:pPr>
      <w:rPr>
        <w:rFonts w:ascii="Symbol" w:hAnsi="Symbol" w:hint="default"/>
      </w:rPr>
    </w:lvl>
    <w:lvl w:ilvl="7" w:tplc="08090003" w:tentative="1">
      <w:start w:val="1"/>
      <w:numFmt w:val="bullet"/>
      <w:lvlText w:val="o"/>
      <w:lvlJc w:val="left"/>
      <w:pPr>
        <w:ind w:left="6012" w:hanging="360"/>
      </w:pPr>
      <w:rPr>
        <w:rFonts w:ascii="Courier New" w:hAnsi="Courier New" w:cs="Courier New" w:hint="default"/>
      </w:rPr>
    </w:lvl>
    <w:lvl w:ilvl="8" w:tplc="08090005" w:tentative="1">
      <w:start w:val="1"/>
      <w:numFmt w:val="bullet"/>
      <w:lvlText w:val=""/>
      <w:lvlJc w:val="left"/>
      <w:pPr>
        <w:ind w:left="6732" w:hanging="360"/>
      </w:pPr>
      <w:rPr>
        <w:rFonts w:ascii="Wingdings" w:hAnsi="Wingdings" w:hint="default"/>
      </w:rPr>
    </w:lvl>
  </w:abstractNum>
  <w:num w:numId="1" w16cid:durableId="1605376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5E19"/>
    <w:rsid w:val="00007D53"/>
    <w:rsid w:val="00017F79"/>
    <w:rsid w:val="0002459E"/>
    <w:rsid w:val="000464A0"/>
    <w:rsid w:val="00056EB1"/>
    <w:rsid w:val="00062D85"/>
    <w:rsid w:val="000738D6"/>
    <w:rsid w:val="00074992"/>
    <w:rsid w:val="000A00CA"/>
    <w:rsid w:val="000E22E8"/>
    <w:rsid w:val="000F2092"/>
    <w:rsid w:val="001320C4"/>
    <w:rsid w:val="00162FD4"/>
    <w:rsid w:val="001E31EE"/>
    <w:rsid w:val="001E771E"/>
    <w:rsid w:val="002250F7"/>
    <w:rsid w:val="0022618B"/>
    <w:rsid w:val="002767BF"/>
    <w:rsid w:val="002D6B9F"/>
    <w:rsid w:val="002E7722"/>
    <w:rsid w:val="002E792A"/>
    <w:rsid w:val="002E7EBE"/>
    <w:rsid w:val="00342F30"/>
    <w:rsid w:val="003573E8"/>
    <w:rsid w:val="00367C42"/>
    <w:rsid w:val="003A000F"/>
    <w:rsid w:val="004C0FEE"/>
    <w:rsid w:val="004C3DBB"/>
    <w:rsid w:val="005235CD"/>
    <w:rsid w:val="00536D12"/>
    <w:rsid w:val="0055137B"/>
    <w:rsid w:val="005B3973"/>
    <w:rsid w:val="005D1C13"/>
    <w:rsid w:val="005E3C47"/>
    <w:rsid w:val="006412CF"/>
    <w:rsid w:val="006545D3"/>
    <w:rsid w:val="006A6816"/>
    <w:rsid w:val="006D0C28"/>
    <w:rsid w:val="00714529"/>
    <w:rsid w:val="00777002"/>
    <w:rsid w:val="0078113E"/>
    <w:rsid w:val="007C0BB6"/>
    <w:rsid w:val="007C1C26"/>
    <w:rsid w:val="007D7862"/>
    <w:rsid w:val="00804A7F"/>
    <w:rsid w:val="0080582A"/>
    <w:rsid w:val="00825D41"/>
    <w:rsid w:val="00833470"/>
    <w:rsid w:val="00845609"/>
    <w:rsid w:val="00861700"/>
    <w:rsid w:val="008E2697"/>
    <w:rsid w:val="008E527E"/>
    <w:rsid w:val="0092421F"/>
    <w:rsid w:val="00925D5E"/>
    <w:rsid w:val="00931C96"/>
    <w:rsid w:val="009469F8"/>
    <w:rsid w:val="009661AF"/>
    <w:rsid w:val="00991EC4"/>
    <w:rsid w:val="009942D8"/>
    <w:rsid w:val="0099726B"/>
    <w:rsid w:val="009B7E0B"/>
    <w:rsid w:val="009E257B"/>
    <w:rsid w:val="009E33A2"/>
    <w:rsid w:val="00A2350A"/>
    <w:rsid w:val="00A6165E"/>
    <w:rsid w:val="00A82690"/>
    <w:rsid w:val="00A8501F"/>
    <w:rsid w:val="00AE107C"/>
    <w:rsid w:val="00AE4484"/>
    <w:rsid w:val="00B3593C"/>
    <w:rsid w:val="00B35D59"/>
    <w:rsid w:val="00B473E1"/>
    <w:rsid w:val="00B57E36"/>
    <w:rsid w:val="00B642EF"/>
    <w:rsid w:val="00B81EB8"/>
    <w:rsid w:val="00B92624"/>
    <w:rsid w:val="00BC6589"/>
    <w:rsid w:val="00BD6105"/>
    <w:rsid w:val="00BE6BE0"/>
    <w:rsid w:val="00C736C3"/>
    <w:rsid w:val="00C82878"/>
    <w:rsid w:val="00C83A82"/>
    <w:rsid w:val="00CB333D"/>
    <w:rsid w:val="00CB7183"/>
    <w:rsid w:val="00CC16FF"/>
    <w:rsid w:val="00D03BBF"/>
    <w:rsid w:val="00D879B2"/>
    <w:rsid w:val="00D93F24"/>
    <w:rsid w:val="00DD06FA"/>
    <w:rsid w:val="00DD4412"/>
    <w:rsid w:val="00E37921"/>
    <w:rsid w:val="00E641B5"/>
    <w:rsid w:val="00E70D05"/>
    <w:rsid w:val="00EC22BD"/>
    <w:rsid w:val="00ED0D33"/>
    <w:rsid w:val="00ED1183"/>
    <w:rsid w:val="00EF3E35"/>
    <w:rsid w:val="00F10FE3"/>
    <w:rsid w:val="00F26E81"/>
    <w:rsid w:val="00F36D02"/>
    <w:rsid w:val="00F64FBC"/>
    <w:rsid w:val="00F77017"/>
    <w:rsid w:val="00F90224"/>
    <w:rsid w:val="00F962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73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73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3573E8"/>
    <w:rPr>
      <w:color w:val="0563C1" w:themeColor="hyperlink"/>
      <w:u w:val="single"/>
    </w:rPr>
  </w:style>
  <w:style w:type="character" w:styleId="UnresolvedMention">
    <w:name w:val="Unresolved Mention"/>
    <w:basedOn w:val="DefaultParagraphFont"/>
    <w:uiPriority w:val="99"/>
    <w:semiHidden/>
    <w:unhideWhenUsed/>
    <w:rsid w:val="003573E8"/>
    <w:rPr>
      <w:color w:val="605E5C"/>
      <w:shd w:val="clear" w:color="auto" w:fill="E1DFDD"/>
    </w:rPr>
  </w:style>
  <w:style w:type="character" w:customStyle="1" w:styleId="Heading2Char">
    <w:name w:val="Heading 2 Char"/>
    <w:basedOn w:val="DefaultParagraphFont"/>
    <w:link w:val="Heading2"/>
    <w:uiPriority w:val="9"/>
    <w:rsid w:val="00B473E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B473E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E22E8"/>
    <w:pPr>
      <w:ind w:left="720"/>
      <w:contextualSpacing/>
    </w:pPr>
  </w:style>
  <w:style w:type="character" w:styleId="FollowedHyperlink">
    <w:name w:val="FollowedHyperlink"/>
    <w:basedOn w:val="DefaultParagraphFont"/>
    <w:uiPriority w:val="99"/>
    <w:semiHidden/>
    <w:unhideWhenUsed/>
    <w:rsid w:val="00E641B5"/>
    <w:rPr>
      <w:color w:val="954F72" w:themeColor="followedHyperlink"/>
      <w:u w:val="single"/>
    </w:rPr>
  </w:style>
  <w:style w:type="character" w:styleId="Emphasis">
    <w:name w:val="Emphasis"/>
    <w:basedOn w:val="DefaultParagraphFont"/>
    <w:uiPriority w:val="20"/>
    <w:qFormat/>
    <w:rsid w:val="00ED1183"/>
    <w:rPr>
      <w:i/>
      <w:iCs/>
    </w:rPr>
  </w:style>
  <w:style w:type="paragraph" w:styleId="NormalWeb">
    <w:name w:val="Normal (Web)"/>
    <w:basedOn w:val="Normal"/>
    <w:uiPriority w:val="99"/>
    <w:semiHidden/>
    <w:unhideWhenUsed/>
    <w:rsid w:val="00ED118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s://memoriesofnursing.uk/category/history-of-midwifery" TargetMode="External"/><Relationship Id="rId26" Type="http://schemas.openxmlformats.org/officeDocument/2006/relationships/hyperlink" Target="https://navigator.health.org.uk/theme/national-insurance-act-1911" TargetMode="External"/><Relationship Id="rId3" Type="http://schemas.openxmlformats.org/officeDocument/2006/relationships/styles" Target="styles.xml"/><Relationship Id="rId21" Type="http://schemas.openxmlformats.org/officeDocument/2006/relationships/hyperlink" Target="https://www.england.nhs.uk/london/2025/08/14/nhs-in-london-calls-for-more-men-to-choose-nursing-and-midwifery-degrees/" TargetMode="External"/><Relationship Id="rId7" Type="http://schemas.openxmlformats.org/officeDocument/2006/relationships/endnotes" Target="endnotes.xml"/><Relationship Id="rId12" Type="http://schemas.openxmlformats.org/officeDocument/2006/relationships/image" Target="media/image30.jpeg"/><Relationship Id="rId17" Type="http://schemas.openxmlformats.org/officeDocument/2006/relationships/hyperlink" Target="https://blogs.hud.ac.uk/academics/2018/august/whatwashealthcarelikebeforethenhs/" TargetMode="External"/><Relationship Id="rId25" Type="http://schemas.openxmlformats.org/officeDocument/2006/relationships/hyperlink" Target="https://www.gov.uk/government/publications/the-nhs-constitution-for-england" TargetMode="External"/><Relationship Id="rId2" Type="http://schemas.openxmlformats.org/officeDocument/2006/relationships/numbering" Target="numbering.xml"/><Relationship Id="rId16" Type="http://schemas.openxmlformats.org/officeDocument/2006/relationships/hyperlink" Target="https://journals.sagepub.com/doi/10.1177/0968533220976174" TargetMode="External"/><Relationship Id="rId20" Type="http://schemas.openxmlformats.org/officeDocument/2006/relationships/hyperlink" Target="https://history.blog.gov.uk/2023/07/13/the-founding-of-the-nhs-75-years-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gov.uk/government/publications/the-nhs-constitution-for-england/the-nhs-constitution-for-england" TargetMode="External"/><Relationship Id="rId5" Type="http://schemas.openxmlformats.org/officeDocument/2006/relationships/webSettings" Target="webSettings.xml"/><Relationship Id="rId15" Type="http://schemas.openxmlformats.org/officeDocument/2006/relationships/hyperlink" Target="https://historyandpolicy.org/policy-papers/papers/choice-policy-and-practice-in-maternity-care-since-1948/" TargetMode="External"/><Relationship Id="rId23" Type="http://schemas.openxmlformats.org/officeDocument/2006/relationships/hyperlink" Target="https://www.researchgate.net/publication/377608790_Economic_Depression_and_Recovering_from_the_Trauma_of_the_World_War_The_Social_Reconstruction_of_Britain_after_World_War_II(accessed:1" TargetMode="External"/><Relationship Id="rId28"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www.england.nhs.uk/london/2025/08/14/nhs-in-london-calls-for-more-men-to-choose-nursing-and-midwifery-degre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0.jpeg"/><Relationship Id="rId22" Type="http://schemas.openxmlformats.org/officeDocument/2006/relationships/hyperlink" Target="https://www.england.nhs.uk/long-read/structure-of-the-nhs/"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1156</Words>
  <Characters>6592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jovanny herrera</cp:lastModifiedBy>
  <cp:revision>2</cp:revision>
  <dcterms:created xsi:type="dcterms:W3CDTF">2025-11-12T05:40:00Z</dcterms:created>
  <dcterms:modified xsi:type="dcterms:W3CDTF">2025-11-12T05:40:00Z</dcterms:modified>
</cp:coreProperties>
</file>