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578E2" w:rsidRPr="000769EB" w:rsidRDefault="00C578E2" w:rsidP="000769EB">
      <w:pPr>
        <w:spacing w:line="360" w:lineRule="auto"/>
        <w:jc w:val="center"/>
        <w:rPr>
          <w:rFonts w:asciiTheme="majorBidi" w:hAnsiTheme="majorBidi" w:cstheme="majorBidi"/>
        </w:rPr>
      </w:pPr>
      <w:bookmarkStart w:id="0" w:name="_Toc227716754"/>
      <w:r w:rsidRPr="000769EB">
        <w:rPr>
          <w:rFonts w:asciiTheme="majorBidi" w:hAnsiTheme="majorBidi" w:cstheme="majorBidi"/>
          <w:noProof/>
          <w:lang w:val="en-US"/>
        </w:rPr>
        <w:drawing>
          <wp:anchor distT="0" distB="0" distL="114300" distR="114300" simplePos="0" relativeHeight="251659264" behindDoc="0" locked="0" layoutInCell="1" allowOverlap="1" wp14:anchorId="5B96479E" wp14:editId="2F466DAA">
            <wp:simplePos x="0" y="0"/>
            <wp:positionH relativeFrom="margin">
              <wp:posOffset>685800</wp:posOffset>
            </wp:positionH>
            <wp:positionV relativeFrom="margin">
              <wp:posOffset>152400</wp:posOffset>
            </wp:positionV>
            <wp:extent cx="4870450" cy="1873250"/>
            <wp:effectExtent l="0" t="0" r="635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4870450" cy="1873250"/>
                    </a:xfrm>
                    <a:prstGeom prst="rect">
                      <a:avLst/>
                    </a:prstGeom>
                  </pic:spPr>
                </pic:pic>
              </a:graphicData>
            </a:graphic>
            <wp14:sizeRelV relativeFrom="margin">
              <wp14:pctHeight>0</wp14:pctHeight>
            </wp14:sizeRelV>
          </wp:anchor>
        </w:drawing>
      </w:r>
    </w:p>
    <w:p w:rsidR="00C578E2" w:rsidRPr="000769EB" w:rsidRDefault="00C578E2" w:rsidP="000769EB">
      <w:pPr>
        <w:spacing w:line="360" w:lineRule="auto"/>
        <w:jc w:val="center"/>
        <w:rPr>
          <w:rFonts w:asciiTheme="majorBidi" w:hAnsiTheme="majorBidi" w:cstheme="majorBidi"/>
        </w:rPr>
      </w:pPr>
    </w:p>
    <w:p w:rsidR="00C578E2" w:rsidRPr="000769EB" w:rsidRDefault="00C578E2" w:rsidP="000769EB">
      <w:pPr>
        <w:spacing w:line="360" w:lineRule="auto"/>
        <w:jc w:val="center"/>
        <w:rPr>
          <w:rFonts w:asciiTheme="majorBidi" w:hAnsiTheme="majorBidi" w:cstheme="majorBidi"/>
        </w:rPr>
      </w:pPr>
    </w:p>
    <w:p w:rsidR="00C578E2" w:rsidRPr="000769EB" w:rsidRDefault="00C578E2" w:rsidP="000769EB">
      <w:pPr>
        <w:spacing w:line="360" w:lineRule="auto"/>
        <w:jc w:val="center"/>
        <w:rPr>
          <w:rFonts w:asciiTheme="majorBidi" w:hAnsiTheme="majorBidi" w:cstheme="majorBidi"/>
        </w:rPr>
      </w:pPr>
    </w:p>
    <w:p w:rsidR="00C578E2" w:rsidRPr="000769EB" w:rsidRDefault="00C578E2" w:rsidP="000769EB">
      <w:pPr>
        <w:spacing w:line="360" w:lineRule="auto"/>
        <w:jc w:val="center"/>
        <w:rPr>
          <w:rFonts w:asciiTheme="majorBidi" w:hAnsiTheme="majorBidi" w:cstheme="majorBidi"/>
        </w:rPr>
      </w:pPr>
    </w:p>
    <w:p w:rsidR="00C578E2" w:rsidRPr="000769EB" w:rsidRDefault="00C578E2" w:rsidP="000769EB">
      <w:pPr>
        <w:spacing w:line="360" w:lineRule="auto"/>
        <w:jc w:val="center"/>
        <w:rPr>
          <w:rFonts w:asciiTheme="majorBidi" w:hAnsiTheme="majorBidi" w:cstheme="majorBidi"/>
        </w:rPr>
      </w:pPr>
    </w:p>
    <w:p w:rsidR="00C578E2" w:rsidRPr="000769EB" w:rsidRDefault="00C578E2" w:rsidP="000769EB">
      <w:pPr>
        <w:spacing w:line="360" w:lineRule="auto"/>
        <w:jc w:val="center"/>
        <w:rPr>
          <w:rFonts w:asciiTheme="majorBidi" w:hAnsiTheme="majorBidi" w:cstheme="majorBidi"/>
        </w:rPr>
      </w:pPr>
    </w:p>
    <w:p w:rsidR="00C578E2" w:rsidRPr="000769EB" w:rsidRDefault="00C578E2" w:rsidP="000769EB">
      <w:pPr>
        <w:spacing w:line="360" w:lineRule="auto"/>
        <w:jc w:val="center"/>
        <w:rPr>
          <w:rFonts w:asciiTheme="majorBidi" w:hAnsiTheme="majorBidi" w:cstheme="majorBidi"/>
          <w:b/>
          <w:bCs/>
        </w:rPr>
      </w:pPr>
      <w:r w:rsidRPr="000769EB">
        <w:rPr>
          <w:rFonts w:asciiTheme="majorBidi" w:hAnsiTheme="majorBidi" w:cstheme="majorBidi"/>
          <w:b/>
          <w:bCs/>
        </w:rPr>
        <w:t>University Of Wales Trinity Saint David</w:t>
      </w:r>
    </w:p>
    <w:p w:rsidR="00C578E2" w:rsidRPr="000769EB" w:rsidRDefault="00C578E2" w:rsidP="000769EB">
      <w:pPr>
        <w:spacing w:line="360" w:lineRule="auto"/>
        <w:jc w:val="center"/>
        <w:rPr>
          <w:rFonts w:asciiTheme="majorBidi" w:hAnsiTheme="majorBidi" w:cstheme="majorBidi"/>
          <w:b/>
          <w:bCs/>
          <w:lang w:val="en-US"/>
        </w:rPr>
      </w:pPr>
      <w:r w:rsidRPr="000769EB">
        <w:rPr>
          <w:rFonts w:asciiTheme="majorBidi" w:hAnsiTheme="majorBidi" w:cstheme="majorBidi"/>
          <w:b/>
          <w:bCs/>
          <w:lang w:val="en-US"/>
        </w:rPr>
        <w:t>Master of Business Administration (MBA)</w:t>
      </w:r>
    </w:p>
    <w:p w:rsidR="00C578E2" w:rsidRPr="000769EB" w:rsidRDefault="00C578E2" w:rsidP="000769EB">
      <w:pPr>
        <w:spacing w:line="360" w:lineRule="auto"/>
        <w:jc w:val="center"/>
        <w:rPr>
          <w:rFonts w:asciiTheme="majorBidi" w:hAnsiTheme="majorBidi" w:cstheme="majorBidi"/>
          <w:b/>
          <w:bCs/>
          <w:lang w:val="en-US"/>
        </w:rPr>
      </w:pPr>
      <w:r w:rsidRPr="000769EB">
        <w:rPr>
          <w:rFonts w:asciiTheme="majorBidi" w:hAnsiTheme="majorBidi" w:cstheme="majorBidi"/>
          <w:b/>
          <w:bCs/>
          <w:lang w:val="en-US"/>
        </w:rPr>
        <w:t xml:space="preserve">Module: </w:t>
      </w:r>
      <w:r w:rsidRPr="000769EB">
        <w:rPr>
          <w:rFonts w:asciiTheme="majorBidi" w:hAnsiTheme="majorBidi" w:cstheme="majorBidi"/>
          <w:b/>
          <w:bCs/>
        </w:rPr>
        <w:t>International Marketing: Principles and Practices</w:t>
      </w:r>
    </w:p>
    <w:p w:rsidR="00C578E2" w:rsidRPr="000769EB" w:rsidRDefault="00C578E2" w:rsidP="000769EB">
      <w:pPr>
        <w:spacing w:line="360" w:lineRule="auto"/>
        <w:jc w:val="center"/>
        <w:rPr>
          <w:rFonts w:asciiTheme="majorBidi" w:hAnsiTheme="majorBidi" w:cstheme="majorBidi"/>
          <w:b/>
          <w:bCs/>
        </w:rPr>
      </w:pPr>
      <w:r w:rsidRPr="000769EB">
        <w:rPr>
          <w:rFonts w:asciiTheme="majorBidi" w:hAnsiTheme="majorBidi" w:cstheme="majorBidi"/>
          <w:b/>
          <w:bCs/>
        </w:rPr>
        <w:t>Module Code: LCMB7026</w:t>
      </w:r>
    </w:p>
    <w:p w:rsidR="00C578E2" w:rsidRPr="000769EB" w:rsidRDefault="00C578E2" w:rsidP="000769EB">
      <w:pPr>
        <w:spacing w:line="360" w:lineRule="auto"/>
        <w:jc w:val="center"/>
        <w:rPr>
          <w:rFonts w:asciiTheme="majorBidi" w:hAnsiTheme="majorBidi" w:cstheme="majorBidi"/>
          <w:b/>
          <w:bCs/>
        </w:rPr>
      </w:pPr>
    </w:p>
    <w:p w:rsidR="00C578E2" w:rsidRPr="000769EB" w:rsidRDefault="00C578E2" w:rsidP="00A265B4">
      <w:pPr>
        <w:spacing w:line="360" w:lineRule="auto"/>
        <w:jc w:val="center"/>
        <w:rPr>
          <w:rFonts w:asciiTheme="majorBidi" w:hAnsiTheme="majorBidi" w:cstheme="majorBidi"/>
          <w:b/>
          <w:bCs/>
        </w:rPr>
      </w:pPr>
      <w:r w:rsidRPr="000769EB">
        <w:rPr>
          <w:rFonts w:asciiTheme="majorBidi" w:hAnsiTheme="majorBidi" w:cstheme="majorBidi"/>
          <w:b/>
          <w:bCs/>
        </w:rPr>
        <w:t xml:space="preserve">Lecturer: </w:t>
      </w:r>
      <w:r w:rsidR="00A265B4" w:rsidRPr="00A265B4">
        <w:rPr>
          <w:rFonts w:asciiTheme="majorBidi" w:hAnsiTheme="majorBidi" w:cstheme="majorBidi"/>
          <w:b/>
          <w:bCs/>
        </w:rPr>
        <w:t xml:space="preserve">Dr </w:t>
      </w:r>
      <w:proofErr w:type="spellStart"/>
      <w:r w:rsidR="00A265B4" w:rsidRPr="00A265B4">
        <w:rPr>
          <w:rFonts w:asciiTheme="majorBidi" w:hAnsiTheme="majorBidi" w:cstheme="majorBidi"/>
          <w:b/>
          <w:bCs/>
        </w:rPr>
        <w:t>Mustakkima</w:t>
      </w:r>
      <w:proofErr w:type="spellEnd"/>
      <w:r w:rsidR="00A265B4" w:rsidRPr="00A265B4">
        <w:rPr>
          <w:rFonts w:asciiTheme="majorBidi" w:hAnsiTheme="majorBidi" w:cstheme="majorBidi"/>
          <w:b/>
          <w:bCs/>
        </w:rPr>
        <w:t xml:space="preserve"> Afrin</w:t>
      </w:r>
    </w:p>
    <w:p w:rsidR="00C578E2" w:rsidRPr="000769EB" w:rsidRDefault="00C578E2" w:rsidP="000769EB">
      <w:pPr>
        <w:spacing w:line="360" w:lineRule="auto"/>
        <w:jc w:val="center"/>
        <w:rPr>
          <w:rFonts w:asciiTheme="majorBidi" w:hAnsiTheme="majorBidi" w:cstheme="majorBidi"/>
          <w:b/>
          <w:bCs/>
        </w:rPr>
      </w:pPr>
    </w:p>
    <w:p w:rsidR="00C578E2" w:rsidRPr="000769EB" w:rsidRDefault="00C578E2" w:rsidP="000769EB">
      <w:pPr>
        <w:spacing w:line="360" w:lineRule="auto"/>
        <w:jc w:val="center"/>
        <w:rPr>
          <w:rFonts w:asciiTheme="majorBidi" w:hAnsiTheme="majorBidi" w:cstheme="majorBidi"/>
          <w:b/>
          <w:bCs/>
        </w:rPr>
      </w:pPr>
      <w:r w:rsidRPr="000769EB">
        <w:rPr>
          <w:rFonts w:asciiTheme="majorBidi" w:hAnsiTheme="majorBidi" w:cstheme="majorBidi"/>
          <w:b/>
          <w:bCs/>
        </w:rPr>
        <w:t xml:space="preserve">Student Name: Syed </w:t>
      </w:r>
      <w:proofErr w:type="spellStart"/>
      <w:r w:rsidRPr="000769EB">
        <w:rPr>
          <w:rFonts w:asciiTheme="majorBidi" w:hAnsiTheme="majorBidi" w:cstheme="majorBidi"/>
          <w:b/>
          <w:bCs/>
        </w:rPr>
        <w:t>Mujtaba</w:t>
      </w:r>
      <w:proofErr w:type="spellEnd"/>
      <w:r w:rsidRPr="000769EB">
        <w:rPr>
          <w:rFonts w:asciiTheme="majorBidi" w:hAnsiTheme="majorBidi" w:cstheme="majorBidi"/>
          <w:b/>
          <w:bCs/>
        </w:rPr>
        <w:t xml:space="preserve"> Ali </w:t>
      </w:r>
      <w:proofErr w:type="spellStart"/>
      <w:r w:rsidRPr="000769EB">
        <w:rPr>
          <w:rFonts w:asciiTheme="majorBidi" w:hAnsiTheme="majorBidi" w:cstheme="majorBidi"/>
          <w:b/>
          <w:bCs/>
        </w:rPr>
        <w:t>Bukhari</w:t>
      </w:r>
      <w:proofErr w:type="spellEnd"/>
    </w:p>
    <w:p w:rsidR="00C578E2" w:rsidRPr="000769EB" w:rsidRDefault="00C578E2" w:rsidP="000769EB">
      <w:pPr>
        <w:spacing w:line="360" w:lineRule="auto"/>
        <w:jc w:val="center"/>
        <w:rPr>
          <w:rFonts w:asciiTheme="majorBidi" w:hAnsiTheme="majorBidi" w:cstheme="majorBidi"/>
          <w:b/>
          <w:bCs/>
        </w:rPr>
      </w:pPr>
      <w:r w:rsidRPr="000769EB">
        <w:rPr>
          <w:rFonts w:asciiTheme="majorBidi" w:hAnsiTheme="majorBidi" w:cstheme="majorBidi"/>
          <w:b/>
          <w:bCs/>
        </w:rPr>
        <w:t>Student Id: 2434997</w:t>
      </w:r>
    </w:p>
    <w:p w:rsidR="00C578E2" w:rsidRPr="000769EB" w:rsidRDefault="00C578E2" w:rsidP="000769EB">
      <w:pPr>
        <w:spacing w:line="360" w:lineRule="auto"/>
        <w:jc w:val="center"/>
        <w:rPr>
          <w:rFonts w:asciiTheme="majorBidi" w:hAnsiTheme="majorBidi" w:cstheme="majorBidi"/>
          <w:b/>
          <w:bCs/>
        </w:rPr>
      </w:pPr>
      <w:r w:rsidRPr="000769EB">
        <w:rPr>
          <w:rFonts w:asciiTheme="majorBidi" w:hAnsiTheme="majorBidi" w:cstheme="majorBidi"/>
          <w:b/>
          <w:bCs/>
        </w:rPr>
        <w:t>Word</w:t>
      </w:r>
      <w:r w:rsidR="00830F8D">
        <w:rPr>
          <w:rFonts w:asciiTheme="majorBidi" w:hAnsiTheme="majorBidi" w:cstheme="majorBidi"/>
          <w:b/>
          <w:bCs/>
        </w:rPr>
        <w:t xml:space="preserve"> </w:t>
      </w:r>
      <w:r w:rsidRPr="000769EB">
        <w:rPr>
          <w:rFonts w:asciiTheme="majorBidi" w:hAnsiTheme="majorBidi" w:cstheme="majorBidi"/>
          <w:b/>
          <w:bCs/>
        </w:rPr>
        <w:t>count:</w:t>
      </w:r>
      <w:r w:rsidR="000769EB">
        <w:rPr>
          <w:rFonts w:asciiTheme="majorBidi" w:hAnsiTheme="majorBidi" w:cstheme="majorBidi"/>
          <w:b/>
          <w:bCs/>
        </w:rPr>
        <w:t xml:space="preserve"> 5000</w:t>
      </w:r>
    </w:p>
    <w:p w:rsidR="00C578E2" w:rsidRPr="000769EB" w:rsidRDefault="00C578E2" w:rsidP="000769EB">
      <w:pPr>
        <w:spacing w:line="360" w:lineRule="auto"/>
        <w:jc w:val="center"/>
        <w:rPr>
          <w:rFonts w:asciiTheme="majorBidi" w:eastAsiaTheme="majorEastAsia" w:hAnsiTheme="majorBidi" w:cstheme="majorBidi"/>
          <w:color w:val="1F3864" w:themeColor="accent1" w:themeShade="80"/>
          <w:szCs w:val="32"/>
          <w:lang w:val="en-US"/>
        </w:rPr>
      </w:pPr>
      <w:r w:rsidRPr="000769EB">
        <w:rPr>
          <w:rFonts w:asciiTheme="majorBidi" w:hAnsiTheme="majorBidi" w:cstheme="majorBidi"/>
          <w:b/>
          <w:bCs/>
        </w:rPr>
        <w:t>Submission Date:</w:t>
      </w:r>
      <w:bookmarkEnd w:id="0"/>
      <w:r w:rsidR="00513401">
        <w:rPr>
          <w:rFonts w:asciiTheme="majorBidi" w:hAnsiTheme="majorBidi" w:cstheme="majorBidi"/>
          <w:b/>
          <w:bCs/>
        </w:rPr>
        <w:t xml:space="preserve"> 24</w:t>
      </w:r>
      <w:bookmarkStart w:id="1" w:name="_GoBack"/>
      <w:bookmarkEnd w:id="1"/>
      <w:r w:rsidR="00830F8D">
        <w:rPr>
          <w:rFonts w:asciiTheme="majorBidi" w:hAnsiTheme="majorBidi" w:cstheme="majorBidi"/>
          <w:b/>
          <w:bCs/>
        </w:rPr>
        <w:t>.04.2026</w:t>
      </w:r>
    </w:p>
    <w:p w:rsidR="006320F4" w:rsidRPr="000769EB" w:rsidRDefault="006320F4" w:rsidP="000769EB">
      <w:pPr>
        <w:spacing w:line="360" w:lineRule="auto"/>
        <w:rPr>
          <w:rFonts w:asciiTheme="majorBidi" w:eastAsiaTheme="majorEastAsia" w:hAnsiTheme="majorBidi" w:cstheme="majorBidi"/>
          <w:color w:val="1F3864" w:themeColor="accent1" w:themeShade="80"/>
          <w:szCs w:val="32"/>
          <w:lang w:val="en-US"/>
        </w:rPr>
      </w:pPr>
      <w:r w:rsidRPr="000769EB">
        <w:rPr>
          <w:rFonts w:asciiTheme="majorBidi" w:hAnsiTheme="majorBidi" w:cstheme="majorBidi"/>
        </w:rPr>
        <w:br w:type="page"/>
      </w:r>
    </w:p>
    <w:sdt>
      <w:sdtPr>
        <w:rPr>
          <w:rFonts w:asciiTheme="majorBidi" w:eastAsiaTheme="minorHAnsi" w:hAnsiTheme="majorBidi" w:cstheme="minorBidi"/>
          <w:b w:val="0"/>
          <w:bCs w:val="0"/>
          <w:color w:val="auto"/>
          <w:kern w:val="2"/>
          <w:sz w:val="24"/>
          <w:szCs w:val="22"/>
          <w:lang w:val="en-GB" w:eastAsia="en-US"/>
          <w14:ligatures w14:val="standardContextual"/>
        </w:rPr>
        <w:id w:val="2020508013"/>
        <w:docPartObj>
          <w:docPartGallery w:val="Table of Contents"/>
          <w:docPartUnique/>
        </w:docPartObj>
      </w:sdtPr>
      <w:sdtEndPr>
        <w:rPr>
          <w:noProof/>
        </w:rPr>
      </w:sdtEndPr>
      <w:sdtContent>
        <w:p w:rsidR="006320F4" w:rsidRPr="000769EB" w:rsidRDefault="006320F4" w:rsidP="000769EB">
          <w:pPr>
            <w:pStyle w:val="TOCHeading"/>
            <w:spacing w:line="360" w:lineRule="auto"/>
            <w:rPr>
              <w:rFonts w:asciiTheme="majorBidi" w:hAnsiTheme="majorBidi"/>
            </w:rPr>
          </w:pPr>
          <w:r w:rsidRPr="000769EB">
            <w:rPr>
              <w:rFonts w:asciiTheme="majorBidi" w:hAnsiTheme="majorBidi"/>
            </w:rPr>
            <w:t>Contents</w:t>
          </w:r>
        </w:p>
        <w:p w:rsidR="00830F8D" w:rsidRDefault="006320F4">
          <w:pPr>
            <w:pStyle w:val="TOC1"/>
            <w:tabs>
              <w:tab w:val="right" w:leader="dot" w:pos="9350"/>
            </w:tabs>
            <w:rPr>
              <w:rFonts w:asciiTheme="minorHAnsi" w:eastAsiaTheme="minorEastAsia" w:hAnsiTheme="minorHAnsi"/>
              <w:noProof/>
              <w:kern w:val="0"/>
              <w:sz w:val="22"/>
              <w:lang w:val="en-US"/>
              <w14:ligatures w14:val="none"/>
            </w:rPr>
          </w:pPr>
          <w:r w:rsidRPr="000769EB">
            <w:rPr>
              <w:rFonts w:asciiTheme="majorBidi" w:hAnsiTheme="majorBidi" w:cstheme="majorBidi"/>
            </w:rPr>
            <w:fldChar w:fldCharType="begin"/>
          </w:r>
          <w:r w:rsidRPr="000769EB">
            <w:rPr>
              <w:rFonts w:asciiTheme="majorBidi" w:hAnsiTheme="majorBidi" w:cstheme="majorBidi"/>
            </w:rPr>
            <w:instrText xml:space="preserve"> TOC \o "1-3" \h \z \u </w:instrText>
          </w:r>
          <w:r w:rsidRPr="000769EB">
            <w:rPr>
              <w:rFonts w:asciiTheme="majorBidi" w:hAnsiTheme="majorBidi" w:cstheme="majorBidi"/>
            </w:rPr>
            <w:fldChar w:fldCharType="separate"/>
          </w:r>
          <w:hyperlink w:anchor="_Toc227759564" w:history="1">
            <w:r w:rsidR="00830F8D" w:rsidRPr="003E2B11">
              <w:rPr>
                <w:rStyle w:val="Hyperlink"/>
                <w:noProof/>
              </w:rPr>
              <w:t>1.0 Introduction</w:t>
            </w:r>
            <w:r w:rsidR="00830F8D">
              <w:rPr>
                <w:noProof/>
                <w:webHidden/>
              </w:rPr>
              <w:tab/>
            </w:r>
            <w:r w:rsidR="00830F8D">
              <w:rPr>
                <w:noProof/>
                <w:webHidden/>
              </w:rPr>
              <w:fldChar w:fldCharType="begin"/>
            </w:r>
            <w:r w:rsidR="00830F8D">
              <w:rPr>
                <w:noProof/>
                <w:webHidden/>
              </w:rPr>
              <w:instrText xml:space="preserve"> PAGEREF _Toc227759564 \h </w:instrText>
            </w:r>
            <w:r w:rsidR="00830F8D">
              <w:rPr>
                <w:noProof/>
                <w:webHidden/>
              </w:rPr>
            </w:r>
            <w:r w:rsidR="00830F8D">
              <w:rPr>
                <w:noProof/>
                <w:webHidden/>
              </w:rPr>
              <w:fldChar w:fldCharType="separate"/>
            </w:r>
            <w:r w:rsidR="00830F8D">
              <w:rPr>
                <w:noProof/>
                <w:webHidden/>
              </w:rPr>
              <w:t>5</w:t>
            </w:r>
            <w:r w:rsidR="00830F8D">
              <w:rPr>
                <w:noProof/>
                <w:webHidden/>
              </w:rPr>
              <w:fldChar w:fldCharType="end"/>
            </w:r>
          </w:hyperlink>
        </w:p>
        <w:p w:rsidR="00830F8D" w:rsidRDefault="00513401">
          <w:pPr>
            <w:pStyle w:val="TOC1"/>
            <w:tabs>
              <w:tab w:val="right" w:leader="dot" w:pos="9350"/>
            </w:tabs>
            <w:rPr>
              <w:rFonts w:asciiTheme="minorHAnsi" w:eastAsiaTheme="minorEastAsia" w:hAnsiTheme="minorHAnsi"/>
              <w:noProof/>
              <w:kern w:val="0"/>
              <w:sz w:val="22"/>
              <w:lang w:val="en-US"/>
              <w14:ligatures w14:val="none"/>
            </w:rPr>
          </w:pPr>
          <w:hyperlink w:anchor="_Toc227759565" w:history="1">
            <w:r w:rsidR="00830F8D" w:rsidRPr="003E2B11">
              <w:rPr>
                <w:rStyle w:val="Hyperlink"/>
                <w:noProof/>
              </w:rPr>
              <w:t>2.0 Market Analysis (PESTEL): India vs Japan</w:t>
            </w:r>
            <w:r w:rsidR="00830F8D">
              <w:rPr>
                <w:noProof/>
                <w:webHidden/>
              </w:rPr>
              <w:tab/>
            </w:r>
            <w:r w:rsidR="00830F8D">
              <w:rPr>
                <w:noProof/>
                <w:webHidden/>
              </w:rPr>
              <w:fldChar w:fldCharType="begin"/>
            </w:r>
            <w:r w:rsidR="00830F8D">
              <w:rPr>
                <w:noProof/>
                <w:webHidden/>
              </w:rPr>
              <w:instrText xml:space="preserve"> PAGEREF _Toc227759565 \h </w:instrText>
            </w:r>
            <w:r w:rsidR="00830F8D">
              <w:rPr>
                <w:noProof/>
                <w:webHidden/>
              </w:rPr>
            </w:r>
            <w:r w:rsidR="00830F8D">
              <w:rPr>
                <w:noProof/>
                <w:webHidden/>
              </w:rPr>
              <w:fldChar w:fldCharType="separate"/>
            </w:r>
            <w:r w:rsidR="00830F8D">
              <w:rPr>
                <w:noProof/>
                <w:webHidden/>
              </w:rPr>
              <w:t>6</w:t>
            </w:r>
            <w:r w:rsidR="00830F8D">
              <w:rPr>
                <w:noProof/>
                <w:webHidden/>
              </w:rPr>
              <w:fldChar w:fldCharType="end"/>
            </w:r>
          </w:hyperlink>
        </w:p>
        <w:p w:rsidR="00830F8D" w:rsidRDefault="00513401">
          <w:pPr>
            <w:pStyle w:val="TOC2"/>
            <w:tabs>
              <w:tab w:val="right" w:leader="dot" w:pos="9350"/>
            </w:tabs>
            <w:rPr>
              <w:rFonts w:asciiTheme="minorHAnsi" w:eastAsiaTheme="minorEastAsia" w:hAnsiTheme="minorHAnsi"/>
              <w:noProof/>
              <w:kern w:val="0"/>
              <w:sz w:val="22"/>
              <w:lang w:val="en-US"/>
              <w14:ligatures w14:val="none"/>
            </w:rPr>
          </w:pPr>
          <w:hyperlink w:anchor="_Toc227759566" w:history="1">
            <w:r w:rsidR="00830F8D" w:rsidRPr="003E2B11">
              <w:rPr>
                <w:rStyle w:val="Hyperlink"/>
                <w:rFonts w:asciiTheme="majorBidi" w:hAnsiTheme="majorBidi"/>
                <w:noProof/>
              </w:rPr>
              <w:t>Political Factors</w:t>
            </w:r>
            <w:r w:rsidR="00830F8D">
              <w:rPr>
                <w:noProof/>
                <w:webHidden/>
              </w:rPr>
              <w:tab/>
            </w:r>
            <w:r w:rsidR="00830F8D">
              <w:rPr>
                <w:noProof/>
                <w:webHidden/>
              </w:rPr>
              <w:fldChar w:fldCharType="begin"/>
            </w:r>
            <w:r w:rsidR="00830F8D">
              <w:rPr>
                <w:noProof/>
                <w:webHidden/>
              </w:rPr>
              <w:instrText xml:space="preserve"> PAGEREF _Toc227759566 \h </w:instrText>
            </w:r>
            <w:r w:rsidR="00830F8D">
              <w:rPr>
                <w:noProof/>
                <w:webHidden/>
              </w:rPr>
            </w:r>
            <w:r w:rsidR="00830F8D">
              <w:rPr>
                <w:noProof/>
                <w:webHidden/>
              </w:rPr>
              <w:fldChar w:fldCharType="separate"/>
            </w:r>
            <w:r w:rsidR="00830F8D">
              <w:rPr>
                <w:noProof/>
                <w:webHidden/>
              </w:rPr>
              <w:t>6</w:t>
            </w:r>
            <w:r w:rsidR="00830F8D">
              <w:rPr>
                <w:noProof/>
                <w:webHidden/>
              </w:rPr>
              <w:fldChar w:fldCharType="end"/>
            </w:r>
          </w:hyperlink>
        </w:p>
        <w:p w:rsidR="00830F8D" w:rsidRDefault="00513401">
          <w:pPr>
            <w:pStyle w:val="TOC2"/>
            <w:tabs>
              <w:tab w:val="right" w:leader="dot" w:pos="9350"/>
            </w:tabs>
            <w:rPr>
              <w:rFonts w:asciiTheme="minorHAnsi" w:eastAsiaTheme="minorEastAsia" w:hAnsiTheme="minorHAnsi"/>
              <w:noProof/>
              <w:kern w:val="0"/>
              <w:sz w:val="22"/>
              <w:lang w:val="en-US"/>
              <w14:ligatures w14:val="none"/>
            </w:rPr>
          </w:pPr>
          <w:hyperlink w:anchor="_Toc227759567" w:history="1">
            <w:r w:rsidR="00830F8D" w:rsidRPr="003E2B11">
              <w:rPr>
                <w:rStyle w:val="Hyperlink"/>
                <w:rFonts w:asciiTheme="majorBidi" w:hAnsiTheme="majorBidi"/>
                <w:noProof/>
              </w:rPr>
              <w:t>Economic Factors</w:t>
            </w:r>
            <w:r w:rsidR="00830F8D">
              <w:rPr>
                <w:noProof/>
                <w:webHidden/>
              </w:rPr>
              <w:tab/>
            </w:r>
            <w:r w:rsidR="00830F8D">
              <w:rPr>
                <w:noProof/>
                <w:webHidden/>
              </w:rPr>
              <w:fldChar w:fldCharType="begin"/>
            </w:r>
            <w:r w:rsidR="00830F8D">
              <w:rPr>
                <w:noProof/>
                <w:webHidden/>
              </w:rPr>
              <w:instrText xml:space="preserve"> PAGEREF _Toc227759567 \h </w:instrText>
            </w:r>
            <w:r w:rsidR="00830F8D">
              <w:rPr>
                <w:noProof/>
                <w:webHidden/>
              </w:rPr>
            </w:r>
            <w:r w:rsidR="00830F8D">
              <w:rPr>
                <w:noProof/>
                <w:webHidden/>
              </w:rPr>
              <w:fldChar w:fldCharType="separate"/>
            </w:r>
            <w:r w:rsidR="00830F8D">
              <w:rPr>
                <w:noProof/>
                <w:webHidden/>
              </w:rPr>
              <w:t>7</w:t>
            </w:r>
            <w:r w:rsidR="00830F8D">
              <w:rPr>
                <w:noProof/>
                <w:webHidden/>
              </w:rPr>
              <w:fldChar w:fldCharType="end"/>
            </w:r>
          </w:hyperlink>
        </w:p>
        <w:p w:rsidR="00830F8D" w:rsidRDefault="00513401">
          <w:pPr>
            <w:pStyle w:val="TOC2"/>
            <w:tabs>
              <w:tab w:val="right" w:leader="dot" w:pos="9350"/>
            </w:tabs>
            <w:rPr>
              <w:rFonts w:asciiTheme="minorHAnsi" w:eastAsiaTheme="minorEastAsia" w:hAnsiTheme="minorHAnsi"/>
              <w:noProof/>
              <w:kern w:val="0"/>
              <w:sz w:val="22"/>
              <w:lang w:val="en-US"/>
              <w14:ligatures w14:val="none"/>
            </w:rPr>
          </w:pPr>
          <w:hyperlink w:anchor="_Toc227759568" w:history="1">
            <w:r w:rsidR="00830F8D" w:rsidRPr="003E2B11">
              <w:rPr>
                <w:rStyle w:val="Hyperlink"/>
                <w:rFonts w:asciiTheme="majorBidi" w:hAnsiTheme="majorBidi"/>
                <w:noProof/>
              </w:rPr>
              <w:t>Social Factors</w:t>
            </w:r>
            <w:r w:rsidR="00830F8D">
              <w:rPr>
                <w:noProof/>
                <w:webHidden/>
              </w:rPr>
              <w:tab/>
            </w:r>
            <w:r w:rsidR="00830F8D">
              <w:rPr>
                <w:noProof/>
                <w:webHidden/>
              </w:rPr>
              <w:fldChar w:fldCharType="begin"/>
            </w:r>
            <w:r w:rsidR="00830F8D">
              <w:rPr>
                <w:noProof/>
                <w:webHidden/>
              </w:rPr>
              <w:instrText xml:space="preserve"> PAGEREF _Toc227759568 \h </w:instrText>
            </w:r>
            <w:r w:rsidR="00830F8D">
              <w:rPr>
                <w:noProof/>
                <w:webHidden/>
              </w:rPr>
            </w:r>
            <w:r w:rsidR="00830F8D">
              <w:rPr>
                <w:noProof/>
                <w:webHidden/>
              </w:rPr>
              <w:fldChar w:fldCharType="separate"/>
            </w:r>
            <w:r w:rsidR="00830F8D">
              <w:rPr>
                <w:noProof/>
                <w:webHidden/>
              </w:rPr>
              <w:t>7</w:t>
            </w:r>
            <w:r w:rsidR="00830F8D">
              <w:rPr>
                <w:noProof/>
                <w:webHidden/>
              </w:rPr>
              <w:fldChar w:fldCharType="end"/>
            </w:r>
          </w:hyperlink>
        </w:p>
        <w:p w:rsidR="00830F8D" w:rsidRDefault="00513401">
          <w:pPr>
            <w:pStyle w:val="TOC2"/>
            <w:tabs>
              <w:tab w:val="right" w:leader="dot" w:pos="9350"/>
            </w:tabs>
            <w:rPr>
              <w:rFonts w:asciiTheme="minorHAnsi" w:eastAsiaTheme="minorEastAsia" w:hAnsiTheme="minorHAnsi"/>
              <w:noProof/>
              <w:kern w:val="0"/>
              <w:sz w:val="22"/>
              <w:lang w:val="en-US"/>
              <w14:ligatures w14:val="none"/>
            </w:rPr>
          </w:pPr>
          <w:hyperlink w:anchor="_Toc227759569" w:history="1">
            <w:r w:rsidR="00830F8D" w:rsidRPr="003E2B11">
              <w:rPr>
                <w:rStyle w:val="Hyperlink"/>
                <w:rFonts w:asciiTheme="majorBidi" w:hAnsiTheme="majorBidi"/>
                <w:noProof/>
              </w:rPr>
              <w:t>Technological Factors</w:t>
            </w:r>
            <w:r w:rsidR="00830F8D">
              <w:rPr>
                <w:noProof/>
                <w:webHidden/>
              </w:rPr>
              <w:tab/>
            </w:r>
            <w:r w:rsidR="00830F8D">
              <w:rPr>
                <w:noProof/>
                <w:webHidden/>
              </w:rPr>
              <w:fldChar w:fldCharType="begin"/>
            </w:r>
            <w:r w:rsidR="00830F8D">
              <w:rPr>
                <w:noProof/>
                <w:webHidden/>
              </w:rPr>
              <w:instrText xml:space="preserve"> PAGEREF _Toc227759569 \h </w:instrText>
            </w:r>
            <w:r w:rsidR="00830F8D">
              <w:rPr>
                <w:noProof/>
                <w:webHidden/>
              </w:rPr>
            </w:r>
            <w:r w:rsidR="00830F8D">
              <w:rPr>
                <w:noProof/>
                <w:webHidden/>
              </w:rPr>
              <w:fldChar w:fldCharType="separate"/>
            </w:r>
            <w:r w:rsidR="00830F8D">
              <w:rPr>
                <w:noProof/>
                <w:webHidden/>
              </w:rPr>
              <w:t>8</w:t>
            </w:r>
            <w:r w:rsidR="00830F8D">
              <w:rPr>
                <w:noProof/>
                <w:webHidden/>
              </w:rPr>
              <w:fldChar w:fldCharType="end"/>
            </w:r>
          </w:hyperlink>
        </w:p>
        <w:p w:rsidR="00830F8D" w:rsidRDefault="00513401">
          <w:pPr>
            <w:pStyle w:val="TOC2"/>
            <w:tabs>
              <w:tab w:val="right" w:leader="dot" w:pos="9350"/>
            </w:tabs>
            <w:rPr>
              <w:rFonts w:asciiTheme="minorHAnsi" w:eastAsiaTheme="minorEastAsia" w:hAnsiTheme="minorHAnsi"/>
              <w:noProof/>
              <w:kern w:val="0"/>
              <w:sz w:val="22"/>
              <w:lang w:val="en-US"/>
              <w14:ligatures w14:val="none"/>
            </w:rPr>
          </w:pPr>
          <w:hyperlink w:anchor="_Toc227759570" w:history="1">
            <w:r w:rsidR="00830F8D" w:rsidRPr="003E2B11">
              <w:rPr>
                <w:rStyle w:val="Hyperlink"/>
                <w:rFonts w:asciiTheme="majorBidi" w:hAnsiTheme="majorBidi"/>
                <w:noProof/>
              </w:rPr>
              <w:t>Legal Factors</w:t>
            </w:r>
            <w:r w:rsidR="00830F8D">
              <w:rPr>
                <w:noProof/>
                <w:webHidden/>
              </w:rPr>
              <w:tab/>
            </w:r>
            <w:r w:rsidR="00830F8D">
              <w:rPr>
                <w:noProof/>
                <w:webHidden/>
              </w:rPr>
              <w:fldChar w:fldCharType="begin"/>
            </w:r>
            <w:r w:rsidR="00830F8D">
              <w:rPr>
                <w:noProof/>
                <w:webHidden/>
              </w:rPr>
              <w:instrText xml:space="preserve"> PAGEREF _Toc227759570 \h </w:instrText>
            </w:r>
            <w:r w:rsidR="00830F8D">
              <w:rPr>
                <w:noProof/>
                <w:webHidden/>
              </w:rPr>
            </w:r>
            <w:r w:rsidR="00830F8D">
              <w:rPr>
                <w:noProof/>
                <w:webHidden/>
              </w:rPr>
              <w:fldChar w:fldCharType="separate"/>
            </w:r>
            <w:r w:rsidR="00830F8D">
              <w:rPr>
                <w:noProof/>
                <w:webHidden/>
              </w:rPr>
              <w:t>8</w:t>
            </w:r>
            <w:r w:rsidR="00830F8D">
              <w:rPr>
                <w:noProof/>
                <w:webHidden/>
              </w:rPr>
              <w:fldChar w:fldCharType="end"/>
            </w:r>
          </w:hyperlink>
        </w:p>
        <w:p w:rsidR="00830F8D" w:rsidRDefault="00513401">
          <w:pPr>
            <w:pStyle w:val="TOC2"/>
            <w:tabs>
              <w:tab w:val="right" w:leader="dot" w:pos="9350"/>
            </w:tabs>
            <w:rPr>
              <w:rFonts w:asciiTheme="minorHAnsi" w:eastAsiaTheme="minorEastAsia" w:hAnsiTheme="minorHAnsi"/>
              <w:noProof/>
              <w:kern w:val="0"/>
              <w:sz w:val="22"/>
              <w:lang w:val="en-US"/>
              <w14:ligatures w14:val="none"/>
            </w:rPr>
          </w:pPr>
          <w:hyperlink w:anchor="_Toc227759571" w:history="1">
            <w:r w:rsidR="00830F8D" w:rsidRPr="003E2B11">
              <w:rPr>
                <w:rStyle w:val="Hyperlink"/>
                <w:rFonts w:asciiTheme="majorBidi" w:hAnsiTheme="majorBidi"/>
                <w:noProof/>
              </w:rPr>
              <w:t>Environmental Factors</w:t>
            </w:r>
            <w:r w:rsidR="00830F8D">
              <w:rPr>
                <w:noProof/>
                <w:webHidden/>
              </w:rPr>
              <w:tab/>
            </w:r>
            <w:r w:rsidR="00830F8D">
              <w:rPr>
                <w:noProof/>
                <w:webHidden/>
              </w:rPr>
              <w:fldChar w:fldCharType="begin"/>
            </w:r>
            <w:r w:rsidR="00830F8D">
              <w:rPr>
                <w:noProof/>
                <w:webHidden/>
              </w:rPr>
              <w:instrText xml:space="preserve"> PAGEREF _Toc227759571 \h </w:instrText>
            </w:r>
            <w:r w:rsidR="00830F8D">
              <w:rPr>
                <w:noProof/>
                <w:webHidden/>
              </w:rPr>
            </w:r>
            <w:r w:rsidR="00830F8D">
              <w:rPr>
                <w:noProof/>
                <w:webHidden/>
              </w:rPr>
              <w:fldChar w:fldCharType="separate"/>
            </w:r>
            <w:r w:rsidR="00830F8D">
              <w:rPr>
                <w:noProof/>
                <w:webHidden/>
              </w:rPr>
              <w:t>8</w:t>
            </w:r>
            <w:r w:rsidR="00830F8D">
              <w:rPr>
                <w:noProof/>
                <w:webHidden/>
              </w:rPr>
              <w:fldChar w:fldCharType="end"/>
            </w:r>
          </w:hyperlink>
        </w:p>
        <w:p w:rsidR="00830F8D" w:rsidRDefault="00513401">
          <w:pPr>
            <w:pStyle w:val="TOC1"/>
            <w:tabs>
              <w:tab w:val="right" w:leader="dot" w:pos="9350"/>
            </w:tabs>
            <w:rPr>
              <w:rFonts w:asciiTheme="minorHAnsi" w:eastAsiaTheme="minorEastAsia" w:hAnsiTheme="minorHAnsi"/>
              <w:noProof/>
              <w:kern w:val="0"/>
              <w:sz w:val="22"/>
              <w:lang w:val="en-US"/>
              <w14:ligatures w14:val="none"/>
            </w:rPr>
          </w:pPr>
          <w:hyperlink w:anchor="_Toc227759572" w:history="1">
            <w:r w:rsidR="00830F8D" w:rsidRPr="003E2B11">
              <w:rPr>
                <w:rStyle w:val="Hyperlink"/>
                <w:noProof/>
              </w:rPr>
              <w:t>2.1 Cultural &amp; Consumer Behaviour: India vs Japan</w:t>
            </w:r>
            <w:r w:rsidR="00830F8D">
              <w:rPr>
                <w:noProof/>
                <w:webHidden/>
              </w:rPr>
              <w:tab/>
            </w:r>
            <w:r w:rsidR="00830F8D">
              <w:rPr>
                <w:noProof/>
                <w:webHidden/>
              </w:rPr>
              <w:fldChar w:fldCharType="begin"/>
            </w:r>
            <w:r w:rsidR="00830F8D">
              <w:rPr>
                <w:noProof/>
                <w:webHidden/>
              </w:rPr>
              <w:instrText xml:space="preserve"> PAGEREF _Toc227759572 \h </w:instrText>
            </w:r>
            <w:r w:rsidR="00830F8D">
              <w:rPr>
                <w:noProof/>
                <w:webHidden/>
              </w:rPr>
            </w:r>
            <w:r w:rsidR="00830F8D">
              <w:rPr>
                <w:noProof/>
                <w:webHidden/>
              </w:rPr>
              <w:fldChar w:fldCharType="separate"/>
            </w:r>
            <w:r w:rsidR="00830F8D">
              <w:rPr>
                <w:noProof/>
                <w:webHidden/>
              </w:rPr>
              <w:t>9</w:t>
            </w:r>
            <w:r w:rsidR="00830F8D">
              <w:rPr>
                <w:noProof/>
                <w:webHidden/>
              </w:rPr>
              <w:fldChar w:fldCharType="end"/>
            </w:r>
          </w:hyperlink>
        </w:p>
        <w:p w:rsidR="00830F8D" w:rsidRDefault="00513401">
          <w:pPr>
            <w:pStyle w:val="TOC2"/>
            <w:tabs>
              <w:tab w:val="right" w:leader="dot" w:pos="9350"/>
            </w:tabs>
            <w:rPr>
              <w:rFonts w:asciiTheme="minorHAnsi" w:eastAsiaTheme="minorEastAsia" w:hAnsiTheme="minorHAnsi"/>
              <w:noProof/>
              <w:kern w:val="0"/>
              <w:sz w:val="22"/>
              <w:lang w:val="en-US"/>
              <w14:ligatures w14:val="none"/>
            </w:rPr>
          </w:pPr>
          <w:hyperlink w:anchor="_Toc227759573" w:history="1">
            <w:r w:rsidR="00830F8D" w:rsidRPr="003E2B11">
              <w:rPr>
                <w:rStyle w:val="Hyperlink"/>
                <w:rFonts w:asciiTheme="majorBidi" w:hAnsiTheme="majorBidi"/>
                <w:noProof/>
              </w:rPr>
              <w:t>Hofstede Cultural Dimensions</w:t>
            </w:r>
            <w:r w:rsidR="00830F8D">
              <w:rPr>
                <w:noProof/>
                <w:webHidden/>
              </w:rPr>
              <w:tab/>
            </w:r>
            <w:r w:rsidR="00830F8D">
              <w:rPr>
                <w:noProof/>
                <w:webHidden/>
              </w:rPr>
              <w:fldChar w:fldCharType="begin"/>
            </w:r>
            <w:r w:rsidR="00830F8D">
              <w:rPr>
                <w:noProof/>
                <w:webHidden/>
              </w:rPr>
              <w:instrText xml:space="preserve"> PAGEREF _Toc227759573 \h </w:instrText>
            </w:r>
            <w:r w:rsidR="00830F8D">
              <w:rPr>
                <w:noProof/>
                <w:webHidden/>
              </w:rPr>
            </w:r>
            <w:r w:rsidR="00830F8D">
              <w:rPr>
                <w:noProof/>
                <w:webHidden/>
              </w:rPr>
              <w:fldChar w:fldCharType="separate"/>
            </w:r>
            <w:r w:rsidR="00830F8D">
              <w:rPr>
                <w:noProof/>
                <w:webHidden/>
              </w:rPr>
              <w:t>9</w:t>
            </w:r>
            <w:r w:rsidR="00830F8D">
              <w:rPr>
                <w:noProof/>
                <w:webHidden/>
              </w:rPr>
              <w:fldChar w:fldCharType="end"/>
            </w:r>
          </w:hyperlink>
        </w:p>
        <w:p w:rsidR="00830F8D" w:rsidRDefault="00513401">
          <w:pPr>
            <w:pStyle w:val="TOC3"/>
            <w:tabs>
              <w:tab w:val="right" w:leader="dot" w:pos="9350"/>
            </w:tabs>
            <w:rPr>
              <w:rFonts w:asciiTheme="minorHAnsi" w:eastAsiaTheme="minorEastAsia" w:hAnsiTheme="minorHAnsi"/>
              <w:noProof/>
              <w:kern w:val="0"/>
              <w:sz w:val="22"/>
              <w:lang w:val="en-US"/>
              <w14:ligatures w14:val="none"/>
            </w:rPr>
          </w:pPr>
          <w:hyperlink w:anchor="_Toc227759574" w:history="1">
            <w:r w:rsidR="00830F8D" w:rsidRPr="003E2B11">
              <w:rPr>
                <w:rStyle w:val="Hyperlink"/>
                <w:noProof/>
              </w:rPr>
              <w:t>Food habits and religion</w:t>
            </w:r>
            <w:r w:rsidR="00830F8D">
              <w:rPr>
                <w:noProof/>
                <w:webHidden/>
              </w:rPr>
              <w:tab/>
            </w:r>
            <w:r w:rsidR="00830F8D">
              <w:rPr>
                <w:noProof/>
                <w:webHidden/>
              </w:rPr>
              <w:fldChar w:fldCharType="begin"/>
            </w:r>
            <w:r w:rsidR="00830F8D">
              <w:rPr>
                <w:noProof/>
                <w:webHidden/>
              </w:rPr>
              <w:instrText xml:space="preserve"> PAGEREF _Toc227759574 \h </w:instrText>
            </w:r>
            <w:r w:rsidR="00830F8D">
              <w:rPr>
                <w:noProof/>
                <w:webHidden/>
              </w:rPr>
            </w:r>
            <w:r w:rsidR="00830F8D">
              <w:rPr>
                <w:noProof/>
                <w:webHidden/>
              </w:rPr>
              <w:fldChar w:fldCharType="separate"/>
            </w:r>
            <w:r w:rsidR="00830F8D">
              <w:rPr>
                <w:noProof/>
                <w:webHidden/>
              </w:rPr>
              <w:t>10</w:t>
            </w:r>
            <w:r w:rsidR="00830F8D">
              <w:rPr>
                <w:noProof/>
                <w:webHidden/>
              </w:rPr>
              <w:fldChar w:fldCharType="end"/>
            </w:r>
          </w:hyperlink>
        </w:p>
        <w:p w:rsidR="00830F8D" w:rsidRDefault="00513401">
          <w:pPr>
            <w:pStyle w:val="TOC3"/>
            <w:tabs>
              <w:tab w:val="right" w:leader="dot" w:pos="9350"/>
            </w:tabs>
            <w:rPr>
              <w:rFonts w:asciiTheme="minorHAnsi" w:eastAsiaTheme="minorEastAsia" w:hAnsiTheme="minorHAnsi"/>
              <w:noProof/>
              <w:kern w:val="0"/>
              <w:sz w:val="22"/>
              <w:lang w:val="en-US"/>
              <w14:ligatures w14:val="none"/>
            </w:rPr>
          </w:pPr>
          <w:hyperlink w:anchor="_Toc227759575" w:history="1">
            <w:r w:rsidR="00830F8D" w:rsidRPr="003E2B11">
              <w:rPr>
                <w:rStyle w:val="Hyperlink"/>
                <w:noProof/>
              </w:rPr>
              <w:t>Lifestyle and Consumer Behaviour</w:t>
            </w:r>
            <w:r w:rsidR="00830F8D">
              <w:rPr>
                <w:noProof/>
                <w:webHidden/>
              </w:rPr>
              <w:tab/>
            </w:r>
            <w:r w:rsidR="00830F8D">
              <w:rPr>
                <w:noProof/>
                <w:webHidden/>
              </w:rPr>
              <w:fldChar w:fldCharType="begin"/>
            </w:r>
            <w:r w:rsidR="00830F8D">
              <w:rPr>
                <w:noProof/>
                <w:webHidden/>
              </w:rPr>
              <w:instrText xml:space="preserve"> PAGEREF _Toc227759575 \h </w:instrText>
            </w:r>
            <w:r w:rsidR="00830F8D">
              <w:rPr>
                <w:noProof/>
                <w:webHidden/>
              </w:rPr>
            </w:r>
            <w:r w:rsidR="00830F8D">
              <w:rPr>
                <w:noProof/>
                <w:webHidden/>
              </w:rPr>
              <w:fldChar w:fldCharType="separate"/>
            </w:r>
            <w:r w:rsidR="00830F8D">
              <w:rPr>
                <w:noProof/>
                <w:webHidden/>
              </w:rPr>
              <w:t>11</w:t>
            </w:r>
            <w:r w:rsidR="00830F8D">
              <w:rPr>
                <w:noProof/>
                <w:webHidden/>
              </w:rPr>
              <w:fldChar w:fldCharType="end"/>
            </w:r>
          </w:hyperlink>
        </w:p>
        <w:p w:rsidR="00830F8D" w:rsidRDefault="00513401">
          <w:pPr>
            <w:pStyle w:val="TOC1"/>
            <w:tabs>
              <w:tab w:val="right" w:leader="dot" w:pos="9350"/>
            </w:tabs>
            <w:rPr>
              <w:rFonts w:asciiTheme="minorHAnsi" w:eastAsiaTheme="minorEastAsia" w:hAnsiTheme="minorHAnsi"/>
              <w:noProof/>
              <w:kern w:val="0"/>
              <w:sz w:val="22"/>
              <w:lang w:val="en-US"/>
              <w14:ligatures w14:val="none"/>
            </w:rPr>
          </w:pPr>
          <w:hyperlink w:anchor="_Toc227759576" w:history="1">
            <w:r w:rsidR="00830F8D" w:rsidRPr="003E2B11">
              <w:rPr>
                <w:rStyle w:val="Hyperlink"/>
                <w:noProof/>
              </w:rPr>
              <w:t>3.0 STP Analysis, Segmentation, Targeting, Positioning (India vs. Japan)</w:t>
            </w:r>
            <w:r w:rsidR="00830F8D">
              <w:rPr>
                <w:noProof/>
                <w:webHidden/>
              </w:rPr>
              <w:tab/>
            </w:r>
            <w:r w:rsidR="00830F8D">
              <w:rPr>
                <w:noProof/>
                <w:webHidden/>
              </w:rPr>
              <w:fldChar w:fldCharType="begin"/>
            </w:r>
            <w:r w:rsidR="00830F8D">
              <w:rPr>
                <w:noProof/>
                <w:webHidden/>
              </w:rPr>
              <w:instrText xml:space="preserve"> PAGEREF _Toc227759576 \h </w:instrText>
            </w:r>
            <w:r w:rsidR="00830F8D">
              <w:rPr>
                <w:noProof/>
                <w:webHidden/>
              </w:rPr>
            </w:r>
            <w:r w:rsidR="00830F8D">
              <w:rPr>
                <w:noProof/>
                <w:webHidden/>
              </w:rPr>
              <w:fldChar w:fldCharType="separate"/>
            </w:r>
            <w:r w:rsidR="00830F8D">
              <w:rPr>
                <w:noProof/>
                <w:webHidden/>
              </w:rPr>
              <w:t>12</w:t>
            </w:r>
            <w:r w:rsidR="00830F8D">
              <w:rPr>
                <w:noProof/>
                <w:webHidden/>
              </w:rPr>
              <w:fldChar w:fldCharType="end"/>
            </w:r>
          </w:hyperlink>
        </w:p>
        <w:p w:rsidR="00830F8D" w:rsidRDefault="00513401">
          <w:pPr>
            <w:pStyle w:val="TOC2"/>
            <w:tabs>
              <w:tab w:val="right" w:leader="dot" w:pos="9350"/>
            </w:tabs>
            <w:rPr>
              <w:rFonts w:asciiTheme="minorHAnsi" w:eastAsiaTheme="minorEastAsia" w:hAnsiTheme="minorHAnsi"/>
              <w:noProof/>
              <w:kern w:val="0"/>
              <w:sz w:val="22"/>
              <w:lang w:val="en-US"/>
              <w14:ligatures w14:val="none"/>
            </w:rPr>
          </w:pPr>
          <w:hyperlink w:anchor="_Toc227759577" w:history="1">
            <w:r w:rsidR="00830F8D" w:rsidRPr="003E2B11">
              <w:rPr>
                <w:rStyle w:val="Hyperlink"/>
                <w:rFonts w:asciiTheme="majorBidi" w:hAnsiTheme="majorBidi"/>
                <w:noProof/>
              </w:rPr>
              <w:t>Segmentation</w:t>
            </w:r>
            <w:r w:rsidR="00830F8D">
              <w:rPr>
                <w:noProof/>
                <w:webHidden/>
              </w:rPr>
              <w:tab/>
            </w:r>
            <w:r w:rsidR="00830F8D">
              <w:rPr>
                <w:noProof/>
                <w:webHidden/>
              </w:rPr>
              <w:fldChar w:fldCharType="begin"/>
            </w:r>
            <w:r w:rsidR="00830F8D">
              <w:rPr>
                <w:noProof/>
                <w:webHidden/>
              </w:rPr>
              <w:instrText xml:space="preserve"> PAGEREF _Toc227759577 \h </w:instrText>
            </w:r>
            <w:r w:rsidR="00830F8D">
              <w:rPr>
                <w:noProof/>
                <w:webHidden/>
              </w:rPr>
            </w:r>
            <w:r w:rsidR="00830F8D">
              <w:rPr>
                <w:noProof/>
                <w:webHidden/>
              </w:rPr>
              <w:fldChar w:fldCharType="separate"/>
            </w:r>
            <w:r w:rsidR="00830F8D">
              <w:rPr>
                <w:noProof/>
                <w:webHidden/>
              </w:rPr>
              <w:t>13</w:t>
            </w:r>
            <w:r w:rsidR="00830F8D">
              <w:rPr>
                <w:noProof/>
                <w:webHidden/>
              </w:rPr>
              <w:fldChar w:fldCharType="end"/>
            </w:r>
          </w:hyperlink>
        </w:p>
        <w:p w:rsidR="00830F8D" w:rsidRDefault="00513401">
          <w:pPr>
            <w:pStyle w:val="TOC2"/>
            <w:tabs>
              <w:tab w:val="right" w:leader="dot" w:pos="9350"/>
            </w:tabs>
            <w:rPr>
              <w:rFonts w:asciiTheme="minorHAnsi" w:eastAsiaTheme="minorEastAsia" w:hAnsiTheme="minorHAnsi"/>
              <w:noProof/>
              <w:kern w:val="0"/>
              <w:sz w:val="22"/>
              <w:lang w:val="en-US"/>
              <w14:ligatures w14:val="none"/>
            </w:rPr>
          </w:pPr>
          <w:hyperlink w:anchor="_Toc227759578" w:history="1">
            <w:r w:rsidR="00830F8D" w:rsidRPr="003E2B11">
              <w:rPr>
                <w:rStyle w:val="Hyperlink"/>
                <w:rFonts w:asciiTheme="majorBidi" w:hAnsiTheme="majorBidi"/>
                <w:noProof/>
              </w:rPr>
              <w:t>Targeting</w:t>
            </w:r>
            <w:r w:rsidR="00830F8D">
              <w:rPr>
                <w:noProof/>
                <w:webHidden/>
              </w:rPr>
              <w:tab/>
            </w:r>
            <w:r w:rsidR="00830F8D">
              <w:rPr>
                <w:noProof/>
                <w:webHidden/>
              </w:rPr>
              <w:fldChar w:fldCharType="begin"/>
            </w:r>
            <w:r w:rsidR="00830F8D">
              <w:rPr>
                <w:noProof/>
                <w:webHidden/>
              </w:rPr>
              <w:instrText xml:space="preserve"> PAGEREF _Toc227759578 \h </w:instrText>
            </w:r>
            <w:r w:rsidR="00830F8D">
              <w:rPr>
                <w:noProof/>
                <w:webHidden/>
              </w:rPr>
            </w:r>
            <w:r w:rsidR="00830F8D">
              <w:rPr>
                <w:noProof/>
                <w:webHidden/>
              </w:rPr>
              <w:fldChar w:fldCharType="separate"/>
            </w:r>
            <w:r w:rsidR="00830F8D">
              <w:rPr>
                <w:noProof/>
                <w:webHidden/>
              </w:rPr>
              <w:t>14</w:t>
            </w:r>
            <w:r w:rsidR="00830F8D">
              <w:rPr>
                <w:noProof/>
                <w:webHidden/>
              </w:rPr>
              <w:fldChar w:fldCharType="end"/>
            </w:r>
          </w:hyperlink>
        </w:p>
        <w:p w:rsidR="00830F8D" w:rsidRDefault="00513401">
          <w:pPr>
            <w:pStyle w:val="TOC2"/>
            <w:tabs>
              <w:tab w:val="right" w:leader="dot" w:pos="9350"/>
            </w:tabs>
            <w:rPr>
              <w:rFonts w:asciiTheme="minorHAnsi" w:eastAsiaTheme="minorEastAsia" w:hAnsiTheme="minorHAnsi"/>
              <w:noProof/>
              <w:kern w:val="0"/>
              <w:sz w:val="22"/>
              <w:lang w:val="en-US"/>
              <w14:ligatures w14:val="none"/>
            </w:rPr>
          </w:pPr>
          <w:hyperlink w:anchor="_Toc227759579" w:history="1">
            <w:r w:rsidR="00830F8D" w:rsidRPr="003E2B11">
              <w:rPr>
                <w:rStyle w:val="Hyperlink"/>
                <w:rFonts w:asciiTheme="majorBidi" w:hAnsiTheme="majorBidi"/>
                <w:noProof/>
              </w:rPr>
              <w:t>Positioning</w:t>
            </w:r>
            <w:r w:rsidR="00830F8D">
              <w:rPr>
                <w:noProof/>
                <w:webHidden/>
              </w:rPr>
              <w:tab/>
            </w:r>
            <w:r w:rsidR="00830F8D">
              <w:rPr>
                <w:noProof/>
                <w:webHidden/>
              </w:rPr>
              <w:fldChar w:fldCharType="begin"/>
            </w:r>
            <w:r w:rsidR="00830F8D">
              <w:rPr>
                <w:noProof/>
                <w:webHidden/>
              </w:rPr>
              <w:instrText xml:space="preserve"> PAGEREF _Toc227759579 \h </w:instrText>
            </w:r>
            <w:r w:rsidR="00830F8D">
              <w:rPr>
                <w:noProof/>
                <w:webHidden/>
              </w:rPr>
            </w:r>
            <w:r w:rsidR="00830F8D">
              <w:rPr>
                <w:noProof/>
                <w:webHidden/>
              </w:rPr>
              <w:fldChar w:fldCharType="separate"/>
            </w:r>
            <w:r w:rsidR="00830F8D">
              <w:rPr>
                <w:noProof/>
                <w:webHidden/>
              </w:rPr>
              <w:t>15</w:t>
            </w:r>
            <w:r w:rsidR="00830F8D">
              <w:rPr>
                <w:noProof/>
                <w:webHidden/>
              </w:rPr>
              <w:fldChar w:fldCharType="end"/>
            </w:r>
          </w:hyperlink>
        </w:p>
        <w:p w:rsidR="00830F8D" w:rsidRDefault="00513401">
          <w:pPr>
            <w:pStyle w:val="TOC1"/>
            <w:tabs>
              <w:tab w:val="right" w:leader="dot" w:pos="9350"/>
            </w:tabs>
            <w:rPr>
              <w:rFonts w:asciiTheme="minorHAnsi" w:eastAsiaTheme="minorEastAsia" w:hAnsiTheme="minorHAnsi"/>
              <w:noProof/>
              <w:kern w:val="0"/>
              <w:sz w:val="22"/>
              <w:lang w:val="en-US"/>
              <w14:ligatures w14:val="none"/>
            </w:rPr>
          </w:pPr>
          <w:hyperlink w:anchor="_Toc227759580" w:history="1">
            <w:r w:rsidR="00830F8D" w:rsidRPr="003E2B11">
              <w:rPr>
                <w:rStyle w:val="Hyperlink"/>
                <w:noProof/>
              </w:rPr>
              <w:t>4.0 Marketing Mix (7Ps): India vs. Japan</w:t>
            </w:r>
            <w:r w:rsidR="00830F8D">
              <w:rPr>
                <w:noProof/>
                <w:webHidden/>
              </w:rPr>
              <w:tab/>
            </w:r>
            <w:r w:rsidR="00830F8D">
              <w:rPr>
                <w:noProof/>
                <w:webHidden/>
              </w:rPr>
              <w:fldChar w:fldCharType="begin"/>
            </w:r>
            <w:r w:rsidR="00830F8D">
              <w:rPr>
                <w:noProof/>
                <w:webHidden/>
              </w:rPr>
              <w:instrText xml:space="preserve"> PAGEREF _Toc227759580 \h </w:instrText>
            </w:r>
            <w:r w:rsidR="00830F8D">
              <w:rPr>
                <w:noProof/>
                <w:webHidden/>
              </w:rPr>
            </w:r>
            <w:r w:rsidR="00830F8D">
              <w:rPr>
                <w:noProof/>
                <w:webHidden/>
              </w:rPr>
              <w:fldChar w:fldCharType="separate"/>
            </w:r>
            <w:r w:rsidR="00830F8D">
              <w:rPr>
                <w:noProof/>
                <w:webHidden/>
              </w:rPr>
              <w:t>16</w:t>
            </w:r>
            <w:r w:rsidR="00830F8D">
              <w:rPr>
                <w:noProof/>
                <w:webHidden/>
              </w:rPr>
              <w:fldChar w:fldCharType="end"/>
            </w:r>
          </w:hyperlink>
        </w:p>
        <w:p w:rsidR="00830F8D" w:rsidRDefault="00513401">
          <w:pPr>
            <w:pStyle w:val="TOC2"/>
            <w:tabs>
              <w:tab w:val="right" w:leader="dot" w:pos="9350"/>
            </w:tabs>
            <w:rPr>
              <w:rFonts w:asciiTheme="minorHAnsi" w:eastAsiaTheme="minorEastAsia" w:hAnsiTheme="minorHAnsi"/>
              <w:noProof/>
              <w:kern w:val="0"/>
              <w:sz w:val="22"/>
              <w:lang w:val="en-US"/>
              <w14:ligatures w14:val="none"/>
            </w:rPr>
          </w:pPr>
          <w:hyperlink w:anchor="_Toc227759581" w:history="1">
            <w:r w:rsidR="00830F8D" w:rsidRPr="003E2B11">
              <w:rPr>
                <w:rStyle w:val="Hyperlink"/>
                <w:rFonts w:asciiTheme="majorBidi" w:hAnsiTheme="majorBidi"/>
                <w:noProof/>
              </w:rPr>
              <w:t>Product</w:t>
            </w:r>
            <w:r w:rsidR="00830F8D">
              <w:rPr>
                <w:noProof/>
                <w:webHidden/>
              </w:rPr>
              <w:tab/>
            </w:r>
            <w:r w:rsidR="00830F8D">
              <w:rPr>
                <w:noProof/>
                <w:webHidden/>
              </w:rPr>
              <w:fldChar w:fldCharType="begin"/>
            </w:r>
            <w:r w:rsidR="00830F8D">
              <w:rPr>
                <w:noProof/>
                <w:webHidden/>
              </w:rPr>
              <w:instrText xml:space="preserve"> PAGEREF _Toc227759581 \h </w:instrText>
            </w:r>
            <w:r w:rsidR="00830F8D">
              <w:rPr>
                <w:noProof/>
                <w:webHidden/>
              </w:rPr>
            </w:r>
            <w:r w:rsidR="00830F8D">
              <w:rPr>
                <w:noProof/>
                <w:webHidden/>
              </w:rPr>
              <w:fldChar w:fldCharType="separate"/>
            </w:r>
            <w:r w:rsidR="00830F8D">
              <w:rPr>
                <w:noProof/>
                <w:webHidden/>
              </w:rPr>
              <w:t>16</w:t>
            </w:r>
            <w:r w:rsidR="00830F8D">
              <w:rPr>
                <w:noProof/>
                <w:webHidden/>
              </w:rPr>
              <w:fldChar w:fldCharType="end"/>
            </w:r>
          </w:hyperlink>
        </w:p>
        <w:p w:rsidR="00830F8D" w:rsidRDefault="00513401">
          <w:pPr>
            <w:pStyle w:val="TOC2"/>
            <w:tabs>
              <w:tab w:val="right" w:leader="dot" w:pos="9350"/>
            </w:tabs>
            <w:rPr>
              <w:rFonts w:asciiTheme="minorHAnsi" w:eastAsiaTheme="minorEastAsia" w:hAnsiTheme="minorHAnsi"/>
              <w:noProof/>
              <w:kern w:val="0"/>
              <w:sz w:val="22"/>
              <w:lang w:val="en-US"/>
              <w14:ligatures w14:val="none"/>
            </w:rPr>
          </w:pPr>
          <w:hyperlink w:anchor="_Toc227759582" w:history="1">
            <w:r w:rsidR="00830F8D" w:rsidRPr="003E2B11">
              <w:rPr>
                <w:rStyle w:val="Hyperlink"/>
                <w:rFonts w:asciiTheme="majorBidi" w:hAnsiTheme="majorBidi"/>
                <w:noProof/>
              </w:rPr>
              <w:t>Price</w:t>
            </w:r>
            <w:r w:rsidR="00830F8D">
              <w:rPr>
                <w:noProof/>
                <w:webHidden/>
              </w:rPr>
              <w:tab/>
            </w:r>
            <w:r w:rsidR="00830F8D">
              <w:rPr>
                <w:noProof/>
                <w:webHidden/>
              </w:rPr>
              <w:fldChar w:fldCharType="begin"/>
            </w:r>
            <w:r w:rsidR="00830F8D">
              <w:rPr>
                <w:noProof/>
                <w:webHidden/>
              </w:rPr>
              <w:instrText xml:space="preserve"> PAGEREF _Toc227759582 \h </w:instrText>
            </w:r>
            <w:r w:rsidR="00830F8D">
              <w:rPr>
                <w:noProof/>
                <w:webHidden/>
              </w:rPr>
            </w:r>
            <w:r w:rsidR="00830F8D">
              <w:rPr>
                <w:noProof/>
                <w:webHidden/>
              </w:rPr>
              <w:fldChar w:fldCharType="separate"/>
            </w:r>
            <w:r w:rsidR="00830F8D">
              <w:rPr>
                <w:noProof/>
                <w:webHidden/>
              </w:rPr>
              <w:t>17</w:t>
            </w:r>
            <w:r w:rsidR="00830F8D">
              <w:rPr>
                <w:noProof/>
                <w:webHidden/>
              </w:rPr>
              <w:fldChar w:fldCharType="end"/>
            </w:r>
          </w:hyperlink>
        </w:p>
        <w:p w:rsidR="00830F8D" w:rsidRDefault="00513401">
          <w:pPr>
            <w:pStyle w:val="TOC2"/>
            <w:tabs>
              <w:tab w:val="right" w:leader="dot" w:pos="9350"/>
            </w:tabs>
            <w:rPr>
              <w:rFonts w:asciiTheme="minorHAnsi" w:eastAsiaTheme="minorEastAsia" w:hAnsiTheme="minorHAnsi"/>
              <w:noProof/>
              <w:kern w:val="0"/>
              <w:sz w:val="22"/>
              <w:lang w:val="en-US"/>
              <w14:ligatures w14:val="none"/>
            </w:rPr>
          </w:pPr>
          <w:hyperlink w:anchor="_Toc227759583" w:history="1">
            <w:r w:rsidR="00830F8D" w:rsidRPr="003E2B11">
              <w:rPr>
                <w:rStyle w:val="Hyperlink"/>
                <w:rFonts w:asciiTheme="majorBidi" w:hAnsiTheme="majorBidi"/>
                <w:noProof/>
              </w:rPr>
              <w:t>Place (Distribution)</w:t>
            </w:r>
            <w:r w:rsidR="00830F8D">
              <w:rPr>
                <w:noProof/>
                <w:webHidden/>
              </w:rPr>
              <w:tab/>
            </w:r>
            <w:r w:rsidR="00830F8D">
              <w:rPr>
                <w:noProof/>
                <w:webHidden/>
              </w:rPr>
              <w:fldChar w:fldCharType="begin"/>
            </w:r>
            <w:r w:rsidR="00830F8D">
              <w:rPr>
                <w:noProof/>
                <w:webHidden/>
              </w:rPr>
              <w:instrText xml:space="preserve"> PAGEREF _Toc227759583 \h </w:instrText>
            </w:r>
            <w:r w:rsidR="00830F8D">
              <w:rPr>
                <w:noProof/>
                <w:webHidden/>
              </w:rPr>
            </w:r>
            <w:r w:rsidR="00830F8D">
              <w:rPr>
                <w:noProof/>
                <w:webHidden/>
              </w:rPr>
              <w:fldChar w:fldCharType="separate"/>
            </w:r>
            <w:r w:rsidR="00830F8D">
              <w:rPr>
                <w:noProof/>
                <w:webHidden/>
              </w:rPr>
              <w:t>17</w:t>
            </w:r>
            <w:r w:rsidR="00830F8D">
              <w:rPr>
                <w:noProof/>
                <w:webHidden/>
              </w:rPr>
              <w:fldChar w:fldCharType="end"/>
            </w:r>
          </w:hyperlink>
        </w:p>
        <w:p w:rsidR="00830F8D" w:rsidRDefault="00513401">
          <w:pPr>
            <w:pStyle w:val="TOC2"/>
            <w:tabs>
              <w:tab w:val="right" w:leader="dot" w:pos="9350"/>
            </w:tabs>
            <w:rPr>
              <w:rFonts w:asciiTheme="minorHAnsi" w:eastAsiaTheme="minorEastAsia" w:hAnsiTheme="minorHAnsi"/>
              <w:noProof/>
              <w:kern w:val="0"/>
              <w:sz w:val="22"/>
              <w:lang w:val="en-US"/>
              <w14:ligatures w14:val="none"/>
            </w:rPr>
          </w:pPr>
          <w:hyperlink w:anchor="_Toc227759584" w:history="1">
            <w:r w:rsidR="00830F8D" w:rsidRPr="003E2B11">
              <w:rPr>
                <w:rStyle w:val="Hyperlink"/>
                <w:rFonts w:asciiTheme="majorBidi" w:hAnsiTheme="majorBidi"/>
                <w:noProof/>
              </w:rPr>
              <w:t>Promotion</w:t>
            </w:r>
            <w:r w:rsidR="00830F8D">
              <w:rPr>
                <w:noProof/>
                <w:webHidden/>
              </w:rPr>
              <w:tab/>
            </w:r>
            <w:r w:rsidR="00830F8D">
              <w:rPr>
                <w:noProof/>
                <w:webHidden/>
              </w:rPr>
              <w:fldChar w:fldCharType="begin"/>
            </w:r>
            <w:r w:rsidR="00830F8D">
              <w:rPr>
                <w:noProof/>
                <w:webHidden/>
              </w:rPr>
              <w:instrText xml:space="preserve"> PAGEREF _Toc227759584 \h </w:instrText>
            </w:r>
            <w:r w:rsidR="00830F8D">
              <w:rPr>
                <w:noProof/>
                <w:webHidden/>
              </w:rPr>
            </w:r>
            <w:r w:rsidR="00830F8D">
              <w:rPr>
                <w:noProof/>
                <w:webHidden/>
              </w:rPr>
              <w:fldChar w:fldCharType="separate"/>
            </w:r>
            <w:r w:rsidR="00830F8D">
              <w:rPr>
                <w:noProof/>
                <w:webHidden/>
              </w:rPr>
              <w:t>17</w:t>
            </w:r>
            <w:r w:rsidR="00830F8D">
              <w:rPr>
                <w:noProof/>
                <w:webHidden/>
              </w:rPr>
              <w:fldChar w:fldCharType="end"/>
            </w:r>
          </w:hyperlink>
        </w:p>
        <w:p w:rsidR="00830F8D" w:rsidRDefault="00513401">
          <w:pPr>
            <w:pStyle w:val="TOC2"/>
            <w:tabs>
              <w:tab w:val="right" w:leader="dot" w:pos="9350"/>
            </w:tabs>
            <w:rPr>
              <w:rFonts w:asciiTheme="minorHAnsi" w:eastAsiaTheme="minorEastAsia" w:hAnsiTheme="minorHAnsi"/>
              <w:noProof/>
              <w:kern w:val="0"/>
              <w:sz w:val="22"/>
              <w:lang w:val="en-US"/>
              <w14:ligatures w14:val="none"/>
            </w:rPr>
          </w:pPr>
          <w:hyperlink w:anchor="_Toc227759585" w:history="1">
            <w:r w:rsidR="00830F8D" w:rsidRPr="003E2B11">
              <w:rPr>
                <w:rStyle w:val="Hyperlink"/>
                <w:rFonts w:asciiTheme="majorBidi" w:hAnsiTheme="majorBidi"/>
                <w:noProof/>
              </w:rPr>
              <w:t>People</w:t>
            </w:r>
            <w:r w:rsidR="00830F8D">
              <w:rPr>
                <w:noProof/>
                <w:webHidden/>
              </w:rPr>
              <w:tab/>
            </w:r>
            <w:r w:rsidR="00830F8D">
              <w:rPr>
                <w:noProof/>
                <w:webHidden/>
              </w:rPr>
              <w:fldChar w:fldCharType="begin"/>
            </w:r>
            <w:r w:rsidR="00830F8D">
              <w:rPr>
                <w:noProof/>
                <w:webHidden/>
              </w:rPr>
              <w:instrText xml:space="preserve"> PAGEREF _Toc227759585 \h </w:instrText>
            </w:r>
            <w:r w:rsidR="00830F8D">
              <w:rPr>
                <w:noProof/>
                <w:webHidden/>
              </w:rPr>
            </w:r>
            <w:r w:rsidR="00830F8D">
              <w:rPr>
                <w:noProof/>
                <w:webHidden/>
              </w:rPr>
              <w:fldChar w:fldCharType="separate"/>
            </w:r>
            <w:r w:rsidR="00830F8D">
              <w:rPr>
                <w:noProof/>
                <w:webHidden/>
              </w:rPr>
              <w:t>18</w:t>
            </w:r>
            <w:r w:rsidR="00830F8D">
              <w:rPr>
                <w:noProof/>
                <w:webHidden/>
              </w:rPr>
              <w:fldChar w:fldCharType="end"/>
            </w:r>
          </w:hyperlink>
        </w:p>
        <w:p w:rsidR="00830F8D" w:rsidRDefault="00513401">
          <w:pPr>
            <w:pStyle w:val="TOC2"/>
            <w:tabs>
              <w:tab w:val="right" w:leader="dot" w:pos="9350"/>
            </w:tabs>
            <w:rPr>
              <w:rFonts w:asciiTheme="minorHAnsi" w:eastAsiaTheme="minorEastAsia" w:hAnsiTheme="minorHAnsi"/>
              <w:noProof/>
              <w:kern w:val="0"/>
              <w:sz w:val="22"/>
              <w:lang w:val="en-US"/>
              <w14:ligatures w14:val="none"/>
            </w:rPr>
          </w:pPr>
          <w:hyperlink w:anchor="_Toc227759586" w:history="1">
            <w:r w:rsidR="00830F8D" w:rsidRPr="003E2B11">
              <w:rPr>
                <w:rStyle w:val="Hyperlink"/>
                <w:rFonts w:asciiTheme="majorBidi" w:hAnsiTheme="majorBidi"/>
                <w:noProof/>
              </w:rPr>
              <w:t>Process</w:t>
            </w:r>
            <w:r w:rsidR="00830F8D">
              <w:rPr>
                <w:noProof/>
                <w:webHidden/>
              </w:rPr>
              <w:tab/>
            </w:r>
            <w:r w:rsidR="00830F8D">
              <w:rPr>
                <w:noProof/>
                <w:webHidden/>
              </w:rPr>
              <w:fldChar w:fldCharType="begin"/>
            </w:r>
            <w:r w:rsidR="00830F8D">
              <w:rPr>
                <w:noProof/>
                <w:webHidden/>
              </w:rPr>
              <w:instrText xml:space="preserve"> PAGEREF _Toc227759586 \h </w:instrText>
            </w:r>
            <w:r w:rsidR="00830F8D">
              <w:rPr>
                <w:noProof/>
                <w:webHidden/>
              </w:rPr>
            </w:r>
            <w:r w:rsidR="00830F8D">
              <w:rPr>
                <w:noProof/>
                <w:webHidden/>
              </w:rPr>
              <w:fldChar w:fldCharType="separate"/>
            </w:r>
            <w:r w:rsidR="00830F8D">
              <w:rPr>
                <w:noProof/>
                <w:webHidden/>
              </w:rPr>
              <w:t>18</w:t>
            </w:r>
            <w:r w:rsidR="00830F8D">
              <w:rPr>
                <w:noProof/>
                <w:webHidden/>
              </w:rPr>
              <w:fldChar w:fldCharType="end"/>
            </w:r>
          </w:hyperlink>
        </w:p>
        <w:p w:rsidR="00830F8D" w:rsidRDefault="00513401">
          <w:pPr>
            <w:pStyle w:val="TOC2"/>
            <w:tabs>
              <w:tab w:val="right" w:leader="dot" w:pos="9350"/>
            </w:tabs>
            <w:rPr>
              <w:rFonts w:asciiTheme="minorHAnsi" w:eastAsiaTheme="minorEastAsia" w:hAnsiTheme="minorHAnsi"/>
              <w:noProof/>
              <w:kern w:val="0"/>
              <w:sz w:val="22"/>
              <w:lang w:val="en-US"/>
              <w14:ligatures w14:val="none"/>
            </w:rPr>
          </w:pPr>
          <w:hyperlink w:anchor="_Toc227759587" w:history="1">
            <w:r w:rsidR="00830F8D" w:rsidRPr="003E2B11">
              <w:rPr>
                <w:rStyle w:val="Hyperlink"/>
                <w:rFonts w:asciiTheme="majorBidi" w:hAnsiTheme="majorBidi"/>
                <w:noProof/>
              </w:rPr>
              <w:t>Physical Evidence</w:t>
            </w:r>
            <w:r w:rsidR="00830F8D">
              <w:rPr>
                <w:noProof/>
                <w:webHidden/>
              </w:rPr>
              <w:tab/>
            </w:r>
            <w:r w:rsidR="00830F8D">
              <w:rPr>
                <w:noProof/>
                <w:webHidden/>
              </w:rPr>
              <w:fldChar w:fldCharType="begin"/>
            </w:r>
            <w:r w:rsidR="00830F8D">
              <w:rPr>
                <w:noProof/>
                <w:webHidden/>
              </w:rPr>
              <w:instrText xml:space="preserve"> PAGEREF _Toc227759587 \h </w:instrText>
            </w:r>
            <w:r w:rsidR="00830F8D">
              <w:rPr>
                <w:noProof/>
                <w:webHidden/>
              </w:rPr>
            </w:r>
            <w:r w:rsidR="00830F8D">
              <w:rPr>
                <w:noProof/>
                <w:webHidden/>
              </w:rPr>
              <w:fldChar w:fldCharType="separate"/>
            </w:r>
            <w:r w:rsidR="00830F8D">
              <w:rPr>
                <w:noProof/>
                <w:webHidden/>
              </w:rPr>
              <w:t>19</w:t>
            </w:r>
            <w:r w:rsidR="00830F8D">
              <w:rPr>
                <w:noProof/>
                <w:webHidden/>
              </w:rPr>
              <w:fldChar w:fldCharType="end"/>
            </w:r>
          </w:hyperlink>
        </w:p>
        <w:p w:rsidR="00830F8D" w:rsidRDefault="00513401">
          <w:pPr>
            <w:pStyle w:val="TOC1"/>
            <w:tabs>
              <w:tab w:val="right" w:leader="dot" w:pos="9350"/>
            </w:tabs>
            <w:rPr>
              <w:rFonts w:asciiTheme="minorHAnsi" w:eastAsiaTheme="minorEastAsia" w:hAnsiTheme="minorHAnsi"/>
              <w:noProof/>
              <w:kern w:val="0"/>
              <w:sz w:val="22"/>
              <w:lang w:val="en-US"/>
              <w14:ligatures w14:val="none"/>
            </w:rPr>
          </w:pPr>
          <w:hyperlink w:anchor="_Toc227759588" w:history="1">
            <w:r w:rsidR="00830F8D" w:rsidRPr="003E2B11">
              <w:rPr>
                <w:rStyle w:val="Hyperlink"/>
                <w:noProof/>
              </w:rPr>
              <w:t>5.0 Directional Strategy: Growth Strategy in India</w:t>
            </w:r>
            <w:r w:rsidR="00830F8D">
              <w:rPr>
                <w:noProof/>
                <w:webHidden/>
              </w:rPr>
              <w:tab/>
            </w:r>
            <w:r w:rsidR="00830F8D">
              <w:rPr>
                <w:noProof/>
                <w:webHidden/>
              </w:rPr>
              <w:fldChar w:fldCharType="begin"/>
            </w:r>
            <w:r w:rsidR="00830F8D">
              <w:rPr>
                <w:noProof/>
                <w:webHidden/>
              </w:rPr>
              <w:instrText xml:space="preserve"> PAGEREF _Toc227759588 \h </w:instrText>
            </w:r>
            <w:r w:rsidR="00830F8D">
              <w:rPr>
                <w:noProof/>
                <w:webHidden/>
              </w:rPr>
            </w:r>
            <w:r w:rsidR="00830F8D">
              <w:rPr>
                <w:noProof/>
                <w:webHidden/>
              </w:rPr>
              <w:fldChar w:fldCharType="separate"/>
            </w:r>
            <w:r w:rsidR="00830F8D">
              <w:rPr>
                <w:noProof/>
                <w:webHidden/>
              </w:rPr>
              <w:t>20</w:t>
            </w:r>
            <w:r w:rsidR="00830F8D">
              <w:rPr>
                <w:noProof/>
                <w:webHidden/>
              </w:rPr>
              <w:fldChar w:fldCharType="end"/>
            </w:r>
          </w:hyperlink>
        </w:p>
        <w:p w:rsidR="00830F8D" w:rsidRDefault="00513401">
          <w:pPr>
            <w:pStyle w:val="TOC1"/>
            <w:tabs>
              <w:tab w:val="right" w:leader="dot" w:pos="9350"/>
            </w:tabs>
            <w:rPr>
              <w:rFonts w:asciiTheme="minorHAnsi" w:eastAsiaTheme="minorEastAsia" w:hAnsiTheme="minorHAnsi"/>
              <w:noProof/>
              <w:kern w:val="0"/>
              <w:sz w:val="22"/>
              <w:lang w:val="en-US"/>
              <w14:ligatures w14:val="none"/>
            </w:rPr>
          </w:pPr>
          <w:hyperlink w:anchor="_Toc227759589" w:history="1">
            <w:r w:rsidR="00830F8D" w:rsidRPr="003E2B11">
              <w:rPr>
                <w:rStyle w:val="Hyperlink"/>
                <w:noProof/>
              </w:rPr>
              <w:t>6.0 Ethical Issues</w:t>
            </w:r>
            <w:r w:rsidR="00830F8D">
              <w:rPr>
                <w:noProof/>
                <w:webHidden/>
              </w:rPr>
              <w:tab/>
            </w:r>
            <w:r w:rsidR="00830F8D">
              <w:rPr>
                <w:noProof/>
                <w:webHidden/>
              </w:rPr>
              <w:fldChar w:fldCharType="begin"/>
            </w:r>
            <w:r w:rsidR="00830F8D">
              <w:rPr>
                <w:noProof/>
                <w:webHidden/>
              </w:rPr>
              <w:instrText xml:space="preserve"> PAGEREF _Toc227759589 \h </w:instrText>
            </w:r>
            <w:r w:rsidR="00830F8D">
              <w:rPr>
                <w:noProof/>
                <w:webHidden/>
              </w:rPr>
            </w:r>
            <w:r w:rsidR="00830F8D">
              <w:rPr>
                <w:noProof/>
                <w:webHidden/>
              </w:rPr>
              <w:fldChar w:fldCharType="separate"/>
            </w:r>
            <w:r w:rsidR="00830F8D">
              <w:rPr>
                <w:noProof/>
                <w:webHidden/>
              </w:rPr>
              <w:t>21</w:t>
            </w:r>
            <w:r w:rsidR="00830F8D">
              <w:rPr>
                <w:noProof/>
                <w:webHidden/>
              </w:rPr>
              <w:fldChar w:fldCharType="end"/>
            </w:r>
          </w:hyperlink>
        </w:p>
        <w:p w:rsidR="00830F8D" w:rsidRDefault="00513401">
          <w:pPr>
            <w:pStyle w:val="TOC1"/>
            <w:tabs>
              <w:tab w:val="right" w:leader="dot" w:pos="9350"/>
            </w:tabs>
            <w:rPr>
              <w:rFonts w:asciiTheme="minorHAnsi" w:eastAsiaTheme="minorEastAsia" w:hAnsiTheme="minorHAnsi"/>
              <w:noProof/>
              <w:kern w:val="0"/>
              <w:sz w:val="22"/>
              <w:lang w:val="en-US"/>
              <w14:ligatures w14:val="none"/>
            </w:rPr>
          </w:pPr>
          <w:hyperlink w:anchor="_Toc227759590" w:history="1">
            <w:r w:rsidR="00830F8D" w:rsidRPr="003E2B11">
              <w:rPr>
                <w:rStyle w:val="Hyperlink"/>
                <w:noProof/>
              </w:rPr>
              <w:t>7.0 Recommendations</w:t>
            </w:r>
            <w:r w:rsidR="00830F8D">
              <w:rPr>
                <w:noProof/>
                <w:webHidden/>
              </w:rPr>
              <w:tab/>
            </w:r>
            <w:r w:rsidR="00830F8D">
              <w:rPr>
                <w:noProof/>
                <w:webHidden/>
              </w:rPr>
              <w:fldChar w:fldCharType="begin"/>
            </w:r>
            <w:r w:rsidR="00830F8D">
              <w:rPr>
                <w:noProof/>
                <w:webHidden/>
              </w:rPr>
              <w:instrText xml:space="preserve"> PAGEREF _Toc227759590 \h </w:instrText>
            </w:r>
            <w:r w:rsidR="00830F8D">
              <w:rPr>
                <w:noProof/>
                <w:webHidden/>
              </w:rPr>
            </w:r>
            <w:r w:rsidR="00830F8D">
              <w:rPr>
                <w:noProof/>
                <w:webHidden/>
              </w:rPr>
              <w:fldChar w:fldCharType="separate"/>
            </w:r>
            <w:r w:rsidR="00830F8D">
              <w:rPr>
                <w:noProof/>
                <w:webHidden/>
              </w:rPr>
              <w:t>22</w:t>
            </w:r>
            <w:r w:rsidR="00830F8D">
              <w:rPr>
                <w:noProof/>
                <w:webHidden/>
              </w:rPr>
              <w:fldChar w:fldCharType="end"/>
            </w:r>
          </w:hyperlink>
        </w:p>
        <w:p w:rsidR="00830F8D" w:rsidRDefault="00513401">
          <w:pPr>
            <w:pStyle w:val="TOC1"/>
            <w:tabs>
              <w:tab w:val="right" w:leader="dot" w:pos="9350"/>
            </w:tabs>
            <w:rPr>
              <w:rFonts w:asciiTheme="minorHAnsi" w:eastAsiaTheme="minorEastAsia" w:hAnsiTheme="minorHAnsi"/>
              <w:noProof/>
              <w:kern w:val="0"/>
              <w:sz w:val="22"/>
              <w:lang w:val="en-US"/>
              <w14:ligatures w14:val="none"/>
            </w:rPr>
          </w:pPr>
          <w:hyperlink w:anchor="_Toc227759591" w:history="1">
            <w:r w:rsidR="00830F8D" w:rsidRPr="003E2B11">
              <w:rPr>
                <w:rStyle w:val="Hyperlink"/>
                <w:noProof/>
              </w:rPr>
              <w:t>8.0 Conclusion</w:t>
            </w:r>
            <w:r w:rsidR="00830F8D">
              <w:rPr>
                <w:noProof/>
                <w:webHidden/>
              </w:rPr>
              <w:tab/>
            </w:r>
            <w:r w:rsidR="00830F8D">
              <w:rPr>
                <w:noProof/>
                <w:webHidden/>
              </w:rPr>
              <w:fldChar w:fldCharType="begin"/>
            </w:r>
            <w:r w:rsidR="00830F8D">
              <w:rPr>
                <w:noProof/>
                <w:webHidden/>
              </w:rPr>
              <w:instrText xml:space="preserve"> PAGEREF _Toc227759591 \h </w:instrText>
            </w:r>
            <w:r w:rsidR="00830F8D">
              <w:rPr>
                <w:noProof/>
                <w:webHidden/>
              </w:rPr>
            </w:r>
            <w:r w:rsidR="00830F8D">
              <w:rPr>
                <w:noProof/>
                <w:webHidden/>
              </w:rPr>
              <w:fldChar w:fldCharType="separate"/>
            </w:r>
            <w:r w:rsidR="00830F8D">
              <w:rPr>
                <w:noProof/>
                <w:webHidden/>
              </w:rPr>
              <w:t>22</w:t>
            </w:r>
            <w:r w:rsidR="00830F8D">
              <w:rPr>
                <w:noProof/>
                <w:webHidden/>
              </w:rPr>
              <w:fldChar w:fldCharType="end"/>
            </w:r>
          </w:hyperlink>
        </w:p>
        <w:p w:rsidR="00830F8D" w:rsidRDefault="00513401">
          <w:pPr>
            <w:pStyle w:val="TOC1"/>
            <w:tabs>
              <w:tab w:val="right" w:leader="dot" w:pos="9350"/>
            </w:tabs>
            <w:rPr>
              <w:rFonts w:asciiTheme="minorHAnsi" w:eastAsiaTheme="minorEastAsia" w:hAnsiTheme="minorHAnsi"/>
              <w:noProof/>
              <w:kern w:val="0"/>
              <w:sz w:val="22"/>
              <w:lang w:val="en-US"/>
              <w14:ligatures w14:val="none"/>
            </w:rPr>
          </w:pPr>
          <w:hyperlink w:anchor="_Toc227759592" w:history="1">
            <w:r w:rsidR="00830F8D" w:rsidRPr="003E2B11">
              <w:rPr>
                <w:rStyle w:val="Hyperlink"/>
                <w:noProof/>
              </w:rPr>
              <w:t>9.0 Reflection (Gibbs Reflective Cycle)</w:t>
            </w:r>
            <w:r w:rsidR="00830F8D">
              <w:rPr>
                <w:noProof/>
                <w:webHidden/>
              </w:rPr>
              <w:tab/>
            </w:r>
            <w:r w:rsidR="00830F8D">
              <w:rPr>
                <w:noProof/>
                <w:webHidden/>
              </w:rPr>
              <w:fldChar w:fldCharType="begin"/>
            </w:r>
            <w:r w:rsidR="00830F8D">
              <w:rPr>
                <w:noProof/>
                <w:webHidden/>
              </w:rPr>
              <w:instrText xml:space="preserve"> PAGEREF _Toc227759592 \h </w:instrText>
            </w:r>
            <w:r w:rsidR="00830F8D">
              <w:rPr>
                <w:noProof/>
                <w:webHidden/>
              </w:rPr>
            </w:r>
            <w:r w:rsidR="00830F8D">
              <w:rPr>
                <w:noProof/>
                <w:webHidden/>
              </w:rPr>
              <w:fldChar w:fldCharType="separate"/>
            </w:r>
            <w:r w:rsidR="00830F8D">
              <w:rPr>
                <w:noProof/>
                <w:webHidden/>
              </w:rPr>
              <w:t>22</w:t>
            </w:r>
            <w:r w:rsidR="00830F8D">
              <w:rPr>
                <w:noProof/>
                <w:webHidden/>
              </w:rPr>
              <w:fldChar w:fldCharType="end"/>
            </w:r>
          </w:hyperlink>
        </w:p>
        <w:p w:rsidR="00830F8D" w:rsidRDefault="00513401">
          <w:pPr>
            <w:pStyle w:val="TOC2"/>
            <w:tabs>
              <w:tab w:val="right" w:leader="dot" w:pos="9350"/>
            </w:tabs>
            <w:rPr>
              <w:rFonts w:asciiTheme="minorHAnsi" w:eastAsiaTheme="minorEastAsia" w:hAnsiTheme="minorHAnsi"/>
              <w:noProof/>
              <w:kern w:val="0"/>
              <w:sz w:val="22"/>
              <w:lang w:val="en-US"/>
              <w14:ligatures w14:val="none"/>
            </w:rPr>
          </w:pPr>
          <w:hyperlink w:anchor="_Toc227759593" w:history="1">
            <w:r w:rsidR="00830F8D" w:rsidRPr="003E2B11">
              <w:rPr>
                <w:rStyle w:val="Hyperlink"/>
                <w:rFonts w:asciiTheme="majorBidi" w:hAnsiTheme="majorBidi"/>
                <w:noProof/>
              </w:rPr>
              <w:t>Description</w:t>
            </w:r>
            <w:r w:rsidR="00830F8D">
              <w:rPr>
                <w:noProof/>
                <w:webHidden/>
              </w:rPr>
              <w:tab/>
            </w:r>
            <w:r w:rsidR="00830F8D">
              <w:rPr>
                <w:noProof/>
                <w:webHidden/>
              </w:rPr>
              <w:fldChar w:fldCharType="begin"/>
            </w:r>
            <w:r w:rsidR="00830F8D">
              <w:rPr>
                <w:noProof/>
                <w:webHidden/>
              </w:rPr>
              <w:instrText xml:space="preserve"> PAGEREF _Toc227759593 \h </w:instrText>
            </w:r>
            <w:r w:rsidR="00830F8D">
              <w:rPr>
                <w:noProof/>
                <w:webHidden/>
              </w:rPr>
            </w:r>
            <w:r w:rsidR="00830F8D">
              <w:rPr>
                <w:noProof/>
                <w:webHidden/>
              </w:rPr>
              <w:fldChar w:fldCharType="separate"/>
            </w:r>
            <w:r w:rsidR="00830F8D">
              <w:rPr>
                <w:noProof/>
                <w:webHidden/>
              </w:rPr>
              <w:t>23</w:t>
            </w:r>
            <w:r w:rsidR="00830F8D">
              <w:rPr>
                <w:noProof/>
                <w:webHidden/>
              </w:rPr>
              <w:fldChar w:fldCharType="end"/>
            </w:r>
          </w:hyperlink>
        </w:p>
        <w:p w:rsidR="00830F8D" w:rsidRDefault="00513401">
          <w:pPr>
            <w:pStyle w:val="TOC2"/>
            <w:tabs>
              <w:tab w:val="right" w:leader="dot" w:pos="9350"/>
            </w:tabs>
            <w:rPr>
              <w:rFonts w:asciiTheme="minorHAnsi" w:eastAsiaTheme="minorEastAsia" w:hAnsiTheme="minorHAnsi"/>
              <w:noProof/>
              <w:kern w:val="0"/>
              <w:sz w:val="22"/>
              <w:lang w:val="en-US"/>
              <w14:ligatures w14:val="none"/>
            </w:rPr>
          </w:pPr>
          <w:hyperlink w:anchor="_Toc227759594" w:history="1">
            <w:r w:rsidR="00830F8D" w:rsidRPr="003E2B11">
              <w:rPr>
                <w:rStyle w:val="Hyperlink"/>
                <w:rFonts w:asciiTheme="majorBidi" w:hAnsiTheme="majorBidi"/>
                <w:noProof/>
              </w:rPr>
              <w:t>Feelings</w:t>
            </w:r>
            <w:r w:rsidR="00830F8D">
              <w:rPr>
                <w:noProof/>
                <w:webHidden/>
              </w:rPr>
              <w:tab/>
            </w:r>
            <w:r w:rsidR="00830F8D">
              <w:rPr>
                <w:noProof/>
                <w:webHidden/>
              </w:rPr>
              <w:fldChar w:fldCharType="begin"/>
            </w:r>
            <w:r w:rsidR="00830F8D">
              <w:rPr>
                <w:noProof/>
                <w:webHidden/>
              </w:rPr>
              <w:instrText xml:space="preserve"> PAGEREF _Toc227759594 \h </w:instrText>
            </w:r>
            <w:r w:rsidR="00830F8D">
              <w:rPr>
                <w:noProof/>
                <w:webHidden/>
              </w:rPr>
            </w:r>
            <w:r w:rsidR="00830F8D">
              <w:rPr>
                <w:noProof/>
                <w:webHidden/>
              </w:rPr>
              <w:fldChar w:fldCharType="separate"/>
            </w:r>
            <w:r w:rsidR="00830F8D">
              <w:rPr>
                <w:noProof/>
                <w:webHidden/>
              </w:rPr>
              <w:t>24</w:t>
            </w:r>
            <w:r w:rsidR="00830F8D">
              <w:rPr>
                <w:noProof/>
                <w:webHidden/>
              </w:rPr>
              <w:fldChar w:fldCharType="end"/>
            </w:r>
          </w:hyperlink>
        </w:p>
        <w:p w:rsidR="00830F8D" w:rsidRDefault="00513401">
          <w:pPr>
            <w:pStyle w:val="TOC2"/>
            <w:tabs>
              <w:tab w:val="right" w:leader="dot" w:pos="9350"/>
            </w:tabs>
            <w:rPr>
              <w:rFonts w:asciiTheme="minorHAnsi" w:eastAsiaTheme="minorEastAsia" w:hAnsiTheme="minorHAnsi"/>
              <w:noProof/>
              <w:kern w:val="0"/>
              <w:sz w:val="22"/>
              <w:lang w:val="en-US"/>
              <w14:ligatures w14:val="none"/>
            </w:rPr>
          </w:pPr>
          <w:hyperlink w:anchor="_Toc227759595" w:history="1">
            <w:r w:rsidR="00830F8D" w:rsidRPr="003E2B11">
              <w:rPr>
                <w:rStyle w:val="Hyperlink"/>
                <w:rFonts w:asciiTheme="majorBidi" w:hAnsiTheme="majorBidi"/>
                <w:noProof/>
              </w:rPr>
              <w:t>Evaluation</w:t>
            </w:r>
            <w:r w:rsidR="00830F8D">
              <w:rPr>
                <w:noProof/>
                <w:webHidden/>
              </w:rPr>
              <w:tab/>
            </w:r>
            <w:r w:rsidR="00830F8D">
              <w:rPr>
                <w:noProof/>
                <w:webHidden/>
              </w:rPr>
              <w:fldChar w:fldCharType="begin"/>
            </w:r>
            <w:r w:rsidR="00830F8D">
              <w:rPr>
                <w:noProof/>
                <w:webHidden/>
              </w:rPr>
              <w:instrText xml:space="preserve"> PAGEREF _Toc227759595 \h </w:instrText>
            </w:r>
            <w:r w:rsidR="00830F8D">
              <w:rPr>
                <w:noProof/>
                <w:webHidden/>
              </w:rPr>
            </w:r>
            <w:r w:rsidR="00830F8D">
              <w:rPr>
                <w:noProof/>
                <w:webHidden/>
              </w:rPr>
              <w:fldChar w:fldCharType="separate"/>
            </w:r>
            <w:r w:rsidR="00830F8D">
              <w:rPr>
                <w:noProof/>
                <w:webHidden/>
              </w:rPr>
              <w:t>24</w:t>
            </w:r>
            <w:r w:rsidR="00830F8D">
              <w:rPr>
                <w:noProof/>
                <w:webHidden/>
              </w:rPr>
              <w:fldChar w:fldCharType="end"/>
            </w:r>
          </w:hyperlink>
        </w:p>
        <w:p w:rsidR="00830F8D" w:rsidRDefault="00513401">
          <w:pPr>
            <w:pStyle w:val="TOC2"/>
            <w:tabs>
              <w:tab w:val="right" w:leader="dot" w:pos="9350"/>
            </w:tabs>
            <w:rPr>
              <w:rFonts w:asciiTheme="minorHAnsi" w:eastAsiaTheme="minorEastAsia" w:hAnsiTheme="minorHAnsi"/>
              <w:noProof/>
              <w:kern w:val="0"/>
              <w:sz w:val="22"/>
              <w:lang w:val="en-US"/>
              <w14:ligatures w14:val="none"/>
            </w:rPr>
          </w:pPr>
          <w:hyperlink w:anchor="_Toc227759596" w:history="1">
            <w:r w:rsidR="00830F8D" w:rsidRPr="003E2B11">
              <w:rPr>
                <w:rStyle w:val="Hyperlink"/>
                <w:rFonts w:asciiTheme="majorBidi" w:hAnsiTheme="majorBidi"/>
                <w:noProof/>
              </w:rPr>
              <w:t>Analysis</w:t>
            </w:r>
            <w:r w:rsidR="00830F8D">
              <w:rPr>
                <w:noProof/>
                <w:webHidden/>
              </w:rPr>
              <w:tab/>
            </w:r>
            <w:r w:rsidR="00830F8D">
              <w:rPr>
                <w:noProof/>
                <w:webHidden/>
              </w:rPr>
              <w:fldChar w:fldCharType="begin"/>
            </w:r>
            <w:r w:rsidR="00830F8D">
              <w:rPr>
                <w:noProof/>
                <w:webHidden/>
              </w:rPr>
              <w:instrText xml:space="preserve"> PAGEREF _Toc227759596 \h </w:instrText>
            </w:r>
            <w:r w:rsidR="00830F8D">
              <w:rPr>
                <w:noProof/>
                <w:webHidden/>
              </w:rPr>
            </w:r>
            <w:r w:rsidR="00830F8D">
              <w:rPr>
                <w:noProof/>
                <w:webHidden/>
              </w:rPr>
              <w:fldChar w:fldCharType="separate"/>
            </w:r>
            <w:r w:rsidR="00830F8D">
              <w:rPr>
                <w:noProof/>
                <w:webHidden/>
              </w:rPr>
              <w:t>24</w:t>
            </w:r>
            <w:r w:rsidR="00830F8D">
              <w:rPr>
                <w:noProof/>
                <w:webHidden/>
              </w:rPr>
              <w:fldChar w:fldCharType="end"/>
            </w:r>
          </w:hyperlink>
        </w:p>
        <w:p w:rsidR="00830F8D" w:rsidRDefault="00513401">
          <w:pPr>
            <w:pStyle w:val="TOC2"/>
            <w:tabs>
              <w:tab w:val="right" w:leader="dot" w:pos="9350"/>
            </w:tabs>
            <w:rPr>
              <w:rFonts w:asciiTheme="minorHAnsi" w:eastAsiaTheme="minorEastAsia" w:hAnsiTheme="minorHAnsi"/>
              <w:noProof/>
              <w:kern w:val="0"/>
              <w:sz w:val="22"/>
              <w:lang w:val="en-US"/>
              <w14:ligatures w14:val="none"/>
            </w:rPr>
          </w:pPr>
          <w:hyperlink w:anchor="_Toc227759597" w:history="1">
            <w:r w:rsidR="00830F8D" w:rsidRPr="003E2B11">
              <w:rPr>
                <w:rStyle w:val="Hyperlink"/>
                <w:rFonts w:asciiTheme="majorBidi" w:hAnsiTheme="majorBidi"/>
                <w:noProof/>
              </w:rPr>
              <w:t>Action Plan</w:t>
            </w:r>
            <w:r w:rsidR="00830F8D">
              <w:rPr>
                <w:noProof/>
                <w:webHidden/>
              </w:rPr>
              <w:tab/>
            </w:r>
            <w:r w:rsidR="00830F8D">
              <w:rPr>
                <w:noProof/>
                <w:webHidden/>
              </w:rPr>
              <w:fldChar w:fldCharType="begin"/>
            </w:r>
            <w:r w:rsidR="00830F8D">
              <w:rPr>
                <w:noProof/>
                <w:webHidden/>
              </w:rPr>
              <w:instrText xml:space="preserve"> PAGEREF _Toc227759597 \h </w:instrText>
            </w:r>
            <w:r w:rsidR="00830F8D">
              <w:rPr>
                <w:noProof/>
                <w:webHidden/>
              </w:rPr>
            </w:r>
            <w:r w:rsidR="00830F8D">
              <w:rPr>
                <w:noProof/>
                <w:webHidden/>
              </w:rPr>
              <w:fldChar w:fldCharType="separate"/>
            </w:r>
            <w:r w:rsidR="00830F8D">
              <w:rPr>
                <w:noProof/>
                <w:webHidden/>
              </w:rPr>
              <w:t>25</w:t>
            </w:r>
            <w:r w:rsidR="00830F8D">
              <w:rPr>
                <w:noProof/>
                <w:webHidden/>
              </w:rPr>
              <w:fldChar w:fldCharType="end"/>
            </w:r>
          </w:hyperlink>
        </w:p>
        <w:p w:rsidR="00830F8D" w:rsidRDefault="00513401">
          <w:pPr>
            <w:pStyle w:val="TOC2"/>
            <w:tabs>
              <w:tab w:val="right" w:leader="dot" w:pos="9350"/>
            </w:tabs>
            <w:rPr>
              <w:rFonts w:asciiTheme="minorHAnsi" w:eastAsiaTheme="minorEastAsia" w:hAnsiTheme="minorHAnsi"/>
              <w:noProof/>
              <w:kern w:val="0"/>
              <w:sz w:val="22"/>
              <w:lang w:val="en-US"/>
              <w14:ligatures w14:val="none"/>
            </w:rPr>
          </w:pPr>
          <w:hyperlink w:anchor="_Toc227759598" w:history="1">
            <w:r w:rsidR="00830F8D" w:rsidRPr="003E2B11">
              <w:rPr>
                <w:rStyle w:val="Hyperlink"/>
                <w:rFonts w:asciiTheme="majorBidi" w:hAnsiTheme="majorBidi"/>
                <w:noProof/>
              </w:rPr>
              <w:t>Conclusion</w:t>
            </w:r>
            <w:r w:rsidR="00830F8D">
              <w:rPr>
                <w:noProof/>
                <w:webHidden/>
              </w:rPr>
              <w:tab/>
            </w:r>
            <w:r w:rsidR="00830F8D">
              <w:rPr>
                <w:noProof/>
                <w:webHidden/>
              </w:rPr>
              <w:fldChar w:fldCharType="begin"/>
            </w:r>
            <w:r w:rsidR="00830F8D">
              <w:rPr>
                <w:noProof/>
                <w:webHidden/>
              </w:rPr>
              <w:instrText xml:space="preserve"> PAGEREF _Toc227759598 \h </w:instrText>
            </w:r>
            <w:r w:rsidR="00830F8D">
              <w:rPr>
                <w:noProof/>
                <w:webHidden/>
              </w:rPr>
            </w:r>
            <w:r w:rsidR="00830F8D">
              <w:rPr>
                <w:noProof/>
                <w:webHidden/>
              </w:rPr>
              <w:fldChar w:fldCharType="separate"/>
            </w:r>
            <w:r w:rsidR="00830F8D">
              <w:rPr>
                <w:noProof/>
                <w:webHidden/>
              </w:rPr>
              <w:t>25</w:t>
            </w:r>
            <w:r w:rsidR="00830F8D">
              <w:rPr>
                <w:noProof/>
                <w:webHidden/>
              </w:rPr>
              <w:fldChar w:fldCharType="end"/>
            </w:r>
          </w:hyperlink>
        </w:p>
        <w:p w:rsidR="00830F8D" w:rsidRDefault="00513401">
          <w:pPr>
            <w:pStyle w:val="TOC1"/>
            <w:tabs>
              <w:tab w:val="right" w:leader="dot" w:pos="9350"/>
            </w:tabs>
            <w:rPr>
              <w:rFonts w:asciiTheme="minorHAnsi" w:eastAsiaTheme="minorEastAsia" w:hAnsiTheme="minorHAnsi"/>
              <w:noProof/>
              <w:kern w:val="0"/>
              <w:sz w:val="22"/>
              <w:lang w:val="en-US"/>
              <w14:ligatures w14:val="none"/>
            </w:rPr>
          </w:pPr>
          <w:hyperlink w:anchor="_Toc227759599" w:history="1">
            <w:r w:rsidR="00830F8D" w:rsidRPr="003E2B11">
              <w:rPr>
                <w:rStyle w:val="Hyperlink"/>
                <w:noProof/>
              </w:rPr>
              <w:t>10.0 References</w:t>
            </w:r>
            <w:r w:rsidR="00830F8D">
              <w:rPr>
                <w:noProof/>
                <w:webHidden/>
              </w:rPr>
              <w:tab/>
            </w:r>
            <w:r w:rsidR="00830F8D">
              <w:rPr>
                <w:noProof/>
                <w:webHidden/>
              </w:rPr>
              <w:fldChar w:fldCharType="begin"/>
            </w:r>
            <w:r w:rsidR="00830F8D">
              <w:rPr>
                <w:noProof/>
                <w:webHidden/>
              </w:rPr>
              <w:instrText xml:space="preserve"> PAGEREF _Toc227759599 \h </w:instrText>
            </w:r>
            <w:r w:rsidR="00830F8D">
              <w:rPr>
                <w:noProof/>
                <w:webHidden/>
              </w:rPr>
            </w:r>
            <w:r w:rsidR="00830F8D">
              <w:rPr>
                <w:noProof/>
                <w:webHidden/>
              </w:rPr>
              <w:fldChar w:fldCharType="separate"/>
            </w:r>
            <w:r w:rsidR="00830F8D">
              <w:rPr>
                <w:noProof/>
                <w:webHidden/>
              </w:rPr>
              <w:t>26</w:t>
            </w:r>
            <w:r w:rsidR="00830F8D">
              <w:rPr>
                <w:noProof/>
                <w:webHidden/>
              </w:rPr>
              <w:fldChar w:fldCharType="end"/>
            </w:r>
          </w:hyperlink>
        </w:p>
        <w:p w:rsidR="006320F4" w:rsidRPr="000769EB" w:rsidRDefault="006320F4" w:rsidP="000769EB">
          <w:pPr>
            <w:spacing w:line="360" w:lineRule="auto"/>
            <w:rPr>
              <w:rFonts w:asciiTheme="majorBidi" w:hAnsiTheme="majorBidi" w:cstheme="majorBidi"/>
            </w:rPr>
          </w:pPr>
          <w:r w:rsidRPr="000769EB">
            <w:rPr>
              <w:rFonts w:asciiTheme="majorBidi" w:hAnsiTheme="majorBidi" w:cstheme="majorBidi"/>
              <w:b/>
              <w:bCs/>
              <w:noProof/>
            </w:rPr>
            <w:fldChar w:fldCharType="end"/>
          </w:r>
        </w:p>
      </w:sdtContent>
    </w:sdt>
    <w:p w:rsidR="006320F4" w:rsidRPr="000769EB" w:rsidRDefault="006320F4" w:rsidP="000769EB">
      <w:pPr>
        <w:pStyle w:val="Heading1"/>
        <w:spacing w:line="360" w:lineRule="auto"/>
        <w:jc w:val="both"/>
      </w:pPr>
    </w:p>
    <w:p w:rsidR="006320F4" w:rsidRPr="000769EB" w:rsidRDefault="006320F4" w:rsidP="000769EB">
      <w:pPr>
        <w:spacing w:line="360" w:lineRule="auto"/>
        <w:rPr>
          <w:rFonts w:asciiTheme="majorBidi" w:eastAsiaTheme="majorEastAsia" w:hAnsiTheme="majorBidi" w:cstheme="majorBidi"/>
          <w:color w:val="1F3864" w:themeColor="accent1" w:themeShade="80"/>
          <w:szCs w:val="32"/>
          <w:lang w:val="en-US"/>
        </w:rPr>
      </w:pPr>
      <w:r w:rsidRPr="000769EB">
        <w:rPr>
          <w:rFonts w:asciiTheme="majorBidi" w:hAnsiTheme="majorBidi" w:cstheme="majorBidi"/>
        </w:rPr>
        <w:br w:type="page"/>
      </w:r>
    </w:p>
    <w:p w:rsidR="00A537B5" w:rsidRPr="000769EB" w:rsidRDefault="00A537B5" w:rsidP="000769EB">
      <w:pPr>
        <w:spacing w:line="360" w:lineRule="auto"/>
        <w:rPr>
          <w:rFonts w:asciiTheme="majorBidi" w:hAnsiTheme="majorBidi" w:cstheme="majorBidi"/>
        </w:rPr>
      </w:pPr>
      <w:r w:rsidRPr="000769EB">
        <w:rPr>
          <w:rFonts w:asciiTheme="majorBidi" w:hAnsiTheme="majorBidi" w:cstheme="majorBidi"/>
        </w:rPr>
        <w:lastRenderedPageBreak/>
        <w:t>List of figures</w:t>
      </w:r>
    </w:p>
    <w:p w:rsidR="00C578E2" w:rsidRPr="000769EB" w:rsidRDefault="00C578E2" w:rsidP="000769EB">
      <w:pPr>
        <w:pStyle w:val="TableofFigures"/>
        <w:tabs>
          <w:tab w:val="right" w:leader="dot" w:pos="9350"/>
        </w:tabs>
        <w:spacing w:line="360" w:lineRule="auto"/>
        <w:jc w:val="both"/>
        <w:rPr>
          <w:rFonts w:asciiTheme="majorBidi" w:eastAsiaTheme="minorEastAsia" w:hAnsiTheme="majorBidi" w:cstheme="majorBidi"/>
          <w:noProof/>
          <w:color w:val="262626" w:themeColor="text1" w:themeTint="D9"/>
          <w:kern w:val="0"/>
          <w:sz w:val="22"/>
          <w:lang w:val="en-US"/>
          <w14:ligatures w14:val="none"/>
        </w:rPr>
      </w:pPr>
      <w:r w:rsidRPr="000769EB">
        <w:rPr>
          <w:rFonts w:asciiTheme="majorBidi" w:hAnsiTheme="majorBidi" w:cstheme="majorBidi"/>
          <w:lang w:val="en-US"/>
        </w:rPr>
        <w:fldChar w:fldCharType="begin"/>
      </w:r>
      <w:r w:rsidRPr="000769EB">
        <w:rPr>
          <w:rFonts w:asciiTheme="majorBidi" w:hAnsiTheme="majorBidi" w:cstheme="majorBidi"/>
          <w:lang w:val="en-US"/>
        </w:rPr>
        <w:instrText xml:space="preserve"> TOC \h \z \c "Figure" </w:instrText>
      </w:r>
      <w:r w:rsidRPr="000769EB">
        <w:rPr>
          <w:rFonts w:asciiTheme="majorBidi" w:hAnsiTheme="majorBidi" w:cstheme="majorBidi"/>
          <w:lang w:val="en-US"/>
        </w:rPr>
        <w:fldChar w:fldCharType="separate"/>
      </w:r>
      <w:hyperlink w:anchor="_Toc227716699" w:history="1">
        <w:r w:rsidRPr="000769EB">
          <w:rPr>
            <w:rStyle w:val="Hyperlink"/>
            <w:rFonts w:asciiTheme="majorBidi" w:hAnsiTheme="majorBidi" w:cstheme="majorBidi"/>
            <w:i/>
            <w:iCs/>
            <w:noProof/>
            <w:color w:val="262626" w:themeColor="text1" w:themeTint="D9"/>
          </w:rPr>
          <w:t>Figure 1</w:t>
        </w:r>
        <w:r w:rsidRPr="000769EB">
          <w:rPr>
            <w:rStyle w:val="Hyperlink"/>
            <w:rFonts w:asciiTheme="majorBidi" w:hAnsiTheme="majorBidi" w:cstheme="majorBidi"/>
            <w:i/>
            <w:iCs/>
            <w:noProof/>
            <w:color w:val="262626" w:themeColor="text1" w:themeTint="D9"/>
            <w:lang w:val="en-US"/>
          </w:rPr>
          <w:t xml:space="preserve">: </w:t>
        </w:r>
        <w:r w:rsidRPr="000769EB">
          <w:rPr>
            <w:rStyle w:val="Hyperlink"/>
            <w:rFonts w:asciiTheme="majorBidi" w:hAnsiTheme="majorBidi" w:cstheme="majorBidi"/>
            <w:i/>
            <w:iCs/>
            <w:noProof/>
            <w:color w:val="262626" w:themeColor="text1" w:themeTint="D9"/>
          </w:rPr>
          <w:t>PESTLE</w:t>
        </w:r>
        <w:r w:rsidRPr="000769EB">
          <w:rPr>
            <w:rStyle w:val="Hyperlink"/>
            <w:rFonts w:asciiTheme="majorBidi" w:hAnsiTheme="majorBidi" w:cstheme="majorBidi"/>
            <w:i/>
            <w:iCs/>
            <w:noProof/>
            <w:color w:val="262626" w:themeColor="text1" w:themeTint="D9"/>
            <w:lang w:val="en-US"/>
          </w:rPr>
          <w:t>, Source: Created by Author</w:t>
        </w:r>
        <w:r w:rsidRPr="000769EB">
          <w:rPr>
            <w:rFonts w:asciiTheme="majorBidi" w:hAnsiTheme="majorBidi" w:cstheme="majorBidi"/>
            <w:noProof/>
            <w:webHidden/>
            <w:color w:val="262626" w:themeColor="text1" w:themeTint="D9"/>
          </w:rPr>
          <w:tab/>
        </w:r>
        <w:r w:rsidRPr="000769EB">
          <w:rPr>
            <w:rFonts w:asciiTheme="majorBidi" w:hAnsiTheme="majorBidi" w:cstheme="majorBidi"/>
            <w:noProof/>
            <w:webHidden/>
            <w:color w:val="262626" w:themeColor="text1" w:themeTint="D9"/>
          </w:rPr>
          <w:fldChar w:fldCharType="begin"/>
        </w:r>
        <w:r w:rsidRPr="000769EB">
          <w:rPr>
            <w:rFonts w:asciiTheme="majorBidi" w:hAnsiTheme="majorBidi" w:cstheme="majorBidi"/>
            <w:noProof/>
            <w:webHidden/>
            <w:color w:val="262626" w:themeColor="text1" w:themeTint="D9"/>
          </w:rPr>
          <w:instrText xml:space="preserve"> PAGEREF _Toc227716699 \h </w:instrText>
        </w:r>
        <w:r w:rsidRPr="000769EB">
          <w:rPr>
            <w:rFonts w:asciiTheme="majorBidi" w:hAnsiTheme="majorBidi" w:cstheme="majorBidi"/>
            <w:noProof/>
            <w:webHidden/>
            <w:color w:val="262626" w:themeColor="text1" w:themeTint="D9"/>
          </w:rPr>
        </w:r>
        <w:r w:rsidRPr="000769EB">
          <w:rPr>
            <w:rFonts w:asciiTheme="majorBidi" w:hAnsiTheme="majorBidi" w:cstheme="majorBidi"/>
            <w:noProof/>
            <w:webHidden/>
            <w:color w:val="262626" w:themeColor="text1" w:themeTint="D9"/>
          </w:rPr>
          <w:fldChar w:fldCharType="separate"/>
        </w:r>
        <w:r w:rsidRPr="000769EB">
          <w:rPr>
            <w:rFonts w:asciiTheme="majorBidi" w:hAnsiTheme="majorBidi" w:cstheme="majorBidi"/>
            <w:noProof/>
            <w:webHidden/>
            <w:color w:val="262626" w:themeColor="text1" w:themeTint="D9"/>
          </w:rPr>
          <w:t>6</w:t>
        </w:r>
        <w:r w:rsidRPr="000769EB">
          <w:rPr>
            <w:rFonts w:asciiTheme="majorBidi" w:hAnsiTheme="majorBidi" w:cstheme="majorBidi"/>
            <w:noProof/>
            <w:webHidden/>
            <w:color w:val="262626" w:themeColor="text1" w:themeTint="D9"/>
          </w:rPr>
          <w:fldChar w:fldCharType="end"/>
        </w:r>
      </w:hyperlink>
    </w:p>
    <w:p w:rsidR="00C578E2" w:rsidRPr="000769EB" w:rsidRDefault="00513401" w:rsidP="000769EB">
      <w:pPr>
        <w:pStyle w:val="TableofFigures"/>
        <w:tabs>
          <w:tab w:val="right" w:leader="dot" w:pos="9350"/>
        </w:tabs>
        <w:spacing w:line="360" w:lineRule="auto"/>
        <w:jc w:val="both"/>
        <w:rPr>
          <w:rFonts w:asciiTheme="majorBidi" w:eastAsiaTheme="minorEastAsia" w:hAnsiTheme="majorBidi" w:cstheme="majorBidi"/>
          <w:noProof/>
          <w:color w:val="262626" w:themeColor="text1" w:themeTint="D9"/>
          <w:kern w:val="0"/>
          <w:sz w:val="22"/>
          <w:lang w:val="en-US"/>
          <w14:ligatures w14:val="none"/>
        </w:rPr>
      </w:pPr>
      <w:hyperlink w:anchor="_Toc227716700" w:history="1">
        <w:r w:rsidR="00C578E2" w:rsidRPr="000769EB">
          <w:rPr>
            <w:rStyle w:val="Hyperlink"/>
            <w:rFonts w:asciiTheme="majorBidi" w:hAnsiTheme="majorBidi" w:cstheme="majorBidi"/>
            <w:i/>
            <w:iCs/>
            <w:noProof/>
            <w:color w:val="262626" w:themeColor="text1" w:themeTint="D9"/>
          </w:rPr>
          <w:t>Figure 2</w:t>
        </w:r>
        <w:r w:rsidR="00C578E2" w:rsidRPr="000769EB">
          <w:rPr>
            <w:rStyle w:val="Hyperlink"/>
            <w:rFonts w:asciiTheme="majorBidi" w:hAnsiTheme="majorBidi" w:cstheme="majorBidi"/>
            <w:i/>
            <w:iCs/>
            <w:noProof/>
            <w:color w:val="262626" w:themeColor="text1" w:themeTint="D9"/>
            <w:lang w:val="en-US"/>
          </w:rPr>
          <w:t>:</w:t>
        </w:r>
        <w:r w:rsidR="00C578E2" w:rsidRPr="000769EB">
          <w:rPr>
            <w:rStyle w:val="Hyperlink"/>
            <w:rFonts w:asciiTheme="majorBidi" w:hAnsiTheme="majorBidi" w:cstheme="majorBidi"/>
            <w:i/>
            <w:iCs/>
            <w:noProof/>
            <w:color w:val="262626" w:themeColor="text1" w:themeTint="D9"/>
          </w:rPr>
          <w:t xml:space="preserve"> </w:t>
        </w:r>
        <w:r w:rsidR="00C578E2" w:rsidRPr="000769EB">
          <w:rPr>
            <w:rStyle w:val="Hyperlink"/>
            <w:rFonts w:asciiTheme="majorBidi" w:hAnsiTheme="majorBidi" w:cstheme="majorBidi"/>
            <w:i/>
            <w:iCs/>
            <w:noProof/>
            <w:color w:val="262626" w:themeColor="text1" w:themeTint="D9"/>
            <w:lang w:val="en-US"/>
          </w:rPr>
          <w:t>Hofstede Cultural Dimensions, Source: (The Culture Factor, 2026)</w:t>
        </w:r>
        <w:r w:rsidR="00C578E2" w:rsidRPr="000769EB">
          <w:rPr>
            <w:rFonts w:asciiTheme="majorBidi" w:hAnsiTheme="majorBidi" w:cstheme="majorBidi"/>
            <w:noProof/>
            <w:webHidden/>
            <w:color w:val="262626" w:themeColor="text1" w:themeTint="D9"/>
          </w:rPr>
          <w:tab/>
        </w:r>
        <w:r w:rsidR="00C578E2" w:rsidRPr="000769EB">
          <w:rPr>
            <w:rFonts w:asciiTheme="majorBidi" w:hAnsiTheme="majorBidi" w:cstheme="majorBidi"/>
            <w:noProof/>
            <w:webHidden/>
            <w:color w:val="262626" w:themeColor="text1" w:themeTint="D9"/>
          </w:rPr>
          <w:fldChar w:fldCharType="begin"/>
        </w:r>
        <w:r w:rsidR="00C578E2" w:rsidRPr="000769EB">
          <w:rPr>
            <w:rFonts w:asciiTheme="majorBidi" w:hAnsiTheme="majorBidi" w:cstheme="majorBidi"/>
            <w:noProof/>
            <w:webHidden/>
            <w:color w:val="262626" w:themeColor="text1" w:themeTint="D9"/>
          </w:rPr>
          <w:instrText xml:space="preserve"> PAGEREF _Toc227716700 \h </w:instrText>
        </w:r>
        <w:r w:rsidR="00C578E2" w:rsidRPr="000769EB">
          <w:rPr>
            <w:rFonts w:asciiTheme="majorBidi" w:hAnsiTheme="majorBidi" w:cstheme="majorBidi"/>
            <w:noProof/>
            <w:webHidden/>
            <w:color w:val="262626" w:themeColor="text1" w:themeTint="D9"/>
          </w:rPr>
        </w:r>
        <w:r w:rsidR="00C578E2" w:rsidRPr="000769EB">
          <w:rPr>
            <w:rFonts w:asciiTheme="majorBidi" w:hAnsiTheme="majorBidi" w:cstheme="majorBidi"/>
            <w:noProof/>
            <w:webHidden/>
            <w:color w:val="262626" w:themeColor="text1" w:themeTint="D9"/>
          </w:rPr>
          <w:fldChar w:fldCharType="separate"/>
        </w:r>
        <w:r w:rsidR="00C578E2" w:rsidRPr="000769EB">
          <w:rPr>
            <w:rFonts w:asciiTheme="majorBidi" w:hAnsiTheme="majorBidi" w:cstheme="majorBidi"/>
            <w:noProof/>
            <w:webHidden/>
            <w:color w:val="262626" w:themeColor="text1" w:themeTint="D9"/>
          </w:rPr>
          <w:t>9</w:t>
        </w:r>
        <w:r w:rsidR="00C578E2" w:rsidRPr="000769EB">
          <w:rPr>
            <w:rFonts w:asciiTheme="majorBidi" w:hAnsiTheme="majorBidi" w:cstheme="majorBidi"/>
            <w:noProof/>
            <w:webHidden/>
            <w:color w:val="262626" w:themeColor="text1" w:themeTint="D9"/>
          </w:rPr>
          <w:fldChar w:fldCharType="end"/>
        </w:r>
      </w:hyperlink>
    </w:p>
    <w:p w:rsidR="00C578E2" w:rsidRPr="000769EB" w:rsidRDefault="00513401" w:rsidP="000769EB">
      <w:pPr>
        <w:pStyle w:val="TableofFigures"/>
        <w:tabs>
          <w:tab w:val="right" w:leader="dot" w:pos="9350"/>
        </w:tabs>
        <w:spacing w:line="360" w:lineRule="auto"/>
        <w:jc w:val="both"/>
        <w:rPr>
          <w:rFonts w:asciiTheme="majorBidi" w:eastAsiaTheme="minorEastAsia" w:hAnsiTheme="majorBidi" w:cstheme="majorBidi"/>
          <w:noProof/>
          <w:color w:val="262626" w:themeColor="text1" w:themeTint="D9"/>
          <w:kern w:val="0"/>
          <w:sz w:val="22"/>
          <w:lang w:val="en-US"/>
          <w14:ligatures w14:val="none"/>
        </w:rPr>
      </w:pPr>
      <w:hyperlink w:anchor="_Toc227716701" w:history="1">
        <w:r w:rsidR="00C578E2" w:rsidRPr="000769EB">
          <w:rPr>
            <w:rStyle w:val="Hyperlink"/>
            <w:rFonts w:asciiTheme="majorBidi" w:hAnsiTheme="majorBidi" w:cstheme="majorBidi"/>
            <w:i/>
            <w:iCs/>
            <w:noProof/>
            <w:color w:val="262626" w:themeColor="text1" w:themeTint="D9"/>
          </w:rPr>
          <w:t>Figure 3</w:t>
        </w:r>
        <w:r w:rsidR="00C578E2" w:rsidRPr="000769EB">
          <w:rPr>
            <w:rStyle w:val="Hyperlink"/>
            <w:rFonts w:asciiTheme="majorBidi" w:hAnsiTheme="majorBidi" w:cstheme="majorBidi"/>
            <w:i/>
            <w:iCs/>
            <w:noProof/>
            <w:color w:val="262626" w:themeColor="text1" w:themeTint="D9"/>
            <w:lang w:val="en-US"/>
          </w:rPr>
          <w:t>: Religious groups in India, Source: (Corichi, 2021)</w:t>
        </w:r>
        <w:r w:rsidR="00C578E2" w:rsidRPr="000769EB">
          <w:rPr>
            <w:rFonts w:asciiTheme="majorBidi" w:hAnsiTheme="majorBidi" w:cstheme="majorBidi"/>
            <w:noProof/>
            <w:webHidden/>
            <w:color w:val="262626" w:themeColor="text1" w:themeTint="D9"/>
          </w:rPr>
          <w:tab/>
        </w:r>
        <w:r w:rsidR="00C578E2" w:rsidRPr="000769EB">
          <w:rPr>
            <w:rFonts w:asciiTheme="majorBidi" w:hAnsiTheme="majorBidi" w:cstheme="majorBidi"/>
            <w:noProof/>
            <w:webHidden/>
            <w:color w:val="262626" w:themeColor="text1" w:themeTint="D9"/>
          </w:rPr>
          <w:fldChar w:fldCharType="begin"/>
        </w:r>
        <w:r w:rsidR="00C578E2" w:rsidRPr="000769EB">
          <w:rPr>
            <w:rFonts w:asciiTheme="majorBidi" w:hAnsiTheme="majorBidi" w:cstheme="majorBidi"/>
            <w:noProof/>
            <w:webHidden/>
            <w:color w:val="262626" w:themeColor="text1" w:themeTint="D9"/>
          </w:rPr>
          <w:instrText xml:space="preserve"> PAGEREF _Toc227716701 \h </w:instrText>
        </w:r>
        <w:r w:rsidR="00C578E2" w:rsidRPr="000769EB">
          <w:rPr>
            <w:rFonts w:asciiTheme="majorBidi" w:hAnsiTheme="majorBidi" w:cstheme="majorBidi"/>
            <w:noProof/>
            <w:webHidden/>
            <w:color w:val="262626" w:themeColor="text1" w:themeTint="D9"/>
          </w:rPr>
        </w:r>
        <w:r w:rsidR="00C578E2" w:rsidRPr="000769EB">
          <w:rPr>
            <w:rFonts w:asciiTheme="majorBidi" w:hAnsiTheme="majorBidi" w:cstheme="majorBidi"/>
            <w:noProof/>
            <w:webHidden/>
            <w:color w:val="262626" w:themeColor="text1" w:themeTint="D9"/>
          </w:rPr>
          <w:fldChar w:fldCharType="separate"/>
        </w:r>
        <w:r w:rsidR="00C578E2" w:rsidRPr="000769EB">
          <w:rPr>
            <w:rFonts w:asciiTheme="majorBidi" w:hAnsiTheme="majorBidi" w:cstheme="majorBidi"/>
            <w:noProof/>
            <w:webHidden/>
            <w:color w:val="262626" w:themeColor="text1" w:themeTint="D9"/>
          </w:rPr>
          <w:t>10</w:t>
        </w:r>
        <w:r w:rsidR="00C578E2" w:rsidRPr="000769EB">
          <w:rPr>
            <w:rFonts w:asciiTheme="majorBidi" w:hAnsiTheme="majorBidi" w:cstheme="majorBidi"/>
            <w:noProof/>
            <w:webHidden/>
            <w:color w:val="262626" w:themeColor="text1" w:themeTint="D9"/>
          </w:rPr>
          <w:fldChar w:fldCharType="end"/>
        </w:r>
      </w:hyperlink>
    </w:p>
    <w:p w:rsidR="00C578E2" w:rsidRPr="000769EB" w:rsidRDefault="00513401" w:rsidP="000769EB">
      <w:pPr>
        <w:pStyle w:val="TableofFigures"/>
        <w:tabs>
          <w:tab w:val="right" w:leader="dot" w:pos="9350"/>
        </w:tabs>
        <w:spacing w:line="360" w:lineRule="auto"/>
        <w:jc w:val="both"/>
        <w:rPr>
          <w:rFonts w:asciiTheme="majorBidi" w:eastAsiaTheme="minorEastAsia" w:hAnsiTheme="majorBidi" w:cstheme="majorBidi"/>
          <w:noProof/>
          <w:color w:val="262626" w:themeColor="text1" w:themeTint="D9"/>
          <w:kern w:val="0"/>
          <w:sz w:val="22"/>
          <w:lang w:val="en-US"/>
          <w14:ligatures w14:val="none"/>
        </w:rPr>
      </w:pPr>
      <w:hyperlink w:anchor="_Toc227716702" w:history="1">
        <w:r w:rsidR="00C578E2" w:rsidRPr="000769EB">
          <w:rPr>
            <w:rStyle w:val="Hyperlink"/>
            <w:rFonts w:asciiTheme="majorBidi" w:hAnsiTheme="majorBidi" w:cstheme="majorBidi"/>
            <w:i/>
            <w:iCs/>
            <w:noProof/>
            <w:color w:val="262626" w:themeColor="text1" w:themeTint="D9"/>
          </w:rPr>
          <w:t>Figure 4</w:t>
        </w:r>
        <w:r w:rsidR="00C578E2" w:rsidRPr="000769EB">
          <w:rPr>
            <w:rStyle w:val="Hyperlink"/>
            <w:rFonts w:asciiTheme="majorBidi" w:hAnsiTheme="majorBidi" w:cstheme="majorBidi"/>
            <w:i/>
            <w:iCs/>
            <w:noProof/>
            <w:color w:val="262626" w:themeColor="text1" w:themeTint="D9"/>
            <w:lang w:val="en-US"/>
          </w:rPr>
          <w:t>: Japan RTE, Source: (Mark &amp; Spark Solutions, 2026)</w:t>
        </w:r>
        <w:r w:rsidR="00C578E2" w:rsidRPr="000769EB">
          <w:rPr>
            <w:rFonts w:asciiTheme="majorBidi" w:hAnsiTheme="majorBidi" w:cstheme="majorBidi"/>
            <w:noProof/>
            <w:webHidden/>
            <w:color w:val="262626" w:themeColor="text1" w:themeTint="D9"/>
          </w:rPr>
          <w:tab/>
        </w:r>
        <w:r w:rsidR="00C578E2" w:rsidRPr="000769EB">
          <w:rPr>
            <w:rFonts w:asciiTheme="majorBidi" w:hAnsiTheme="majorBidi" w:cstheme="majorBidi"/>
            <w:noProof/>
            <w:webHidden/>
            <w:color w:val="262626" w:themeColor="text1" w:themeTint="D9"/>
          </w:rPr>
          <w:fldChar w:fldCharType="begin"/>
        </w:r>
        <w:r w:rsidR="00C578E2" w:rsidRPr="000769EB">
          <w:rPr>
            <w:rFonts w:asciiTheme="majorBidi" w:hAnsiTheme="majorBidi" w:cstheme="majorBidi"/>
            <w:noProof/>
            <w:webHidden/>
            <w:color w:val="262626" w:themeColor="text1" w:themeTint="D9"/>
          </w:rPr>
          <w:instrText xml:space="preserve"> PAGEREF _Toc227716702 \h </w:instrText>
        </w:r>
        <w:r w:rsidR="00C578E2" w:rsidRPr="000769EB">
          <w:rPr>
            <w:rFonts w:asciiTheme="majorBidi" w:hAnsiTheme="majorBidi" w:cstheme="majorBidi"/>
            <w:noProof/>
            <w:webHidden/>
            <w:color w:val="262626" w:themeColor="text1" w:themeTint="D9"/>
          </w:rPr>
        </w:r>
        <w:r w:rsidR="00C578E2" w:rsidRPr="000769EB">
          <w:rPr>
            <w:rFonts w:asciiTheme="majorBidi" w:hAnsiTheme="majorBidi" w:cstheme="majorBidi"/>
            <w:noProof/>
            <w:webHidden/>
            <w:color w:val="262626" w:themeColor="text1" w:themeTint="D9"/>
          </w:rPr>
          <w:fldChar w:fldCharType="separate"/>
        </w:r>
        <w:r w:rsidR="00C578E2" w:rsidRPr="000769EB">
          <w:rPr>
            <w:rFonts w:asciiTheme="majorBidi" w:hAnsiTheme="majorBidi" w:cstheme="majorBidi"/>
            <w:noProof/>
            <w:webHidden/>
            <w:color w:val="262626" w:themeColor="text1" w:themeTint="D9"/>
          </w:rPr>
          <w:t>11</w:t>
        </w:r>
        <w:r w:rsidR="00C578E2" w:rsidRPr="000769EB">
          <w:rPr>
            <w:rFonts w:asciiTheme="majorBidi" w:hAnsiTheme="majorBidi" w:cstheme="majorBidi"/>
            <w:noProof/>
            <w:webHidden/>
            <w:color w:val="262626" w:themeColor="text1" w:themeTint="D9"/>
          </w:rPr>
          <w:fldChar w:fldCharType="end"/>
        </w:r>
      </w:hyperlink>
    </w:p>
    <w:p w:rsidR="00C578E2" w:rsidRPr="000769EB" w:rsidRDefault="00513401" w:rsidP="000769EB">
      <w:pPr>
        <w:pStyle w:val="TableofFigures"/>
        <w:tabs>
          <w:tab w:val="right" w:leader="dot" w:pos="9350"/>
        </w:tabs>
        <w:spacing w:line="360" w:lineRule="auto"/>
        <w:jc w:val="both"/>
        <w:rPr>
          <w:rFonts w:asciiTheme="majorBidi" w:eastAsiaTheme="minorEastAsia" w:hAnsiTheme="majorBidi" w:cstheme="majorBidi"/>
          <w:noProof/>
          <w:color w:val="262626" w:themeColor="text1" w:themeTint="D9"/>
          <w:kern w:val="0"/>
          <w:sz w:val="22"/>
          <w:lang w:val="en-US"/>
          <w14:ligatures w14:val="none"/>
        </w:rPr>
      </w:pPr>
      <w:hyperlink w:anchor="_Toc227716703" w:history="1">
        <w:r w:rsidR="00C578E2" w:rsidRPr="000769EB">
          <w:rPr>
            <w:rStyle w:val="Hyperlink"/>
            <w:rFonts w:asciiTheme="majorBidi" w:hAnsiTheme="majorBidi" w:cstheme="majorBidi"/>
            <w:i/>
            <w:iCs/>
            <w:noProof/>
            <w:color w:val="262626" w:themeColor="text1" w:themeTint="D9"/>
          </w:rPr>
          <w:t>Figure 5</w:t>
        </w:r>
        <w:r w:rsidR="00C578E2" w:rsidRPr="000769EB">
          <w:rPr>
            <w:rStyle w:val="Hyperlink"/>
            <w:rFonts w:asciiTheme="majorBidi" w:hAnsiTheme="majorBidi" w:cstheme="majorBidi"/>
            <w:i/>
            <w:iCs/>
            <w:noProof/>
            <w:color w:val="262626" w:themeColor="text1" w:themeTint="D9"/>
            <w:lang w:val="en-US"/>
          </w:rPr>
          <w:t>: STP Analysis, Source: Made by Author</w:t>
        </w:r>
        <w:r w:rsidR="00C578E2" w:rsidRPr="000769EB">
          <w:rPr>
            <w:rFonts w:asciiTheme="majorBidi" w:hAnsiTheme="majorBidi" w:cstheme="majorBidi"/>
            <w:noProof/>
            <w:webHidden/>
            <w:color w:val="262626" w:themeColor="text1" w:themeTint="D9"/>
          </w:rPr>
          <w:tab/>
        </w:r>
        <w:r w:rsidR="00C578E2" w:rsidRPr="000769EB">
          <w:rPr>
            <w:rFonts w:asciiTheme="majorBidi" w:hAnsiTheme="majorBidi" w:cstheme="majorBidi"/>
            <w:noProof/>
            <w:webHidden/>
            <w:color w:val="262626" w:themeColor="text1" w:themeTint="D9"/>
          </w:rPr>
          <w:fldChar w:fldCharType="begin"/>
        </w:r>
        <w:r w:rsidR="00C578E2" w:rsidRPr="000769EB">
          <w:rPr>
            <w:rFonts w:asciiTheme="majorBidi" w:hAnsiTheme="majorBidi" w:cstheme="majorBidi"/>
            <w:noProof/>
            <w:webHidden/>
            <w:color w:val="262626" w:themeColor="text1" w:themeTint="D9"/>
          </w:rPr>
          <w:instrText xml:space="preserve"> PAGEREF _Toc227716703 \h </w:instrText>
        </w:r>
        <w:r w:rsidR="00C578E2" w:rsidRPr="000769EB">
          <w:rPr>
            <w:rFonts w:asciiTheme="majorBidi" w:hAnsiTheme="majorBidi" w:cstheme="majorBidi"/>
            <w:noProof/>
            <w:webHidden/>
            <w:color w:val="262626" w:themeColor="text1" w:themeTint="D9"/>
          </w:rPr>
        </w:r>
        <w:r w:rsidR="00C578E2" w:rsidRPr="000769EB">
          <w:rPr>
            <w:rFonts w:asciiTheme="majorBidi" w:hAnsiTheme="majorBidi" w:cstheme="majorBidi"/>
            <w:noProof/>
            <w:webHidden/>
            <w:color w:val="262626" w:themeColor="text1" w:themeTint="D9"/>
          </w:rPr>
          <w:fldChar w:fldCharType="separate"/>
        </w:r>
        <w:r w:rsidR="00C578E2" w:rsidRPr="000769EB">
          <w:rPr>
            <w:rFonts w:asciiTheme="majorBidi" w:hAnsiTheme="majorBidi" w:cstheme="majorBidi"/>
            <w:noProof/>
            <w:webHidden/>
            <w:color w:val="262626" w:themeColor="text1" w:themeTint="D9"/>
          </w:rPr>
          <w:t>12</w:t>
        </w:r>
        <w:r w:rsidR="00C578E2" w:rsidRPr="000769EB">
          <w:rPr>
            <w:rFonts w:asciiTheme="majorBidi" w:hAnsiTheme="majorBidi" w:cstheme="majorBidi"/>
            <w:noProof/>
            <w:webHidden/>
            <w:color w:val="262626" w:themeColor="text1" w:themeTint="D9"/>
          </w:rPr>
          <w:fldChar w:fldCharType="end"/>
        </w:r>
      </w:hyperlink>
    </w:p>
    <w:p w:rsidR="00C578E2" w:rsidRPr="000769EB" w:rsidRDefault="00513401" w:rsidP="000769EB">
      <w:pPr>
        <w:pStyle w:val="TableofFigures"/>
        <w:tabs>
          <w:tab w:val="right" w:leader="dot" w:pos="9350"/>
        </w:tabs>
        <w:spacing w:line="360" w:lineRule="auto"/>
        <w:jc w:val="both"/>
        <w:rPr>
          <w:rFonts w:asciiTheme="majorBidi" w:eastAsiaTheme="minorEastAsia" w:hAnsiTheme="majorBidi" w:cstheme="majorBidi"/>
          <w:noProof/>
          <w:color w:val="262626" w:themeColor="text1" w:themeTint="D9"/>
          <w:kern w:val="0"/>
          <w:sz w:val="22"/>
          <w:lang w:val="en-US"/>
          <w14:ligatures w14:val="none"/>
        </w:rPr>
      </w:pPr>
      <w:hyperlink w:anchor="_Toc227716704" w:history="1">
        <w:r w:rsidR="00C578E2" w:rsidRPr="000769EB">
          <w:rPr>
            <w:rStyle w:val="Hyperlink"/>
            <w:rFonts w:asciiTheme="majorBidi" w:hAnsiTheme="majorBidi" w:cstheme="majorBidi"/>
            <w:i/>
            <w:iCs/>
            <w:noProof/>
            <w:color w:val="262626" w:themeColor="text1" w:themeTint="D9"/>
          </w:rPr>
          <w:t>Figure 6</w:t>
        </w:r>
        <w:r w:rsidR="00C578E2" w:rsidRPr="000769EB">
          <w:rPr>
            <w:rStyle w:val="Hyperlink"/>
            <w:rFonts w:asciiTheme="majorBidi" w:hAnsiTheme="majorBidi" w:cstheme="majorBidi"/>
            <w:i/>
            <w:iCs/>
            <w:noProof/>
            <w:color w:val="262626" w:themeColor="text1" w:themeTint="D9"/>
            <w:lang w:val="en-US"/>
          </w:rPr>
          <w:t>: Population by age group, source: (UNPF, 2025)</w:t>
        </w:r>
        <w:r w:rsidR="00C578E2" w:rsidRPr="000769EB">
          <w:rPr>
            <w:rFonts w:asciiTheme="majorBidi" w:hAnsiTheme="majorBidi" w:cstheme="majorBidi"/>
            <w:noProof/>
            <w:webHidden/>
            <w:color w:val="262626" w:themeColor="text1" w:themeTint="D9"/>
          </w:rPr>
          <w:tab/>
        </w:r>
        <w:r w:rsidR="00C578E2" w:rsidRPr="000769EB">
          <w:rPr>
            <w:rFonts w:asciiTheme="majorBidi" w:hAnsiTheme="majorBidi" w:cstheme="majorBidi"/>
            <w:noProof/>
            <w:webHidden/>
            <w:color w:val="262626" w:themeColor="text1" w:themeTint="D9"/>
          </w:rPr>
          <w:fldChar w:fldCharType="begin"/>
        </w:r>
        <w:r w:rsidR="00C578E2" w:rsidRPr="000769EB">
          <w:rPr>
            <w:rFonts w:asciiTheme="majorBidi" w:hAnsiTheme="majorBidi" w:cstheme="majorBidi"/>
            <w:noProof/>
            <w:webHidden/>
            <w:color w:val="262626" w:themeColor="text1" w:themeTint="D9"/>
          </w:rPr>
          <w:instrText xml:space="preserve"> PAGEREF _Toc227716704 \h </w:instrText>
        </w:r>
        <w:r w:rsidR="00C578E2" w:rsidRPr="000769EB">
          <w:rPr>
            <w:rFonts w:asciiTheme="majorBidi" w:hAnsiTheme="majorBidi" w:cstheme="majorBidi"/>
            <w:noProof/>
            <w:webHidden/>
            <w:color w:val="262626" w:themeColor="text1" w:themeTint="D9"/>
          </w:rPr>
        </w:r>
        <w:r w:rsidR="00C578E2" w:rsidRPr="000769EB">
          <w:rPr>
            <w:rFonts w:asciiTheme="majorBidi" w:hAnsiTheme="majorBidi" w:cstheme="majorBidi"/>
            <w:noProof/>
            <w:webHidden/>
            <w:color w:val="262626" w:themeColor="text1" w:themeTint="D9"/>
          </w:rPr>
          <w:fldChar w:fldCharType="separate"/>
        </w:r>
        <w:r w:rsidR="00C578E2" w:rsidRPr="000769EB">
          <w:rPr>
            <w:rFonts w:asciiTheme="majorBidi" w:hAnsiTheme="majorBidi" w:cstheme="majorBidi"/>
            <w:noProof/>
            <w:webHidden/>
            <w:color w:val="262626" w:themeColor="text1" w:themeTint="D9"/>
          </w:rPr>
          <w:t>13</w:t>
        </w:r>
        <w:r w:rsidR="00C578E2" w:rsidRPr="000769EB">
          <w:rPr>
            <w:rFonts w:asciiTheme="majorBidi" w:hAnsiTheme="majorBidi" w:cstheme="majorBidi"/>
            <w:noProof/>
            <w:webHidden/>
            <w:color w:val="262626" w:themeColor="text1" w:themeTint="D9"/>
          </w:rPr>
          <w:fldChar w:fldCharType="end"/>
        </w:r>
      </w:hyperlink>
    </w:p>
    <w:p w:rsidR="00C578E2" w:rsidRPr="000769EB" w:rsidRDefault="00513401" w:rsidP="000769EB">
      <w:pPr>
        <w:pStyle w:val="TableofFigures"/>
        <w:tabs>
          <w:tab w:val="right" w:leader="dot" w:pos="9350"/>
        </w:tabs>
        <w:spacing w:line="360" w:lineRule="auto"/>
        <w:jc w:val="both"/>
        <w:rPr>
          <w:rFonts w:asciiTheme="majorBidi" w:eastAsiaTheme="minorEastAsia" w:hAnsiTheme="majorBidi" w:cstheme="majorBidi"/>
          <w:noProof/>
          <w:color w:val="262626" w:themeColor="text1" w:themeTint="D9"/>
          <w:kern w:val="0"/>
          <w:sz w:val="22"/>
          <w:lang w:val="en-US"/>
          <w14:ligatures w14:val="none"/>
        </w:rPr>
      </w:pPr>
      <w:hyperlink w:anchor="_Toc227716705" w:history="1">
        <w:r w:rsidR="00C578E2" w:rsidRPr="000769EB">
          <w:rPr>
            <w:rStyle w:val="Hyperlink"/>
            <w:rFonts w:asciiTheme="majorBidi" w:hAnsiTheme="majorBidi" w:cstheme="majorBidi"/>
            <w:i/>
            <w:iCs/>
            <w:noProof/>
            <w:color w:val="262626" w:themeColor="text1" w:themeTint="D9"/>
          </w:rPr>
          <w:t>Figure 7</w:t>
        </w:r>
        <w:r w:rsidR="00C578E2" w:rsidRPr="000769EB">
          <w:rPr>
            <w:rStyle w:val="Hyperlink"/>
            <w:rFonts w:asciiTheme="majorBidi" w:hAnsiTheme="majorBidi" w:cstheme="majorBidi"/>
            <w:i/>
            <w:iCs/>
            <w:noProof/>
            <w:color w:val="262626" w:themeColor="text1" w:themeTint="D9"/>
            <w:lang w:val="en-US"/>
          </w:rPr>
          <w:t>: Japan’s Geographic segmentation, Source: (World Bank, 2024)</w:t>
        </w:r>
        <w:r w:rsidR="00C578E2" w:rsidRPr="000769EB">
          <w:rPr>
            <w:rFonts w:asciiTheme="majorBidi" w:hAnsiTheme="majorBidi" w:cstheme="majorBidi"/>
            <w:noProof/>
            <w:webHidden/>
            <w:color w:val="262626" w:themeColor="text1" w:themeTint="D9"/>
          </w:rPr>
          <w:tab/>
        </w:r>
        <w:r w:rsidR="00C578E2" w:rsidRPr="000769EB">
          <w:rPr>
            <w:rFonts w:asciiTheme="majorBidi" w:hAnsiTheme="majorBidi" w:cstheme="majorBidi"/>
            <w:noProof/>
            <w:webHidden/>
            <w:color w:val="262626" w:themeColor="text1" w:themeTint="D9"/>
          </w:rPr>
          <w:fldChar w:fldCharType="begin"/>
        </w:r>
        <w:r w:rsidR="00C578E2" w:rsidRPr="000769EB">
          <w:rPr>
            <w:rFonts w:asciiTheme="majorBidi" w:hAnsiTheme="majorBidi" w:cstheme="majorBidi"/>
            <w:noProof/>
            <w:webHidden/>
            <w:color w:val="262626" w:themeColor="text1" w:themeTint="D9"/>
          </w:rPr>
          <w:instrText xml:space="preserve"> PAGEREF _Toc227716705 \h </w:instrText>
        </w:r>
        <w:r w:rsidR="00C578E2" w:rsidRPr="000769EB">
          <w:rPr>
            <w:rFonts w:asciiTheme="majorBidi" w:hAnsiTheme="majorBidi" w:cstheme="majorBidi"/>
            <w:noProof/>
            <w:webHidden/>
            <w:color w:val="262626" w:themeColor="text1" w:themeTint="D9"/>
          </w:rPr>
        </w:r>
        <w:r w:rsidR="00C578E2" w:rsidRPr="000769EB">
          <w:rPr>
            <w:rFonts w:asciiTheme="majorBidi" w:hAnsiTheme="majorBidi" w:cstheme="majorBidi"/>
            <w:noProof/>
            <w:webHidden/>
            <w:color w:val="262626" w:themeColor="text1" w:themeTint="D9"/>
          </w:rPr>
          <w:fldChar w:fldCharType="separate"/>
        </w:r>
        <w:r w:rsidR="00C578E2" w:rsidRPr="000769EB">
          <w:rPr>
            <w:rFonts w:asciiTheme="majorBidi" w:hAnsiTheme="majorBidi" w:cstheme="majorBidi"/>
            <w:noProof/>
            <w:webHidden/>
            <w:color w:val="262626" w:themeColor="text1" w:themeTint="D9"/>
          </w:rPr>
          <w:t>14</w:t>
        </w:r>
        <w:r w:rsidR="00C578E2" w:rsidRPr="000769EB">
          <w:rPr>
            <w:rFonts w:asciiTheme="majorBidi" w:hAnsiTheme="majorBidi" w:cstheme="majorBidi"/>
            <w:noProof/>
            <w:webHidden/>
            <w:color w:val="262626" w:themeColor="text1" w:themeTint="D9"/>
          </w:rPr>
          <w:fldChar w:fldCharType="end"/>
        </w:r>
      </w:hyperlink>
    </w:p>
    <w:p w:rsidR="00C578E2" w:rsidRPr="000769EB" w:rsidRDefault="00513401" w:rsidP="000769EB">
      <w:pPr>
        <w:pStyle w:val="TableofFigures"/>
        <w:tabs>
          <w:tab w:val="right" w:leader="dot" w:pos="9350"/>
        </w:tabs>
        <w:spacing w:line="360" w:lineRule="auto"/>
        <w:jc w:val="both"/>
        <w:rPr>
          <w:rFonts w:asciiTheme="majorBidi" w:eastAsiaTheme="minorEastAsia" w:hAnsiTheme="majorBidi" w:cstheme="majorBidi"/>
          <w:noProof/>
          <w:color w:val="262626" w:themeColor="text1" w:themeTint="D9"/>
          <w:kern w:val="0"/>
          <w:sz w:val="22"/>
          <w:lang w:val="en-US"/>
          <w14:ligatures w14:val="none"/>
        </w:rPr>
      </w:pPr>
      <w:hyperlink w:anchor="_Toc227716706" w:history="1">
        <w:r w:rsidR="00C578E2" w:rsidRPr="000769EB">
          <w:rPr>
            <w:rStyle w:val="Hyperlink"/>
            <w:rFonts w:asciiTheme="majorBidi" w:hAnsiTheme="majorBidi" w:cstheme="majorBidi"/>
            <w:i/>
            <w:iCs/>
            <w:noProof/>
            <w:color w:val="262626" w:themeColor="text1" w:themeTint="D9"/>
          </w:rPr>
          <w:t>Figure 8</w:t>
        </w:r>
        <w:r w:rsidR="00C578E2" w:rsidRPr="000769EB">
          <w:rPr>
            <w:rStyle w:val="Hyperlink"/>
            <w:rFonts w:asciiTheme="majorBidi" w:hAnsiTheme="majorBidi" w:cstheme="majorBidi"/>
            <w:i/>
            <w:iCs/>
            <w:noProof/>
            <w:color w:val="262626" w:themeColor="text1" w:themeTint="D9"/>
            <w:lang w:val="en-US"/>
          </w:rPr>
          <w:t>: Marketing Mix (7Ps): India vs. Japan, Source: Made by Author</w:t>
        </w:r>
        <w:r w:rsidR="00C578E2" w:rsidRPr="000769EB">
          <w:rPr>
            <w:rFonts w:asciiTheme="majorBidi" w:hAnsiTheme="majorBidi" w:cstheme="majorBidi"/>
            <w:noProof/>
            <w:webHidden/>
            <w:color w:val="262626" w:themeColor="text1" w:themeTint="D9"/>
          </w:rPr>
          <w:tab/>
        </w:r>
        <w:r w:rsidR="00C578E2" w:rsidRPr="000769EB">
          <w:rPr>
            <w:rFonts w:asciiTheme="majorBidi" w:hAnsiTheme="majorBidi" w:cstheme="majorBidi"/>
            <w:noProof/>
            <w:webHidden/>
            <w:color w:val="262626" w:themeColor="text1" w:themeTint="D9"/>
          </w:rPr>
          <w:fldChar w:fldCharType="begin"/>
        </w:r>
        <w:r w:rsidR="00C578E2" w:rsidRPr="000769EB">
          <w:rPr>
            <w:rFonts w:asciiTheme="majorBidi" w:hAnsiTheme="majorBidi" w:cstheme="majorBidi"/>
            <w:noProof/>
            <w:webHidden/>
            <w:color w:val="262626" w:themeColor="text1" w:themeTint="D9"/>
          </w:rPr>
          <w:instrText xml:space="preserve"> PAGEREF _Toc227716706 \h </w:instrText>
        </w:r>
        <w:r w:rsidR="00C578E2" w:rsidRPr="000769EB">
          <w:rPr>
            <w:rFonts w:asciiTheme="majorBidi" w:hAnsiTheme="majorBidi" w:cstheme="majorBidi"/>
            <w:noProof/>
            <w:webHidden/>
            <w:color w:val="262626" w:themeColor="text1" w:themeTint="D9"/>
          </w:rPr>
        </w:r>
        <w:r w:rsidR="00C578E2" w:rsidRPr="000769EB">
          <w:rPr>
            <w:rFonts w:asciiTheme="majorBidi" w:hAnsiTheme="majorBidi" w:cstheme="majorBidi"/>
            <w:noProof/>
            <w:webHidden/>
            <w:color w:val="262626" w:themeColor="text1" w:themeTint="D9"/>
          </w:rPr>
          <w:fldChar w:fldCharType="separate"/>
        </w:r>
        <w:r w:rsidR="00C578E2" w:rsidRPr="000769EB">
          <w:rPr>
            <w:rFonts w:asciiTheme="majorBidi" w:hAnsiTheme="majorBidi" w:cstheme="majorBidi"/>
            <w:noProof/>
            <w:webHidden/>
            <w:color w:val="262626" w:themeColor="text1" w:themeTint="D9"/>
          </w:rPr>
          <w:t>16</w:t>
        </w:r>
        <w:r w:rsidR="00C578E2" w:rsidRPr="000769EB">
          <w:rPr>
            <w:rFonts w:asciiTheme="majorBidi" w:hAnsiTheme="majorBidi" w:cstheme="majorBidi"/>
            <w:noProof/>
            <w:webHidden/>
            <w:color w:val="262626" w:themeColor="text1" w:themeTint="D9"/>
          </w:rPr>
          <w:fldChar w:fldCharType="end"/>
        </w:r>
      </w:hyperlink>
    </w:p>
    <w:p w:rsidR="00C578E2" w:rsidRPr="000769EB" w:rsidRDefault="00513401" w:rsidP="000769EB">
      <w:pPr>
        <w:pStyle w:val="TableofFigures"/>
        <w:tabs>
          <w:tab w:val="right" w:leader="dot" w:pos="9350"/>
        </w:tabs>
        <w:spacing w:line="360" w:lineRule="auto"/>
        <w:jc w:val="both"/>
        <w:rPr>
          <w:rFonts w:asciiTheme="majorBidi" w:eastAsiaTheme="minorEastAsia" w:hAnsiTheme="majorBidi" w:cstheme="majorBidi"/>
          <w:noProof/>
          <w:color w:val="262626" w:themeColor="text1" w:themeTint="D9"/>
          <w:kern w:val="0"/>
          <w:sz w:val="22"/>
          <w:lang w:val="en-US"/>
          <w14:ligatures w14:val="none"/>
        </w:rPr>
      </w:pPr>
      <w:hyperlink w:anchor="_Toc227716707" w:history="1">
        <w:r w:rsidR="00C578E2" w:rsidRPr="000769EB">
          <w:rPr>
            <w:rStyle w:val="Hyperlink"/>
            <w:rFonts w:asciiTheme="majorBidi" w:hAnsiTheme="majorBidi" w:cstheme="majorBidi"/>
            <w:i/>
            <w:iCs/>
            <w:noProof/>
            <w:color w:val="262626" w:themeColor="text1" w:themeTint="D9"/>
          </w:rPr>
          <w:t>Figure 9</w:t>
        </w:r>
        <w:r w:rsidR="00C578E2" w:rsidRPr="000769EB">
          <w:rPr>
            <w:rStyle w:val="Hyperlink"/>
            <w:rFonts w:asciiTheme="majorBidi" w:hAnsiTheme="majorBidi" w:cstheme="majorBidi"/>
            <w:i/>
            <w:iCs/>
            <w:noProof/>
            <w:color w:val="262626" w:themeColor="text1" w:themeTint="D9"/>
            <w:lang w:val="en-US"/>
          </w:rPr>
          <w:t>: Physical Evidence, Source: Made by author</w:t>
        </w:r>
        <w:r w:rsidR="00C578E2" w:rsidRPr="000769EB">
          <w:rPr>
            <w:rFonts w:asciiTheme="majorBidi" w:hAnsiTheme="majorBidi" w:cstheme="majorBidi"/>
            <w:noProof/>
            <w:webHidden/>
            <w:color w:val="262626" w:themeColor="text1" w:themeTint="D9"/>
          </w:rPr>
          <w:tab/>
        </w:r>
        <w:r w:rsidR="00C578E2" w:rsidRPr="000769EB">
          <w:rPr>
            <w:rFonts w:asciiTheme="majorBidi" w:hAnsiTheme="majorBidi" w:cstheme="majorBidi"/>
            <w:noProof/>
            <w:webHidden/>
            <w:color w:val="262626" w:themeColor="text1" w:themeTint="D9"/>
          </w:rPr>
          <w:fldChar w:fldCharType="begin"/>
        </w:r>
        <w:r w:rsidR="00C578E2" w:rsidRPr="000769EB">
          <w:rPr>
            <w:rFonts w:asciiTheme="majorBidi" w:hAnsiTheme="majorBidi" w:cstheme="majorBidi"/>
            <w:noProof/>
            <w:webHidden/>
            <w:color w:val="262626" w:themeColor="text1" w:themeTint="D9"/>
          </w:rPr>
          <w:instrText xml:space="preserve"> PAGEREF _Toc227716707 \h </w:instrText>
        </w:r>
        <w:r w:rsidR="00C578E2" w:rsidRPr="000769EB">
          <w:rPr>
            <w:rFonts w:asciiTheme="majorBidi" w:hAnsiTheme="majorBidi" w:cstheme="majorBidi"/>
            <w:noProof/>
            <w:webHidden/>
            <w:color w:val="262626" w:themeColor="text1" w:themeTint="D9"/>
          </w:rPr>
        </w:r>
        <w:r w:rsidR="00C578E2" w:rsidRPr="000769EB">
          <w:rPr>
            <w:rFonts w:asciiTheme="majorBidi" w:hAnsiTheme="majorBidi" w:cstheme="majorBidi"/>
            <w:noProof/>
            <w:webHidden/>
            <w:color w:val="262626" w:themeColor="text1" w:themeTint="D9"/>
          </w:rPr>
          <w:fldChar w:fldCharType="separate"/>
        </w:r>
        <w:r w:rsidR="00C578E2" w:rsidRPr="000769EB">
          <w:rPr>
            <w:rFonts w:asciiTheme="majorBidi" w:hAnsiTheme="majorBidi" w:cstheme="majorBidi"/>
            <w:noProof/>
            <w:webHidden/>
            <w:color w:val="262626" w:themeColor="text1" w:themeTint="D9"/>
          </w:rPr>
          <w:t>19</w:t>
        </w:r>
        <w:r w:rsidR="00C578E2" w:rsidRPr="000769EB">
          <w:rPr>
            <w:rFonts w:asciiTheme="majorBidi" w:hAnsiTheme="majorBidi" w:cstheme="majorBidi"/>
            <w:noProof/>
            <w:webHidden/>
            <w:color w:val="262626" w:themeColor="text1" w:themeTint="D9"/>
          </w:rPr>
          <w:fldChar w:fldCharType="end"/>
        </w:r>
      </w:hyperlink>
    </w:p>
    <w:p w:rsidR="00C578E2" w:rsidRPr="000769EB" w:rsidRDefault="00513401" w:rsidP="000769EB">
      <w:pPr>
        <w:pStyle w:val="TableofFigures"/>
        <w:tabs>
          <w:tab w:val="right" w:leader="dot" w:pos="9350"/>
        </w:tabs>
        <w:spacing w:line="360" w:lineRule="auto"/>
        <w:jc w:val="both"/>
        <w:rPr>
          <w:rFonts w:asciiTheme="majorBidi" w:eastAsiaTheme="minorEastAsia" w:hAnsiTheme="majorBidi" w:cstheme="majorBidi"/>
          <w:noProof/>
          <w:color w:val="262626" w:themeColor="text1" w:themeTint="D9"/>
          <w:kern w:val="0"/>
          <w:sz w:val="22"/>
          <w:lang w:val="en-US"/>
          <w14:ligatures w14:val="none"/>
        </w:rPr>
      </w:pPr>
      <w:hyperlink w:anchor="_Toc227716708" w:history="1">
        <w:r w:rsidR="00C578E2" w:rsidRPr="000769EB">
          <w:rPr>
            <w:rStyle w:val="Hyperlink"/>
            <w:rFonts w:asciiTheme="majorBidi" w:hAnsiTheme="majorBidi" w:cstheme="majorBidi"/>
            <w:i/>
            <w:iCs/>
            <w:noProof/>
            <w:color w:val="262626" w:themeColor="text1" w:themeTint="D9"/>
          </w:rPr>
          <w:t>Figure 10</w:t>
        </w:r>
        <w:r w:rsidR="00C578E2" w:rsidRPr="000769EB">
          <w:rPr>
            <w:rStyle w:val="Hyperlink"/>
            <w:rFonts w:asciiTheme="majorBidi" w:hAnsiTheme="majorBidi" w:cstheme="majorBidi"/>
            <w:i/>
            <w:iCs/>
            <w:noProof/>
            <w:color w:val="262626" w:themeColor="text1" w:themeTint="D9"/>
            <w:lang w:val="en-US"/>
          </w:rPr>
          <w:t>: Growth Strategy, Source: Made by author</w:t>
        </w:r>
        <w:r w:rsidR="00C578E2" w:rsidRPr="000769EB">
          <w:rPr>
            <w:rFonts w:asciiTheme="majorBidi" w:hAnsiTheme="majorBidi" w:cstheme="majorBidi"/>
            <w:noProof/>
            <w:webHidden/>
            <w:color w:val="262626" w:themeColor="text1" w:themeTint="D9"/>
          </w:rPr>
          <w:tab/>
        </w:r>
        <w:r w:rsidR="00C578E2" w:rsidRPr="000769EB">
          <w:rPr>
            <w:rFonts w:asciiTheme="majorBidi" w:hAnsiTheme="majorBidi" w:cstheme="majorBidi"/>
            <w:noProof/>
            <w:webHidden/>
            <w:color w:val="262626" w:themeColor="text1" w:themeTint="D9"/>
          </w:rPr>
          <w:fldChar w:fldCharType="begin"/>
        </w:r>
        <w:r w:rsidR="00C578E2" w:rsidRPr="000769EB">
          <w:rPr>
            <w:rFonts w:asciiTheme="majorBidi" w:hAnsiTheme="majorBidi" w:cstheme="majorBidi"/>
            <w:noProof/>
            <w:webHidden/>
            <w:color w:val="262626" w:themeColor="text1" w:themeTint="D9"/>
          </w:rPr>
          <w:instrText xml:space="preserve"> PAGEREF _Toc227716708 \h </w:instrText>
        </w:r>
        <w:r w:rsidR="00C578E2" w:rsidRPr="000769EB">
          <w:rPr>
            <w:rFonts w:asciiTheme="majorBidi" w:hAnsiTheme="majorBidi" w:cstheme="majorBidi"/>
            <w:noProof/>
            <w:webHidden/>
            <w:color w:val="262626" w:themeColor="text1" w:themeTint="D9"/>
          </w:rPr>
        </w:r>
        <w:r w:rsidR="00C578E2" w:rsidRPr="000769EB">
          <w:rPr>
            <w:rFonts w:asciiTheme="majorBidi" w:hAnsiTheme="majorBidi" w:cstheme="majorBidi"/>
            <w:noProof/>
            <w:webHidden/>
            <w:color w:val="262626" w:themeColor="text1" w:themeTint="D9"/>
          </w:rPr>
          <w:fldChar w:fldCharType="separate"/>
        </w:r>
        <w:r w:rsidR="00C578E2" w:rsidRPr="000769EB">
          <w:rPr>
            <w:rFonts w:asciiTheme="majorBidi" w:hAnsiTheme="majorBidi" w:cstheme="majorBidi"/>
            <w:noProof/>
            <w:webHidden/>
            <w:color w:val="262626" w:themeColor="text1" w:themeTint="D9"/>
          </w:rPr>
          <w:t>20</w:t>
        </w:r>
        <w:r w:rsidR="00C578E2" w:rsidRPr="000769EB">
          <w:rPr>
            <w:rFonts w:asciiTheme="majorBidi" w:hAnsiTheme="majorBidi" w:cstheme="majorBidi"/>
            <w:noProof/>
            <w:webHidden/>
            <w:color w:val="262626" w:themeColor="text1" w:themeTint="D9"/>
          </w:rPr>
          <w:fldChar w:fldCharType="end"/>
        </w:r>
      </w:hyperlink>
    </w:p>
    <w:p w:rsidR="00C578E2" w:rsidRPr="000769EB" w:rsidRDefault="00513401" w:rsidP="000769EB">
      <w:pPr>
        <w:pStyle w:val="TableofFigures"/>
        <w:tabs>
          <w:tab w:val="right" w:leader="dot" w:pos="9350"/>
        </w:tabs>
        <w:spacing w:line="360" w:lineRule="auto"/>
        <w:jc w:val="both"/>
        <w:rPr>
          <w:rFonts w:asciiTheme="majorBidi" w:eastAsiaTheme="minorEastAsia" w:hAnsiTheme="majorBidi" w:cstheme="majorBidi"/>
          <w:noProof/>
          <w:kern w:val="0"/>
          <w:sz w:val="22"/>
          <w:lang w:val="en-US"/>
          <w14:ligatures w14:val="none"/>
        </w:rPr>
      </w:pPr>
      <w:hyperlink w:anchor="_Toc227716709" w:history="1">
        <w:r w:rsidR="00C578E2" w:rsidRPr="000769EB">
          <w:rPr>
            <w:rStyle w:val="Hyperlink"/>
            <w:rFonts w:asciiTheme="majorBidi" w:hAnsiTheme="majorBidi" w:cstheme="majorBidi"/>
            <w:i/>
            <w:iCs/>
            <w:noProof/>
            <w:color w:val="262626" w:themeColor="text1" w:themeTint="D9"/>
          </w:rPr>
          <w:t>Figure 11</w:t>
        </w:r>
        <w:r w:rsidR="00C578E2" w:rsidRPr="000769EB">
          <w:rPr>
            <w:rStyle w:val="Hyperlink"/>
            <w:rFonts w:asciiTheme="majorBidi" w:hAnsiTheme="majorBidi" w:cstheme="majorBidi"/>
            <w:i/>
            <w:iCs/>
            <w:noProof/>
            <w:color w:val="262626" w:themeColor="text1" w:themeTint="D9"/>
            <w:lang w:val="en-US"/>
          </w:rPr>
          <w:t>: Gibbs Reflective cycle, Source: (McLeod, 2025)</w:t>
        </w:r>
        <w:r w:rsidR="00C578E2" w:rsidRPr="000769EB">
          <w:rPr>
            <w:rFonts w:asciiTheme="majorBidi" w:hAnsiTheme="majorBidi" w:cstheme="majorBidi"/>
            <w:noProof/>
            <w:webHidden/>
            <w:color w:val="262626" w:themeColor="text1" w:themeTint="D9"/>
          </w:rPr>
          <w:tab/>
        </w:r>
        <w:r w:rsidR="00C578E2" w:rsidRPr="000769EB">
          <w:rPr>
            <w:rFonts w:asciiTheme="majorBidi" w:hAnsiTheme="majorBidi" w:cstheme="majorBidi"/>
            <w:noProof/>
            <w:webHidden/>
            <w:color w:val="262626" w:themeColor="text1" w:themeTint="D9"/>
          </w:rPr>
          <w:fldChar w:fldCharType="begin"/>
        </w:r>
        <w:r w:rsidR="00C578E2" w:rsidRPr="000769EB">
          <w:rPr>
            <w:rFonts w:asciiTheme="majorBidi" w:hAnsiTheme="majorBidi" w:cstheme="majorBidi"/>
            <w:noProof/>
            <w:webHidden/>
            <w:color w:val="262626" w:themeColor="text1" w:themeTint="D9"/>
          </w:rPr>
          <w:instrText xml:space="preserve"> PAGEREF _Toc227716709 \h </w:instrText>
        </w:r>
        <w:r w:rsidR="00C578E2" w:rsidRPr="000769EB">
          <w:rPr>
            <w:rFonts w:asciiTheme="majorBidi" w:hAnsiTheme="majorBidi" w:cstheme="majorBidi"/>
            <w:noProof/>
            <w:webHidden/>
            <w:color w:val="262626" w:themeColor="text1" w:themeTint="D9"/>
          </w:rPr>
        </w:r>
        <w:r w:rsidR="00C578E2" w:rsidRPr="000769EB">
          <w:rPr>
            <w:rFonts w:asciiTheme="majorBidi" w:hAnsiTheme="majorBidi" w:cstheme="majorBidi"/>
            <w:noProof/>
            <w:webHidden/>
            <w:color w:val="262626" w:themeColor="text1" w:themeTint="D9"/>
          </w:rPr>
          <w:fldChar w:fldCharType="separate"/>
        </w:r>
        <w:r w:rsidR="00C578E2" w:rsidRPr="000769EB">
          <w:rPr>
            <w:rFonts w:asciiTheme="majorBidi" w:hAnsiTheme="majorBidi" w:cstheme="majorBidi"/>
            <w:noProof/>
            <w:webHidden/>
            <w:color w:val="262626" w:themeColor="text1" w:themeTint="D9"/>
          </w:rPr>
          <w:t>23</w:t>
        </w:r>
        <w:r w:rsidR="00C578E2" w:rsidRPr="000769EB">
          <w:rPr>
            <w:rFonts w:asciiTheme="majorBidi" w:hAnsiTheme="majorBidi" w:cstheme="majorBidi"/>
            <w:noProof/>
            <w:webHidden/>
            <w:color w:val="262626" w:themeColor="text1" w:themeTint="D9"/>
          </w:rPr>
          <w:fldChar w:fldCharType="end"/>
        </w:r>
      </w:hyperlink>
    </w:p>
    <w:p w:rsidR="00A537B5" w:rsidRPr="00A537B5" w:rsidRDefault="00C578E2" w:rsidP="000769EB">
      <w:pPr>
        <w:spacing w:line="360" w:lineRule="auto"/>
        <w:rPr>
          <w:lang w:val="en-US"/>
        </w:rPr>
      </w:pPr>
      <w:r w:rsidRPr="000769EB">
        <w:rPr>
          <w:rFonts w:asciiTheme="majorBidi" w:hAnsiTheme="majorBidi" w:cstheme="majorBidi"/>
          <w:lang w:val="en-US"/>
        </w:rPr>
        <w:fldChar w:fldCharType="end"/>
      </w:r>
    </w:p>
    <w:p w:rsidR="00A537B5" w:rsidRDefault="00A537B5" w:rsidP="00A537B5">
      <w:pPr>
        <w:rPr>
          <w:rFonts w:asciiTheme="majorBidi" w:eastAsiaTheme="majorEastAsia" w:hAnsiTheme="majorBidi" w:cstheme="majorBidi"/>
          <w:color w:val="1F3864" w:themeColor="accent1" w:themeShade="80"/>
          <w:szCs w:val="32"/>
          <w:lang w:val="en-US"/>
        </w:rPr>
      </w:pPr>
      <w:r>
        <w:br w:type="page"/>
      </w:r>
    </w:p>
    <w:p w:rsidR="00873089" w:rsidRPr="000769EB" w:rsidRDefault="00873089" w:rsidP="000769EB">
      <w:pPr>
        <w:pStyle w:val="Heading1"/>
        <w:spacing w:line="360" w:lineRule="auto"/>
        <w:jc w:val="both"/>
        <w:rPr>
          <w:szCs w:val="24"/>
        </w:rPr>
      </w:pPr>
      <w:bookmarkStart w:id="2" w:name="_Toc227759564"/>
      <w:r w:rsidRPr="000769EB">
        <w:rPr>
          <w:szCs w:val="24"/>
        </w:rPr>
        <w:lastRenderedPageBreak/>
        <w:t>1.0 Introduction</w:t>
      </w:r>
      <w:bookmarkEnd w:id="2"/>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t xml:space="preserve">KFC (Kentucky Fried Chicken) is a major international fast-food chain that deals in fried chicken products and it is a subsidiary of Yum! </w:t>
      </w:r>
      <w:proofErr w:type="gramStart"/>
      <w:r w:rsidRPr="000769EB">
        <w:rPr>
          <w:rFonts w:asciiTheme="majorBidi" w:hAnsiTheme="majorBidi" w:cstheme="majorBidi"/>
          <w:szCs w:val="24"/>
        </w:rPr>
        <w:t>Brands.</w:t>
      </w:r>
      <w:proofErr w:type="gramEnd"/>
      <w:r w:rsidRPr="000769EB">
        <w:rPr>
          <w:rFonts w:asciiTheme="majorBidi" w:hAnsiTheme="majorBidi" w:cstheme="majorBidi"/>
          <w:szCs w:val="24"/>
        </w:rPr>
        <w:t xml:space="preserve"> Since its inception by Harland Sanders, the company has grow</w:t>
      </w:r>
      <w:r w:rsidR="00CD0849" w:rsidRPr="000769EB">
        <w:rPr>
          <w:rFonts w:asciiTheme="majorBidi" w:hAnsiTheme="majorBidi" w:cstheme="majorBidi"/>
          <w:szCs w:val="24"/>
        </w:rPr>
        <w:t>n to a global brand with over 30</w:t>
      </w:r>
      <w:r w:rsidRPr="000769EB">
        <w:rPr>
          <w:rFonts w:asciiTheme="majorBidi" w:hAnsiTheme="majorBidi" w:cstheme="majorBidi"/>
          <w:szCs w:val="24"/>
        </w:rPr>
        <w:t>,000 stores in more than 150 countries all over the world, and it is ranked as one of the largest quick-service restaurant (QSR) chains in the world</w:t>
      </w:r>
      <w:r w:rsidR="00CD0849" w:rsidRPr="000769EB">
        <w:rPr>
          <w:rFonts w:asciiTheme="majorBidi" w:hAnsiTheme="majorBidi" w:cstheme="majorBidi"/>
          <w:szCs w:val="24"/>
        </w:rPr>
        <w:t xml:space="preserve"> (KFC, 2026)</w:t>
      </w:r>
      <w:r w:rsidRPr="000769EB">
        <w:rPr>
          <w:rFonts w:asciiTheme="majorBidi" w:hAnsiTheme="majorBidi" w:cstheme="majorBidi"/>
          <w:szCs w:val="24"/>
        </w:rPr>
        <w:t>. Its global success is to a great degree induced by a franchising paradigm and its potential to localize menus and marketing schemes to local cultures, keeping the global customer brand the same</w:t>
      </w:r>
      <w:r w:rsidR="00CD0849" w:rsidRPr="000769EB">
        <w:rPr>
          <w:rFonts w:asciiTheme="majorBidi" w:hAnsiTheme="majorBidi" w:cstheme="majorBidi"/>
          <w:szCs w:val="24"/>
        </w:rPr>
        <w:t xml:space="preserve"> (O'Reilly, 2025)</w:t>
      </w:r>
      <w:r w:rsidRPr="000769EB">
        <w:rPr>
          <w:rFonts w:asciiTheme="majorBidi" w:hAnsiTheme="majorBidi" w:cstheme="majorBidi"/>
          <w:szCs w:val="24"/>
        </w:rPr>
        <w:t>.</w:t>
      </w:r>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t>The purpose of this report is to provide a critical analysis of the international marketing of KFC through comparison of its activities in India and Japan. Both these markets are chosen based on the large cultural, economic and consumer behaviour disparities giving good grounds to do a comparative analysis. India is an emerging market that is fast developing and has varied tastes in diet and powerful religious undertones with KFC having more than 1,100 stores there since it ventured in 1995</w:t>
      </w:r>
      <w:r w:rsidR="001B7792" w:rsidRPr="000769EB">
        <w:rPr>
          <w:rFonts w:asciiTheme="majorBidi" w:hAnsiTheme="majorBidi" w:cstheme="majorBidi"/>
          <w:szCs w:val="24"/>
        </w:rPr>
        <w:t xml:space="preserve"> (KFC, 2026)</w:t>
      </w:r>
      <w:r w:rsidRPr="000769EB">
        <w:rPr>
          <w:rFonts w:asciiTheme="majorBidi" w:hAnsiTheme="majorBidi" w:cstheme="majorBidi"/>
          <w:szCs w:val="24"/>
        </w:rPr>
        <w:t>. Japan, in its turn, is a senior and highly developed market in Japan, where KFC has been working since 1970 and has now firmly rooted into Japanese culture that it has even started to impact the consumption culture, including the Christmas meal.</w:t>
      </w:r>
    </w:p>
    <w:p w:rsidR="00873089" w:rsidRPr="000769EB" w:rsidRDefault="00873089" w:rsidP="000769EB">
      <w:pPr>
        <w:pStyle w:val="Heading1"/>
        <w:spacing w:line="360" w:lineRule="auto"/>
        <w:jc w:val="both"/>
        <w:rPr>
          <w:szCs w:val="24"/>
        </w:rPr>
      </w:pPr>
      <w:bookmarkStart w:id="3" w:name="_Toc227759565"/>
      <w:r w:rsidRPr="000769EB">
        <w:rPr>
          <w:szCs w:val="24"/>
        </w:rPr>
        <w:lastRenderedPageBreak/>
        <w:t>2.0 Market Analy</w:t>
      </w:r>
      <w:r w:rsidR="00B448C5" w:rsidRPr="000769EB">
        <w:rPr>
          <w:szCs w:val="24"/>
        </w:rPr>
        <w:t xml:space="preserve">sis (PESTEL): India </w:t>
      </w:r>
      <w:proofErr w:type="spellStart"/>
      <w:r w:rsidR="00B448C5" w:rsidRPr="000769EB">
        <w:rPr>
          <w:szCs w:val="24"/>
        </w:rPr>
        <w:t>vs</w:t>
      </w:r>
      <w:proofErr w:type="spellEnd"/>
      <w:r w:rsidR="00B448C5" w:rsidRPr="000769EB">
        <w:rPr>
          <w:szCs w:val="24"/>
        </w:rPr>
        <w:t xml:space="preserve"> Japan</w:t>
      </w:r>
      <w:bookmarkEnd w:id="3"/>
    </w:p>
    <w:p w:rsidR="006320F4" w:rsidRPr="000769EB" w:rsidRDefault="006320F4" w:rsidP="000769EB">
      <w:pPr>
        <w:keepNext/>
        <w:spacing w:line="360" w:lineRule="auto"/>
        <w:jc w:val="both"/>
        <w:rPr>
          <w:rFonts w:asciiTheme="majorBidi" w:hAnsiTheme="majorBidi" w:cstheme="majorBidi"/>
          <w:szCs w:val="24"/>
        </w:rPr>
      </w:pPr>
      <w:r w:rsidRPr="000769EB">
        <w:rPr>
          <w:rFonts w:asciiTheme="majorBidi" w:hAnsiTheme="majorBidi" w:cstheme="majorBidi"/>
          <w:noProof/>
          <w:szCs w:val="24"/>
          <w:lang w:val="en-US"/>
        </w:rPr>
        <w:drawing>
          <wp:inline distT="0" distB="0" distL="0" distR="0" wp14:anchorId="56850D91" wp14:editId="49665A7A">
            <wp:extent cx="5943600" cy="39624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tGPT Image Apr 6, 2026, 12_48_27 AM.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rsidR="006320F4" w:rsidRPr="000769EB" w:rsidRDefault="006320F4" w:rsidP="000769EB">
      <w:pPr>
        <w:pStyle w:val="Caption"/>
        <w:spacing w:line="360" w:lineRule="auto"/>
        <w:jc w:val="both"/>
        <w:rPr>
          <w:rFonts w:asciiTheme="majorBidi" w:hAnsiTheme="majorBidi" w:cstheme="majorBidi"/>
          <w:i/>
          <w:iCs/>
          <w:color w:val="262626" w:themeColor="text1" w:themeTint="D9"/>
          <w:sz w:val="20"/>
          <w:szCs w:val="20"/>
          <w:lang w:val="en-US"/>
        </w:rPr>
      </w:pPr>
      <w:bookmarkStart w:id="4" w:name="_Toc226329614"/>
      <w:bookmarkStart w:id="5" w:name="_Toc227716699"/>
      <w:r w:rsidRPr="000769EB">
        <w:rPr>
          <w:rFonts w:asciiTheme="majorBidi" w:hAnsiTheme="majorBidi" w:cstheme="majorBidi"/>
          <w:i/>
          <w:iCs/>
          <w:color w:val="262626" w:themeColor="text1" w:themeTint="D9"/>
          <w:sz w:val="20"/>
          <w:szCs w:val="20"/>
        </w:rPr>
        <w:t xml:space="preserve">Figure </w:t>
      </w:r>
      <w:r w:rsidRPr="000769EB">
        <w:rPr>
          <w:rFonts w:asciiTheme="majorBidi" w:hAnsiTheme="majorBidi" w:cstheme="majorBidi"/>
          <w:i/>
          <w:iCs/>
          <w:color w:val="262626" w:themeColor="text1" w:themeTint="D9"/>
          <w:sz w:val="20"/>
          <w:szCs w:val="20"/>
        </w:rPr>
        <w:fldChar w:fldCharType="begin"/>
      </w:r>
      <w:r w:rsidRPr="000769EB">
        <w:rPr>
          <w:rFonts w:asciiTheme="majorBidi" w:hAnsiTheme="majorBidi" w:cstheme="majorBidi"/>
          <w:i/>
          <w:iCs/>
          <w:color w:val="262626" w:themeColor="text1" w:themeTint="D9"/>
          <w:sz w:val="20"/>
          <w:szCs w:val="20"/>
        </w:rPr>
        <w:instrText xml:space="preserve"> SEQ Figure \* ARABIC </w:instrText>
      </w:r>
      <w:r w:rsidRPr="000769EB">
        <w:rPr>
          <w:rFonts w:asciiTheme="majorBidi" w:hAnsiTheme="majorBidi" w:cstheme="majorBidi"/>
          <w:i/>
          <w:iCs/>
          <w:color w:val="262626" w:themeColor="text1" w:themeTint="D9"/>
          <w:sz w:val="20"/>
          <w:szCs w:val="20"/>
        </w:rPr>
        <w:fldChar w:fldCharType="separate"/>
      </w:r>
      <w:r w:rsidR="00AA5EB7" w:rsidRPr="000769EB">
        <w:rPr>
          <w:rFonts w:asciiTheme="majorBidi" w:hAnsiTheme="majorBidi" w:cstheme="majorBidi"/>
          <w:i/>
          <w:iCs/>
          <w:noProof/>
          <w:color w:val="262626" w:themeColor="text1" w:themeTint="D9"/>
          <w:sz w:val="20"/>
          <w:szCs w:val="20"/>
        </w:rPr>
        <w:t>1</w:t>
      </w:r>
      <w:r w:rsidRPr="000769EB">
        <w:rPr>
          <w:rFonts w:asciiTheme="majorBidi" w:hAnsiTheme="majorBidi" w:cstheme="majorBidi"/>
          <w:i/>
          <w:iCs/>
          <w:color w:val="262626" w:themeColor="text1" w:themeTint="D9"/>
          <w:sz w:val="20"/>
          <w:szCs w:val="20"/>
        </w:rPr>
        <w:fldChar w:fldCharType="end"/>
      </w:r>
      <w:r w:rsidRPr="000769EB">
        <w:rPr>
          <w:rFonts w:asciiTheme="majorBidi" w:hAnsiTheme="majorBidi" w:cstheme="majorBidi"/>
          <w:i/>
          <w:iCs/>
          <w:color w:val="262626" w:themeColor="text1" w:themeTint="D9"/>
          <w:sz w:val="20"/>
          <w:szCs w:val="20"/>
          <w:lang w:val="en-US"/>
        </w:rPr>
        <w:t xml:space="preserve">: </w:t>
      </w:r>
      <w:r w:rsidR="00C578E2" w:rsidRPr="000769EB">
        <w:rPr>
          <w:rFonts w:asciiTheme="majorBidi" w:hAnsiTheme="majorBidi" w:cstheme="majorBidi"/>
          <w:i/>
          <w:iCs/>
          <w:color w:val="262626" w:themeColor="text1" w:themeTint="D9"/>
          <w:sz w:val="20"/>
          <w:szCs w:val="20"/>
        </w:rPr>
        <w:t>PESTLE</w:t>
      </w:r>
      <w:r w:rsidR="00C578E2" w:rsidRPr="000769EB">
        <w:rPr>
          <w:rFonts w:asciiTheme="majorBidi" w:hAnsiTheme="majorBidi" w:cstheme="majorBidi"/>
          <w:i/>
          <w:iCs/>
          <w:color w:val="262626" w:themeColor="text1" w:themeTint="D9"/>
          <w:sz w:val="20"/>
          <w:szCs w:val="20"/>
          <w:lang w:val="en-US"/>
        </w:rPr>
        <w:t>,</w:t>
      </w:r>
      <w:r w:rsidR="00AA5EB7" w:rsidRPr="000769EB">
        <w:rPr>
          <w:rFonts w:asciiTheme="majorBidi" w:hAnsiTheme="majorBidi" w:cstheme="majorBidi"/>
          <w:i/>
          <w:iCs/>
          <w:color w:val="262626" w:themeColor="text1" w:themeTint="D9"/>
          <w:sz w:val="20"/>
          <w:szCs w:val="20"/>
          <w:lang w:val="en-US"/>
        </w:rPr>
        <w:t xml:space="preserve"> Source: </w:t>
      </w:r>
      <w:r w:rsidRPr="000769EB">
        <w:rPr>
          <w:rFonts w:asciiTheme="majorBidi" w:hAnsiTheme="majorBidi" w:cstheme="majorBidi"/>
          <w:i/>
          <w:iCs/>
          <w:color w:val="262626" w:themeColor="text1" w:themeTint="D9"/>
          <w:sz w:val="20"/>
          <w:szCs w:val="20"/>
          <w:lang w:val="en-US"/>
        </w:rPr>
        <w:t>Created by Author</w:t>
      </w:r>
      <w:bookmarkEnd w:id="4"/>
      <w:bookmarkEnd w:id="5"/>
    </w:p>
    <w:p w:rsidR="00873089" w:rsidRPr="000769EB" w:rsidRDefault="00873089" w:rsidP="000769EB">
      <w:pPr>
        <w:pStyle w:val="Heading2"/>
        <w:spacing w:line="360" w:lineRule="auto"/>
        <w:jc w:val="both"/>
        <w:rPr>
          <w:rFonts w:asciiTheme="majorBidi" w:hAnsiTheme="majorBidi"/>
          <w:szCs w:val="24"/>
        </w:rPr>
      </w:pPr>
      <w:bookmarkStart w:id="6" w:name="_Toc227759566"/>
      <w:r w:rsidRPr="000769EB">
        <w:rPr>
          <w:rFonts w:asciiTheme="majorBidi" w:hAnsiTheme="majorBidi"/>
          <w:szCs w:val="24"/>
        </w:rPr>
        <w:t>Political Factors</w:t>
      </w:r>
      <w:bookmarkEnd w:id="6"/>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t>India is a relatively intricate political environment characterised by variations of regulations that differ over different states, foreign direct investment (FDI) regulations and bureaucratic processes. Under the automatic route, retail, and food</w:t>
      </w:r>
      <w:r w:rsidR="00B448C5" w:rsidRPr="000769EB">
        <w:rPr>
          <w:rFonts w:asciiTheme="majorBidi" w:hAnsiTheme="majorBidi" w:cstheme="majorBidi"/>
          <w:szCs w:val="24"/>
        </w:rPr>
        <w:t xml:space="preserve"> services single-brand </w:t>
      </w:r>
      <w:proofErr w:type="gramStart"/>
      <w:r w:rsidR="00B448C5" w:rsidRPr="000769EB">
        <w:rPr>
          <w:rFonts w:asciiTheme="majorBidi" w:hAnsiTheme="majorBidi" w:cstheme="majorBidi"/>
          <w:szCs w:val="24"/>
        </w:rPr>
        <w:t>Only</w:t>
      </w:r>
      <w:proofErr w:type="gramEnd"/>
      <w:r w:rsidR="00B448C5" w:rsidRPr="000769EB">
        <w:rPr>
          <w:rFonts w:asciiTheme="majorBidi" w:hAnsiTheme="majorBidi" w:cstheme="majorBidi"/>
          <w:szCs w:val="24"/>
        </w:rPr>
        <w:t xml:space="preserve"> 100% </w:t>
      </w:r>
      <w:r w:rsidRPr="000769EB">
        <w:rPr>
          <w:rFonts w:asciiTheme="majorBidi" w:hAnsiTheme="majorBidi" w:cstheme="majorBidi"/>
          <w:szCs w:val="24"/>
        </w:rPr>
        <w:t>FDI is allowed by the Indian government and hence has enabled international QSRs to expand, such as KFC</w:t>
      </w:r>
      <w:r w:rsidR="00B448C5" w:rsidRPr="000769EB">
        <w:rPr>
          <w:rFonts w:asciiTheme="majorBidi" w:hAnsiTheme="majorBidi" w:cstheme="majorBidi"/>
          <w:szCs w:val="24"/>
        </w:rPr>
        <w:t xml:space="preserve"> (KFC, 2026)</w:t>
      </w:r>
      <w:r w:rsidRPr="000769EB">
        <w:rPr>
          <w:rFonts w:asciiTheme="majorBidi" w:hAnsiTheme="majorBidi" w:cstheme="majorBidi"/>
          <w:szCs w:val="24"/>
        </w:rPr>
        <w:t xml:space="preserve">. </w:t>
      </w:r>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t>Nevertheless, there are still operational problems because of variances in state-level regulations and irregularities in food safety enforcement. By comparison, Japan has one of the most stable political and regulatory systems, well-developed institutional frameworks and low leve</w:t>
      </w:r>
      <w:r w:rsidR="00B448C5" w:rsidRPr="000769EB">
        <w:rPr>
          <w:rFonts w:asciiTheme="majorBidi" w:hAnsiTheme="majorBidi" w:cstheme="majorBidi"/>
          <w:szCs w:val="24"/>
        </w:rPr>
        <w:t>ls of corruption, placing it 16</w:t>
      </w:r>
      <w:r w:rsidRPr="000769EB">
        <w:rPr>
          <w:rFonts w:asciiTheme="majorBidi" w:hAnsiTheme="majorBidi" w:cstheme="majorBidi"/>
          <w:szCs w:val="24"/>
        </w:rPr>
        <w:t>th in the world in the Corruption Perceptions Index 2023 rela</w:t>
      </w:r>
      <w:r w:rsidR="00B448C5" w:rsidRPr="000769EB">
        <w:rPr>
          <w:rFonts w:asciiTheme="majorBidi" w:hAnsiTheme="majorBidi" w:cstheme="majorBidi"/>
          <w:szCs w:val="24"/>
        </w:rPr>
        <w:t>tive to India, who is ranked 93</w:t>
      </w:r>
      <w:r w:rsidRPr="000769EB">
        <w:rPr>
          <w:rFonts w:asciiTheme="majorBidi" w:hAnsiTheme="majorBidi" w:cstheme="majorBidi"/>
          <w:szCs w:val="24"/>
          <w:vertAlign w:val="superscript"/>
        </w:rPr>
        <w:t>rd</w:t>
      </w:r>
      <w:r w:rsidR="00B448C5" w:rsidRPr="000769EB">
        <w:rPr>
          <w:rFonts w:asciiTheme="majorBidi" w:hAnsiTheme="majorBidi" w:cstheme="majorBidi"/>
          <w:szCs w:val="24"/>
        </w:rPr>
        <w:t xml:space="preserve"> (Transparency.org, 2023)</w:t>
      </w:r>
      <w:r w:rsidRPr="000769EB">
        <w:rPr>
          <w:rFonts w:asciiTheme="majorBidi" w:hAnsiTheme="majorBidi" w:cstheme="majorBidi"/>
          <w:szCs w:val="24"/>
        </w:rPr>
        <w:t xml:space="preserve">. </w:t>
      </w:r>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lastRenderedPageBreak/>
        <w:t xml:space="preserve">This stability minimizes uncertainty to business such as KFC but also means that there are more rigid compliance requirements. Thus, India is a growth prospect that needs </w:t>
      </w:r>
      <w:proofErr w:type="spellStart"/>
      <w:r w:rsidRPr="000769EB">
        <w:rPr>
          <w:rFonts w:asciiTheme="majorBidi" w:hAnsiTheme="majorBidi" w:cstheme="majorBidi"/>
          <w:szCs w:val="24"/>
        </w:rPr>
        <w:t>maneuvers</w:t>
      </w:r>
      <w:proofErr w:type="spellEnd"/>
      <w:r w:rsidRPr="000769EB">
        <w:rPr>
          <w:rFonts w:asciiTheme="majorBidi" w:hAnsiTheme="majorBidi" w:cstheme="majorBidi"/>
          <w:szCs w:val="24"/>
        </w:rPr>
        <w:t xml:space="preserve"> and Japan is predictable but needs regulatory accuracy.</w:t>
      </w:r>
    </w:p>
    <w:p w:rsidR="00873089" w:rsidRPr="000769EB" w:rsidRDefault="00873089" w:rsidP="000769EB">
      <w:pPr>
        <w:pStyle w:val="Heading2"/>
        <w:spacing w:line="360" w:lineRule="auto"/>
        <w:jc w:val="both"/>
        <w:rPr>
          <w:rFonts w:asciiTheme="majorBidi" w:hAnsiTheme="majorBidi"/>
          <w:szCs w:val="24"/>
        </w:rPr>
      </w:pPr>
      <w:bookmarkStart w:id="7" w:name="_Toc227759567"/>
      <w:r w:rsidRPr="000769EB">
        <w:rPr>
          <w:rFonts w:asciiTheme="majorBidi" w:hAnsiTheme="majorBidi"/>
          <w:szCs w:val="24"/>
        </w:rPr>
        <w:t>Economic Factors</w:t>
      </w:r>
      <w:bookmarkEnd w:id="7"/>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t>India has one of the most rapidly developing economies in the world with the GDP growth estimated in 2023 as 7.2% because of increasing disposable incomes and urbanisation</w:t>
      </w:r>
      <w:r w:rsidR="00B448C5" w:rsidRPr="000769EB">
        <w:rPr>
          <w:rFonts w:asciiTheme="majorBidi" w:hAnsiTheme="majorBidi" w:cstheme="majorBidi"/>
          <w:szCs w:val="24"/>
        </w:rPr>
        <w:t xml:space="preserve"> (World Bank, 2025). </w:t>
      </w:r>
      <w:r w:rsidRPr="000769EB">
        <w:rPr>
          <w:rFonts w:asciiTheme="majorBidi" w:hAnsiTheme="majorBidi" w:cstheme="majorBidi"/>
          <w:szCs w:val="24"/>
        </w:rPr>
        <w:t>The Indian QSR market is expected to e</w:t>
      </w:r>
      <w:r w:rsidR="00856E59" w:rsidRPr="000769EB">
        <w:rPr>
          <w:rFonts w:asciiTheme="majorBidi" w:hAnsiTheme="majorBidi" w:cstheme="majorBidi"/>
          <w:szCs w:val="24"/>
        </w:rPr>
        <w:t>xpand at a CAGR of more than 10% in 2023-</w:t>
      </w:r>
      <w:r w:rsidRPr="000769EB">
        <w:rPr>
          <w:rFonts w:asciiTheme="majorBidi" w:hAnsiTheme="majorBidi" w:cstheme="majorBidi"/>
          <w:szCs w:val="24"/>
        </w:rPr>
        <w:t>2028 and this is a strong indication of the demand of such brands as KFC</w:t>
      </w:r>
      <w:r w:rsidR="00856E59" w:rsidRPr="000769EB">
        <w:rPr>
          <w:rFonts w:asciiTheme="majorBidi" w:hAnsiTheme="majorBidi" w:cstheme="majorBidi"/>
          <w:szCs w:val="24"/>
        </w:rPr>
        <w:t xml:space="preserve"> (Fortune business insights, 2026)</w:t>
      </w:r>
      <w:r w:rsidRPr="000769EB">
        <w:rPr>
          <w:rFonts w:asciiTheme="majorBidi" w:hAnsiTheme="majorBidi" w:cstheme="majorBidi"/>
          <w:szCs w:val="24"/>
        </w:rPr>
        <w:t xml:space="preserve">. </w:t>
      </w:r>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t>Income inequality and price sensitivity are however, a major challenge. Japan on the other hand is a mature, high-income economy with a GDP growth of about 1% in 2023 indicating market saturation</w:t>
      </w:r>
      <w:r w:rsidR="00856E59" w:rsidRPr="000769EB">
        <w:rPr>
          <w:rFonts w:asciiTheme="majorBidi" w:hAnsiTheme="majorBidi" w:cstheme="majorBidi"/>
          <w:szCs w:val="24"/>
        </w:rPr>
        <w:t xml:space="preserve"> (World Bank, 2026). </w:t>
      </w:r>
      <w:r w:rsidRPr="000769EB">
        <w:rPr>
          <w:rFonts w:asciiTheme="majorBidi" w:hAnsiTheme="majorBidi" w:cstheme="majorBidi"/>
          <w:szCs w:val="24"/>
        </w:rPr>
        <w:t>Although consumers in Japan have high purchasing power, the food service market has slow growth as there are fewer opportunities of growth. In this way, the KFC business in India can take advantage of the possibility of volume growth, whereas in Japan, the company is more concerned with extracting value and premium positioning.</w:t>
      </w:r>
    </w:p>
    <w:p w:rsidR="00873089" w:rsidRPr="000769EB" w:rsidRDefault="00873089" w:rsidP="000769EB">
      <w:pPr>
        <w:pStyle w:val="Heading2"/>
        <w:spacing w:line="360" w:lineRule="auto"/>
        <w:jc w:val="both"/>
        <w:rPr>
          <w:rFonts w:asciiTheme="majorBidi" w:hAnsiTheme="majorBidi"/>
          <w:szCs w:val="24"/>
        </w:rPr>
      </w:pPr>
      <w:bookmarkStart w:id="8" w:name="_Toc227759568"/>
      <w:r w:rsidRPr="000769EB">
        <w:rPr>
          <w:rFonts w:asciiTheme="majorBidi" w:hAnsiTheme="majorBidi"/>
          <w:szCs w:val="24"/>
        </w:rPr>
        <w:t>Social Factors</w:t>
      </w:r>
      <w:bookmarkEnd w:id="8"/>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t>The social and cultural disparities also play a major role in the strategies KFC implements in the two markets. India boasts of a population of over 1.4 billion and is highly religious and culturally restricted in its dietary habits with the high vegetarian population (around 30</w:t>
      </w:r>
      <w:r w:rsidR="00856E59" w:rsidRPr="000769EB">
        <w:rPr>
          <w:rFonts w:asciiTheme="majorBidi" w:hAnsiTheme="majorBidi" w:cstheme="majorBidi"/>
          <w:szCs w:val="24"/>
        </w:rPr>
        <w:t xml:space="preserve"> to 40% </w:t>
      </w:r>
      <w:r w:rsidRPr="000769EB">
        <w:rPr>
          <w:rFonts w:asciiTheme="majorBidi" w:hAnsiTheme="majorBidi" w:cstheme="majorBidi"/>
          <w:szCs w:val="24"/>
        </w:rPr>
        <w:t>of the population)</w:t>
      </w:r>
      <w:r w:rsidR="00856E59" w:rsidRPr="000769EB">
        <w:rPr>
          <w:rFonts w:asciiTheme="majorBidi" w:hAnsiTheme="majorBidi" w:cstheme="majorBidi"/>
          <w:szCs w:val="24"/>
        </w:rPr>
        <w:t xml:space="preserve"> (</w:t>
      </w:r>
      <w:proofErr w:type="spellStart"/>
      <w:r w:rsidR="00856E59" w:rsidRPr="000769EB">
        <w:rPr>
          <w:rFonts w:asciiTheme="majorBidi" w:hAnsiTheme="majorBidi" w:cstheme="majorBidi"/>
          <w:szCs w:val="24"/>
        </w:rPr>
        <w:t>Biswas</w:t>
      </w:r>
      <w:proofErr w:type="spellEnd"/>
      <w:r w:rsidR="00856E59" w:rsidRPr="000769EB">
        <w:rPr>
          <w:rFonts w:asciiTheme="majorBidi" w:hAnsiTheme="majorBidi" w:cstheme="majorBidi"/>
          <w:szCs w:val="24"/>
        </w:rPr>
        <w:t xml:space="preserve">, 2018). </w:t>
      </w:r>
      <w:r w:rsidRPr="000769EB">
        <w:rPr>
          <w:rFonts w:asciiTheme="majorBidi" w:hAnsiTheme="majorBidi" w:cstheme="majorBidi"/>
          <w:szCs w:val="24"/>
        </w:rPr>
        <w:t>This compels KFC to regionalise vegetarian menus and non-beef menus. Mor</w:t>
      </w:r>
      <w:r w:rsidR="00262121" w:rsidRPr="000769EB">
        <w:rPr>
          <w:rFonts w:asciiTheme="majorBidi" w:hAnsiTheme="majorBidi" w:cstheme="majorBidi"/>
          <w:szCs w:val="24"/>
        </w:rPr>
        <w:t xml:space="preserve">eover, rapid population growth, </w:t>
      </w:r>
      <w:r w:rsidRPr="000769EB">
        <w:rPr>
          <w:rFonts w:asciiTheme="majorBidi" w:hAnsiTheme="majorBidi" w:cstheme="majorBidi"/>
          <w:szCs w:val="24"/>
        </w:rPr>
        <w:t>more than 65</w:t>
      </w:r>
      <w:r w:rsidR="00262121" w:rsidRPr="000769EB">
        <w:rPr>
          <w:rFonts w:asciiTheme="majorBidi" w:hAnsiTheme="majorBidi" w:cstheme="majorBidi"/>
          <w:szCs w:val="24"/>
        </w:rPr>
        <w:t>% of the population is below 35,</w:t>
      </w:r>
      <w:r w:rsidRPr="000769EB">
        <w:rPr>
          <w:rFonts w:asciiTheme="majorBidi" w:hAnsiTheme="majorBidi" w:cstheme="majorBidi"/>
          <w:szCs w:val="24"/>
        </w:rPr>
        <w:t xml:space="preserve"> in India is the force behind fast food and western brands</w:t>
      </w:r>
      <w:r w:rsidR="00856E59" w:rsidRPr="000769EB">
        <w:rPr>
          <w:rFonts w:asciiTheme="majorBidi" w:hAnsiTheme="majorBidi" w:cstheme="majorBidi"/>
          <w:szCs w:val="24"/>
        </w:rPr>
        <w:t xml:space="preserve"> (World Economic Forum, 2023)</w:t>
      </w:r>
      <w:r w:rsidR="00262121" w:rsidRPr="000769EB">
        <w:rPr>
          <w:rFonts w:asciiTheme="majorBidi" w:hAnsiTheme="majorBidi" w:cstheme="majorBidi"/>
          <w:szCs w:val="24"/>
        </w:rPr>
        <w:t xml:space="preserve">. </w:t>
      </w:r>
      <w:r w:rsidRPr="000769EB">
        <w:rPr>
          <w:rFonts w:asciiTheme="majorBidi" w:hAnsiTheme="majorBidi" w:cstheme="majorBidi"/>
          <w:szCs w:val="24"/>
        </w:rPr>
        <w:t>Relative to that, Japan is experiencing an ageing population with almost 30% of the population aged 65 and above, with this affecting consumption behaviour to favour convenience and quality over volume</w:t>
      </w:r>
      <w:r w:rsidR="00262121" w:rsidRPr="000769EB">
        <w:rPr>
          <w:rFonts w:asciiTheme="majorBidi" w:hAnsiTheme="majorBidi" w:cstheme="majorBidi"/>
          <w:szCs w:val="24"/>
        </w:rPr>
        <w:t xml:space="preserve"> (</w:t>
      </w:r>
      <w:proofErr w:type="spellStart"/>
      <w:r w:rsidR="00262121" w:rsidRPr="000769EB">
        <w:rPr>
          <w:rFonts w:asciiTheme="majorBidi" w:hAnsiTheme="majorBidi" w:cstheme="majorBidi"/>
          <w:szCs w:val="24"/>
        </w:rPr>
        <w:t>Diapana</w:t>
      </w:r>
      <w:proofErr w:type="spellEnd"/>
      <w:r w:rsidR="00262121" w:rsidRPr="000769EB">
        <w:rPr>
          <w:rFonts w:asciiTheme="majorBidi" w:hAnsiTheme="majorBidi" w:cstheme="majorBidi"/>
          <w:szCs w:val="24"/>
        </w:rPr>
        <w:t>, 2025)</w:t>
      </w:r>
      <w:r w:rsidRPr="000769EB">
        <w:rPr>
          <w:rFonts w:asciiTheme="majorBidi" w:hAnsiTheme="majorBidi" w:cstheme="majorBidi"/>
          <w:szCs w:val="24"/>
        </w:rPr>
        <w:t>.</w:t>
      </w:r>
      <w:r w:rsidR="00262121" w:rsidRPr="000769EB">
        <w:rPr>
          <w:rFonts w:asciiTheme="majorBidi" w:hAnsiTheme="majorBidi" w:cstheme="majorBidi"/>
          <w:szCs w:val="24"/>
        </w:rPr>
        <w:t xml:space="preserve"> </w:t>
      </w:r>
      <w:r w:rsidRPr="000769EB">
        <w:rPr>
          <w:rFonts w:asciiTheme="majorBidi" w:hAnsiTheme="majorBidi" w:cstheme="majorBidi"/>
          <w:szCs w:val="24"/>
        </w:rPr>
        <w:t>Moreover, KFC has distinctly integrated into Japanese society in its Christmas campaign with millions of people taking KFC as their Christmas culture</w:t>
      </w:r>
      <w:r w:rsidR="00262121" w:rsidRPr="000769EB">
        <w:rPr>
          <w:rFonts w:asciiTheme="majorBidi" w:hAnsiTheme="majorBidi" w:cstheme="majorBidi"/>
          <w:szCs w:val="24"/>
        </w:rPr>
        <w:t xml:space="preserve"> (</w:t>
      </w:r>
      <w:proofErr w:type="spellStart"/>
      <w:r w:rsidR="00262121" w:rsidRPr="000769EB">
        <w:rPr>
          <w:rFonts w:asciiTheme="majorBidi" w:hAnsiTheme="majorBidi" w:cstheme="majorBidi"/>
          <w:szCs w:val="24"/>
        </w:rPr>
        <w:t>Diapana</w:t>
      </w:r>
      <w:proofErr w:type="spellEnd"/>
      <w:r w:rsidR="00262121" w:rsidRPr="000769EB">
        <w:rPr>
          <w:rFonts w:asciiTheme="majorBidi" w:hAnsiTheme="majorBidi" w:cstheme="majorBidi"/>
          <w:szCs w:val="24"/>
        </w:rPr>
        <w:t>, 2025)</w:t>
      </w:r>
      <w:r w:rsidRPr="000769EB">
        <w:rPr>
          <w:rFonts w:asciiTheme="majorBidi" w:hAnsiTheme="majorBidi" w:cstheme="majorBidi"/>
          <w:szCs w:val="24"/>
        </w:rPr>
        <w:t>. Thus, India requires cultural adaptation to inclusivity whereas Japan encourages cultural integration and brand symbolism.</w:t>
      </w:r>
    </w:p>
    <w:p w:rsidR="00873089" w:rsidRPr="000769EB" w:rsidRDefault="00873089" w:rsidP="000769EB">
      <w:pPr>
        <w:pStyle w:val="Heading2"/>
        <w:spacing w:line="360" w:lineRule="auto"/>
        <w:jc w:val="both"/>
        <w:rPr>
          <w:rFonts w:asciiTheme="majorBidi" w:hAnsiTheme="majorBidi"/>
          <w:szCs w:val="24"/>
        </w:rPr>
      </w:pPr>
      <w:bookmarkStart w:id="9" w:name="_Toc227759569"/>
      <w:r w:rsidRPr="000769EB">
        <w:rPr>
          <w:rFonts w:asciiTheme="majorBidi" w:hAnsiTheme="majorBidi"/>
          <w:szCs w:val="24"/>
        </w:rPr>
        <w:lastRenderedPageBreak/>
        <w:t>Technological Factors</w:t>
      </w:r>
      <w:bookmarkEnd w:id="9"/>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t xml:space="preserve">Digital transformation in India has gained pace so that over 850 million people are using the internet, and the mobile-based food delivery services like </w:t>
      </w:r>
      <w:proofErr w:type="spellStart"/>
      <w:r w:rsidRPr="000769EB">
        <w:rPr>
          <w:rFonts w:asciiTheme="majorBidi" w:hAnsiTheme="majorBidi" w:cstheme="majorBidi"/>
          <w:szCs w:val="24"/>
        </w:rPr>
        <w:t>Zomato</w:t>
      </w:r>
      <w:proofErr w:type="spellEnd"/>
      <w:r w:rsidRPr="000769EB">
        <w:rPr>
          <w:rFonts w:asciiTheme="majorBidi" w:hAnsiTheme="majorBidi" w:cstheme="majorBidi"/>
          <w:szCs w:val="24"/>
        </w:rPr>
        <w:t xml:space="preserve"> and </w:t>
      </w:r>
      <w:proofErr w:type="spellStart"/>
      <w:r w:rsidRPr="000769EB">
        <w:rPr>
          <w:rFonts w:asciiTheme="majorBidi" w:hAnsiTheme="majorBidi" w:cstheme="majorBidi"/>
          <w:szCs w:val="24"/>
        </w:rPr>
        <w:t>Swiggy</w:t>
      </w:r>
      <w:proofErr w:type="spellEnd"/>
      <w:r w:rsidRPr="000769EB">
        <w:rPr>
          <w:rFonts w:asciiTheme="majorBidi" w:hAnsiTheme="majorBidi" w:cstheme="majorBidi"/>
          <w:szCs w:val="24"/>
        </w:rPr>
        <w:t xml:space="preserve"> are growing at a very fast rate</w:t>
      </w:r>
      <w:r w:rsidR="00262121" w:rsidRPr="000769EB">
        <w:rPr>
          <w:rFonts w:asciiTheme="majorBidi" w:hAnsiTheme="majorBidi" w:cstheme="majorBidi"/>
          <w:szCs w:val="24"/>
        </w:rPr>
        <w:t xml:space="preserve"> (</w:t>
      </w:r>
      <w:proofErr w:type="spellStart"/>
      <w:r w:rsidR="00262121" w:rsidRPr="000769EB">
        <w:rPr>
          <w:rFonts w:asciiTheme="majorBidi" w:hAnsiTheme="majorBidi" w:cstheme="majorBidi"/>
          <w:szCs w:val="24"/>
        </w:rPr>
        <w:t>Sharanya</w:t>
      </w:r>
      <w:proofErr w:type="spellEnd"/>
      <w:r w:rsidR="00262121" w:rsidRPr="000769EB">
        <w:rPr>
          <w:rFonts w:asciiTheme="majorBidi" w:hAnsiTheme="majorBidi" w:cstheme="majorBidi"/>
          <w:szCs w:val="24"/>
        </w:rPr>
        <w:t>, 2023)</w:t>
      </w:r>
      <w:r w:rsidRPr="000769EB">
        <w:rPr>
          <w:rFonts w:asciiTheme="majorBidi" w:hAnsiTheme="majorBidi" w:cstheme="majorBidi"/>
          <w:szCs w:val="24"/>
        </w:rPr>
        <w:t>. This makes KFC able to rise on the basis of online ordering and delivery-based growth. Nevertheless, there are still issues of infrastructure differences in cities and the countryside. Japan on the other hand has been ranked among the most technologically developed nations of the world with high automation, marginal integration of robotics and near universal penetration of internet that stands at 93</w:t>
      </w:r>
      <w:r w:rsidR="00262121" w:rsidRPr="000769EB">
        <w:rPr>
          <w:rFonts w:asciiTheme="majorBidi" w:hAnsiTheme="majorBidi" w:cstheme="majorBidi"/>
          <w:szCs w:val="24"/>
        </w:rPr>
        <w:t>%</w:t>
      </w:r>
      <w:r w:rsidRPr="000769EB">
        <w:rPr>
          <w:rFonts w:asciiTheme="majorBidi" w:hAnsiTheme="majorBidi" w:cstheme="majorBidi"/>
          <w:szCs w:val="24"/>
        </w:rPr>
        <w:t xml:space="preserve"> plus</w:t>
      </w:r>
      <w:r w:rsidR="00262121" w:rsidRPr="000769EB">
        <w:rPr>
          <w:rFonts w:asciiTheme="majorBidi" w:hAnsiTheme="majorBidi" w:cstheme="majorBidi"/>
          <w:szCs w:val="24"/>
        </w:rPr>
        <w:t xml:space="preserve"> (Kemp, 2024)</w:t>
      </w:r>
      <w:r w:rsidRPr="000769EB">
        <w:rPr>
          <w:rFonts w:asciiTheme="majorBidi" w:hAnsiTheme="majorBidi" w:cstheme="majorBidi"/>
          <w:szCs w:val="24"/>
        </w:rPr>
        <w:t xml:space="preserve">. KFC Japan employs the use of advanced </w:t>
      </w:r>
      <w:proofErr w:type="spellStart"/>
      <w:r w:rsidRPr="000769EB">
        <w:rPr>
          <w:rFonts w:asciiTheme="majorBidi" w:hAnsiTheme="majorBidi" w:cstheme="majorBidi"/>
          <w:szCs w:val="24"/>
        </w:rPr>
        <w:t>self order</w:t>
      </w:r>
      <w:proofErr w:type="spellEnd"/>
      <w:r w:rsidRPr="000769EB">
        <w:rPr>
          <w:rFonts w:asciiTheme="majorBidi" w:hAnsiTheme="majorBidi" w:cstheme="majorBidi"/>
          <w:szCs w:val="24"/>
        </w:rPr>
        <w:t xml:space="preserve"> kiosks and operational efficiency systems. Therefore, India has the benefits of digital growth, whereas in Japan, there is a technologically developed environment in which to be efficient and innovative.</w:t>
      </w:r>
    </w:p>
    <w:p w:rsidR="00873089" w:rsidRPr="000769EB" w:rsidRDefault="00873089" w:rsidP="000769EB">
      <w:pPr>
        <w:pStyle w:val="Heading2"/>
        <w:spacing w:line="360" w:lineRule="auto"/>
        <w:jc w:val="both"/>
        <w:rPr>
          <w:rFonts w:asciiTheme="majorBidi" w:hAnsiTheme="majorBidi"/>
          <w:szCs w:val="24"/>
        </w:rPr>
      </w:pPr>
      <w:bookmarkStart w:id="10" w:name="_Toc227759570"/>
      <w:r w:rsidRPr="000769EB">
        <w:rPr>
          <w:rFonts w:asciiTheme="majorBidi" w:hAnsiTheme="majorBidi"/>
          <w:szCs w:val="24"/>
        </w:rPr>
        <w:t>Legal Factors</w:t>
      </w:r>
      <w:bookmarkEnd w:id="10"/>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t>Legal environment on food businesses in India entails changing food safety standards regulated by Food Safety and Standards Authority of India (FSSAI), and has imposed labelling, hygiene and licensing standards</w:t>
      </w:r>
      <w:r w:rsidR="00262121" w:rsidRPr="000769EB">
        <w:rPr>
          <w:rFonts w:asciiTheme="majorBidi" w:hAnsiTheme="majorBidi" w:cstheme="majorBidi"/>
          <w:szCs w:val="24"/>
        </w:rPr>
        <w:t xml:space="preserve"> (</w:t>
      </w:r>
      <w:proofErr w:type="spellStart"/>
      <w:r w:rsidR="00262121" w:rsidRPr="000769EB">
        <w:rPr>
          <w:rFonts w:asciiTheme="majorBidi" w:hAnsiTheme="majorBidi" w:cstheme="majorBidi"/>
          <w:szCs w:val="24"/>
        </w:rPr>
        <w:t>Dabade</w:t>
      </w:r>
      <w:proofErr w:type="spellEnd"/>
      <w:r w:rsidR="00262121" w:rsidRPr="000769EB">
        <w:rPr>
          <w:rFonts w:asciiTheme="majorBidi" w:hAnsiTheme="majorBidi" w:cstheme="majorBidi"/>
          <w:szCs w:val="24"/>
        </w:rPr>
        <w:t xml:space="preserve"> et al., 2024)</w:t>
      </w:r>
      <w:r w:rsidRPr="000769EB">
        <w:rPr>
          <w:rFonts w:asciiTheme="majorBidi" w:hAnsiTheme="majorBidi" w:cstheme="majorBidi"/>
          <w:szCs w:val="24"/>
        </w:rPr>
        <w:t>. As such, operational certainty can be brought about by inconsistency in enforcement and legal delays. Taxation policies and labour laws are also a complication. Conversely, Japan has very strict and strictly deterred food safety regulation by the Food Sanitation Act to standards guaranteeing high-quality food</w:t>
      </w:r>
      <w:r w:rsidR="00262121" w:rsidRPr="000769EB">
        <w:rPr>
          <w:rFonts w:asciiTheme="majorBidi" w:hAnsiTheme="majorBidi" w:cstheme="majorBidi"/>
          <w:szCs w:val="24"/>
        </w:rPr>
        <w:t xml:space="preserve"> (Sato et al., 2025)</w:t>
      </w:r>
      <w:r w:rsidRPr="000769EB">
        <w:rPr>
          <w:rFonts w:asciiTheme="majorBidi" w:hAnsiTheme="majorBidi" w:cstheme="majorBidi"/>
          <w:szCs w:val="24"/>
        </w:rPr>
        <w:t>. In Japan, non-compliance will easily hurt the brand reputation because it has a high level of consumer expectations. Thus, India needs to have flexibility when negotiating legal systems whereas Japan needs to comply with high standards of regulations.</w:t>
      </w:r>
    </w:p>
    <w:p w:rsidR="00873089" w:rsidRPr="000769EB" w:rsidRDefault="00873089" w:rsidP="000769EB">
      <w:pPr>
        <w:pStyle w:val="Heading2"/>
        <w:spacing w:line="360" w:lineRule="auto"/>
        <w:jc w:val="both"/>
        <w:rPr>
          <w:rFonts w:asciiTheme="majorBidi" w:hAnsiTheme="majorBidi"/>
          <w:szCs w:val="24"/>
        </w:rPr>
      </w:pPr>
      <w:bookmarkStart w:id="11" w:name="_Toc227759571"/>
      <w:r w:rsidRPr="000769EB">
        <w:rPr>
          <w:rFonts w:asciiTheme="majorBidi" w:hAnsiTheme="majorBidi"/>
          <w:szCs w:val="24"/>
        </w:rPr>
        <w:t>Environmental Factors</w:t>
      </w:r>
      <w:bookmarkEnd w:id="11"/>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t>In both countries, the business develops in the context of environmental issues. India has acute environmental problems, such as air pollution and waste disposal problem, and some cities such as Delhi are one of the most polluted in the world</w:t>
      </w:r>
      <w:r w:rsidR="00180146" w:rsidRPr="000769EB">
        <w:rPr>
          <w:rFonts w:asciiTheme="majorBidi" w:hAnsiTheme="majorBidi" w:cstheme="majorBidi"/>
          <w:szCs w:val="24"/>
        </w:rPr>
        <w:t xml:space="preserve"> (VASUKI, 2025). </w:t>
      </w:r>
      <w:r w:rsidRPr="000769EB">
        <w:rPr>
          <w:rFonts w:asciiTheme="majorBidi" w:hAnsiTheme="majorBidi" w:cstheme="majorBidi"/>
          <w:szCs w:val="24"/>
        </w:rPr>
        <w:t xml:space="preserve">Sustainability projects like plastic </w:t>
      </w:r>
      <w:proofErr w:type="spellStart"/>
      <w:r w:rsidRPr="000769EB">
        <w:rPr>
          <w:rFonts w:asciiTheme="majorBidi" w:hAnsiTheme="majorBidi" w:cstheme="majorBidi"/>
          <w:szCs w:val="24"/>
        </w:rPr>
        <w:t>bans</w:t>
      </w:r>
      <w:proofErr w:type="spellEnd"/>
      <w:r w:rsidRPr="000769EB">
        <w:rPr>
          <w:rFonts w:asciiTheme="majorBidi" w:hAnsiTheme="majorBidi" w:cstheme="majorBidi"/>
          <w:szCs w:val="24"/>
        </w:rPr>
        <w:t xml:space="preserve"> and environmentally-friendly wrappings are being advanced by the government, which has an impact on the activities of QSR. In Japan on the other hand there are stringent environmental laws and the consumer awareness is relatively high in terms of sustainability. </w:t>
      </w:r>
      <w:r w:rsidR="00180146" w:rsidRPr="000769EB">
        <w:rPr>
          <w:rFonts w:asciiTheme="majorBidi" w:hAnsiTheme="majorBidi" w:cstheme="majorBidi"/>
          <w:szCs w:val="24"/>
        </w:rPr>
        <w:t xml:space="preserve">More than 80% </w:t>
      </w:r>
      <w:r w:rsidRPr="000769EB">
        <w:rPr>
          <w:rFonts w:asciiTheme="majorBidi" w:hAnsiTheme="majorBidi" w:cstheme="majorBidi"/>
          <w:szCs w:val="24"/>
        </w:rPr>
        <w:t>of the plastic bottles are recycled in the country, which indicates the use of sophisticated waste management technologies</w:t>
      </w:r>
      <w:r w:rsidR="00180146" w:rsidRPr="000769EB">
        <w:rPr>
          <w:rFonts w:asciiTheme="majorBidi" w:hAnsiTheme="majorBidi" w:cstheme="majorBidi"/>
          <w:szCs w:val="24"/>
        </w:rPr>
        <w:t xml:space="preserve"> (</w:t>
      </w:r>
      <w:proofErr w:type="spellStart"/>
      <w:r w:rsidR="00180146" w:rsidRPr="000769EB">
        <w:rPr>
          <w:rFonts w:asciiTheme="majorBidi" w:hAnsiTheme="majorBidi" w:cstheme="majorBidi"/>
          <w:szCs w:val="24"/>
        </w:rPr>
        <w:t>Maitlo</w:t>
      </w:r>
      <w:proofErr w:type="spellEnd"/>
      <w:r w:rsidR="00180146" w:rsidRPr="000769EB">
        <w:rPr>
          <w:rFonts w:asciiTheme="majorBidi" w:hAnsiTheme="majorBidi" w:cstheme="majorBidi"/>
          <w:szCs w:val="24"/>
        </w:rPr>
        <w:t xml:space="preserve"> et al., 2022)</w:t>
      </w:r>
      <w:r w:rsidRPr="000769EB">
        <w:rPr>
          <w:rFonts w:asciiTheme="majorBidi" w:hAnsiTheme="majorBidi" w:cstheme="majorBidi"/>
          <w:szCs w:val="24"/>
        </w:rPr>
        <w:t xml:space="preserve">. </w:t>
      </w:r>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lastRenderedPageBreak/>
        <w:t>KFC Japan should be in line with these expectations and ensure that it engages in sustainable packaging and effective use of resources. Therefore, the forces of the environment in India are regulatory based and in Japan they are both regulatory and consumer based.</w:t>
      </w:r>
    </w:p>
    <w:p w:rsidR="00873089" w:rsidRPr="000769EB" w:rsidRDefault="00873089" w:rsidP="000769EB">
      <w:pPr>
        <w:pStyle w:val="Heading1"/>
        <w:spacing w:line="360" w:lineRule="auto"/>
        <w:jc w:val="both"/>
        <w:rPr>
          <w:szCs w:val="24"/>
        </w:rPr>
      </w:pPr>
      <w:bookmarkStart w:id="12" w:name="_Toc227759572"/>
      <w:r w:rsidRPr="000769EB">
        <w:rPr>
          <w:szCs w:val="24"/>
        </w:rPr>
        <w:t xml:space="preserve">2.1 Cultural &amp; Consumer </w:t>
      </w:r>
      <w:proofErr w:type="spellStart"/>
      <w:r w:rsidRPr="000769EB">
        <w:rPr>
          <w:szCs w:val="24"/>
        </w:rPr>
        <w:t>Behaviour</w:t>
      </w:r>
      <w:proofErr w:type="spellEnd"/>
      <w:r w:rsidRPr="000769EB">
        <w:rPr>
          <w:szCs w:val="24"/>
        </w:rPr>
        <w:t xml:space="preserve">: India </w:t>
      </w:r>
      <w:proofErr w:type="spellStart"/>
      <w:r w:rsidRPr="000769EB">
        <w:rPr>
          <w:szCs w:val="24"/>
        </w:rPr>
        <w:t>vs</w:t>
      </w:r>
      <w:proofErr w:type="spellEnd"/>
      <w:r w:rsidRPr="000769EB">
        <w:rPr>
          <w:szCs w:val="24"/>
        </w:rPr>
        <w:t xml:space="preserve"> Japan</w:t>
      </w:r>
      <w:bookmarkEnd w:id="12"/>
    </w:p>
    <w:p w:rsidR="00873089" w:rsidRPr="000769EB" w:rsidRDefault="00873089" w:rsidP="000769EB">
      <w:pPr>
        <w:pStyle w:val="Heading2"/>
        <w:spacing w:line="360" w:lineRule="auto"/>
        <w:jc w:val="both"/>
        <w:rPr>
          <w:rFonts w:asciiTheme="majorBidi" w:hAnsiTheme="majorBidi"/>
          <w:szCs w:val="24"/>
        </w:rPr>
      </w:pPr>
      <w:bookmarkStart w:id="13" w:name="_Toc227759573"/>
      <w:proofErr w:type="spellStart"/>
      <w:r w:rsidRPr="000769EB">
        <w:rPr>
          <w:rFonts w:asciiTheme="majorBidi" w:hAnsiTheme="majorBidi"/>
          <w:szCs w:val="24"/>
        </w:rPr>
        <w:t>Hofstede</w:t>
      </w:r>
      <w:proofErr w:type="spellEnd"/>
      <w:r w:rsidRPr="000769EB">
        <w:rPr>
          <w:rFonts w:asciiTheme="majorBidi" w:hAnsiTheme="majorBidi"/>
          <w:szCs w:val="24"/>
        </w:rPr>
        <w:t xml:space="preserve"> Cultural Dimensions</w:t>
      </w:r>
      <w:bookmarkEnd w:id="13"/>
    </w:p>
    <w:p w:rsidR="00180146" w:rsidRPr="000769EB" w:rsidRDefault="000A7519" w:rsidP="000769EB">
      <w:pPr>
        <w:spacing w:line="360" w:lineRule="auto"/>
        <w:jc w:val="both"/>
        <w:rPr>
          <w:rFonts w:asciiTheme="majorBidi" w:hAnsiTheme="majorBidi" w:cstheme="majorBidi"/>
          <w:b/>
          <w:bCs/>
          <w:szCs w:val="24"/>
        </w:rPr>
      </w:pPr>
      <w:r w:rsidRPr="000769EB">
        <w:rPr>
          <w:rFonts w:asciiTheme="majorBidi" w:hAnsiTheme="majorBidi" w:cstheme="majorBidi"/>
          <w:b/>
          <w:bCs/>
          <w:szCs w:val="24"/>
        </w:rPr>
        <w:t>Japan vs. India</w:t>
      </w:r>
    </w:p>
    <w:p w:rsidR="000A7519" w:rsidRPr="000769EB" w:rsidRDefault="000A7519" w:rsidP="000769EB">
      <w:pPr>
        <w:keepNext/>
        <w:spacing w:line="360" w:lineRule="auto"/>
        <w:jc w:val="both"/>
        <w:rPr>
          <w:rFonts w:asciiTheme="majorBidi" w:hAnsiTheme="majorBidi" w:cstheme="majorBidi"/>
          <w:szCs w:val="24"/>
        </w:rPr>
      </w:pPr>
      <w:r w:rsidRPr="000769EB">
        <w:rPr>
          <w:rFonts w:asciiTheme="majorBidi" w:hAnsiTheme="majorBidi" w:cstheme="majorBidi"/>
          <w:noProof/>
          <w:szCs w:val="24"/>
          <w:lang w:val="en-US"/>
        </w:rPr>
        <w:drawing>
          <wp:inline distT="0" distB="0" distL="0" distR="0" wp14:anchorId="76A9DC40" wp14:editId="6D736C99">
            <wp:extent cx="5943600" cy="277749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943600" cy="2777490"/>
                    </a:xfrm>
                    <a:prstGeom prst="rect">
                      <a:avLst/>
                    </a:prstGeom>
                  </pic:spPr>
                </pic:pic>
              </a:graphicData>
            </a:graphic>
          </wp:inline>
        </w:drawing>
      </w:r>
    </w:p>
    <w:p w:rsidR="00180146" w:rsidRPr="000769EB" w:rsidRDefault="000A7519" w:rsidP="000769EB">
      <w:pPr>
        <w:pStyle w:val="Caption"/>
        <w:spacing w:line="360" w:lineRule="auto"/>
        <w:jc w:val="both"/>
        <w:rPr>
          <w:rFonts w:asciiTheme="majorBidi" w:hAnsiTheme="majorBidi" w:cstheme="majorBidi"/>
          <w:i/>
          <w:iCs/>
          <w:color w:val="262626" w:themeColor="text1" w:themeTint="D9"/>
          <w:sz w:val="20"/>
          <w:szCs w:val="20"/>
        </w:rPr>
      </w:pPr>
      <w:bookmarkStart w:id="14" w:name="_Toc226329615"/>
      <w:bookmarkStart w:id="15" w:name="_Toc227716700"/>
      <w:r w:rsidRPr="000769EB">
        <w:rPr>
          <w:rFonts w:asciiTheme="majorBidi" w:hAnsiTheme="majorBidi" w:cstheme="majorBidi"/>
          <w:i/>
          <w:iCs/>
          <w:color w:val="262626" w:themeColor="text1" w:themeTint="D9"/>
          <w:sz w:val="20"/>
          <w:szCs w:val="20"/>
        </w:rPr>
        <w:t xml:space="preserve">Figure </w:t>
      </w:r>
      <w:r w:rsidRPr="000769EB">
        <w:rPr>
          <w:rFonts w:asciiTheme="majorBidi" w:hAnsiTheme="majorBidi" w:cstheme="majorBidi"/>
          <w:i/>
          <w:iCs/>
          <w:color w:val="262626" w:themeColor="text1" w:themeTint="D9"/>
          <w:sz w:val="20"/>
          <w:szCs w:val="20"/>
        </w:rPr>
        <w:fldChar w:fldCharType="begin"/>
      </w:r>
      <w:r w:rsidRPr="000769EB">
        <w:rPr>
          <w:rFonts w:asciiTheme="majorBidi" w:hAnsiTheme="majorBidi" w:cstheme="majorBidi"/>
          <w:i/>
          <w:iCs/>
          <w:color w:val="262626" w:themeColor="text1" w:themeTint="D9"/>
          <w:sz w:val="20"/>
          <w:szCs w:val="20"/>
        </w:rPr>
        <w:instrText xml:space="preserve"> SEQ Figure \* ARABIC </w:instrText>
      </w:r>
      <w:r w:rsidRPr="000769EB">
        <w:rPr>
          <w:rFonts w:asciiTheme="majorBidi" w:hAnsiTheme="majorBidi" w:cstheme="majorBidi"/>
          <w:i/>
          <w:iCs/>
          <w:color w:val="262626" w:themeColor="text1" w:themeTint="D9"/>
          <w:sz w:val="20"/>
          <w:szCs w:val="20"/>
        </w:rPr>
        <w:fldChar w:fldCharType="separate"/>
      </w:r>
      <w:r w:rsidR="00AA5EB7" w:rsidRPr="000769EB">
        <w:rPr>
          <w:rFonts w:asciiTheme="majorBidi" w:hAnsiTheme="majorBidi" w:cstheme="majorBidi"/>
          <w:i/>
          <w:iCs/>
          <w:noProof/>
          <w:color w:val="262626" w:themeColor="text1" w:themeTint="D9"/>
          <w:sz w:val="20"/>
          <w:szCs w:val="20"/>
        </w:rPr>
        <w:t>2</w:t>
      </w:r>
      <w:r w:rsidRPr="000769EB">
        <w:rPr>
          <w:rFonts w:asciiTheme="majorBidi" w:hAnsiTheme="majorBidi" w:cstheme="majorBidi"/>
          <w:i/>
          <w:iCs/>
          <w:color w:val="262626" w:themeColor="text1" w:themeTint="D9"/>
          <w:sz w:val="20"/>
          <w:szCs w:val="20"/>
        </w:rPr>
        <w:fldChar w:fldCharType="end"/>
      </w:r>
      <w:r w:rsidRPr="000769EB">
        <w:rPr>
          <w:rFonts w:asciiTheme="majorBidi" w:hAnsiTheme="majorBidi" w:cstheme="majorBidi"/>
          <w:i/>
          <w:iCs/>
          <w:color w:val="262626" w:themeColor="text1" w:themeTint="D9"/>
          <w:sz w:val="20"/>
          <w:szCs w:val="20"/>
          <w:lang w:val="en-US"/>
        </w:rPr>
        <w:t>:</w:t>
      </w:r>
      <w:r w:rsidR="00AA5EB7" w:rsidRPr="000769EB">
        <w:rPr>
          <w:rFonts w:asciiTheme="majorBidi" w:hAnsiTheme="majorBidi" w:cstheme="majorBidi"/>
          <w:i/>
          <w:iCs/>
          <w:color w:val="262626" w:themeColor="text1" w:themeTint="D9"/>
          <w:sz w:val="14"/>
          <w:szCs w:val="14"/>
        </w:rPr>
        <w:t xml:space="preserve"> </w:t>
      </w:r>
      <w:proofErr w:type="spellStart"/>
      <w:r w:rsidR="00AA5EB7" w:rsidRPr="000769EB">
        <w:rPr>
          <w:rFonts w:asciiTheme="majorBidi" w:hAnsiTheme="majorBidi" w:cstheme="majorBidi"/>
          <w:i/>
          <w:iCs/>
          <w:color w:val="262626" w:themeColor="text1" w:themeTint="D9"/>
          <w:sz w:val="20"/>
          <w:szCs w:val="20"/>
          <w:lang w:val="en-US"/>
        </w:rPr>
        <w:t>Hofstede</w:t>
      </w:r>
      <w:proofErr w:type="spellEnd"/>
      <w:r w:rsidR="00AA5EB7" w:rsidRPr="000769EB">
        <w:rPr>
          <w:rFonts w:asciiTheme="majorBidi" w:hAnsiTheme="majorBidi" w:cstheme="majorBidi"/>
          <w:i/>
          <w:iCs/>
          <w:color w:val="262626" w:themeColor="text1" w:themeTint="D9"/>
          <w:sz w:val="20"/>
          <w:szCs w:val="20"/>
          <w:lang w:val="en-US"/>
        </w:rPr>
        <w:t xml:space="preserve"> Cultural Dimensions, Source: </w:t>
      </w:r>
      <w:r w:rsidRPr="000769EB">
        <w:rPr>
          <w:rFonts w:asciiTheme="majorBidi" w:hAnsiTheme="majorBidi" w:cstheme="majorBidi"/>
          <w:i/>
          <w:iCs/>
          <w:color w:val="262626" w:themeColor="text1" w:themeTint="D9"/>
          <w:sz w:val="20"/>
          <w:szCs w:val="20"/>
          <w:lang w:val="en-US"/>
        </w:rPr>
        <w:t>(The Culture Factor, 2026)</w:t>
      </w:r>
      <w:bookmarkEnd w:id="14"/>
      <w:bookmarkEnd w:id="15"/>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t xml:space="preserve">The cultural differences between India and Japan can be successfully interpreted based on the </w:t>
      </w:r>
      <w:proofErr w:type="spellStart"/>
      <w:r w:rsidRPr="000769EB">
        <w:rPr>
          <w:rFonts w:asciiTheme="majorBidi" w:hAnsiTheme="majorBidi" w:cstheme="majorBidi"/>
          <w:szCs w:val="24"/>
        </w:rPr>
        <w:t>Hofstede</w:t>
      </w:r>
      <w:proofErr w:type="spellEnd"/>
      <w:r w:rsidRPr="000769EB">
        <w:rPr>
          <w:rFonts w:asciiTheme="majorBidi" w:hAnsiTheme="majorBidi" w:cstheme="majorBidi"/>
          <w:szCs w:val="24"/>
        </w:rPr>
        <w:t xml:space="preserve"> framework of the cultural differences that indicate strong differences and shape the consumer behaviour. India ranks very high on power distance (77), meaning it tolerates differences of status and social inequality, whereas Japan ranks moderately less (54), meaning that it is more balanced, though hierarchical society</w:t>
      </w:r>
      <w:r w:rsidR="00180146" w:rsidRPr="000769EB">
        <w:rPr>
          <w:rFonts w:asciiTheme="majorBidi" w:hAnsiTheme="majorBidi" w:cstheme="majorBidi"/>
          <w:szCs w:val="24"/>
        </w:rPr>
        <w:t xml:space="preserve"> (</w:t>
      </w:r>
      <w:proofErr w:type="spellStart"/>
      <w:r w:rsidR="00180146" w:rsidRPr="000769EB">
        <w:rPr>
          <w:rFonts w:asciiTheme="majorBidi" w:hAnsiTheme="majorBidi" w:cstheme="majorBidi"/>
          <w:szCs w:val="24"/>
        </w:rPr>
        <w:t>István</w:t>
      </w:r>
      <w:proofErr w:type="spellEnd"/>
      <w:r w:rsidR="00180146" w:rsidRPr="000769EB">
        <w:rPr>
          <w:rFonts w:asciiTheme="majorBidi" w:hAnsiTheme="majorBidi" w:cstheme="majorBidi"/>
          <w:szCs w:val="24"/>
        </w:rPr>
        <w:t>, 2014)</w:t>
      </w:r>
      <w:r w:rsidRPr="000769EB">
        <w:rPr>
          <w:rFonts w:asciiTheme="majorBidi" w:hAnsiTheme="majorBidi" w:cstheme="majorBidi"/>
          <w:szCs w:val="24"/>
        </w:rPr>
        <w:t xml:space="preserve">. </w:t>
      </w:r>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t xml:space="preserve">In addition, Japan has extremely high uncertainty avoidance (92) as compared to </w:t>
      </w:r>
      <w:r w:rsidR="000A7519" w:rsidRPr="000769EB">
        <w:rPr>
          <w:rFonts w:asciiTheme="majorBidi" w:hAnsiTheme="majorBidi" w:cstheme="majorBidi"/>
          <w:szCs w:val="24"/>
        </w:rPr>
        <w:t>(</w:t>
      </w:r>
      <w:r w:rsidRPr="000769EB">
        <w:rPr>
          <w:rFonts w:asciiTheme="majorBidi" w:hAnsiTheme="majorBidi" w:cstheme="majorBidi"/>
          <w:szCs w:val="24"/>
        </w:rPr>
        <w:t>40</w:t>
      </w:r>
      <w:r w:rsidR="000A7519" w:rsidRPr="000769EB">
        <w:rPr>
          <w:rFonts w:asciiTheme="majorBidi" w:hAnsiTheme="majorBidi" w:cstheme="majorBidi"/>
          <w:szCs w:val="24"/>
        </w:rPr>
        <w:t>)</w:t>
      </w:r>
      <w:r w:rsidRPr="000769EB">
        <w:rPr>
          <w:rFonts w:asciiTheme="majorBidi" w:hAnsiTheme="majorBidi" w:cstheme="majorBidi"/>
          <w:szCs w:val="24"/>
        </w:rPr>
        <w:t xml:space="preserve"> in India, which implies that Japanese consumers would further want predictability, assurance, and minimisation of risks in purchases. This is why Japan has a high focus on constancy and brand t</w:t>
      </w:r>
      <w:r w:rsidR="000A7519" w:rsidRPr="000769EB">
        <w:rPr>
          <w:rFonts w:asciiTheme="majorBidi" w:hAnsiTheme="majorBidi" w:cstheme="majorBidi"/>
          <w:szCs w:val="24"/>
        </w:rPr>
        <w:t>rust in the consumption of food (The Culture Factor, 2026).</w:t>
      </w:r>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t xml:space="preserve">Individualism wise, Japan (62) is more individualistic compared to India (48) wherein </w:t>
      </w:r>
      <w:proofErr w:type="spellStart"/>
      <w:r w:rsidRPr="000769EB">
        <w:rPr>
          <w:rFonts w:asciiTheme="majorBidi" w:hAnsiTheme="majorBidi" w:cstheme="majorBidi"/>
          <w:szCs w:val="24"/>
        </w:rPr>
        <w:t>collectivity</w:t>
      </w:r>
      <w:proofErr w:type="spellEnd"/>
      <w:r w:rsidRPr="000769EB">
        <w:rPr>
          <w:rFonts w:asciiTheme="majorBidi" w:hAnsiTheme="majorBidi" w:cstheme="majorBidi"/>
          <w:szCs w:val="24"/>
        </w:rPr>
        <w:t xml:space="preserve">-oriented was the factor that helps in the consumption decision of families. This </w:t>
      </w:r>
      <w:r w:rsidRPr="000769EB">
        <w:rPr>
          <w:rFonts w:asciiTheme="majorBidi" w:hAnsiTheme="majorBidi" w:cstheme="majorBidi"/>
          <w:szCs w:val="24"/>
        </w:rPr>
        <w:lastRenderedPageBreak/>
        <w:t>contrast has an implication on marketing communication, as Indian customers tend to react to family related and value-based advertising, Japanese on individual convenience and quality guarantees. All these dimensions are cultural and create a crucial element that directs KFC to position itself differently in every market.</w:t>
      </w:r>
    </w:p>
    <w:p w:rsidR="00873089" w:rsidRPr="000769EB" w:rsidRDefault="00B36FED" w:rsidP="000769EB">
      <w:pPr>
        <w:pStyle w:val="Heading3"/>
        <w:spacing w:line="360" w:lineRule="auto"/>
        <w:jc w:val="both"/>
      </w:pPr>
      <w:bookmarkStart w:id="16" w:name="_Toc227759574"/>
      <w:r w:rsidRPr="000769EB">
        <w:t>Food habits and religion</w:t>
      </w:r>
      <w:bookmarkEnd w:id="16"/>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t>The social patterns of food intake vary considerably with the religious and cultural factors. Dietary behaviour in India is greatly influenced b</w:t>
      </w:r>
      <w:r w:rsidR="00B36FED" w:rsidRPr="000769EB">
        <w:rPr>
          <w:rFonts w:asciiTheme="majorBidi" w:hAnsiTheme="majorBidi" w:cstheme="majorBidi"/>
          <w:szCs w:val="24"/>
        </w:rPr>
        <w:t>y religion and about 79.8%</w:t>
      </w:r>
      <w:r w:rsidRPr="000769EB">
        <w:rPr>
          <w:rFonts w:asciiTheme="majorBidi" w:hAnsiTheme="majorBidi" w:cstheme="majorBidi"/>
          <w:szCs w:val="24"/>
        </w:rPr>
        <w:t xml:space="preserve"> of the total population is a Hindu religion with beef consumption highly suppressed and a significant number of the population not indulging in meat consumption on certain days</w:t>
      </w:r>
      <w:r w:rsidR="00B36FED" w:rsidRPr="000769EB">
        <w:rPr>
          <w:rFonts w:asciiTheme="majorBidi" w:hAnsiTheme="majorBidi" w:cstheme="majorBidi"/>
          <w:szCs w:val="24"/>
        </w:rPr>
        <w:t xml:space="preserve"> (</w:t>
      </w:r>
      <w:proofErr w:type="spellStart"/>
      <w:r w:rsidR="00B36FED" w:rsidRPr="000769EB">
        <w:rPr>
          <w:rFonts w:asciiTheme="majorBidi" w:hAnsiTheme="majorBidi" w:cstheme="majorBidi"/>
          <w:szCs w:val="24"/>
        </w:rPr>
        <w:t>Sahgal</w:t>
      </w:r>
      <w:proofErr w:type="spellEnd"/>
      <w:r w:rsidR="00B36FED" w:rsidRPr="000769EB">
        <w:rPr>
          <w:rFonts w:asciiTheme="majorBidi" w:hAnsiTheme="majorBidi" w:cstheme="majorBidi"/>
          <w:szCs w:val="24"/>
        </w:rPr>
        <w:t xml:space="preserve"> et al., 2021)</w:t>
      </w:r>
      <w:r w:rsidRPr="000769EB">
        <w:rPr>
          <w:rFonts w:asciiTheme="majorBidi" w:hAnsiTheme="majorBidi" w:cstheme="majorBidi"/>
          <w:szCs w:val="24"/>
        </w:rPr>
        <w:t xml:space="preserve">. </w:t>
      </w:r>
    </w:p>
    <w:p w:rsidR="00736BC5" w:rsidRPr="000769EB" w:rsidRDefault="00736BC5" w:rsidP="000769EB">
      <w:pPr>
        <w:keepNext/>
        <w:spacing w:line="360" w:lineRule="auto"/>
        <w:jc w:val="both"/>
        <w:rPr>
          <w:rFonts w:asciiTheme="majorBidi" w:hAnsiTheme="majorBidi" w:cstheme="majorBidi"/>
          <w:szCs w:val="24"/>
        </w:rPr>
      </w:pPr>
      <w:r w:rsidRPr="000769EB">
        <w:rPr>
          <w:rFonts w:asciiTheme="majorBidi" w:hAnsiTheme="majorBidi" w:cstheme="majorBidi"/>
          <w:noProof/>
          <w:szCs w:val="24"/>
          <w:lang w:val="en-US"/>
        </w:rPr>
        <w:drawing>
          <wp:inline distT="0" distB="0" distL="0" distR="0" wp14:anchorId="001A1243" wp14:editId="033B3E61">
            <wp:extent cx="5943600" cy="34740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943600" cy="3474085"/>
                    </a:xfrm>
                    <a:prstGeom prst="rect">
                      <a:avLst/>
                    </a:prstGeom>
                  </pic:spPr>
                </pic:pic>
              </a:graphicData>
            </a:graphic>
          </wp:inline>
        </w:drawing>
      </w:r>
    </w:p>
    <w:p w:rsidR="00736BC5" w:rsidRPr="000769EB" w:rsidRDefault="00736BC5" w:rsidP="000769EB">
      <w:pPr>
        <w:pStyle w:val="Caption"/>
        <w:spacing w:line="360" w:lineRule="auto"/>
        <w:jc w:val="both"/>
        <w:rPr>
          <w:rFonts w:asciiTheme="majorBidi" w:hAnsiTheme="majorBidi" w:cstheme="majorBidi"/>
          <w:i/>
          <w:iCs/>
          <w:color w:val="262626" w:themeColor="text1" w:themeTint="D9"/>
          <w:sz w:val="20"/>
          <w:szCs w:val="20"/>
        </w:rPr>
      </w:pPr>
      <w:bookmarkStart w:id="17" w:name="_Toc226329616"/>
      <w:bookmarkStart w:id="18" w:name="_Toc227716701"/>
      <w:r w:rsidRPr="000769EB">
        <w:rPr>
          <w:rFonts w:asciiTheme="majorBidi" w:hAnsiTheme="majorBidi" w:cstheme="majorBidi"/>
          <w:i/>
          <w:iCs/>
          <w:color w:val="262626" w:themeColor="text1" w:themeTint="D9"/>
          <w:sz w:val="20"/>
          <w:szCs w:val="20"/>
        </w:rPr>
        <w:t xml:space="preserve">Figure </w:t>
      </w:r>
      <w:r w:rsidRPr="000769EB">
        <w:rPr>
          <w:rFonts w:asciiTheme="majorBidi" w:hAnsiTheme="majorBidi" w:cstheme="majorBidi"/>
          <w:i/>
          <w:iCs/>
          <w:color w:val="262626" w:themeColor="text1" w:themeTint="D9"/>
          <w:sz w:val="20"/>
          <w:szCs w:val="20"/>
        </w:rPr>
        <w:fldChar w:fldCharType="begin"/>
      </w:r>
      <w:r w:rsidRPr="000769EB">
        <w:rPr>
          <w:rFonts w:asciiTheme="majorBidi" w:hAnsiTheme="majorBidi" w:cstheme="majorBidi"/>
          <w:i/>
          <w:iCs/>
          <w:color w:val="262626" w:themeColor="text1" w:themeTint="D9"/>
          <w:sz w:val="20"/>
          <w:szCs w:val="20"/>
        </w:rPr>
        <w:instrText xml:space="preserve"> SEQ Figure \* ARABIC </w:instrText>
      </w:r>
      <w:r w:rsidRPr="000769EB">
        <w:rPr>
          <w:rFonts w:asciiTheme="majorBidi" w:hAnsiTheme="majorBidi" w:cstheme="majorBidi"/>
          <w:i/>
          <w:iCs/>
          <w:color w:val="262626" w:themeColor="text1" w:themeTint="D9"/>
          <w:sz w:val="20"/>
          <w:szCs w:val="20"/>
        </w:rPr>
        <w:fldChar w:fldCharType="separate"/>
      </w:r>
      <w:r w:rsidR="00AA5EB7" w:rsidRPr="000769EB">
        <w:rPr>
          <w:rFonts w:asciiTheme="majorBidi" w:hAnsiTheme="majorBidi" w:cstheme="majorBidi"/>
          <w:i/>
          <w:iCs/>
          <w:noProof/>
          <w:color w:val="262626" w:themeColor="text1" w:themeTint="D9"/>
          <w:sz w:val="20"/>
          <w:szCs w:val="20"/>
        </w:rPr>
        <w:t>3</w:t>
      </w:r>
      <w:r w:rsidRPr="000769EB">
        <w:rPr>
          <w:rFonts w:asciiTheme="majorBidi" w:hAnsiTheme="majorBidi" w:cstheme="majorBidi"/>
          <w:i/>
          <w:iCs/>
          <w:color w:val="262626" w:themeColor="text1" w:themeTint="D9"/>
          <w:sz w:val="20"/>
          <w:szCs w:val="20"/>
        </w:rPr>
        <w:fldChar w:fldCharType="end"/>
      </w:r>
      <w:r w:rsidRPr="000769EB">
        <w:rPr>
          <w:rFonts w:asciiTheme="majorBidi" w:hAnsiTheme="majorBidi" w:cstheme="majorBidi"/>
          <w:i/>
          <w:iCs/>
          <w:color w:val="262626" w:themeColor="text1" w:themeTint="D9"/>
          <w:sz w:val="20"/>
          <w:szCs w:val="20"/>
          <w:lang w:val="en-US"/>
        </w:rPr>
        <w:t xml:space="preserve">: </w:t>
      </w:r>
      <w:r w:rsidR="00AA5EB7" w:rsidRPr="000769EB">
        <w:rPr>
          <w:rFonts w:asciiTheme="majorBidi" w:hAnsiTheme="majorBidi" w:cstheme="majorBidi"/>
          <w:i/>
          <w:iCs/>
          <w:color w:val="262626" w:themeColor="text1" w:themeTint="D9"/>
          <w:sz w:val="20"/>
          <w:szCs w:val="20"/>
          <w:lang w:val="en-US"/>
        </w:rPr>
        <w:t xml:space="preserve">Religious groups in India, Source: </w:t>
      </w:r>
      <w:r w:rsidRPr="000769EB">
        <w:rPr>
          <w:rFonts w:asciiTheme="majorBidi" w:hAnsiTheme="majorBidi" w:cstheme="majorBidi"/>
          <w:i/>
          <w:iCs/>
          <w:color w:val="262626" w:themeColor="text1" w:themeTint="D9"/>
          <w:sz w:val="20"/>
          <w:szCs w:val="20"/>
          <w:lang w:val="en-US"/>
        </w:rPr>
        <w:t>(</w:t>
      </w:r>
      <w:proofErr w:type="spellStart"/>
      <w:r w:rsidRPr="000769EB">
        <w:rPr>
          <w:rFonts w:asciiTheme="majorBidi" w:hAnsiTheme="majorBidi" w:cstheme="majorBidi"/>
          <w:i/>
          <w:iCs/>
          <w:color w:val="262626" w:themeColor="text1" w:themeTint="D9"/>
          <w:sz w:val="20"/>
          <w:szCs w:val="20"/>
          <w:lang w:val="en-US"/>
        </w:rPr>
        <w:t>Corichi</w:t>
      </w:r>
      <w:proofErr w:type="spellEnd"/>
      <w:r w:rsidRPr="000769EB">
        <w:rPr>
          <w:rFonts w:asciiTheme="majorBidi" w:hAnsiTheme="majorBidi" w:cstheme="majorBidi"/>
          <w:i/>
          <w:iCs/>
          <w:color w:val="262626" w:themeColor="text1" w:themeTint="D9"/>
          <w:sz w:val="20"/>
          <w:szCs w:val="20"/>
          <w:lang w:val="en-US"/>
        </w:rPr>
        <w:t>, 2021)</w:t>
      </w:r>
      <w:bookmarkEnd w:id="17"/>
      <w:bookmarkEnd w:id="18"/>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t xml:space="preserve">Also, one research shows that </w:t>
      </w:r>
      <w:r w:rsidR="00736BC5" w:rsidRPr="000769EB">
        <w:rPr>
          <w:rFonts w:asciiTheme="majorBidi" w:hAnsiTheme="majorBidi" w:cstheme="majorBidi"/>
          <w:szCs w:val="24"/>
        </w:rPr>
        <w:t>approximately 39% of Indians is</w:t>
      </w:r>
      <w:r w:rsidRPr="000769EB">
        <w:rPr>
          <w:rFonts w:asciiTheme="majorBidi" w:hAnsiTheme="majorBidi" w:cstheme="majorBidi"/>
          <w:szCs w:val="24"/>
        </w:rPr>
        <w:t xml:space="preserve"> vegetarians, and thus it is one of the biggest vegetarian groups in the world</w:t>
      </w:r>
      <w:r w:rsidR="00736BC5" w:rsidRPr="000769EB">
        <w:rPr>
          <w:rFonts w:asciiTheme="majorBidi" w:hAnsiTheme="majorBidi" w:cstheme="majorBidi"/>
          <w:szCs w:val="24"/>
        </w:rPr>
        <w:t xml:space="preserve"> (</w:t>
      </w:r>
      <w:proofErr w:type="spellStart"/>
      <w:r w:rsidR="00736BC5" w:rsidRPr="000769EB">
        <w:rPr>
          <w:rFonts w:asciiTheme="majorBidi" w:hAnsiTheme="majorBidi" w:cstheme="majorBidi"/>
          <w:szCs w:val="24"/>
        </w:rPr>
        <w:t>Corichi</w:t>
      </w:r>
      <w:proofErr w:type="spellEnd"/>
      <w:r w:rsidR="00736BC5" w:rsidRPr="000769EB">
        <w:rPr>
          <w:rFonts w:asciiTheme="majorBidi" w:hAnsiTheme="majorBidi" w:cstheme="majorBidi"/>
          <w:szCs w:val="24"/>
        </w:rPr>
        <w:t>, 2021)</w:t>
      </w:r>
      <w:r w:rsidRPr="000769EB">
        <w:rPr>
          <w:rFonts w:asciiTheme="majorBidi" w:hAnsiTheme="majorBidi" w:cstheme="majorBidi"/>
          <w:szCs w:val="24"/>
        </w:rPr>
        <w:t>. All these make multinational brands such as KFC to seriously modify menus to get vegetarian and culturally appropriate items</w:t>
      </w:r>
      <w:r w:rsidR="00736BC5" w:rsidRPr="000769EB">
        <w:rPr>
          <w:rFonts w:asciiTheme="majorBidi" w:hAnsiTheme="majorBidi" w:cstheme="majorBidi"/>
          <w:szCs w:val="24"/>
        </w:rPr>
        <w:t xml:space="preserve"> (</w:t>
      </w:r>
      <w:proofErr w:type="spellStart"/>
      <w:r w:rsidR="00736BC5" w:rsidRPr="000769EB">
        <w:rPr>
          <w:rFonts w:asciiTheme="majorBidi" w:hAnsiTheme="majorBidi" w:cstheme="majorBidi"/>
          <w:szCs w:val="24"/>
        </w:rPr>
        <w:t>Kitada</w:t>
      </w:r>
      <w:proofErr w:type="spellEnd"/>
      <w:r w:rsidR="00736BC5" w:rsidRPr="000769EB">
        <w:rPr>
          <w:rFonts w:asciiTheme="majorBidi" w:hAnsiTheme="majorBidi" w:cstheme="majorBidi"/>
          <w:szCs w:val="24"/>
        </w:rPr>
        <w:t>, 2023)</w:t>
      </w:r>
      <w:r w:rsidRPr="000769EB">
        <w:rPr>
          <w:rFonts w:asciiTheme="majorBidi" w:hAnsiTheme="majorBidi" w:cstheme="majorBidi"/>
          <w:szCs w:val="24"/>
        </w:rPr>
        <w:t>.</w:t>
      </w:r>
      <w:r w:rsidR="00736BC5" w:rsidRPr="000769EB">
        <w:rPr>
          <w:rFonts w:asciiTheme="majorBidi" w:hAnsiTheme="majorBidi" w:cstheme="majorBidi"/>
          <w:szCs w:val="24"/>
        </w:rPr>
        <w:t xml:space="preserve"> </w:t>
      </w:r>
      <w:r w:rsidRPr="000769EB">
        <w:rPr>
          <w:rFonts w:asciiTheme="majorBidi" w:hAnsiTheme="majorBidi" w:cstheme="majorBidi"/>
          <w:szCs w:val="24"/>
        </w:rPr>
        <w:t xml:space="preserve">On the contrary Japanese religion has fewer dietary taboos with Shinto religion and Buddhism having a more subtle impact on food culture. Among the highest rates of seafood </w:t>
      </w:r>
      <w:r w:rsidRPr="000769EB">
        <w:rPr>
          <w:rFonts w:asciiTheme="majorBidi" w:hAnsiTheme="majorBidi" w:cstheme="majorBidi"/>
          <w:szCs w:val="24"/>
        </w:rPr>
        <w:lastRenderedPageBreak/>
        <w:t>consumption per capita in the world is Japan, with more than 45 kg per capita each year, which indicates their liking to products of high quality and freshness of their protein</w:t>
      </w:r>
      <w:r w:rsidR="00736BC5" w:rsidRPr="000769EB">
        <w:rPr>
          <w:rFonts w:asciiTheme="majorBidi" w:hAnsiTheme="majorBidi" w:cstheme="majorBidi"/>
          <w:szCs w:val="24"/>
        </w:rPr>
        <w:t xml:space="preserve"> (</w:t>
      </w:r>
      <w:proofErr w:type="spellStart"/>
      <w:r w:rsidR="00736BC5" w:rsidRPr="000769EB">
        <w:rPr>
          <w:rFonts w:asciiTheme="majorBidi" w:hAnsiTheme="majorBidi" w:cstheme="majorBidi"/>
          <w:szCs w:val="24"/>
        </w:rPr>
        <w:t>Kitada</w:t>
      </w:r>
      <w:proofErr w:type="spellEnd"/>
      <w:r w:rsidR="00736BC5" w:rsidRPr="000769EB">
        <w:rPr>
          <w:rFonts w:asciiTheme="majorBidi" w:hAnsiTheme="majorBidi" w:cstheme="majorBidi"/>
          <w:szCs w:val="24"/>
        </w:rPr>
        <w:t>, 2023)</w:t>
      </w:r>
      <w:r w:rsidRPr="000769EB">
        <w:rPr>
          <w:rFonts w:asciiTheme="majorBidi" w:hAnsiTheme="majorBidi" w:cstheme="majorBidi"/>
          <w:szCs w:val="24"/>
        </w:rPr>
        <w:t xml:space="preserve">. </w:t>
      </w:r>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t>Furthermore, the western fast food is well accepted such that KFC can afford a more standardised menu. But Japanese customers are very concerned with presentation, freshness and seasonality meaning they need subtle localisation but not total adaptation.</w:t>
      </w:r>
    </w:p>
    <w:p w:rsidR="00873089" w:rsidRPr="000769EB" w:rsidRDefault="00873089" w:rsidP="000769EB">
      <w:pPr>
        <w:pStyle w:val="Heading3"/>
        <w:spacing w:line="360" w:lineRule="auto"/>
        <w:jc w:val="both"/>
      </w:pPr>
      <w:bookmarkStart w:id="19" w:name="_Toc227759575"/>
      <w:r w:rsidRPr="000769EB">
        <w:t>L</w:t>
      </w:r>
      <w:r w:rsidR="007C66EE" w:rsidRPr="000769EB">
        <w:t>ifestyle and Consumer Behaviour</w:t>
      </w:r>
      <w:bookmarkEnd w:id="19"/>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t xml:space="preserve">Disagreement in lifestyles also contributes to opposing consumption styles. The trend of fast urbanisation and the rise of the middle class </w:t>
      </w:r>
      <w:proofErr w:type="gramStart"/>
      <w:r w:rsidRPr="000769EB">
        <w:rPr>
          <w:rFonts w:asciiTheme="majorBidi" w:hAnsiTheme="majorBidi" w:cstheme="majorBidi"/>
          <w:szCs w:val="24"/>
        </w:rPr>
        <w:t>has</w:t>
      </w:r>
      <w:proofErr w:type="gramEnd"/>
      <w:r w:rsidRPr="000769EB">
        <w:rPr>
          <w:rFonts w:asciiTheme="majorBidi" w:hAnsiTheme="majorBidi" w:cstheme="majorBidi"/>
          <w:szCs w:val="24"/>
        </w:rPr>
        <w:t xml:space="preserve"> played a major role in changing the food culture in a country like India whereby, by 2025, it is projected that more than 547 million people will be categorised as middle-income families and this group will require affordable fast foods and convenience meals</w:t>
      </w:r>
      <w:r w:rsidR="007C66EE" w:rsidRPr="000769EB">
        <w:rPr>
          <w:rFonts w:asciiTheme="majorBidi" w:hAnsiTheme="majorBidi" w:cstheme="majorBidi"/>
          <w:szCs w:val="24"/>
        </w:rPr>
        <w:t xml:space="preserve"> (Kumar et al., 2022)</w:t>
      </w:r>
      <w:r w:rsidRPr="000769EB">
        <w:rPr>
          <w:rFonts w:asciiTheme="majorBidi" w:hAnsiTheme="majorBidi" w:cstheme="majorBidi"/>
          <w:szCs w:val="24"/>
        </w:rPr>
        <w:t>. Also of significance to pricing mechanisms in the QSR industry is the fact that Indian consumers are very price-sensitive, as they tend to demand value offers and promotional activities.</w:t>
      </w:r>
    </w:p>
    <w:p w:rsidR="007C66EE" w:rsidRPr="000769EB" w:rsidRDefault="007C66EE" w:rsidP="000769EB">
      <w:pPr>
        <w:keepNext/>
        <w:spacing w:line="360" w:lineRule="auto"/>
        <w:jc w:val="both"/>
        <w:rPr>
          <w:rFonts w:asciiTheme="majorBidi" w:hAnsiTheme="majorBidi" w:cstheme="majorBidi"/>
          <w:szCs w:val="24"/>
        </w:rPr>
      </w:pPr>
      <w:r w:rsidRPr="000769EB">
        <w:rPr>
          <w:rFonts w:asciiTheme="majorBidi" w:hAnsiTheme="majorBidi" w:cstheme="majorBidi"/>
          <w:noProof/>
          <w:szCs w:val="24"/>
          <w:lang w:val="en-US"/>
        </w:rPr>
        <w:drawing>
          <wp:inline distT="0" distB="0" distL="0" distR="0" wp14:anchorId="12D4BEE6" wp14:editId="06AC2D20">
            <wp:extent cx="5943600" cy="28638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943600" cy="2863850"/>
                    </a:xfrm>
                    <a:prstGeom prst="rect">
                      <a:avLst/>
                    </a:prstGeom>
                  </pic:spPr>
                </pic:pic>
              </a:graphicData>
            </a:graphic>
          </wp:inline>
        </w:drawing>
      </w:r>
    </w:p>
    <w:p w:rsidR="007C66EE" w:rsidRPr="000769EB" w:rsidRDefault="007C66EE" w:rsidP="000769EB">
      <w:pPr>
        <w:pStyle w:val="Caption"/>
        <w:spacing w:line="360" w:lineRule="auto"/>
        <w:jc w:val="both"/>
        <w:rPr>
          <w:rFonts w:asciiTheme="majorBidi" w:hAnsiTheme="majorBidi" w:cstheme="majorBidi"/>
          <w:i/>
          <w:iCs/>
          <w:color w:val="262626" w:themeColor="text1" w:themeTint="D9"/>
          <w:sz w:val="20"/>
          <w:szCs w:val="20"/>
        </w:rPr>
      </w:pPr>
      <w:bookmarkStart w:id="20" w:name="_Toc226329617"/>
      <w:bookmarkStart w:id="21" w:name="_Toc227716702"/>
      <w:r w:rsidRPr="000769EB">
        <w:rPr>
          <w:rFonts w:asciiTheme="majorBidi" w:hAnsiTheme="majorBidi" w:cstheme="majorBidi"/>
          <w:i/>
          <w:iCs/>
          <w:color w:val="262626" w:themeColor="text1" w:themeTint="D9"/>
          <w:sz w:val="20"/>
          <w:szCs w:val="20"/>
        </w:rPr>
        <w:t xml:space="preserve">Figure </w:t>
      </w:r>
      <w:r w:rsidRPr="000769EB">
        <w:rPr>
          <w:rFonts w:asciiTheme="majorBidi" w:hAnsiTheme="majorBidi" w:cstheme="majorBidi"/>
          <w:i/>
          <w:iCs/>
          <w:color w:val="262626" w:themeColor="text1" w:themeTint="D9"/>
          <w:sz w:val="20"/>
          <w:szCs w:val="20"/>
        </w:rPr>
        <w:fldChar w:fldCharType="begin"/>
      </w:r>
      <w:r w:rsidRPr="000769EB">
        <w:rPr>
          <w:rFonts w:asciiTheme="majorBidi" w:hAnsiTheme="majorBidi" w:cstheme="majorBidi"/>
          <w:i/>
          <w:iCs/>
          <w:color w:val="262626" w:themeColor="text1" w:themeTint="D9"/>
          <w:sz w:val="20"/>
          <w:szCs w:val="20"/>
        </w:rPr>
        <w:instrText xml:space="preserve"> SEQ Figure \* ARABIC </w:instrText>
      </w:r>
      <w:r w:rsidRPr="000769EB">
        <w:rPr>
          <w:rFonts w:asciiTheme="majorBidi" w:hAnsiTheme="majorBidi" w:cstheme="majorBidi"/>
          <w:i/>
          <w:iCs/>
          <w:color w:val="262626" w:themeColor="text1" w:themeTint="D9"/>
          <w:sz w:val="20"/>
          <w:szCs w:val="20"/>
        </w:rPr>
        <w:fldChar w:fldCharType="separate"/>
      </w:r>
      <w:r w:rsidR="00AA5EB7" w:rsidRPr="000769EB">
        <w:rPr>
          <w:rFonts w:asciiTheme="majorBidi" w:hAnsiTheme="majorBidi" w:cstheme="majorBidi"/>
          <w:i/>
          <w:iCs/>
          <w:noProof/>
          <w:color w:val="262626" w:themeColor="text1" w:themeTint="D9"/>
          <w:sz w:val="20"/>
          <w:szCs w:val="20"/>
        </w:rPr>
        <w:t>4</w:t>
      </w:r>
      <w:r w:rsidRPr="000769EB">
        <w:rPr>
          <w:rFonts w:asciiTheme="majorBidi" w:hAnsiTheme="majorBidi" w:cstheme="majorBidi"/>
          <w:i/>
          <w:iCs/>
          <w:color w:val="262626" w:themeColor="text1" w:themeTint="D9"/>
          <w:sz w:val="20"/>
          <w:szCs w:val="20"/>
        </w:rPr>
        <w:fldChar w:fldCharType="end"/>
      </w:r>
      <w:r w:rsidRPr="000769EB">
        <w:rPr>
          <w:rFonts w:asciiTheme="majorBidi" w:hAnsiTheme="majorBidi" w:cstheme="majorBidi"/>
          <w:i/>
          <w:iCs/>
          <w:color w:val="262626" w:themeColor="text1" w:themeTint="D9"/>
          <w:sz w:val="20"/>
          <w:szCs w:val="20"/>
          <w:lang w:val="en-US"/>
        </w:rPr>
        <w:t xml:space="preserve">: </w:t>
      </w:r>
      <w:r w:rsidR="00AA5EB7" w:rsidRPr="000769EB">
        <w:rPr>
          <w:rFonts w:asciiTheme="majorBidi" w:hAnsiTheme="majorBidi" w:cstheme="majorBidi"/>
          <w:i/>
          <w:iCs/>
          <w:color w:val="262626" w:themeColor="text1" w:themeTint="D9"/>
          <w:sz w:val="20"/>
          <w:szCs w:val="20"/>
          <w:lang w:val="en-US"/>
        </w:rPr>
        <w:t xml:space="preserve">Japan RTE, Source: </w:t>
      </w:r>
      <w:r w:rsidRPr="000769EB">
        <w:rPr>
          <w:rFonts w:asciiTheme="majorBidi" w:hAnsiTheme="majorBidi" w:cstheme="majorBidi"/>
          <w:i/>
          <w:iCs/>
          <w:color w:val="262626" w:themeColor="text1" w:themeTint="D9"/>
          <w:sz w:val="20"/>
          <w:szCs w:val="20"/>
          <w:lang w:val="en-US"/>
        </w:rPr>
        <w:t>(Mark &amp; Spark Solutions, 2026)</w:t>
      </w:r>
      <w:bookmarkEnd w:id="20"/>
      <w:bookmarkEnd w:id="21"/>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t>The urban life of Japan on the other hand is characterised by high working hours and the high dema</w:t>
      </w:r>
      <w:r w:rsidR="007C66EE" w:rsidRPr="000769EB">
        <w:rPr>
          <w:rFonts w:asciiTheme="majorBidi" w:hAnsiTheme="majorBidi" w:cstheme="majorBidi"/>
          <w:szCs w:val="24"/>
        </w:rPr>
        <w:t>nd of convenience foods. In 2025</w:t>
      </w:r>
      <w:r w:rsidRPr="000769EB">
        <w:rPr>
          <w:rFonts w:asciiTheme="majorBidi" w:hAnsiTheme="majorBidi" w:cstheme="majorBidi"/>
          <w:szCs w:val="24"/>
        </w:rPr>
        <w:t xml:space="preserve">, its market of ready-to-eat meals in Japan </w:t>
      </w:r>
      <w:r w:rsidR="007C66EE" w:rsidRPr="000769EB">
        <w:rPr>
          <w:rFonts w:asciiTheme="majorBidi" w:hAnsiTheme="majorBidi" w:cstheme="majorBidi"/>
          <w:szCs w:val="24"/>
        </w:rPr>
        <w:t>was estimated to be over 11.6 b</w:t>
      </w:r>
      <w:r w:rsidRPr="000769EB">
        <w:rPr>
          <w:rFonts w:asciiTheme="majorBidi" w:hAnsiTheme="majorBidi" w:cstheme="majorBidi"/>
          <w:szCs w:val="24"/>
        </w:rPr>
        <w:t>illion</w:t>
      </w:r>
      <w:r w:rsidR="007C66EE" w:rsidRPr="000769EB">
        <w:rPr>
          <w:rFonts w:asciiTheme="majorBidi" w:hAnsiTheme="majorBidi" w:cstheme="majorBidi"/>
          <w:szCs w:val="24"/>
        </w:rPr>
        <w:t xml:space="preserve"> USD and is expected to grow to 16.9 billion USD by 2033 with a CAGR of 4.8%</w:t>
      </w:r>
      <w:r w:rsidRPr="000769EB">
        <w:rPr>
          <w:rFonts w:asciiTheme="majorBidi" w:hAnsiTheme="majorBidi" w:cstheme="majorBidi"/>
          <w:szCs w:val="24"/>
        </w:rPr>
        <w:t>, as people are very dependent on fast and effective food products</w:t>
      </w:r>
      <w:r w:rsidR="007C66EE" w:rsidRPr="000769EB">
        <w:rPr>
          <w:rFonts w:asciiTheme="majorBidi" w:hAnsiTheme="majorBidi" w:cstheme="majorBidi"/>
          <w:szCs w:val="24"/>
        </w:rPr>
        <w:t xml:space="preserve"> (Mark &amp; Spark </w:t>
      </w:r>
      <w:r w:rsidR="007C66EE" w:rsidRPr="000769EB">
        <w:rPr>
          <w:rFonts w:asciiTheme="majorBidi" w:hAnsiTheme="majorBidi" w:cstheme="majorBidi"/>
          <w:szCs w:val="24"/>
        </w:rPr>
        <w:lastRenderedPageBreak/>
        <w:t>Solutions, 2026)</w:t>
      </w:r>
      <w:r w:rsidRPr="000769EB">
        <w:rPr>
          <w:rFonts w:asciiTheme="majorBidi" w:hAnsiTheme="majorBidi" w:cstheme="majorBidi"/>
          <w:szCs w:val="24"/>
        </w:rPr>
        <w:t>. The Japanese tend to place more emphasis on quality rather than price, and speed and hygiene and product consistency. Also, in Japan, brand loyalty is much stronger and consumers are less likely to have a switch of brand unlike price-sensitive Indian consumers.</w:t>
      </w:r>
    </w:p>
    <w:p w:rsidR="00873089" w:rsidRPr="000769EB" w:rsidRDefault="00873089" w:rsidP="000769EB">
      <w:pPr>
        <w:pStyle w:val="Heading1"/>
        <w:spacing w:line="360" w:lineRule="auto"/>
        <w:jc w:val="both"/>
        <w:rPr>
          <w:szCs w:val="24"/>
        </w:rPr>
      </w:pPr>
      <w:bookmarkStart w:id="22" w:name="_Toc227759576"/>
      <w:r w:rsidRPr="000769EB">
        <w:rPr>
          <w:szCs w:val="24"/>
        </w:rPr>
        <w:t>3.0 STP</w:t>
      </w:r>
      <w:r w:rsidR="007C66EE" w:rsidRPr="000769EB">
        <w:rPr>
          <w:szCs w:val="24"/>
        </w:rPr>
        <w:t xml:space="preserve"> Analysis</w:t>
      </w:r>
      <w:r w:rsidRPr="000769EB">
        <w:rPr>
          <w:szCs w:val="24"/>
        </w:rPr>
        <w:t xml:space="preserve">, Segmentation, Targeting, Positioning (India </w:t>
      </w:r>
      <w:r w:rsidR="006320F4" w:rsidRPr="000769EB">
        <w:rPr>
          <w:szCs w:val="24"/>
        </w:rPr>
        <w:t>vs.</w:t>
      </w:r>
      <w:r w:rsidRPr="000769EB">
        <w:rPr>
          <w:szCs w:val="24"/>
        </w:rPr>
        <w:t xml:space="preserve"> Japan)</w:t>
      </w:r>
      <w:bookmarkEnd w:id="22"/>
    </w:p>
    <w:p w:rsidR="006320F4" w:rsidRPr="000769EB" w:rsidRDefault="006320F4" w:rsidP="000769EB">
      <w:pPr>
        <w:keepNext/>
        <w:spacing w:line="360" w:lineRule="auto"/>
        <w:jc w:val="both"/>
        <w:rPr>
          <w:rFonts w:asciiTheme="majorBidi" w:hAnsiTheme="majorBidi" w:cstheme="majorBidi"/>
          <w:szCs w:val="24"/>
        </w:rPr>
      </w:pPr>
      <w:r w:rsidRPr="000769EB">
        <w:rPr>
          <w:rFonts w:asciiTheme="majorBidi" w:hAnsiTheme="majorBidi" w:cstheme="majorBidi"/>
          <w:noProof/>
          <w:szCs w:val="24"/>
          <w:lang w:val="en-US"/>
        </w:rPr>
        <w:drawing>
          <wp:inline distT="0" distB="0" distL="0" distR="0" wp14:anchorId="164BE554" wp14:editId="78A9884A">
            <wp:extent cx="5943600" cy="39624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tGPT Image Apr 6, 2026, 12_53_40 AM.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rsidR="006320F4" w:rsidRPr="000769EB" w:rsidRDefault="006320F4" w:rsidP="000769EB">
      <w:pPr>
        <w:pStyle w:val="Caption"/>
        <w:spacing w:line="360" w:lineRule="auto"/>
        <w:jc w:val="both"/>
        <w:rPr>
          <w:rFonts w:asciiTheme="majorBidi" w:hAnsiTheme="majorBidi" w:cstheme="majorBidi"/>
          <w:i/>
          <w:iCs/>
          <w:color w:val="262626" w:themeColor="text1" w:themeTint="D9"/>
          <w:sz w:val="20"/>
          <w:szCs w:val="20"/>
          <w:lang w:val="en-US"/>
        </w:rPr>
      </w:pPr>
      <w:bookmarkStart w:id="23" w:name="_Toc226329618"/>
      <w:bookmarkStart w:id="24" w:name="_Toc227716703"/>
      <w:r w:rsidRPr="000769EB">
        <w:rPr>
          <w:rFonts w:asciiTheme="majorBidi" w:hAnsiTheme="majorBidi" w:cstheme="majorBidi"/>
          <w:i/>
          <w:iCs/>
          <w:color w:val="262626" w:themeColor="text1" w:themeTint="D9"/>
          <w:sz w:val="20"/>
          <w:szCs w:val="20"/>
        </w:rPr>
        <w:t xml:space="preserve">Figure </w:t>
      </w:r>
      <w:r w:rsidRPr="000769EB">
        <w:rPr>
          <w:rFonts w:asciiTheme="majorBidi" w:hAnsiTheme="majorBidi" w:cstheme="majorBidi"/>
          <w:i/>
          <w:iCs/>
          <w:color w:val="262626" w:themeColor="text1" w:themeTint="D9"/>
          <w:sz w:val="20"/>
          <w:szCs w:val="20"/>
        </w:rPr>
        <w:fldChar w:fldCharType="begin"/>
      </w:r>
      <w:r w:rsidRPr="000769EB">
        <w:rPr>
          <w:rFonts w:asciiTheme="majorBidi" w:hAnsiTheme="majorBidi" w:cstheme="majorBidi"/>
          <w:i/>
          <w:iCs/>
          <w:color w:val="262626" w:themeColor="text1" w:themeTint="D9"/>
          <w:sz w:val="20"/>
          <w:szCs w:val="20"/>
        </w:rPr>
        <w:instrText xml:space="preserve"> SEQ Figure \* ARABIC </w:instrText>
      </w:r>
      <w:r w:rsidRPr="000769EB">
        <w:rPr>
          <w:rFonts w:asciiTheme="majorBidi" w:hAnsiTheme="majorBidi" w:cstheme="majorBidi"/>
          <w:i/>
          <w:iCs/>
          <w:color w:val="262626" w:themeColor="text1" w:themeTint="D9"/>
          <w:sz w:val="20"/>
          <w:szCs w:val="20"/>
        </w:rPr>
        <w:fldChar w:fldCharType="separate"/>
      </w:r>
      <w:r w:rsidR="00AA5EB7" w:rsidRPr="000769EB">
        <w:rPr>
          <w:rFonts w:asciiTheme="majorBidi" w:hAnsiTheme="majorBidi" w:cstheme="majorBidi"/>
          <w:i/>
          <w:iCs/>
          <w:noProof/>
          <w:color w:val="262626" w:themeColor="text1" w:themeTint="D9"/>
          <w:sz w:val="20"/>
          <w:szCs w:val="20"/>
        </w:rPr>
        <w:t>5</w:t>
      </w:r>
      <w:r w:rsidRPr="000769EB">
        <w:rPr>
          <w:rFonts w:asciiTheme="majorBidi" w:hAnsiTheme="majorBidi" w:cstheme="majorBidi"/>
          <w:i/>
          <w:iCs/>
          <w:color w:val="262626" w:themeColor="text1" w:themeTint="D9"/>
          <w:sz w:val="20"/>
          <w:szCs w:val="20"/>
        </w:rPr>
        <w:fldChar w:fldCharType="end"/>
      </w:r>
      <w:r w:rsidRPr="000769EB">
        <w:rPr>
          <w:rFonts w:asciiTheme="majorBidi" w:hAnsiTheme="majorBidi" w:cstheme="majorBidi"/>
          <w:i/>
          <w:iCs/>
          <w:color w:val="262626" w:themeColor="text1" w:themeTint="D9"/>
          <w:sz w:val="20"/>
          <w:szCs w:val="20"/>
          <w:lang w:val="en-US"/>
        </w:rPr>
        <w:t xml:space="preserve">: </w:t>
      </w:r>
      <w:r w:rsidR="00AA5EB7" w:rsidRPr="000769EB">
        <w:rPr>
          <w:rFonts w:asciiTheme="majorBidi" w:hAnsiTheme="majorBidi" w:cstheme="majorBidi"/>
          <w:i/>
          <w:iCs/>
          <w:color w:val="262626" w:themeColor="text1" w:themeTint="D9"/>
          <w:sz w:val="20"/>
          <w:szCs w:val="20"/>
          <w:lang w:val="en-US"/>
        </w:rPr>
        <w:t xml:space="preserve">STP Analysis, Source: </w:t>
      </w:r>
      <w:r w:rsidRPr="000769EB">
        <w:rPr>
          <w:rFonts w:asciiTheme="majorBidi" w:hAnsiTheme="majorBidi" w:cstheme="majorBidi"/>
          <w:i/>
          <w:iCs/>
          <w:color w:val="262626" w:themeColor="text1" w:themeTint="D9"/>
          <w:sz w:val="20"/>
          <w:szCs w:val="20"/>
          <w:lang w:val="en-US"/>
        </w:rPr>
        <w:t>Made by Author</w:t>
      </w:r>
      <w:bookmarkEnd w:id="23"/>
      <w:bookmarkEnd w:id="24"/>
    </w:p>
    <w:p w:rsidR="00873089" w:rsidRPr="000769EB" w:rsidRDefault="00873089" w:rsidP="000769EB">
      <w:pPr>
        <w:pStyle w:val="Heading2"/>
        <w:spacing w:line="360" w:lineRule="auto"/>
        <w:jc w:val="both"/>
        <w:rPr>
          <w:rFonts w:asciiTheme="majorBidi" w:hAnsiTheme="majorBidi"/>
          <w:szCs w:val="24"/>
        </w:rPr>
      </w:pPr>
      <w:bookmarkStart w:id="25" w:name="_Toc227759577"/>
      <w:r w:rsidRPr="000769EB">
        <w:rPr>
          <w:rFonts w:asciiTheme="majorBidi" w:hAnsiTheme="majorBidi"/>
          <w:szCs w:val="24"/>
        </w:rPr>
        <w:lastRenderedPageBreak/>
        <w:t>Segmentation</w:t>
      </w:r>
      <w:bookmarkEnd w:id="25"/>
    </w:p>
    <w:p w:rsidR="007C66EE" w:rsidRPr="000769EB" w:rsidRDefault="007C66EE" w:rsidP="000769EB">
      <w:pPr>
        <w:keepNext/>
        <w:spacing w:line="360" w:lineRule="auto"/>
        <w:jc w:val="both"/>
        <w:rPr>
          <w:rFonts w:asciiTheme="majorBidi" w:hAnsiTheme="majorBidi" w:cstheme="majorBidi"/>
          <w:szCs w:val="24"/>
        </w:rPr>
      </w:pPr>
      <w:r w:rsidRPr="000769EB">
        <w:rPr>
          <w:rFonts w:asciiTheme="majorBidi" w:hAnsiTheme="majorBidi" w:cstheme="majorBidi"/>
          <w:noProof/>
          <w:szCs w:val="24"/>
          <w:lang w:val="en-US"/>
        </w:rPr>
        <w:drawing>
          <wp:inline distT="0" distB="0" distL="0" distR="0" wp14:anchorId="1ADE6CFE" wp14:editId="62080FEF">
            <wp:extent cx="3187864" cy="419121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3187864" cy="4191215"/>
                    </a:xfrm>
                    <a:prstGeom prst="rect">
                      <a:avLst/>
                    </a:prstGeom>
                  </pic:spPr>
                </pic:pic>
              </a:graphicData>
            </a:graphic>
          </wp:inline>
        </w:drawing>
      </w:r>
    </w:p>
    <w:p w:rsidR="007C66EE" w:rsidRPr="000769EB" w:rsidRDefault="007C66EE" w:rsidP="000769EB">
      <w:pPr>
        <w:pStyle w:val="Caption"/>
        <w:spacing w:line="360" w:lineRule="auto"/>
        <w:jc w:val="both"/>
        <w:rPr>
          <w:rFonts w:asciiTheme="majorBidi" w:hAnsiTheme="majorBidi" w:cstheme="majorBidi"/>
          <w:i/>
          <w:iCs/>
          <w:color w:val="262626" w:themeColor="text1" w:themeTint="D9"/>
          <w:sz w:val="20"/>
          <w:szCs w:val="20"/>
          <w:lang w:val="en-US"/>
        </w:rPr>
      </w:pPr>
      <w:bookmarkStart w:id="26" w:name="_Toc226329619"/>
      <w:bookmarkStart w:id="27" w:name="_Toc227716704"/>
      <w:r w:rsidRPr="000769EB">
        <w:rPr>
          <w:rFonts w:asciiTheme="majorBidi" w:hAnsiTheme="majorBidi" w:cstheme="majorBidi"/>
          <w:i/>
          <w:iCs/>
          <w:color w:val="262626" w:themeColor="text1" w:themeTint="D9"/>
          <w:sz w:val="20"/>
          <w:szCs w:val="20"/>
        </w:rPr>
        <w:t xml:space="preserve">Figure </w:t>
      </w:r>
      <w:r w:rsidRPr="000769EB">
        <w:rPr>
          <w:rFonts w:asciiTheme="majorBidi" w:hAnsiTheme="majorBidi" w:cstheme="majorBidi"/>
          <w:i/>
          <w:iCs/>
          <w:color w:val="262626" w:themeColor="text1" w:themeTint="D9"/>
          <w:sz w:val="20"/>
          <w:szCs w:val="20"/>
        </w:rPr>
        <w:fldChar w:fldCharType="begin"/>
      </w:r>
      <w:r w:rsidRPr="000769EB">
        <w:rPr>
          <w:rFonts w:asciiTheme="majorBidi" w:hAnsiTheme="majorBidi" w:cstheme="majorBidi"/>
          <w:i/>
          <w:iCs/>
          <w:color w:val="262626" w:themeColor="text1" w:themeTint="D9"/>
          <w:sz w:val="20"/>
          <w:szCs w:val="20"/>
        </w:rPr>
        <w:instrText xml:space="preserve"> SEQ Figure \* ARABIC </w:instrText>
      </w:r>
      <w:r w:rsidRPr="000769EB">
        <w:rPr>
          <w:rFonts w:asciiTheme="majorBidi" w:hAnsiTheme="majorBidi" w:cstheme="majorBidi"/>
          <w:i/>
          <w:iCs/>
          <w:color w:val="262626" w:themeColor="text1" w:themeTint="D9"/>
          <w:sz w:val="20"/>
          <w:szCs w:val="20"/>
        </w:rPr>
        <w:fldChar w:fldCharType="separate"/>
      </w:r>
      <w:r w:rsidR="00AA5EB7" w:rsidRPr="000769EB">
        <w:rPr>
          <w:rFonts w:asciiTheme="majorBidi" w:hAnsiTheme="majorBidi" w:cstheme="majorBidi"/>
          <w:i/>
          <w:iCs/>
          <w:noProof/>
          <w:color w:val="262626" w:themeColor="text1" w:themeTint="D9"/>
          <w:sz w:val="20"/>
          <w:szCs w:val="20"/>
        </w:rPr>
        <w:t>6</w:t>
      </w:r>
      <w:r w:rsidRPr="000769EB">
        <w:rPr>
          <w:rFonts w:asciiTheme="majorBidi" w:hAnsiTheme="majorBidi" w:cstheme="majorBidi"/>
          <w:i/>
          <w:iCs/>
          <w:color w:val="262626" w:themeColor="text1" w:themeTint="D9"/>
          <w:sz w:val="20"/>
          <w:szCs w:val="20"/>
        </w:rPr>
        <w:fldChar w:fldCharType="end"/>
      </w:r>
      <w:r w:rsidRPr="000769EB">
        <w:rPr>
          <w:rFonts w:asciiTheme="majorBidi" w:hAnsiTheme="majorBidi" w:cstheme="majorBidi"/>
          <w:i/>
          <w:iCs/>
          <w:color w:val="262626" w:themeColor="text1" w:themeTint="D9"/>
          <w:sz w:val="20"/>
          <w:szCs w:val="20"/>
          <w:lang w:val="en-US"/>
        </w:rPr>
        <w:t xml:space="preserve">: </w:t>
      </w:r>
      <w:r w:rsidR="00AA5EB7" w:rsidRPr="000769EB">
        <w:rPr>
          <w:rFonts w:asciiTheme="majorBidi" w:hAnsiTheme="majorBidi" w:cstheme="majorBidi"/>
          <w:i/>
          <w:iCs/>
          <w:color w:val="262626" w:themeColor="text1" w:themeTint="D9"/>
          <w:sz w:val="20"/>
          <w:szCs w:val="20"/>
          <w:lang w:val="en-US"/>
        </w:rPr>
        <w:t xml:space="preserve">Population by age group, source: </w:t>
      </w:r>
      <w:r w:rsidRPr="000769EB">
        <w:rPr>
          <w:rFonts w:asciiTheme="majorBidi" w:hAnsiTheme="majorBidi" w:cstheme="majorBidi"/>
          <w:i/>
          <w:iCs/>
          <w:color w:val="262626" w:themeColor="text1" w:themeTint="D9"/>
          <w:sz w:val="20"/>
          <w:szCs w:val="20"/>
          <w:lang w:val="en-US"/>
        </w:rPr>
        <w:t>(UNPF, 2025)</w:t>
      </w:r>
      <w:bookmarkEnd w:id="26"/>
      <w:bookmarkEnd w:id="27"/>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t xml:space="preserve">In India, KFC has a </w:t>
      </w:r>
      <w:proofErr w:type="gramStart"/>
      <w:r w:rsidRPr="000769EB">
        <w:rPr>
          <w:rFonts w:asciiTheme="majorBidi" w:hAnsiTheme="majorBidi" w:cstheme="majorBidi"/>
          <w:szCs w:val="24"/>
        </w:rPr>
        <w:t>very</w:t>
      </w:r>
      <w:proofErr w:type="gramEnd"/>
      <w:r w:rsidRPr="000769EB">
        <w:rPr>
          <w:rFonts w:asciiTheme="majorBidi" w:hAnsiTheme="majorBidi" w:cstheme="majorBidi"/>
          <w:szCs w:val="24"/>
        </w:rPr>
        <w:t xml:space="preserve"> differentiated segmentation approach because there is massive heterogeneity in terms of demographics and socio-economics in India. India is predominantly dominated by the youth which is a consumer segment as most of its population is below the age of 25</w:t>
      </w:r>
      <w:r w:rsidR="007C66EE" w:rsidRPr="000769EB">
        <w:rPr>
          <w:rFonts w:asciiTheme="majorBidi" w:hAnsiTheme="majorBidi" w:cstheme="majorBidi"/>
          <w:szCs w:val="24"/>
        </w:rPr>
        <w:t xml:space="preserve"> (UNPF, 2025)</w:t>
      </w:r>
      <w:r w:rsidRPr="000769EB">
        <w:rPr>
          <w:rFonts w:asciiTheme="majorBidi" w:hAnsiTheme="majorBidi" w:cstheme="majorBidi"/>
          <w:szCs w:val="24"/>
        </w:rPr>
        <w:t xml:space="preserve">. </w:t>
      </w:r>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t xml:space="preserve">Indian consumers are </w:t>
      </w:r>
      <w:proofErr w:type="gramStart"/>
      <w:r w:rsidR="007C66EE" w:rsidRPr="000769EB">
        <w:rPr>
          <w:rFonts w:asciiTheme="majorBidi" w:hAnsiTheme="majorBidi" w:cstheme="majorBidi"/>
          <w:szCs w:val="24"/>
        </w:rPr>
        <w:t>Psychographically</w:t>
      </w:r>
      <w:proofErr w:type="gramEnd"/>
      <w:r w:rsidRPr="000769EB">
        <w:rPr>
          <w:rFonts w:asciiTheme="majorBidi" w:hAnsiTheme="majorBidi" w:cstheme="majorBidi"/>
          <w:szCs w:val="24"/>
        </w:rPr>
        <w:t xml:space="preserve"> divided as regards to their westernisation in the lifestyle changes with the urban consumers flocking to convenience foods. Frequency-based segmentation is also behavioural in nature sinc</w:t>
      </w:r>
      <w:r w:rsidR="007C66EE" w:rsidRPr="000769EB">
        <w:rPr>
          <w:rFonts w:asciiTheme="majorBidi" w:hAnsiTheme="majorBidi" w:cstheme="majorBidi"/>
          <w:szCs w:val="24"/>
        </w:rPr>
        <w:t xml:space="preserve">e it is found that more than 60% </w:t>
      </w:r>
      <w:r w:rsidRPr="000769EB">
        <w:rPr>
          <w:rFonts w:asciiTheme="majorBidi" w:hAnsiTheme="majorBidi" w:cstheme="majorBidi"/>
          <w:szCs w:val="24"/>
        </w:rPr>
        <w:t>of urban consumers in India eat out, or order food online at least once a week</w:t>
      </w:r>
      <w:r w:rsidR="007C66EE" w:rsidRPr="000769EB">
        <w:rPr>
          <w:rFonts w:asciiTheme="majorBidi" w:hAnsiTheme="majorBidi" w:cstheme="majorBidi"/>
          <w:szCs w:val="24"/>
        </w:rPr>
        <w:t xml:space="preserve"> (</w:t>
      </w:r>
      <w:proofErr w:type="spellStart"/>
      <w:r w:rsidR="007C66EE" w:rsidRPr="000769EB">
        <w:rPr>
          <w:rFonts w:asciiTheme="majorBidi" w:hAnsiTheme="majorBidi" w:cstheme="majorBidi"/>
          <w:szCs w:val="24"/>
        </w:rPr>
        <w:t>Sreelata</w:t>
      </w:r>
      <w:proofErr w:type="spellEnd"/>
      <w:r w:rsidR="007C66EE" w:rsidRPr="000769EB">
        <w:rPr>
          <w:rFonts w:asciiTheme="majorBidi" w:hAnsiTheme="majorBidi" w:cstheme="majorBidi"/>
          <w:szCs w:val="24"/>
        </w:rPr>
        <w:t xml:space="preserve"> &amp; </w:t>
      </w:r>
      <w:proofErr w:type="spellStart"/>
      <w:r w:rsidR="007C66EE" w:rsidRPr="000769EB">
        <w:rPr>
          <w:rFonts w:asciiTheme="majorBidi" w:hAnsiTheme="majorBidi" w:cstheme="majorBidi"/>
          <w:szCs w:val="24"/>
        </w:rPr>
        <w:t>Narasimham</w:t>
      </w:r>
      <w:proofErr w:type="spellEnd"/>
      <w:r w:rsidR="007C66EE" w:rsidRPr="000769EB">
        <w:rPr>
          <w:rFonts w:asciiTheme="majorBidi" w:hAnsiTheme="majorBidi" w:cstheme="majorBidi"/>
          <w:szCs w:val="24"/>
        </w:rPr>
        <w:t>, 2016)</w:t>
      </w:r>
      <w:r w:rsidRPr="000769EB">
        <w:rPr>
          <w:rFonts w:asciiTheme="majorBidi" w:hAnsiTheme="majorBidi" w:cstheme="majorBidi"/>
          <w:szCs w:val="24"/>
        </w:rPr>
        <w:t>. Also, income-based segmentation is essential because of income inequality and KFC is able to serve the value-conscious and mid-income shoppers by variable pricing.</w:t>
      </w:r>
    </w:p>
    <w:p w:rsidR="009275A4" w:rsidRPr="000769EB" w:rsidRDefault="009275A4" w:rsidP="000769EB">
      <w:pPr>
        <w:keepNext/>
        <w:spacing w:line="360" w:lineRule="auto"/>
        <w:jc w:val="both"/>
        <w:rPr>
          <w:rFonts w:asciiTheme="majorBidi" w:hAnsiTheme="majorBidi" w:cstheme="majorBidi"/>
          <w:szCs w:val="24"/>
        </w:rPr>
      </w:pPr>
      <w:r w:rsidRPr="000769EB">
        <w:rPr>
          <w:rFonts w:asciiTheme="majorBidi" w:hAnsiTheme="majorBidi" w:cstheme="majorBidi"/>
          <w:noProof/>
          <w:szCs w:val="24"/>
          <w:lang w:val="en-US"/>
        </w:rPr>
        <w:lastRenderedPageBreak/>
        <w:drawing>
          <wp:inline distT="0" distB="0" distL="0" distR="0" wp14:anchorId="6A581E7C" wp14:editId="51967302">
            <wp:extent cx="5943600" cy="386969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943600" cy="3869690"/>
                    </a:xfrm>
                    <a:prstGeom prst="rect">
                      <a:avLst/>
                    </a:prstGeom>
                  </pic:spPr>
                </pic:pic>
              </a:graphicData>
            </a:graphic>
          </wp:inline>
        </w:drawing>
      </w:r>
    </w:p>
    <w:p w:rsidR="009275A4" w:rsidRPr="000769EB" w:rsidRDefault="009275A4" w:rsidP="000769EB">
      <w:pPr>
        <w:pStyle w:val="Caption"/>
        <w:spacing w:line="360" w:lineRule="auto"/>
        <w:jc w:val="both"/>
        <w:rPr>
          <w:rFonts w:asciiTheme="majorBidi" w:hAnsiTheme="majorBidi" w:cstheme="majorBidi"/>
          <w:i/>
          <w:iCs/>
          <w:color w:val="262626" w:themeColor="text1" w:themeTint="D9"/>
          <w:sz w:val="20"/>
          <w:szCs w:val="20"/>
        </w:rPr>
      </w:pPr>
      <w:bookmarkStart w:id="28" w:name="_Toc226329620"/>
      <w:bookmarkStart w:id="29" w:name="_Toc227716705"/>
      <w:r w:rsidRPr="000769EB">
        <w:rPr>
          <w:rFonts w:asciiTheme="majorBidi" w:hAnsiTheme="majorBidi" w:cstheme="majorBidi"/>
          <w:i/>
          <w:iCs/>
          <w:color w:val="262626" w:themeColor="text1" w:themeTint="D9"/>
          <w:sz w:val="20"/>
          <w:szCs w:val="20"/>
        </w:rPr>
        <w:t xml:space="preserve">Figure </w:t>
      </w:r>
      <w:r w:rsidRPr="000769EB">
        <w:rPr>
          <w:rFonts w:asciiTheme="majorBidi" w:hAnsiTheme="majorBidi" w:cstheme="majorBidi"/>
          <w:i/>
          <w:iCs/>
          <w:color w:val="262626" w:themeColor="text1" w:themeTint="D9"/>
          <w:sz w:val="20"/>
          <w:szCs w:val="20"/>
        </w:rPr>
        <w:fldChar w:fldCharType="begin"/>
      </w:r>
      <w:r w:rsidRPr="000769EB">
        <w:rPr>
          <w:rFonts w:asciiTheme="majorBidi" w:hAnsiTheme="majorBidi" w:cstheme="majorBidi"/>
          <w:i/>
          <w:iCs/>
          <w:color w:val="262626" w:themeColor="text1" w:themeTint="D9"/>
          <w:sz w:val="20"/>
          <w:szCs w:val="20"/>
        </w:rPr>
        <w:instrText xml:space="preserve"> SEQ Figure \* ARABIC </w:instrText>
      </w:r>
      <w:r w:rsidRPr="000769EB">
        <w:rPr>
          <w:rFonts w:asciiTheme="majorBidi" w:hAnsiTheme="majorBidi" w:cstheme="majorBidi"/>
          <w:i/>
          <w:iCs/>
          <w:color w:val="262626" w:themeColor="text1" w:themeTint="D9"/>
          <w:sz w:val="20"/>
          <w:szCs w:val="20"/>
        </w:rPr>
        <w:fldChar w:fldCharType="separate"/>
      </w:r>
      <w:r w:rsidR="00AA5EB7" w:rsidRPr="000769EB">
        <w:rPr>
          <w:rFonts w:asciiTheme="majorBidi" w:hAnsiTheme="majorBidi" w:cstheme="majorBidi"/>
          <w:i/>
          <w:iCs/>
          <w:noProof/>
          <w:color w:val="262626" w:themeColor="text1" w:themeTint="D9"/>
          <w:sz w:val="20"/>
          <w:szCs w:val="20"/>
        </w:rPr>
        <w:t>7</w:t>
      </w:r>
      <w:r w:rsidRPr="000769EB">
        <w:rPr>
          <w:rFonts w:asciiTheme="majorBidi" w:hAnsiTheme="majorBidi" w:cstheme="majorBidi"/>
          <w:i/>
          <w:iCs/>
          <w:color w:val="262626" w:themeColor="text1" w:themeTint="D9"/>
          <w:sz w:val="20"/>
          <w:szCs w:val="20"/>
        </w:rPr>
        <w:fldChar w:fldCharType="end"/>
      </w:r>
      <w:r w:rsidRPr="000769EB">
        <w:rPr>
          <w:rFonts w:asciiTheme="majorBidi" w:hAnsiTheme="majorBidi" w:cstheme="majorBidi"/>
          <w:i/>
          <w:iCs/>
          <w:color w:val="262626" w:themeColor="text1" w:themeTint="D9"/>
          <w:sz w:val="20"/>
          <w:szCs w:val="20"/>
          <w:lang w:val="en-US"/>
        </w:rPr>
        <w:t>:</w:t>
      </w:r>
      <w:r w:rsidR="00AA5EB7" w:rsidRPr="000769EB">
        <w:rPr>
          <w:rFonts w:asciiTheme="majorBidi" w:hAnsiTheme="majorBidi" w:cstheme="majorBidi"/>
          <w:i/>
          <w:iCs/>
          <w:color w:val="262626" w:themeColor="text1" w:themeTint="D9"/>
          <w:sz w:val="20"/>
          <w:szCs w:val="20"/>
          <w:lang w:val="en-US"/>
        </w:rPr>
        <w:t xml:space="preserve"> Japan’s Geographic segmentation, Source:</w:t>
      </w:r>
      <w:r w:rsidRPr="000769EB">
        <w:rPr>
          <w:rFonts w:asciiTheme="majorBidi" w:hAnsiTheme="majorBidi" w:cstheme="majorBidi"/>
          <w:i/>
          <w:iCs/>
          <w:color w:val="262626" w:themeColor="text1" w:themeTint="D9"/>
          <w:sz w:val="20"/>
          <w:szCs w:val="20"/>
          <w:lang w:val="en-US"/>
        </w:rPr>
        <w:t xml:space="preserve"> (World Bank, 2024)</w:t>
      </w:r>
      <w:bookmarkEnd w:id="28"/>
      <w:bookmarkEnd w:id="29"/>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t>Conversely, Japan is more homogeneous and mature in its structure of segmentation. Geographic segmentation is made easy by the fact that Japan is hi</w:t>
      </w:r>
      <w:r w:rsidR="009275A4" w:rsidRPr="000769EB">
        <w:rPr>
          <w:rFonts w:asciiTheme="majorBidi" w:hAnsiTheme="majorBidi" w:cstheme="majorBidi"/>
          <w:szCs w:val="24"/>
        </w:rPr>
        <w:t xml:space="preserve">ghly urbanised with more than 92% </w:t>
      </w:r>
      <w:r w:rsidRPr="000769EB">
        <w:rPr>
          <w:rFonts w:asciiTheme="majorBidi" w:hAnsiTheme="majorBidi" w:cstheme="majorBidi"/>
          <w:szCs w:val="24"/>
        </w:rPr>
        <w:t>of the population residing in the urban area</w:t>
      </w:r>
      <w:r w:rsidR="009275A4" w:rsidRPr="000769EB">
        <w:rPr>
          <w:rFonts w:asciiTheme="majorBidi" w:hAnsiTheme="majorBidi" w:cstheme="majorBidi"/>
          <w:szCs w:val="24"/>
        </w:rPr>
        <w:t xml:space="preserve"> (World Bank, 2024)</w:t>
      </w:r>
      <w:r w:rsidRPr="000769EB">
        <w:rPr>
          <w:rFonts w:asciiTheme="majorBidi" w:hAnsiTheme="majorBidi" w:cstheme="majorBidi"/>
          <w:szCs w:val="24"/>
        </w:rPr>
        <w:t xml:space="preserve">. </w:t>
      </w:r>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t>Japanese consumers are very convenient oriented and the culture of takeaway and convenience stores is well entr</w:t>
      </w:r>
      <w:r w:rsidR="009275A4" w:rsidRPr="000769EB">
        <w:rPr>
          <w:rFonts w:asciiTheme="majorBidi" w:hAnsiTheme="majorBidi" w:cstheme="majorBidi"/>
          <w:szCs w:val="24"/>
        </w:rPr>
        <w:t xml:space="preserve">enched in Japan as more than 70% </w:t>
      </w:r>
      <w:r w:rsidRPr="000769EB">
        <w:rPr>
          <w:rFonts w:asciiTheme="majorBidi" w:hAnsiTheme="majorBidi" w:cstheme="majorBidi"/>
          <w:szCs w:val="24"/>
        </w:rPr>
        <w:t>of customers buy ready-to-eat foods on a regular basis</w:t>
      </w:r>
      <w:r w:rsidR="009275A4" w:rsidRPr="000769EB">
        <w:rPr>
          <w:rFonts w:asciiTheme="majorBidi" w:hAnsiTheme="majorBidi" w:cstheme="majorBidi"/>
          <w:szCs w:val="24"/>
        </w:rPr>
        <w:t xml:space="preserve"> (</w:t>
      </w:r>
      <w:proofErr w:type="spellStart"/>
      <w:r w:rsidR="009275A4" w:rsidRPr="000769EB">
        <w:rPr>
          <w:rFonts w:asciiTheme="majorBidi" w:hAnsiTheme="majorBidi" w:cstheme="majorBidi"/>
          <w:szCs w:val="24"/>
        </w:rPr>
        <w:t>Statista</w:t>
      </w:r>
      <w:proofErr w:type="spellEnd"/>
      <w:r w:rsidR="009275A4" w:rsidRPr="000769EB">
        <w:rPr>
          <w:rFonts w:asciiTheme="majorBidi" w:hAnsiTheme="majorBidi" w:cstheme="majorBidi"/>
          <w:szCs w:val="24"/>
        </w:rPr>
        <w:t xml:space="preserve"> Market Insights, 2025)</w:t>
      </w:r>
      <w:r w:rsidRPr="000769EB">
        <w:rPr>
          <w:rFonts w:asciiTheme="majorBidi" w:hAnsiTheme="majorBidi" w:cstheme="majorBidi"/>
          <w:szCs w:val="24"/>
        </w:rPr>
        <w:t xml:space="preserve">. Psychographic segmentation is </w:t>
      </w:r>
      <w:proofErr w:type="spellStart"/>
      <w:r w:rsidRPr="000769EB">
        <w:rPr>
          <w:rFonts w:asciiTheme="majorBidi" w:hAnsiTheme="majorBidi" w:cstheme="majorBidi"/>
          <w:szCs w:val="24"/>
        </w:rPr>
        <w:t>fueled</w:t>
      </w:r>
      <w:proofErr w:type="spellEnd"/>
      <w:r w:rsidRPr="000769EB">
        <w:rPr>
          <w:rFonts w:asciiTheme="majorBidi" w:hAnsiTheme="majorBidi" w:cstheme="majorBidi"/>
          <w:szCs w:val="24"/>
        </w:rPr>
        <w:t xml:space="preserve"> by quality aware and brand loyal consumers in which consistency and reliability takes precedence over price sensitivity. Thus, the segmentation in India is multi-layered and complicated whereas in Japan it is simpler and predictable in certain behavioural terms.</w:t>
      </w:r>
    </w:p>
    <w:p w:rsidR="00873089" w:rsidRPr="000769EB" w:rsidRDefault="00873089" w:rsidP="000769EB">
      <w:pPr>
        <w:pStyle w:val="Heading2"/>
        <w:spacing w:line="360" w:lineRule="auto"/>
        <w:jc w:val="both"/>
        <w:rPr>
          <w:rFonts w:asciiTheme="majorBidi" w:hAnsiTheme="majorBidi"/>
          <w:szCs w:val="24"/>
        </w:rPr>
      </w:pPr>
      <w:bookmarkStart w:id="30" w:name="_Toc227759578"/>
      <w:r w:rsidRPr="000769EB">
        <w:rPr>
          <w:rFonts w:asciiTheme="majorBidi" w:hAnsiTheme="majorBidi"/>
          <w:szCs w:val="24"/>
        </w:rPr>
        <w:t>Targeting</w:t>
      </w:r>
      <w:bookmarkEnd w:id="30"/>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t xml:space="preserve">The targeting approach used by KFC in India is mostly directed at the middle-class of </w:t>
      </w:r>
      <w:proofErr w:type="spellStart"/>
      <w:r w:rsidRPr="000769EB">
        <w:rPr>
          <w:rFonts w:asciiTheme="majorBidi" w:hAnsiTheme="majorBidi" w:cstheme="majorBidi"/>
          <w:szCs w:val="24"/>
        </w:rPr>
        <w:t>millennials</w:t>
      </w:r>
      <w:proofErr w:type="spellEnd"/>
      <w:r w:rsidRPr="000769EB">
        <w:rPr>
          <w:rFonts w:asciiTheme="majorBidi" w:hAnsiTheme="majorBidi" w:cstheme="majorBidi"/>
          <w:szCs w:val="24"/>
        </w:rPr>
        <w:t xml:space="preserve"> and Generation Z consumers mainly living in urban areas, </w:t>
      </w:r>
      <w:proofErr w:type="gramStart"/>
      <w:r w:rsidRPr="000769EB">
        <w:rPr>
          <w:rFonts w:asciiTheme="majorBidi" w:hAnsiTheme="majorBidi" w:cstheme="majorBidi"/>
          <w:szCs w:val="24"/>
        </w:rPr>
        <w:t>who</w:t>
      </w:r>
      <w:proofErr w:type="gramEnd"/>
      <w:r w:rsidRPr="000769EB">
        <w:rPr>
          <w:rFonts w:asciiTheme="majorBidi" w:hAnsiTheme="majorBidi" w:cstheme="majorBidi"/>
          <w:szCs w:val="24"/>
        </w:rPr>
        <w:t xml:space="preserve"> are more influenced by global food trends and are gaining purchasing power. By the year 2030, the Indian middle </w:t>
      </w:r>
      <w:r w:rsidRPr="000769EB">
        <w:rPr>
          <w:rFonts w:asciiTheme="majorBidi" w:hAnsiTheme="majorBidi" w:cstheme="majorBidi"/>
          <w:szCs w:val="24"/>
        </w:rPr>
        <w:lastRenderedPageBreak/>
        <w:t>class is exp</w:t>
      </w:r>
      <w:r w:rsidR="009275A4" w:rsidRPr="000769EB">
        <w:rPr>
          <w:rFonts w:asciiTheme="majorBidi" w:hAnsiTheme="majorBidi" w:cstheme="majorBidi"/>
          <w:szCs w:val="24"/>
        </w:rPr>
        <w:t xml:space="preserve">ected to constitute close to 75% </w:t>
      </w:r>
      <w:r w:rsidRPr="000769EB">
        <w:rPr>
          <w:rFonts w:asciiTheme="majorBidi" w:hAnsiTheme="majorBidi" w:cstheme="majorBidi"/>
          <w:szCs w:val="24"/>
        </w:rPr>
        <w:t>of the total consumer expenditure, which is why this segment is essential in targeting the QSR brands</w:t>
      </w:r>
      <w:r w:rsidR="009275A4" w:rsidRPr="000769EB">
        <w:rPr>
          <w:rFonts w:asciiTheme="majorBidi" w:hAnsiTheme="majorBidi" w:cstheme="majorBidi"/>
          <w:szCs w:val="24"/>
        </w:rPr>
        <w:t xml:space="preserve"> (World Economic Forum, 2019)</w:t>
      </w:r>
      <w:r w:rsidRPr="000769EB">
        <w:rPr>
          <w:rFonts w:asciiTheme="majorBidi" w:hAnsiTheme="majorBidi" w:cstheme="majorBidi"/>
          <w:szCs w:val="24"/>
        </w:rPr>
        <w:t xml:space="preserve">. </w:t>
      </w:r>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t>Also, KFC is family-oriented through value meals and group offers especially on the weekends and during festive seasons. Notably, KFC, too, aims at the vegetarian customers by adapting its products to a wider range of audience, not only fast-food patrons</w:t>
      </w:r>
      <w:r w:rsidR="009275A4" w:rsidRPr="000769EB">
        <w:rPr>
          <w:rFonts w:asciiTheme="majorBidi" w:hAnsiTheme="majorBidi" w:cstheme="majorBidi"/>
          <w:szCs w:val="24"/>
        </w:rPr>
        <w:t xml:space="preserve"> (Chen, 2024)</w:t>
      </w:r>
      <w:r w:rsidRPr="000769EB">
        <w:rPr>
          <w:rFonts w:asciiTheme="majorBidi" w:hAnsiTheme="majorBidi" w:cstheme="majorBidi"/>
          <w:szCs w:val="24"/>
        </w:rPr>
        <w:t>.</w:t>
      </w:r>
      <w:r w:rsidR="009275A4" w:rsidRPr="000769EB">
        <w:rPr>
          <w:rFonts w:asciiTheme="majorBidi" w:hAnsiTheme="majorBidi" w:cstheme="majorBidi"/>
          <w:szCs w:val="24"/>
        </w:rPr>
        <w:t xml:space="preserve"> </w:t>
      </w:r>
      <w:r w:rsidRPr="000769EB">
        <w:rPr>
          <w:rFonts w:asciiTheme="majorBidi" w:hAnsiTheme="majorBidi" w:cstheme="majorBidi"/>
          <w:szCs w:val="24"/>
        </w:rPr>
        <w:t>In Japan, KFC is using one of the more focused targeting strategies, which targets working professionals and convenience-seeking consumers. Time-constrained people are a targ</w:t>
      </w:r>
      <w:r w:rsidR="009275A4" w:rsidRPr="000769EB">
        <w:rPr>
          <w:rFonts w:asciiTheme="majorBidi" w:hAnsiTheme="majorBidi" w:cstheme="majorBidi"/>
          <w:szCs w:val="24"/>
        </w:rPr>
        <w:t>et market with almost 60%</w:t>
      </w:r>
      <w:r w:rsidRPr="000769EB">
        <w:rPr>
          <w:rFonts w:asciiTheme="majorBidi" w:hAnsiTheme="majorBidi" w:cstheme="majorBidi"/>
          <w:szCs w:val="24"/>
        </w:rPr>
        <w:t xml:space="preserve"> of the workforce in Japan working in the urban service industries</w:t>
      </w:r>
      <w:r w:rsidR="009275A4" w:rsidRPr="000769EB">
        <w:rPr>
          <w:rFonts w:asciiTheme="majorBidi" w:hAnsiTheme="majorBidi" w:cstheme="majorBidi"/>
          <w:szCs w:val="24"/>
        </w:rPr>
        <w:t xml:space="preserve"> (Chen, 2024)</w:t>
      </w:r>
      <w:r w:rsidRPr="000769EB">
        <w:rPr>
          <w:rFonts w:asciiTheme="majorBidi" w:hAnsiTheme="majorBidi" w:cstheme="majorBidi"/>
          <w:szCs w:val="24"/>
        </w:rPr>
        <w:t xml:space="preserve">. </w:t>
      </w:r>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t>KFC also appeals to families during special events, especially those appeals based on the seasons like Christmas which have high levels of demand. Price sensitivity is also not as high as it is in India, and therefore KFC Japan can concentrate on the quality and experience of the consumers, rather than focusing on prices. Therefore, in India, targeting is general and comprehensive, but in Japan, it is more narrow and in the lifestyle orientation.</w:t>
      </w:r>
    </w:p>
    <w:p w:rsidR="00873089" w:rsidRPr="000769EB" w:rsidRDefault="00873089" w:rsidP="000769EB">
      <w:pPr>
        <w:pStyle w:val="Heading2"/>
        <w:spacing w:line="360" w:lineRule="auto"/>
        <w:jc w:val="both"/>
        <w:rPr>
          <w:rFonts w:asciiTheme="majorBidi" w:hAnsiTheme="majorBidi"/>
          <w:szCs w:val="24"/>
        </w:rPr>
      </w:pPr>
      <w:bookmarkStart w:id="31" w:name="_Toc227759579"/>
      <w:r w:rsidRPr="000769EB">
        <w:rPr>
          <w:rFonts w:asciiTheme="majorBidi" w:hAnsiTheme="majorBidi"/>
          <w:szCs w:val="24"/>
        </w:rPr>
        <w:t>Positioning</w:t>
      </w:r>
      <w:bookmarkEnd w:id="31"/>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t>The positioning strategy used by KFC is very different in the two markets because of cultural and economic differences. KFC is positioned as a low-cost but high-aspirational western fast-food company in India, where it targets consumers who are interested in having international food experiences at affordable rates. The brand focuses on value, taste innovation and localisation and products are offered to suit the India preferences. In Indian QSRs, traditional industry st</w:t>
      </w:r>
      <w:r w:rsidR="009275A4" w:rsidRPr="000769EB">
        <w:rPr>
          <w:rFonts w:asciiTheme="majorBidi" w:hAnsiTheme="majorBidi" w:cstheme="majorBidi"/>
          <w:szCs w:val="24"/>
        </w:rPr>
        <w:t xml:space="preserve">atistics show that more than 65% </w:t>
      </w:r>
      <w:r w:rsidRPr="000769EB">
        <w:rPr>
          <w:rFonts w:asciiTheme="majorBidi" w:hAnsiTheme="majorBidi" w:cstheme="majorBidi"/>
          <w:szCs w:val="24"/>
        </w:rPr>
        <w:t>of consumers of international brands view international brands as a symbol of contemporary lifestyle, which supports the aspirational positioning of KFC</w:t>
      </w:r>
      <w:r w:rsidR="009275A4" w:rsidRPr="000769EB">
        <w:rPr>
          <w:rFonts w:asciiTheme="majorBidi" w:hAnsiTheme="majorBidi" w:cstheme="majorBidi"/>
          <w:szCs w:val="24"/>
        </w:rPr>
        <w:t xml:space="preserve"> (</w:t>
      </w:r>
      <w:proofErr w:type="spellStart"/>
      <w:r w:rsidR="009275A4" w:rsidRPr="000769EB">
        <w:rPr>
          <w:rFonts w:asciiTheme="majorBidi" w:hAnsiTheme="majorBidi" w:cstheme="majorBidi"/>
          <w:szCs w:val="24"/>
        </w:rPr>
        <w:t>Sah</w:t>
      </w:r>
      <w:proofErr w:type="spellEnd"/>
      <w:r w:rsidR="009275A4" w:rsidRPr="000769EB">
        <w:rPr>
          <w:rFonts w:asciiTheme="majorBidi" w:hAnsiTheme="majorBidi" w:cstheme="majorBidi"/>
          <w:szCs w:val="24"/>
        </w:rPr>
        <w:t xml:space="preserve"> &amp; </w:t>
      </w:r>
      <w:proofErr w:type="spellStart"/>
      <w:r w:rsidR="009275A4" w:rsidRPr="000769EB">
        <w:rPr>
          <w:rFonts w:asciiTheme="majorBidi" w:hAnsiTheme="majorBidi" w:cstheme="majorBidi"/>
          <w:szCs w:val="24"/>
        </w:rPr>
        <w:t>Arora</w:t>
      </w:r>
      <w:proofErr w:type="spellEnd"/>
      <w:r w:rsidR="009275A4" w:rsidRPr="000769EB">
        <w:rPr>
          <w:rFonts w:asciiTheme="majorBidi" w:hAnsiTheme="majorBidi" w:cstheme="majorBidi"/>
          <w:szCs w:val="24"/>
        </w:rPr>
        <w:t>, 2025)</w:t>
      </w:r>
      <w:r w:rsidRPr="000769EB">
        <w:rPr>
          <w:rFonts w:asciiTheme="majorBidi" w:hAnsiTheme="majorBidi" w:cstheme="majorBidi"/>
          <w:szCs w:val="24"/>
        </w:rPr>
        <w:t>.</w:t>
      </w:r>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t>KFC is a brand that is a high-quality and culturally entrenched luxury in Japan. Instead of being a fast-food brand, KFC Japan has managed to establish itself as a reliable and even celebratory brand. Interestingly, the corporation also makes a substantial part of the yearly income in the Christmas season, and it has been estimated that Christmas sale constitutes almost 5 to 6% of the revenue in the company in a few days</w:t>
      </w:r>
      <w:r w:rsidR="009275A4" w:rsidRPr="000769EB">
        <w:rPr>
          <w:rFonts w:asciiTheme="majorBidi" w:hAnsiTheme="majorBidi" w:cstheme="majorBidi"/>
          <w:szCs w:val="24"/>
        </w:rPr>
        <w:t xml:space="preserve"> (Zeller, 2024). </w:t>
      </w:r>
      <w:r w:rsidRPr="000769EB">
        <w:rPr>
          <w:rFonts w:asciiTheme="majorBidi" w:hAnsiTheme="majorBidi" w:cstheme="majorBidi"/>
          <w:szCs w:val="24"/>
        </w:rPr>
        <w:t xml:space="preserve">This distinguishes branding based on </w:t>
      </w:r>
      <w:r w:rsidR="009275A4" w:rsidRPr="000769EB">
        <w:rPr>
          <w:rFonts w:asciiTheme="majorBidi" w:hAnsiTheme="majorBidi" w:cstheme="majorBidi"/>
          <w:szCs w:val="24"/>
        </w:rPr>
        <w:t>feeling and not functionality</w:t>
      </w:r>
    </w:p>
    <w:p w:rsidR="00873089" w:rsidRPr="000769EB" w:rsidRDefault="00873089" w:rsidP="000769EB">
      <w:pPr>
        <w:pStyle w:val="Heading1"/>
        <w:spacing w:line="360" w:lineRule="auto"/>
        <w:jc w:val="both"/>
        <w:rPr>
          <w:szCs w:val="24"/>
        </w:rPr>
      </w:pPr>
      <w:bookmarkStart w:id="32" w:name="_Toc227759580"/>
      <w:r w:rsidRPr="000769EB">
        <w:rPr>
          <w:szCs w:val="24"/>
        </w:rPr>
        <w:lastRenderedPageBreak/>
        <w:t>4.0 Mark</w:t>
      </w:r>
      <w:r w:rsidR="009275A4" w:rsidRPr="000769EB">
        <w:rPr>
          <w:szCs w:val="24"/>
        </w:rPr>
        <w:t xml:space="preserve">eting Mix (7Ps): India </w:t>
      </w:r>
      <w:r w:rsidR="00760ED5" w:rsidRPr="000769EB">
        <w:rPr>
          <w:szCs w:val="24"/>
        </w:rPr>
        <w:t>vs.</w:t>
      </w:r>
      <w:r w:rsidR="009275A4" w:rsidRPr="000769EB">
        <w:rPr>
          <w:szCs w:val="24"/>
        </w:rPr>
        <w:t xml:space="preserve"> Japan</w:t>
      </w:r>
      <w:bookmarkEnd w:id="32"/>
    </w:p>
    <w:p w:rsidR="006320F4" w:rsidRPr="000769EB" w:rsidRDefault="006320F4" w:rsidP="000769EB">
      <w:pPr>
        <w:keepNext/>
        <w:spacing w:line="360" w:lineRule="auto"/>
        <w:jc w:val="both"/>
        <w:rPr>
          <w:rFonts w:asciiTheme="majorBidi" w:hAnsiTheme="majorBidi" w:cstheme="majorBidi"/>
          <w:szCs w:val="24"/>
        </w:rPr>
      </w:pPr>
      <w:r w:rsidRPr="000769EB">
        <w:rPr>
          <w:rFonts w:asciiTheme="majorBidi" w:hAnsiTheme="majorBidi" w:cstheme="majorBidi"/>
          <w:noProof/>
          <w:szCs w:val="24"/>
          <w:lang w:val="en-US"/>
        </w:rPr>
        <w:drawing>
          <wp:inline distT="0" distB="0" distL="0" distR="0" wp14:anchorId="13C6E627" wp14:editId="50781226">
            <wp:extent cx="5943600" cy="39624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tGPT Image Apr 6, 2026, 12_57_50 AM.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rsidR="006320F4" w:rsidRPr="000769EB" w:rsidRDefault="006320F4" w:rsidP="000769EB">
      <w:pPr>
        <w:pStyle w:val="Caption"/>
        <w:spacing w:line="360" w:lineRule="auto"/>
        <w:jc w:val="both"/>
        <w:rPr>
          <w:rFonts w:asciiTheme="majorBidi" w:hAnsiTheme="majorBidi" w:cstheme="majorBidi"/>
          <w:i/>
          <w:iCs/>
          <w:color w:val="262626" w:themeColor="text1" w:themeTint="D9"/>
          <w:sz w:val="20"/>
          <w:szCs w:val="20"/>
          <w:lang w:val="en-US"/>
        </w:rPr>
      </w:pPr>
      <w:bookmarkStart w:id="33" w:name="_Toc226329621"/>
      <w:bookmarkStart w:id="34" w:name="_Toc227716706"/>
      <w:r w:rsidRPr="000769EB">
        <w:rPr>
          <w:rFonts w:asciiTheme="majorBidi" w:hAnsiTheme="majorBidi" w:cstheme="majorBidi"/>
          <w:i/>
          <w:iCs/>
          <w:color w:val="262626" w:themeColor="text1" w:themeTint="D9"/>
          <w:sz w:val="20"/>
          <w:szCs w:val="20"/>
        </w:rPr>
        <w:t xml:space="preserve">Figure </w:t>
      </w:r>
      <w:r w:rsidRPr="000769EB">
        <w:rPr>
          <w:rFonts w:asciiTheme="majorBidi" w:hAnsiTheme="majorBidi" w:cstheme="majorBidi"/>
          <w:i/>
          <w:iCs/>
          <w:color w:val="262626" w:themeColor="text1" w:themeTint="D9"/>
          <w:sz w:val="20"/>
          <w:szCs w:val="20"/>
        </w:rPr>
        <w:fldChar w:fldCharType="begin"/>
      </w:r>
      <w:r w:rsidRPr="000769EB">
        <w:rPr>
          <w:rFonts w:asciiTheme="majorBidi" w:hAnsiTheme="majorBidi" w:cstheme="majorBidi"/>
          <w:i/>
          <w:iCs/>
          <w:color w:val="262626" w:themeColor="text1" w:themeTint="D9"/>
          <w:sz w:val="20"/>
          <w:szCs w:val="20"/>
        </w:rPr>
        <w:instrText xml:space="preserve"> SEQ Figure \* ARABIC </w:instrText>
      </w:r>
      <w:r w:rsidRPr="000769EB">
        <w:rPr>
          <w:rFonts w:asciiTheme="majorBidi" w:hAnsiTheme="majorBidi" w:cstheme="majorBidi"/>
          <w:i/>
          <w:iCs/>
          <w:color w:val="262626" w:themeColor="text1" w:themeTint="D9"/>
          <w:sz w:val="20"/>
          <w:szCs w:val="20"/>
        </w:rPr>
        <w:fldChar w:fldCharType="separate"/>
      </w:r>
      <w:r w:rsidR="00AA5EB7" w:rsidRPr="000769EB">
        <w:rPr>
          <w:rFonts w:asciiTheme="majorBidi" w:hAnsiTheme="majorBidi" w:cstheme="majorBidi"/>
          <w:i/>
          <w:iCs/>
          <w:noProof/>
          <w:color w:val="262626" w:themeColor="text1" w:themeTint="D9"/>
          <w:sz w:val="20"/>
          <w:szCs w:val="20"/>
        </w:rPr>
        <w:t>8</w:t>
      </w:r>
      <w:r w:rsidRPr="000769EB">
        <w:rPr>
          <w:rFonts w:asciiTheme="majorBidi" w:hAnsiTheme="majorBidi" w:cstheme="majorBidi"/>
          <w:i/>
          <w:iCs/>
          <w:color w:val="262626" w:themeColor="text1" w:themeTint="D9"/>
          <w:sz w:val="20"/>
          <w:szCs w:val="20"/>
        </w:rPr>
        <w:fldChar w:fldCharType="end"/>
      </w:r>
      <w:r w:rsidRPr="000769EB">
        <w:rPr>
          <w:rFonts w:asciiTheme="majorBidi" w:hAnsiTheme="majorBidi" w:cstheme="majorBidi"/>
          <w:i/>
          <w:iCs/>
          <w:color w:val="262626" w:themeColor="text1" w:themeTint="D9"/>
          <w:sz w:val="20"/>
          <w:szCs w:val="20"/>
          <w:lang w:val="en-US"/>
        </w:rPr>
        <w:t xml:space="preserve">: </w:t>
      </w:r>
      <w:r w:rsidR="00AA5EB7" w:rsidRPr="000769EB">
        <w:rPr>
          <w:rFonts w:asciiTheme="majorBidi" w:hAnsiTheme="majorBidi" w:cstheme="majorBidi"/>
          <w:i/>
          <w:iCs/>
          <w:color w:val="262626" w:themeColor="text1" w:themeTint="D9"/>
          <w:sz w:val="20"/>
          <w:szCs w:val="20"/>
          <w:lang w:val="en-US"/>
        </w:rPr>
        <w:t xml:space="preserve">Marketing Mix (7Ps): India vs. Japan, Source: </w:t>
      </w:r>
      <w:r w:rsidRPr="000769EB">
        <w:rPr>
          <w:rFonts w:asciiTheme="majorBidi" w:hAnsiTheme="majorBidi" w:cstheme="majorBidi"/>
          <w:i/>
          <w:iCs/>
          <w:color w:val="262626" w:themeColor="text1" w:themeTint="D9"/>
          <w:sz w:val="20"/>
          <w:szCs w:val="20"/>
          <w:lang w:val="en-US"/>
        </w:rPr>
        <w:t>Made by Author</w:t>
      </w:r>
      <w:bookmarkEnd w:id="33"/>
      <w:bookmarkEnd w:id="34"/>
    </w:p>
    <w:p w:rsidR="00873089" w:rsidRPr="000769EB" w:rsidRDefault="00873089" w:rsidP="000769EB">
      <w:pPr>
        <w:pStyle w:val="Heading2"/>
        <w:spacing w:line="360" w:lineRule="auto"/>
        <w:jc w:val="both"/>
        <w:rPr>
          <w:rFonts w:asciiTheme="majorBidi" w:hAnsiTheme="majorBidi"/>
          <w:szCs w:val="24"/>
        </w:rPr>
      </w:pPr>
      <w:bookmarkStart w:id="35" w:name="_Toc227759581"/>
      <w:r w:rsidRPr="000769EB">
        <w:rPr>
          <w:rFonts w:asciiTheme="majorBidi" w:hAnsiTheme="majorBidi"/>
          <w:szCs w:val="24"/>
        </w:rPr>
        <w:t>Product</w:t>
      </w:r>
      <w:bookmarkEnd w:id="35"/>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t xml:space="preserve">KFC in India practices an ultra-localised product approach such that it is culturally and </w:t>
      </w:r>
      <w:proofErr w:type="spellStart"/>
      <w:r w:rsidRPr="000769EB">
        <w:rPr>
          <w:rFonts w:asciiTheme="majorBidi" w:hAnsiTheme="majorBidi" w:cstheme="majorBidi"/>
          <w:szCs w:val="24"/>
        </w:rPr>
        <w:t>dietically</w:t>
      </w:r>
      <w:proofErr w:type="spellEnd"/>
      <w:r w:rsidRPr="000769EB">
        <w:rPr>
          <w:rFonts w:asciiTheme="majorBidi" w:hAnsiTheme="majorBidi" w:cstheme="majorBidi"/>
          <w:szCs w:val="24"/>
        </w:rPr>
        <w:t xml:space="preserve"> friendly. This has seen the company develop a large vegetarian menu as the veg burgers and rice bowls among others, in reaction to the fact that plant-based food offers a significant market opportunity in India, which is set to reach up to 2 billion dollars in the coming 2026 due to the changing food trends</w:t>
      </w:r>
      <w:r w:rsidR="00760ED5" w:rsidRPr="000769EB">
        <w:rPr>
          <w:rFonts w:asciiTheme="majorBidi" w:hAnsiTheme="majorBidi" w:cstheme="majorBidi"/>
          <w:szCs w:val="24"/>
        </w:rPr>
        <w:t xml:space="preserve"> (Zeller, 2024). </w:t>
      </w:r>
      <w:r w:rsidRPr="000769EB">
        <w:rPr>
          <w:rFonts w:asciiTheme="majorBidi" w:hAnsiTheme="majorBidi" w:cstheme="majorBidi"/>
          <w:szCs w:val="24"/>
        </w:rPr>
        <w:t>Also, KFC India is often launching spicy flavour versions to cater to the local tastes with reference to research indicating that more than three-quarters of Indian consumers will favour spicy food profiles</w:t>
      </w:r>
      <w:r w:rsidR="00760ED5" w:rsidRPr="000769EB">
        <w:rPr>
          <w:rFonts w:asciiTheme="majorBidi" w:hAnsiTheme="majorBidi" w:cstheme="majorBidi"/>
          <w:szCs w:val="24"/>
        </w:rPr>
        <w:t xml:space="preserve"> (Aziz, 2021)</w:t>
      </w:r>
      <w:r w:rsidRPr="000769EB">
        <w:rPr>
          <w:rFonts w:asciiTheme="majorBidi" w:hAnsiTheme="majorBidi" w:cstheme="majorBidi"/>
          <w:szCs w:val="24"/>
        </w:rPr>
        <w:t>.</w:t>
      </w:r>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t xml:space="preserve">In Japan, on the contrary, product strategy is more standardised, but upscale, as it lays emphasis on quality, portion control and seasonal offerings. Special edition items like Christmas </w:t>
      </w:r>
      <w:proofErr w:type="gramStart"/>
      <w:r w:rsidRPr="000769EB">
        <w:rPr>
          <w:rFonts w:asciiTheme="majorBidi" w:hAnsiTheme="majorBidi" w:cstheme="majorBidi"/>
          <w:szCs w:val="24"/>
        </w:rPr>
        <w:t>buckets,</w:t>
      </w:r>
      <w:proofErr w:type="gramEnd"/>
      <w:r w:rsidRPr="000769EB">
        <w:rPr>
          <w:rFonts w:asciiTheme="majorBidi" w:hAnsiTheme="majorBidi" w:cstheme="majorBidi"/>
          <w:szCs w:val="24"/>
        </w:rPr>
        <w:t xml:space="preserve"> and seasonal flavours are also offered to suit demand seasons of the culture with menu innovations at the seasonal level playing a crucial part in customer retention. In this way, India put more emphasis on adapting, but Japan puts more on premium consistency and innovation.</w:t>
      </w:r>
    </w:p>
    <w:p w:rsidR="00873089" w:rsidRPr="000769EB" w:rsidRDefault="00873089" w:rsidP="000769EB">
      <w:pPr>
        <w:pStyle w:val="Heading2"/>
        <w:spacing w:line="360" w:lineRule="auto"/>
        <w:jc w:val="both"/>
        <w:rPr>
          <w:rFonts w:asciiTheme="majorBidi" w:hAnsiTheme="majorBidi"/>
          <w:szCs w:val="24"/>
        </w:rPr>
      </w:pPr>
      <w:bookmarkStart w:id="36" w:name="_Toc227759582"/>
      <w:r w:rsidRPr="000769EB">
        <w:rPr>
          <w:rFonts w:asciiTheme="majorBidi" w:hAnsiTheme="majorBidi"/>
          <w:szCs w:val="24"/>
        </w:rPr>
        <w:lastRenderedPageBreak/>
        <w:t>Price</w:t>
      </w:r>
      <w:bookmarkEnd w:id="36"/>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t xml:space="preserve">Different price creativities vary significantly in the circumstances of the economy and sensitiveness of the consumers. KFC in India uses penetration pricing </w:t>
      </w:r>
      <w:proofErr w:type="gramStart"/>
      <w:r w:rsidRPr="000769EB">
        <w:rPr>
          <w:rFonts w:asciiTheme="majorBidi" w:hAnsiTheme="majorBidi" w:cstheme="majorBidi"/>
          <w:szCs w:val="24"/>
        </w:rPr>
        <w:t>strategy, that</w:t>
      </w:r>
      <w:proofErr w:type="gramEnd"/>
      <w:r w:rsidRPr="000769EB">
        <w:rPr>
          <w:rFonts w:asciiTheme="majorBidi" w:hAnsiTheme="majorBidi" w:cstheme="majorBidi"/>
          <w:szCs w:val="24"/>
        </w:rPr>
        <w:t xml:space="preserve"> value meals and discounts are given to win consumers with a low price-sensitive segment. The QSR can be strongly prone to price elasticity of India </w:t>
      </w:r>
      <w:r w:rsidR="00760ED5" w:rsidRPr="000769EB">
        <w:rPr>
          <w:rFonts w:asciiTheme="majorBidi" w:hAnsiTheme="majorBidi" w:cstheme="majorBidi"/>
          <w:szCs w:val="24"/>
        </w:rPr>
        <w:t xml:space="preserve">and it has been found that a 10% </w:t>
      </w:r>
      <w:r w:rsidRPr="000769EB">
        <w:rPr>
          <w:rFonts w:asciiTheme="majorBidi" w:hAnsiTheme="majorBidi" w:cstheme="majorBidi"/>
          <w:szCs w:val="24"/>
        </w:rPr>
        <w:t>point increase in price can decreas</w:t>
      </w:r>
      <w:r w:rsidR="00760ED5" w:rsidRPr="000769EB">
        <w:rPr>
          <w:rFonts w:asciiTheme="majorBidi" w:hAnsiTheme="majorBidi" w:cstheme="majorBidi"/>
          <w:szCs w:val="24"/>
        </w:rPr>
        <w:t xml:space="preserve">e the demand by an extent of 18% </w:t>
      </w:r>
      <w:r w:rsidRPr="000769EB">
        <w:rPr>
          <w:rFonts w:asciiTheme="majorBidi" w:hAnsiTheme="majorBidi" w:cstheme="majorBidi"/>
          <w:szCs w:val="24"/>
        </w:rPr>
        <w:t>points in the urban fast-food markets</w:t>
      </w:r>
      <w:r w:rsidR="00760ED5" w:rsidRPr="000769EB">
        <w:rPr>
          <w:rFonts w:asciiTheme="majorBidi" w:hAnsiTheme="majorBidi" w:cstheme="majorBidi"/>
          <w:szCs w:val="24"/>
        </w:rPr>
        <w:t xml:space="preserve"> (</w:t>
      </w:r>
      <w:proofErr w:type="spellStart"/>
      <w:r w:rsidR="00760ED5" w:rsidRPr="000769EB">
        <w:rPr>
          <w:rFonts w:asciiTheme="majorBidi" w:hAnsiTheme="majorBidi" w:cstheme="majorBidi"/>
          <w:szCs w:val="24"/>
        </w:rPr>
        <w:t>Andreyeva</w:t>
      </w:r>
      <w:proofErr w:type="spellEnd"/>
      <w:r w:rsidR="00760ED5" w:rsidRPr="000769EB">
        <w:rPr>
          <w:rFonts w:asciiTheme="majorBidi" w:hAnsiTheme="majorBidi" w:cstheme="majorBidi"/>
          <w:szCs w:val="24"/>
        </w:rPr>
        <w:t xml:space="preserve"> et al., 2010)</w:t>
      </w:r>
      <w:r w:rsidRPr="000769EB">
        <w:rPr>
          <w:rFonts w:asciiTheme="majorBidi" w:hAnsiTheme="majorBidi" w:cstheme="majorBidi"/>
          <w:szCs w:val="24"/>
        </w:rPr>
        <w:t>. This forces KFC to operate competitively on its prices and deals that become</w:t>
      </w:r>
      <w:r w:rsidR="00760ED5" w:rsidRPr="000769EB">
        <w:rPr>
          <w:rFonts w:asciiTheme="majorBidi" w:hAnsiTheme="majorBidi" w:cstheme="majorBidi"/>
          <w:szCs w:val="24"/>
        </w:rPr>
        <w:t xml:space="preserve"> frequent</w:t>
      </w:r>
      <w:r w:rsidRPr="000769EB">
        <w:rPr>
          <w:rFonts w:asciiTheme="majorBidi" w:hAnsiTheme="majorBidi" w:cstheme="majorBidi"/>
          <w:szCs w:val="24"/>
        </w:rPr>
        <w:t>.</w:t>
      </w:r>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t>In Japan, on the other hand, KFC abides by higher purchasing power and reduced price sensitivity, which can be characterized as premium pricing strategy. In Japan, the median price of the fast-food meal is estimated to be about 20</w:t>
      </w:r>
      <w:r w:rsidR="00760ED5" w:rsidRPr="000769EB">
        <w:rPr>
          <w:rFonts w:asciiTheme="majorBidi" w:hAnsiTheme="majorBidi" w:cstheme="majorBidi"/>
          <w:szCs w:val="24"/>
        </w:rPr>
        <w:t xml:space="preserve"> to 30% </w:t>
      </w:r>
      <w:r w:rsidRPr="000769EB">
        <w:rPr>
          <w:rFonts w:asciiTheme="majorBidi" w:hAnsiTheme="majorBidi" w:cstheme="majorBidi"/>
          <w:szCs w:val="24"/>
        </w:rPr>
        <w:t>more than in the emerging markets, but the consumers focus more on quality and consistency rather than on the prices</w:t>
      </w:r>
      <w:r w:rsidR="00760ED5" w:rsidRPr="000769EB">
        <w:rPr>
          <w:rFonts w:asciiTheme="majorBidi" w:hAnsiTheme="majorBidi" w:cstheme="majorBidi"/>
          <w:szCs w:val="24"/>
        </w:rPr>
        <w:t xml:space="preserve"> (Ito &amp; Murakami, 2026)</w:t>
      </w:r>
      <w:r w:rsidRPr="000769EB">
        <w:rPr>
          <w:rFonts w:asciiTheme="majorBidi" w:hAnsiTheme="majorBidi" w:cstheme="majorBidi"/>
          <w:szCs w:val="24"/>
        </w:rPr>
        <w:t>. Thus, affordability and value perception appeal to India whereas quality-based prices appeal to Japan in maintaining margins.</w:t>
      </w:r>
    </w:p>
    <w:p w:rsidR="00873089" w:rsidRPr="000769EB" w:rsidRDefault="00873089" w:rsidP="000769EB">
      <w:pPr>
        <w:pStyle w:val="Heading2"/>
        <w:spacing w:line="360" w:lineRule="auto"/>
        <w:jc w:val="both"/>
        <w:rPr>
          <w:rFonts w:asciiTheme="majorBidi" w:hAnsiTheme="majorBidi"/>
          <w:szCs w:val="24"/>
        </w:rPr>
      </w:pPr>
      <w:bookmarkStart w:id="37" w:name="_Toc227759583"/>
      <w:r w:rsidRPr="000769EB">
        <w:rPr>
          <w:rFonts w:asciiTheme="majorBidi" w:hAnsiTheme="majorBidi"/>
          <w:szCs w:val="24"/>
        </w:rPr>
        <w:t>Place (Distribution)</w:t>
      </w:r>
      <w:bookmarkEnd w:id="37"/>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t>In India, the KFC distribution system is massively formed around the city and semi-urban areas with a strong support of the developing food delivery businesses. Metropolitan areas have more than 55% of QSR sales on online food delivery, which shows the significance of online distribution channels</w:t>
      </w:r>
      <w:r w:rsidR="0074342D" w:rsidRPr="000769EB">
        <w:rPr>
          <w:rFonts w:asciiTheme="majorBidi" w:hAnsiTheme="majorBidi" w:cstheme="majorBidi"/>
          <w:szCs w:val="24"/>
        </w:rPr>
        <w:t xml:space="preserve"> (</w:t>
      </w:r>
      <w:proofErr w:type="spellStart"/>
      <w:r w:rsidR="0074342D" w:rsidRPr="000769EB">
        <w:rPr>
          <w:rFonts w:asciiTheme="majorBidi" w:hAnsiTheme="majorBidi" w:cstheme="majorBidi"/>
          <w:szCs w:val="24"/>
        </w:rPr>
        <w:t>Peng</w:t>
      </w:r>
      <w:proofErr w:type="spellEnd"/>
      <w:r w:rsidR="0074342D" w:rsidRPr="000769EB">
        <w:rPr>
          <w:rFonts w:asciiTheme="majorBidi" w:hAnsiTheme="majorBidi" w:cstheme="majorBidi"/>
          <w:szCs w:val="24"/>
        </w:rPr>
        <w:t>, 2024)</w:t>
      </w:r>
      <w:r w:rsidRPr="000769EB">
        <w:rPr>
          <w:rFonts w:asciiTheme="majorBidi" w:hAnsiTheme="majorBidi" w:cstheme="majorBidi"/>
          <w:szCs w:val="24"/>
        </w:rPr>
        <w:t xml:space="preserve">. KFC has collaborated with Sony and </w:t>
      </w:r>
      <w:proofErr w:type="spellStart"/>
      <w:r w:rsidRPr="000769EB">
        <w:rPr>
          <w:rFonts w:asciiTheme="majorBidi" w:hAnsiTheme="majorBidi" w:cstheme="majorBidi"/>
          <w:szCs w:val="24"/>
        </w:rPr>
        <w:t>Zomato</w:t>
      </w:r>
      <w:proofErr w:type="spellEnd"/>
      <w:r w:rsidRPr="000769EB">
        <w:rPr>
          <w:rFonts w:asciiTheme="majorBidi" w:hAnsiTheme="majorBidi" w:cstheme="majorBidi"/>
          <w:szCs w:val="24"/>
        </w:rPr>
        <w:t xml:space="preserve">, </w:t>
      </w:r>
      <w:proofErr w:type="spellStart"/>
      <w:r w:rsidRPr="000769EB">
        <w:rPr>
          <w:rFonts w:asciiTheme="majorBidi" w:hAnsiTheme="majorBidi" w:cstheme="majorBidi"/>
          <w:szCs w:val="24"/>
        </w:rPr>
        <w:t>Swiggy</w:t>
      </w:r>
      <w:proofErr w:type="spellEnd"/>
      <w:r w:rsidRPr="000769EB">
        <w:rPr>
          <w:rFonts w:asciiTheme="majorBidi" w:hAnsiTheme="majorBidi" w:cstheme="majorBidi"/>
          <w:szCs w:val="24"/>
        </w:rPr>
        <w:t>, and others in order to increase reach.</w:t>
      </w:r>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t>In Japan, the distribution is better organized and enhanced with the high concentration of stores in the urban areas and connected to transport networks like train terminals. The developed logistics system in Japan provides efficiency in the supply chain, and more than 98% on-time delivery service in urban retail logistics gives stability to the operations</w:t>
      </w:r>
      <w:r w:rsidR="0074342D" w:rsidRPr="000769EB">
        <w:rPr>
          <w:rFonts w:asciiTheme="majorBidi" w:hAnsiTheme="majorBidi" w:cstheme="majorBidi"/>
          <w:szCs w:val="24"/>
        </w:rPr>
        <w:t xml:space="preserve"> (World Economic Forum, 2024)</w:t>
      </w:r>
      <w:r w:rsidRPr="000769EB">
        <w:rPr>
          <w:rFonts w:asciiTheme="majorBidi" w:hAnsiTheme="majorBidi" w:cstheme="majorBidi"/>
          <w:szCs w:val="24"/>
        </w:rPr>
        <w:t>. Therefore, India is distributing digitally and growing at an exponential rate as opposed to Japan which is optimised massively and infrastructure-based.</w:t>
      </w:r>
    </w:p>
    <w:p w:rsidR="00873089" w:rsidRPr="000769EB" w:rsidRDefault="00873089" w:rsidP="000769EB">
      <w:pPr>
        <w:pStyle w:val="Heading2"/>
        <w:spacing w:line="360" w:lineRule="auto"/>
        <w:jc w:val="both"/>
        <w:rPr>
          <w:rFonts w:asciiTheme="majorBidi" w:hAnsiTheme="majorBidi"/>
          <w:szCs w:val="24"/>
        </w:rPr>
      </w:pPr>
      <w:bookmarkStart w:id="38" w:name="_Toc227759584"/>
      <w:r w:rsidRPr="000769EB">
        <w:rPr>
          <w:rFonts w:asciiTheme="majorBidi" w:hAnsiTheme="majorBidi"/>
          <w:szCs w:val="24"/>
        </w:rPr>
        <w:t>Promotion</w:t>
      </w:r>
      <w:bookmarkEnd w:id="38"/>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t>There are major localisation variations in terms of promotion strategies. KFC uses digital marketing, influencer partnership, and campaigns based on value in India. The information penetra</w:t>
      </w:r>
      <w:r w:rsidR="0074342D" w:rsidRPr="000769EB">
        <w:rPr>
          <w:rFonts w:asciiTheme="majorBidi" w:hAnsiTheme="majorBidi" w:cstheme="majorBidi"/>
          <w:szCs w:val="24"/>
        </w:rPr>
        <w:t xml:space="preserve">tion of social media is over 67% </w:t>
      </w:r>
      <w:r w:rsidRPr="000769EB">
        <w:rPr>
          <w:rFonts w:asciiTheme="majorBidi" w:hAnsiTheme="majorBidi" w:cstheme="majorBidi"/>
          <w:szCs w:val="24"/>
        </w:rPr>
        <w:t xml:space="preserve">of the </w:t>
      </w:r>
      <w:proofErr w:type="gramStart"/>
      <w:r w:rsidRPr="000769EB">
        <w:rPr>
          <w:rFonts w:asciiTheme="majorBidi" w:hAnsiTheme="majorBidi" w:cstheme="majorBidi"/>
          <w:szCs w:val="24"/>
        </w:rPr>
        <w:t>population,</w:t>
      </w:r>
      <w:proofErr w:type="gramEnd"/>
      <w:r w:rsidRPr="000769EB">
        <w:rPr>
          <w:rFonts w:asciiTheme="majorBidi" w:hAnsiTheme="majorBidi" w:cstheme="majorBidi"/>
          <w:szCs w:val="24"/>
        </w:rPr>
        <w:t xml:space="preserve"> therefore digital platforms form an </w:t>
      </w:r>
      <w:r w:rsidRPr="000769EB">
        <w:rPr>
          <w:rFonts w:asciiTheme="majorBidi" w:hAnsiTheme="majorBidi" w:cstheme="majorBidi"/>
          <w:szCs w:val="24"/>
        </w:rPr>
        <w:lastRenderedPageBreak/>
        <w:t>important means of promotion</w:t>
      </w:r>
      <w:r w:rsidR="0074342D" w:rsidRPr="000769EB">
        <w:rPr>
          <w:rFonts w:asciiTheme="majorBidi" w:hAnsiTheme="majorBidi" w:cstheme="majorBidi"/>
          <w:szCs w:val="24"/>
        </w:rPr>
        <w:t xml:space="preserve"> (</w:t>
      </w:r>
      <w:proofErr w:type="spellStart"/>
      <w:r w:rsidR="0074342D" w:rsidRPr="000769EB">
        <w:rPr>
          <w:rFonts w:asciiTheme="majorBidi" w:hAnsiTheme="majorBidi" w:cstheme="majorBidi"/>
          <w:szCs w:val="24"/>
        </w:rPr>
        <w:t>Parveen</w:t>
      </w:r>
      <w:proofErr w:type="spellEnd"/>
      <w:r w:rsidR="0074342D" w:rsidRPr="000769EB">
        <w:rPr>
          <w:rFonts w:asciiTheme="majorBidi" w:hAnsiTheme="majorBidi" w:cstheme="majorBidi"/>
          <w:szCs w:val="24"/>
        </w:rPr>
        <w:t>, 2024)</w:t>
      </w:r>
      <w:r w:rsidRPr="000769EB">
        <w:rPr>
          <w:rFonts w:asciiTheme="majorBidi" w:hAnsiTheme="majorBidi" w:cstheme="majorBidi"/>
          <w:szCs w:val="24"/>
        </w:rPr>
        <w:t>. The campaign targeted would have been youth-based, economical, and product innovation.</w:t>
      </w:r>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t>In Japan, advertising campaigns are less overt and are more culturally entrenched. The example of KFC Christmas campaign is among the most prominent instances of the cultural marketing practices, as the pre-orders on the Christmas meals usually sell out several weeks before the date. It has been proven that more than 3.6 million families in Japan buy KFC in the Christmas period meaning the magnitude of the campaign</w:t>
      </w:r>
      <w:r w:rsidR="0074342D" w:rsidRPr="000769EB">
        <w:rPr>
          <w:rFonts w:asciiTheme="majorBidi" w:hAnsiTheme="majorBidi" w:cstheme="majorBidi"/>
          <w:szCs w:val="24"/>
        </w:rPr>
        <w:t xml:space="preserve"> (Barton, 2022)</w:t>
      </w:r>
      <w:r w:rsidRPr="000769EB">
        <w:rPr>
          <w:rFonts w:asciiTheme="majorBidi" w:hAnsiTheme="majorBidi" w:cstheme="majorBidi"/>
          <w:szCs w:val="24"/>
        </w:rPr>
        <w:t>.</w:t>
      </w:r>
      <w:r w:rsidR="0074342D" w:rsidRPr="000769EB">
        <w:rPr>
          <w:rFonts w:asciiTheme="majorBidi" w:hAnsiTheme="majorBidi" w:cstheme="majorBidi"/>
          <w:szCs w:val="24"/>
        </w:rPr>
        <w:t xml:space="preserve"> </w:t>
      </w:r>
      <w:r w:rsidRPr="000769EB">
        <w:rPr>
          <w:rFonts w:asciiTheme="majorBidi" w:hAnsiTheme="majorBidi" w:cstheme="majorBidi"/>
          <w:szCs w:val="24"/>
        </w:rPr>
        <w:t>India therefore is focused on the aggressive digital promotion and Japan is concentrated in the emotional and tradition based branding.</w:t>
      </w:r>
    </w:p>
    <w:p w:rsidR="00873089" w:rsidRPr="000769EB" w:rsidRDefault="00873089" w:rsidP="000769EB">
      <w:pPr>
        <w:pStyle w:val="Heading2"/>
        <w:spacing w:line="360" w:lineRule="auto"/>
        <w:jc w:val="both"/>
        <w:rPr>
          <w:rFonts w:asciiTheme="majorBidi" w:hAnsiTheme="majorBidi"/>
          <w:szCs w:val="24"/>
        </w:rPr>
      </w:pPr>
      <w:bookmarkStart w:id="39" w:name="_Toc227759585"/>
      <w:r w:rsidRPr="000769EB">
        <w:rPr>
          <w:rFonts w:asciiTheme="majorBidi" w:hAnsiTheme="majorBidi"/>
          <w:szCs w:val="24"/>
        </w:rPr>
        <w:t>People</w:t>
      </w:r>
      <w:bookmarkEnd w:id="39"/>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t>KFC in India invests in employee training to handle a large number of customers and the varied customer demands. The Indian food service industry has more than 7.3 million employees and the training quality needs to be the same in order to facilitate service quality</w:t>
      </w:r>
      <w:r w:rsidR="00097771" w:rsidRPr="000769EB">
        <w:rPr>
          <w:rFonts w:asciiTheme="majorBidi" w:hAnsiTheme="majorBidi" w:cstheme="majorBidi"/>
          <w:szCs w:val="24"/>
        </w:rPr>
        <w:t xml:space="preserve"> (John, 2022)</w:t>
      </w:r>
      <w:r w:rsidRPr="000769EB">
        <w:rPr>
          <w:rFonts w:asciiTheme="majorBidi" w:hAnsiTheme="majorBidi" w:cstheme="majorBidi"/>
          <w:szCs w:val="24"/>
        </w:rPr>
        <w:t>. The kind of interaction that exists between employees plays a significant role in determining customer satisfaction in an extremely competitive market.</w:t>
      </w:r>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t>Japanese expect their service quality to be on a much higher level, wit</w:t>
      </w:r>
      <w:r w:rsidR="00AD09A5" w:rsidRPr="000769EB">
        <w:rPr>
          <w:rFonts w:asciiTheme="majorBidi" w:hAnsiTheme="majorBidi" w:cstheme="majorBidi"/>
          <w:szCs w:val="24"/>
        </w:rPr>
        <w:t>h a heavy focus on hospitality</w:t>
      </w:r>
      <w:r w:rsidRPr="000769EB">
        <w:rPr>
          <w:rFonts w:asciiTheme="majorBidi" w:hAnsiTheme="majorBidi" w:cstheme="majorBidi"/>
          <w:szCs w:val="24"/>
        </w:rPr>
        <w:t>. The employees are trained to provide accurate, effective and courteous service which directly affects brand perception. Res</w:t>
      </w:r>
      <w:r w:rsidR="00097771" w:rsidRPr="000769EB">
        <w:rPr>
          <w:rFonts w:asciiTheme="majorBidi" w:hAnsiTheme="majorBidi" w:cstheme="majorBidi"/>
          <w:szCs w:val="24"/>
        </w:rPr>
        <w:t xml:space="preserve">earch reveals that more than 80% </w:t>
      </w:r>
      <w:r w:rsidRPr="000769EB">
        <w:rPr>
          <w:rFonts w:asciiTheme="majorBidi" w:hAnsiTheme="majorBidi" w:cstheme="majorBidi"/>
          <w:szCs w:val="24"/>
        </w:rPr>
        <w:t xml:space="preserve">of Japanese customers give importance to service quality as a major factor in purchasing </w:t>
      </w:r>
      <w:r w:rsidR="00AD09A5" w:rsidRPr="000769EB">
        <w:rPr>
          <w:rFonts w:asciiTheme="majorBidi" w:hAnsiTheme="majorBidi" w:cstheme="majorBidi"/>
          <w:szCs w:val="24"/>
        </w:rPr>
        <w:t>behaviours (</w:t>
      </w:r>
      <w:proofErr w:type="spellStart"/>
      <w:r w:rsidR="00AD09A5" w:rsidRPr="000769EB">
        <w:rPr>
          <w:rFonts w:asciiTheme="majorBidi" w:hAnsiTheme="majorBidi" w:cstheme="majorBidi"/>
          <w:szCs w:val="24"/>
        </w:rPr>
        <w:t>Moriuchi</w:t>
      </w:r>
      <w:proofErr w:type="spellEnd"/>
      <w:r w:rsidR="00AD09A5" w:rsidRPr="000769EB">
        <w:rPr>
          <w:rFonts w:asciiTheme="majorBidi" w:hAnsiTheme="majorBidi" w:cstheme="majorBidi"/>
          <w:szCs w:val="24"/>
        </w:rPr>
        <w:t xml:space="preserve"> &amp; Takahashi, 2022)</w:t>
      </w:r>
      <w:r w:rsidRPr="000769EB">
        <w:rPr>
          <w:rFonts w:asciiTheme="majorBidi" w:hAnsiTheme="majorBidi" w:cstheme="majorBidi"/>
          <w:szCs w:val="24"/>
        </w:rPr>
        <w:t>. Therefore, Japanese people management is more of quality-based than Indian volume based service.</w:t>
      </w:r>
    </w:p>
    <w:p w:rsidR="00873089" w:rsidRPr="000769EB" w:rsidRDefault="00873089" w:rsidP="000769EB">
      <w:pPr>
        <w:pStyle w:val="Heading2"/>
        <w:spacing w:line="360" w:lineRule="auto"/>
        <w:jc w:val="both"/>
        <w:rPr>
          <w:rFonts w:asciiTheme="majorBidi" w:hAnsiTheme="majorBidi"/>
          <w:szCs w:val="24"/>
        </w:rPr>
      </w:pPr>
      <w:bookmarkStart w:id="40" w:name="_Toc227759586"/>
      <w:r w:rsidRPr="000769EB">
        <w:rPr>
          <w:rFonts w:asciiTheme="majorBidi" w:hAnsiTheme="majorBidi"/>
          <w:szCs w:val="24"/>
        </w:rPr>
        <w:t>Process</w:t>
      </w:r>
      <w:bookmarkEnd w:id="40"/>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t xml:space="preserve">The Indian processes are scalable and efficient in all operations, especially when it comes to managing high demand, using internet orders. Digital ordering systems have been integrated to cut order processing times by up to </w:t>
      </w:r>
      <w:r w:rsidR="00097771" w:rsidRPr="000769EB">
        <w:rPr>
          <w:rFonts w:asciiTheme="majorBidi" w:hAnsiTheme="majorBidi" w:cstheme="majorBidi"/>
          <w:szCs w:val="24"/>
        </w:rPr>
        <w:t xml:space="preserve">30% </w:t>
      </w:r>
      <w:r w:rsidRPr="000769EB">
        <w:rPr>
          <w:rFonts w:asciiTheme="majorBidi" w:hAnsiTheme="majorBidi" w:cstheme="majorBidi"/>
          <w:szCs w:val="24"/>
        </w:rPr>
        <w:t>at leading QSR chains, as well as improving customer experience</w:t>
      </w:r>
      <w:r w:rsidR="00097771" w:rsidRPr="000769EB">
        <w:rPr>
          <w:rFonts w:asciiTheme="majorBidi" w:hAnsiTheme="majorBidi" w:cstheme="majorBidi"/>
          <w:szCs w:val="24"/>
        </w:rPr>
        <w:t xml:space="preserve"> (</w:t>
      </w:r>
      <w:proofErr w:type="spellStart"/>
      <w:r w:rsidR="00097771" w:rsidRPr="000769EB">
        <w:rPr>
          <w:rFonts w:asciiTheme="majorBidi" w:hAnsiTheme="majorBidi" w:cstheme="majorBidi"/>
          <w:szCs w:val="24"/>
        </w:rPr>
        <w:t>Sarsale</w:t>
      </w:r>
      <w:proofErr w:type="spellEnd"/>
      <w:r w:rsidR="00097771" w:rsidRPr="000769EB">
        <w:rPr>
          <w:rFonts w:asciiTheme="majorBidi" w:hAnsiTheme="majorBidi" w:cstheme="majorBidi"/>
          <w:szCs w:val="24"/>
        </w:rPr>
        <w:t>, 2025)</w:t>
      </w:r>
      <w:r w:rsidRPr="000769EB">
        <w:rPr>
          <w:rFonts w:asciiTheme="majorBidi" w:hAnsiTheme="majorBidi" w:cstheme="majorBidi"/>
          <w:szCs w:val="24"/>
        </w:rPr>
        <w:t>.</w:t>
      </w:r>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t xml:space="preserve">At Japan, procedures focus on accuracy, fast speed, and consistency, with automation and improved kitchen systems. Human error is minimized and efficiency improvement is achieved through the use of self-service kiosks and automated cooking mechanisms. The order accuracy </w:t>
      </w:r>
      <w:r w:rsidRPr="000769EB">
        <w:rPr>
          <w:rFonts w:asciiTheme="majorBidi" w:hAnsiTheme="majorBidi" w:cstheme="majorBidi"/>
          <w:szCs w:val="24"/>
        </w:rPr>
        <w:lastRenderedPageBreak/>
        <w:t>levels of the QSR industry in Japan are above 95, which is an indication of operational excellence</w:t>
      </w:r>
      <w:r w:rsidR="00097771" w:rsidRPr="000769EB">
        <w:rPr>
          <w:rFonts w:asciiTheme="majorBidi" w:hAnsiTheme="majorBidi" w:cstheme="majorBidi"/>
          <w:szCs w:val="24"/>
        </w:rPr>
        <w:t xml:space="preserve"> (</w:t>
      </w:r>
      <w:proofErr w:type="spellStart"/>
      <w:r w:rsidR="00097771" w:rsidRPr="000769EB">
        <w:rPr>
          <w:rFonts w:asciiTheme="majorBidi" w:hAnsiTheme="majorBidi" w:cstheme="majorBidi"/>
          <w:szCs w:val="24"/>
        </w:rPr>
        <w:t>Sarsale</w:t>
      </w:r>
      <w:proofErr w:type="spellEnd"/>
      <w:r w:rsidR="00097771" w:rsidRPr="000769EB">
        <w:rPr>
          <w:rFonts w:asciiTheme="majorBidi" w:hAnsiTheme="majorBidi" w:cstheme="majorBidi"/>
          <w:szCs w:val="24"/>
        </w:rPr>
        <w:t xml:space="preserve">, 2025). </w:t>
      </w:r>
      <w:r w:rsidRPr="000769EB">
        <w:rPr>
          <w:rFonts w:asciiTheme="majorBidi" w:hAnsiTheme="majorBidi" w:cstheme="majorBidi"/>
          <w:szCs w:val="24"/>
        </w:rPr>
        <w:t>Therefore, India is concerned with scalability whilst Japan is concerned with precision.</w:t>
      </w:r>
    </w:p>
    <w:p w:rsidR="00873089" w:rsidRPr="000769EB" w:rsidRDefault="00873089" w:rsidP="000769EB">
      <w:pPr>
        <w:pStyle w:val="Heading2"/>
        <w:spacing w:line="360" w:lineRule="auto"/>
        <w:jc w:val="both"/>
        <w:rPr>
          <w:rFonts w:asciiTheme="majorBidi" w:hAnsiTheme="majorBidi"/>
          <w:szCs w:val="24"/>
        </w:rPr>
      </w:pPr>
      <w:bookmarkStart w:id="41" w:name="_Toc227759587"/>
      <w:r w:rsidRPr="000769EB">
        <w:rPr>
          <w:rFonts w:asciiTheme="majorBidi" w:hAnsiTheme="majorBidi"/>
          <w:szCs w:val="24"/>
        </w:rPr>
        <w:t>Physical Evidence</w:t>
      </w:r>
      <w:bookmarkEnd w:id="41"/>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t xml:space="preserve">KFC stores in India are aimed at young consumers, who have </w:t>
      </w:r>
      <w:proofErr w:type="spellStart"/>
      <w:r w:rsidRPr="000769EB">
        <w:rPr>
          <w:rFonts w:asciiTheme="majorBidi" w:hAnsiTheme="majorBidi" w:cstheme="majorBidi"/>
          <w:szCs w:val="24"/>
        </w:rPr>
        <w:t>colorful</w:t>
      </w:r>
      <w:proofErr w:type="spellEnd"/>
      <w:r w:rsidRPr="000769EB">
        <w:rPr>
          <w:rFonts w:asciiTheme="majorBidi" w:hAnsiTheme="majorBidi" w:cstheme="majorBidi"/>
          <w:szCs w:val="24"/>
        </w:rPr>
        <w:t xml:space="preserve"> interiors and modern layouts to promote dine-ins. The mall culture has also led to the growth in footfall with more than two-thirds of the QSR outlets being based in shopping </w:t>
      </w:r>
      <w:proofErr w:type="spellStart"/>
      <w:r w:rsidRPr="000769EB">
        <w:rPr>
          <w:rFonts w:asciiTheme="majorBidi" w:hAnsiTheme="majorBidi" w:cstheme="majorBidi"/>
          <w:szCs w:val="24"/>
        </w:rPr>
        <w:t>centers</w:t>
      </w:r>
      <w:proofErr w:type="spellEnd"/>
      <w:r w:rsidRPr="000769EB">
        <w:rPr>
          <w:rFonts w:asciiTheme="majorBidi" w:hAnsiTheme="majorBidi" w:cstheme="majorBidi"/>
          <w:szCs w:val="24"/>
        </w:rPr>
        <w:t xml:space="preserve"> or the high street</w:t>
      </w:r>
      <w:r w:rsidR="00097771" w:rsidRPr="000769EB">
        <w:rPr>
          <w:rFonts w:asciiTheme="majorBidi" w:hAnsiTheme="majorBidi" w:cstheme="majorBidi"/>
          <w:szCs w:val="24"/>
        </w:rPr>
        <w:t xml:space="preserve"> (</w:t>
      </w:r>
      <w:proofErr w:type="spellStart"/>
      <w:r w:rsidR="00097771" w:rsidRPr="000769EB">
        <w:rPr>
          <w:rFonts w:asciiTheme="majorBidi" w:hAnsiTheme="majorBidi" w:cstheme="majorBidi"/>
          <w:szCs w:val="24"/>
        </w:rPr>
        <w:t>Ligthelm</w:t>
      </w:r>
      <w:proofErr w:type="spellEnd"/>
      <w:r w:rsidR="00097771" w:rsidRPr="000769EB">
        <w:rPr>
          <w:rFonts w:asciiTheme="majorBidi" w:hAnsiTheme="majorBidi" w:cstheme="majorBidi"/>
          <w:szCs w:val="24"/>
        </w:rPr>
        <w:t>, 2012)</w:t>
      </w:r>
      <w:r w:rsidRPr="000769EB">
        <w:rPr>
          <w:rFonts w:asciiTheme="majorBidi" w:hAnsiTheme="majorBidi" w:cstheme="majorBidi"/>
          <w:szCs w:val="24"/>
        </w:rPr>
        <w:t>.</w:t>
      </w:r>
    </w:p>
    <w:p w:rsidR="00AD09A5" w:rsidRPr="000769EB" w:rsidRDefault="00AD09A5" w:rsidP="000769EB">
      <w:pPr>
        <w:keepNext/>
        <w:spacing w:line="360" w:lineRule="auto"/>
        <w:jc w:val="both"/>
        <w:rPr>
          <w:rFonts w:asciiTheme="majorBidi" w:hAnsiTheme="majorBidi" w:cstheme="majorBidi"/>
          <w:szCs w:val="24"/>
        </w:rPr>
      </w:pPr>
      <w:r w:rsidRPr="000769EB">
        <w:rPr>
          <w:rFonts w:asciiTheme="majorBidi" w:hAnsiTheme="majorBidi" w:cstheme="majorBidi"/>
          <w:noProof/>
          <w:szCs w:val="24"/>
          <w:lang w:val="en-US"/>
        </w:rPr>
        <w:drawing>
          <wp:inline distT="0" distB="0" distL="0" distR="0" wp14:anchorId="295D2D8C" wp14:editId="76A9235B">
            <wp:extent cx="5943600" cy="3962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tGPT Image Apr 22, 2026, 01_42_53 AM.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rsidR="00AD09A5" w:rsidRPr="000769EB" w:rsidRDefault="00AD09A5" w:rsidP="000769EB">
      <w:pPr>
        <w:pStyle w:val="Caption"/>
        <w:spacing w:line="360" w:lineRule="auto"/>
        <w:jc w:val="both"/>
        <w:rPr>
          <w:rFonts w:asciiTheme="majorBidi" w:hAnsiTheme="majorBidi" w:cstheme="majorBidi"/>
          <w:i/>
          <w:iCs/>
          <w:color w:val="262626" w:themeColor="text1" w:themeTint="D9"/>
          <w:sz w:val="20"/>
          <w:szCs w:val="20"/>
        </w:rPr>
      </w:pPr>
      <w:bookmarkStart w:id="42" w:name="_Toc227716707"/>
      <w:r w:rsidRPr="000769EB">
        <w:rPr>
          <w:rFonts w:asciiTheme="majorBidi" w:hAnsiTheme="majorBidi" w:cstheme="majorBidi"/>
          <w:i/>
          <w:iCs/>
          <w:color w:val="262626" w:themeColor="text1" w:themeTint="D9"/>
          <w:sz w:val="20"/>
          <w:szCs w:val="20"/>
        </w:rPr>
        <w:t xml:space="preserve">Figure </w:t>
      </w:r>
      <w:r w:rsidRPr="000769EB">
        <w:rPr>
          <w:rFonts w:asciiTheme="majorBidi" w:hAnsiTheme="majorBidi" w:cstheme="majorBidi"/>
          <w:i/>
          <w:iCs/>
          <w:color w:val="262626" w:themeColor="text1" w:themeTint="D9"/>
          <w:sz w:val="20"/>
          <w:szCs w:val="20"/>
        </w:rPr>
        <w:fldChar w:fldCharType="begin"/>
      </w:r>
      <w:r w:rsidRPr="000769EB">
        <w:rPr>
          <w:rFonts w:asciiTheme="majorBidi" w:hAnsiTheme="majorBidi" w:cstheme="majorBidi"/>
          <w:i/>
          <w:iCs/>
          <w:color w:val="262626" w:themeColor="text1" w:themeTint="D9"/>
          <w:sz w:val="20"/>
          <w:szCs w:val="20"/>
        </w:rPr>
        <w:instrText xml:space="preserve"> SEQ Figure \* ARABIC </w:instrText>
      </w:r>
      <w:r w:rsidRPr="000769EB">
        <w:rPr>
          <w:rFonts w:asciiTheme="majorBidi" w:hAnsiTheme="majorBidi" w:cstheme="majorBidi"/>
          <w:i/>
          <w:iCs/>
          <w:color w:val="262626" w:themeColor="text1" w:themeTint="D9"/>
          <w:sz w:val="20"/>
          <w:szCs w:val="20"/>
        </w:rPr>
        <w:fldChar w:fldCharType="separate"/>
      </w:r>
      <w:r w:rsidR="00AA5EB7" w:rsidRPr="000769EB">
        <w:rPr>
          <w:rFonts w:asciiTheme="majorBidi" w:hAnsiTheme="majorBidi" w:cstheme="majorBidi"/>
          <w:i/>
          <w:iCs/>
          <w:noProof/>
          <w:color w:val="262626" w:themeColor="text1" w:themeTint="D9"/>
          <w:sz w:val="20"/>
          <w:szCs w:val="20"/>
        </w:rPr>
        <w:t>9</w:t>
      </w:r>
      <w:r w:rsidRPr="000769EB">
        <w:rPr>
          <w:rFonts w:asciiTheme="majorBidi" w:hAnsiTheme="majorBidi" w:cstheme="majorBidi"/>
          <w:i/>
          <w:iCs/>
          <w:color w:val="262626" w:themeColor="text1" w:themeTint="D9"/>
          <w:sz w:val="20"/>
          <w:szCs w:val="20"/>
        </w:rPr>
        <w:fldChar w:fldCharType="end"/>
      </w:r>
      <w:r w:rsidRPr="000769EB">
        <w:rPr>
          <w:rFonts w:asciiTheme="majorBidi" w:hAnsiTheme="majorBidi" w:cstheme="majorBidi"/>
          <w:i/>
          <w:iCs/>
          <w:color w:val="262626" w:themeColor="text1" w:themeTint="D9"/>
          <w:sz w:val="20"/>
          <w:szCs w:val="20"/>
          <w:lang w:val="en-US"/>
        </w:rPr>
        <w:t>: Physical Evidence, Source: Made by author</w:t>
      </w:r>
      <w:bookmarkEnd w:id="42"/>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t>In Japan, the minimalism, cleanliness and efficiency are manifested in physical evidence, which is in line with cultural preferences. Store designs tend to be small-scale and very functional, a factor that guarantees rapid turnover of service. Japanese customers are very sensitive to cleanliness and</w:t>
      </w:r>
      <w:r w:rsidR="00097771" w:rsidRPr="000769EB">
        <w:rPr>
          <w:rFonts w:asciiTheme="majorBidi" w:hAnsiTheme="majorBidi" w:cstheme="majorBidi"/>
          <w:szCs w:val="24"/>
        </w:rPr>
        <w:t xml:space="preserve"> surveys show that more than 90% </w:t>
      </w:r>
      <w:r w:rsidRPr="000769EB">
        <w:rPr>
          <w:rFonts w:asciiTheme="majorBidi" w:hAnsiTheme="majorBidi" w:cstheme="majorBidi"/>
          <w:szCs w:val="24"/>
        </w:rPr>
        <w:t>of customers put cleanliness as a vital factor when it comes to choosing to dine in a restaurant</w:t>
      </w:r>
      <w:r w:rsidR="00CB7E59" w:rsidRPr="000769EB">
        <w:rPr>
          <w:rFonts w:asciiTheme="majorBidi" w:hAnsiTheme="majorBidi" w:cstheme="majorBidi"/>
          <w:szCs w:val="24"/>
        </w:rPr>
        <w:t xml:space="preserve"> (Matsumoto et al., 2025)</w:t>
      </w:r>
      <w:r w:rsidRPr="000769EB">
        <w:rPr>
          <w:rFonts w:asciiTheme="majorBidi" w:hAnsiTheme="majorBidi" w:cstheme="majorBidi"/>
          <w:szCs w:val="24"/>
        </w:rPr>
        <w:t>.</w:t>
      </w:r>
    </w:p>
    <w:p w:rsidR="00873089" w:rsidRPr="000769EB" w:rsidRDefault="00873089" w:rsidP="000769EB">
      <w:pPr>
        <w:pStyle w:val="Heading1"/>
        <w:spacing w:line="360" w:lineRule="auto"/>
        <w:jc w:val="both"/>
        <w:rPr>
          <w:szCs w:val="24"/>
        </w:rPr>
      </w:pPr>
      <w:bookmarkStart w:id="43" w:name="_Toc227759588"/>
      <w:r w:rsidRPr="000769EB">
        <w:rPr>
          <w:szCs w:val="24"/>
        </w:rPr>
        <w:lastRenderedPageBreak/>
        <w:t>5.0 Directional Strategy: Growth Strategy in India</w:t>
      </w:r>
      <w:bookmarkEnd w:id="43"/>
    </w:p>
    <w:p w:rsidR="00AA5EB7"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t>The directional strategy of KFC in India is mainly aimed at the aggressive market expansion, localisation and digitalisation, which places India on the prime of long-term growth engines in its global portfolio. The fastest pace of expansion of outlets is one of the greatest signs of this approach as in 2023 KFC will celebrate its 1,000th restaurant in India, which reflects high confidence in its ability to grow the market</w:t>
      </w:r>
      <w:r w:rsidR="00F12376" w:rsidRPr="000769EB">
        <w:rPr>
          <w:rFonts w:asciiTheme="majorBidi" w:hAnsiTheme="majorBidi" w:cstheme="majorBidi"/>
          <w:szCs w:val="24"/>
        </w:rPr>
        <w:t xml:space="preserve"> (</w:t>
      </w:r>
      <w:proofErr w:type="spellStart"/>
      <w:r w:rsidR="00F12376" w:rsidRPr="000769EB">
        <w:rPr>
          <w:rFonts w:asciiTheme="majorBidi" w:hAnsiTheme="majorBidi" w:cstheme="majorBidi"/>
          <w:szCs w:val="24"/>
        </w:rPr>
        <w:t>Mordor</w:t>
      </w:r>
      <w:proofErr w:type="spellEnd"/>
      <w:r w:rsidR="00F12376" w:rsidRPr="000769EB">
        <w:rPr>
          <w:rFonts w:asciiTheme="majorBidi" w:hAnsiTheme="majorBidi" w:cstheme="majorBidi"/>
          <w:szCs w:val="24"/>
        </w:rPr>
        <w:t>, 2025)</w:t>
      </w:r>
      <w:r w:rsidRPr="000769EB">
        <w:rPr>
          <w:rFonts w:asciiTheme="majorBidi" w:hAnsiTheme="majorBidi" w:cstheme="majorBidi"/>
          <w:szCs w:val="24"/>
        </w:rPr>
        <w:t xml:space="preserve">. This is partially </w:t>
      </w:r>
      <w:proofErr w:type="spellStart"/>
      <w:r w:rsidRPr="000769EB">
        <w:rPr>
          <w:rFonts w:asciiTheme="majorBidi" w:hAnsiTheme="majorBidi" w:cstheme="majorBidi"/>
          <w:szCs w:val="24"/>
        </w:rPr>
        <w:t>fueled</w:t>
      </w:r>
      <w:proofErr w:type="spellEnd"/>
      <w:r w:rsidRPr="000769EB">
        <w:rPr>
          <w:rFonts w:asciiTheme="majorBidi" w:hAnsiTheme="majorBidi" w:cstheme="majorBidi"/>
          <w:szCs w:val="24"/>
        </w:rPr>
        <w:t xml:space="preserve"> by franchise dealings with large operators, including </w:t>
      </w:r>
      <w:proofErr w:type="spellStart"/>
      <w:r w:rsidRPr="000769EB">
        <w:rPr>
          <w:rFonts w:asciiTheme="majorBidi" w:hAnsiTheme="majorBidi" w:cstheme="majorBidi"/>
          <w:szCs w:val="24"/>
        </w:rPr>
        <w:t>Devyani</w:t>
      </w:r>
      <w:proofErr w:type="spellEnd"/>
      <w:r w:rsidRPr="000769EB">
        <w:rPr>
          <w:rFonts w:asciiTheme="majorBidi" w:hAnsiTheme="majorBidi" w:cstheme="majorBidi"/>
          <w:szCs w:val="24"/>
        </w:rPr>
        <w:t xml:space="preserve"> International and Sapphire Foods, where the organisation can grow asset-light and capitalize on local market knowledge</w:t>
      </w:r>
      <w:r w:rsidR="00CB7E59" w:rsidRPr="000769EB">
        <w:rPr>
          <w:rFonts w:asciiTheme="majorBidi" w:hAnsiTheme="majorBidi" w:cstheme="majorBidi"/>
          <w:szCs w:val="24"/>
        </w:rPr>
        <w:t xml:space="preserve"> (KFC, 2023)</w:t>
      </w:r>
      <w:r w:rsidRPr="000769EB">
        <w:rPr>
          <w:rFonts w:asciiTheme="majorBidi" w:hAnsiTheme="majorBidi" w:cstheme="majorBidi"/>
          <w:szCs w:val="24"/>
        </w:rPr>
        <w:t>.</w:t>
      </w:r>
    </w:p>
    <w:p w:rsidR="00AA5EB7" w:rsidRPr="000769EB" w:rsidRDefault="00AA5EB7" w:rsidP="000769EB">
      <w:pPr>
        <w:spacing w:line="360" w:lineRule="auto"/>
        <w:jc w:val="both"/>
        <w:rPr>
          <w:rFonts w:asciiTheme="majorBidi" w:hAnsiTheme="majorBidi" w:cstheme="majorBidi"/>
          <w:b/>
          <w:bCs/>
          <w:i/>
          <w:iCs/>
          <w:szCs w:val="24"/>
          <w:u w:val="single"/>
        </w:rPr>
      </w:pPr>
      <w:r w:rsidRPr="000769EB">
        <w:rPr>
          <w:rFonts w:asciiTheme="majorBidi" w:hAnsiTheme="majorBidi" w:cstheme="majorBidi"/>
          <w:b/>
          <w:bCs/>
          <w:i/>
          <w:iCs/>
          <w:szCs w:val="24"/>
          <w:u w:val="single"/>
        </w:rPr>
        <w:t>Growth strategy in India:</w:t>
      </w:r>
    </w:p>
    <w:p w:rsidR="00AA5EB7" w:rsidRPr="000769EB" w:rsidRDefault="00AA5EB7" w:rsidP="000769EB">
      <w:pPr>
        <w:keepNext/>
        <w:spacing w:line="360" w:lineRule="auto"/>
        <w:jc w:val="both"/>
        <w:rPr>
          <w:rFonts w:asciiTheme="majorBidi" w:hAnsiTheme="majorBidi" w:cstheme="majorBidi"/>
        </w:rPr>
      </w:pPr>
      <w:r w:rsidRPr="000769EB">
        <w:rPr>
          <w:rFonts w:asciiTheme="majorBidi" w:hAnsiTheme="majorBidi" w:cstheme="majorBidi"/>
          <w:noProof/>
          <w:szCs w:val="24"/>
          <w:lang w:val="en-US"/>
        </w:rPr>
        <w:drawing>
          <wp:inline distT="0" distB="0" distL="0" distR="0" wp14:anchorId="51BE4F8C" wp14:editId="0CFE8082">
            <wp:extent cx="5943600" cy="39624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tGPT Image Apr 22, 2026, 02_08_33 AM.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rsidR="00AA5EB7" w:rsidRPr="000769EB" w:rsidRDefault="00AA5EB7" w:rsidP="000769EB">
      <w:pPr>
        <w:pStyle w:val="Caption"/>
        <w:spacing w:line="360" w:lineRule="auto"/>
        <w:jc w:val="both"/>
        <w:rPr>
          <w:rFonts w:asciiTheme="majorBidi" w:hAnsiTheme="majorBidi" w:cstheme="majorBidi"/>
          <w:i/>
          <w:iCs/>
          <w:color w:val="262626" w:themeColor="text1" w:themeTint="D9"/>
          <w:sz w:val="28"/>
          <w:szCs w:val="28"/>
        </w:rPr>
      </w:pPr>
      <w:bookmarkStart w:id="44" w:name="_Toc227716708"/>
      <w:r w:rsidRPr="000769EB">
        <w:rPr>
          <w:rFonts w:asciiTheme="majorBidi" w:hAnsiTheme="majorBidi" w:cstheme="majorBidi"/>
          <w:i/>
          <w:iCs/>
          <w:color w:val="262626" w:themeColor="text1" w:themeTint="D9"/>
          <w:sz w:val="20"/>
          <w:szCs w:val="20"/>
        </w:rPr>
        <w:t xml:space="preserve">Figure </w:t>
      </w:r>
      <w:r w:rsidRPr="000769EB">
        <w:rPr>
          <w:rFonts w:asciiTheme="majorBidi" w:hAnsiTheme="majorBidi" w:cstheme="majorBidi"/>
          <w:i/>
          <w:iCs/>
          <w:color w:val="262626" w:themeColor="text1" w:themeTint="D9"/>
          <w:sz w:val="20"/>
          <w:szCs w:val="20"/>
        </w:rPr>
        <w:fldChar w:fldCharType="begin"/>
      </w:r>
      <w:r w:rsidRPr="000769EB">
        <w:rPr>
          <w:rFonts w:asciiTheme="majorBidi" w:hAnsiTheme="majorBidi" w:cstheme="majorBidi"/>
          <w:i/>
          <w:iCs/>
          <w:color w:val="262626" w:themeColor="text1" w:themeTint="D9"/>
          <w:sz w:val="20"/>
          <w:szCs w:val="20"/>
        </w:rPr>
        <w:instrText xml:space="preserve"> SEQ Figure \* ARABIC </w:instrText>
      </w:r>
      <w:r w:rsidRPr="000769EB">
        <w:rPr>
          <w:rFonts w:asciiTheme="majorBidi" w:hAnsiTheme="majorBidi" w:cstheme="majorBidi"/>
          <w:i/>
          <w:iCs/>
          <w:color w:val="262626" w:themeColor="text1" w:themeTint="D9"/>
          <w:sz w:val="20"/>
          <w:szCs w:val="20"/>
        </w:rPr>
        <w:fldChar w:fldCharType="separate"/>
      </w:r>
      <w:r w:rsidRPr="000769EB">
        <w:rPr>
          <w:rFonts w:asciiTheme="majorBidi" w:hAnsiTheme="majorBidi" w:cstheme="majorBidi"/>
          <w:i/>
          <w:iCs/>
          <w:noProof/>
          <w:color w:val="262626" w:themeColor="text1" w:themeTint="D9"/>
          <w:sz w:val="20"/>
          <w:szCs w:val="20"/>
        </w:rPr>
        <w:t>10</w:t>
      </w:r>
      <w:r w:rsidRPr="000769EB">
        <w:rPr>
          <w:rFonts w:asciiTheme="majorBidi" w:hAnsiTheme="majorBidi" w:cstheme="majorBidi"/>
          <w:i/>
          <w:iCs/>
          <w:color w:val="262626" w:themeColor="text1" w:themeTint="D9"/>
          <w:sz w:val="20"/>
          <w:szCs w:val="20"/>
        </w:rPr>
        <w:fldChar w:fldCharType="end"/>
      </w:r>
      <w:r w:rsidRPr="000769EB">
        <w:rPr>
          <w:rFonts w:asciiTheme="majorBidi" w:hAnsiTheme="majorBidi" w:cstheme="majorBidi"/>
          <w:i/>
          <w:iCs/>
          <w:color w:val="262626" w:themeColor="text1" w:themeTint="D9"/>
          <w:sz w:val="20"/>
          <w:szCs w:val="20"/>
          <w:lang w:val="en-US"/>
        </w:rPr>
        <w:t>: Growth Strategy, Source: Made by author</w:t>
      </w:r>
      <w:bookmarkEnd w:id="44"/>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t>The main part of the KFC strategy is strong penetration in the market of tier-2 and tier-3 cities, going beyond the metropolitan location to claim the untapped market</w:t>
      </w:r>
      <w:r w:rsidR="00F12376" w:rsidRPr="000769EB">
        <w:rPr>
          <w:rFonts w:asciiTheme="majorBidi" w:hAnsiTheme="majorBidi" w:cstheme="majorBidi"/>
          <w:szCs w:val="24"/>
        </w:rPr>
        <w:t xml:space="preserve"> (</w:t>
      </w:r>
      <w:proofErr w:type="spellStart"/>
      <w:r w:rsidR="00F12376" w:rsidRPr="000769EB">
        <w:rPr>
          <w:rFonts w:asciiTheme="majorBidi" w:hAnsiTheme="majorBidi" w:cstheme="majorBidi"/>
          <w:szCs w:val="24"/>
        </w:rPr>
        <w:t>Chauhan</w:t>
      </w:r>
      <w:proofErr w:type="spellEnd"/>
      <w:r w:rsidR="00F12376" w:rsidRPr="000769EB">
        <w:rPr>
          <w:rFonts w:asciiTheme="majorBidi" w:hAnsiTheme="majorBidi" w:cstheme="majorBidi"/>
          <w:szCs w:val="24"/>
        </w:rPr>
        <w:t xml:space="preserve"> &amp; </w:t>
      </w:r>
      <w:proofErr w:type="spellStart"/>
      <w:r w:rsidR="00F12376" w:rsidRPr="000769EB">
        <w:rPr>
          <w:rFonts w:asciiTheme="majorBidi" w:hAnsiTheme="majorBidi" w:cstheme="majorBidi"/>
          <w:szCs w:val="24"/>
        </w:rPr>
        <w:t>Shiwang</w:t>
      </w:r>
      <w:proofErr w:type="spellEnd"/>
      <w:r w:rsidR="00F12376" w:rsidRPr="000769EB">
        <w:rPr>
          <w:rFonts w:asciiTheme="majorBidi" w:hAnsiTheme="majorBidi" w:cstheme="majorBidi"/>
          <w:szCs w:val="24"/>
        </w:rPr>
        <w:t>, 2025)</w:t>
      </w:r>
      <w:r w:rsidRPr="000769EB">
        <w:rPr>
          <w:rFonts w:asciiTheme="majorBidi" w:hAnsiTheme="majorBidi" w:cstheme="majorBidi"/>
          <w:szCs w:val="24"/>
        </w:rPr>
        <w:t xml:space="preserve">. This follows the larger industry trends in which smaller cities are also playing a significant role in the growth of the QSR because of the increase in disposable income and </w:t>
      </w:r>
      <w:r w:rsidRPr="000769EB">
        <w:rPr>
          <w:rFonts w:asciiTheme="majorBidi" w:hAnsiTheme="majorBidi" w:cstheme="majorBidi"/>
          <w:szCs w:val="24"/>
        </w:rPr>
        <w:lastRenderedPageBreak/>
        <w:t>urbanisation. Moreover, KFC has shown good financial momentum and 22% growth in its system sales have been reported in India and partner markets in 2023 that signify that its expansion and demand-generation strategies have been implemented successfully</w:t>
      </w:r>
      <w:r w:rsidR="00CB7E59" w:rsidRPr="000769EB">
        <w:rPr>
          <w:rFonts w:asciiTheme="majorBidi" w:hAnsiTheme="majorBidi" w:cstheme="majorBidi"/>
          <w:szCs w:val="24"/>
        </w:rPr>
        <w:t xml:space="preserve"> (Standard, 2023)</w:t>
      </w:r>
      <w:r w:rsidRPr="000769EB">
        <w:rPr>
          <w:rFonts w:asciiTheme="majorBidi" w:hAnsiTheme="majorBidi" w:cstheme="majorBidi"/>
          <w:szCs w:val="24"/>
        </w:rPr>
        <w:t>.</w:t>
      </w:r>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t>Menu diversification and localisation is another key strategic pillar as it enables KFC to serve the various consumer categories of India</w:t>
      </w:r>
      <w:r w:rsidR="00F12376" w:rsidRPr="000769EB">
        <w:rPr>
          <w:rFonts w:asciiTheme="majorBidi" w:hAnsiTheme="majorBidi" w:cstheme="majorBidi"/>
          <w:szCs w:val="24"/>
        </w:rPr>
        <w:t xml:space="preserve"> (</w:t>
      </w:r>
      <w:proofErr w:type="spellStart"/>
      <w:r w:rsidR="00F12376" w:rsidRPr="000769EB">
        <w:rPr>
          <w:rFonts w:asciiTheme="majorBidi" w:hAnsiTheme="majorBidi" w:cstheme="majorBidi"/>
          <w:szCs w:val="24"/>
        </w:rPr>
        <w:t>MarsHub</w:t>
      </w:r>
      <w:proofErr w:type="spellEnd"/>
      <w:r w:rsidR="00F12376" w:rsidRPr="000769EB">
        <w:rPr>
          <w:rFonts w:asciiTheme="majorBidi" w:hAnsiTheme="majorBidi" w:cstheme="majorBidi"/>
          <w:szCs w:val="24"/>
        </w:rPr>
        <w:t>, 2022)</w:t>
      </w:r>
      <w:r w:rsidRPr="000769EB">
        <w:rPr>
          <w:rFonts w:asciiTheme="majorBidi" w:hAnsiTheme="majorBidi" w:cstheme="majorBidi"/>
          <w:szCs w:val="24"/>
        </w:rPr>
        <w:t>. The brand has competitive advantage by constantly upgrading its product portfolio and maintaining relevancy through the development of flavours. At the same time, KFC is also engaging in digital transformation with a growing online ordering environment and improving collaboration with delivery services to make it more accessible and convenient.</w:t>
      </w:r>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t>It is also part of its directional strategy that includes sustainability and social impact. KFC India has supported environmentally friendly stores, endorsed sustainable packaging ambitions, and initiatives to green aspects of its work like inclusive work policies, which promote the brand image and advance Global ESG interests</w:t>
      </w:r>
      <w:r w:rsidR="00CB7E59" w:rsidRPr="000769EB">
        <w:rPr>
          <w:rFonts w:asciiTheme="majorBidi" w:hAnsiTheme="majorBidi" w:cstheme="majorBidi"/>
          <w:szCs w:val="24"/>
        </w:rPr>
        <w:t xml:space="preserve"> (KFC, 2023)</w:t>
      </w:r>
      <w:r w:rsidRPr="000769EB">
        <w:rPr>
          <w:rFonts w:asciiTheme="majorBidi" w:hAnsiTheme="majorBidi" w:cstheme="majorBidi"/>
          <w:szCs w:val="24"/>
        </w:rPr>
        <w:t>.</w:t>
      </w:r>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t xml:space="preserve">Nevertheless, not </w:t>
      </w:r>
      <w:proofErr w:type="spellStart"/>
      <w:r w:rsidRPr="000769EB">
        <w:rPr>
          <w:rFonts w:asciiTheme="majorBidi" w:hAnsiTheme="majorBidi" w:cstheme="majorBidi"/>
          <w:szCs w:val="24"/>
        </w:rPr>
        <w:t>every thing</w:t>
      </w:r>
      <w:proofErr w:type="spellEnd"/>
      <w:r w:rsidRPr="000769EB">
        <w:rPr>
          <w:rFonts w:asciiTheme="majorBidi" w:hAnsiTheme="majorBidi" w:cstheme="majorBidi"/>
          <w:szCs w:val="24"/>
        </w:rPr>
        <w:t xml:space="preserve"> is smooth sailing with this growth strategy. The escalating inflation and the burden of expense have constrained the profitability among the franchise operators, and it reflects the necessity of gradual expansion and control of cost</w:t>
      </w:r>
      <w:r w:rsidR="00CB7E59" w:rsidRPr="000769EB">
        <w:rPr>
          <w:rFonts w:asciiTheme="majorBidi" w:hAnsiTheme="majorBidi" w:cstheme="majorBidi"/>
          <w:szCs w:val="24"/>
        </w:rPr>
        <w:t xml:space="preserve"> (Sapphire, 2025)</w:t>
      </w:r>
      <w:r w:rsidRPr="000769EB">
        <w:rPr>
          <w:rFonts w:asciiTheme="majorBidi" w:hAnsiTheme="majorBidi" w:cstheme="majorBidi"/>
          <w:szCs w:val="24"/>
        </w:rPr>
        <w:t>.</w:t>
      </w:r>
      <w:r w:rsidR="00CB7E59" w:rsidRPr="000769EB">
        <w:rPr>
          <w:rFonts w:asciiTheme="majorBidi" w:hAnsiTheme="majorBidi" w:cstheme="majorBidi"/>
          <w:szCs w:val="24"/>
        </w:rPr>
        <w:t xml:space="preserve"> </w:t>
      </w:r>
      <w:r w:rsidRPr="000769EB">
        <w:rPr>
          <w:rFonts w:asciiTheme="majorBidi" w:hAnsiTheme="majorBidi" w:cstheme="majorBidi"/>
          <w:szCs w:val="24"/>
        </w:rPr>
        <w:t>Altogether, the KFC strategy in India seems to be the one of high-growth, scale-oriented approach, which combines the quick-growth, localisation and digital innovation to take the leading position in the market on a long-term basis.</w:t>
      </w:r>
    </w:p>
    <w:p w:rsidR="00873089" w:rsidRPr="000769EB" w:rsidRDefault="00873089" w:rsidP="000769EB">
      <w:pPr>
        <w:pStyle w:val="Heading1"/>
        <w:spacing w:line="360" w:lineRule="auto"/>
        <w:jc w:val="both"/>
        <w:rPr>
          <w:szCs w:val="24"/>
        </w:rPr>
      </w:pPr>
      <w:bookmarkStart w:id="45" w:name="_Toc227759589"/>
      <w:r w:rsidRPr="000769EB">
        <w:rPr>
          <w:szCs w:val="24"/>
        </w:rPr>
        <w:t>6.0 Ethical Issues</w:t>
      </w:r>
      <w:bookmarkEnd w:id="45"/>
    </w:p>
    <w:p w:rsidR="00873089" w:rsidRPr="000769EB" w:rsidRDefault="00B233B1" w:rsidP="000769EB">
      <w:pPr>
        <w:spacing w:line="360" w:lineRule="auto"/>
        <w:jc w:val="both"/>
        <w:rPr>
          <w:rFonts w:asciiTheme="majorBidi" w:hAnsiTheme="majorBidi" w:cstheme="majorBidi"/>
          <w:szCs w:val="24"/>
        </w:rPr>
      </w:pPr>
      <w:r w:rsidRPr="000769EB">
        <w:rPr>
          <w:rStyle w:val="cursor-pointer"/>
          <w:rFonts w:asciiTheme="majorBidi" w:hAnsiTheme="majorBidi" w:cstheme="majorBidi"/>
          <w:sz w:val="23"/>
          <w:szCs w:val="23"/>
        </w:rPr>
        <w:t xml:space="preserve">Some of the ethical issues KFC encounters in India and Japan are specifically health, culture, </w:t>
      </w:r>
      <w:r w:rsidRPr="000769EB">
        <w:rPr>
          <w:rStyle w:val="cursor-pointer"/>
          <w:rFonts w:asciiTheme="majorBidi" w:hAnsiTheme="majorBidi" w:cstheme="majorBidi"/>
          <w:i/>
          <w:iCs/>
          <w:sz w:val="23"/>
          <w:szCs w:val="23"/>
        </w:rPr>
        <w:t xml:space="preserve">sustainability and </w:t>
      </w:r>
      <w:r w:rsidR="00AA5EB7" w:rsidRPr="000769EB">
        <w:rPr>
          <w:rStyle w:val="cursor-pointer"/>
          <w:rFonts w:asciiTheme="majorBidi" w:hAnsiTheme="majorBidi" w:cstheme="majorBidi"/>
          <w:i/>
          <w:iCs/>
          <w:sz w:val="23"/>
          <w:szCs w:val="23"/>
        </w:rPr>
        <w:t>green washing</w:t>
      </w:r>
      <w:r w:rsidRPr="000769EB">
        <w:rPr>
          <w:rStyle w:val="cursor-pointer"/>
          <w:rFonts w:asciiTheme="majorBidi" w:hAnsiTheme="majorBidi" w:cstheme="majorBidi"/>
          <w:sz w:val="23"/>
          <w:szCs w:val="23"/>
        </w:rPr>
        <w:t>.</w:t>
      </w:r>
      <w:r w:rsidRPr="000769EB">
        <w:rPr>
          <w:rFonts w:asciiTheme="majorBidi" w:hAnsiTheme="majorBidi" w:cstheme="majorBidi"/>
          <w:sz w:val="23"/>
          <w:szCs w:val="23"/>
        </w:rPr>
        <w:t xml:space="preserve"> </w:t>
      </w:r>
      <w:r w:rsidRPr="000769EB">
        <w:rPr>
          <w:rStyle w:val="cursor-pointer"/>
          <w:rFonts w:asciiTheme="majorBidi" w:hAnsiTheme="majorBidi" w:cstheme="majorBidi"/>
          <w:sz w:val="23"/>
          <w:szCs w:val="23"/>
        </w:rPr>
        <w:t xml:space="preserve">The increasing issue of obesity associated with fast food and </w:t>
      </w:r>
      <w:r w:rsidR="00AA5EB7" w:rsidRPr="000769EB">
        <w:rPr>
          <w:rStyle w:val="cursor-pointer"/>
          <w:rFonts w:asciiTheme="majorBidi" w:hAnsiTheme="majorBidi" w:cstheme="majorBidi"/>
          <w:sz w:val="23"/>
          <w:szCs w:val="23"/>
        </w:rPr>
        <w:t>ultra-processed diets are</w:t>
      </w:r>
      <w:r w:rsidRPr="000769EB">
        <w:rPr>
          <w:rStyle w:val="cursor-pointer"/>
          <w:rFonts w:asciiTheme="majorBidi" w:hAnsiTheme="majorBidi" w:cstheme="majorBidi"/>
          <w:sz w:val="23"/>
          <w:szCs w:val="23"/>
        </w:rPr>
        <w:t xml:space="preserve"> a warning to the health of the population (Song et al., 2025).</w:t>
      </w:r>
      <w:r w:rsidRPr="000769EB">
        <w:rPr>
          <w:rFonts w:asciiTheme="majorBidi" w:hAnsiTheme="majorBidi" w:cstheme="majorBidi"/>
          <w:sz w:val="23"/>
          <w:szCs w:val="23"/>
        </w:rPr>
        <w:t xml:space="preserve"> </w:t>
      </w:r>
      <w:r w:rsidRPr="000769EB">
        <w:rPr>
          <w:rStyle w:val="cursor-pointer"/>
          <w:rFonts w:asciiTheme="majorBidi" w:hAnsiTheme="majorBidi" w:cstheme="majorBidi"/>
          <w:sz w:val="23"/>
          <w:szCs w:val="23"/>
        </w:rPr>
        <w:t>In India, supporting the Western lifestyle associated with eating might go against the traditional Indian habit of eating, whereas in Japan, commercialisation of events such as Christmas is a matter of concern (consumer manipulation issues) (</w:t>
      </w:r>
      <w:proofErr w:type="spellStart"/>
      <w:r w:rsidRPr="000769EB">
        <w:rPr>
          <w:rStyle w:val="cursor-pointer"/>
          <w:rFonts w:asciiTheme="majorBidi" w:hAnsiTheme="majorBidi" w:cstheme="majorBidi"/>
          <w:sz w:val="23"/>
          <w:szCs w:val="23"/>
        </w:rPr>
        <w:t>Khambaty</w:t>
      </w:r>
      <w:proofErr w:type="spellEnd"/>
      <w:r w:rsidRPr="000769EB">
        <w:rPr>
          <w:rStyle w:val="cursor-pointer"/>
          <w:rFonts w:asciiTheme="majorBidi" w:hAnsiTheme="majorBidi" w:cstheme="majorBidi"/>
          <w:sz w:val="23"/>
          <w:szCs w:val="23"/>
        </w:rPr>
        <w:t xml:space="preserve"> and Parikh, 2017).</w:t>
      </w:r>
      <w:r w:rsidRPr="000769EB">
        <w:rPr>
          <w:rFonts w:asciiTheme="majorBidi" w:hAnsiTheme="majorBidi" w:cstheme="majorBidi"/>
          <w:sz w:val="23"/>
          <w:szCs w:val="23"/>
        </w:rPr>
        <w:t xml:space="preserve"> </w:t>
      </w:r>
      <w:r w:rsidRPr="000769EB">
        <w:rPr>
          <w:rStyle w:val="cursor-pointer"/>
          <w:rFonts w:asciiTheme="majorBidi" w:hAnsiTheme="majorBidi" w:cstheme="majorBidi"/>
          <w:sz w:val="23"/>
          <w:szCs w:val="23"/>
        </w:rPr>
        <w:t>Also, global brands that declare their sustainability run a risk of being viewed as green</w:t>
      </w:r>
      <w:r w:rsidR="00AA5EB7" w:rsidRPr="000769EB">
        <w:rPr>
          <w:rStyle w:val="cursor-pointer"/>
          <w:rFonts w:asciiTheme="majorBidi" w:hAnsiTheme="majorBidi" w:cstheme="majorBidi"/>
          <w:sz w:val="23"/>
          <w:szCs w:val="23"/>
        </w:rPr>
        <w:t xml:space="preserve"> </w:t>
      </w:r>
      <w:r w:rsidRPr="000769EB">
        <w:rPr>
          <w:rStyle w:val="cursor-pointer"/>
          <w:rFonts w:asciiTheme="majorBidi" w:hAnsiTheme="majorBidi" w:cstheme="majorBidi"/>
          <w:sz w:val="23"/>
          <w:szCs w:val="23"/>
        </w:rPr>
        <w:t>washing when these statements lack evidence of clear actions, which poses a question of environmental accountability and ethical marketing.</w:t>
      </w:r>
    </w:p>
    <w:p w:rsidR="00873089" w:rsidRPr="000769EB" w:rsidRDefault="00873089" w:rsidP="000769EB">
      <w:pPr>
        <w:pStyle w:val="Heading1"/>
        <w:spacing w:line="360" w:lineRule="auto"/>
        <w:jc w:val="both"/>
        <w:rPr>
          <w:szCs w:val="24"/>
        </w:rPr>
      </w:pPr>
      <w:bookmarkStart w:id="46" w:name="_Toc227759590"/>
      <w:r w:rsidRPr="000769EB">
        <w:rPr>
          <w:szCs w:val="24"/>
        </w:rPr>
        <w:lastRenderedPageBreak/>
        <w:t>7.0 Recommendations</w:t>
      </w:r>
      <w:bookmarkEnd w:id="46"/>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t>KFC can also reinforced its international marketing effectiveness by increasing hyper-localisation approaches in India, especially with more plant-based products since the alternative protein is expected to take off fast in Asia</w:t>
      </w:r>
      <w:r w:rsidR="00F12376" w:rsidRPr="000769EB">
        <w:rPr>
          <w:rFonts w:asciiTheme="majorBidi" w:hAnsiTheme="majorBidi" w:cstheme="majorBidi"/>
          <w:szCs w:val="24"/>
        </w:rPr>
        <w:t xml:space="preserve"> (Chen, 2024)</w:t>
      </w:r>
      <w:r w:rsidRPr="000769EB">
        <w:rPr>
          <w:rFonts w:asciiTheme="majorBidi" w:hAnsiTheme="majorBidi" w:cstheme="majorBidi"/>
          <w:szCs w:val="24"/>
        </w:rPr>
        <w:t xml:space="preserve">. </w:t>
      </w:r>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t>Within Japan, KFC ought to exploit the high brand equity to deliver high-end menu innovations and in response to the growing demand of a healthier fast-foo</w:t>
      </w:r>
      <w:r w:rsidR="00CB7E59" w:rsidRPr="000769EB">
        <w:rPr>
          <w:rFonts w:asciiTheme="majorBidi" w:hAnsiTheme="majorBidi" w:cstheme="majorBidi"/>
          <w:szCs w:val="24"/>
        </w:rPr>
        <w:t xml:space="preserve">d provision, where more than 60% </w:t>
      </w:r>
      <w:r w:rsidRPr="000769EB">
        <w:rPr>
          <w:rFonts w:asciiTheme="majorBidi" w:hAnsiTheme="majorBidi" w:cstheme="majorBidi"/>
          <w:szCs w:val="24"/>
        </w:rPr>
        <w:t>of Japanese consumers are willing to actively seek out healthier menu suggestions</w:t>
      </w:r>
      <w:r w:rsidR="00CB7E59" w:rsidRPr="000769EB">
        <w:rPr>
          <w:rFonts w:asciiTheme="majorBidi" w:hAnsiTheme="majorBidi" w:cstheme="majorBidi"/>
          <w:szCs w:val="24"/>
        </w:rPr>
        <w:t xml:space="preserve"> (Chen, 2024).</w:t>
      </w:r>
      <w:r w:rsidR="006B769F" w:rsidRPr="000769EB">
        <w:rPr>
          <w:rFonts w:asciiTheme="majorBidi" w:hAnsiTheme="majorBidi" w:cstheme="majorBidi"/>
          <w:szCs w:val="24"/>
        </w:rPr>
        <w:t xml:space="preserve"> </w:t>
      </w:r>
      <w:r w:rsidRPr="000769EB">
        <w:rPr>
          <w:rFonts w:asciiTheme="majorBidi" w:hAnsiTheme="majorBidi" w:cstheme="majorBidi"/>
          <w:szCs w:val="24"/>
        </w:rPr>
        <w:t>Moreover, sustainable packaging and carbon reduction projects in both markets should be given priority in an attempt to keep in line with global ESG demands, and improve brand image.</w:t>
      </w:r>
    </w:p>
    <w:p w:rsidR="00873089" w:rsidRPr="000769EB" w:rsidRDefault="00873089" w:rsidP="000769EB">
      <w:pPr>
        <w:pStyle w:val="Heading1"/>
        <w:spacing w:line="360" w:lineRule="auto"/>
        <w:jc w:val="both"/>
        <w:rPr>
          <w:szCs w:val="24"/>
        </w:rPr>
      </w:pPr>
      <w:bookmarkStart w:id="47" w:name="_Toc227759591"/>
      <w:r w:rsidRPr="000769EB">
        <w:rPr>
          <w:szCs w:val="24"/>
        </w:rPr>
        <w:t>8.0 Conclusion</w:t>
      </w:r>
      <w:bookmarkEnd w:id="47"/>
    </w:p>
    <w:p w:rsidR="00873089" w:rsidRPr="000769EB" w:rsidRDefault="00873089" w:rsidP="000769EB">
      <w:pPr>
        <w:spacing w:line="360" w:lineRule="auto"/>
        <w:jc w:val="both"/>
        <w:rPr>
          <w:rFonts w:asciiTheme="majorBidi" w:hAnsiTheme="majorBidi" w:cstheme="majorBidi"/>
          <w:szCs w:val="24"/>
        </w:rPr>
      </w:pPr>
      <w:r w:rsidRPr="000769EB">
        <w:rPr>
          <w:rFonts w:asciiTheme="majorBidi" w:hAnsiTheme="majorBidi" w:cstheme="majorBidi"/>
          <w:szCs w:val="24"/>
        </w:rPr>
        <w:t>As revealed in this report, KFC uses contrasting international marketing strategies in India and Japan, as the economic conditions, the cultural values, and the consumer behaviours are different. High growth is potential in India but there is a high need of localisation and price sensitivity, the Japanese need premium positioning and accuracy in operations and cultural adaptation</w:t>
      </w:r>
      <w:r w:rsidR="00F12376" w:rsidRPr="000769EB">
        <w:rPr>
          <w:rFonts w:asciiTheme="majorBidi" w:hAnsiTheme="majorBidi" w:cstheme="majorBidi"/>
          <w:szCs w:val="24"/>
        </w:rPr>
        <w:t xml:space="preserve"> (Dong, 2024)</w:t>
      </w:r>
      <w:r w:rsidRPr="000769EB">
        <w:rPr>
          <w:rFonts w:asciiTheme="majorBidi" w:hAnsiTheme="majorBidi" w:cstheme="majorBidi"/>
          <w:szCs w:val="24"/>
        </w:rPr>
        <w:t>. The reasons why KFC is successful can be seen through the comparative analysis: the company is able to maintain the global brand consistency and local responsiveness. Finally, the competitiveness in both markets will require the constant innovation, ethical accountability, and the strategic response through the adaption to the changing consumer expectations.</w:t>
      </w:r>
    </w:p>
    <w:p w:rsidR="00873089" w:rsidRPr="000769EB" w:rsidRDefault="00873089" w:rsidP="000769EB">
      <w:pPr>
        <w:pStyle w:val="Heading1"/>
        <w:spacing w:line="360" w:lineRule="auto"/>
        <w:jc w:val="both"/>
        <w:rPr>
          <w:szCs w:val="24"/>
        </w:rPr>
      </w:pPr>
      <w:bookmarkStart w:id="48" w:name="_Toc227759592"/>
      <w:r w:rsidRPr="000769EB">
        <w:rPr>
          <w:szCs w:val="24"/>
        </w:rPr>
        <w:t>9.0 Reflection (Gibbs Reflective Cycle)</w:t>
      </w:r>
      <w:bookmarkEnd w:id="48"/>
    </w:p>
    <w:p w:rsidR="006B769F" w:rsidRPr="000769EB" w:rsidRDefault="00AA5EB7" w:rsidP="000769EB">
      <w:pPr>
        <w:spacing w:line="360" w:lineRule="auto"/>
        <w:jc w:val="both"/>
        <w:rPr>
          <w:rFonts w:asciiTheme="majorBidi" w:hAnsiTheme="majorBidi" w:cstheme="majorBidi"/>
          <w:szCs w:val="24"/>
          <w:lang w:val="en-US"/>
        </w:rPr>
      </w:pPr>
      <w:r w:rsidRPr="000769EB">
        <w:rPr>
          <w:rFonts w:asciiTheme="majorBidi" w:hAnsiTheme="majorBidi" w:cstheme="majorBidi"/>
          <w:sz w:val="23"/>
          <w:szCs w:val="23"/>
        </w:rPr>
        <w:t>One of the most recognised reflective models, the Reflective Cycle is a structured approach to reflection, developed by Graham Gibbs in the year 1988, with the ability to enable individuals to learn by way of their experiences in a systematised and critically analytical fashion (McLeod, 2025)</w:t>
      </w:r>
      <w:r w:rsidR="006B769F" w:rsidRPr="000769EB">
        <w:rPr>
          <w:rFonts w:asciiTheme="majorBidi" w:hAnsiTheme="majorBidi" w:cstheme="majorBidi"/>
          <w:szCs w:val="24"/>
          <w:lang w:val="en-US"/>
        </w:rPr>
        <w:t>. The model comprises of six main steps, which are description, feelings, evaluation, analysis, conclusion and action plan. These phases help the person to move beyond mere description of an experience, and to deconstruct the experience critically and determine how a better experience can be had in the future. Such a nature is especially appropriate to the academic and professional growth because Gibbs model is structured and promotes more profound thinking rather than superficial reflection.</w:t>
      </w:r>
    </w:p>
    <w:p w:rsidR="006B769F" w:rsidRPr="000769EB" w:rsidRDefault="006B769F" w:rsidP="000769EB">
      <w:pPr>
        <w:spacing w:line="360" w:lineRule="auto"/>
        <w:jc w:val="both"/>
        <w:rPr>
          <w:rFonts w:asciiTheme="majorBidi" w:hAnsiTheme="majorBidi" w:cstheme="majorBidi"/>
          <w:szCs w:val="24"/>
          <w:lang w:val="en-US"/>
        </w:rPr>
      </w:pPr>
      <w:r w:rsidRPr="000769EB">
        <w:rPr>
          <w:rFonts w:asciiTheme="majorBidi" w:hAnsiTheme="majorBidi" w:cstheme="majorBidi"/>
          <w:szCs w:val="24"/>
          <w:lang w:val="en-US"/>
        </w:rPr>
        <w:lastRenderedPageBreak/>
        <w:t>This model is very pertinent to this assignment since it aids in reflecting the research, analysis and application of international marketing frameworks. Applying Gibbs cycle, I can monitor the effectiveness of my application of such concepts as PESTEL, STP, and the marketing mix as well as indicate the areas where I could make some improvements in academic and analytical skills.</w:t>
      </w:r>
    </w:p>
    <w:p w:rsidR="006B769F" w:rsidRPr="000769EB" w:rsidRDefault="006B769F" w:rsidP="000769EB">
      <w:pPr>
        <w:keepNext/>
        <w:spacing w:line="360" w:lineRule="auto"/>
        <w:jc w:val="both"/>
        <w:rPr>
          <w:rFonts w:asciiTheme="majorBidi" w:hAnsiTheme="majorBidi" w:cstheme="majorBidi"/>
          <w:szCs w:val="24"/>
        </w:rPr>
      </w:pPr>
      <w:r w:rsidRPr="000769EB">
        <w:rPr>
          <w:rFonts w:asciiTheme="majorBidi" w:hAnsiTheme="majorBidi" w:cstheme="majorBidi"/>
          <w:noProof/>
          <w:szCs w:val="24"/>
          <w:lang w:val="en-US"/>
        </w:rPr>
        <w:drawing>
          <wp:inline distT="0" distB="0" distL="0" distR="0" wp14:anchorId="1A94BC1E" wp14:editId="570189E9">
            <wp:extent cx="5943600" cy="444373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943600" cy="4443730"/>
                    </a:xfrm>
                    <a:prstGeom prst="rect">
                      <a:avLst/>
                    </a:prstGeom>
                  </pic:spPr>
                </pic:pic>
              </a:graphicData>
            </a:graphic>
          </wp:inline>
        </w:drawing>
      </w:r>
    </w:p>
    <w:p w:rsidR="006B769F" w:rsidRPr="000769EB" w:rsidRDefault="006B769F" w:rsidP="000769EB">
      <w:pPr>
        <w:spacing w:line="360" w:lineRule="auto"/>
        <w:jc w:val="both"/>
        <w:rPr>
          <w:rFonts w:asciiTheme="majorBidi" w:hAnsiTheme="majorBidi" w:cstheme="majorBidi"/>
          <w:b/>
          <w:bCs/>
          <w:i/>
          <w:iCs/>
          <w:color w:val="262626" w:themeColor="text1" w:themeTint="D9"/>
          <w:sz w:val="20"/>
          <w:szCs w:val="20"/>
          <w:lang w:val="en-US"/>
        </w:rPr>
      </w:pPr>
      <w:bookmarkStart w:id="49" w:name="_Toc226329622"/>
      <w:bookmarkStart w:id="50" w:name="_Toc227716709"/>
      <w:r w:rsidRPr="000769EB">
        <w:rPr>
          <w:rFonts w:asciiTheme="majorBidi" w:hAnsiTheme="majorBidi" w:cstheme="majorBidi"/>
          <w:b/>
          <w:bCs/>
          <w:i/>
          <w:iCs/>
          <w:color w:val="262626" w:themeColor="text1" w:themeTint="D9"/>
          <w:sz w:val="20"/>
          <w:szCs w:val="20"/>
        </w:rPr>
        <w:t xml:space="preserve">Figure </w:t>
      </w:r>
      <w:r w:rsidRPr="000769EB">
        <w:rPr>
          <w:rFonts w:asciiTheme="majorBidi" w:hAnsiTheme="majorBidi" w:cstheme="majorBidi"/>
          <w:b/>
          <w:bCs/>
          <w:i/>
          <w:iCs/>
          <w:color w:val="262626" w:themeColor="text1" w:themeTint="D9"/>
          <w:sz w:val="20"/>
          <w:szCs w:val="20"/>
        </w:rPr>
        <w:fldChar w:fldCharType="begin"/>
      </w:r>
      <w:r w:rsidRPr="000769EB">
        <w:rPr>
          <w:rFonts w:asciiTheme="majorBidi" w:hAnsiTheme="majorBidi" w:cstheme="majorBidi"/>
          <w:b/>
          <w:bCs/>
          <w:i/>
          <w:iCs/>
          <w:color w:val="262626" w:themeColor="text1" w:themeTint="D9"/>
          <w:sz w:val="20"/>
          <w:szCs w:val="20"/>
        </w:rPr>
        <w:instrText xml:space="preserve"> SEQ Figure \* ARABIC </w:instrText>
      </w:r>
      <w:r w:rsidRPr="000769EB">
        <w:rPr>
          <w:rFonts w:asciiTheme="majorBidi" w:hAnsiTheme="majorBidi" w:cstheme="majorBidi"/>
          <w:b/>
          <w:bCs/>
          <w:i/>
          <w:iCs/>
          <w:color w:val="262626" w:themeColor="text1" w:themeTint="D9"/>
          <w:sz w:val="20"/>
          <w:szCs w:val="20"/>
        </w:rPr>
        <w:fldChar w:fldCharType="separate"/>
      </w:r>
      <w:r w:rsidR="00AA5EB7" w:rsidRPr="000769EB">
        <w:rPr>
          <w:rFonts w:asciiTheme="majorBidi" w:hAnsiTheme="majorBidi" w:cstheme="majorBidi"/>
          <w:b/>
          <w:bCs/>
          <w:i/>
          <w:iCs/>
          <w:noProof/>
          <w:color w:val="262626" w:themeColor="text1" w:themeTint="D9"/>
          <w:sz w:val="20"/>
          <w:szCs w:val="20"/>
        </w:rPr>
        <w:t>11</w:t>
      </w:r>
      <w:r w:rsidRPr="000769EB">
        <w:rPr>
          <w:rFonts w:asciiTheme="majorBidi" w:hAnsiTheme="majorBidi" w:cstheme="majorBidi"/>
          <w:b/>
          <w:bCs/>
          <w:i/>
          <w:iCs/>
          <w:color w:val="262626" w:themeColor="text1" w:themeTint="D9"/>
          <w:sz w:val="20"/>
          <w:szCs w:val="20"/>
        </w:rPr>
        <w:fldChar w:fldCharType="end"/>
      </w:r>
      <w:r w:rsidRPr="000769EB">
        <w:rPr>
          <w:rFonts w:asciiTheme="majorBidi" w:hAnsiTheme="majorBidi" w:cstheme="majorBidi"/>
          <w:b/>
          <w:bCs/>
          <w:i/>
          <w:iCs/>
          <w:color w:val="262626" w:themeColor="text1" w:themeTint="D9"/>
          <w:sz w:val="20"/>
          <w:szCs w:val="20"/>
          <w:lang w:val="en-US"/>
        </w:rPr>
        <w:t xml:space="preserve">: </w:t>
      </w:r>
      <w:r w:rsidR="00AA5EB7" w:rsidRPr="000769EB">
        <w:rPr>
          <w:rFonts w:asciiTheme="majorBidi" w:hAnsiTheme="majorBidi" w:cstheme="majorBidi"/>
          <w:b/>
          <w:bCs/>
          <w:i/>
          <w:iCs/>
          <w:color w:val="262626" w:themeColor="text1" w:themeTint="D9"/>
          <w:sz w:val="20"/>
          <w:szCs w:val="20"/>
          <w:lang w:val="en-US"/>
        </w:rPr>
        <w:t xml:space="preserve">Gibbs Reflective cycle, Source: </w:t>
      </w:r>
      <w:r w:rsidRPr="000769EB">
        <w:rPr>
          <w:rFonts w:asciiTheme="majorBidi" w:hAnsiTheme="majorBidi" w:cstheme="majorBidi"/>
          <w:b/>
          <w:bCs/>
          <w:i/>
          <w:iCs/>
          <w:color w:val="262626" w:themeColor="text1" w:themeTint="D9"/>
          <w:sz w:val="20"/>
          <w:szCs w:val="20"/>
          <w:lang w:val="en-US"/>
        </w:rPr>
        <w:t>(McLeod, 2025)</w:t>
      </w:r>
      <w:bookmarkEnd w:id="49"/>
      <w:bookmarkEnd w:id="50"/>
    </w:p>
    <w:p w:rsidR="00873089" w:rsidRPr="000769EB" w:rsidRDefault="00873089" w:rsidP="000769EB">
      <w:pPr>
        <w:pStyle w:val="Heading2"/>
        <w:spacing w:line="360" w:lineRule="auto"/>
        <w:jc w:val="both"/>
        <w:rPr>
          <w:rFonts w:asciiTheme="majorBidi" w:hAnsiTheme="majorBidi"/>
          <w:szCs w:val="24"/>
        </w:rPr>
      </w:pPr>
      <w:bookmarkStart w:id="51" w:name="_Toc227759593"/>
      <w:r w:rsidRPr="000769EB">
        <w:rPr>
          <w:rFonts w:asciiTheme="majorBidi" w:hAnsiTheme="majorBidi"/>
          <w:szCs w:val="24"/>
        </w:rPr>
        <w:t>Description</w:t>
      </w:r>
      <w:bookmarkEnd w:id="51"/>
    </w:p>
    <w:p w:rsidR="00873089" w:rsidRPr="000769EB" w:rsidRDefault="00B233B1" w:rsidP="000769EB">
      <w:pPr>
        <w:spacing w:line="360" w:lineRule="auto"/>
        <w:jc w:val="both"/>
        <w:rPr>
          <w:rFonts w:asciiTheme="majorBidi" w:hAnsiTheme="majorBidi" w:cstheme="majorBidi"/>
          <w:szCs w:val="24"/>
        </w:rPr>
      </w:pPr>
      <w:r w:rsidRPr="000769EB">
        <w:rPr>
          <w:rStyle w:val="cursor-pointer"/>
          <w:rFonts w:asciiTheme="majorBidi" w:hAnsiTheme="majorBidi" w:cstheme="majorBidi"/>
          <w:szCs w:val="24"/>
        </w:rPr>
        <w:t>The task entailed carrying out a detailed international marketing audit of KFC in both India and Japan relying on the major frameworks: PESTEL, STP, and the 7Ps marketing mix.</w:t>
      </w:r>
      <w:r w:rsidRPr="000769EB">
        <w:rPr>
          <w:rFonts w:asciiTheme="majorBidi" w:hAnsiTheme="majorBidi" w:cstheme="majorBidi"/>
          <w:szCs w:val="24"/>
        </w:rPr>
        <w:t xml:space="preserve"> </w:t>
      </w:r>
      <w:r w:rsidRPr="000769EB">
        <w:rPr>
          <w:rStyle w:val="cursor-pointer"/>
          <w:rFonts w:asciiTheme="majorBidi" w:hAnsiTheme="majorBidi" w:cstheme="majorBidi"/>
          <w:szCs w:val="24"/>
        </w:rPr>
        <w:t>It involved a lot of research on the macro environment as well as the consumer behaviour as well as the determination of the adaptability of a global brand to the culturally different markets.</w:t>
      </w:r>
      <w:r w:rsidRPr="000769EB">
        <w:rPr>
          <w:rFonts w:asciiTheme="majorBidi" w:hAnsiTheme="majorBidi" w:cstheme="majorBidi"/>
          <w:szCs w:val="24"/>
        </w:rPr>
        <w:t xml:space="preserve"> </w:t>
      </w:r>
      <w:r w:rsidRPr="000769EB">
        <w:rPr>
          <w:rStyle w:val="cursor-pointer"/>
          <w:rFonts w:asciiTheme="majorBidi" w:hAnsiTheme="majorBidi" w:cstheme="majorBidi"/>
          <w:szCs w:val="24"/>
        </w:rPr>
        <w:t xml:space="preserve">To be able to make the analysis evidence-based and academically rigorous, a great amount of academic and industry literature, such as journal articles, market reports, and statistical databases, were </w:t>
      </w:r>
      <w:r w:rsidRPr="000769EB">
        <w:rPr>
          <w:rStyle w:val="cursor-pointer"/>
          <w:rFonts w:asciiTheme="majorBidi" w:hAnsiTheme="majorBidi" w:cstheme="majorBidi"/>
          <w:szCs w:val="24"/>
        </w:rPr>
        <w:lastRenderedPageBreak/>
        <w:t>checked.</w:t>
      </w:r>
      <w:r w:rsidRPr="000769EB">
        <w:rPr>
          <w:rFonts w:asciiTheme="majorBidi" w:hAnsiTheme="majorBidi" w:cstheme="majorBidi"/>
          <w:szCs w:val="24"/>
        </w:rPr>
        <w:t xml:space="preserve"> </w:t>
      </w:r>
      <w:r w:rsidRPr="000769EB">
        <w:rPr>
          <w:rStyle w:val="cursor-pointer"/>
          <w:rFonts w:asciiTheme="majorBidi" w:hAnsiTheme="majorBidi" w:cstheme="majorBidi"/>
          <w:szCs w:val="24"/>
        </w:rPr>
        <w:t>The assignment also required a good and clear structure in accordance with the postgraduate level requirements.</w:t>
      </w:r>
      <w:r w:rsidRPr="000769EB">
        <w:rPr>
          <w:rFonts w:asciiTheme="majorBidi" w:hAnsiTheme="majorBidi" w:cstheme="majorBidi"/>
          <w:szCs w:val="24"/>
        </w:rPr>
        <w:t xml:space="preserve"> </w:t>
      </w:r>
      <w:proofErr w:type="spellStart"/>
      <w:r w:rsidRPr="000769EB">
        <w:rPr>
          <w:rStyle w:val="cursor-pointer"/>
          <w:rFonts w:asciiTheme="majorBidi" w:hAnsiTheme="majorBidi" w:cstheme="majorBidi"/>
          <w:szCs w:val="24"/>
        </w:rPr>
        <w:t>Synthesisation</w:t>
      </w:r>
      <w:proofErr w:type="spellEnd"/>
      <w:r w:rsidRPr="000769EB">
        <w:rPr>
          <w:rStyle w:val="cursor-pointer"/>
          <w:rFonts w:asciiTheme="majorBidi" w:hAnsiTheme="majorBidi" w:cstheme="majorBidi"/>
          <w:szCs w:val="24"/>
        </w:rPr>
        <w:t xml:space="preserve"> of extensive quantities of information and the presentation of a concise but critical comparative analysis of two very contrasting markets was a considerable point of the work, making sure that theoretical </w:t>
      </w:r>
      <w:proofErr w:type="spellStart"/>
      <w:r w:rsidRPr="000769EB">
        <w:rPr>
          <w:rStyle w:val="cursor-pointer"/>
          <w:rFonts w:asciiTheme="majorBidi" w:hAnsiTheme="majorBidi" w:cstheme="majorBidi"/>
          <w:szCs w:val="24"/>
        </w:rPr>
        <w:t>undergoings</w:t>
      </w:r>
      <w:proofErr w:type="spellEnd"/>
      <w:r w:rsidRPr="000769EB">
        <w:rPr>
          <w:rStyle w:val="cursor-pointer"/>
          <w:rFonts w:asciiTheme="majorBidi" w:hAnsiTheme="majorBidi" w:cstheme="majorBidi"/>
          <w:szCs w:val="24"/>
        </w:rPr>
        <w:t xml:space="preserve"> were successfully utilized in real business operation</w:t>
      </w:r>
      <w:r w:rsidR="00873089" w:rsidRPr="000769EB">
        <w:rPr>
          <w:rFonts w:asciiTheme="majorBidi" w:hAnsiTheme="majorBidi" w:cstheme="majorBidi"/>
          <w:szCs w:val="24"/>
        </w:rPr>
        <w:t>.</w:t>
      </w:r>
    </w:p>
    <w:p w:rsidR="00873089" w:rsidRPr="000769EB" w:rsidRDefault="00873089" w:rsidP="000769EB">
      <w:pPr>
        <w:pStyle w:val="Heading2"/>
        <w:spacing w:line="360" w:lineRule="auto"/>
        <w:jc w:val="both"/>
        <w:rPr>
          <w:rFonts w:asciiTheme="majorBidi" w:hAnsiTheme="majorBidi"/>
          <w:szCs w:val="24"/>
        </w:rPr>
      </w:pPr>
      <w:bookmarkStart w:id="52" w:name="_Toc227759594"/>
      <w:r w:rsidRPr="000769EB">
        <w:rPr>
          <w:rFonts w:asciiTheme="majorBidi" w:hAnsiTheme="majorBidi"/>
          <w:szCs w:val="24"/>
        </w:rPr>
        <w:t>Feelings</w:t>
      </w:r>
      <w:bookmarkEnd w:id="52"/>
    </w:p>
    <w:p w:rsidR="00873089" w:rsidRPr="000769EB" w:rsidRDefault="00B233B1" w:rsidP="000769EB">
      <w:pPr>
        <w:spacing w:line="360" w:lineRule="auto"/>
        <w:jc w:val="both"/>
        <w:rPr>
          <w:rFonts w:asciiTheme="majorBidi" w:hAnsiTheme="majorBidi" w:cstheme="majorBidi"/>
          <w:szCs w:val="24"/>
        </w:rPr>
      </w:pPr>
      <w:r w:rsidRPr="000769EB">
        <w:rPr>
          <w:rStyle w:val="cursor-pointer"/>
          <w:rFonts w:asciiTheme="majorBidi" w:hAnsiTheme="majorBidi" w:cstheme="majorBidi"/>
          <w:szCs w:val="24"/>
        </w:rPr>
        <w:t>It seemed to be a daunting task at the first stage because of the volume, its depth and critical evaluation on Level 7.</w:t>
      </w:r>
      <w:r w:rsidRPr="000769EB">
        <w:rPr>
          <w:rFonts w:asciiTheme="majorBidi" w:hAnsiTheme="majorBidi" w:cstheme="majorBidi"/>
          <w:szCs w:val="24"/>
        </w:rPr>
        <w:t xml:space="preserve"> </w:t>
      </w:r>
      <w:r w:rsidRPr="000769EB">
        <w:rPr>
          <w:rStyle w:val="cursor-pointer"/>
          <w:rFonts w:asciiTheme="majorBidi" w:hAnsiTheme="majorBidi" w:cstheme="majorBidi"/>
          <w:szCs w:val="24"/>
        </w:rPr>
        <w:t>This further complicated the task as the necessity to juxtapose two countries with a different culture and economic standing.</w:t>
      </w:r>
      <w:r w:rsidRPr="000769EB">
        <w:rPr>
          <w:rFonts w:asciiTheme="majorBidi" w:hAnsiTheme="majorBidi" w:cstheme="majorBidi"/>
          <w:szCs w:val="24"/>
        </w:rPr>
        <w:t xml:space="preserve"> </w:t>
      </w:r>
      <w:r w:rsidRPr="000769EB">
        <w:rPr>
          <w:rStyle w:val="cursor-pointer"/>
          <w:rFonts w:asciiTheme="majorBidi" w:hAnsiTheme="majorBidi" w:cstheme="majorBidi"/>
          <w:szCs w:val="24"/>
        </w:rPr>
        <w:t>Nevertheless, as the job grew on, more confidence of using the theoretical framework to practical business situations grew.</w:t>
      </w:r>
      <w:r w:rsidRPr="000769EB">
        <w:rPr>
          <w:rFonts w:asciiTheme="majorBidi" w:hAnsiTheme="majorBidi" w:cstheme="majorBidi"/>
          <w:szCs w:val="24"/>
        </w:rPr>
        <w:t xml:space="preserve"> </w:t>
      </w:r>
      <w:r w:rsidRPr="000769EB">
        <w:rPr>
          <w:rStyle w:val="cursor-pointer"/>
          <w:rFonts w:asciiTheme="majorBidi" w:hAnsiTheme="majorBidi" w:cstheme="majorBidi"/>
          <w:szCs w:val="24"/>
        </w:rPr>
        <w:t>The subject matter became even more interesting especially in examining the differences in ways in which KFC translates their strategies in India and Japan.</w:t>
      </w:r>
      <w:r w:rsidRPr="000769EB">
        <w:rPr>
          <w:rFonts w:asciiTheme="majorBidi" w:hAnsiTheme="majorBidi" w:cstheme="majorBidi"/>
          <w:szCs w:val="24"/>
        </w:rPr>
        <w:t xml:space="preserve"> </w:t>
      </w:r>
      <w:r w:rsidRPr="000769EB">
        <w:rPr>
          <w:rStyle w:val="cursor-pointer"/>
          <w:rFonts w:asciiTheme="majorBidi" w:hAnsiTheme="majorBidi" w:cstheme="majorBidi"/>
          <w:szCs w:val="24"/>
        </w:rPr>
        <w:t>This increased motivation and the interest continued in the research process.</w:t>
      </w:r>
      <w:r w:rsidRPr="000769EB">
        <w:rPr>
          <w:rFonts w:asciiTheme="majorBidi" w:hAnsiTheme="majorBidi" w:cstheme="majorBidi"/>
          <w:szCs w:val="24"/>
        </w:rPr>
        <w:t xml:space="preserve"> </w:t>
      </w:r>
      <w:r w:rsidRPr="000769EB">
        <w:rPr>
          <w:rStyle w:val="cursor-pointer"/>
          <w:rFonts w:asciiTheme="majorBidi" w:hAnsiTheme="majorBidi" w:cstheme="majorBidi"/>
          <w:szCs w:val="24"/>
        </w:rPr>
        <w:t>There were some moments when it was difficult to strike limitations between theoretical views and practical considerations, but at the same time, this task helped to acquire better analytical abilities</w:t>
      </w:r>
      <w:r w:rsidR="00873089" w:rsidRPr="000769EB">
        <w:rPr>
          <w:rFonts w:asciiTheme="majorBidi" w:hAnsiTheme="majorBidi" w:cstheme="majorBidi"/>
          <w:szCs w:val="24"/>
        </w:rPr>
        <w:t>.</w:t>
      </w:r>
    </w:p>
    <w:p w:rsidR="00873089" w:rsidRPr="000769EB" w:rsidRDefault="00873089" w:rsidP="000769EB">
      <w:pPr>
        <w:pStyle w:val="Heading2"/>
        <w:spacing w:line="360" w:lineRule="auto"/>
        <w:jc w:val="both"/>
        <w:rPr>
          <w:rFonts w:asciiTheme="majorBidi" w:hAnsiTheme="majorBidi"/>
          <w:szCs w:val="24"/>
        </w:rPr>
      </w:pPr>
      <w:bookmarkStart w:id="53" w:name="_Toc227759595"/>
      <w:r w:rsidRPr="000769EB">
        <w:rPr>
          <w:rFonts w:asciiTheme="majorBidi" w:hAnsiTheme="majorBidi"/>
          <w:szCs w:val="24"/>
        </w:rPr>
        <w:t>Evaluation</w:t>
      </w:r>
      <w:bookmarkEnd w:id="53"/>
    </w:p>
    <w:p w:rsidR="00873089" w:rsidRPr="000769EB" w:rsidRDefault="00B233B1" w:rsidP="000769EB">
      <w:pPr>
        <w:spacing w:line="360" w:lineRule="auto"/>
        <w:jc w:val="both"/>
        <w:rPr>
          <w:rFonts w:asciiTheme="majorBidi" w:hAnsiTheme="majorBidi" w:cstheme="majorBidi"/>
          <w:szCs w:val="24"/>
        </w:rPr>
      </w:pPr>
      <w:r w:rsidRPr="000769EB">
        <w:rPr>
          <w:rStyle w:val="cursor-pointer"/>
          <w:rFonts w:asciiTheme="majorBidi" w:hAnsiTheme="majorBidi" w:cstheme="majorBidi"/>
          <w:szCs w:val="24"/>
        </w:rPr>
        <w:t xml:space="preserve">One of the strengths of this assignment was the better learning of international marketing with the application of the frameworks like PESTEL and </w:t>
      </w:r>
      <w:proofErr w:type="spellStart"/>
      <w:r w:rsidRPr="000769EB">
        <w:rPr>
          <w:rStyle w:val="cursor-pointer"/>
          <w:rFonts w:asciiTheme="majorBidi" w:hAnsiTheme="majorBidi" w:cstheme="majorBidi"/>
          <w:szCs w:val="24"/>
        </w:rPr>
        <w:t>Hofstede</w:t>
      </w:r>
      <w:proofErr w:type="spellEnd"/>
      <w:r w:rsidRPr="000769EB">
        <w:rPr>
          <w:rStyle w:val="cursor-pointer"/>
          <w:rFonts w:asciiTheme="majorBidi" w:hAnsiTheme="majorBidi" w:cstheme="majorBidi"/>
          <w:szCs w:val="24"/>
        </w:rPr>
        <w:t xml:space="preserve"> to real-life scenarios.</w:t>
      </w:r>
      <w:r w:rsidRPr="000769EB">
        <w:rPr>
          <w:rFonts w:asciiTheme="majorBidi" w:hAnsiTheme="majorBidi" w:cstheme="majorBidi"/>
          <w:szCs w:val="24"/>
        </w:rPr>
        <w:t xml:space="preserve"> </w:t>
      </w:r>
      <w:r w:rsidRPr="000769EB">
        <w:rPr>
          <w:rStyle w:val="cursor-pointer"/>
          <w:rFonts w:asciiTheme="majorBidi" w:hAnsiTheme="majorBidi" w:cstheme="majorBidi"/>
          <w:szCs w:val="24"/>
        </w:rPr>
        <w:t>Practical relevance was added to the study with the inclusion of the localisation strategies of KFC.</w:t>
      </w:r>
      <w:r w:rsidRPr="000769EB">
        <w:rPr>
          <w:rFonts w:asciiTheme="majorBidi" w:hAnsiTheme="majorBidi" w:cstheme="majorBidi"/>
          <w:szCs w:val="24"/>
        </w:rPr>
        <w:t xml:space="preserve"> </w:t>
      </w:r>
      <w:r w:rsidRPr="000769EB">
        <w:rPr>
          <w:rStyle w:val="cursor-pointer"/>
          <w:rFonts w:asciiTheme="majorBidi" w:hAnsiTheme="majorBidi" w:cstheme="majorBidi"/>
          <w:szCs w:val="24"/>
        </w:rPr>
        <w:t>But difficulties were seen in sifting the mass data and keeping a constant tactical type of analysis and not descriptive writing.</w:t>
      </w:r>
      <w:r w:rsidRPr="000769EB">
        <w:rPr>
          <w:rFonts w:asciiTheme="majorBidi" w:hAnsiTheme="majorBidi" w:cstheme="majorBidi"/>
          <w:szCs w:val="24"/>
        </w:rPr>
        <w:t xml:space="preserve"> </w:t>
      </w:r>
      <w:r w:rsidRPr="000769EB">
        <w:rPr>
          <w:rStyle w:val="cursor-pointer"/>
          <w:rFonts w:asciiTheme="majorBidi" w:hAnsiTheme="majorBidi" w:cstheme="majorBidi"/>
          <w:szCs w:val="24"/>
        </w:rPr>
        <w:t>Arguing needed constant improvement, eventually enhancing critical thinking and making the whole analysis process better.</w:t>
      </w:r>
    </w:p>
    <w:p w:rsidR="00873089" w:rsidRPr="000769EB" w:rsidRDefault="00873089" w:rsidP="000769EB">
      <w:pPr>
        <w:pStyle w:val="Heading2"/>
        <w:spacing w:line="360" w:lineRule="auto"/>
        <w:jc w:val="both"/>
        <w:rPr>
          <w:rFonts w:asciiTheme="majorBidi" w:hAnsiTheme="majorBidi"/>
          <w:szCs w:val="24"/>
        </w:rPr>
      </w:pPr>
      <w:bookmarkStart w:id="54" w:name="_Toc227759596"/>
      <w:r w:rsidRPr="000769EB">
        <w:rPr>
          <w:rFonts w:asciiTheme="majorBidi" w:hAnsiTheme="majorBidi"/>
          <w:szCs w:val="24"/>
        </w:rPr>
        <w:t>Analysis</w:t>
      </w:r>
      <w:bookmarkEnd w:id="54"/>
    </w:p>
    <w:p w:rsidR="00873089" w:rsidRPr="000769EB" w:rsidRDefault="00B233B1" w:rsidP="000769EB">
      <w:pPr>
        <w:spacing w:line="360" w:lineRule="auto"/>
        <w:jc w:val="both"/>
        <w:rPr>
          <w:rStyle w:val="cursor-pointer"/>
          <w:rFonts w:asciiTheme="majorBidi" w:hAnsiTheme="majorBidi" w:cstheme="majorBidi"/>
          <w:szCs w:val="24"/>
        </w:rPr>
      </w:pPr>
      <w:r w:rsidRPr="000769EB">
        <w:rPr>
          <w:rStyle w:val="cursor-pointer"/>
          <w:rFonts w:asciiTheme="majorBidi" w:hAnsiTheme="majorBidi" w:cstheme="majorBidi"/>
          <w:szCs w:val="24"/>
        </w:rPr>
        <w:t>This assignment highlighted the role of cultural awareness in formulating international marketing strategies.</w:t>
      </w:r>
      <w:r w:rsidRPr="000769EB">
        <w:rPr>
          <w:rFonts w:asciiTheme="majorBidi" w:hAnsiTheme="majorBidi" w:cstheme="majorBidi"/>
          <w:szCs w:val="24"/>
        </w:rPr>
        <w:t xml:space="preserve"> </w:t>
      </w:r>
      <w:r w:rsidRPr="000769EB">
        <w:rPr>
          <w:rStyle w:val="cursor-pointer"/>
          <w:rFonts w:asciiTheme="majorBidi" w:hAnsiTheme="majorBidi" w:cstheme="majorBidi"/>
          <w:szCs w:val="24"/>
        </w:rPr>
        <w:t xml:space="preserve">The framework offered by </w:t>
      </w:r>
      <w:proofErr w:type="spellStart"/>
      <w:r w:rsidRPr="000769EB">
        <w:rPr>
          <w:rStyle w:val="cursor-pointer"/>
          <w:rFonts w:asciiTheme="majorBidi" w:hAnsiTheme="majorBidi" w:cstheme="majorBidi"/>
          <w:szCs w:val="24"/>
        </w:rPr>
        <w:t>Hofstede</w:t>
      </w:r>
      <w:proofErr w:type="spellEnd"/>
      <w:r w:rsidRPr="000769EB">
        <w:rPr>
          <w:rStyle w:val="cursor-pointer"/>
          <w:rFonts w:asciiTheme="majorBidi" w:hAnsiTheme="majorBidi" w:cstheme="majorBidi"/>
          <w:szCs w:val="24"/>
        </w:rPr>
        <w:t xml:space="preserve"> showed that cultural variations have a direct impact on business decision making, especially when it comes to aspects like product development and communication.</w:t>
      </w:r>
      <w:r w:rsidRPr="000769EB">
        <w:rPr>
          <w:rFonts w:asciiTheme="majorBidi" w:hAnsiTheme="majorBidi" w:cstheme="majorBidi"/>
          <w:szCs w:val="24"/>
        </w:rPr>
        <w:t xml:space="preserve"> </w:t>
      </w:r>
      <w:r w:rsidRPr="000769EB">
        <w:rPr>
          <w:rStyle w:val="cursor-pointer"/>
          <w:rFonts w:asciiTheme="majorBidi" w:hAnsiTheme="majorBidi" w:cstheme="majorBidi"/>
          <w:szCs w:val="24"/>
        </w:rPr>
        <w:t>India and Japan were different and needed different strategies.</w:t>
      </w:r>
      <w:r w:rsidRPr="000769EB">
        <w:rPr>
          <w:rFonts w:asciiTheme="majorBidi" w:hAnsiTheme="majorBidi" w:cstheme="majorBidi"/>
          <w:szCs w:val="24"/>
        </w:rPr>
        <w:t xml:space="preserve"> </w:t>
      </w:r>
      <w:r w:rsidRPr="000769EB">
        <w:rPr>
          <w:rStyle w:val="cursor-pointer"/>
          <w:rFonts w:asciiTheme="majorBidi" w:hAnsiTheme="majorBidi" w:cstheme="majorBidi"/>
          <w:szCs w:val="24"/>
        </w:rPr>
        <w:t>The activity also brought out that there should be constant adaptation in the world markets and the brand should remain constant.</w:t>
      </w:r>
      <w:r w:rsidRPr="000769EB">
        <w:rPr>
          <w:rFonts w:asciiTheme="majorBidi" w:hAnsiTheme="majorBidi" w:cstheme="majorBidi"/>
          <w:szCs w:val="24"/>
        </w:rPr>
        <w:t xml:space="preserve"> </w:t>
      </w:r>
      <w:r w:rsidRPr="000769EB">
        <w:rPr>
          <w:rStyle w:val="cursor-pointer"/>
          <w:rFonts w:asciiTheme="majorBidi" w:hAnsiTheme="majorBidi" w:cstheme="majorBidi"/>
          <w:szCs w:val="24"/>
        </w:rPr>
        <w:t>Also, analytical and research skills were enhanced by critical analysis and synthesis of various sources</w:t>
      </w:r>
    </w:p>
    <w:p w:rsidR="00B233B1" w:rsidRPr="000769EB" w:rsidRDefault="00B233B1" w:rsidP="000769EB">
      <w:pPr>
        <w:pStyle w:val="Heading2"/>
        <w:spacing w:line="360" w:lineRule="auto"/>
        <w:jc w:val="both"/>
        <w:rPr>
          <w:rFonts w:asciiTheme="majorBidi" w:hAnsiTheme="majorBidi"/>
          <w:szCs w:val="24"/>
        </w:rPr>
      </w:pPr>
      <w:bookmarkStart w:id="55" w:name="_Toc227759597"/>
      <w:r w:rsidRPr="000769EB">
        <w:rPr>
          <w:rFonts w:asciiTheme="majorBidi" w:hAnsiTheme="majorBidi"/>
          <w:szCs w:val="24"/>
        </w:rPr>
        <w:lastRenderedPageBreak/>
        <w:t>Action Plan</w:t>
      </w:r>
      <w:bookmarkEnd w:id="55"/>
    </w:p>
    <w:p w:rsidR="00B233B1" w:rsidRPr="000769EB" w:rsidRDefault="00B233B1" w:rsidP="000769EB">
      <w:pPr>
        <w:spacing w:line="360" w:lineRule="auto"/>
        <w:jc w:val="both"/>
        <w:rPr>
          <w:rFonts w:asciiTheme="majorBidi" w:hAnsiTheme="majorBidi" w:cstheme="majorBidi"/>
          <w:szCs w:val="24"/>
        </w:rPr>
      </w:pPr>
      <w:r w:rsidRPr="000769EB">
        <w:rPr>
          <w:rStyle w:val="cursor-pointer"/>
          <w:rFonts w:asciiTheme="majorBidi" w:hAnsiTheme="majorBidi" w:cstheme="majorBidi"/>
          <w:szCs w:val="24"/>
        </w:rPr>
        <w:t xml:space="preserve">In future tasks, it will be a more focused and advocate method of undertaking activities, commencing the research process at an earlier stage to give time to critically </w:t>
      </w:r>
      <w:proofErr w:type="spellStart"/>
      <w:r w:rsidRPr="000769EB">
        <w:rPr>
          <w:rStyle w:val="cursor-pointer"/>
          <w:rFonts w:asciiTheme="majorBidi" w:hAnsiTheme="majorBidi" w:cstheme="majorBidi"/>
          <w:szCs w:val="24"/>
        </w:rPr>
        <w:t>analyze</w:t>
      </w:r>
      <w:proofErr w:type="spellEnd"/>
      <w:r w:rsidRPr="000769EB">
        <w:rPr>
          <w:rStyle w:val="cursor-pointer"/>
          <w:rFonts w:asciiTheme="majorBidi" w:hAnsiTheme="majorBidi" w:cstheme="majorBidi"/>
          <w:szCs w:val="24"/>
        </w:rPr>
        <w:t>.</w:t>
      </w:r>
      <w:r w:rsidRPr="000769EB">
        <w:rPr>
          <w:rFonts w:asciiTheme="majorBidi" w:hAnsiTheme="majorBidi" w:cstheme="majorBidi"/>
          <w:szCs w:val="24"/>
        </w:rPr>
        <w:t xml:space="preserve"> </w:t>
      </w:r>
      <w:r w:rsidRPr="000769EB">
        <w:rPr>
          <w:rStyle w:val="cursor-pointer"/>
          <w:rFonts w:asciiTheme="majorBidi" w:hAnsiTheme="majorBidi" w:cstheme="majorBidi"/>
          <w:szCs w:val="24"/>
        </w:rPr>
        <w:t>More focus will be on the consideration of a variety of views and the test of assumptions to enhance analytical intensity.</w:t>
      </w:r>
      <w:r w:rsidRPr="000769EB">
        <w:rPr>
          <w:rFonts w:asciiTheme="majorBidi" w:hAnsiTheme="majorBidi" w:cstheme="majorBidi"/>
          <w:szCs w:val="24"/>
        </w:rPr>
        <w:t xml:space="preserve"> </w:t>
      </w:r>
      <w:r w:rsidRPr="000769EB">
        <w:rPr>
          <w:rStyle w:val="cursor-pointer"/>
          <w:rFonts w:asciiTheme="majorBidi" w:hAnsiTheme="majorBidi" w:cstheme="majorBidi"/>
          <w:szCs w:val="24"/>
        </w:rPr>
        <w:t>Further practice in writing academic texts will be continued in order to make them clearer, coherent and concise.</w:t>
      </w:r>
      <w:r w:rsidRPr="000769EB">
        <w:rPr>
          <w:rFonts w:asciiTheme="majorBidi" w:hAnsiTheme="majorBidi" w:cstheme="majorBidi"/>
          <w:szCs w:val="24"/>
        </w:rPr>
        <w:t xml:space="preserve"> </w:t>
      </w:r>
      <w:r w:rsidRPr="000769EB">
        <w:rPr>
          <w:rStyle w:val="cursor-pointer"/>
          <w:rFonts w:asciiTheme="majorBidi" w:hAnsiTheme="majorBidi" w:cstheme="majorBidi"/>
          <w:szCs w:val="24"/>
        </w:rPr>
        <w:t>More in-depth work with high-quality academic journals and reliable sources will also contribute to improving the competence of work in future.</w:t>
      </w:r>
      <w:r w:rsidRPr="000769EB">
        <w:rPr>
          <w:rFonts w:asciiTheme="majorBidi" w:hAnsiTheme="majorBidi" w:cstheme="majorBidi"/>
          <w:szCs w:val="24"/>
        </w:rPr>
        <w:t xml:space="preserve"> </w:t>
      </w:r>
      <w:r w:rsidRPr="000769EB">
        <w:rPr>
          <w:rStyle w:val="cursor-pointer"/>
          <w:rFonts w:asciiTheme="majorBidi" w:hAnsiTheme="majorBidi" w:cstheme="majorBidi"/>
          <w:szCs w:val="24"/>
        </w:rPr>
        <w:t>Lastly, a continuous reflection of learning experiences will be sustained in order to facilitate the unceasing academic and professional growth</w:t>
      </w:r>
      <w:r w:rsidRPr="000769EB">
        <w:rPr>
          <w:rFonts w:asciiTheme="majorBidi" w:hAnsiTheme="majorBidi" w:cstheme="majorBidi"/>
          <w:szCs w:val="24"/>
        </w:rPr>
        <w:t>.</w:t>
      </w:r>
    </w:p>
    <w:p w:rsidR="00873089" w:rsidRPr="000769EB" w:rsidRDefault="00873089" w:rsidP="000769EB">
      <w:pPr>
        <w:pStyle w:val="Heading2"/>
        <w:spacing w:line="360" w:lineRule="auto"/>
        <w:jc w:val="both"/>
        <w:rPr>
          <w:rFonts w:asciiTheme="majorBidi" w:hAnsiTheme="majorBidi"/>
          <w:szCs w:val="24"/>
        </w:rPr>
      </w:pPr>
      <w:bookmarkStart w:id="56" w:name="_Toc227759598"/>
      <w:r w:rsidRPr="000769EB">
        <w:rPr>
          <w:rFonts w:asciiTheme="majorBidi" w:hAnsiTheme="majorBidi"/>
          <w:szCs w:val="24"/>
        </w:rPr>
        <w:t>Conclusion</w:t>
      </w:r>
      <w:bookmarkEnd w:id="56"/>
    </w:p>
    <w:p w:rsidR="00873089" w:rsidRPr="00B233B1" w:rsidRDefault="00B233B1" w:rsidP="000769EB">
      <w:pPr>
        <w:spacing w:line="360" w:lineRule="auto"/>
        <w:jc w:val="both"/>
        <w:rPr>
          <w:rFonts w:asciiTheme="majorBidi" w:hAnsiTheme="majorBidi" w:cstheme="majorBidi"/>
          <w:szCs w:val="24"/>
        </w:rPr>
      </w:pPr>
      <w:r w:rsidRPr="000769EB">
        <w:rPr>
          <w:rStyle w:val="cursor-pointer"/>
          <w:rFonts w:asciiTheme="majorBidi" w:hAnsiTheme="majorBidi" w:cstheme="majorBidi"/>
          <w:szCs w:val="24"/>
        </w:rPr>
        <w:t>Generally, the assignment was a good learning experience that not only facilitated learning but also contributed to the theoretical and or practical knowledge of international marketing.</w:t>
      </w:r>
      <w:r w:rsidRPr="000769EB">
        <w:rPr>
          <w:rFonts w:asciiTheme="majorBidi" w:hAnsiTheme="majorBidi" w:cstheme="majorBidi"/>
          <w:szCs w:val="24"/>
        </w:rPr>
        <w:t xml:space="preserve"> </w:t>
      </w:r>
      <w:r w:rsidRPr="000769EB">
        <w:rPr>
          <w:rStyle w:val="cursor-pointer"/>
          <w:rFonts w:asciiTheme="majorBidi" w:hAnsiTheme="majorBidi" w:cstheme="majorBidi"/>
          <w:szCs w:val="24"/>
        </w:rPr>
        <w:t xml:space="preserve">It helped to develop research, analytical thinking and critical thinking skills and the capacity to organize and give </w:t>
      </w:r>
      <w:proofErr w:type="gramStart"/>
      <w:r w:rsidRPr="000769EB">
        <w:rPr>
          <w:rStyle w:val="cursor-pointer"/>
          <w:rFonts w:asciiTheme="majorBidi" w:hAnsiTheme="majorBidi" w:cstheme="majorBidi"/>
          <w:szCs w:val="24"/>
        </w:rPr>
        <w:t>a complex</w:t>
      </w:r>
      <w:proofErr w:type="gramEnd"/>
      <w:r w:rsidRPr="000769EB">
        <w:rPr>
          <w:rStyle w:val="cursor-pointer"/>
          <w:rFonts w:asciiTheme="majorBidi" w:hAnsiTheme="majorBidi" w:cstheme="majorBidi"/>
          <w:szCs w:val="24"/>
        </w:rPr>
        <w:t xml:space="preserve"> information clearly.</w:t>
      </w:r>
      <w:r w:rsidRPr="000769EB">
        <w:rPr>
          <w:rFonts w:asciiTheme="majorBidi" w:hAnsiTheme="majorBidi" w:cstheme="majorBidi"/>
          <w:szCs w:val="24"/>
        </w:rPr>
        <w:t xml:space="preserve"> </w:t>
      </w:r>
      <w:r w:rsidRPr="000769EB">
        <w:rPr>
          <w:rStyle w:val="cursor-pointer"/>
          <w:rFonts w:asciiTheme="majorBidi" w:hAnsiTheme="majorBidi" w:cstheme="majorBidi"/>
          <w:szCs w:val="24"/>
        </w:rPr>
        <w:t>Another aspect of the experience that enhanced the confidence in using marketing frameworks with real business scenarios was the level of confidence in using marketing theories.</w:t>
      </w:r>
      <w:r w:rsidRPr="000769EB">
        <w:rPr>
          <w:rFonts w:asciiTheme="majorBidi" w:hAnsiTheme="majorBidi" w:cstheme="majorBidi"/>
          <w:szCs w:val="24"/>
        </w:rPr>
        <w:t xml:space="preserve"> </w:t>
      </w:r>
      <w:r w:rsidRPr="000769EB">
        <w:rPr>
          <w:rStyle w:val="cursor-pointer"/>
          <w:rFonts w:asciiTheme="majorBidi" w:hAnsiTheme="majorBidi" w:cstheme="majorBidi"/>
          <w:szCs w:val="24"/>
        </w:rPr>
        <w:t>Nonetheless, it also indicated areas to improve on, especially time management and that critical evaluation is required throughout the repo</w:t>
      </w:r>
      <w:r w:rsidRPr="00B233B1">
        <w:rPr>
          <w:rStyle w:val="cursor-pointer"/>
          <w:rFonts w:asciiTheme="majorBidi" w:hAnsiTheme="majorBidi" w:cstheme="majorBidi"/>
          <w:szCs w:val="24"/>
        </w:rPr>
        <w:t>rt</w:t>
      </w:r>
      <w:r w:rsidR="00873089" w:rsidRPr="00B233B1">
        <w:rPr>
          <w:rFonts w:asciiTheme="majorBidi" w:hAnsiTheme="majorBidi" w:cstheme="majorBidi"/>
          <w:szCs w:val="24"/>
        </w:rPr>
        <w:t>.</w:t>
      </w:r>
    </w:p>
    <w:p w:rsidR="006320F4" w:rsidRDefault="006320F4" w:rsidP="006320F4">
      <w:pPr>
        <w:pStyle w:val="Heading1"/>
      </w:pPr>
      <w:r>
        <w:br w:type="page"/>
      </w:r>
    </w:p>
    <w:p w:rsidR="00873089" w:rsidRDefault="006320F4" w:rsidP="006320F4">
      <w:pPr>
        <w:pStyle w:val="Heading1"/>
      </w:pPr>
      <w:bookmarkStart w:id="57" w:name="_Toc227759599"/>
      <w:r>
        <w:lastRenderedPageBreak/>
        <w:t>10.0 References</w:t>
      </w:r>
      <w:bookmarkEnd w:id="57"/>
    </w:p>
    <w:p w:rsidR="000769EB" w:rsidRDefault="000769EB" w:rsidP="000769EB">
      <w:pPr>
        <w:pStyle w:val="NormalWeb"/>
        <w:spacing w:line="360" w:lineRule="auto"/>
        <w:ind w:left="567" w:hanging="567"/>
        <w:jc w:val="both"/>
      </w:pPr>
      <w:proofErr w:type="spellStart"/>
      <w:r>
        <w:t>Andreyeva</w:t>
      </w:r>
      <w:proofErr w:type="spellEnd"/>
      <w:r>
        <w:t xml:space="preserve">, T., Long, M.W. and Brownell, K.D. (2010) </w:t>
      </w:r>
      <w:proofErr w:type="gramStart"/>
      <w:r>
        <w:rPr>
          <w:i/>
          <w:iCs/>
        </w:rPr>
        <w:t>The</w:t>
      </w:r>
      <w:proofErr w:type="gramEnd"/>
      <w:r>
        <w:rPr>
          <w:i/>
          <w:iCs/>
        </w:rPr>
        <w:t xml:space="preserve"> impact of food prices on consumption: A systematic review of research on the price elasticity of demand for food</w:t>
      </w:r>
      <w:r>
        <w:t xml:space="preserve">, </w:t>
      </w:r>
      <w:r>
        <w:rPr>
          <w:i/>
          <w:iCs/>
        </w:rPr>
        <w:t>American journal of public health</w:t>
      </w:r>
      <w:r>
        <w:t>. Available at: https://pmc.ncbi.nlm.nih.gov/articles/PMC2804646</w:t>
      </w:r>
      <w:proofErr w:type="gramStart"/>
      <w:r>
        <w:t>/  (</w:t>
      </w:r>
      <w:proofErr w:type="gramEnd"/>
      <w:r>
        <w:t xml:space="preserve">Accessed: 05 April 2026). </w:t>
      </w:r>
    </w:p>
    <w:p w:rsidR="000769EB" w:rsidRDefault="000769EB" w:rsidP="000769EB">
      <w:pPr>
        <w:pStyle w:val="NormalWeb"/>
        <w:spacing w:line="360" w:lineRule="auto"/>
        <w:ind w:left="567" w:hanging="567"/>
        <w:jc w:val="both"/>
      </w:pPr>
      <w:proofErr w:type="gramStart"/>
      <w:r>
        <w:t xml:space="preserve">Aziz, M. (2021) </w:t>
      </w:r>
      <w:r>
        <w:rPr>
          <w:i/>
          <w:iCs/>
        </w:rPr>
        <w:t>(PDF) research on KFC Consumer Satisfaction in UK and India</w:t>
      </w:r>
      <w:r>
        <w:t xml:space="preserve">, </w:t>
      </w:r>
      <w:proofErr w:type="spellStart"/>
      <w:r>
        <w:rPr>
          <w:i/>
          <w:iCs/>
        </w:rPr>
        <w:t>ResearchGate</w:t>
      </w:r>
      <w:proofErr w:type="spellEnd"/>
      <w:r>
        <w:t>.</w:t>
      </w:r>
      <w:proofErr w:type="gramEnd"/>
      <w:r>
        <w:t xml:space="preserve"> Available at: https://www.researchgate.net/publication/359861215_Research_on_KFC_Consumer_Satisfaction_in_UK_and_India (Accessed: 05 April 2026). </w:t>
      </w:r>
    </w:p>
    <w:p w:rsidR="000769EB" w:rsidRDefault="000769EB" w:rsidP="000769EB">
      <w:pPr>
        <w:pStyle w:val="NormalWeb"/>
        <w:spacing w:line="360" w:lineRule="auto"/>
        <w:ind w:left="567" w:hanging="567"/>
        <w:jc w:val="both"/>
      </w:pPr>
      <w:r>
        <w:t xml:space="preserve">Barton, E. (2022) </w:t>
      </w:r>
      <w:r>
        <w:rPr>
          <w:i/>
          <w:iCs/>
        </w:rPr>
        <w:t>Why Japan celebrates Christmas with KFC</w:t>
      </w:r>
      <w:r>
        <w:t xml:space="preserve">, </w:t>
      </w:r>
      <w:r>
        <w:rPr>
          <w:i/>
          <w:iCs/>
        </w:rPr>
        <w:t>BBC News</w:t>
      </w:r>
      <w:r>
        <w:t xml:space="preserve">. Available at: https://www.bbc.com/worklife/article/20161216-why-japan-celebrates-christmas-with-kfc (Accessed: 06 April 2026). </w:t>
      </w:r>
    </w:p>
    <w:p w:rsidR="000769EB" w:rsidRDefault="000769EB" w:rsidP="000769EB">
      <w:pPr>
        <w:pStyle w:val="NormalWeb"/>
        <w:spacing w:line="360" w:lineRule="auto"/>
        <w:ind w:left="567" w:hanging="567"/>
        <w:jc w:val="both"/>
      </w:pPr>
      <w:proofErr w:type="spellStart"/>
      <w:r>
        <w:t>Biswas</w:t>
      </w:r>
      <w:proofErr w:type="spellEnd"/>
      <w:r>
        <w:t xml:space="preserve">, S. (2018) </w:t>
      </w:r>
      <w:proofErr w:type="gramStart"/>
      <w:r>
        <w:rPr>
          <w:i/>
          <w:iCs/>
        </w:rPr>
        <w:t>The</w:t>
      </w:r>
      <w:proofErr w:type="gramEnd"/>
      <w:r>
        <w:rPr>
          <w:i/>
          <w:iCs/>
        </w:rPr>
        <w:t xml:space="preserve"> myth of the </w:t>
      </w:r>
      <w:proofErr w:type="spellStart"/>
      <w:r>
        <w:rPr>
          <w:i/>
          <w:iCs/>
        </w:rPr>
        <w:t>indian</w:t>
      </w:r>
      <w:proofErr w:type="spellEnd"/>
      <w:r>
        <w:rPr>
          <w:i/>
          <w:iCs/>
        </w:rPr>
        <w:t xml:space="preserve"> vegetarian nation</w:t>
      </w:r>
      <w:r>
        <w:t xml:space="preserve">, </w:t>
      </w:r>
      <w:r>
        <w:rPr>
          <w:i/>
          <w:iCs/>
        </w:rPr>
        <w:t>BBC News</w:t>
      </w:r>
      <w:r>
        <w:t xml:space="preserve">. Available at: https://www.bbc.com/news/world-asia-india-43581122 (Accessed: 05 April 2026). </w:t>
      </w:r>
    </w:p>
    <w:p w:rsidR="000769EB" w:rsidRDefault="000769EB" w:rsidP="000769EB">
      <w:pPr>
        <w:pStyle w:val="NormalWeb"/>
        <w:spacing w:line="360" w:lineRule="auto"/>
        <w:ind w:left="567" w:hanging="567"/>
        <w:jc w:val="both"/>
      </w:pPr>
      <w:proofErr w:type="spellStart"/>
      <w:proofErr w:type="gramStart"/>
      <w:r w:rsidRPr="000769EB">
        <w:t>Chauhan</w:t>
      </w:r>
      <w:proofErr w:type="spellEnd"/>
      <w:r w:rsidRPr="000769EB">
        <w:t xml:space="preserve">, S.S. and </w:t>
      </w:r>
      <w:proofErr w:type="spellStart"/>
      <w:r w:rsidRPr="000769EB">
        <w:t>Shiwang</w:t>
      </w:r>
      <w:proofErr w:type="spellEnd"/>
      <w:r w:rsidRPr="000769EB">
        <w:t xml:space="preserve">, </w:t>
      </w:r>
      <w:proofErr w:type="spellStart"/>
      <w:r w:rsidRPr="000769EB">
        <w:t>Ms.B</w:t>
      </w:r>
      <w:proofErr w:type="spellEnd"/>
      <w:r w:rsidRPr="000769EB">
        <w:t xml:space="preserve">. (2025) </w:t>
      </w:r>
      <w:r w:rsidRPr="000769EB">
        <w:rPr>
          <w:i/>
          <w:iCs/>
        </w:rPr>
        <w:t>Marketing strategies of KFC in India - IJRPR</w:t>
      </w:r>
      <w:r w:rsidRPr="000769EB">
        <w:t xml:space="preserve">, </w:t>
      </w:r>
      <w:r w:rsidRPr="000769EB">
        <w:rPr>
          <w:i/>
          <w:iCs/>
        </w:rPr>
        <w:t>International Journal of Research Publication and Reviews</w:t>
      </w:r>
      <w:r w:rsidRPr="000769EB">
        <w:t>.</w:t>
      </w:r>
      <w:proofErr w:type="gramEnd"/>
      <w:r w:rsidRPr="000769EB">
        <w:t xml:space="preserve"> Available at: https://ijrpr.com/uploads/V6ISSUE6/IJRPR49003.pdf (Accessed: 21 April 2026). </w:t>
      </w:r>
    </w:p>
    <w:p w:rsidR="000769EB" w:rsidRDefault="000769EB" w:rsidP="000769EB">
      <w:pPr>
        <w:pStyle w:val="NormalWeb"/>
        <w:spacing w:line="360" w:lineRule="auto"/>
        <w:ind w:left="567" w:hanging="567"/>
        <w:jc w:val="both"/>
      </w:pPr>
      <w:proofErr w:type="gramStart"/>
      <w:r>
        <w:t xml:space="preserve">Chen, Y. (2024) </w:t>
      </w:r>
      <w:r>
        <w:rPr>
          <w:i/>
          <w:iCs/>
        </w:rPr>
        <w:t>(PDF) research on the localization marketing strategy of Multinational Catering Enterprises in overseas: A case study of KFC</w:t>
      </w:r>
      <w:r>
        <w:t xml:space="preserve">, </w:t>
      </w:r>
      <w:proofErr w:type="spellStart"/>
      <w:r>
        <w:rPr>
          <w:i/>
          <w:iCs/>
        </w:rPr>
        <w:t>ResearchGate</w:t>
      </w:r>
      <w:proofErr w:type="spellEnd"/>
      <w:r>
        <w:t>.</w:t>
      </w:r>
      <w:proofErr w:type="gramEnd"/>
      <w:r>
        <w:t xml:space="preserve"> Available at: https://www.researchgate.net/publication/383322541_Research_on_the_Localization_Marketing_Strategy_of_Multinational_Catering_Enterprises_in_Overseas_A_Case_Study_of_KFC (Accessed: 05 April 2026). </w:t>
      </w:r>
    </w:p>
    <w:p w:rsidR="000769EB" w:rsidRDefault="000769EB" w:rsidP="000769EB">
      <w:pPr>
        <w:pStyle w:val="NormalWeb"/>
        <w:spacing w:line="360" w:lineRule="auto"/>
        <w:ind w:left="567" w:hanging="567"/>
        <w:jc w:val="both"/>
      </w:pPr>
      <w:proofErr w:type="spellStart"/>
      <w:r>
        <w:t>Corichi</w:t>
      </w:r>
      <w:proofErr w:type="spellEnd"/>
      <w:r>
        <w:t xml:space="preserve">, M. (2021) </w:t>
      </w:r>
      <w:r>
        <w:rPr>
          <w:i/>
          <w:iCs/>
        </w:rPr>
        <w:t>In India, 81% limit meat in diet and 39% say they are vegetarian</w:t>
      </w:r>
      <w:r>
        <w:t xml:space="preserve">, </w:t>
      </w:r>
      <w:r>
        <w:rPr>
          <w:i/>
          <w:iCs/>
        </w:rPr>
        <w:t>Pew Research Center</w:t>
      </w:r>
      <w:r>
        <w:t xml:space="preserve">. Available at: https://www.pewresearch.org/short-reads/2021/07/08/eight-in-ten-indians-limit-meat-in-their-diets-and-four-in-ten-consider-themselves-vegetarian/ (Accessed: 05 April 2026). </w:t>
      </w:r>
    </w:p>
    <w:p w:rsidR="000769EB" w:rsidRDefault="000769EB" w:rsidP="000769EB">
      <w:pPr>
        <w:pStyle w:val="NormalWeb"/>
        <w:spacing w:line="360" w:lineRule="auto"/>
        <w:ind w:left="567" w:hanging="567"/>
        <w:jc w:val="both"/>
      </w:pPr>
      <w:proofErr w:type="spellStart"/>
      <w:proofErr w:type="gramStart"/>
      <w:r>
        <w:lastRenderedPageBreak/>
        <w:t>Dabade</w:t>
      </w:r>
      <w:proofErr w:type="spellEnd"/>
      <w:r>
        <w:t xml:space="preserve">, A., </w:t>
      </w:r>
      <w:proofErr w:type="spellStart"/>
      <w:r>
        <w:t>Gudekar</w:t>
      </w:r>
      <w:proofErr w:type="spellEnd"/>
      <w:r>
        <w:t xml:space="preserve">, S. and </w:t>
      </w:r>
      <w:proofErr w:type="spellStart"/>
      <w:r>
        <w:t>Kadam</w:t>
      </w:r>
      <w:proofErr w:type="spellEnd"/>
      <w:r>
        <w:t xml:space="preserve">, A. (2024) </w:t>
      </w:r>
      <w:r>
        <w:rPr>
          <w:i/>
          <w:iCs/>
        </w:rPr>
        <w:t>(PDF) Food Safety and standard laws and regulation in India</w:t>
      </w:r>
      <w:r>
        <w:t xml:space="preserve">, </w:t>
      </w:r>
      <w:proofErr w:type="spellStart"/>
      <w:r>
        <w:rPr>
          <w:i/>
          <w:iCs/>
        </w:rPr>
        <w:t>ResearchGate</w:t>
      </w:r>
      <w:proofErr w:type="spellEnd"/>
      <w:r>
        <w:t>.</w:t>
      </w:r>
      <w:proofErr w:type="gramEnd"/>
      <w:r>
        <w:t xml:space="preserve"> Available at: https://www.researchgate.net/publication/381447887_FOOD_SAFETY_AND_STANDARD_LAWS_AND_REGULATION_IN_INDIA (Accessed: 05 April 2026). </w:t>
      </w:r>
    </w:p>
    <w:p w:rsidR="000769EB" w:rsidRDefault="000769EB" w:rsidP="000769EB">
      <w:pPr>
        <w:pStyle w:val="NormalWeb"/>
        <w:spacing w:line="360" w:lineRule="auto"/>
        <w:ind w:left="567" w:hanging="567"/>
        <w:jc w:val="both"/>
      </w:pPr>
      <w:proofErr w:type="spellStart"/>
      <w:r>
        <w:t>Diapana</w:t>
      </w:r>
      <w:proofErr w:type="spellEnd"/>
      <w:r>
        <w:t xml:space="preserve">, T. (2025) </w:t>
      </w:r>
      <w:r>
        <w:rPr>
          <w:i/>
          <w:iCs/>
        </w:rPr>
        <w:t xml:space="preserve">How KFC became a Japanese </w:t>
      </w:r>
      <w:proofErr w:type="spellStart"/>
      <w:proofErr w:type="gramStart"/>
      <w:r>
        <w:rPr>
          <w:i/>
          <w:iCs/>
        </w:rPr>
        <w:t>christmas</w:t>
      </w:r>
      <w:proofErr w:type="spellEnd"/>
      <w:proofErr w:type="gramEnd"/>
      <w:r>
        <w:rPr>
          <w:i/>
          <w:iCs/>
        </w:rPr>
        <w:t xml:space="preserve"> tradition</w:t>
      </w:r>
      <w:r>
        <w:t xml:space="preserve">, </w:t>
      </w:r>
      <w:r>
        <w:rPr>
          <w:i/>
          <w:iCs/>
        </w:rPr>
        <w:t>Japan Candy Box</w:t>
      </w:r>
      <w:r>
        <w:t xml:space="preserve">. Available at: https://www.japancandybox.com/blogs/japan/japanese-christmas#:~:text=In%201974%2C%20he%20started%20the,to%20go%20with%20the%20idea. </w:t>
      </w:r>
      <w:proofErr w:type="gramStart"/>
      <w:r>
        <w:t>(Accessed: 05 April 2026).</w:t>
      </w:r>
      <w:proofErr w:type="gramEnd"/>
      <w:r>
        <w:t xml:space="preserve"> </w:t>
      </w:r>
    </w:p>
    <w:p w:rsidR="000769EB" w:rsidRDefault="000769EB" w:rsidP="000769EB">
      <w:pPr>
        <w:pStyle w:val="NormalWeb"/>
        <w:spacing w:line="360" w:lineRule="auto"/>
        <w:ind w:left="567" w:hanging="567"/>
        <w:jc w:val="both"/>
      </w:pPr>
      <w:r w:rsidRPr="000769EB">
        <w:t xml:space="preserve">Dong, W. (2024) </w:t>
      </w:r>
      <w:r w:rsidRPr="000769EB">
        <w:rPr>
          <w:i/>
          <w:iCs/>
        </w:rPr>
        <w:t>Exploring the localization strategies of the International brand KFC in the Chinese market through advertising</w:t>
      </w:r>
      <w:r w:rsidRPr="000769EB">
        <w:t xml:space="preserve">, </w:t>
      </w:r>
      <w:r w:rsidRPr="000769EB">
        <w:rPr>
          <w:i/>
          <w:iCs/>
        </w:rPr>
        <w:t>Interdisciplinary Humanities and Communication Studies</w:t>
      </w:r>
      <w:r w:rsidRPr="000769EB">
        <w:t xml:space="preserve">. Available at: https://www.deanfrancispress.com/index.php/hc/article/view/2320 (Accessed: 22 April 2026). </w:t>
      </w:r>
    </w:p>
    <w:p w:rsidR="000769EB" w:rsidRDefault="000769EB" w:rsidP="000769EB">
      <w:pPr>
        <w:pStyle w:val="NormalWeb"/>
        <w:spacing w:line="360" w:lineRule="auto"/>
        <w:ind w:left="567" w:hanging="567"/>
        <w:jc w:val="both"/>
      </w:pPr>
      <w:r>
        <w:t xml:space="preserve">Fortune business insights (2026) </w:t>
      </w:r>
      <w:r>
        <w:rPr>
          <w:i/>
          <w:iCs/>
        </w:rPr>
        <w:t>Fast food market size, share, industry trends, analysis, 2034</w:t>
      </w:r>
      <w:r>
        <w:t xml:space="preserve">, </w:t>
      </w:r>
      <w:proofErr w:type="gramStart"/>
      <w:r>
        <w:rPr>
          <w:i/>
          <w:iCs/>
        </w:rPr>
        <w:t>Fast</w:t>
      </w:r>
      <w:proofErr w:type="gramEnd"/>
      <w:r>
        <w:rPr>
          <w:i/>
          <w:iCs/>
        </w:rPr>
        <w:t xml:space="preserve"> Food Market Size, Share, Industry Trends, Analysis, 2034</w:t>
      </w:r>
      <w:r>
        <w:t xml:space="preserve">. Available at: https://www.fortunebusinessinsights.com/fast-food-market-106482 (Accessed: 05 April 2026). </w:t>
      </w:r>
    </w:p>
    <w:p w:rsidR="000769EB" w:rsidRDefault="000769EB" w:rsidP="000769EB">
      <w:pPr>
        <w:pStyle w:val="NormalWeb"/>
        <w:spacing w:line="360" w:lineRule="auto"/>
        <w:ind w:left="567" w:hanging="567"/>
        <w:jc w:val="both"/>
      </w:pPr>
      <w:proofErr w:type="spellStart"/>
      <w:r>
        <w:t>István</w:t>
      </w:r>
      <w:proofErr w:type="spellEnd"/>
      <w:r>
        <w:t xml:space="preserve">, J. (2014) </w:t>
      </w:r>
      <w:r>
        <w:rPr>
          <w:i/>
          <w:iCs/>
        </w:rPr>
        <w:t xml:space="preserve">Figure 3. </w:t>
      </w:r>
      <w:proofErr w:type="gramStart"/>
      <w:r>
        <w:rPr>
          <w:i/>
          <w:iCs/>
        </w:rPr>
        <w:t>Hofstede’s dimensions in India</w:t>
      </w:r>
      <w:r>
        <w:t xml:space="preserve">, </w:t>
      </w:r>
      <w:proofErr w:type="spellStart"/>
      <w:r>
        <w:rPr>
          <w:i/>
          <w:iCs/>
        </w:rPr>
        <w:t>ResearchGate</w:t>
      </w:r>
      <w:proofErr w:type="spellEnd"/>
      <w:r>
        <w:t>.</w:t>
      </w:r>
      <w:proofErr w:type="gramEnd"/>
      <w:r>
        <w:t xml:space="preserve"> Available at: https://www.researchgate.net/figure/Hofstedes-Dimensions-in-India_fig3_351346780 (Accessed: 05 April 2026). </w:t>
      </w:r>
    </w:p>
    <w:p w:rsidR="000769EB" w:rsidRDefault="000769EB" w:rsidP="000769EB">
      <w:pPr>
        <w:pStyle w:val="NormalWeb"/>
        <w:spacing w:line="360" w:lineRule="auto"/>
        <w:ind w:left="567" w:hanging="567"/>
        <w:jc w:val="both"/>
      </w:pPr>
      <w:r>
        <w:t xml:space="preserve">Ito, N. and Murakami, T. (2026) </w:t>
      </w:r>
      <w:r>
        <w:rPr>
          <w:i/>
          <w:iCs/>
        </w:rPr>
        <w:t xml:space="preserve">Navigating inflation: The role of food values in Japanese consumers’ price search intentions - </w:t>
      </w:r>
      <w:proofErr w:type="spellStart"/>
      <w:r>
        <w:rPr>
          <w:i/>
          <w:iCs/>
        </w:rPr>
        <w:t>ito</w:t>
      </w:r>
      <w:proofErr w:type="spellEnd"/>
      <w:r>
        <w:rPr>
          <w:i/>
          <w:iCs/>
        </w:rPr>
        <w:t xml:space="preserve"> - </w:t>
      </w:r>
      <w:proofErr w:type="spellStart"/>
      <w:r>
        <w:rPr>
          <w:i/>
          <w:iCs/>
        </w:rPr>
        <w:t>australian</w:t>
      </w:r>
      <w:proofErr w:type="spellEnd"/>
      <w:r>
        <w:rPr>
          <w:i/>
          <w:iCs/>
        </w:rPr>
        <w:t xml:space="preserve"> journal of Agricultural and Resource Economics - Wiley Online Library</w:t>
      </w:r>
      <w:r>
        <w:t xml:space="preserve">, </w:t>
      </w:r>
      <w:r>
        <w:rPr>
          <w:i/>
          <w:iCs/>
        </w:rPr>
        <w:t xml:space="preserve">Wiley online Library </w:t>
      </w:r>
      <w:r>
        <w:t xml:space="preserve">. Available at: https://onlinelibrary.wiley.com/doi/full/10.1111/1467-8489.70100?campaign=wolearlyview (Accessed: 05 April 2026). </w:t>
      </w:r>
    </w:p>
    <w:p w:rsidR="000769EB" w:rsidRDefault="000769EB" w:rsidP="000769EB">
      <w:pPr>
        <w:pStyle w:val="NormalWeb"/>
        <w:spacing w:line="360" w:lineRule="auto"/>
        <w:ind w:left="567" w:hanging="567"/>
        <w:jc w:val="both"/>
      </w:pPr>
      <w:r>
        <w:t xml:space="preserve">John, K.T. (2022) </w:t>
      </w:r>
      <w:r>
        <w:rPr>
          <w:i/>
          <w:iCs/>
        </w:rPr>
        <w:t>(PDF) disrupted dining: Decline of the Premium Food Services segment in India due to the COVID-19 pandemic</w:t>
      </w:r>
      <w:r>
        <w:t xml:space="preserve">, </w:t>
      </w:r>
      <w:proofErr w:type="spellStart"/>
      <w:r>
        <w:rPr>
          <w:i/>
          <w:iCs/>
        </w:rPr>
        <w:t>ResearchGate</w:t>
      </w:r>
      <w:proofErr w:type="spellEnd"/>
      <w:r>
        <w:t>. Available at: https://www.researchgate.net/publication/365619320_Disrupted_dining_decline_of_the_pr</w:t>
      </w:r>
      <w:r>
        <w:lastRenderedPageBreak/>
        <w:t xml:space="preserve">emium_food_services_segment_in_India_due_to_the_COVID-19_pandemic (Accessed: 05 April 2026). </w:t>
      </w:r>
    </w:p>
    <w:p w:rsidR="000769EB" w:rsidRDefault="000769EB" w:rsidP="000769EB">
      <w:pPr>
        <w:pStyle w:val="NormalWeb"/>
        <w:spacing w:line="360" w:lineRule="auto"/>
        <w:ind w:left="567" w:hanging="567"/>
        <w:jc w:val="both"/>
      </w:pPr>
      <w:r>
        <w:t xml:space="preserve">Kemp, S. (2024) </w:t>
      </w:r>
      <w:r>
        <w:rPr>
          <w:i/>
          <w:iCs/>
        </w:rPr>
        <w:t xml:space="preserve">Digital 2024: Japan - </w:t>
      </w:r>
      <w:proofErr w:type="spellStart"/>
      <w:r>
        <w:rPr>
          <w:i/>
          <w:iCs/>
        </w:rPr>
        <w:t>DataReportal</w:t>
      </w:r>
      <w:proofErr w:type="spellEnd"/>
      <w:r>
        <w:rPr>
          <w:i/>
          <w:iCs/>
        </w:rPr>
        <w:t xml:space="preserve"> – global digital insights</w:t>
      </w:r>
      <w:r>
        <w:t xml:space="preserve">, </w:t>
      </w:r>
      <w:proofErr w:type="spellStart"/>
      <w:r>
        <w:rPr>
          <w:i/>
          <w:iCs/>
        </w:rPr>
        <w:t>DataReportal</w:t>
      </w:r>
      <w:proofErr w:type="spellEnd"/>
      <w:r>
        <w:t xml:space="preserve">. Available at: https://datareportal.com/reports/digital-2024-japan (Accessed: 05 April 2026). </w:t>
      </w:r>
    </w:p>
    <w:p w:rsidR="000769EB" w:rsidRDefault="000769EB" w:rsidP="000769EB">
      <w:pPr>
        <w:pStyle w:val="NormalWeb"/>
        <w:spacing w:line="360" w:lineRule="auto"/>
        <w:ind w:left="567" w:hanging="567"/>
        <w:jc w:val="both"/>
      </w:pPr>
      <w:r>
        <w:t xml:space="preserve">KFC (2023) </w:t>
      </w:r>
      <w:r>
        <w:rPr>
          <w:i/>
          <w:iCs/>
        </w:rPr>
        <w:t>KFC’s celebrates global growth with major milestone restaurant openings</w:t>
      </w:r>
      <w:r>
        <w:t xml:space="preserve">, </w:t>
      </w:r>
      <w:r>
        <w:rPr>
          <w:i/>
          <w:iCs/>
        </w:rPr>
        <w:t>KFC</w:t>
      </w:r>
      <w:r>
        <w:t xml:space="preserve">. Available at: https://global.kfc.com/press-releases/kfcs-celebrates-global-growth-with-major-milestone-restaurant-openings (Accessed: 06 April 2026). </w:t>
      </w:r>
    </w:p>
    <w:p w:rsidR="000769EB" w:rsidRPr="006320F4" w:rsidRDefault="000769EB" w:rsidP="000769EB">
      <w:pPr>
        <w:pStyle w:val="NormalWeb"/>
        <w:spacing w:line="360" w:lineRule="auto"/>
        <w:ind w:left="567" w:hanging="567"/>
        <w:jc w:val="both"/>
      </w:pPr>
      <w:r>
        <w:t xml:space="preserve">KFC (2026) </w:t>
      </w:r>
      <w:r>
        <w:rPr>
          <w:i/>
          <w:iCs/>
        </w:rPr>
        <w:t>KFC surpasses 30,000 restaurants worldwide</w:t>
      </w:r>
      <w:r>
        <w:t xml:space="preserve">, </w:t>
      </w:r>
      <w:r>
        <w:rPr>
          <w:i/>
          <w:iCs/>
        </w:rPr>
        <w:t>KFC</w:t>
      </w:r>
      <w:r>
        <w:t xml:space="preserve">. Available at: https://global.kfc.com/press-releases/kfc-surpasses-30-000-restaurants-worldwide (Accessed: 05 April 2026). </w:t>
      </w:r>
    </w:p>
    <w:p w:rsidR="000769EB" w:rsidRDefault="000769EB" w:rsidP="000769EB">
      <w:pPr>
        <w:pStyle w:val="NormalWeb"/>
        <w:spacing w:line="360" w:lineRule="auto"/>
        <w:ind w:left="567" w:hanging="567"/>
        <w:jc w:val="both"/>
      </w:pPr>
      <w:r>
        <w:t xml:space="preserve">KFC (2026) </w:t>
      </w:r>
      <w:proofErr w:type="gramStart"/>
      <w:r>
        <w:rPr>
          <w:i/>
          <w:iCs/>
        </w:rPr>
        <w:t>Our</w:t>
      </w:r>
      <w:proofErr w:type="gramEnd"/>
      <w:r>
        <w:rPr>
          <w:i/>
          <w:iCs/>
        </w:rPr>
        <w:t xml:space="preserve"> company</w:t>
      </w:r>
      <w:r>
        <w:t xml:space="preserve">, </w:t>
      </w:r>
      <w:r>
        <w:rPr>
          <w:i/>
          <w:iCs/>
        </w:rPr>
        <w:t>KFC</w:t>
      </w:r>
      <w:r>
        <w:t xml:space="preserve">. Available at: https://global.kfc.com/company (Accessed: 05 April 2026). </w:t>
      </w:r>
    </w:p>
    <w:p w:rsidR="000769EB" w:rsidRDefault="000769EB" w:rsidP="000769EB">
      <w:pPr>
        <w:pStyle w:val="NormalWeb"/>
        <w:spacing w:line="360" w:lineRule="auto"/>
        <w:ind w:left="567" w:hanging="567"/>
        <w:jc w:val="both"/>
      </w:pPr>
      <w:proofErr w:type="spellStart"/>
      <w:proofErr w:type="gramStart"/>
      <w:r w:rsidRPr="000769EB">
        <w:t>Khambaty</w:t>
      </w:r>
      <w:proofErr w:type="spellEnd"/>
      <w:r w:rsidRPr="000769EB">
        <w:t xml:space="preserve">, M. and Parikh, R.M. (2017) </w:t>
      </w:r>
      <w:r w:rsidRPr="000769EB">
        <w:rPr>
          <w:i/>
          <w:iCs/>
        </w:rPr>
        <w:t>Cultural aspects of anxiety disorders in India</w:t>
      </w:r>
      <w:r w:rsidRPr="000769EB">
        <w:t xml:space="preserve">, </w:t>
      </w:r>
      <w:r w:rsidRPr="000769EB">
        <w:rPr>
          <w:i/>
          <w:iCs/>
        </w:rPr>
        <w:t>Dialogues in clinical neuroscience</w:t>
      </w:r>
      <w:r w:rsidRPr="000769EB">
        <w:t>.</w:t>
      </w:r>
      <w:proofErr w:type="gramEnd"/>
      <w:r w:rsidRPr="000769EB">
        <w:t xml:space="preserve"> Available at: https://pmc.ncbi.nlm.nih.gov/articles/PMC5573556/ (Accessed: 22 April 2026). </w:t>
      </w:r>
    </w:p>
    <w:p w:rsidR="000769EB" w:rsidRDefault="000769EB" w:rsidP="000769EB">
      <w:pPr>
        <w:pStyle w:val="NormalWeb"/>
        <w:spacing w:line="360" w:lineRule="auto"/>
        <w:ind w:left="567" w:hanging="567"/>
        <w:jc w:val="both"/>
      </w:pPr>
      <w:proofErr w:type="spellStart"/>
      <w:r>
        <w:t>Kitada</w:t>
      </w:r>
      <w:proofErr w:type="spellEnd"/>
      <w:r>
        <w:t xml:space="preserve">, S. (2023) </w:t>
      </w:r>
      <w:r>
        <w:rPr>
          <w:i/>
          <w:iCs/>
        </w:rPr>
        <w:t xml:space="preserve">Report </w:t>
      </w:r>
      <w:proofErr w:type="spellStart"/>
      <w:r>
        <w:rPr>
          <w:i/>
          <w:iCs/>
        </w:rPr>
        <w:t>name</w:t>
      </w:r>
      <w:proofErr w:type="gramStart"/>
      <w:r>
        <w:rPr>
          <w:i/>
          <w:iCs/>
        </w:rPr>
        <w:t>:seafood</w:t>
      </w:r>
      <w:proofErr w:type="spellEnd"/>
      <w:proofErr w:type="gramEnd"/>
      <w:r>
        <w:rPr>
          <w:i/>
          <w:iCs/>
        </w:rPr>
        <w:t xml:space="preserve"> market update</w:t>
      </w:r>
      <w:r>
        <w:t xml:space="preserve">, </w:t>
      </w:r>
      <w:r>
        <w:rPr>
          <w:i/>
          <w:iCs/>
        </w:rPr>
        <w:t>Fishery Products  JA2023-0020</w:t>
      </w:r>
      <w:r>
        <w:t xml:space="preserve">. Available at: https://apps.fas.usda.gov/newgainapi/api/Report/DownloadReportByFileName?fileName=Seafood+Market+Update_Osaka+ATO_Japan_JA2023-0020.pdf (Accessed: 05 April 2026). </w:t>
      </w:r>
    </w:p>
    <w:p w:rsidR="000769EB" w:rsidRDefault="000769EB" w:rsidP="000769EB">
      <w:pPr>
        <w:pStyle w:val="NormalWeb"/>
        <w:spacing w:line="360" w:lineRule="auto"/>
        <w:ind w:left="567" w:hanging="567"/>
        <w:jc w:val="both"/>
      </w:pPr>
      <w:r>
        <w:t xml:space="preserve">Kumar, G.S., </w:t>
      </w:r>
      <w:proofErr w:type="spellStart"/>
      <w:r>
        <w:t>Kulkarni</w:t>
      </w:r>
      <w:proofErr w:type="spellEnd"/>
      <w:r>
        <w:t xml:space="preserve">, M. and </w:t>
      </w:r>
      <w:proofErr w:type="spellStart"/>
      <w:r>
        <w:t>Rathi</w:t>
      </w:r>
      <w:proofErr w:type="spellEnd"/>
      <w:r>
        <w:t xml:space="preserve">, N. (2022) </w:t>
      </w:r>
      <w:r>
        <w:rPr>
          <w:i/>
          <w:iCs/>
        </w:rPr>
        <w:t xml:space="preserve">Evolving Food choices among the urban </w:t>
      </w:r>
      <w:proofErr w:type="spellStart"/>
      <w:proofErr w:type="gramStart"/>
      <w:r>
        <w:rPr>
          <w:i/>
          <w:iCs/>
        </w:rPr>
        <w:t>indian</w:t>
      </w:r>
      <w:proofErr w:type="spellEnd"/>
      <w:proofErr w:type="gramEnd"/>
      <w:r>
        <w:rPr>
          <w:i/>
          <w:iCs/>
        </w:rPr>
        <w:t xml:space="preserve"> middle-class: A qualitative study</w:t>
      </w:r>
      <w:r>
        <w:t xml:space="preserve">, </w:t>
      </w:r>
      <w:r>
        <w:rPr>
          <w:i/>
          <w:iCs/>
        </w:rPr>
        <w:t>Frontiers in nutrition</w:t>
      </w:r>
      <w:r>
        <w:t xml:space="preserve">. Available at: https://pubmed.ncbi.nlm.nih.gov/35425799/ (Accessed: 05 April 2026). </w:t>
      </w:r>
    </w:p>
    <w:p w:rsidR="000769EB" w:rsidRDefault="000769EB" w:rsidP="000769EB">
      <w:pPr>
        <w:pStyle w:val="NormalWeb"/>
        <w:spacing w:line="360" w:lineRule="auto"/>
        <w:ind w:left="567" w:hanging="567"/>
        <w:jc w:val="both"/>
      </w:pPr>
      <w:proofErr w:type="spellStart"/>
      <w:proofErr w:type="gramStart"/>
      <w:r>
        <w:t>Ligthelm</w:t>
      </w:r>
      <w:proofErr w:type="spellEnd"/>
      <w:r>
        <w:t xml:space="preserve">, A. (2012) </w:t>
      </w:r>
      <w:r>
        <w:rPr>
          <w:i/>
          <w:iCs/>
        </w:rPr>
        <w:t>(PDF) the impact of shopping mall development on small township retailers</w:t>
      </w:r>
      <w:r>
        <w:t xml:space="preserve">, </w:t>
      </w:r>
      <w:proofErr w:type="spellStart"/>
      <w:r>
        <w:rPr>
          <w:i/>
          <w:iCs/>
        </w:rPr>
        <w:t>ResearchGate</w:t>
      </w:r>
      <w:proofErr w:type="spellEnd"/>
      <w:r>
        <w:t>.</w:t>
      </w:r>
      <w:proofErr w:type="gramEnd"/>
      <w:r>
        <w:t xml:space="preserve"> Available at: </w:t>
      </w:r>
      <w:r>
        <w:lastRenderedPageBreak/>
        <w:t xml:space="preserve">https://www.researchgate.net/publication/265802849_The_impacT_of_shopping_mall_developmenT_on_small_Township_reTailers (Accessed: 05 April 2026). </w:t>
      </w:r>
    </w:p>
    <w:p w:rsidR="000769EB" w:rsidRDefault="000769EB" w:rsidP="000769EB">
      <w:pPr>
        <w:pStyle w:val="NormalWeb"/>
        <w:spacing w:line="360" w:lineRule="auto"/>
        <w:ind w:left="567" w:hanging="567"/>
        <w:jc w:val="both"/>
      </w:pPr>
      <w:proofErr w:type="spellStart"/>
      <w:proofErr w:type="gramStart"/>
      <w:r>
        <w:t>Maitlo</w:t>
      </w:r>
      <w:proofErr w:type="spellEnd"/>
      <w:r>
        <w:t xml:space="preserve">, G., Ali, I. and </w:t>
      </w:r>
      <w:proofErr w:type="spellStart"/>
      <w:r>
        <w:t>Maitlo</w:t>
      </w:r>
      <w:proofErr w:type="spellEnd"/>
      <w:r>
        <w:t xml:space="preserve">, H.A. (2022) </w:t>
      </w:r>
      <w:r>
        <w:rPr>
          <w:i/>
          <w:iCs/>
        </w:rPr>
        <w:t>Plastic Waste Recycling, applications, and future prospects for a sustainable environment</w:t>
      </w:r>
      <w:r>
        <w:t xml:space="preserve">, </w:t>
      </w:r>
      <w:r>
        <w:rPr>
          <w:i/>
          <w:iCs/>
        </w:rPr>
        <w:t>MDPI</w:t>
      </w:r>
      <w:r>
        <w:t>.</w:t>
      </w:r>
      <w:proofErr w:type="gramEnd"/>
      <w:r>
        <w:t xml:space="preserve"> Available at: https://www.mdpi.com/2071-1050/14/18/11637 (Accessed: 05 April 2026). </w:t>
      </w:r>
    </w:p>
    <w:p w:rsidR="000769EB" w:rsidRDefault="000769EB" w:rsidP="000769EB">
      <w:pPr>
        <w:pStyle w:val="NormalWeb"/>
        <w:spacing w:line="360" w:lineRule="auto"/>
        <w:ind w:left="567" w:hanging="567"/>
        <w:jc w:val="both"/>
      </w:pPr>
      <w:r>
        <w:t xml:space="preserve">Mark &amp; Spark Solutions (2026) </w:t>
      </w:r>
      <w:r>
        <w:rPr>
          <w:i/>
          <w:iCs/>
        </w:rPr>
        <w:t>Japan ready-to-eat (RTE) meals market size, share: Trends report 2033</w:t>
      </w:r>
      <w:r>
        <w:t xml:space="preserve">, </w:t>
      </w:r>
      <w:proofErr w:type="spellStart"/>
      <w:r>
        <w:rPr>
          <w:i/>
          <w:iCs/>
        </w:rPr>
        <w:t>MarkSpark</w:t>
      </w:r>
      <w:proofErr w:type="spellEnd"/>
      <w:r>
        <w:rPr>
          <w:i/>
          <w:iCs/>
        </w:rPr>
        <w:t xml:space="preserve"> Solutions</w:t>
      </w:r>
      <w:r>
        <w:t xml:space="preserve">. Available at: https://marksparksolutions.com/reports/japan-ready-to-eat-meals-market (Accessed: 05 April 2026). </w:t>
      </w:r>
    </w:p>
    <w:p w:rsidR="000769EB" w:rsidRDefault="000769EB" w:rsidP="000769EB">
      <w:pPr>
        <w:pStyle w:val="NormalWeb"/>
        <w:spacing w:line="360" w:lineRule="auto"/>
        <w:ind w:left="567" w:hanging="567"/>
        <w:jc w:val="both"/>
      </w:pPr>
      <w:proofErr w:type="spellStart"/>
      <w:proofErr w:type="gramStart"/>
      <w:r w:rsidRPr="000769EB">
        <w:t>MarsHub</w:t>
      </w:r>
      <w:proofErr w:type="spellEnd"/>
      <w:r w:rsidRPr="000769EB">
        <w:t xml:space="preserve"> (2022) </w:t>
      </w:r>
      <w:r w:rsidRPr="000769EB">
        <w:rPr>
          <w:i/>
          <w:iCs/>
        </w:rPr>
        <w:t>KFC’s localization strategy: A case study in global success</w:t>
      </w:r>
      <w:r w:rsidRPr="000769EB">
        <w:t xml:space="preserve">, </w:t>
      </w:r>
      <w:proofErr w:type="spellStart"/>
      <w:r w:rsidRPr="000769EB">
        <w:rPr>
          <w:i/>
          <w:iCs/>
        </w:rPr>
        <w:t>Marshub</w:t>
      </w:r>
      <w:proofErr w:type="spellEnd"/>
      <w:r w:rsidRPr="000769EB">
        <w:t>.</w:t>
      </w:r>
      <w:proofErr w:type="gramEnd"/>
      <w:r w:rsidRPr="000769EB">
        <w:t xml:space="preserve"> Available at: https://www.marshub.com/blog/kfc-localization-strategy/ (Accessed: 22 April 2026). </w:t>
      </w:r>
    </w:p>
    <w:p w:rsidR="000769EB" w:rsidRDefault="000769EB" w:rsidP="000769EB">
      <w:pPr>
        <w:pStyle w:val="NormalWeb"/>
        <w:spacing w:line="360" w:lineRule="auto"/>
        <w:ind w:left="567" w:hanging="567"/>
        <w:jc w:val="both"/>
      </w:pPr>
      <w:proofErr w:type="gramStart"/>
      <w:r>
        <w:t xml:space="preserve">Matsumoto, S., Kanagawa, Y. and </w:t>
      </w:r>
      <w:proofErr w:type="spellStart"/>
      <w:r>
        <w:t>Nagoshi</w:t>
      </w:r>
      <w:proofErr w:type="spellEnd"/>
      <w:r>
        <w:t xml:space="preserve">, K. (2025) </w:t>
      </w:r>
      <w:r>
        <w:rPr>
          <w:i/>
          <w:iCs/>
        </w:rPr>
        <w:t>Consumers’ concerns regarding dining out and food hygiene during the COVID-19 pandemic in Japan: A web-based questionnaire survey</w:t>
      </w:r>
      <w:r>
        <w:t xml:space="preserve">, </w:t>
      </w:r>
      <w:proofErr w:type="spellStart"/>
      <w:r>
        <w:rPr>
          <w:i/>
          <w:iCs/>
        </w:rPr>
        <w:t>Cureus</w:t>
      </w:r>
      <w:proofErr w:type="spellEnd"/>
      <w:r>
        <w:t>.</w:t>
      </w:r>
      <w:proofErr w:type="gramEnd"/>
      <w:r>
        <w:t xml:space="preserve"> Available at: https://pmc.ncbi.nlm.nih.gov/articles/PMC12202134/ (Accessed: 06 April 2026). </w:t>
      </w:r>
    </w:p>
    <w:p w:rsidR="000769EB" w:rsidRDefault="000769EB" w:rsidP="000769EB">
      <w:pPr>
        <w:pStyle w:val="NormalWeb"/>
        <w:spacing w:line="360" w:lineRule="auto"/>
        <w:ind w:left="567" w:hanging="567"/>
        <w:jc w:val="both"/>
      </w:pPr>
      <w:proofErr w:type="gramStart"/>
      <w:r>
        <w:t xml:space="preserve">McLeod, S. (2025) </w:t>
      </w:r>
      <w:r>
        <w:rPr>
          <w:i/>
          <w:iCs/>
        </w:rPr>
        <w:t>Gibbs reflective cycle</w:t>
      </w:r>
      <w:r>
        <w:t xml:space="preserve">, </w:t>
      </w:r>
      <w:r>
        <w:rPr>
          <w:i/>
          <w:iCs/>
        </w:rPr>
        <w:t>Simply Psychology</w:t>
      </w:r>
      <w:r>
        <w:t>.</w:t>
      </w:r>
      <w:proofErr w:type="gramEnd"/>
      <w:r>
        <w:t xml:space="preserve"> Available at: https://www.simplypsychology.org/gibbs-reflective-cycle.html (Accessed: 06 April 2026). </w:t>
      </w:r>
    </w:p>
    <w:p w:rsidR="000769EB" w:rsidRDefault="000769EB" w:rsidP="000769EB">
      <w:pPr>
        <w:pStyle w:val="NormalWeb"/>
        <w:spacing w:line="360" w:lineRule="auto"/>
        <w:ind w:left="567" w:hanging="567"/>
        <w:jc w:val="both"/>
      </w:pPr>
      <w:proofErr w:type="spellStart"/>
      <w:r w:rsidRPr="000769EB">
        <w:t>Mordor</w:t>
      </w:r>
      <w:proofErr w:type="spellEnd"/>
      <w:r w:rsidRPr="000769EB">
        <w:t xml:space="preserve"> (2025) </w:t>
      </w:r>
      <w:r w:rsidRPr="000769EB">
        <w:rPr>
          <w:i/>
          <w:iCs/>
        </w:rPr>
        <w:t xml:space="preserve">Top </w:t>
      </w:r>
      <w:proofErr w:type="spellStart"/>
      <w:proofErr w:type="gramStart"/>
      <w:r w:rsidRPr="000769EB">
        <w:rPr>
          <w:i/>
          <w:iCs/>
        </w:rPr>
        <w:t>india</w:t>
      </w:r>
      <w:proofErr w:type="spellEnd"/>
      <w:proofErr w:type="gramEnd"/>
      <w:r w:rsidRPr="000769EB">
        <w:rPr>
          <w:i/>
          <w:iCs/>
        </w:rPr>
        <w:t xml:space="preserve"> quick service restaurant companies - key players &amp; more</w:t>
      </w:r>
      <w:r w:rsidRPr="000769EB">
        <w:t xml:space="preserve">, </w:t>
      </w:r>
      <w:proofErr w:type="spellStart"/>
      <w:r w:rsidRPr="000769EB">
        <w:rPr>
          <w:i/>
          <w:iCs/>
        </w:rPr>
        <w:t>Mordor</w:t>
      </w:r>
      <w:proofErr w:type="spellEnd"/>
      <w:r w:rsidRPr="000769EB">
        <w:rPr>
          <w:i/>
          <w:iCs/>
        </w:rPr>
        <w:t xml:space="preserve"> Intelligence</w:t>
      </w:r>
      <w:r w:rsidRPr="000769EB">
        <w:t xml:space="preserve">. Available at: https://www.mordorintelligence.com/industry-reports/india-quick-service-restaurant-market/companies (Accessed: 22 April 2026). </w:t>
      </w:r>
    </w:p>
    <w:p w:rsidR="000769EB" w:rsidRPr="000769EB" w:rsidRDefault="000769EB" w:rsidP="000769EB">
      <w:pPr>
        <w:pStyle w:val="NormalWeb"/>
        <w:spacing w:line="360" w:lineRule="auto"/>
        <w:ind w:left="567" w:hanging="567"/>
        <w:jc w:val="both"/>
      </w:pPr>
      <w:proofErr w:type="spellStart"/>
      <w:r w:rsidRPr="000769EB">
        <w:t>Moriuchi</w:t>
      </w:r>
      <w:proofErr w:type="spellEnd"/>
      <w:r w:rsidRPr="000769EB">
        <w:t xml:space="preserve">, E. and Takahashi, I. (2022) </w:t>
      </w:r>
      <w:proofErr w:type="gramStart"/>
      <w:r w:rsidRPr="000769EB">
        <w:rPr>
          <w:i/>
          <w:iCs/>
        </w:rPr>
        <w:t>An</w:t>
      </w:r>
      <w:proofErr w:type="gramEnd"/>
      <w:r w:rsidRPr="000769EB">
        <w:rPr>
          <w:i/>
          <w:iCs/>
        </w:rPr>
        <w:t xml:space="preserve"> empirical study on repeat consumer’s shopping satisfaction on C2C e-commerce in Japan: The role of value, trust and Engagement | Asia Pacific Journal of Marketing and Logistics | Emerald Publishing</w:t>
      </w:r>
      <w:r w:rsidRPr="000769EB">
        <w:t xml:space="preserve">, </w:t>
      </w:r>
      <w:r w:rsidRPr="000769EB">
        <w:rPr>
          <w:i/>
          <w:iCs/>
        </w:rPr>
        <w:t>Asia Pacific Journal of Marketing and Logistics</w:t>
      </w:r>
      <w:r w:rsidRPr="000769EB">
        <w:t>. Available at: https://www.emerald.com/apjml/article-</w:t>
      </w:r>
      <w:r w:rsidRPr="000769EB">
        <w:lastRenderedPageBreak/>
        <w:t xml:space="preserve">abstract/35/3/560/62102/An-empirical-study-on-repeat-consumer-s-shopping?redirectedFrom=fulltext (Accessed: 21 April 2026). </w:t>
      </w:r>
    </w:p>
    <w:p w:rsidR="000769EB" w:rsidRDefault="000769EB" w:rsidP="000769EB">
      <w:pPr>
        <w:pStyle w:val="NormalWeb"/>
        <w:spacing w:line="360" w:lineRule="auto"/>
        <w:ind w:left="567" w:hanging="567"/>
        <w:jc w:val="both"/>
      </w:pPr>
      <w:proofErr w:type="spellStart"/>
      <w:proofErr w:type="gramStart"/>
      <w:r>
        <w:t>Nakamori</w:t>
      </w:r>
      <w:proofErr w:type="spellEnd"/>
      <w:r>
        <w:t xml:space="preserve">, T. (2022) </w:t>
      </w:r>
      <w:r>
        <w:rPr>
          <w:i/>
          <w:iCs/>
        </w:rPr>
        <w:t>(PDF) factors influencing consumer loyalty: A study of Japanese retail stores</w:t>
      </w:r>
      <w:r>
        <w:t xml:space="preserve">, </w:t>
      </w:r>
      <w:proofErr w:type="spellStart"/>
      <w:r>
        <w:rPr>
          <w:i/>
          <w:iCs/>
        </w:rPr>
        <w:t>ResearchGate</w:t>
      </w:r>
      <w:proofErr w:type="spellEnd"/>
      <w:r>
        <w:t>.</w:t>
      </w:r>
      <w:proofErr w:type="gramEnd"/>
      <w:r>
        <w:t xml:space="preserve"> Available at: https://www.researchgate.net/publication/358824515_Factors_Influencing_Consumer_Loyalty_A_Study_of_Japanese_Retail_Stores (Accessed: 05 April 2026). </w:t>
      </w:r>
    </w:p>
    <w:p w:rsidR="000769EB" w:rsidRDefault="000769EB" w:rsidP="000769EB">
      <w:pPr>
        <w:pStyle w:val="NormalWeb"/>
        <w:spacing w:line="360" w:lineRule="auto"/>
        <w:ind w:left="567" w:hanging="567"/>
        <w:jc w:val="both"/>
      </w:pPr>
      <w:r>
        <w:t xml:space="preserve">O’Reilly, R. (2025) </w:t>
      </w:r>
      <w:r>
        <w:rPr>
          <w:i/>
          <w:iCs/>
        </w:rPr>
        <w:t>How much is a Chicken Express franchise? [</w:t>
      </w:r>
      <w:proofErr w:type="gramStart"/>
      <w:r>
        <w:rPr>
          <w:i/>
          <w:iCs/>
        </w:rPr>
        <w:t>comprehensive</w:t>
      </w:r>
      <w:proofErr w:type="gramEnd"/>
      <w:r>
        <w:rPr>
          <w:i/>
          <w:iCs/>
        </w:rPr>
        <w:t xml:space="preserve"> answer]</w:t>
      </w:r>
      <w:r>
        <w:t xml:space="preserve">, </w:t>
      </w:r>
      <w:r>
        <w:rPr>
          <w:i/>
          <w:iCs/>
        </w:rPr>
        <w:t>CGAA</w:t>
      </w:r>
      <w:r>
        <w:t xml:space="preserve">. Available at: https://www.cgaa.org/article/how-much-is-a-chicken-express-franchise (Accessed: 05 April 2026). </w:t>
      </w:r>
    </w:p>
    <w:p w:rsidR="000769EB" w:rsidRDefault="000769EB" w:rsidP="000769EB">
      <w:pPr>
        <w:pStyle w:val="NormalWeb"/>
        <w:spacing w:line="360" w:lineRule="auto"/>
        <w:ind w:left="567" w:hanging="567"/>
        <w:jc w:val="both"/>
      </w:pPr>
      <w:proofErr w:type="spellStart"/>
      <w:r>
        <w:t>Parveen</w:t>
      </w:r>
      <w:proofErr w:type="spellEnd"/>
      <w:r>
        <w:t xml:space="preserve">, N. (2024) </w:t>
      </w:r>
      <w:r>
        <w:rPr>
          <w:i/>
          <w:iCs/>
        </w:rPr>
        <w:t>(PDF) Digital Marketing Strategies in the age of Social Media: A comparative study of global brands</w:t>
      </w:r>
      <w:r>
        <w:t xml:space="preserve">, </w:t>
      </w:r>
      <w:proofErr w:type="spellStart"/>
      <w:r>
        <w:rPr>
          <w:i/>
          <w:iCs/>
        </w:rPr>
        <w:t>ResearchGate</w:t>
      </w:r>
      <w:proofErr w:type="spellEnd"/>
      <w:r>
        <w:t xml:space="preserve">. Available at: https://www.researchgate.net/publication/386473810_Digital_Marketing_Strategies_In_The_Age_Of_Social_Media_A_Comparative_Study_Of_Global_Brands (Accessed: 05 April 2026). </w:t>
      </w:r>
    </w:p>
    <w:p w:rsidR="000769EB" w:rsidRDefault="000769EB" w:rsidP="000769EB">
      <w:pPr>
        <w:pStyle w:val="NormalWeb"/>
        <w:spacing w:line="360" w:lineRule="auto"/>
        <w:ind w:left="567" w:hanging="567"/>
        <w:jc w:val="both"/>
      </w:pPr>
      <w:proofErr w:type="spellStart"/>
      <w:proofErr w:type="gramStart"/>
      <w:r>
        <w:t>Peng</w:t>
      </w:r>
      <w:proofErr w:type="spellEnd"/>
      <w:r>
        <w:t xml:space="preserve">, B. (2024) </w:t>
      </w:r>
      <w:r>
        <w:rPr>
          <w:i/>
          <w:iCs/>
        </w:rPr>
        <w:t>(PDF) online food ordering and delivery: A study on the use of customer service data and quality function deployment</w:t>
      </w:r>
      <w:r>
        <w:t xml:space="preserve">, </w:t>
      </w:r>
      <w:proofErr w:type="spellStart"/>
      <w:r>
        <w:rPr>
          <w:i/>
          <w:iCs/>
        </w:rPr>
        <w:t>ResearchGate</w:t>
      </w:r>
      <w:proofErr w:type="spellEnd"/>
      <w:r>
        <w:t>.</w:t>
      </w:r>
      <w:proofErr w:type="gramEnd"/>
      <w:r>
        <w:t xml:space="preserve"> Available at: https://www.researchgate.net/publication/384884974_Online_Food_Ordering_and_Delivery_A_Study_on_the_Use_of_Customer_Service_Data_and_Quality_Function_Deployment (Accessed: 05 April 2026). </w:t>
      </w:r>
    </w:p>
    <w:p w:rsidR="000769EB" w:rsidRDefault="000769EB" w:rsidP="000769EB">
      <w:pPr>
        <w:pStyle w:val="NormalWeb"/>
        <w:spacing w:line="360" w:lineRule="auto"/>
        <w:ind w:left="567" w:hanging="567"/>
        <w:jc w:val="both"/>
      </w:pPr>
      <w:proofErr w:type="spellStart"/>
      <w:r>
        <w:t>Sah</w:t>
      </w:r>
      <w:proofErr w:type="spellEnd"/>
      <w:r>
        <w:t xml:space="preserve">, K. and </w:t>
      </w:r>
      <w:proofErr w:type="spellStart"/>
      <w:r>
        <w:t>Arora</w:t>
      </w:r>
      <w:proofErr w:type="spellEnd"/>
      <w:r>
        <w:t xml:space="preserve">, T. (2025) </w:t>
      </w:r>
      <w:r>
        <w:rPr>
          <w:i/>
          <w:iCs/>
        </w:rPr>
        <w:t xml:space="preserve">An Analysis of Consumer </w:t>
      </w:r>
      <w:proofErr w:type="spellStart"/>
      <w:r>
        <w:rPr>
          <w:i/>
          <w:iCs/>
        </w:rPr>
        <w:t>behaviour</w:t>
      </w:r>
      <w:proofErr w:type="spellEnd"/>
      <w:r>
        <w:rPr>
          <w:i/>
          <w:iCs/>
        </w:rPr>
        <w:t xml:space="preserve"> Pattern in KFC Marketing Strategies</w:t>
      </w:r>
      <w:r>
        <w:t xml:space="preserve">, </w:t>
      </w:r>
      <w:r>
        <w:rPr>
          <w:i/>
          <w:iCs/>
        </w:rPr>
        <w:t>IJRPR International Journal of Research Publication and Reviews</w:t>
      </w:r>
      <w:r>
        <w:t xml:space="preserve">. Available at: https://ijrpr.com/uploads/V6ISSUE9/IJRPR52467.pdf (Accessed: 05 April 2026). </w:t>
      </w:r>
    </w:p>
    <w:p w:rsidR="000769EB" w:rsidRDefault="000769EB" w:rsidP="000769EB">
      <w:pPr>
        <w:pStyle w:val="NormalWeb"/>
        <w:spacing w:line="360" w:lineRule="auto"/>
        <w:ind w:left="567" w:hanging="567"/>
        <w:jc w:val="both"/>
      </w:pPr>
      <w:proofErr w:type="spellStart"/>
      <w:r>
        <w:t>Sahgal</w:t>
      </w:r>
      <w:proofErr w:type="spellEnd"/>
      <w:r>
        <w:t xml:space="preserve">, N., Evans, J. and Salazar, A.M. (2021) </w:t>
      </w:r>
      <w:r>
        <w:rPr>
          <w:i/>
          <w:iCs/>
        </w:rPr>
        <w:t>Religion in India: Tolerance and segregation</w:t>
      </w:r>
      <w:r>
        <w:t xml:space="preserve">, </w:t>
      </w:r>
      <w:r>
        <w:rPr>
          <w:i/>
          <w:iCs/>
        </w:rPr>
        <w:t>Pew Research Center</w:t>
      </w:r>
      <w:r>
        <w:t xml:space="preserve">. Available at: https://www.pewresearch.org/religion/2021/06/29/religion-in-india-tolerance-and-segregation/ (Accessed: 05 April 2026). </w:t>
      </w:r>
    </w:p>
    <w:p w:rsidR="000769EB" w:rsidRDefault="000769EB" w:rsidP="000769EB">
      <w:pPr>
        <w:pStyle w:val="NormalWeb"/>
        <w:spacing w:line="360" w:lineRule="auto"/>
        <w:ind w:left="567" w:hanging="567"/>
        <w:jc w:val="both"/>
      </w:pPr>
      <w:r>
        <w:lastRenderedPageBreak/>
        <w:t xml:space="preserve">Sapphire (2025) </w:t>
      </w:r>
      <w:r>
        <w:rPr>
          <w:i/>
          <w:iCs/>
        </w:rPr>
        <w:t>Sapphire Foods – the risks of KFC expansion in India</w:t>
      </w:r>
      <w:r>
        <w:t xml:space="preserve">, </w:t>
      </w:r>
      <w:r>
        <w:rPr>
          <w:i/>
          <w:iCs/>
        </w:rPr>
        <w:t>CHICKEN FRANCHISE BUSINESS MASTER</w:t>
      </w:r>
      <w:r>
        <w:t xml:space="preserve">. Available at: https://chickenfranchisemaster.com/sapphire-foods-the-risks-of-kfc-expansion-in-india/ (Accessed: 06 April 2026). </w:t>
      </w:r>
    </w:p>
    <w:p w:rsidR="000769EB" w:rsidRDefault="000769EB" w:rsidP="000769EB">
      <w:pPr>
        <w:pStyle w:val="NormalWeb"/>
        <w:spacing w:line="360" w:lineRule="auto"/>
        <w:ind w:left="567" w:hanging="567"/>
        <w:jc w:val="both"/>
      </w:pPr>
      <w:proofErr w:type="spellStart"/>
      <w:r>
        <w:t>Sarsale</w:t>
      </w:r>
      <w:proofErr w:type="spellEnd"/>
      <w:r>
        <w:t xml:space="preserve">, C.J. (2025) </w:t>
      </w:r>
      <w:r>
        <w:rPr>
          <w:i/>
          <w:iCs/>
        </w:rPr>
        <w:t>(PDF) fast food and fast ordering: The Digital Ordering Kiosk</w:t>
      </w:r>
      <w:r>
        <w:t xml:space="preserve">, </w:t>
      </w:r>
      <w:proofErr w:type="spellStart"/>
      <w:r>
        <w:rPr>
          <w:i/>
          <w:iCs/>
        </w:rPr>
        <w:t>ResearchGate</w:t>
      </w:r>
      <w:proofErr w:type="spellEnd"/>
      <w:r>
        <w:t xml:space="preserve">. Available at: https://www.researchgate.net/publication/398931318_Fast_Food_and_Fast_Ordering_The_Digital_Ordering_Kiosk (Accessed: 05 April 2026). </w:t>
      </w:r>
    </w:p>
    <w:p w:rsidR="000769EB" w:rsidRDefault="000769EB" w:rsidP="000769EB">
      <w:pPr>
        <w:pStyle w:val="NormalWeb"/>
        <w:spacing w:line="360" w:lineRule="auto"/>
        <w:ind w:left="567" w:hanging="567"/>
        <w:jc w:val="both"/>
      </w:pPr>
      <w:r>
        <w:t xml:space="preserve">Sato, K., Kodama, K. and Sengoku, S. (2025) </w:t>
      </w:r>
      <w:proofErr w:type="gramStart"/>
      <w:r>
        <w:rPr>
          <w:i/>
          <w:iCs/>
        </w:rPr>
        <w:t>The</w:t>
      </w:r>
      <w:proofErr w:type="gramEnd"/>
      <w:r>
        <w:rPr>
          <w:i/>
          <w:iCs/>
        </w:rPr>
        <w:t xml:space="preserve"> co-evolution of markets and regulation in the Japanese functional food industry: Balancing risk and benefit</w:t>
      </w:r>
      <w:r>
        <w:t xml:space="preserve">, </w:t>
      </w:r>
      <w:r>
        <w:rPr>
          <w:i/>
          <w:iCs/>
        </w:rPr>
        <w:t>Foods (Basel, Switzerland)</w:t>
      </w:r>
      <w:r>
        <w:t xml:space="preserve">. Available at: https://pmc.ncbi.nlm.nih.gov/articles/PMC12071353/ (Accessed: 05 April 2026). </w:t>
      </w:r>
    </w:p>
    <w:p w:rsidR="000769EB" w:rsidRDefault="000769EB" w:rsidP="000769EB">
      <w:pPr>
        <w:pStyle w:val="NormalWeb"/>
        <w:spacing w:line="360" w:lineRule="auto"/>
        <w:ind w:left="567" w:hanging="567"/>
        <w:jc w:val="both"/>
      </w:pPr>
      <w:proofErr w:type="spellStart"/>
      <w:r>
        <w:t>Sharanya</w:t>
      </w:r>
      <w:proofErr w:type="spellEnd"/>
      <w:r>
        <w:t xml:space="preserve"> (2023) </w:t>
      </w:r>
      <w:r>
        <w:rPr>
          <w:i/>
          <w:iCs/>
        </w:rPr>
        <w:t xml:space="preserve">Digital Transformation in food delivery: An in-depth analysis of </w:t>
      </w:r>
      <w:proofErr w:type="spellStart"/>
      <w:r>
        <w:rPr>
          <w:i/>
          <w:iCs/>
        </w:rPr>
        <w:t>Zomato’s</w:t>
      </w:r>
      <w:proofErr w:type="spellEnd"/>
      <w:r>
        <w:rPr>
          <w:i/>
          <w:iCs/>
        </w:rPr>
        <w:t xml:space="preserve"> impact and growth in India</w:t>
      </w:r>
      <w:r>
        <w:t xml:space="preserve">, </w:t>
      </w:r>
      <w:proofErr w:type="spellStart"/>
      <w:r>
        <w:rPr>
          <w:i/>
          <w:iCs/>
        </w:rPr>
        <w:t>ResearchGate</w:t>
      </w:r>
      <w:proofErr w:type="spellEnd"/>
      <w:r>
        <w:t xml:space="preserve">. Available at: https://www.researchgate.net/publication/380705360_Digital_Transformation_in_Food_Delivery_An_In-Depth_Analysis_of_Zomato’s_Impact_and_Growth_in_India (Accessed: 05 April 2026). </w:t>
      </w:r>
    </w:p>
    <w:p w:rsidR="000769EB" w:rsidRDefault="000769EB" w:rsidP="000769EB">
      <w:pPr>
        <w:pStyle w:val="NormalWeb"/>
        <w:spacing w:line="360" w:lineRule="auto"/>
        <w:ind w:left="567" w:hanging="567"/>
        <w:jc w:val="both"/>
      </w:pPr>
      <w:r>
        <w:t xml:space="preserve">Song, Q., Shi, Z. and Sun, Z. (2025) </w:t>
      </w:r>
      <w:r>
        <w:rPr>
          <w:i/>
          <w:iCs/>
        </w:rPr>
        <w:t>Ultra-processed food consumption is associated with an increased risk of abdominal obesity in adults: A cross-sectional study in Shanghai</w:t>
      </w:r>
      <w:r>
        <w:t xml:space="preserve">, </w:t>
      </w:r>
      <w:r>
        <w:rPr>
          <w:i/>
          <w:iCs/>
        </w:rPr>
        <w:t>Foods (Basel, Switzerland)</w:t>
      </w:r>
      <w:r>
        <w:t xml:space="preserve">. Available at: https://pmc.ncbi.nlm.nih.gov/articles/PMC12651846/ (Accessed: 06 April 2026). </w:t>
      </w:r>
    </w:p>
    <w:p w:rsidR="000769EB" w:rsidRDefault="000769EB" w:rsidP="000769EB">
      <w:pPr>
        <w:pStyle w:val="NormalWeb"/>
        <w:spacing w:line="360" w:lineRule="auto"/>
        <w:ind w:left="567" w:hanging="567"/>
        <w:jc w:val="both"/>
      </w:pPr>
      <w:proofErr w:type="spellStart"/>
      <w:proofErr w:type="gramStart"/>
      <w:r>
        <w:t>Sreelata</w:t>
      </w:r>
      <w:proofErr w:type="spellEnd"/>
      <w:r>
        <w:t xml:space="preserve"> and </w:t>
      </w:r>
      <w:proofErr w:type="spellStart"/>
      <w:r>
        <w:t>Narasimham</w:t>
      </w:r>
      <w:proofErr w:type="spellEnd"/>
      <w:r>
        <w:t xml:space="preserve">, N. (2016) </w:t>
      </w:r>
      <w:r>
        <w:rPr>
          <w:i/>
          <w:iCs/>
        </w:rPr>
        <w:t>(PDF) segmenting consumers in food and grocery retail</w:t>
      </w:r>
      <w:r>
        <w:t xml:space="preserve">, </w:t>
      </w:r>
      <w:proofErr w:type="spellStart"/>
      <w:r>
        <w:rPr>
          <w:i/>
          <w:iCs/>
        </w:rPr>
        <w:t>ResearchGate</w:t>
      </w:r>
      <w:proofErr w:type="spellEnd"/>
      <w:r>
        <w:t>.</w:t>
      </w:r>
      <w:proofErr w:type="gramEnd"/>
      <w:r>
        <w:t xml:space="preserve"> Available at: https://www.researchgate.net/publication/299640976_Segmenting_Consumers_in_Food_and_Grocery_Retail (Accessed: 05 April 2026). </w:t>
      </w:r>
    </w:p>
    <w:p w:rsidR="000769EB" w:rsidRDefault="000769EB" w:rsidP="000769EB">
      <w:pPr>
        <w:pStyle w:val="NormalWeb"/>
        <w:spacing w:line="360" w:lineRule="auto"/>
        <w:ind w:left="567" w:hanging="567"/>
        <w:jc w:val="both"/>
      </w:pPr>
      <w:r>
        <w:t xml:space="preserve">Standard, B. (2023) </w:t>
      </w:r>
      <w:r>
        <w:rPr>
          <w:i/>
          <w:iCs/>
        </w:rPr>
        <w:t>KFC system sales growth jumps 22% in June for India, partner countries</w:t>
      </w:r>
      <w:r>
        <w:t xml:space="preserve">, </w:t>
      </w:r>
      <w:r>
        <w:rPr>
          <w:i/>
          <w:iCs/>
        </w:rPr>
        <w:t>Company Results - Business Standard</w:t>
      </w:r>
      <w:r>
        <w:t>. Available at: https://www.business-</w:t>
      </w:r>
      <w:r>
        <w:lastRenderedPageBreak/>
        <w:t xml:space="preserve">standard.com/companies/news/yum-brands-report-22-system-sales-growth-in-india-and-its-area-countries-123080200639_1.html (Accessed: 06 April 2026). </w:t>
      </w:r>
    </w:p>
    <w:p w:rsidR="000769EB" w:rsidRDefault="000769EB" w:rsidP="000769EB">
      <w:pPr>
        <w:pStyle w:val="NormalWeb"/>
        <w:spacing w:line="360" w:lineRule="auto"/>
        <w:ind w:left="567" w:hanging="567"/>
        <w:jc w:val="both"/>
      </w:pPr>
      <w:proofErr w:type="spellStart"/>
      <w:r>
        <w:t>Statista</w:t>
      </w:r>
      <w:proofErr w:type="spellEnd"/>
      <w:r>
        <w:t xml:space="preserve"> Market Insights (2025) </w:t>
      </w:r>
      <w:r>
        <w:rPr>
          <w:i/>
          <w:iCs/>
        </w:rPr>
        <w:t>Topic: Convenience food market in Japan</w:t>
      </w:r>
      <w:r>
        <w:t xml:space="preserve">, </w:t>
      </w:r>
      <w:proofErr w:type="spellStart"/>
      <w:r>
        <w:rPr>
          <w:i/>
          <w:iCs/>
        </w:rPr>
        <w:t>Statista</w:t>
      </w:r>
      <w:proofErr w:type="spellEnd"/>
      <w:r>
        <w:t xml:space="preserve">. Available at: https://www.statista.com/topics/9456/convenience-food-market-in-japan/?srsltid=AfmBOor6Dkyct6nn0DNMQClK9VaXKWXzSnkCGyROmUhMvsblYIkNbSJ4 (Accessed: 05 April 2026). </w:t>
      </w:r>
    </w:p>
    <w:p w:rsidR="000769EB" w:rsidRDefault="000769EB" w:rsidP="000769EB">
      <w:pPr>
        <w:pStyle w:val="NormalWeb"/>
        <w:spacing w:line="360" w:lineRule="auto"/>
        <w:ind w:left="567" w:hanging="567"/>
        <w:jc w:val="both"/>
      </w:pPr>
      <w:proofErr w:type="gramStart"/>
      <w:r>
        <w:t xml:space="preserve">The Culture Factor (2026) </w:t>
      </w:r>
      <w:r>
        <w:rPr>
          <w:i/>
          <w:iCs/>
        </w:rPr>
        <w:t>Country comparison tool</w:t>
      </w:r>
      <w:r>
        <w:t>.</w:t>
      </w:r>
      <w:proofErr w:type="gramEnd"/>
      <w:r>
        <w:t xml:space="preserve"> Available at: https://www.theculturefactor.com/country-comparison-tool?countries=india%2Cjapan (Accessed: 05 April 2026). </w:t>
      </w:r>
    </w:p>
    <w:p w:rsidR="000769EB" w:rsidRDefault="000769EB" w:rsidP="000769EB">
      <w:pPr>
        <w:pStyle w:val="NormalWeb"/>
        <w:spacing w:line="360" w:lineRule="auto"/>
        <w:ind w:left="567" w:hanging="567"/>
        <w:jc w:val="both"/>
      </w:pPr>
      <w:r>
        <w:t xml:space="preserve">Transparency.org (2023) </w:t>
      </w:r>
      <w:r>
        <w:rPr>
          <w:i/>
          <w:iCs/>
        </w:rPr>
        <w:t>2023 corruption perceptions index: Explore the results</w:t>
      </w:r>
      <w:r>
        <w:t xml:space="preserve">, </w:t>
      </w:r>
      <w:r>
        <w:rPr>
          <w:i/>
          <w:iCs/>
        </w:rPr>
        <w:t>Transparency.org</w:t>
      </w:r>
      <w:r>
        <w:t xml:space="preserve">. Available at: https://www.transparency.org/en/cpi/2023 (Accessed: 05 April 2026). </w:t>
      </w:r>
    </w:p>
    <w:p w:rsidR="000769EB" w:rsidRDefault="000769EB" w:rsidP="000769EB">
      <w:pPr>
        <w:pStyle w:val="NormalWeb"/>
        <w:spacing w:line="360" w:lineRule="auto"/>
        <w:ind w:left="567" w:hanging="567"/>
        <w:jc w:val="both"/>
      </w:pPr>
      <w:r>
        <w:t xml:space="preserve">UNPF (2025) </w:t>
      </w:r>
      <w:r>
        <w:rPr>
          <w:i/>
          <w:iCs/>
        </w:rPr>
        <w:t xml:space="preserve">World population dashboard - </w:t>
      </w:r>
      <w:proofErr w:type="spellStart"/>
      <w:proofErr w:type="gramStart"/>
      <w:r>
        <w:rPr>
          <w:i/>
          <w:iCs/>
        </w:rPr>
        <w:t>india</w:t>
      </w:r>
      <w:proofErr w:type="spellEnd"/>
      <w:proofErr w:type="gramEnd"/>
      <w:r>
        <w:t xml:space="preserve">, </w:t>
      </w:r>
      <w:r>
        <w:rPr>
          <w:i/>
          <w:iCs/>
        </w:rPr>
        <w:t>United Nations Population Fund</w:t>
      </w:r>
      <w:r>
        <w:t xml:space="preserve">. Available at: https://www.unfpa.org/data/world-population/IN (Accessed: 05 April 2026). </w:t>
      </w:r>
    </w:p>
    <w:p w:rsidR="000769EB" w:rsidRDefault="000769EB" w:rsidP="000769EB">
      <w:pPr>
        <w:pStyle w:val="NormalWeb"/>
        <w:spacing w:line="360" w:lineRule="auto"/>
        <w:ind w:left="567" w:hanging="567"/>
        <w:jc w:val="both"/>
      </w:pPr>
      <w:proofErr w:type="gramStart"/>
      <w:r>
        <w:t xml:space="preserve">VASUKI, </w:t>
      </w:r>
      <w:proofErr w:type="spellStart"/>
      <w:r>
        <w:t>Dr.S</w:t>
      </w:r>
      <w:proofErr w:type="spellEnd"/>
      <w:r>
        <w:t xml:space="preserve">. (2025) </w:t>
      </w:r>
      <w:r>
        <w:rPr>
          <w:i/>
          <w:iCs/>
        </w:rPr>
        <w:t>Environmental issues and challenges in India</w:t>
      </w:r>
      <w:r>
        <w:t xml:space="preserve">, </w:t>
      </w:r>
      <w:proofErr w:type="spellStart"/>
      <w:r>
        <w:rPr>
          <w:i/>
          <w:iCs/>
        </w:rPr>
        <w:t>ResearchGate</w:t>
      </w:r>
      <w:proofErr w:type="spellEnd"/>
      <w:r>
        <w:t>.</w:t>
      </w:r>
      <w:proofErr w:type="gramEnd"/>
      <w:r>
        <w:t xml:space="preserve"> Available at: https://www.researchgate.net/publication/397703798_ENVIRONMENTAL_ISSUES_AND_CHALLENGES_IN_INDIA (Accessed: 05 April 2026). </w:t>
      </w:r>
    </w:p>
    <w:p w:rsidR="000769EB" w:rsidRDefault="000769EB" w:rsidP="000769EB">
      <w:pPr>
        <w:pStyle w:val="NormalWeb"/>
        <w:spacing w:line="360" w:lineRule="auto"/>
        <w:ind w:left="567" w:hanging="567"/>
        <w:jc w:val="both"/>
      </w:pPr>
      <w:r>
        <w:t xml:space="preserve">World Bank (2024) </w:t>
      </w:r>
      <w:r>
        <w:rPr>
          <w:i/>
          <w:iCs/>
        </w:rPr>
        <w:t>Urban population (% of total population) - Japan</w:t>
      </w:r>
      <w:r>
        <w:t xml:space="preserve">, </w:t>
      </w:r>
      <w:r>
        <w:rPr>
          <w:i/>
          <w:iCs/>
        </w:rPr>
        <w:t>World Bank Open Data</w:t>
      </w:r>
      <w:r>
        <w:t xml:space="preserve">. Available at: https://data.worldbank.org/indicator/SP.URB.TOTL.IN.ZS?end=2024&amp;locations=JP&amp;start=1960&amp;view=chart (Accessed: 05 April 2026). </w:t>
      </w:r>
    </w:p>
    <w:p w:rsidR="000769EB" w:rsidRDefault="000769EB" w:rsidP="000769EB">
      <w:pPr>
        <w:pStyle w:val="NormalWeb"/>
        <w:spacing w:line="360" w:lineRule="auto"/>
        <w:ind w:left="567" w:hanging="567"/>
        <w:jc w:val="both"/>
      </w:pPr>
      <w:r>
        <w:t xml:space="preserve">World Bank (2025) </w:t>
      </w:r>
      <w:r>
        <w:rPr>
          <w:i/>
          <w:iCs/>
        </w:rPr>
        <w:t>India: World Bank Group</w:t>
      </w:r>
      <w:r>
        <w:t xml:space="preserve">, </w:t>
      </w:r>
      <w:r>
        <w:rPr>
          <w:i/>
          <w:iCs/>
        </w:rPr>
        <w:t>World Bank Group - International Development, Poverty, &amp; Sustainability</w:t>
      </w:r>
      <w:r>
        <w:t xml:space="preserve">. Available at: https://www.worldbank.org/ext/en/country/india (Accessed: 05 April 2026). </w:t>
      </w:r>
    </w:p>
    <w:p w:rsidR="000769EB" w:rsidRDefault="000769EB" w:rsidP="000769EB">
      <w:pPr>
        <w:pStyle w:val="NormalWeb"/>
        <w:spacing w:line="360" w:lineRule="auto"/>
        <w:ind w:left="567" w:hanging="567"/>
        <w:jc w:val="both"/>
      </w:pPr>
      <w:r>
        <w:lastRenderedPageBreak/>
        <w:t xml:space="preserve">World Bank (2026) </w:t>
      </w:r>
      <w:r>
        <w:rPr>
          <w:i/>
          <w:iCs/>
        </w:rPr>
        <w:t>Japan: World Bank Group</w:t>
      </w:r>
      <w:r>
        <w:t xml:space="preserve">, </w:t>
      </w:r>
      <w:r>
        <w:rPr>
          <w:i/>
          <w:iCs/>
        </w:rPr>
        <w:t>World Bank Group - International Development, Poverty, &amp; Sustainability</w:t>
      </w:r>
      <w:r>
        <w:t xml:space="preserve">. Available at: https://www.worldbank.org/ext/en/country/japan (Accessed: 05 April 2026). </w:t>
      </w:r>
    </w:p>
    <w:p w:rsidR="000769EB" w:rsidRDefault="000769EB" w:rsidP="000769EB">
      <w:pPr>
        <w:pStyle w:val="NormalWeb"/>
        <w:spacing w:line="360" w:lineRule="auto"/>
        <w:ind w:left="567" w:hanging="567"/>
        <w:jc w:val="both"/>
      </w:pPr>
      <w:r>
        <w:t xml:space="preserve">World Economic Forum (2019) </w:t>
      </w:r>
      <w:r>
        <w:rPr>
          <w:i/>
          <w:iCs/>
        </w:rPr>
        <w:t>How India will consume in 2030: 10 mega trends</w:t>
      </w:r>
      <w:r>
        <w:t xml:space="preserve">, </w:t>
      </w:r>
      <w:r>
        <w:rPr>
          <w:i/>
          <w:iCs/>
        </w:rPr>
        <w:t>World Economic Forum</w:t>
      </w:r>
      <w:r>
        <w:t xml:space="preserve">. Available at: https://www.weforum.org/stories/2019/01/10-mega-trends-for-india-in-2030-the-future-of-consumption-in-one-of-the-fastest-growing-consumer-markets/ (Accessed: 05 April 2026). </w:t>
      </w:r>
    </w:p>
    <w:p w:rsidR="000769EB" w:rsidRDefault="000769EB" w:rsidP="000769EB">
      <w:pPr>
        <w:pStyle w:val="NormalWeb"/>
        <w:spacing w:line="360" w:lineRule="auto"/>
        <w:ind w:left="567" w:hanging="567"/>
        <w:jc w:val="both"/>
      </w:pPr>
      <w:r>
        <w:t xml:space="preserve">World Economic Forum (2023) </w:t>
      </w:r>
      <w:r>
        <w:rPr>
          <w:i/>
          <w:iCs/>
        </w:rPr>
        <w:t xml:space="preserve">More than 1 in 10 people in #Japan are aged 80 or over. </w:t>
      </w:r>
      <w:proofErr w:type="gramStart"/>
      <w:r>
        <w:rPr>
          <w:i/>
          <w:iCs/>
        </w:rPr>
        <w:t>here’s</w:t>
      </w:r>
      <w:proofErr w:type="gramEnd"/>
      <w:r>
        <w:rPr>
          <w:i/>
          <w:iCs/>
        </w:rPr>
        <w:t xml:space="preserve"> how its ageing population is reshaping the country</w:t>
      </w:r>
      <w:r>
        <w:t xml:space="preserve">, </w:t>
      </w:r>
      <w:r>
        <w:rPr>
          <w:i/>
          <w:iCs/>
        </w:rPr>
        <w:t>World Economic Forum</w:t>
      </w:r>
      <w:r>
        <w:t xml:space="preserve">. Available at: https://www.weforum.org/stories/2023/09/elderly-oldest-population-world-japan/ (Accessed: 05 April 2026). </w:t>
      </w:r>
    </w:p>
    <w:p w:rsidR="000769EB" w:rsidRDefault="000769EB" w:rsidP="000769EB">
      <w:pPr>
        <w:pStyle w:val="NormalWeb"/>
        <w:spacing w:line="360" w:lineRule="auto"/>
        <w:ind w:left="567" w:hanging="567"/>
        <w:jc w:val="both"/>
      </w:pPr>
      <w:proofErr w:type="gramStart"/>
      <w:r>
        <w:t xml:space="preserve">World Economic Forum (2024) </w:t>
      </w:r>
      <w:r>
        <w:rPr>
          <w:i/>
          <w:iCs/>
        </w:rPr>
        <w:t>How an automated highway could help Japan’s logistics industry</w:t>
      </w:r>
      <w:r>
        <w:t xml:space="preserve">, </w:t>
      </w:r>
      <w:r>
        <w:rPr>
          <w:i/>
          <w:iCs/>
        </w:rPr>
        <w:t>World Economic Forum</w:t>
      </w:r>
      <w:r>
        <w:t>.</w:t>
      </w:r>
      <w:proofErr w:type="gramEnd"/>
      <w:r>
        <w:t xml:space="preserve"> Available at: https://www.weforum.org/stories/2024/11/japan-automated-highway-logistics/ (Accessed: 05 April 2026). </w:t>
      </w:r>
    </w:p>
    <w:p w:rsidR="000769EB" w:rsidRDefault="000769EB" w:rsidP="000769EB">
      <w:pPr>
        <w:pStyle w:val="NormalWeb"/>
        <w:spacing w:line="360" w:lineRule="auto"/>
        <w:ind w:left="567" w:hanging="567"/>
        <w:jc w:val="both"/>
      </w:pPr>
      <w:r>
        <w:t xml:space="preserve">Zeller, Z. (2024) </w:t>
      </w:r>
      <w:r>
        <w:rPr>
          <w:i/>
          <w:iCs/>
        </w:rPr>
        <w:t>THEY’RE LOVIN’ IT: HOW CHINA AND JAPAN TURNED AMERICAN FAST-FOOD INTO GLOBAL PHENOMENA</w:t>
      </w:r>
      <w:r>
        <w:t xml:space="preserve">, </w:t>
      </w:r>
      <w:r>
        <w:rPr>
          <w:i/>
          <w:iCs/>
        </w:rPr>
        <w:t>The Columbia Journal of Asia</w:t>
      </w:r>
      <w:r>
        <w:t xml:space="preserve">. Available at: file:///C:/Users/Admin/Downloads/10.52214_cja.v3i1.12923%20-%20129236440.pdf (Accessed: 05 April 2026). </w:t>
      </w:r>
    </w:p>
    <w:p w:rsidR="000769EB" w:rsidRDefault="000769EB" w:rsidP="006320F4">
      <w:pPr>
        <w:pStyle w:val="NormalWeb"/>
        <w:spacing w:line="360" w:lineRule="auto"/>
        <w:ind w:left="567" w:hanging="567"/>
        <w:jc w:val="both"/>
      </w:pPr>
    </w:p>
    <w:sectPr w:rsidR="000769E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73089"/>
    <w:rsid w:val="00037A0C"/>
    <w:rsid w:val="000769EB"/>
    <w:rsid w:val="00097771"/>
    <w:rsid w:val="000A7519"/>
    <w:rsid w:val="00126A9C"/>
    <w:rsid w:val="00180146"/>
    <w:rsid w:val="001B7792"/>
    <w:rsid w:val="001D5AFF"/>
    <w:rsid w:val="001E2060"/>
    <w:rsid w:val="00262121"/>
    <w:rsid w:val="00513401"/>
    <w:rsid w:val="006320F4"/>
    <w:rsid w:val="00695A5B"/>
    <w:rsid w:val="006B769F"/>
    <w:rsid w:val="006C7100"/>
    <w:rsid w:val="00716E11"/>
    <w:rsid w:val="0072645D"/>
    <w:rsid w:val="00736BC5"/>
    <w:rsid w:val="00740604"/>
    <w:rsid w:val="0074342D"/>
    <w:rsid w:val="00760ED5"/>
    <w:rsid w:val="007A6A4E"/>
    <w:rsid w:val="007C66EE"/>
    <w:rsid w:val="00830F8D"/>
    <w:rsid w:val="00856E59"/>
    <w:rsid w:val="008709E5"/>
    <w:rsid w:val="00873089"/>
    <w:rsid w:val="00877A7D"/>
    <w:rsid w:val="008954D4"/>
    <w:rsid w:val="009275A4"/>
    <w:rsid w:val="00A02D6B"/>
    <w:rsid w:val="00A03B3D"/>
    <w:rsid w:val="00A265B4"/>
    <w:rsid w:val="00A537B5"/>
    <w:rsid w:val="00AA5EB7"/>
    <w:rsid w:val="00AD09A5"/>
    <w:rsid w:val="00B233B1"/>
    <w:rsid w:val="00B30FA6"/>
    <w:rsid w:val="00B36FED"/>
    <w:rsid w:val="00B448C5"/>
    <w:rsid w:val="00B9269D"/>
    <w:rsid w:val="00BB5908"/>
    <w:rsid w:val="00BD7FDB"/>
    <w:rsid w:val="00C41871"/>
    <w:rsid w:val="00C578E2"/>
    <w:rsid w:val="00CB773B"/>
    <w:rsid w:val="00CB7E59"/>
    <w:rsid w:val="00CD0849"/>
    <w:rsid w:val="00D02430"/>
    <w:rsid w:val="00D5554D"/>
    <w:rsid w:val="00D67FD1"/>
    <w:rsid w:val="00D85226"/>
    <w:rsid w:val="00DA0C59"/>
    <w:rsid w:val="00E03443"/>
    <w:rsid w:val="00E069F9"/>
    <w:rsid w:val="00EA1904"/>
    <w:rsid w:val="00F05662"/>
    <w:rsid w:val="00F1237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41871"/>
    <w:rPr>
      <w:rFonts w:ascii="Times New Roman" w:hAnsi="Times New Roman"/>
      <w:sz w:val="24"/>
      <w:lang w:val="en-GB"/>
    </w:rPr>
  </w:style>
  <w:style w:type="paragraph" w:styleId="Heading1">
    <w:name w:val="heading 1"/>
    <w:basedOn w:val="Normal"/>
    <w:next w:val="Normal"/>
    <w:link w:val="Heading1Char"/>
    <w:autoRedefine/>
    <w:uiPriority w:val="9"/>
    <w:qFormat/>
    <w:rsid w:val="00A02D6B"/>
    <w:pPr>
      <w:keepNext/>
      <w:keepLines/>
      <w:spacing w:before="240" w:after="0"/>
      <w:outlineLvl w:val="0"/>
    </w:pPr>
    <w:rPr>
      <w:rFonts w:asciiTheme="majorBidi" w:eastAsiaTheme="majorEastAsia" w:hAnsiTheme="majorBidi" w:cstheme="majorBidi"/>
      <w:b/>
      <w:color w:val="1F3864" w:themeColor="accent1" w:themeShade="80"/>
      <w:szCs w:val="32"/>
      <w:lang w:val="en-US"/>
    </w:rPr>
  </w:style>
  <w:style w:type="paragraph" w:styleId="Heading2">
    <w:name w:val="heading 2"/>
    <w:basedOn w:val="Normal"/>
    <w:next w:val="Normal"/>
    <w:link w:val="Heading2Char"/>
    <w:autoRedefine/>
    <w:uiPriority w:val="9"/>
    <w:unhideWhenUsed/>
    <w:qFormat/>
    <w:rsid w:val="00695A5B"/>
    <w:pPr>
      <w:keepNext/>
      <w:keepLines/>
      <w:spacing w:before="40" w:after="0"/>
      <w:outlineLvl w:val="1"/>
    </w:pPr>
    <w:rPr>
      <w:rFonts w:eastAsiaTheme="majorEastAsia" w:cstheme="majorBidi"/>
      <w:b/>
      <w:color w:val="2F5496" w:themeColor="accent1" w:themeShade="BF"/>
      <w:szCs w:val="26"/>
      <w:lang w:val="en-US"/>
    </w:rPr>
  </w:style>
  <w:style w:type="paragraph" w:styleId="Heading3">
    <w:name w:val="heading 3"/>
    <w:basedOn w:val="Normal"/>
    <w:next w:val="Normal"/>
    <w:link w:val="Heading3Char"/>
    <w:autoRedefine/>
    <w:uiPriority w:val="9"/>
    <w:unhideWhenUsed/>
    <w:qFormat/>
    <w:rsid w:val="00A02D6B"/>
    <w:pPr>
      <w:keepNext/>
      <w:keepLines/>
      <w:spacing w:before="40" w:after="0"/>
      <w:outlineLvl w:val="2"/>
    </w:pPr>
    <w:rPr>
      <w:rFonts w:asciiTheme="majorBidi" w:eastAsiaTheme="majorEastAsia" w:hAnsiTheme="majorBidi" w:cstheme="majorBidi"/>
      <w:b/>
      <w:color w:val="323E4F" w:themeColor="text2" w:themeShade="BF"/>
      <w:szCs w:val="24"/>
      <w:lang w:val="en-US"/>
    </w:rPr>
  </w:style>
  <w:style w:type="paragraph" w:styleId="Heading4">
    <w:name w:val="heading 4"/>
    <w:basedOn w:val="Normal"/>
    <w:next w:val="Normal"/>
    <w:link w:val="Heading4Char"/>
    <w:autoRedefine/>
    <w:uiPriority w:val="9"/>
    <w:unhideWhenUsed/>
    <w:qFormat/>
    <w:rsid w:val="00D85226"/>
    <w:pPr>
      <w:keepNext/>
      <w:keepLines/>
      <w:spacing w:before="200" w:after="0"/>
      <w:outlineLvl w:val="3"/>
    </w:pPr>
    <w:rPr>
      <w:rFonts w:asciiTheme="majorBidi" w:eastAsiaTheme="majorEastAsia" w:hAnsiTheme="majorBidi" w:cstheme="majorBidi"/>
      <w:b/>
      <w:bCs/>
      <w:i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A02D6B"/>
    <w:rPr>
      <w:rFonts w:asciiTheme="majorBidi" w:eastAsiaTheme="majorEastAsia" w:hAnsiTheme="majorBidi" w:cstheme="majorBidi"/>
      <w:b/>
      <w:color w:val="323E4F" w:themeColor="text2" w:themeShade="BF"/>
      <w:sz w:val="24"/>
      <w:szCs w:val="24"/>
    </w:rPr>
  </w:style>
  <w:style w:type="character" w:customStyle="1" w:styleId="Heading1Char">
    <w:name w:val="Heading 1 Char"/>
    <w:basedOn w:val="DefaultParagraphFont"/>
    <w:link w:val="Heading1"/>
    <w:uiPriority w:val="9"/>
    <w:rsid w:val="00A02D6B"/>
    <w:rPr>
      <w:rFonts w:asciiTheme="majorBidi" w:eastAsiaTheme="majorEastAsia" w:hAnsiTheme="majorBidi" w:cstheme="majorBidi"/>
      <w:b/>
      <w:color w:val="1F3864" w:themeColor="accent1" w:themeShade="80"/>
      <w:sz w:val="24"/>
      <w:szCs w:val="32"/>
    </w:rPr>
  </w:style>
  <w:style w:type="character" w:customStyle="1" w:styleId="Heading2Char">
    <w:name w:val="Heading 2 Char"/>
    <w:basedOn w:val="DefaultParagraphFont"/>
    <w:link w:val="Heading2"/>
    <w:uiPriority w:val="9"/>
    <w:rsid w:val="00695A5B"/>
    <w:rPr>
      <w:rFonts w:ascii="Times New Roman" w:eastAsiaTheme="majorEastAsia" w:hAnsi="Times New Roman" w:cstheme="majorBidi"/>
      <w:b/>
      <w:color w:val="2F5496" w:themeColor="accent1" w:themeShade="BF"/>
      <w:sz w:val="24"/>
      <w:szCs w:val="26"/>
    </w:rPr>
  </w:style>
  <w:style w:type="character" w:customStyle="1" w:styleId="Heading4Char">
    <w:name w:val="Heading 4 Char"/>
    <w:basedOn w:val="DefaultParagraphFont"/>
    <w:link w:val="Heading4"/>
    <w:uiPriority w:val="9"/>
    <w:rsid w:val="00D85226"/>
    <w:rPr>
      <w:rFonts w:asciiTheme="majorBidi" w:eastAsiaTheme="majorEastAsia" w:hAnsiTheme="majorBidi" w:cstheme="majorBidi"/>
      <w:b/>
      <w:bCs/>
      <w:iCs/>
      <w:color w:val="4472C4" w:themeColor="accent1"/>
      <w:sz w:val="24"/>
      <w:lang w:val="en-GB"/>
    </w:rPr>
  </w:style>
  <w:style w:type="paragraph" w:styleId="BalloonText">
    <w:name w:val="Balloon Text"/>
    <w:basedOn w:val="Normal"/>
    <w:link w:val="BalloonTextChar"/>
    <w:uiPriority w:val="99"/>
    <w:semiHidden/>
    <w:unhideWhenUsed/>
    <w:rsid w:val="001801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0146"/>
    <w:rPr>
      <w:rFonts w:ascii="Tahoma" w:hAnsi="Tahoma" w:cs="Tahoma"/>
      <w:sz w:val="16"/>
      <w:szCs w:val="16"/>
      <w:lang w:val="en-GB"/>
    </w:rPr>
  </w:style>
  <w:style w:type="paragraph" w:styleId="Caption">
    <w:name w:val="caption"/>
    <w:basedOn w:val="Normal"/>
    <w:next w:val="Normal"/>
    <w:uiPriority w:val="35"/>
    <w:unhideWhenUsed/>
    <w:qFormat/>
    <w:rsid w:val="00180146"/>
    <w:pPr>
      <w:spacing w:after="200" w:line="240" w:lineRule="auto"/>
    </w:pPr>
    <w:rPr>
      <w:b/>
      <w:bCs/>
      <w:color w:val="4472C4" w:themeColor="accent1"/>
      <w:sz w:val="18"/>
      <w:szCs w:val="18"/>
    </w:rPr>
  </w:style>
  <w:style w:type="paragraph" w:styleId="NormalWeb">
    <w:name w:val="Normal (Web)"/>
    <w:basedOn w:val="Normal"/>
    <w:uiPriority w:val="99"/>
    <w:unhideWhenUsed/>
    <w:rsid w:val="006320F4"/>
    <w:pPr>
      <w:spacing w:before="100" w:beforeAutospacing="1" w:after="100" w:afterAutospacing="1" w:line="240" w:lineRule="auto"/>
    </w:pPr>
    <w:rPr>
      <w:rFonts w:eastAsia="Times New Roman" w:cs="Times New Roman"/>
      <w:kern w:val="0"/>
      <w:szCs w:val="24"/>
      <w:lang w:val="en-US"/>
      <w14:ligatures w14:val="none"/>
    </w:rPr>
  </w:style>
  <w:style w:type="character" w:styleId="Hyperlink">
    <w:name w:val="Hyperlink"/>
    <w:basedOn w:val="DefaultParagraphFont"/>
    <w:uiPriority w:val="99"/>
    <w:unhideWhenUsed/>
    <w:rsid w:val="006320F4"/>
    <w:rPr>
      <w:color w:val="0563C1" w:themeColor="hyperlink"/>
      <w:u w:val="single"/>
    </w:rPr>
  </w:style>
  <w:style w:type="paragraph" w:styleId="TOCHeading">
    <w:name w:val="TOC Heading"/>
    <w:basedOn w:val="Heading1"/>
    <w:next w:val="Normal"/>
    <w:uiPriority w:val="39"/>
    <w:semiHidden/>
    <w:unhideWhenUsed/>
    <w:qFormat/>
    <w:rsid w:val="006320F4"/>
    <w:pPr>
      <w:spacing w:before="480" w:line="276" w:lineRule="auto"/>
      <w:outlineLvl w:val="9"/>
    </w:pPr>
    <w:rPr>
      <w:rFonts w:asciiTheme="majorHAnsi" w:hAnsiTheme="majorHAnsi"/>
      <w:bCs/>
      <w:color w:val="2F5496" w:themeColor="accent1" w:themeShade="BF"/>
      <w:kern w:val="0"/>
      <w:sz w:val="28"/>
      <w:szCs w:val="28"/>
      <w:lang w:eastAsia="ja-JP"/>
      <w14:ligatures w14:val="none"/>
    </w:rPr>
  </w:style>
  <w:style w:type="paragraph" w:styleId="TOC1">
    <w:name w:val="toc 1"/>
    <w:basedOn w:val="Normal"/>
    <w:next w:val="Normal"/>
    <w:autoRedefine/>
    <w:uiPriority w:val="39"/>
    <w:unhideWhenUsed/>
    <w:rsid w:val="006320F4"/>
    <w:pPr>
      <w:spacing w:after="100"/>
    </w:pPr>
  </w:style>
  <w:style w:type="paragraph" w:styleId="TOC2">
    <w:name w:val="toc 2"/>
    <w:basedOn w:val="Normal"/>
    <w:next w:val="Normal"/>
    <w:autoRedefine/>
    <w:uiPriority w:val="39"/>
    <w:unhideWhenUsed/>
    <w:rsid w:val="006320F4"/>
    <w:pPr>
      <w:spacing w:after="100"/>
      <w:ind w:left="240"/>
    </w:pPr>
  </w:style>
  <w:style w:type="paragraph" w:styleId="TOC3">
    <w:name w:val="toc 3"/>
    <w:basedOn w:val="Normal"/>
    <w:next w:val="Normal"/>
    <w:autoRedefine/>
    <w:uiPriority w:val="39"/>
    <w:unhideWhenUsed/>
    <w:rsid w:val="006320F4"/>
    <w:pPr>
      <w:spacing w:after="100"/>
      <w:ind w:left="480"/>
    </w:pPr>
  </w:style>
  <w:style w:type="paragraph" w:styleId="TableofFigures">
    <w:name w:val="table of figures"/>
    <w:basedOn w:val="Normal"/>
    <w:next w:val="Normal"/>
    <w:uiPriority w:val="99"/>
    <w:unhideWhenUsed/>
    <w:rsid w:val="00A537B5"/>
    <w:pPr>
      <w:spacing w:after="0"/>
    </w:pPr>
  </w:style>
  <w:style w:type="table" w:styleId="TableGrid">
    <w:name w:val="Table Grid"/>
    <w:basedOn w:val="TableNormal"/>
    <w:uiPriority w:val="39"/>
    <w:rsid w:val="001D5AF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cursor-pointer">
    <w:name w:val="cursor-pointer"/>
    <w:basedOn w:val="DefaultParagraphFont"/>
    <w:rsid w:val="00B233B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41871"/>
    <w:rPr>
      <w:rFonts w:ascii="Times New Roman" w:hAnsi="Times New Roman"/>
      <w:sz w:val="24"/>
      <w:lang w:val="en-GB"/>
    </w:rPr>
  </w:style>
  <w:style w:type="paragraph" w:styleId="Heading1">
    <w:name w:val="heading 1"/>
    <w:basedOn w:val="Normal"/>
    <w:next w:val="Normal"/>
    <w:link w:val="Heading1Char"/>
    <w:autoRedefine/>
    <w:uiPriority w:val="9"/>
    <w:qFormat/>
    <w:rsid w:val="00A02D6B"/>
    <w:pPr>
      <w:keepNext/>
      <w:keepLines/>
      <w:spacing w:before="240" w:after="0"/>
      <w:outlineLvl w:val="0"/>
    </w:pPr>
    <w:rPr>
      <w:rFonts w:asciiTheme="majorBidi" w:eastAsiaTheme="majorEastAsia" w:hAnsiTheme="majorBidi" w:cstheme="majorBidi"/>
      <w:b/>
      <w:color w:val="1F3864" w:themeColor="accent1" w:themeShade="80"/>
      <w:szCs w:val="32"/>
      <w:lang w:val="en-US"/>
    </w:rPr>
  </w:style>
  <w:style w:type="paragraph" w:styleId="Heading2">
    <w:name w:val="heading 2"/>
    <w:basedOn w:val="Normal"/>
    <w:next w:val="Normal"/>
    <w:link w:val="Heading2Char"/>
    <w:autoRedefine/>
    <w:uiPriority w:val="9"/>
    <w:unhideWhenUsed/>
    <w:qFormat/>
    <w:rsid w:val="00695A5B"/>
    <w:pPr>
      <w:keepNext/>
      <w:keepLines/>
      <w:spacing w:before="40" w:after="0"/>
      <w:outlineLvl w:val="1"/>
    </w:pPr>
    <w:rPr>
      <w:rFonts w:eastAsiaTheme="majorEastAsia" w:cstheme="majorBidi"/>
      <w:b/>
      <w:color w:val="2F5496" w:themeColor="accent1" w:themeShade="BF"/>
      <w:szCs w:val="26"/>
      <w:lang w:val="en-US"/>
    </w:rPr>
  </w:style>
  <w:style w:type="paragraph" w:styleId="Heading3">
    <w:name w:val="heading 3"/>
    <w:basedOn w:val="Normal"/>
    <w:next w:val="Normal"/>
    <w:link w:val="Heading3Char"/>
    <w:autoRedefine/>
    <w:uiPriority w:val="9"/>
    <w:unhideWhenUsed/>
    <w:qFormat/>
    <w:rsid w:val="00A02D6B"/>
    <w:pPr>
      <w:keepNext/>
      <w:keepLines/>
      <w:spacing w:before="40" w:after="0"/>
      <w:outlineLvl w:val="2"/>
    </w:pPr>
    <w:rPr>
      <w:rFonts w:asciiTheme="majorBidi" w:eastAsiaTheme="majorEastAsia" w:hAnsiTheme="majorBidi" w:cstheme="majorBidi"/>
      <w:b/>
      <w:color w:val="323E4F" w:themeColor="text2" w:themeShade="BF"/>
      <w:szCs w:val="24"/>
      <w:lang w:val="en-US"/>
    </w:rPr>
  </w:style>
  <w:style w:type="paragraph" w:styleId="Heading4">
    <w:name w:val="heading 4"/>
    <w:basedOn w:val="Normal"/>
    <w:next w:val="Normal"/>
    <w:link w:val="Heading4Char"/>
    <w:autoRedefine/>
    <w:uiPriority w:val="9"/>
    <w:unhideWhenUsed/>
    <w:qFormat/>
    <w:rsid w:val="00D85226"/>
    <w:pPr>
      <w:keepNext/>
      <w:keepLines/>
      <w:spacing w:before="200" w:after="0"/>
      <w:outlineLvl w:val="3"/>
    </w:pPr>
    <w:rPr>
      <w:rFonts w:asciiTheme="majorBidi" w:eastAsiaTheme="majorEastAsia" w:hAnsiTheme="majorBidi" w:cstheme="majorBidi"/>
      <w:b/>
      <w:bCs/>
      <w:i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A02D6B"/>
    <w:rPr>
      <w:rFonts w:asciiTheme="majorBidi" w:eastAsiaTheme="majorEastAsia" w:hAnsiTheme="majorBidi" w:cstheme="majorBidi"/>
      <w:b/>
      <w:color w:val="323E4F" w:themeColor="text2" w:themeShade="BF"/>
      <w:sz w:val="24"/>
      <w:szCs w:val="24"/>
    </w:rPr>
  </w:style>
  <w:style w:type="character" w:customStyle="1" w:styleId="Heading1Char">
    <w:name w:val="Heading 1 Char"/>
    <w:basedOn w:val="DefaultParagraphFont"/>
    <w:link w:val="Heading1"/>
    <w:uiPriority w:val="9"/>
    <w:rsid w:val="00A02D6B"/>
    <w:rPr>
      <w:rFonts w:asciiTheme="majorBidi" w:eastAsiaTheme="majorEastAsia" w:hAnsiTheme="majorBidi" w:cstheme="majorBidi"/>
      <w:b/>
      <w:color w:val="1F3864" w:themeColor="accent1" w:themeShade="80"/>
      <w:sz w:val="24"/>
      <w:szCs w:val="32"/>
    </w:rPr>
  </w:style>
  <w:style w:type="character" w:customStyle="1" w:styleId="Heading2Char">
    <w:name w:val="Heading 2 Char"/>
    <w:basedOn w:val="DefaultParagraphFont"/>
    <w:link w:val="Heading2"/>
    <w:uiPriority w:val="9"/>
    <w:rsid w:val="00695A5B"/>
    <w:rPr>
      <w:rFonts w:ascii="Times New Roman" w:eastAsiaTheme="majorEastAsia" w:hAnsi="Times New Roman" w:cstheme="majorBidi"/>
      <w:b/>
      <w:color w:val="2F5496" w:themeColor="accent1" w:themeShade="BF"/>
      <w:sz w:val="24"/>
      <w:szCs w:val="26"/>
    </w:rPr>
  </w:style>
  <w:style w:type="character" w:customStyle="1" w:styleId="Heading4Char">
    <w:name w:val="Heading 4 Char"/>
    <w:basedOn w:val="DefaultParagraphFont"/>
    <w:link w:val="Heading4"/>
    <w:uiPriority w:val="9"/>
    <w:rsid w:val="00D85226"/>
    <w:rPr>
      <w:rFonts w:asciiTheme="majorBidi" w:eastAsiaTheme="majorEastAsia" w:hAnsiTheme="majorBidi" w:cstheme="majorBidi"/>
      <w:b/>
      <w:bCs/>
      <w:iCs/>
      <w:color w:val="4472C4" w:themeColor="accent1"/>
      <w:sz w:val="24"/>
      <w:lang w:val="en-GB"/>
    </w:rPr>
  </w:style>
  <w:style w:type="paragraph" w:styleId="BalloonText">
    <w:name w:val="Balloon Text"/>
    <w:basedOn w:val="Normal"/>
    <w:link w:val="BalloonTextChar"/>
    <w:uiPriority w:val="99"/>
    <w:semiHidden/>
    <w:unhideWhenUsed/>
    <w:rsid w:val="001801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0146"/>
    <w:rPr>
      <w:rFonts w:ascii="Tahoma" w:hAnsi="Tahoma" w:cs="Tahoma"/>
      <w:sz w:val="16"/>
      <w:szCs w:val="16"/>
      <w:lang w:val="en-GB"/>
    </w:rPr>
  </w:style>
  <w:style w:type="paragraph" w:styleId="Caption">
    <w:name w:val="caption"/>
    <w:basedOn w:val="Normal"/>
    <w:next w:val="Normal"/>
    <w:uiPriority w:val="35"/>
    <w:unhideWhenUsed/>
    <w:qFormat/>
    <w:rsid w:val="00180146"/>
    <w:pPr>
      <w:spacing w:after="200" w:line="240" w:lineRule="auto"/>
    </w:pPr>
    <w:rPr>
      <w:b/>
      <w:bCs/>
      <w:color w:val="4472C4" w:themeColor="accent1"/>
      <w:sz w:val="18"/>
      <w:szCs w:val="18"/>
    </w:rPr>
  </w:style>
  <w:style w:type="paragraph" w:styleId="NormalWeb">
    <w:name w:val="Normal (Web)"/>
    <w:basedOn w:val="Normal"/>
    <w:uiPriority w:val="99"/>
    <w:unhideWhenUsed/>
    <w:rsid w:val="006320F4"/>
    <w:pPr>
      <w:spacing w:before="100" w:beforeAutospacing="1" w:after="100" w:afterAutospacing="1" w:line="240" w:lineRule="auto"/>
    </w:pPr>
    <w:rPr>
      <w:rFonts w:eastAsia="Times New Roman" w:cs="Times New Roman"/>
      <w:kern w:val="0"/>
      <w:szCs w:val="24"/>
      <w:lang w:val="en-US"/>
      <w14:ligatures w14:val="none"/>
    </w:rPr>
  </w:style>
  <w:style w:type="character" w:styleId="Hyperlink">
    <w:name w:val="Hyperlink"/>
    <w:basedOn w:val="DefaultParagraphFont"/>
    <w:uiPriority w:val="99"/>
    <w:unhideWhenUsed/>
    <w:rsid w:val="006320F4"/>
    <w:rPr>
      <w:color w:val="0563C1" w:themeColor="hyperlink"/>
      <w:u w:val="single"/>
    </w:rPr>
  </w:style>
  <w:style w:type="paragraph" w:styleId="TOCHeading">
    <w:name w:val="TOC Heading"/>
    <w:basedOn w:val="Heading1"/>
    <w:next w:val="Normal"/>
    <w:uiPriority w:val="39"/>
    <w:semiHidden/>
    <w:unhideWhenUsed/>
    <w:qFormat/>
    <w:rsid w:val="006320F4"/>
    <w:pPr>
      <w:spacing w:before="480" w:line="276" w:lineRule="auto"/>
      <w:outlineLvl w:val="9"/>
    </w:pPr>
    <w:rPr>
      <w:rFonts w:asciiTheme="majorHAnsi" w:hAnsiTheme="majorHAnsi"/>
      <w:bCs/>
      <w:color w:val="2F5496" w:themeColor="accent1" w:themeShade="BF"/>
      <w:kern w:val="0"/>
      <w:sz w:val="28"/>
      <w:szCs w:val="28"/>
      <w:lang w:eastAsia="ja-JP"/>
      <w14:ligatures w14:val="none"/>
    </w:rPr>
  </w:style>
  <w:style w:type="paragraph" w:styleId="TOC1">
    <w:name w:val="toc 1"/>
    <w:basedOn w:val="Normal"/>
    <w:next w:val="Normal"/>
    <w:autoRedefine/>
    <w:uiPriority w:val="39"/>
    <w:unhideWhenUsed/>
    <w:rsid w:val="006320F4"/>
    <w:pPr>
      <w:spacing w:after="100"/>
    </w:pPr>
  </w:style>
  <w:style w:type="paragraph" w:styleId="TOC2">
    <w:name w:val="toc 2"/>
    <w:basedOn w:val="Normal"/>
    <w:next w:val="Normal"/>
    <w:autoRedefine/>
    <w:uiPriority w:val="39"/>
    <w:unhideWhenUsed/>
    <w:rsid w:val="006320F4"/>
    <w:pPr>
      <w:spacing w:after="100"/>
      <w:ind w:left="240"/>
    </w:pPr>
  </w:style>
  <w:style w:type="paragraph" w:styleId="TOC3">
    <w:name w:val="toc 3"/>
    <w:basedOn w:val="Normal"/>
    <w:next w:val="Normal"/>
    <w:autoRedefine/>
    <w:uiPriority w:val="39"/>
    <w:unhideWhenUsed/>
    <w:rsid w:val="006320F4"/>
    <w:pPr>
      <w:spacing w:after="100"/>
      <w:ind w:left="480"/>
    </w:pPr>
  </w:style>
  <w:style w:type="paragraph" w:styleId="TableofFigures">
    <w:name w:val="table of figures"/>
    <w:basedOn w:val="Normal"/>
    <w:next w:val="Normal"/>
    <w:uiPriority w:val="99"/>
    <w:unhideWhenUsed/>
    <w:rsid w:val="00A537B5"/>
    <w:pPr>
      <w:spacing w:after="0"/>
    </w:pPr>
  </w:style>
  <w:style w:type="table" w:styleId="TableGrid">
    <w:name w:val="Table Grid"/>
    <w:basedOn w:val="TableNormal"/>
    <w:uiPriority w:val="39"/>
    <w:rsid w:val="001D5AF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cursor-pointer">
    <w:name w:val="cursor-pointer"/>
    <w:basedOn w:val="DefaultParagraphFont"/>
    <w:rsid w:val="00B233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99113399">
      <w:bodyDiv w:val="1"/>
      <w:marLeft w:val="0"/>
      <w:marRight w:val="0"/>
      <w:marTop w:val="0"/>
      <w:marBottom w:val="0"/>
      <w:divBdr>
        <w:top w:val="none" w:sz="0" w:space="0" w:color="auto"/>
        <w:left w:val="none" w:sz="0" w:space="0" w:color="auto"/>
        <w:bottom w:val="none" w:sz="0" w:space="0" w:color="auto"/>
        <w:right w:val="none" w:sz="0" w:space="0" w:color="auto"/>
      </w:divBdr>
    </w:div>
    <w:div w:id="713308638">
      <w:bodyDiv w:val="1"/>
      <w:marLeft w:val="0"/>
      <w:marRight w:val="0"/>
      <w:marTop w:val="0"/>
      <w:marBottom w:val="0"/>
      <w:divBdr>
        <w:top w:val="none" w:sz="0" w:space="0" w:color="auto"/>
        <w:left w:val="none" w:sz="0" w:space="0" w:color="auto"/>
        <w:bottom w:val="none" w:sz="0" w:space="0" w:color="auto"/>
        <w:right w:val="none" w:sz="0" w:space="0" w:color="auto"/>
      </w:divBdr>
    </w:div>
    <w:div w:id="1453864413">
      <w:bodyDiv w:val="1"/>
      <w:marLeft w:val="0"/>
      <w:marRight w:val="0"/>
      <w:marTop w:val="0"/>
      <w:marBottom w:val="0"/>
      <w:divBdr>
        <w:top w:val="none" w:sz="0" w:space="0" w:color="auto"/>
        <w:left w:val="none" w:sz="0" w:space="0" w:color="auto"/>
        <w:bottom w:val="none" w:sz="0" w:space="0" w:color="auto"/>
        <w:right w:val="none" w:sz="0" w:space="0" w:color="auto"/>
      </w:divBdr>
      <w:divsChild>
        <w:div w:id="2016420131">
          <w:marLeft w:val="0"/>
          <w:marRight w:val="0"/>
          <w:marTop w:val="0"/>
          <w:marBottom w:val="0"/>
          <w:divBdr>
            <w:top w:val="none" w:sz="0" w:space="0" w:color="auto"/>
            <w:left w:val="none" w:sz="0" w:space="0" w:color="auto"/>
            <w:bottom w:val="none" w:sz="0" w:space="0" w:color="auto"/>
            <w:right w:val="none" w:sz="0" w:space="0" w:color="auto"/>
          </w:divBdr>
          <w:divsChild>
            <w:div w:id="824442913">
              <w:marLeft w:val="0"/>
              <w:marRight w:val="0"/>
              <w:marTop w:val="0"/>
              <w:marBottom w:val="0"/>
              <w:divBdr>
                <w:top w:val="none" w:sz="0" w:space="0" w:color="auto"/>
                <w:left w:val="none" w:sz="0" w:space="0" w:color="auto"/>
                <w:bottom w:val="none" w:sz="0" w:space="0" w:color="auto"/>
                <w:right w:val="none" w:sz="0" w:space="0" w:color="auto"/>
              </w:divBdr>
              <w:divsChild>
                <w:div w:id="1168132406">
                  <w:marLeft w:val="0"/>
                  <w:marRight w:val="0"/>
                  <w:marTop w:val="0"/>
                  <w:marBottom w:val="0"/>
                  <w:divBdr>
                    <w:top w:val="none" w:sz="0" w:space="0" w:color="auto"/>
                    <w:left w:val="none" w:sz="0" w:space="0" w:color="auto"/>
                    <w:bottom w:val="none" w:sz="0" w:space="0" w:color="auto"/>
                    <w:right w:val="none" w:sz="0" w:space="0" w:color="auto"/>
                  </w:divBdr>
                  <w:divsChild>
                    <w:div w:id="61679220">
                      <w:marLeft w:val="0"/>
                      <w:marRight w:val="0"/>
                      <w:marTop w:val="0"/>
                      <w:marBottom w:val="0"/>
                      <w:divBdr>
                        <w:top w:val="none" w:sz="0" w:space="0" w:color="auto"/>
                        <w:left w:val="none" w:sz="0" w:space="0" w:color="auto"/>
                        <w:bottom w:val="none" w:sz="0" w:space="0" w:color="auto"/>
                        <w:right w:val="none" w:sz="0" w:space="0" w:color="auto"/>
                      </w:divBdr>
                      <w:divsChild>
                        <w:div w:id="718013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57129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tyles" Target="styles.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41E7ABC-278E-48D9-AFD3-7B59BEBFD7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7812</Words>
  <Characters>44532</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52240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2026-04-22T13:14:00Z</dcterms:created>
  <dcterms:modified xsi:type="dcterms:W3CDTF">2026-04-22T13:14:00Z</dcterms:modified>
</cp:coreProperties>
</file>