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6ABEF3F5"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0040177B">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0040177B">
        <w:tc>
          <w:tcPr>
            <w:tcW w:w="4248" w:type="dxa"/>
          </w:tcPr>
          <w:p w14:paraId="6C69D6F9" w14:textId="0AAD453F" w:rsidR="0040177B" w:rsidRDefault="00410E6B" w:rsidP="0040177B">
            <w:pPr>
              <w:rPr>
                <w:b/>
                <w:sz w:val="24"/>
                <w:szCs w:val="24"/>
              </w:rPr>
            </w:pPr>
            <w:r w:rsidRPr="00410E6B">
              <w:rPr>
                <w:b/>
                <w:sz w:val="24"/>
                <w:szCs w:val="24"/>
              </w:rPr>
              <w:t>Yasar Ahemed Mukhtar Ahemad</w:t>
            </w:r>
          </w:p>
        </w:tc>
        <w:tc>
          <w:tcPr>
            <w:tcW w:w="4536" w:type="dxa"/>
          </w:tcPr>
          <w:p w14:paraId="3368ED78" w14:textId="4B6D859F" w:rsidR="0040177B" w:rsidRDefault="00410E6B" w:rsidP="0040177B">
            <w:pPr>
              <w:rPr>
                <w:b/>
                <w:sz w:val="24"/>
                <w:szCs w:val="24"/>
              </w:rPr>
            </w:pPr>
            <w:r>
              <w:rPr>
                <w:b/>
                <w:sz w:val="24"/>
                <w:szCs w:val="24"/>
              </w:rPr>
              <w:t>2241660</w:t>
            </w:r>
          </w:p>
        </w:tc>
      </w:tr>
    </w:tbl>
    <w:p w14:paraId="6E72AFC3" w14:textId="7D87E9DC" w:rsidR="0040177B" w:rsidRPr="00410E6B" w:rsidRDefault="00A401DB">
      <w:pPr>
        <w:rPr>
          <w:bCs/>
          <w:i/>
          <w:iCs/>
          <w:sz w:val="16"/>
          <w:szCs w:val="16"/>
        </w:rPr>
      </w:pPr>
      <w:r w:rsidRPr="00A401DB">
        <w:rPr>
          <w:bCs/>
          <w:i/>
          <w:iCs/>
          <w:sz w:val="16"/>
          <w:szCs w:val="16"/>
        </w:rPr>
        <w:t xml:space="preserve">*Please adapt the text boxes accordingly </w:t>
      </w:r>
    </w:p>
    <w:tbl>
      <w:tblPr>
        <w:tblStyle w:val="TableGrid"/>
        <w:tblW w:w="0" w:type="auto"/>
        <w:tblLook w:val="04A0" w:firstRow="1" w:lastRow="0" w:firstColumn="1" w:lastColumn="0" w:noHBand="0" w:noVBand="1"/>
      </w:tblPr>
      <w:tblGrid>
        <w:gridCol w:w="9016"/>
      </w:tblGrid>
      <w:tr w:rsidR="008E4003" w14:paraId="776F1AEF" w14:textId="77777777" w:rsidTr="2F32CAAD">
        <w:tc>
          <w:tcPr>
            <w:tcW w:w="9016" w:type="dxa"/>
          </w:tcPr>
          <w:p w14:paraId="2EC27816" w14:textId="6F83ABA6" w:rsidR="008E4003" w:rsidRPr="008E4003" w:rsidRDefault="008E4003">
            <w:pPr>
              <w:rPr>
                <w:b/>
              </w:rPr>
            </w:pPr>
            <w:r w:rsidRPr="008E4003">
              <w:rPr>
                <w:b/>
              </w:rPr>
              <w:t>Proposed</w:t>
            </w:r>
            <w:r w:rsidR="003C3F2E">
              <w:rPr>
                <w:b/>
              </w:rPr>
              <w:t xml:space="preserve"> Research </w:t>
            </w:r>
            <w:r w:rsidR="00EE2807">
              <w:rPr>
                <w:b/>
              </w:rPr>
              <w:t>Topic:</w:t>
            </w:r>
            <w:r w:rsidR="00410E6B" w:rsidRPr="00410E6B">
              <w:rPr>
                <w:rFonts w:ascii="Arial" w:eastAsiaTheme="minorEastAsia" w:hAnsi="Arial" w:cs="Arial"/>
                <w:color w:val="000000" w:themeColor="text1"/>
                <w:kern w:val="24"/>
                <w:sz w:val="72"/>
                <w:szCs w:val="72"/>
                <w:lang w:val="en-US" w:eastAsia="zh-CN"/>
              </w:rPr>
              <w:t xml:space="preserve"> </w:t>
            </w:r>
            <w:r w:rsidR="00410E6B" w:rsidRPr="00410E6B">
              <w:rPr>
                <w:b/>
                <w:lang w:val="en-US"/>
              </w:rPr>
              <w:t>Analyzing Socio-Economic Determinants and Access Barriers to Mental Health Services Among Postgraduate International Students in the UK.</w:t>
            </w:r>
          </w:p>
          <w:p w14:paraId="7585C09A" w14:textId="24BF1324" w:rsidR="00147CE4" w:rsidRDefault="00147CE4" w:rsidP="2F32CAAD">
            <w:pPr>
              <w:rPr>
                <w:b/>
                <w:highlight w:val="yellow"/>
              </w:rPr>
            </w:pPr>
          </w:p>
          <w:p w14:paraId="33C61B2F" w14:textId="33B39198" w:rsidR="00041BD0" w:rsidRPr="00461EE8" w:rsidRDefault="00EE2807" w:rsidP="00EE2807">
            <w:pPr>
              <w:numPr>
                <w:ilvl w:val="0"/>
                <w:numId w:val="4"/>
              </w:numPr>
              <w:rPr>
                <w:b/>
              </w:rPr>
            </w:pPr>
            <w:r>
              <w:rPr>
                <w:b/>
              </w:rPr>
              <w:t>Research question</w:t>
            </w:r>
            <w:r w:rsidRPr="008E4003">
              <w:rPr>
                <w:b/>
              </w:rPr>
              <w:t>:</w:t>
            </w:r>
            <w:r w:rsidR="00410E6B">
              <w:rPr>
                <w:b/>
              </w:rPr>
              <w:t xml:space="preserve"> </w:t>
            </w:r>
            <w:r w:rsidR="00410E6B" w:rsidRPr="00410E6B">
              <w:rPr>
                <w:b/>
                <w:lang w:val="en-US"/>
              </w:rPr>
              <w:t xml:space="preserve">What are the key socio-economic determinants that influence access to mental health services among underserved populations in the UK? And </w:t>
            </w:r>
            <w:proofErr w:type="gramStart"/>
            <w:r w:rsidR="00410E6B" w:rsidRPr="00410E6B">
              <w:rPr>
                <w:b/>
                <w:lang w:val="en-US"/>
              </w:rPr>
              <w:t>How</w:t>
            </w:r>
            <w:proofErr w:type="gramEnd"/>
            <w:r w:rsidR="00410E6B" w:rsidRPr="00410E6B">
              <w:rPr>
                <w:b/>
                <w:lang w:val="en-US"/>
              </w:rPr>
              <w:t xml:space="preserve"> can public health interventions be effectively designed and implemented to improve access to mental health services and reduce disparities among these populations?</w:t>
            </w:r>
          </w:p>
          <w:p w14:paraId="6F4F311F" w14:textId="77777777" w:rsidR="00041BD0" w:rsidRDefault="00041BD0" w:rsidP="00EE2807">
            <w:pPr>
              <w:rPr>
                <w:b/>
              </w:rPr>
            </w:pPr>
          </w:p>
          <w:p w14:paraId="78F30153" w14:textId="3C5B15DF" w:rsidR="00041BD0" w:rsidRDefault="00041BD0" w:rsidP="00EE2807">
            <w:pPr>
              <w:rPr>
                <w:b/>
              </w:rPr>
            </w:pPr>
            <w:r>
              <w:rPr>
                <w:b/>
              </w:rPr>
              <w:t>Research methodology:</w:t>
            </w:r>
          </w:p>
          <w:p w14:paraId="1A0B3015" w14:textId="77777777" w:rsidR="00041BD0" w:rsidRPr="00EE2807" w:rsidRDefault="00041BD0" w:rsidP="00EE2807">
            <w:pPr>
              <w:rPr>
                <w:b/>
              </w:rPr>
            </w:pPr>
          </w:p>
          <w:p w14:paraId="628A8722" w14:textId="4C9744E4" w:rsidR="00A95BA2" w:rsidRDefault="008125DE">
            <w:r w:rsidRPr="008125DE">
              <w:t>This qualitative study seeks to delve into the subjective experiences and contextual factors influencing postgraduate international students in the United Kingdom. Utilizing purposive sampling, 5-10 participants will be recruited, ensuring a manageable scope for in-depth interviews while capturing diverse perspectives. Semi-structured interviews, guided by predefined open-ended questions and follow-up probes, will serve as the primary data collection method. Both face-to-face and online interviews will be conducted to accommodate participants' preferences. Recruitment efforts will target academic departments, student organizations, and online platforms frequented by international students, ensuring a diverse participant pool. Participants must possess the capacity to provide informed consent.</w:t>
            </w:r>
          </w:p>
        </w:tc>
      </w:tr>
    </w:tbl>
    <w:p w14:paraId="3B212934" w14:textId="77777777" w:rsidR="00041BD0" w:rsidRDefault="00041BD0">
      <w:pPr>
        <w:rPr>
          <w:b/>
          <w:sz w:val="28"/>
          <w:szCs w:val="28"/>
        </w:rPr>
      </w:pPr>
    </w:p>
    <w:p w14:paraId="09D72B29" w14:textId="77777777" w:rsidR="00461EE8" w:rsidRDefault="00461EE8">
      <w:pPr>
        <w:rPr>
          <w:b/>
          <w:sz w:val="28"/>
          <w:szCs w:val="28"/>
        </w:rPr>
      </w:pPr>
    </w:p>
    <w:p w14:paraId="6870D523" w14:textId="77777777" w:rsidR="00461EE8" w:rsidRDefault="00461EE8">
      <w:pPr>
        <w:rPr>
          <w:b/>
          <w:sz w:val="28"/>
          <w:szCs w:val="28"/>
        </w:rPr>
      </w:pPr>
    </w:p>
    <w:p w14:paraId="5B0E57E2" w14:textId="77777777" w:rsidR="00461EE8" w:rsidRDefault="00461EE8">
      <w:pPr>
        <w:rPr>
          <w:b/>
          <w:sz w:val="28"/>
          <w:szCs w:val="28"/>
        </w:rPr>
      </w:pPr>
    </w:p>
    <w:p w14:paraId="6A23BE73" w14:textId="77777777" w:rsidR="00461EE8" w:rsidRDefault="00461EE8">
      <w:pPr>
        <w:rPr>
          <w:b/>
          <w:sz w:val="28"/>
          <w:szCs w:val="28"/>
        </w:rPr>
      </w:pPr>
    </w:p>
    <w:p w14:paraId="6BD8FC47" w14:textId="77777777" w:rsidR="00461EE8" w:rsidRDefault="00461EE8">
      <w:pPr>
        <w:rPr>
          <w:b/>
          <w:sz w:val="28"/>
          <w:szCs w:val="28"/>
        </w:rPr>
      </w:pPr>
    </w:p>
    <w:p w14:paraId="7C693F20" w14:textId="6E6D36A1" w:rsidR="008E4003" w:rsidRPr="000A3F74" w:rsidRDefault="000A3F74">
      <w:pPr>
        <w:rPr>
          <w:b/>
          <w:sz w:val="24"/>
          <w:szCs w:val="24"/>
        </w:rPr>
      </w:pPr>
      <w:r w:rsidRPr="000A3F74">
        <w:rPr>
          <w:b/>
          <w:sz w:val="24"/>
          <w:szCs w:val="24"/>
        </w:rPr>
        <w:lastRenderedPageBreak/>
        <w:t>A brief overview</w:t>
      </w:r>
      <w:r w:rsidR="00825133">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79857156" w14:textId="77777777" w:rsidTr="0040177B">
        <w:trPr>
          <w:trHeight w:val="2747"/>
        </w:trPr>
        <w:tc>
          <w:tcPr>
            <w:tcW w:w="9242" w:type="dxa"/>
          </w:tcPr>
          <w:p w14:paraId="10F30809" w14:textId="24E37837" w:rsidR="00C1479E" w:rsidRDefault="008E4003">
            <w:bookmarkStart w:id="0" w:name="_Hlk142389616"/>
            <w:r w:rsidRPr="004D7B88">
              <w:t xml:space="preserve">Please provide a </w:t>
            </w:r>
            <w:r w:rsidRPr="004D7B88">
              <w:rPr>
                <w:b/>
              </w:rPr>
              <w:t>brief overview</w:t>
            </w:r>
            <w:r w:rsidRPr="004D7B88">
              <w:t xml:space="preserve"> </w:t>
            </w:r>
            <w:r w:rsidR="00CD47AB">
              <w:rPr>
                <w:rStyle w:val="normaltextrun"/>
                <w:rFonts w:ascii="Calibri" w:hAnsi="Calibri" w:cs="Calibri"/>
                <w:color w:val="000000"/>
                <w:shd w:val="clear" w:color="auto" w:fill="FFFFFF"/>
              </w:rPr>
              <w:t>of the topic you intend to research in a lay public language, that is for a non-scientific audience</w:t>
            </w:r>
            <w:r w:rsidR="009F2BEA" w:rsidRPr="004D7B88">
              <w:t>:</w:t>
            </w:r>
            <w:r w:rsidR="003117E8" w:rsidRPr="003117E8">
              <w:t xml:space="preserve"> </w:t>
            </w:r>
          </w:p>
          <w:p w14:paraId="3923F0CB" w14:textId="77777777" w:rsidR="00C1479E" w:rsidRDefault="00C1479E"/>
          <w:p w14:paraId="2FF016C0" w14:textId="77777777" w:rsidR="008125DE" w:rsidRPr="008125DE" w:rsidRDefault="008125DE" w:rsidP="008125DE">
            <w:r w:rsidRPr="008125DE">
              <w:t xml:space="preserve">This qualitative study aims to delve into the multifaceted socio-economic determinants that influence the accessibility of mental health services among postgraduate international students in the UK (Smith, 2021). By employing a purposive sampling strategy, the research intends to recruit 5-10 participants from various universities and international student organizations, ensuring a diverse range of perspectives and experiences (Ryder et al., 2019; </w:t>
            </w:r>
            <w:proofErr w:type="spellStart"/>
            <w:r w:rsidRPr="008125DE">
              <w:t>Ammigand</w:t>
            </w:r>
            <w:proofErr w:type="spellEnd"/>
            <w:r w:rsidRPr="008125DE">
              <w:t xml:space="preserve"> et al., 2018). Semi-structured interviews will be conducted either face-to-face or online, serving as the primary data collection method. These interviews will be guided by a set of predefined open-ended questions and follow-up probes, allowing for a comprehensive exploration of the participants' subjective experiences and perspectives regarding mental health service accessibility (Gautam et al., 2016; Ejim et al., 2021). Ethical considerations are paramount in this study, and efforts will be made to obtain informed consent from all participants, ensuring their anonymity and confidentiality throughout the research process (Posselt, 2021; Cogan et al., 2023).</w:t>
            </w:r>
          </w:p>
          <w:p w14:paraId="28A59486" w14:textId="77777777" w:rsidR="008125DE" w:rsidRPr="008125DE" w:rsidRDefault="008125DE" w:rsidP="008125DE"/>
          <w:p w14:paraId="733FAB2C" w14:textId="77777777" w:rsidR="008125DE" w:rsidRPr="008125DE" w:rsidRDefault="008125DE" w:rsidP="008125DE">
            <w:r w:rsidRPr="008125DE">
              <w:t>Furthermore, the study aims to generate insights that can inform public health policy and guide resource allocation efforts aimed at addressing disparities in access to mental health services among postgraduate international students. By shedding light on the specific challenges and barriers faced by this population, the research contributes to the broader goal of achieving health equity (Matthews, 2016). Additionally, the findings of this study have the potential to inform the development of targeted interventions and support mechanisms tailored to the unique needs of postgraduate international students, ultimately working towards improving their mental health outcomes and overall well-being.</w:t>
            </w:r>
          </w:p>
          <w:p w14:paraId="3F6DC644" w14:textId="77777777" w:rsidR="003B564A" w:rsidRDefault="003B564A"/>
          <w:p w14:paraId="2BE1339A" w14:textId="1A54B9EF" w:rsidR="003B564A" w:rsidRPr="001450C8" w:rsidRDefault="003B564A"/>
        </w:tc>
      </w:tr>
      <w:bookmarkEnd w:id="0"/>
    </w:tbl>
    <w:p w14:paraId="1F3D9CA8" w14:textId="1DD382C0" w:rsidR="0040177B" w:rsidRDefault="0040177B">
      <w:pPr>
        <w:rPr>
          <w:b/>
          <w:sz w:val="28"/>
          <w:szCs w:val="28"/>
        </w:rPr>
      </w:pPr>
    </w:p>
    <w:p w14:paraId="2DAD5647" w14:textId="368205DA" w:rsidR="005E31D9" w:rsidRPr="0040177B" w:rsidRDefault="0040177B">
      <w:pPr>
        <w:rPr>
          <w:b/>
          <w:sz w:val="24"/>
          <w:szCs w:val="24"/>
        </w:rPr>
      </w:pPr>
      <w:r w:rsidRPr="0040177B">
        <w:rPr>
          <w:b/>
          <w:sz w:val="24"/>
          <w:szCs w:val="24"/>
        </w:rPr>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0" w:type="auto"/>
        <w:tblLook w:val="04A0" w:firstRow="1" w:lastRow="0" w:firstColumn="1" w:lastColumn="0" w:noHBand="0" w:noVBand="1"/>
      </w:tblPr>
      <w:tblGrid>
        <w:gridCol w:w="8821"/>
      </w:tblGrid>
      <w:tr w:rsidR="0040177B" w14:paraId="56EC8F53" w14:textId="77777777" w:rsidTr="00461EE8">
        <w:trPr>
          <w:trHeight w:val="1876"/>
        </w:trPr>
        <w:tc>
          <w:tcPr>
            <w:tcW w:w="8821" w:type="dxa"/>
          </w:tcPr>
          <w:p w14:paraId="1F10022F" w14:textId="5083AF3B" w:rsidR="0040177B" w:rsidRDefault="0040177B" w:rsidP="00713AF4">
            <w:bookmarkStart w:id="1" w:name="_Hlk142389877"/>
            <w:r w:rsidRPr="004D7B88">
              <w:t xml:space="preserve">Please provide </w:t>
            </w:r>
            <w:r>
              <w:t>the aim o</w:t>
            </w:r>
            <w:r w:rsidRPr="004D7B88">
              <w:t>f the topic you intend to research:</w:t>
            </w:r>
            <w:r w:rsidRPr="003117E8">
              <w:t xml:space="preserve"> </w:t>
            </w:r>
          </w:p>
          <w:p w14:paraId="44309240" w14:textId="77777777" w:rsidR="0040177B" w:rsidRDefault="0040177B" w:rsidP="00713AF4"/>
          <w:p w14:paraId="5D531229" w14:textId="684E1E10" w:rsidR="0040177B" w:rsidRPr="001450C8" w:rsidRDefault="008125DE" w:rsidP="00713AF4">
            <w:r w:rsidRPr="008125DE">
              <w:t>This study aim</w:t>
            </w:r>
            <w:r w:rsidR="00461EE8">
              <w:t>s</w:t>
            </w:r>
            <w:r w:rsidRPr="008125DE">
              <w:t xml:space="preserve"> to investigate the socio-economic determinants affecting access to mental health services among postgraduate international students in the UK and propose effective public health interventions to address disparities in access.</w:t>
            </w:r>
          </w:p>
        </w:tc>
      </w:tr>
      <w:bookmarkEnd w:id="1"/>
    </w:tbl>
    <w:p w14:paraId="39A141D4" w14:textId="77777777" w:rsidR="0040177B" w:rsidRDefault="0040177B" w:rsidP="005E31D9"/>
    <w:p w14:paraId="2A849B4D" w14:textId="77777777" w:rsidR="00461EE8" w:rsidRDefault="00461EE8" w:rsidP="005E31D9"/>
    <w:p w14:paraId="2C537C6A" w14:textId="77777777" w:rsidR="00461EE8" w:rsidRDefault="00461EE8" w:rsidP="005E31D9"/>
    <w:p w14:paraId="28D63AAF" w14:textId="77777777" w:rsidR="00461EE8" w:rsidRDefault="00461EE8" w:rsidP="005E31D9"/>
    <w:p w14:paraId="40EA4A6D" w14:textId="77777777" w:rsidR="00461EE8" w:rsidRDefault="00461EE8" w:rsidP="005E31D9"/>
    <w:p w14:paraId="6FDA8C45" w14:textId="77777777" w:rsidR="00461EE8" w:rsidRDefault="00461EE8" w:rsidP="005E31D9"/>
    <w:p w14:paraId="5C2DF3FF" w14:textId="6F5AEEDE"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6F0E8CFC" w14:textId="77777777" w:rsidTr="00713AF4">
        <w:trPr>
          <w:trHeight w:val="2747"/>
        </w:trPr>
        <w:tc>
          <w:tcPr>
            <w:tcW w:w="9242" w:type="dxa"/>
          </w:tcPr>
          <w:p w14:paraId="012569DE" w14:textId="7FB6740D" w:rsidR="0040177B" w:rsidRDefault="0040177B" w:rsidP="00713AF4">
            <w:r w:rsidRPr="004D7B88">
              <w:t xml:space="preserve">Please provide </w:t>
            </w:r>
            <w:r>
              <w:t>the objectives o</w:t>
            </w:r>
            <w:r w:rsidRPr="004D7B88">
              <w:t>f the intend</w:t>
            </w:r>
            <w:r w:rsidR="00041BD0">
              <w:t>ed</w:t>
            </w:r>
            <w:r w:rsidRPr="004D7B88">
              <w:t xml:space="preserve"> research:</w:t>
            </w:r>
            <w:r w:rsidRPr="003117E8">
              <w:t xml:space="preserve"> </w:t>
            </w:r>
          </w:p>
          <w:p w14:paraId="135B126A" w14:textId="77777777" w:rsidR="0040177B" w:rsidRDefault="0040177B" w:rsidP="00713AF4"/>
          <w:p w14:paraId="5AAC6B3A" w14:textId="77777777" w:rsidR="008125DE" w:rsidRPr="008125DE" w:rsidRDefault="008125DE" w:rsidP="008125DE">
            <w:pPr>
              <w:numPr>
                <w:ilvl w:val="0"/>
                <w:numId w:val="5"/>
              </w:numPr>
            </w:pPr>
            <w:r w:rsidRPr="008125DE">
              <w:rPr>
                <w:lang w:val="en-US"/>
              </w:rPr>
              <w:t>To identify and analyze the socio-economic factors influencing the utilization of mental health services among postgraduate international students in the UK.</w:t>
            </w:r>
          </w:p>
          <w:p w14:paraId="239A69C3" w14:textId="77777777" w:rsidR="008125DE" w:rsidRPr="008125DE" w:rsidRDefault="008125DE" w:rsidP="008125DE">
            <w:pPr>
              <w:numPr>
                <w:ilvl w:val="0"/>
                <w:numId w:val="5"/>
              </w:numPr>
            </w:pPr>
            <w:r w:rsidRPr="008125DE">
              <w:rPr>
                <w:lang w:val="en-US"/>
              </w:rPr>
              <w:t>Evaluate the existing barriers and challenges faced by this population in accessing mental health services within the UK healthcare system.</w:t>
            </w:r>
          </w:p>
          <w:p w14:paraId="75D82192" w14:textId="77777777" w:rsidR="008125DE" w:rsidRPr="008125DE" w:rsidRDefault="008125DE" w:rsidP="008125DE">
            <w:pPr>
              <w:numPr>
                <w:ilvl w:val="0"/>
                <w:numId w:val="5"/>
              </w:numPr>
            </w:pPr>
            <w:r w:rsidRPr="008125DE">
              <w:rPr>
                <w:lang w:val="en-US"/>
              </w:rPr>
              <w:t xml:space="preserve">To develop and propose targeted public health interventions based on the identified socio-economic determinants and barriers. </w:t>
            </w:r>
          </w:p>
          <w:p w14:paraId="1C9AD87C" w14:textId="77777777" w:rsidR="008125DE" w:rsidRDefault="008125DE" w:rsidP="00713AF4"/>
          <w:p w14:paraId="27DE18CB" w14:textId="77777777" w:rsidR="0040177B" w:rsidRDefault="0040177B" w:rsidP="00713AF4"/>
          <w:p w14:paraId="0E69F024" w14:textId="77777777" w:rsidR="0040177B" w:rsidRDefault="0040177B" w:rsidP="00713AF4"/>
          <w:p w14:paraId="112E3C62" w14:textId="77777777" w:rsidR="0040177B" w:rsidRDefault="0040177B" w:rsidP="00713AF4"/>
          <w:p w14:paraId="35CF2646" w14:textId="77777777" w:rsidR="0040177B" w:rsidRDefault="0040177B" w:rsidP="00713AF4"/>
          <w:p w14:paraId="66FC2322" w14:textId="77777777" w:rsidR="0040177B" w:rsidRDefault="0040177B" w:rsidP="00713AF4"/>
          <w:p w14:paraId="71DCAD75"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77777777" w:rsidR="0040177B" w:rsidRDefault="0040177B" w:rsidP="005E31D9"/>
    <w:p w14:paraId="3A4CA742" w14:textId="77777777" w:rsidR="005E31D9" w:rsidRDefault="005E31D9" w:rsidP="005E31D9"/>
    <w:p w14:paraId="0F59DAA5" w14:textId="12FBA401" w:rsidR="00AC28AB" w:rsidRPr="000A3F74" w:rsidRDefault="000A3F74" w:rsidP="00AC28AB">
      <w:pPr>
        <w:rPr>
          <w:b/>
          <w:sz w:val="28"/>
          <w:szCs w:val="28"/>
        </w:rPr>
      </w:pPr>
      <w:r>
        <w:rPr>
          <w:b/>
          <w:sz w:val="28"/>
          <w:szCs w:val="28"/>
        </w:rPr>
        <w:t>Ethical considerations</w:t>
      </w:r>
      <w:r w:rsidR="00041BD0" w:rsidRPr="00D80B42">
        <w:rPr>
          <w:bCs/>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5DAAC8AC" w14:textId="5E493647" w:rsidR="00041BD0" w:rsidRDefault="00041BD0" w:rsidP="00713AF4">
            <w:pPr>
              <w:rPr>
                <w:i/>
              </w:rPr>
            </w:pPr>
            <w:r>
              <w:rPr>
                <w:i/>
              </w:rPr>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0EFA2234" w14:textId="7E50B023" w:rsidR="00783004" w:rsidRPr="004D7B88" w:rsidRDefault="00041BD0" w:rsidP="00713AF4">
            <w:r>
              <w:rPr>
                <w:i/>
              </w:rPr>
              <w:t>Using primary data</w:t>
            </w:r>
            <w:r w:rsidR="003C5317">
              <w:rPr>
                <w:i/>
              </w:rPr>
              <w:t xml:space="preserve"> </w:t>
            </w:r>
            <w:r w:rsidR="00760712">
              <w:rPr>
                <w:i/>
              </w:rPr>
              <w:t xml:space="preserve">sources </w:t>
            </w:r>
            <w:r w:rsidR="003C5317">
              <w:rPr>
                <w:i/>
              </w:rPr>
              <w:t>still requires how you will address these issues.</w:t>
            </w:r>
          </w:p>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266FA4AD"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w:t>
            </w:r>
            <w:proofErr w:type="gramStart"/>
            <w:r w:rsidR="000C0325">
              <w:rPr>
                <w:rStyle w:val="normaltextrun"/>
                <w:rFonts w:ascii="Calibri" w:hAnsi="Calibri" w:cs="Calibri"/>
                <w:b/>
                <w:bCs/>
                <w:color w:val="000000"/>
                <w:shd w:val="clear" w:color="auto" w:fill="FFFFFF"/>
              </w:rPr>
              <w:t>influence  to</w:t>
            </w:r>
            <w:proofErr w:type="gramEnd"/>
            <w:r w:rsidR="000C0325">
              <w:rPr>
                <w:rStyle w:val="normaltextrun"/>
                <w:rFonts w:ascii="Calibri" w:hAnsi="Calibri" w:cs="Calibri"/>
                <w:b/>
                <w:bCs/>
                <w:color w:val="000000"/>
                <w:shd w:val="clear" w:color="auto" w:fill="FFFFFF"/>
              </w:rPr>
              <w:t xml:space="preserve">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lastRenderedPageBreak/>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w:t>
            </w:r>
            <w:proofErr w:type="gramStart"/>
            <w:r>
              <w:t>document</w:t>
            </w:r>
            <w:proofErr w:type="gramEnd"/>
          </w:p>
          <w:p w14:paraId="0F75D19D" w14:textId="77777777" w:rsidR="00783004" w:rsidRDefault="00783004" w:rsidP="004D7B88"/>
          <w:p w14:paraId="7773D48E" w14:textId="77777777" w:rsidR="00760712" w:rsidRDefault="00760712" w:rsidP="004D7B88"/>
          <w:p w14:paraId="35F73A2B" w14:textId="5185299F" w:rsidR="00783004" w:rsidRPr="00A401DB" w:rsidRDefault="00783004" w:rsidP="004D7B88">
            <w:proofErr w:type="gramStart"/>
            <w:r w:rsidRPr="00A401DB">
              <w:t>Signature</w:t>
            </w:r>
            <w:r w:rsidR="00546F58">
              <w:t xml:space="preserve"> :</w:t>
            </w:r>
            <w:proofErr w:type="gramEnd"/>
            <w:r w:rsidR="00546F58">
              <w:t xml:space="preserve">- </w:t>
            </w:r>
            <w:proofErr w:type="spellStart"/>
            <w:r w:rsidR="00546F58">
              <w:t>Y.M.Saiyed</w:t>
            </w:r>
            <w:proofErr w:type="spellEnd"/>
            <w:r w:rsidRPr="00A401DB">
              <w:t xml:space="preserve">                                     Date</w:t>
            </w:r>
            <w:r w:rsidR="00546F58">
              <w:t xml:space="preserve"> : 28-03-2024</w:t>
            </w:r>
            <w:r w:rsidRPr="00A401DB">
              <w:t xml:space="preserve"> </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385E250B" w:rsidR="00760712" w:rsidRPr="00A401DB" w:rsidRDefault="00783004" w:rsidP="00760712">
            <w:r w:rsidRPr="00A401DB">
              <w:t xml:space="preserve"> </w:t>
            </w:r>
            <w:r w:rsidR="00760712" w:rsidRPr="00A401DB">
              <w:t>Signature</w:t>
            </w:r>
            <w:r w:rsidR="00461EE8">
              <w:t xml:space="preserve">: </w:t>
            </w:r>
            <w:proofErr w:type="spellStart"/>
            <w:r w:rsidR="00461EE8" w:rsidRPr="00461EE8">
              <w:rPr>
                <w:rFonts w:ascii="Baguet Script" w:hAnsi="Baguet Script"/>
              </w:rPr>
              <w:t>Mafuva</w:t>
            </w:r>
            <w:proofErr w:type="spellEnd"/>
            <w:r w:rsidR="00760712" w:rsidRPr="00461EE8">
              <w:rPr>
                <w:rFonts w:ascii="Baguet Script" w:hAnsi="Baguet Script"/>
              </w:rPr>
              <w:t xml:space="preserve"> </w:t>
            </w:r>
            <w:r w:rsidR="00760712" w:rsidRPr="00A401DB">
              <w:t xml:space="preserve">                                             Date:</w:t>
            </w:r>
            <w:r w:rsidR="00461EE8">
              <w:t xml:space="preserve"> 28-03-2024</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3FEDEA07" w14:textId="77777777" w:rsidR="003117E8" w:rsidRDefault="003117E8" w:rsidP="00713AF4">
            <w:pPr>
              <w:rPr>
                <w:iCs/>
              </w:rPr>
            </w:pPr>
          </w:p>
          <w:p w14:paraId="1C27DA2A" w14:textId="5254F8E6"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4A833E48" w14:textId="77777777" w:rsidR="00760712" w:rsidRDefault="00760712" w:rsidP="00760712">
            <w:pPr>
              <w:rPr>
                <w:rFonts w:cstheme="minorHAnsi"/>
                <w:sz w:val="24"/>
                <w:szCs w:val="24"/>
              </w:rPr>
            </w:pPr>
          </w:p>
          <w:p w14:paraId="641FCF6A" w14:textId="1BA7EC10" w:rsidR="00760712" w:rsidRDefault="00760712" w:rsidP="00760712">
            <w:pPr>
              <w:rPr>
                <w:rFonts w:cstheme="minorHAnsi"/>
                <w:sz w:val="48"/>
                <w:szCs w:val="48"/>
              </w:rPr>
            </w:pPr>
            <w:r w:rsidRPr="00760712">
              <w:rPr>
                <w:rFonts w:cstheme="minorHAnsi"/>
                <w:sz w:val="24"/>
                <w:szCs w:val="24"/>
              </w:rPr>
              <w:t>Yes</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564AA835" w:rsidR="00760712" w:rsidRDefault="00760712" w:rsidP="00760712">
            <w:pPr>
              <w:rPr>
                <w:rFonts w:cstheme="minorHAnsi"/>
                <w:sz w:val="48"/>
                <w:szCs w:val="48"/>
              </w:rPr>
            </w:pPr>
            <w:r w:rsidRPr="00760712">
              <w:rPr>
                <w:rFonts w:cstheme="minorHAnsi"/>
                <w:sz w:val="24"/>
                <w:szCs w:val="24"/>
              </w:rPr>
              <w:t>Yes</w:t>
            </w:r>
          </w:p>
          <w:p w14:paraId="3FE93DEC" w14:textId="76ED8BB0" w:rsidR="003C5317" w:rsidRPr="00760712" w:rsidRDefault="003C5317" w:rsidP="003C5317">
            <w:pPr>
              <w:rPr>
                <w:rFonts w:cstheme="minorHAnsi"/>
                <w:sz w:val="20"/>
                <w:szCs w:val="20"/>
              </w:rPr>
            </w:pPr>
          </w:p>
          <w:p w14:paraId="3290A9FE" w14:textId="313902AA" w:rsidR="00760712" w:rsidRDefault="00760712" w:rsidP="00760712">
            <w:pPr>
              <w:rPr>
                <w:rFonts w:cstheme="minorHAnsi"/>
                <w:sz w:val="48"/>
                <w:szCs w:val="48"/>
              </w:rPr>
            </w:pPr>
            <w:r w:rsidRPr="00760712">
              <w:rPr>
                <w:rFonts w:cstheme="minorHAnsi"/>
                <w:sz w:val="24"/>
                <w:szCs w:val="24"/>
              </w:rPr>
              <w:t>Yes</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1895D86C" w14:textId="6CBD81B6" w:rsidR="00760712" w:rsidRDefault="00760712" w:rsidP="00760712">
            <w:pPr>
              <w:rPr>
                <w:rFonts w:cstheme="minorHAnsi"/>
                <w:sz w:val="48"/>
                <w:szCs w:val="48"/>
              </w:rPr>
            </w:pPr>
            <w:r w:rsidRPr="00760712">
              <w:rPr>
                <w:rFonts w:cstheme="minorHAnsi"/>
                <w:sz w:val="24"/>
                <w:szCs w:val="24"/>
              </w:rPr>
              <w:t>Yes</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262E51FD" w:rsidR="00760712" w:rsidRDefault="00760712" w:rsidP="00760712">
            <w:pPr>
              <w:rPr>
                <w:rFonts w:cstheme="minorHAnsi"/>
                <w:sz w:val="48"/>
                <w:szCs w:val="48"/>
              </w:rPr>
            </w:pPr>
            <w:r w:rsidRPr="00760712">
              <w:rPr>
                <w:rFonts w:cstheme="minorHAnsi"/>
                <w:sz w:val="24"/>
                <w:szCs w:val="24"/>
              </w:rPr>
              <w:t>Yes</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471DC24B" w:rsidR="00760712" w:rsidRDefault="00760712" w:rsidP="00760712">
            <w:pPr>
              <w:rPr>
                <w:rFonts w:cstheme="minorHAnsi"/>
                <w:sz w:val="48"/>
                <w:szCs w:val="48"/>
              </w:rPr>
            </w:pPr>
            <w:r w:rsidRPr="00760712">
              <w:rPr>
                <w:rFonts w:cstheme="minorHAnsi"/>
                <w:sz w:val="24"/>
                <w:szCs w:val="24"/>
              </w:rPr>
              <w:t>Yes</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3D6A27C" w14:textId="12260227" w:rsidR="000A3F74" w:rsidRDefault="000A3F74" w:rsidP="00E851B5">
      <w:pPr>
        <w:rPr>
          <w:b/>
          <w:bCs/>
          <w:u w:val="single"/>
        </w:rPr>
      </w:pPr>
    </w:p>
    <w:p w14:paraId="0810DC29" w14:textId="77777777" w:rsidR="008234C8" w:rsidRDefault="008234C8" w:rsidP="00E851B5">
      <w:pPr>
        <w:rPr>
          <w:b/>
          <w:bCs/>
          <w:sz w:val="28"/>
          <w:szCs w:val="28"/>
        </w:rPr>
      </w:pPr>
    </w:p>
    <w:p w14:paraId="709F5EF7" w14:textId="7F358BC0" w:rsidR="008234C8" w:rsidRPr="008234C8" w:rsidRDefault="008234C8" w:rsidP="00E851B5">
      <w:pPr>
        <w:rPr>
          <w:b/>
          <w:bCs/>
          <w:sz w:val="28"/>
          <w:szCs w:val="28"/>
        </w:rPr>
      </w:pPr>
      <w:r w:rsidRPr="008234C8">
        <w:rPr>
          <w:b/>
          <w:bCs/>
          <w:sz w:val="28"/>
          <w:szCs w:val="28"/>
        </w:rPr>
        <w:t>Reference List add here below</w:t>
      </w:r>
      <w:r w:rsidR="00546F58">
        <w:rPr>
          <w:b/>
          <w:bCs/>
          <w:sz w:val="28"/>
          <w:szCs w:val="28"/>
        </w:rPr>
        <w:t>:</w:t>
      </w:r>
    </w:p>
    <w:p w14:paraId="10AC3528" w14:textId="494953E1" w:rsidR="00546F58" w:rsidRPr="00546F58" w:rsidRDefault="008234C8" w:rsidP="00546F58">
      <w:pPr>
        <w:rPr>
          <w:b/>
          <w:bCs/>
          <w:sz w:val="28"/>
          <w:szCs w:val="28"/>
        </w:rPr>
      </w:pPr>
      <w:r>
        <w:rPr>
          <w:b/>
          <w:bCs/>
          <w:sz w:val="28"/>
          <w:szCs w:val="28"/>
        </w:rPr>
        <w:t>1)</w:t>
      </w:r>
      <w:r w:rsidR="00546F58" w:rsidRPr="00546F58">
        <w:rPr>
          <w:rFonts w:ascii="Times New Roman" w:eastAsia="Times New Roman" w:hAnsi="Times New Roman" w:cs="Times New Roman"/>
          <w:sz w:val="24"/>
          <w:szCs w:val="24"/>
          <w:lang w:eastAsia="zh-CN"/>
        </w:rPr>
        <w:t xml:space="preserve"> </w:t>
      </w:r>
      <w:r w:rsidR="00546F58" w:rsidRPr="00546F58">
        <w:rPr>
          <w:b/>
          <w:bCs/>
          <w:sz w:val="28"/>
          <w:szCs w:val="28"/>
        </w:rPr>
        <w:t xml:space="preserve"> Aka, E.E. (2015). International students in Western developed countries: </w:t>
      </w:r>
      <w:proofErr w:type="spellStart"/>
      <w:r w:rsidR="00546F58" w:rsidRPr="00546F58">
        <w:rPr>
          <w:b/>
          <w:bCs/>
          <w:sz w:val="28"/>
          <w:szCs w:val="28"/>
        </w:rPr>
        <w:t>Platory</w:t>
      </w:r>
      <w:proofErr w:type="spellEnd"/>
      <w:r w:rsidR="00546F58" w:rsidRPr="00546F58">
        <w:rPr>
          <w:b/>
          <w:bCs/>
          <w:sz w:val="28"/>
          <w:szCs w:val="28"/>
        </w:rPr>
        <w:t xml:space="preserve"> challenges, and prospects. Journal of International Students, 5(3), 271-284.</w:t>
      </w:r>
    </w:p>
    <w:p w14:paraId="397FEDEA" w14:textId="77777777" w:rsidR="00546F58" w:rsidRPr="00546F58" w:rsidRDefault="00546F58" w:rsidP="00546F58">
      <w:pPr>
        <w:rPr>
          <w:b/>
          <w:bCs/>
          <w:sz w:val="28"/>
          <w:szCs w:val="28"/>
        </w:rPr>
      </w:pPr>
      <w:r w:rsidRPr="00546F58">
        <w:rPr>
          <w:b/>
          <w:bCs/>
          <w:sz w:val="28"/>
          <w:szCs w:val="28"/>
        </w:rPr>
        <w:t xml:space="preserve">2. </w:t>
      </w:r>
      <w:proofErr w:type="spellStart"/>
      <w:r w:rsidRPr="00546F58">
        <w:rPr>
          <w:b/>
          <w:bCs/>
          <w:sz w:val="28"/>
          <w:szCs w:val="28"/>
        </w:rPr>
        <w:t>Ammgand</w:t>
      </w:r>
      <w:proofErr w:type="spellEnd"/>
      <w:r w:rsidRPr="00546F58">
        <w:rPr>
          <w:b/>
          <w:bCs/>
          <w:sz w:val="28"/>
          <w:szCs w:val="28"/>
        </w:rPr>
        <w:t xml:space="preserve">, R., </w:t>
      </w:r>
      <w:proofErr w:type="spellStart"/>
      <w:r w:rsidRPr="00546F58">
        <w:rPr>
          <w:b/>
          <w:bCs/>
          <w:sz w:val="28"/>
          <w:szCs w:val="28"/>
        </w:rPr>
        <w:t>Drexlerd</w:t>
      </w:r>
      <w:proofErr w:type="spellEnd"/>
      <w:r w:rsidRPr="00546F58">
        <w:rPr>
          <w:b/>
          <w:bCs/>
          <w:sz w:val="28"/>
          <w:szCs w:val="28"/>
        </w:rPr>
        <w:t>, M.L., Wiliamson, A.A., &amp; Quera, N.G. (2018). Prevalence and correlates of depression among international students: Implications for university support offices. Journal of International Students, 9(1), 1-18.</w:t>
      </w:r>
    </w:p>
    <w:p w14:paraId="7BD6EE30" w14:textId="77777777" w:rsidR="00546F58" w:rsidRPr="00546F58" w:rsidRDefault="00546F58" w:rsidP="00546F58">
      <w:pPr>
        <w:rPr>
          <w:b/>
          <w:bCs/>
          <w:sz w:val="28"/>
          <w:szCs w:val="28"/>
        </w:rPr>
      </w:pPr>
      <w:r w:rsidRPr="00546F58">
        <w:rPr>
          <w:b/>
          <w:bCs/>
          <w:sz w:val="28"/>
          <w:szCs w:val="28"/>
        </w:rPr>
        <w:t xml:space="preserve">3. Bhugra, D., Smith, A., </w:t>
      </w:r>
      <w:proofErr w:type="spellStart"/>
      <w:r w:rsidRPr="00546F58">
        <w:rPr>
          <w:b/>
          <w:bCs/>
          <w:sz w:val="28"/>
          <w:szCs w:val="28"/>
        </w:rPr>
        <w:t>Ventriglio</w:t>
      </w:r>
      <w:proofErr w:type="spellEnd"/>
      <w:r w:rsidRPr="00546F58">
        <w:rPr>
          <w:b/>
          <w:bCs/>
          <w:sz w:val="28"/>
          <w:szCs w:val="28"/>
        </w:rPr>
        <w:t xml:space="preserve">, A., Rao, N., Ng, R., Jared, A., </w:t>
      </w:r>
      <w:proofErr w:type="spellStart"/>
      <w:r w:rsidRPr="00546F58">
        <w:rPr>
          <w:b/>
          <w:bCs/>
          <w:sz w:val="28"/>
          <w:szCs w:val="28"/>
        </w:rPr>
        <w:t>Chionin</w:t>
      </w:r>
      <w:proofErr w:type="spellEnd"/>
      <w:r w:rsidRPr="00546F58">
        <w:rPr>
          <w:b/>
          <w:bCs/>
          <w:sz w:val="28"/>
          <w:szCs w:val="28"/>
        </w:rPr>
        <w:t xml:space="preserve">, M.S., Malts, G., Kar, A., </w:t>
      </w:r>
      <w:proofErr w:type="spellStart"/>
      <w:r w:rsidRPr="00546F58">
        <w:rPr>
          <w:b/>
          <w:bCs/>
          <w:sz w:val="28"/>
          <w:szCs w:val="28"/>
        </w:rPr>
        <w:t>Chumakon</w:t>
      </w:r>
      <w:proofErr w:type="spellEnd"/>
      <w:r w:rsidRPr="00546F58">
        <w:rPr>
          <w:b/>
          <w:bCs/>
          <w:sz w:val="28"/>
          <w:szCs w:val="28"/>
        </w:rPr>
        <w:t xml:space="preserve">, E., &amp; </w:t>
      </w:r>
      <w:proofErr w:type="spellStart"/>
      <w:r w:rsidRPr="00546F58">
        <w:rPr>
          <w:b/>
          <w:bCs/>
          <w:sz w:val="28"/>
          <w:szCs w:val="28"/>
        </w:rPr>
        <w:t>Liebenz</w:t>
      </w:r>
      <w:proofErr w:type="spellEnd"/>
      <w:r w:rsidRPr="00546F58">
        <w:rPr>
          <w:b/>
          <w:bCs/>
          <w:sz w:val="28"/>
          <w:szCs w:val="28"/>
        </w:rPr>
        <w:t>, M. (2024). World Psychiatric Association Asian Journal of Psychiatry Commission on the Mental Health and Wellbeing of International Medical Graduates. Asian journal of psychiatry, 50, 103943.</w:t>
      </w:r>
    </w:p>
    <w:p w14:paraId="7F7CB2E0" w14:textId="77777777" w:rsidR="00546F58" w:rsidRPr="00546F58" w:rsidRDefault="00546F58" w:rsidP="00546F58">
      <w:pPr>
        <w:rPr>
          <w:b/>
          <w:bCs/>
          <w:sz w:val="28"/>
          <w:szCs w:val="28"/>
        </w:rPr>
      </w:pPr>
      <w:r w:rsidRPr="00546F58">
        <w:rPr>
          <w:b/>
          <w:bCs/>
          <w:sz w:val="28"/>
          <w:szCs w:val="28"/>
        </w:rPr>
        <w:lastRenderedPageBreak/>
        <w:t xml:space="preserve">4. Cogan, N.A., Lu, X., Chen-Van Chau, Y., Kelly, W., Anderson, T., </w:t>
      </w:r>
      <w:proofErr w:type="spellStart"/>
      <w:r w:rsidRPr="00546F58">
        <w:rPr>
          <w:b/>
          <w:bCs/>
          <w:sz w:val="28"/>
          <w:szCs w:val="28"/>
        </w:rPr>
        <w:t>Flyen</w:t>
      </w:r>
      <w:proofErr w:type="spellEnd"/>
      <w:r w:rsidRPr="00546F58">
        <w:rPr>
          <w:b/>
          <w:bCs/>
          <w:sz w:val="28"/>
          <w:szCs w:val="28"/>
        </w:rPr>
        <w:t xml:space="preserve">, C., Scott, L., </w:t>
      </w:r>
      <w:proofErr w:type="spellStart"/>
      <w:r w:rsidRPr="00546F58">
        <w:rPr>
          <w:b/>
          <w:bCs/>
          <w:sz w:val="28"/>
          <w:szCs w:val="28"/>
        </w:rPr>
        <w:t>Zaglis</w:t>
      </w:r>
      <w:proofErr w:type="spellEnd"/>
      <w:r w:rsidRPr="00546F58">
        <w:rPr>
          <w:b/>
          <w:bCs/>
          <w:sz w:val="28"/>
          <w:szCs w:val="28"/>
        </w:rPr>
        <w:t>, A., &amp; Cogan, P. (2023). The taboo of mental health problems, stigma and fear of disclosure among Asian international students: Implications for help seeking, guidance and support. Journal of Guidance &amp; Counselling, 1-18.</w:t>
      </w:r>
    </w:p>
    <w:p w14:paraId="6DE73CEC" w14:textId="77777777" w:rsidR="00546F58" w:rsidRPr="00546F58" w:rsidRDefault="00546F58" w:rsidP="00546F58">
      <w:pPr>
        <w:rPr>
          <w:b/>
          <w:bCs/>
          <w:sz w:val="28"/>
          <w:szCs w:val="28"/>
        </w:rPr>
      </w:pPr>
      <w:r w:rsidRPr="00546F58">
        <w:rPr>
          <w:b/>
          <w:bCs/>
          <w:sz w:val="28"/>
          <w:szCs w:val="28"/>
        </w:rPr>
        <w:t xml:space="preserve">5. Ejim, O.C., </w:t>
      </w:r>
      <w:proofErr w:type="spellStart"/>
      <w:r w:rsidRPr="00546F58">
        <w:rPr>
          <w:b/>
          <w:bCs/>
          <w:sz w:val="28"/>
          <w:szCs w:val="28"/>
        </w:rPr>
        <w:t>Livanou</w:t>
      </w:r>
      <w:proofErr w:type="spellEnd"/>
      <w:r w:rsidRPr="00546F58">
        <w:rPr>
          <w:b/>
          <w:bCs/>
          <w:sz w:val="28"/>
          <w:szCs w:val="28"/>
        </w:rPr>
        <w:t xml:space="preserve">, M., Khan, H., Lindenmeyer, A., </w:t>
      </w:r>
      <w:proofErr w:type="spellStart"/>
      <w:r w:rsidRPr="00546F58">
        <w:rPr>
          <w:b/>
          <w:bCs/>
          <w:sz w:val="28"/>
          <w:szCs w:val="28"/>
        </w:rPr>
        <w:t>Uworm</w:t>
      </w:r>
      <w:proofErr w:type="spellEnd"/>
      <w:r w:rsidRPr="00546F58">
        <w:rPr>
          <w:b/>
          <w:bCs/>
          <w:sz w:val="28"/>
          <w:szCs w:val="28"/>
        </w:rPr>
        <w:t xml:space="preserve">, C., &amp; </w:t>
      </w:r>
      <w:proofErr w:type="spellStart"/>
      <w:r w:rsidRPr="00546F58">
        <w:rPr>
          <w:b/>
          <w:bCs/>
          <w:sz w:val="28"/>
          <w:szCs w:val="28"/>
        </w:rPr>
        <w:t>Manaseki</w:t>
      </w:r>
      <w:proofErr w:type="spellEnd"/>
      <w:r w:rsidRPr="00546F58">
        <w:rPr>
          <w:b/>
          <w:bCs/>
          <w:sz w:val="28"/>
          <w:szCs w:val="28"/>
        </w:rPr>
        <w:t>-Holland, S. (2021). Depression, anxiety and stress among international postgraduate students in a UK university: A cross-sectional study.</w:t>
      </w:r>
    </w:p>
    <w:p w14:paraId="5B192C2F" w14:textId="77777777" w:rsidR="00546F58" w:rsidRPr="00546F58" w:rsidRDefault="00546F58" w:rsidP="00546F58">
      <w:pPr>
        <w:rPr>
          <w:b/>
          <w:bCs/>
          <w:sz w:val="28"/>
          <w:szCs w:val="28"/>
        </w:rPr>
      </w:pPr>
      <w:r w:rsidRPr="00546F58">
        <w:rPr>
          <w:b/>
          <w:bCs/>
          <w:sz w:val="28"/>
          <w:szCs w:val="28"/>
        </w:rPr>
        <w:t>6. Forbes-</w:t>
      </w:r>
      <w:proofErr w:type="spellStart"/>
      <w:r w:rsidRPr="00546F58">
        <w:rPr>
          <w:b/>
          <w:bCs/>
          <w:sz w:val="28"/>
          <w:szCs w:val="28"/>
        </w:rPr>
        <w:t>Mewett</w:t>
      </w:r>
      <w:proofErr w:type="spellEnd"/>
      <w:r w:rsidRPr="00546F58">
        <w:rPr>
          <w:b/>
          <w:bCs/>
          <w:sz w:val="28"/>
          <w:szCs w:val="28"/>
        </w:rPr>
        <w:t>, H., &amp; Sawyer, A.M. (2019). International students and mental health. Journal of International Students, 9(3), 661-677.</w:t>
      </w:r>
    </w:p>
    <w:p w14:paraId="6FC0EA0D" w14:textId="77777777" w:rsidR="00546F58" w:rsidRPr="00546F58" w:rsidRDefault="00546F58" w:rsidP="00546F58">
      <w:pPr>
        <w:rPr>
          <w:b/>
          <w:bCs/>
          <w:sz w:val="28"/>
          <w:szCs w:val="28"/>
        </w:rPr>
      </w:pPr>
      <w:r w:rsidRPr="00546F58">
        <w:rPr>
          <w:b/>
          <w:bCs/>
          <w:sz w:val="28"/>
          <w:szCs w:val="28"/>
        </w:rPr>
        <w:t xml:space="preserve">7. Gautam, C., Lowery, C.L., </w:t>
      </w:r>
      <w:proofErr w:type="spellStart"/>
      <w:r w:rsidRPr="00546F58">
        <w:rPr>
          <w:b/>
          <w:bCs/>
          <w:sz w:val="28"/>
          <w:szCs w:val="28"/>
        </w:rPr>
        <w:t>Miays</w:t>
      </w:r>
      <w:proofErr w:type="spellEnd"/>
      <w:r w:rsidRPr="00546F58">
        <w:rPr>
          <w:b/>
          <w:bCs/>
          <w:sz w:val="28"/>
          <w:szCs w:val="28"/>
        </w:rPr>
        <w:t>, C., &amp; Durant, D. (2016). Challenges for global learners: A qualitative study of the concerns and difficulties of international students. Journal of International Students, 6(2), 501-526.</w:t>
      </w:r>
    </w:p>
    <w:p w14:paraId="56DFF2E7" w14:textId="77777777" w:rsidR="00546F58" w:rsidRPr="00546F58" w:rsidRDefault="00546F58" w:rsidP="00546F58">
      <w:pPr>
        <w:rPr>
          <w:b/>
          <w:bCs/>
          <w:sz w:val="28"/>
          <w:szCs w:val="28"/>
        </w:rPr>
      </w:pPr>
      <w:r w:rsidRPr="00546F58">
        <w:rPr>
          <w:b/>
          <w:bCs/>
          <w:sz w:val="28"/>
          <w:szCs w:val="28"/>
        </w:rPr>
        <w:t xml:space="preserve">8. Gross, J.J., Huppert, F.A., &amp; </w:t>
      </w:r>
      <w:proofErr w:type="spellStart"/>
      <w:r w:rsidRPr="00546F58">
        <w:rPr>
          <w:b/>
          <w:bCs/>
          <w:sz w:val="28"/>
          <w:szCs w:val="28"/>
        </w:rPr>
        <w:t>Kusberg</w:t>
      </w:r>
      <w:proofErr w:type="spellEnd"/>
      <w:r w:rsidRPr="00546F58">
        <w:rPr>
          <w:b/>
          <w:bCs/>
          <w:sz w:val="28"/>
          <w:szCs w:val="28"/>
        </w:rPr>
        <w:t>, A. (2019). Mental illness and Well-Being: An Affect Regulation Perspective. World Psychiatry, 18(2), 130-139.</w:t>
      </w:r>
    </w:p>
    <w:p w14:paraId="68765D42" w14:textId="77777777" w:rsidR="00546F58" w:rsidRPr="00546F58" w:rsidRDefault="00546F58" w:rsidP="00546F58">
      <w:pPr>
        <w:rPr>
          <w:b/>
          <w:bCs/>
          <w:sz w:val="28"/>
          <w:szCs w:val="28"/>
        </w:rPr>
      </w:pPr>
      <w:r w:rsidRPr="00546F58">
        <w:rPr>
          <w:b/>
          <w:bCs/>
          <w:sz w:val="28"/>
          <w:szCs w:val="28"/>
        </w:rPr>
        <w:t>9. Home, S.R., Sabang, L., Djama, D., Bentley, A., Keams, S., &amp; May, J. (2021). The researcher toolkit: A preventative, peer support approach to postgraduate research student mental health. Studies in Graduate and Postdoctoral Education, 12(1), 7-25.</w:t>
      </w:r>
    </w:p>
    <w:p w14:paraId="1FE4A8E9" w14:textId="77777777" w:rsidR="00546F58" w:rsidRPr="00546F58" w:rsidRDefault="00546F58" w:rsidP="00546F58">
      <w:pPr>
        <w:rPr>
          <w:b/>
          <w:bCs/>
          <w:sz w:val="28"/>
          <w:szCs w:val="28"/>
        </w:rPr>
      </w:pPr>
      <w:r w:rsidRPr="00546F58">
        <w:rPr>
          <w:b/>
          <w:bCs/>
          <w:sz w:val="28"/>
          <w:szCs w:val="28"/>
        </w:rPr>
        <w:t>10. Lister, K., Seale, J., &amp; Douce, C. (2023). Mental health in distance learning: A taxonomy of barriers and enablers to student mental wellbeing. Open Learning: The Journal of Open, Distance and e-Learning, 38(2), 102-116.</w:t>
      </w:r>
    </w:p>
    <w:p w14:paraId="2230B6C2" w14:textId="77777777" w:rsidR="00546F58" w:rsidRPr="00546F58" w:rsidRDefault="00546F58" w:rsidP="00546F58">
      <w:pPr>
        <w:rPr>
          <w:b/>
          <w:bCs/>
          <w:sz w:val="28"/>
          <w:szCs w:val="28"/>
        </w:rPr>
      </w:pPr>
      <w:r w:rsidRPr="00546F58">
        <w:rPr>
          <w:b/>
          <w:bCs/>
          <w:sz w:val="28"/>
          <w:szCs w:val="28"/>
        </w:rPr>
        <w:t>11. Marmot, M., Allen, J., Bell, R., Bloomer, E., &amp; Goldblatt, P. (2012). WHO European review of social determinants of health and the health divide. The Lancet, 380(9846), 1011-1029.</w:t>
      </w:r>
    </w:p>
    <w:p w14:paraId="41DFE839" w14:textId="77777777" w:rsidR="00546F58" w:rsidRPr="00546F58" w:rsidRDefault="00546F58" w:rsidP="00546F58">
      <w:pPr>
        <w:rPr>
          <w:b/>
          <w:bCs/>
          <w:sz w:val="28"/>
          <w:szCs w:val="28"/>
        </w:rPr>
      </w:pPr>
      <w:r w:rsidRPr="00546F58">
        <w:rPr>
          <w:b/>
          <w:bCs/>
          <w:sz w:val="28"/>
          <w:szCs w:val="28"/>
        </w:rPr>
        <w:t>12. Newsome, L.K., &amp; Cooper, P. (2016). International Students' Cultural and Social Experiences in a British University: "Such a hard life [it] is here". Journal of International Students, 6(1), 195-215.</w:t>
      </w:r>
    </w:p>
    <w:p w14:paraId="45DCB1F1" w14:textId="77777777" w:rsidR="00546F58" w:rsidRPr="00546F58" w:rsidRDefault="00546F58" w:rsidP="00546F58">
      <w:pPr>
        <w:rPr>
          <w:b/>
          <w:bCs/>
          <w:sz w:val="28"/>
          <w:szCs w:val="28"/>
        </w:rPr>
      </w:pPr>
      <w:r w:rsidRPr="00546F58">
        <w:rPr>
          <w:b/>
          <w:bCs/>
          <w:sz w:val="28"/>
          <w:szCs w:val="28"/>
        </w:rPr>
        <w:lastRenderedPageBreak/>
        <w:t>13. Patel, V., Saxena, S., Lund, C., Thornicroft, G., Baingana, F., Bolton, P., Chisholm, D., Collins, P.Y., Cooper, J.L., Eaton, J., &amp; Herrman, H. (2018). The Lancet Commission on global mental health and sustainable development. The Lancet, 392(10157), 1553-1598.</w:t>
      </w:r>
    </w:p>
    <w:p w14:paraId="3EA33F38" w14:textId="77777777" w:rsidR="00546F58" w:rsidRPr="00546F58" w:rsidRDefault="00546F58" w:rsidP="00546F58">
      <w:pPr>
        <w:rPr>
          <w:b/>
          <w:bCs/>
          <w:sz w:val="28"/>
          <w:szCs w:val="28"/>
        </w:rPr>
      </w:pPr>
      <w:r w:rsidRPr="00546F58">
        <w:rPr>
          <w:b/>
          <w:bCs/>
          <w:sz w:val="28"/>
          <w:szCs w:val="28"/>
        </w:rPr>
        <w:t>14. Posselt, J. (2021). Discrimination, competitiveness, and support in US graduate student mental health. Studies in Graduate and Postdoctoral Education, 12(1), 89-112.</w:t>
      </w:r>
    </w:p>
    <w:p w14:paraId="17BD2AED" w14:textId="77777777" w:rsidR="00546F58" w:rsidRPr="00546F58" w:rsidRDefault="00546F58" w:rsidP="00546F58">
      <w:pPr>
        <w:rPr>
          <w:b/>
          <w:bCs/>
          <w:sz w:val="28"/>
          <w:szCs w:val="28"/>
        </w:rPr>
      </w:pPr>
      <w:r w:rsidRPr="00546F58">
        <w:rPr>
          <w:b/>
          <w:bCs/>
          <w:sz w:val="28"/>
          <w:szCs w:val="28"/>
        </w:rPr>
        <w:t>15. Stallman, H.M. (2010). Psychological distress in university students: A comparison with general population data. Australian psychologist, 45(4), 249-257.</w:t>
      </w:r>
    </w:p>
    <w:p w14:paraId="4F2488EF" w14:textId="77777777" w:rsidR="00546F58" w:rsidRPr="00546F58" w:rsidRDefault="00546F58" w:rsidP="00546F58">
      <w:pPr>
        <w:rPr>
          <w:b/>
          <w:bCs/>
          <w:sz w:val="28"/>
          <w:szCs w:val="28"/>
        </w:rPr>
      </w:pPr>
      <w:r w:rsidRPr="00546F58">
        <w:rPr>
          <w:b/>
          <w:bCs/>
          <w:sz w:val="28"/>
          <w:szCs w:val="28"/>
        </w:rPr>
        <w:t xml:space="preserve">16. Rice, K.G., Choi, C.C., Zhang, Y., </w:t>
      </w:r>
      <w:proofErr w:type="spellStart"/>
      <w:r w:rsidRPr="00546F58">
        <w:rPr>
          <w:b/>
          <w:bCs/>
          <w:sz w:val="28"/>
          <w:szCs w:val="28"/>
        </w:rPr>
        <w:t>Morero</w:t>
      </w:r>
      <w:proofErr w:type="spellEnd"/>
      <w:r w:rsidRPr="00546F58">
        <w:rPr>
          <w:b/>
          <w:bCs/>
          <w:sz w:val="28"/>
          <w:szCs w:val="28"/>
        </w:rPr>
        <w:t xml:space="preserve">, Y.I., &amp; Anderson, D. (2012). Self-critical perfectionism, acculturative stress, and depression among international students. The </w:t>
      </w:r>
      <w:proofErr w:type="spellStart"/>
      <w:r w:rsidRPr="00546F58">
        <w:rPr>
          <w:b/>
          <w:bCs/>
          <w:sz w:val="28"/>
          <w:szCs w:val="28"/>
        </w:rPr>
        <w:t>Counseling</w:t>
      </w:r>
      <w:proofErr w:type="spellEnd"/>
      <w:r w:rsidRPr="00546F58">
        <w:rPr>
          <w:b/>
          <w:bCs/>
          <w:sz w:val="28"/>
          <w:szCs w:val="28"/>
        </w:rPr>
        <w:t xml:space="preserve"> Psychologist, 40(4), 575-600.</w:t>
      </w:r>
    </w:p>
    <w:p w14:paraId="14A2CF4D" w14:textId="47A61390" w:rsidR="008234C8" w:rsidRDefault="008234C8">
      <w:pPr>
        <w:rPr>
          <w:b/>
          <w:bCs/>
          <w:sz w:val="28"/>
          <w:szCs w:val="28"/>
        </w:rPr>
      </w:pPr>
    </w:p>
    <w:p w14:paraId="6AA15BE5" w14:textId="51306D08" w:rsidR="008234C8" w:rsidRPr="008234C8" w:rsidRDefault="008234C8">
      <w:pPr>
        <w:rPr>
          <w:b/>
          <w:bCs/>
          <w:sz w:val="28"/>
          <w:szCs w:val="28"/>
        </w:rPr>
      </w:pPr>
    </w:p>
    <w:sectPr w:rsidR="008234C8" w:rsidRPr="008234C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47EED" w14:textId="77777777" w:rsidR="00084880" w:rsidRDefault="00084880" w:rsidP="005E31D9">
      <w:pPr>
        <w:spacing w:after="0" w:line="240" w:lineRule="auto"/>
      </w:pPr>
      <w:r>
        <w:separator/>
      </w:r>
    </w:p>
  </w:endnote>
  <w:endnote w:type="continuationSeparator" w:id="0">
    <w:p w14:paraId="2F540272" w14:textId="77777777" w:rsidR="00084880" w:rsidRDefault="00084880" w:rsidP="005E31D9">
      <w:pPr>
        <w:spacing w:after="0" w:line="240" w:lineRule="auto"/>
      </w:pPr>
      <w:r>
        <w:continuationSeparator/>
      </w:r>
    </w:p>
  </w:endnote>
  <w:endnote w:type="continuationNotice" w:id="1">
    <w:p w14:paraId="13A92B3C" w14:textId="77777777" w:rsidR="00084880" w:rsidRDefault="000848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1D10E" w14:textId="77777777" w:rsidR="00084880" w:rsidRDefault="00084880" w:rsidP="005E31D9">
      <w:pPr>
        <w:spacing w:after="0" w:line="240" w:lineRule="auto"/>
      </w:pPr>
      <w:r>
        <w:separator/>
      </w:r>
    </w:p>
  </w:footnote>
  <w:footnote w:type="continuationSeparator" w:id="0">
    <w:p w14:paraId="37FE8439" w14:textId="77777777" w:rsidR="00084880" w:rsidRDefault="00084880" w:rsidP="005E31D9">
      <w:pPr>
        <w:spacing w:after="0" w:line="240" w:lineRule="auto"/>
      </w:pPr>
      <w:r>
        <w:continuationSeparator/>
      </w:r>
    </w:p>
  </w:footnote>
  <w:footnote w:type="continuationNotice" w:id="1">
    <w:p w14:paraId="79817F19" w14:textId="77777777" w:rsidR="00084880" w:rsidRDefault="0008488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63F50"/>
    <w:multiLevelType w:val="hybridMultilevel"/>
    <w:tmpl w:val="2B86207C"/>
    <w:lvl w:ilvl="0" w:tplc="92D21C36">
      <w:start w:val="1"/>
      <w:numFmt w:val="bullet"/>
      <w:lvlText w:val=""/>
      <w:lvlJc w:val="left"/>
      <w:pPr>
        <w:tabs>
          <w:tab w:val="num" w:pos="720"/>
        </w:tabs>
        <w:ind w:left="720" w:hanging="360"/>
      </w:pPr>
      <w:rPr>
        <w:rFonts w:ascii="Wingdings" w:hAnsi="Wingdings" w:hint="default"/>
      </w:rPr>
    </w:lvl>
    <w:lvl w:ilvl="1" w:tplc="977E24CE" w:tentative="1">
      <w:start w:val="1"/>
      <w:numFmt w:val="bullet"/>
      <w:lvlText w:val=""/>
      <w:lvlJc w:val="left"/>
      <w:pPr>
        <w:tabs>
          <w:tab w:val="num" w:pos="1440"/>
        </w:tabs>
        <w:ind w:left="1440" w:hanging="360"/>
      </w:pPr>
      <w:rPr>
        <w:rFonts w:ascii="Wingdings" w:hAnsi="Wingdings" w:hint="default"/>
      </w:rPr>
    </w:lvl>
    <w:lvl w:ilvl="2" w:tplc="7D0CD5AE" w:tentative="1">
      <w:start w:val="1"/>
      <w:numFmt w:val="bullet"/>
      <w:lvlText w:val=""/>
      <w:lvlJc w:val="left"/>
      <w:pPr>
        <w:tabs>
          <w:tab w:val="num" w:pos="2160"/>
        </w:tabs>
        <w:ind w:left="2160" w:hanging="360"/>
      </w:pPr>
      <w:rPr>
        <w:rFonts w:ascii="Wingdings" w:hAnsi="Wingdings" w:hint="default"/>
      </w:rPr>
    </w:lvl>
    <w:lvl w:ilvl="3" w:tplc="0CB872F2" w:tentative="1">
      <w:start w:val="1"/>
      <w:numFmt w:val="bullet"/>
      <w:lvlText w:val=""/>
      <w:lvlJc w:val="left"/>
      <w:pPr>
        <w:tabs>
          <w:tab w:val="num" w:pos="2880"/>
        </w:tabs>
        <w:ind w:left="2880" w:hanging="360"/>
      </w:pPr>
      <w:rPr>
        <w:rFonts w:ascii="Wingdings" w:hAnsi="Wingdings" w:hint="default"/>
      </w:rPr>
    </w:lvl>
    <w:lvl w:ilvl="4" w:tplc="381CDDB8" w:tentative="1">
      <w:start w:val="1"/>
      <w:numFmt w:val="bullet"/>
      <w:lvlText w:val=""/>
      <w:lvlJc w:val="left"/>
      <w:pPr>
        <w:tabs>
          <w:tab w:val="num" w:pos="3600"/>
        </w:tabs>
        <w:ind w:left="3600" w:hanging="360"/>
      </w:pPr>
      <w:rPr>
        <w:rFonts w:ascii="Wingdings" w:hAnsi="Wingdings" w:hint="default"/>
      </w:rPr>
    </w:lvl>
    <w:lvl w:ilvl="5" w:tplc="5BBC921E" w:tentative="1">
      <w:start w:val="1"/>
      <w:numFmt w:val="bullet"/>
      <w:lvlText w:val=""/>
      <w:lvlJc w:val="left"/>
      <w:pPr>
        <w:tabs>
          <w:tab w:val="num" w:pos="4320"/>
        </w:tabs>
        <w:ind w:left="4320" w:hanging="360"/>
      </w:pPr>
      <w:rPr>
        <w:rFonts w:ascii="Wingdings" w:hAnsi="Wingdings" w:hint="default"/>
      </w:rPr>
    </w:lvl>
    <w:lvl w:ilvl="6" w:tplc="1D0E00BE" w:tentative="1">
      <w:start w:val="1"/>
      <w:numFmt w:val="bullet"/>
      <w:lvlText w:val=""/>
      <w:lvlJc w:val="left"/>
      <w:pPr>
        <w:tabs>
          <w:tab w:val="num" w:pos="5040"/>
        </w:tabs>
        <w:ind w:left="5040" w:hanging="360"/>
      </w:pPr>
      <w:rPr>
        <w:rFonts w:ascii="Wingdings" w:hAnsi="Wingdings" w:hint="default"/>
      </w:rPr>
    </w:lvl>
    <w:lvl w:ilvl="7" w:tplc="DAB02742" w:tentative="1">
      <w:start w:val="1"/>
      <w:numFmt w:val="bullet"/>
      <w:lvlText w:val=""/>
      <w:lvlJc w:val="left"/>
      <w:pPr>
        <w:tabs>
          <w:tab w:val="num" w:pos="5760"/>
        </w:tabs>
        <w:ind w:left="5760" w:hanging="360"/>
      </w:pPr>
      <w:rPr>
        <w:rFonts w:ascii="Wingdings" w:hAnsi="Wingdings" w:hint="default"/>
      </w:rPr>
    </w:lvl>
    <w:lvl w:ilvl="8" w:tplc="541C315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805D0D"/>
    <w:multiLevelType w:val="hybridMultilevel"/>
    <w:tmpl w:val="01F45522"/>
    <w:lvl w:ilvl="0" w:tplc="53C4F9F2">
      <w:start w:val="1"/>
      <w:numFmt w:val="bullet"/>
      <w:lvlText w:val=""/>
      <w:lvlJc w:val="left"/>
      <w:pPr>
        <w:tabs>
          <w:tab w:val="num" w:pos="720"/>
        </w:tabs>
        <w:ind w:left="720" w:hanging="360"/>
      </w:pPr>
      <w:rPr>
        <w:rFonts w:ascii="Wingdings" w:hAnsi="Wingdings" w:hint="default"/>
      </w:rPr>
    </w:lvl>
    <w:lvl w:ilvl="1" w:tplc="4C98F6B0" w:tentative="1">
      <w:start w:val="1"/>
      <w:numFmt w:val="bullet"/>
      <w:lvlText w:val=""/>
      <w:lvlJc w:val="left"/>
      <w:pPr>
        <w:tabs>
          <w:tab w:val="num" w:pos="1440"/>
        </w:tabs>
        <w:ind w:left="1440" w:hanging="360"/>
      </w:pPr>
      <w:rPr>
        <w:rFonts w:ascii="Wingdings" w:hAnsi="Wingdings" w:hint="default"/>
      </w:rPr>
    </w:lvl>
    <w:lvl w:ilvl="2" w:tplc="789EB5D4" w:tentative="1">
      <w:start w:val="1"/>
      <w:numFmt w:val="bullet"/>
      <w:lvlText w:val=""/>
      <w:lvlJc w:val="left"/>
      <w:pPr>
        <w:tabs>
          <w:tab w:val="num" w:pos="2160"/>
        </w:tabs>
        <w:ind w:left="2160" w:hanging="360"/>
      </w:pPr>
      <w:rPr>
        <w:rFonts w:ascii="Wingdings" w:hAnsi="Wingdings" w:hint="default"/>
      </w:rPr>
    </w:lvl>
    <w:lvl w:ilvl="3" w:tplc="1EC0373C" w:tentative="1">
      <w:start w:val="1"/>
      <w:numFmt w:val="bullet"/>
      <w:lvlText w:val=""/>
      <w:lvlJc w:val="left"/>
      <w:pPr>
        <w:tabs>
          <w:tab w:val="num" w:pos="2880"/>
        </w:tabs>
        <w:ind w:left="2880" w:hanging="360"/>
      </w:pPr>
      <w:rPr>
        <w:rFonts w:ascii="Wingdings" w:hAnsi="Wingdings" w:hint="default"/>
      </w:rPr>
    </w:lvl>
    <w:lvl w:ilvl="4" w:tplc="5EF096BE" w:tentative="1">
      <w:start w:val="1"/>
      <w:numFmt w:val="bullet"/>
      <w:lvlText w:val=""/>
      <w:lvlJc w:val="left"/>
      <w:pPr>
        <w:tabs>
          <w:tab w:val="num" w:pos="3600"/>
        </w:tabs>
        <w:ind w:left="3600" w:hanging="360"/>
      </w:pPr>
      <w:rPr>
        <w:rFonts w:ascii="Wingdings" w:hAnsi="Wingdings" w:hint="default"/>
      </w:rPr>
    </w:lvl>
    <w:lvl w:ilvl="5" w:tplc="92CAB226" w:tentative="1">
      <w:start w:val="1"/>
      <w:numFmt w:val="bullet"/>
      <w:lvlText w:val=""/>
      <w:lvlJc w:val="left"/>
      <w:pPr>
        <w:tabs>
          <w:tab w:val="num" w:pos="4320"/>
        </w:tabs>
        <w:ind w:left="4320" w:hanging="360"/>
      </w:pPr>
      <w:rPr>
        <w:rFonts w:ascii="Wingdings" w:hAnsi="Wingdings" w:hint="default"/>
      </w:rPr>
    </w:lvl>
    <w:lvl w:ilvl="6" w:tplc="F9EEA2DA" w:tentative="1">
      <w:start w:val="1"/>
      <w:numFmt w:val="bullet"/>
      <w:lvlText w:val=""/>
      <w:lvlJc w:val="left"/>
      <w:pPr>
        <w:tabs>
          <w:tab w:val="num" w:pos="5040"/>
        </w:tabs>
        <w:ind w:left="5040" w:hanging="360"/>
      </w:pPr>
      <w:rPr>
        <w:rFonts w:ascii="Wingdings" w:hAnsi="Wingdings" w:hint="default"/>
      </w:rPr>
    </w:lvl>
    <w:lvl w:ilvl="7" w:tplc="1156657C" w:tentative="1">
      <w:start w:val="1"/>
      <w:numFmt w:val="bullet"/>
      <w:lvlText w:val=""/>
      <w:lvlJc w:val="left"/>
      <w:pPr>
        <w:tabs>
          <w:tab w:val="num" w:pos="5760"/>
        </w:tabs>
        <w:ind w:left="5760" w:hanging="360"/>
      </w:pPr>
      <w:rPr>
        <w:rFonts w:ascii="Wingdings" w:hAnsi="Wingdings" w:hint="default"/>
      </w:rPr>
    </w:lvl>
    <w:lvl w:ilvl="8" w:tplc="CAD84EC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126543">
    <w:abstractNumId w:val="2"/>
  </w:num>
  <w:num w:numId="2" w16cid:durableId="314191838">
    <w:abstractNumId w:val="4"/>
  </w:num>
  <w:num w:numId="3" w16cid:durableId="18891879">
    <w:abstractNumId w:val="0"/>
  </w:num>
  <w:num w:numId="4" w16cid:durableId="263731715">
    <w:abstractNumId w:val="1"/>
  </w:num>
  <w:num w:numId="5" w16cid:durableId="14936448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20490"/>
    <w:rsid w:val="00041BD0"/>
    <w:rsid w:val="00051F8C"/>
    <w:rsid w:val="00084880"/>
    <w:rsid w:val="000A1BD5"/>
    <w:rsid w:val="000A3F74"/>
    <w:rsid w:val="000C0325"/>
    <w:rsid w:val="000C4B16"/>
    <w:rsid w:val="000C79C5"/>
    <w:rsid w:val="000D2C7C"/>
    <w:rsid w:val="000E0843"/>
    <w:rsid w:val="000F55CC"/>
    <w:rsid w:val="001450C8"/>
    <w:rsid w:val="00147CE4"/>
    <w:rsid w:val="00160CF7"/>
    <w:rsid w:val="0019477A"/>
    <w:rsid w:val="001B3567"/>
    <w:rsid w:val="001F6FD0"/>
    <w:rsid w:val="00222EAE"/>
    <w:rsid w:val="00243B2E"/>
    <w:rsid w:val="0027686D"/>
    <w:rsid w:val="002776C0"/>
    <w:rsid w:val="002D63C1"/>
    <w:rsid w:val="002F78F4"/>
    <w:rsid w:val="003019D3"/>
    <w:rsid w:val="003117E8"/>
    <w:rsid w:val="0031273F"/>
    <w:rsid w:val="00356ADA"/>
    <w:rsid w:val="003675F9"/>
    <w:rsid w:val="00377DBF"/>
    <w:rsid w:val="003A5FE9"/>
    <w:rsid w:val="003B1B8F"/>
    <w:rsid w:val="003B3959"/>
    <w:rsid w:val="003B564A"/>
    <w:rsid w:val="003C3F2E"/>
    <w:rsid w:val="003C5317"/>
    <w:rsid w:val="003F1F8E"/>
    <w:rsid w:val="003F62E5"/>
    <w:rsid w:val="0040177B"/>
    <w:rsid w:val="00410E6B"/>
    <w:rsid w:val="00426085"/>
    <w:rsid w:val="004435BE"/>
    <w:rsid w:val="00461EE8"/>
    <w:rsid w:val="004B1592"/>
    <w:rsid w:val="004D071B"/>
    <w:rsid w:val="004D18B8"/>
    <w:rsid w:val="004D7B88"/>
    <w:rsid w:val="004F0CFE"/>
    <w:rsid w:val="00506359"/>
    <w:rsid w:val="00525569"/>
    <w:rsid w:val="005268B0"/>
    <w:rsid w:val="00546F58"/>
    <w:rsid w:val="00560EAC"/>
    <w:rsid w:val="00574108"/>
    <w:rsid w:val="00582B18"/>
    <w:rsid w:val="00584359"/>
    <w:rsid w:val="005A559B"/>
    <w:rsid w:val="005B3BF1"/>
    <w:rsid w:val="005C645A"/>
    <w:rsid w:val="005D4A45"/>
    <w:rsid w:val="005E31D9"/>
    <w:rsid w:val="00622CB7"/>
    <w:rsid w:val="006338BE"/>
    <w:rsid w:val="00652104"/>
    <w:rsid w:val="00677769"/>
    <w:rsid w:val="006A5CAE"/>
    <w:rsid w:val="006B57C0"/>
    <w:rsid w:val="006B5E7B"/>
    <w:rsid w:val="006C4AD7"/>
    <w:rsid w:val="006D2DE7"/>
    <w:rsid w:val="006E68EC"/>
    <w:rsid w:val="006F684A"/>
    <w:rsid w:val="00707826"/>
    <w:rsid w:val="00713AF4"/>
    <w:rsid w:val="00730CD0"/>
    <w:rsid w:val="007339F7"/>
    <w:rsid w:val="00750D4C"/>
    <w:rsid w:val="00754681"/>
    <w:rsid w:val="00756E06"/>
    <w:rsid w:val="00760712"/>
    <w:rsid w:val="00762581"/>
    <w:rsid w:val="0078222D"/>
    <w:rsid w:val="00783004"/>
    <w:rsid w:val="007A24EF"/>
    <w:rsid w:val="007C55A5"/>
    <w:rsid w:val="007D210F"/>
    <w:rsid w:val="00801263"/>
    <w:rsid w:val="008125DE"/>
    <w:rsid w:val="00821B4D"/>
    <w:rsid w:val="008234C8"/>
    <w:rsid w:val="00825133"/>
    <w:rsid w:val="00826958"/>
    <w:rsid w:val="00834988"/>
    <w:rsid w:val="0084729C"/>
    <w:rsid w:val="008679DE"/>
    <w:rsid w:val="00873CA3"/>
    <w:rsid w:val="00886CAC"/>
    <w:rsid w:val="008B3891"/>
    <w:rsid w:val="008D0356"/>
    <w:rsid w:val="008E4003"/>
    <w:rsid w:val="00942F03"/>
    <w:rsid w:val="009865E0"/>
    <w:rsid w:val="00990A6F"/>
    <w:rsid w:val="009A11F6"/>
    <w:rsid w:val="009A4CAD"/>
    <w:rsid w:val="009F2BEA"/>
    <w:rsid w:val="00A03428"/>
    <w:rsid w:val="00A36F32"/>
    <w:rsid w:val="00A401DB"/>
    <w:rsid w:val="00A42830"/>
    <w:rsid w:val="00A95BA2"/>
    <w:rsid w:val="00AA37E8"/>
    <w:rsid w:val="00AA4188"/>
    <w:rsid w:val="00AB384E"/>
    <w:rsid w:val="00AC28AB"/>
    <w:rsid w:val="00B0611D"/>
    <w:rsid w:val="00B24452"/>
    <w:rsid w:val="00B33CBA"/>
    <w:rsid w:val="00BA5B74"/>
    <w:rsid w:val="00C0247A"/>
    <w:rsid w:val="00C1479E"/>
    <w:rsid w:val="00C149B6"/>
    <w:rsid w:val="00C6265D"/>
    <w:rsid w:val="00C67246"/>
    <w:rsid w:val="00C953F4"/>
    <w:rsid w:val="00CC106C"/>
    <w:rsid w:val="00CD47AB"/>
    <w:rsid w:val="00D17FE3"/>
    <w:rsid w:val="00D50733"/>
    <w:rsid w:val="00D65FAC"/>
    <w:rsid w:val="00D779C3"/>
    <w:rsid w:val="00D80B42"/>
    <w:rsid w:val="00DB3EBB"/>
    <w:rsid w:val="00DC31BB"/>
    <w:rsid w:val="00DC5FA1"/>
    <w:rsid w:val="00DE4AB6"/>
    <w:rsid w:val="00DF1702"/>
    <w:rsid w:val="00E0227D"/>
    <w:rsid w:val="00E02E76"/>
    <w:rsid w:val="00E4108E"/>
    <w:rsid w:val="00E4780A"/>
    <w:rsid w:val="00E50D8D"/>
    <w:rsid w:val="00E6424A"/>
    <w:rsid w:val="00E710E6"/>
    <w:rsid w:val="00E746CD"/>
    <w:rsid w:val="00E851B5"/>
    <w:rsid w:val="00ED11DC"/>
    <w:rsid w:val="00EE2807"/>
    <w:rsid w:val="00F7180E"/>
    <w:rsid w:val="00F9244D"/>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styleId="NormalWeb">
    <w:name w:val="Normal (Web)"/>
    <w:basedOn w:val="Normal"/>
    <w:uiPriority w:val="99"/>
    <w:semiHidden/>
    <w:unhideWhenUsed/>
    <w:rsid w:val="00410E6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97833">
      <w:bodyDiv w:val="1"/>
      <w:marLeft w:val="0"/>
      <w:marRight w:val="0"/>
      <w:marTop w:val="0"/>
      <w:marBottom w:val="0"/>
      <w:divBdr>
        <w:top w:val="none" w:sz="0" w:space="0" w:color="auto"/>
        <w:left w:val="none" w:sz="0" w:space="0" w:color="auto"/>
        <w:bottom w:val="none" w:sz="0" w:space="0" w:color="auto"/>
        <w:right w:val="none" w:sz="0" w:space="0" w:color="auto"/>
      </w:divBdr>
      <w:divsChild>
        <w:div w:id="361172294">
          <w:marLeft w:val="0"/>
          <w:marRight w:val="0"/>
          <w:marTop w:val="0"/>
          <w:marBottom w:val="0"/>
          <w:divBdr>
            <w:top w:val="none" w:sz="0" w:space="0" w:color="auto"/>
            <w:left w:val="none" w:sz="0" w:space="0" w:color="auto"/>
            <w:bottom w:val="none" w:sz="0" w:space="0" w:color="auto"/>
            <w:right w:val="none" w:sz="0" w:space="0" w:color="auto"/>
          </w:divBdr>
        </w:div>
        <w:div w:id="1221868022">
          <w:marLeft w:val="0"/>
          <w:marRight w:val="0"/>
          <w:marTop w:val="0"/>
          <w:marBottom w:val="0"/>
          <w:divBdr>
            <w:top w:val="none" w:sz="0" w:space="0" w:color="auto"/>
            <w:left w:val="none" w:sz="0" w:space="0" w:color="auto"/>
            <w:bottom w:val="none" w:sz="0" w:space="0" w:color="auto"/>
            <w:right w:val="none" w:sz="0" w:space="0" w:color="auto"/>
          </w:divBdr>
        </w:div>
        <w:div w:id="487014994">
          <w:marLeft w:val="0"/>
          <w:marRight w:val="0"/>
          <w:marTop w:val="0"/>
          <w:marBottom w:val="0"/>
          <w:divBdr>
            <w:top w:val="none" w:sz="0" w:space="0" w:color="auto"/>
            <w:left w:val="none" w:sz="0" w:space="0" w:color="auto"/>
            <w:bottom w:val="none" w:sz="0" w:space="0" w:color="auto"/>
            <w:right w:val="none" w:sz="0" w:space="0" w:color="auto"/>
          </w:divBdr>
        </w:div>
        <w:div w:id="1569684566">
          <w:marLeft w:val="0"/>
          <w:marRight w:val="0"/>
          <w:marTop w:val="0"/>
          <w:marBottom w:val="0"/>
          <w:divBdr>
            <w:top w:val="none" w:sz="0" w:space="0" w:color="auto"/>
            <w:left w:val="none" w:sz="0" w:space="0" w:color="auto"/>
            <w:bottom w:val="none" w:sz="0" w:space="0" w:color="auto"/>
            <w:right w:val="none" w:sz="0" w:space="0" w:color="auto"/>
          </w:divBdr>
        </w:div>
        <w:div w:id="468471988">
          <w:marLeft w:val="0"/>
          <w:marRight w:val="0"/>
          <w:marTop w:val="0"/>
          <w:marBottom w:val="0"/>
          <w:divBdr>
            <w:top w:val="none" w:sz="0" w:space="0" w:color="auto"/>
            <w:left w:val="none" w:sz="0" w:space="0" w:color="auto"/>
            <w:bottom w:val="none" w:sz="0" w:space="0" w:color="auto"/>
            <w:right w:val="none" w:sz="0" w:space="0" w:color="auto"/>
          </w:divBdr>
        </w:div>
        <w:div w:id="720665595">
          <w:marLeft w:val="0"/>
          <w:marRight w:val="0"/>
          <w:marTop w:val="0"/>
          <w:marBottom w:val="0"/>
          <w:divBdr>
            <w:top w:val="none" w:sz="0" w:space="0" w:color="auto"/>
            <w:left w:val="none" w:sz="0" w:space="0" w:color="auto"/>
            <w:bottom w:val="none" w:sz="0" w:space="0" w:color="auto"/>
            <w:right w:val="none" w:sz="0" w:space="0" w:color="auto"/>
          </w:divBdr>
        </w:div>
        <w:div w:id="138425507">
          <w:marLeft w:val="0"/>
          <w:marRight w:val="0"/>
          <w:marTop w:val="0"/>
          <w:marBottom w:val="0"/>
          <w:divBdr>
            <w:top w:val="none" w:sz="0" w:space="0" w:color="auto"/>
            <w:left w:val="none" w:sz="0" w:space="0" w:color="auto"/>
            <w:bottom w:val="none" w:sz="0" w:space="0" w:color="auto"/>
            <w:right w:val="none" w:sz="0" w:space="0" w:color="auto"/>
          </w:divBdr>
        </w:div>
        <w:div w:id="1938948448">
          <w:marLeft w:val="0"/>
          <w:marRight w:val="0"/>
          <w:marTop w:val="0"/>
          <w:marBottom w:val="0"/>
          <w:divBdr>
            <w:top w:val="none" w:sz="0" w:space="0" w:color="auto"/>
            <w:left w:val="none" w:sz="0" w:space="0" w:color="auto"/>
            <w:bottom w:val="none" w:sz="0" w:space="0" w:color="auto"/>
            <w:right w:val="none" w:sz="0" w:space="0" w:color="auto"/>
          </w:divBdr>
        </w:div>
        <w:div w:id="1412459066">
          <w:marLeft w:val="0"/>
          <w:marRight w:val="0"/>
          <w:marTop w:val="0"/>
          <w:marBottom w:val="0"/>
          <w:divBdr>
            <w:top w:val="none" w:sz="0" w:space="0" w:color="auto"/>
            <w:left w:val="none" w:sz="0" w:space="0" w:color="auto"/>
            <w:bottom w:val="none" w:sz="0" w:space="0" w:color="auto"/>
            <w:right w:val="none" w:sz="0" w:space="0" w:color="auto"/>
          </w:divBdr>
        </w:div>
        <w:div w:id="1340735587">
          <w:marLeft w:val="0"/>
          <w:marRight w:val="0"/>
          <w:marTop w:val="0"/>
          <w:marBottom w:val="0"/>
          <w:divBdr>
            <w:top w:val="none" w:sz="0" w:space="0" w:color="auto"/>
            <w:left w:val="none" w:sz="0" w:space="0" w:color="auto"/>
            <w:bottom w:val="none" w:sz="0" w:space="0" w:color="auto"/>
            <w:right w:val="none" w:sz="0" w:space="0" w:color="auto"/>
          </w:divBdr>
        </w:div>
        <w:div w:id="1739395881">
          <w:marLeft w:val="0"/>
          <w:marRight w:val="0"/>
          <w:marTop w:val="0"/>
          <w:marBottom w:val="0"/>
          <w:divBdr>
            <w:top w:val="none" w:sz="0" w:space="0" w:color="auto"/>
            <w:left w:val="none" w:sz="0" w:space="0" w:color="auto"/>
            <w:bottom w:val="none" w:sz="0" w:space="0" w:color="auto"/>
            <w:right w:val="none" w:sz="0" w:space="0" w:color="auto"/>
          </w:divBdr>
        </w:div>
        <w:div w:id="422460614">
          <w:marLeft w:val="0"/>
          <w:marRight w:val="0"/>
          <w:marTop w:val="0"/>
          <w:marBottom w:val="0"/>
          <w:divBdr>
            <w:top w:val="none" w:sz="0" w:space="0" w:color="auto"/>
            <w:left w:val="none" w:sz="0" w:space="0" w:color="auto"/>
            <w:bottom w:val="none" w:sz="0" w:space="0" w:color="auto"/>
            <w:right w:val="none" w:sz="0" w:space="0" w:color="auto"/>
          </w:divBdr>
        </w:div>
        <w:div w:id="57943328">
          <w:marLeft w:val="0"/>
          <w:marRight w:val="0"/>
          <w:marTop w:val="0"/>
          <w:marBottom w:val="0"/>
          <w:divBdr>
            <w:top w:val="none" w:sz="0" w:space="0" w:color="auto"/>
            <w:left w:val="none" w:sz="0" w:space="0" w:color="auto"/>
            <w:bottom w:val="none" w:sz="0" w:space="0" w:color="auto"/>
            <w:right w:val="none" w:sz="0" w:space="0" w:color="auto"/>
          </w:divBdr>
        </w:div>
        <w:div w:id="1346978341">
          <w:marLeft w:val="0"/>
          <w:marRight w:val="0"/>
          <w:marTop w:val="0"/>
          <w:marBottom w:val="0"/>
          <w:divBdr>
            <w:top w:val="none" w:sz="0" w:space="0" w:color="auto"/>
            <w:left w:val="none" w:sz="0" w:space="0" w:color="auto"/>
            <w:bottom w:val="none" w:sz="0" w:space="0" w:color="auto"/>
            <w:right w:val="none" w:sz="0" w:space="0" w:color="auto"/>
          </w:divBdr>
        </w:div>
        <w:div w:id="761027921">
          <w:marLeft w:val="0"/>
          <w:marRight w:val="0"/>
          <w:marTop w:val="0"/>
          <w:marBottom w:val="0"/>
          <w:divBdr>
            <w:top w:val="none" w:sz="0" w:space="0" w:color="auto"/>
            <w:left w:val="none" w:sz="0" w:space="0" w:color="auto"/>
            <w:bottom w:val="none" w:sz="0" w:space="0" w:color="auto"/>
            <w:right w:val="none" w:sz="0" w:space="0" w:color="auto"/>
          </w:divBdr>
        </w:div>
        <w:div w:id="367798553">
          <w:marLeft w:val="0"/>
          <w:marRight w:val="0"/>
          <w:marTop w:val="0"/>
          <w:marBottom w:val="0"/>
          <w:divBdr>
            <w:top w:val="none" w:sz="0" w:space="0" w:color="auto"/>
            <w:left w:val="none" w:sz="0" w:space="0" w:color="auto"/>
            <w:bottom w:val="none" w:sz="0" w:space="0" w:color="auto"/>
            <w:right w:val="none" w:sz="0" w:space="0" w:color="auto"/>
          </w:divBdr>
        </w:div>
      </w:divsChild>
    </w:div>
    <w:div w:id="1590774885">
      <w:bodyDiv w:val="1"/>
      <w:marLeft w:val="0"/>
      <w:marRight w:val="0"/>
      <w:marTop w:val="0"/>
      <w:marBottom w:val="0"/>
      <w:divBdr>
        <w:top w:val="none" w:sz="0" w:space="0" w:color="auto"/>
        <w:left w:val="none" w:sz="0" w:space="0" w:color="auto"/>
        <w:bottom w:val="none" w:sz="0" w:space="0" w:color="auto"/>
        <w:right w:val="none" w:sz="0" w:space="0" w:color="auto"/>
      </w:divBdr>
      <w:divsChild>
        <w:div w:id="1989431970">
          <w:marLeft w:val="0"/>
          <w:marRight w:val="0"/>
          <w:marTop w:val="0"/>
          <w:marBottom w:val="0"/>
          <w:divBdr>
            <w:top w:val="none" w:sz="0" w:space="0" w:color="auto"/>
            <w:left w:val="none" w:sz="0" w:space="0" w:color="auto"/>
            <w:bottom w:val="none" w:sz="0" w:space="0" w:color="auto"/>
            <w:right w:val="none" w:sz="0" w:space="0" w:color="auto"/>
          </w:divBdr>
        </w:div>
        <w:div w:id="1058938593">
          <w:marLeft w:val="0"/>
          <w:marRight w:val="0"/>
          <w:marTop w:val="0"/>
          <w:marBottom w:val="0"/>
          <w:divBdr>
            <w:top w:val="none" w:sz="0" w:space="0" w:color="auto"/>
            <w:left w:val="none" w:sz="0" w:space="0" w:color="auto"/>
            <w:bottom w:val="none" w:sz="0" w:space="0" w:color="auto"/>
            <w:right w:val="none" w:sz="0" w:space="0" w:color="auto"/>
          </w:divBdr>
        </w:div>
        <w:div w:id="576520618">
          <w:marLeft w:val="0"/>
          <w:marRight w:val="0"/>
          <w:marTop w:val="0"/>
          <w:marBottom w:val="0"/>
          <w:divBdr>
            <w:top w:val="none" w:sz="0" w:space="0" w:color="auto"/>
            <w:left w:val="none" w:sz="0" w:space="0" w:color="auto"/>
            <w:bottom w:val="none" w:sz="0" w:space="0" w:color="auto"/>
            <w:right w:val="none" w:sz="0" w:space="0" w:color="auto"/>
          </w:divBdr>
        </w:div>
      </w:divsChild>
    </w:div>
    <w:div w:id="1916623001">
      <w:bodyDiv w:val="1"/>
      <w:marLeft w:val="0"/>
      <w:marRight w:val="0"/>
      <w:marTop w:val="0"/>
      <w:marBottom w:val="0"/>
      <w:divBdr>
        <w:top w:val="none" w:sz="0" w:space="0" w:color="auto"/>
        <w:left w:val="none" w:sz="0" w:space="0" w:color="auto"/>
        <w:bottom w:val="none" w:sz="0" w:space="0" w:color="auto"/>
        <w:right w:val="none" w:sz="0" w:space="0" w:color="auto"/>
      </w:divBdr>
      <w:divsChild>
        <w:div w:id="213202814">
          <w:marLeft w:val="144"/>
          <w:marRight w:val="0"/>
          <w:marTop w:val="240"/>
          <w:marBottom w:val="40"/>
          <w:divBdr>
            <w:top w:val="none" w:sz="0" w:space="0" w:color="auto"/>
            <w:left w:val="none" w:sz="0" w:space="0" w:color="auto"/>
            <w:bottom w:val="none" w:sz="0" w:space="0" w:color="auto"/>
            <w:right w:val="none" w:sz="0" w:space="0" w:color="auto"/>
          </w:divBdr>
        </w:div>
      </w:divsChild>
    </w:div>
    <w:div w:id="2036148769">
      <w:bodyDiv w:val="1"/>
      <w:marLeft w:val="0"/>
      <w:marRight w:val="0"/>
      <w:marTop w:val="0"/>
      <w:marBottom w:val="0"/>
      <w:divBdr>
        <w:top w:val="none" w:sz="0" w:space="0" w:color="auto"/>
        <w:left w:val="none" w:sz="0" w:space="0" w:color="auto"/>
        <w:bottom w:val="none" w:sz="0" w:space="0" w:color="auto"/>
        <w:right w:val="none" w:sz="0" w:space="0" w:color="auto"/>
      </w:divBdr>
    </w:div>
    <w:div w:id="2125298485">
      <w:bodyDiv w:val="1"/>
      <w:marLeft w:val="0"/>
      <w:marRight w:val="0"/>
      <w:marTop w:val="0"/>
      <w:marBottom w:val="0"/>
      <w:divBdr>
        <w:top w:val="none" w:sz="0" w:space="0" w:color="auto"/>
        <w:left w:val="none" w:sz="0" w:space="0" w:color="auto"/>
        <w:bottom w:val="none" w:sz="0" w:space="0" w:color="auto"/>
        <w:right w:val="none" w:sz="0" w:space="0" w:color="auto"/>
      </w:divBdr>
      <w:divsChild>
        <w:div w:id="262687366">
          <w:marLeft w:val="144"/>
          <w:marRight w:val="0"/>
          <w:marTop w:val="240"/>
          <w:marBottom w:val="40"/>
          <w:divBdr>
            <w:top w:val="none" w:sz="0" w:space="0" w:color="auto"/>
            <w:left w:val="none" w:sz="0" w:space="0" w:color="auto"/>
            <w:bottom w:val="none" w:sz="0" w:space="0" w:color="auto"/>
            <w:right w:val="none" w:sz="0" w:space="0" w:color="auto"/>
          </w:divBdr>
        </w:div>
        <w:div w:id="195780603">
          <w:marLeft w:val="144"/>
          <w:marRight w:val="0"/>
          <w:marTop w:val="240"/>
          <w:marBottom w:val="40"/>
          <w:divBdr>
            <w:top w:val="none" w:sz="0" w:space="0" w:color="auto"/>
            <w:left w:val="none" w:sz="0" w:space="0" w:color="auto"/>
            <w:bottom w:val="none" w:sz="0" w:space="0" w:color="auto"/>
            <w:right w:val="none" w:sz="0" w:space="0" w:color="auto"/>
          </w:divBdr>
        </w:div>
        <w:div w:id="1781147067">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1" ma:contentTypeDescription="Create a new document." ma:contentTypeScope="" ma:versionID="0851b5492f76d6f71d3e578656135828">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0d58b11a24cd0cb9c79d5b6aaf83765b"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Props1.xml><?xml version="1.0" encoding="utf-8"?>
<ds:datastoreItem xmlns:ds="http://schemas.openxmlformats.org/officeDocument/2006/customXml" ds:itemID="{9898753B-D7A2-4E98-9B38-6F0041EDAE81}">
  <ds:schemaRefs>
    <ds:schemaRef ds:uri="http://schemas.microsoft.com/sharepoint/v3/contenttype/forms"/>
  </ds:schemaRefs>
</ds:datastoreItem>
</file>

<file path=customXml/itemProps2.xml><?xml version="1.0" encoding="utf-8"?>
<ds:datastoreItem xmlns:ds="http://schemas.openxmlformats.org/officeDocument/2006/customXml" ds:itemID="{09C192FB-60F4-4CFC-9462-5FAEDD6F09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4E19B4-C6B5-4BD3-88B9-A249FA480394}">
  <ds:schemaRefs>
    <ds:schemaRef ds:uri="http://schemas.openxmlformats.org/officeDocument/2006/bibliography"/>
  </ds:schemaRefs>
</ds:datastoreItem>
</file>

<file path=customXml/itemProps4.xml><?xml version="1.0" encoding="utf-8"?>
<ds:datastoreItem xmlns:ds="http://schemas.openxmlformats.org/officeDocument/2006/customXml" ds:itemID="{FDA132FC-E931-4B7C-90B9-A26D80FF8DEE}">
  <ds:schemaRefs>
    <ds:schemaRef ds:uri="http://schemas.microsoft.com/office/2006/metadata/properties"/>
    <ds:schemaRef ds:uri="http://schemas.microsoft.com/office/infopath/2007/PartnerControls"/>
    <ds:schemaRef ds:uri="8a4964b5-9709-4dd1-ba39-f7e78650a4ff"/>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1427</Words>
  <Characters>8140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Yasar Ahemad Mukhtar Ahemad Saiyed (2241660)</cp:lastModifiedBy>
  <cp:revision>3</cp:revision>
  <cp:lastPrinted>2019-11-26T18:00:00Z</cp:lastPrinted>
  <dcterms:created xsi:type="dcterms:W3CDTF">2024-03-28T15:51:00Z</dcterms:created>
  <dcterms:modified xsi:type="dcterms:W3CDTF">2024-03-28T16:29:00Z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ies>
</file>