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84F388" w14:textId="3EF1CA37" w:rsidR="00041EBB" w:rsidRPr="00743C4A" w:rsidRDefault="00041EBB" w:rsidP="00743C4A">
      <w:pPr>
        <w:spacing w:line="480" w:lineRule="auto"/>
        <w:rPr>
          <w:rFonts w:ascii="Arial" w:hAnsi="Arial" w:cs="Arial"/>
        </w:rPr>
      </w:pPr>
    </w:p>
    <w:p w14:paraId="5CE7667D" w14:textId="3453A054" w:rsidR="00256A92" w:rsidRPr="00743C4A" w:rsidRDefault="00256A92" w:rsidP="00743C4A">
      <w:pPr>
        <w:spacing w:line="480" w:lineRule="auto"/>
        <w:rPr>
          <w:rFonts w:ascii="Arial" w:hAnsi="Arial" w:cs="Arial"/>
        </w:rPr>
      </w:pPr>
    </w:p>
    <w:p w14:paraId="073A84F8" w14:textId="6B0BD863" w:rsidR="00256A92" w:rsidRPr="00743C4A" w:rsidRDefault="00256A92" w:rsidP="00743C4A">
      <w:pPr>
        <w:spacing w:line="480" w:lineRule="auto"/>
        <w:rPr>
          <w:rFonts w:ascii="Arial" w:hAnsi="Arial" w:cs="Arial"/>
        </w:rPr>
      </w:pPr>
    </w:p>
    <w:p w14:paraId="56FBE83D" w14:textId="77777777" w:rsidR="00BC23FF" w:rsidRPr="00743C4A" w:rsidRDefault="00BC23FF" w:rsidP="00BC23FF">
      <w:pPr>
        <w:spacing w:line="480" w:lineRule="auto"/>
        <w:jc w:val="center"/>
        <w:rPr>
          <w:rFonts w:ascii="Arial" w:hAnsi="Arial" w:cs="Arial"/>
        </w:rPr>
      </w:pPr>
      <w:r>
        <w:rPr>
          <w:rFonts w:ascii="Arial" w:hAnsi="Arial" w:cs="Arial"/>
        </w:rPr>
        <w:t>Environmental Analysis of Automobile Industry</w:t>
      </w:r>
    </w:p>
    <w:p w14:paraId="62D008FC" w14:textId="1E64DEBE" w:rsidR="00BC23FF" w:rsidRPr="003A37F5" w:rsidRDefault="00BC23FF" w:rsidP="00BC23FF">
      <w:pPr>
        <w:spacing w:line="480" w:lineRule="auto"/>
        <w:ind w:firstLine="720"/>
        <w:jc w:val="center"/>
        <w:rPr>
          <w:rFonts w:ascii="Times New Roman" w:hAnsi="Times New Roman" w:cs="Times New Roman"/>
          <w:sz w:val="24"/>
          <w:szCs w:val="24"/>
        </w:rPr>
      </w:pPr>
      <w:r w:rsidRPr="003A37F5">
        <w:rPr>
          <w:rFonts w:ascii="Times New Roman" w:hAnsi="Times New Roman" w:cs="Times New Roman"/>
          <w:sz w:val="24"/>
          <w:szCs w:val="24"/>
        </w:rPr>
        <w:t xml:space="preserve">By </w:t>
      </w:r>
      <w:r w:rsidR="001E0B2F">
        <w:rPr>
          <w:rFonts w:ascii="Times New Roman" w:hAnsi="Times New Roman" w:cs="Times New Roman"/>
          <w:sz w:val="24"/>
          <w:szCs w:val="24"/>
        </w:rPr>
        <w:t>Marian Florin Filip</w:t>
      </w:r>
    </w:p>
    <w:p w14:paraId="61F596B1" w14:textId="77777777" w:rsidR="00BC23FF" w:rsidRPr="003A37F5" w:rsidRDefault="00BC23FF" w:rsidP="00BC23FF">
      <w:pPr>
        <w:spacing w:line="480" w:lineRule="auto"/>
        <w:ind w:firstLine="720"/>
        <w:jc w:val="center"/>
        <w:rPr>
          <w:rFonts w:ascii="Times New Roman" w:hAnsi="Times New Roman" w:cs="Times New Roman"/>
          <w:sz w:val="24"/>
          <w:szCs w:val="24"/>
        </w:rPr>
      </w:pPr>
    </w:p>
    <w:p w14:paraId="25A2FAC4" w14:textId="77777777" w:rsidR="00BC23FF" w:rsidRPr="003A37F5" w:rsidRDefault="00BC23FF" w:rsidP="00BC23FF">
      <w:pPr>
        <w:spacing w:line="480" w:lineRule="auto"/>
        <w:ind w:firstLine="720"/>
        <w:jc w:val="center"/>
        <w:rPr>
          <w:rFonts w:ascii="Times New Roman" w:hAnsi="Times New Roman" w:cs="Times New Roman"/>
          <w:sz w:val="24"/>
          <w:szCs w:val="24"/>
        </w:rPr>
      </w:pPr>
    </w:p>
    <w:p w14:paraId="787AEB58" w14:textId="77777777" w:rsidR="00BC23FF" w:rsidRPr="003A37F5" w:rsidRDefault="00BC23FF" w:rsidP="00BC23FF">
      <w:pPr>
        <w:spacing w:line="480" w:lineRule="auto"/>
        <w:ind w:firstLine="720"/>
        <w:jc w:val="center"/>
        <w:rPr>
          <w:rFonts w:ascii="Times New Roman" w:hAnsi="Times New Roman" w:cs="Times New Roman"/>
          <w:sz w:val="24"/>
          <w:szCs w:val="24"/>
        </w:rPr>
      </w:pPr>
    </w:p>
    <w:p w14:paraId="3D84FBCC" w14:textId="77777777" w:rsidR="00951F17" w:rsidRDefault="00951F17" w:rsidP="00951F17">
      <w:pPr>
        <w:spacing w:line="480" w:lineRule="auto"/>
        <w:ind w:firstLine="720"/>
        <w:jc w:val="center"/>
        <w:rPr>
          <w:rFonts w:ascii="Times New Roman" w:hAnsi="Times New Roman"/>
          <w:sz w:val="24"/>
          <w:szCs w:val="24"/>
        </w:rPr>
      </w:pPr>
      <w:r>
        <w:rPr>
          <w:rFonts w:ascii="Times New Roman" w:hAnsi="Times New Roman"/>
          <w:sz w:val="24"/>
          <w:szCs w:val="24"/>
        </w:rPr>
        <w:t>Global Business Environment</w:t>
      </w:r>
    </w:p>
    <w:p w14:paraId="6266E233" w14:textId="77777777" w:rsidR="006F23A1" w:rsidRDefault="006F23A1" w:rsidP="006F23A1">
      <w:pPr>
        <w:spacing w:line="480" w:lineRule="auto"/>
        <w:ind w:firstLine="720"/>
        <w:jc w:val="center"/>
        <w:rPr>
          <w:rFonts w:ascii="Times New Roman" w:hAnsi="Times New Roman"/>
          <w:sz w:val="24"/>
          <w:szCs w:val="24"/>
        </w:rPr>
      </w:pPr>
      <w:r>
        <w:rPr>
          <w:rFonts w:ascii="Times New Roman" w:hAnsi="Times New Roman"/>
          <w:sz w:val="24"/>
          <w:szCs w:val="24"/>
        </w:rPr>
        <w:t>Nadeem Mirza</w:t>
      </w:r>
    </w:p>
    <w:p w14:paraId="00EE12D5" w14:textId="77777777" w:rsidR="00C1036D" w:rsidRPr="00EC79F2" w:rsidRDefault="00C1036D" w:rsidP="00C1036D">
      <w:pPr>
        <w:spacing w:line="360" w:lineRule="auto"/>
        <w:jc w:val="center"/>
        <w:rPr>
          <w:rFonts w:ascii="Times New Roman" w:hAnsi="Times New Roman" w:cs="Times New Roman"/>
          <w:sz w:val="24"/>
          <w:szCs w:val="24"/>
        </w:rPr>
      </w:pPr>
      <w:r w:rsidRPr="00EC79F2">
        <w:rPr>
          <w:rFonts w:ascii="Times New Roman" w:hAnsi="Times New Roman" w:cs="Times New Roman"/>
          <w:sz w:val="24"/>
          <w:szCs w:val="24"/>
        </w:rPr>
        <w:t>University of Wales Trinity Saint David</w:t>
      </w:r>
    </w:p>
    <w:p w14:paraId="679C4C7B" w14:textId="735475BB" w:rsidR="00BC23FF" w:rsidRPr="003A37F5" w:rsidRDefault="00C1036D" w:rsidP="00BC23FF">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London</w:t>
      </w:r>
    </w:p>
    <w:p w14:paraId="722F050A" w14:textId="54760CC5" w:rsidR="00BC23FF" w:rsidRPr="003A37F5" w:rsidRDefault="0042663A" w:rsidP="00BC23FF">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09 January 2022</w:t>
      </w:r>
    </w:p>
    <w:p w14:paraId="407933F1" w14:textId="04CA86A3" w:rsidR="00256A92" w:rsidRPr="00743C4A" w:rsidRDefault="00256A92" w:rsidP="00743C4A">
      <w:pPr>
        <w:spacing w:line="480" w:lineRule="auto"/>
        <w:rPr>
          <w:rFonts w:ascii="Arial" w:hAnsi="Arial" w:cs="Arial"/>
        </w:rPr>
      </w:pPr>
    </w:p>
    <w:p w14:paraId="689BC5C6" w14:textId="3AFF1D5D" w:rsidR="00256A92" w:rsidRPr="00743C4A" w:rsidRDefault="00256A92" w:rsidP="00743C4A">
      <w:pPr>
        <w:spacing w:line="480" w:lineRule="auto"/>
        <w:rPr>
          <w:rFonts w:ascii="Arial" w:hAnsi="Arial" w:cs="Arial"/>
        </w:rPr>
      </w:pPr>
    </w:p>
    <w:p w14:paraId="681649DB" w14:textId="3A1C44EE" w:rsidR="00256A92" w:rsidRPr="00743C4A" w:rsidRDefault="00256A92" w:rsidP="00743C4A">
      <w:pPr>
        <w:spacing w:line="480" w:lineRule="auto"/>
        <w:rPr>
          <w:rFonts w:ascii="Arial" w:hAnsi="Arial" w:cs="Arial"/>
        </w:rPr>
      </w:pPr>
    </w:p>
    <w:p w14:paraId="698D274A" w14:textId="67293100" w:rsidR="00256A92" w:rsidRPr="00743C4A" w:rsidRDefault="00256A92" w:rsidP="00743C4A">
      <w:pPr>
        <w:spacing w:line="480" w:lineRule="auto"/>
        <w:rPr>
          <w:rFonts w:ascii="Arial" w:hAnsi="Arial" w:cs="Arial"/>
        </w:rPr>
      </w:pPr>
    </w:p>
    <w:p w14:paraId="3249B527" w14:textId="50B75F13" w:rsidR="00256A92" w:rsidRPr="00743C4A" w:rsidRDefault="00256A92" w:rsidP="00743C4A">
      <w:pPr>
        <w:spacing w:line="480" w:lineRule="auto"/>
        <w:rPr>
          <w:rFonts w:ascii="Arial" w:hAnsi="Arial" w:cs="Arial"/>
        </w:rPr>
      </w:pPr>
    </w:p>
    <w:p w14:paraId="25C747CD" w14:textId="691A4C87" w:rsidR="00256A92" w:rsidRPr="00743C4A" w:rsidRDefault="00256A92" w:rsidP="00743C4A">
      <w:pPr>
        <w:spacing w:line="480" w:lineRule="auto"/>
        <w:rPr>
          <w:rFonts w:ascii="Arial" w:hAnsi="Arial" w:cs="Arial"/>
        </w:rPr>
      </w:pPr>
    </w:p>
    <w:p w14:paraId="30F6B4B4" w14:textId="037F392F" w:rsidR="00256A92" w:rsidRPr="00743C4A" w:rsidRDefault="00256A92" w:rsidP="00743C4A">
      <w:pPr>
        <w:spacing w:line="480" w:lineRule="auto"/>
        <w:rPr>
          <w:rFonts w:ascii="Arial" w:hAnsi="Arial" w:cs="Arial"/>
        </w:rPr>
      </w:pPr>
    </w:p>
    <w:sdt>
      <w:sdtPr>
        <w:rPr>
          <w:rFonts w:asciiTheme="minorHAnsi" w:eastAsiaTheme="minorHAnsi" w:hAnsiTheme="minorHAnsi" w:cstheme="minorBidi"/>
          <w:color w:val="auto"/>
          <w:sz w:val="22"/>
          <w:szCs w:val="22"/>
        </w:rPr>
        <w:id w:val="-1801906055"/>
        <w:docPartObj>
          <w:docPartGallery w:val="Table of Contents"/>
          <w:docPartUnique/>
        </w:docPartObj>
      </w:sdtPr>
      <w:sdtEndPr>
        <w:rPr>
          <w:b/>
          <w:bCs/>
          <w:noProof/>
        </w:rPr>
      </w:sdtEndPr>
      <w:sdtContent>
        <w:p w14:paraId="1B9BDE9D" w14:textId="1CCB9CDA" w:rsidR="00743C4A" w:rsidRDefault="00743C4A">
          <w:pPr>
            <w:pStyle w:val="TOCHeading"/>
          </w:pPr>
          <w:r>
            <w:t>Table of Contents</w:t>
          </w:r>
        </w:p>
        <w:p w14:paraId="654FDE9E" w14:textId="0EFFC4D2" w:rsidR="00BE50F5" w:rsidRDefault="00743C4A">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91768708" w:history="1">
            <w:r w:rsidR="00BE50F5" w:rsidRPr="0077149B">
              <w:rPr>
                <w:rStyle w:val="Hyperlink"/>
                <w:rFonts w:ascii="Arial" w:hAnsi="Arial" w:cs="Arial"/>
                <w:b/>
                <w:bCs/>
                <w:noProof/>
              </w:rPr>
              <w:t>Introduction</w:t>
            </w:r>
            <w:r w:rsidR="00BE50F5">
              <w:rPr>
                <w:noProof/>
                <w:webHidden/>
              </w:rPr>
              <w:tab/>
            </w:r>
            <w:r w:rsidR="00BE50F5">
              <w:rPr>
                <w:noProof/>
                <w:webHidden/>
              </w:rPr>
              <w:fldChar w:fldCharType="begin"/>
            </w:r>
            <w:r w:rsidR="00BE50F5">
              <w:rPr>
                <w:noProof/>
                <w:webHidden/>
              </w:rPr>
              <w:instrText xml:space="preserve"> PAGEREF _Toc91768708 \h </w:instrText>
            </w:r>
            <w:r w:rsidR="00BE50F5">
              <w:rPr>
                <w:noProof/>
                <w:webHidden/>
              </w:rPr>
            </w:r>
            <w:r w:rsidR="00BE50F5">
              <w:rPr>
                <w:noProof/>
                <w:webHidden/>
              </w:rPr>
              <w:fldChar w:fldCharType="separate"/>
            </w:r>
            <w:r w:rsidR="00BE50F5">
              <w:rPr>
                <w:noProof/>
                <w:webHidden/>
              </w:rPr>
              <w:t>3</w:t>
            </w:r>
            <w:r w:rsidR="00BE50F5">
              <w:rPr>
                <w:noProof/>
                <w:webHidden/>
              </w:rPr>
              <w:fldChar w:fldCharType="end"/>
            </w:r>
          </w:hyperlink>
        </w:p>
        <w:p w14:paraId="441C49EF" w14:textId="236825DC" w:rsidR="00BE50F5" w:rsidRDefault="0042663A">
          <w:pPr>
            <w:pStyle w:val="TOC1"/>
            <w:tabs>
              <w:tab w:val="right" w:leader="dot" w:pos="9350"/>
            </w:tabs>
            <w:rPr>
              <w:rFonts w:eastAsiaTheme="minorEastAsia"/>
              <w:noProof/>
            </w:rPr>
          </w:pPr>
          <w:hyperlink w:anchor="_Toc91768709" w:history="1">
            <w:r w:rsidR="00BE50F5" w:rsidRPr="0077149B">
              <w:rPr>
                <w:rStyle w:val="Hyperlink"/>
                <w:rFonts w:ascii="Arial" w:hAnsi="Arial" w:cs="Arial"/>
                <w:b/>
                <w:bCs/>
                <w:noProof/>
              </w:rPr>
              <w:t>The impact of Covid-19 on the automobile industry</w:t>
            </w:r>
            <w:r w:rsidR="00BE50F5">
              <w:rPr>
                <w:noProof/>
                <w:webHidden/>
              </w:rPr>
              <w:tab/>
            </w:r>
            <w:r w:rsidR="00BE50F5">
              <w:rPr>
                <w:noProof/>
                <w:webHidden/>
              </w:rPr>
              <w:fldChar w:fldCharType="begin"/>
            </w:r>
            <w:r w:rsidR="00BE50F5">
              <w:rPr>
                <w:noProof/>
                <w:webHidden/>
              </w:rPr>
              <w:instrText xml:space="preserve"> PAGEREF _Toc91768709 \h </w:instrText>
            </w:r>
            <w:r w:rsidR="00BE50F5">
              <w:rPr>
                <w:noProof/>
                <w:webHidden/>
              </w:rPr>
            </w:r>
            <w:r w:rsidR="00BE50F5">
              <w:rPr>
                <w:noProof/>
                <w:webHidden/>
              </w:rPr>
              <w:fldChar w:fldCharType="separate"/>
            </w:r>
            <w:r w:rsidR="00BE50F5">
              <w:rPr>
                <w:noProof/>
                <w:webHidden/>
              </w:rPr>
              <w:t>3</w:t>
            </w:r>
            <w:r w:rsidR="00BE50F5">
              <w:rPr>
                <w:noProof/>
                <w:webHidden/>
              </w:rPr>
              <w:fldChar w:fldCharType="end"/>
            </w:r>
          </w:hyperlink>
        </w:p>
        <w:p w14:paraId="0C4D3D4E" w14:textId="55EC4353" w:rsidR="00BE50F5" w:rsidRDefault="0042663A">
          <w:pPr>
            <w:pStyle w:val="TOC1"/>
            <w:tabs>
              <w:tab w:val="right" w:leader="dot" w:pos="9350"/>
            </w:tabs>
            <w:rPr>
              <w:rFonts w:eastAsiaTheme="minorEastAsia"/>
              <w:noProof/>
            </w:rPr>
          </w:pPr>
          <w:hyperlink w:anchor="_Toc91768710" w:history="1">
            <w:r w:rsidR="00BE50F5" w:rsidRPr="0077149B">
              <w:rPr>
                <w:rStyle w:val="Hyperlink"/>
                <w:rFonts w:ascii="Arial" w:hAnsi="Arial" w:cs="Arial"/>
                <w:b/>
                <w:bCs/>
                <w:noProof/>
              </w:rPr>
              <w:t>Survival and success Factors of the automobile Industry</w:t>
            </w:r>
            <w:r w:rsidR="00BE50F5">
              <w:rPr>
                <w:noProof/>
                <w:webHidden/>
              </w:rPr>
              <w:tab/>
            </w:r>
            <w:r w:rsidR="00BE50F5">
              <w:rPr>
                <w:noProof/>
                <w:webHidden/>
              </w:rPr>
              <w:fldChar w:fldCharType="begin"/>
            </w:r>
            <w:r w:rsidR="00BE50F5">
              <w:rPr>
                <w:noProof/>
                <w:webHidden/>
              </w:rPr>
              <w:instrText xml:space="preserve"> PAGEREF _Toc91768710 \h </w:instrText>
            </w:r>
            <w:r w:rsidR="00BE50F5">
              <w:rPr>
                <w:noProof/>
                <w:webHidden/>
              </w:rPr>
            </w:r>
            <w:r w:rsidR="00BE50F5">
              <w:rPr>
                <w:noProof/>
                <w:webHidden/>
              </w:rPr>
              <w:fldChar w:fldCharType="separate"/>
            </w:r>
            <w:r w:rsidR="00BE50F5">
              <w:rPr>
                <w:noProof/>
                <w:webHidden/>
              </w:rPr>
              <w:t>4</w:t>
            </w:r>
            <w:r w:rsidR="00BE50F5">
              <w:rPr>
                <w:noProof/>
                <w:webHidden/>
              </w:rPr>
              <w:fldChar w:fldCharType="end"/>
            </w:r>
          </w:hyperlink>
        </w:p>
        <w:p w14:paraId="0A3586E5" w14:textId="71B9869E" w:rsidR="00BE50F5" w:rsidRDefault="0042663A">
          <w:pPr>
            <w:pStyle w:val="TOC2"/>
            <w:tabs>
              <w:tab w:val="right" w:leader="dot" w:pos="9350"/>
            </w:tabs>
            <w:rPr>
              <w:rFonts w:eastAsiaTheme="minorEastAsia"/>
              <w:noProof/>
            </w:rPr>
          </w:pPr>
          <w:hyperlink w:anchor="_Toc91768711" w:history="1">
            <w:r w:rsidR="00BE50F5" w:rsidRPr="0077149B">
              <w:rPr>
                <w:rStyle w:val="Hyperlink"/>
                <w:rFonts w:ascii="Arial" w:hAnsi="Arial" w:cs="Arial"/>
                <w:b/>
                <w:bCs/>
                <w:noProof/>
              </w:rPr>
              <w:t>Risk management business models</w:t>
            </w:r>
            <w:r w:rsidR="00BE50F5">
              <w:rPr>
                <w:noProof/>
                <w:webHidden/>
              </w:rPr>
              <w:tab/>
            </w:r>
            <w:r w:rsidR="00BE50F5">
              <w:rPr>
                <w:noProof/>
                <w:webHidden/>
              </w:rPr>
              <w:fldChar w:fldCharType="begin"/>
            </w:r>
            <w:r w:rsidR="00BE50F5">
              <w:rPr>
                <w:noProof/>
                <w:webHidden/>
              </w:rPr>
              <w:instrText xml:space="preserve"> PAGEREF _Toc91768711 \h </w:instrText>
            </w:r>
            <w:r w:rsidR="00BE50F5">
              <w:rPr>
                <w:noProof/>
                <w:webHidden/>
              </w:rPr>
            </w:r>
            <w:r w:rsidR="00BE50F5">
              <w:rPr>
                <w:noProof/>
                <w:webHidden/>
              </w:rPr>
              <w:fldChar w:fldCharType="separate"/>
            </w:r>
            <w:r w:rsidR="00BE50F5">
              <w:rPr>
                <w:noProof/>
                <w:webHidden/>
              </w:rPr>
              <w:t>4</w:t>
            </w:r>
            <w:r w:rsidR="00BE50F5">
              <w:rPr>
                <w:noProof/>
                <w:webHidden/>
              </w:rPr>
              <w:fldChar w:fldCharType="end"/>
            </w:r>
          </w:hyperlink>
        </w:p>
        <w:p w14:paraId="4284C374" w14:textId="4F64CFFD" w:rsidR="00BE50F5" w:rsidRDefault="0042663A">
          <w:pPr>
            <w:pStyle w:val="TOC3"/>
            <w:tabs>
              <w:tab w:val="right" w:leader="dot" w:pos="9350"/>
            </w:tabs>
            <w:rPr>
              <w:rFonts w:eastAsiaTheme="minorEastAsia"/>
              <w:noProof/>
            </w:rPr>
          </w:pPr>
          <w:hyperlink w:anchor="_Toc91768712" w:history="1">
            <w:r w:rsidR="00BE50F5" w:rsidRPr="0077149B">
              <w:rPr>
                <w:rStyle w:val="Hyperlink"/>
                <w:rFonts w:ascii="Arial" w:hAnsi="Arial" w:cs="Arial"/>
                <w:b/>
                <w:bCs/>
                <w:noProof/>
              </w:rPr>
              <w:t>Enterprise Risk Management</w:t>
            </w:r>
            <w:r w:rsidR="00BE50F5">
              <w:rPr>
                <w:noProof/>
                <w:webHidden/>
              </w:rPr>
              <w:tab/>
            </w:r>
            <w:r w:rsidR="00BE50F5">
              <w:rPr>
                <w:noProof/>
                <w:webHidden/>
              </w:rPr>
              <w:fldChar w:fldCharType="begin"/>
            </w:r>
            <w:r w:rsidR="00BE50F5">
              <w:rPr>
                <w:noProof/>
                <w:webHidden/>
              </w:rPr>
              <w:instrText xml:space="preserve"> PAGEREF _Toc91768712 \h </w:instrText>
            </w:r>
            <w:r w:rsidR="00BE50F5">
              <w:rPr>
                <w:noProof/>
                <w:webHidden/>
              </w:rPr>
            </w:r>
            <w:r w:rsidR="00BE50F5">
              <w:rPr>
                <w:noProof/>
                <w:webHidden/>
              </w:rPr>
              <w:fldChar w:fldCharType="separate"/>
            </w:r>
            <w:r w:rsidR="00BE50F5">
              <w:rPr>
                <w:noProof/>
                <w:webHidden/>
              </w:rPr>
              <w:t>5</w:t>
            </w:r>
            <w:r w:rsidR="00BE50F5">
              <w:rPr>
                <w:noProof/>
                <w:webHidden/>
              </w:rPr>
              <w:fldChar w:fldCharType="end"/>
            </w:r>
          </w:hyperlink>
        </w:p>
        <w:p w14:paraId="7A4AFED2" w14:textId="2F7D5B6E" w:rsidR="00BE50F5" w:rsidRDefault="0042663A">
          <w:pPr>
            <w:pStyle w:val="TOC3"/>
            <w:tabs>
              <w:tab w:val="right" w:leader="dot" w:pos="9350"/>
            </w:tabs>
            <w:rPr>
              <w:rFonts w:eastAsiaTheme="minorEastAsia"/>
              <w:noProof/>
            </w:rPr>
          </w:pPr>
          <w:hyperlink w:anchor="_Toc91768713" w:history="1">
            <w:r w:rsidR="00BE50F5" w:rsidRPr="0077149B">
              <w:rPr>
                <w:rStyle w:val="Hyperlink"/>
                <w:rFonts w:ascii="Arial" w:hAnsi="Arial" w:cs="Arial"/>
                <w:b/>
                <w:bCs/>
                <w:noProof/>
              </w:rPr>
              <w:t>Predictive Analytics, risk management, and Process Control</w:t>
            </w:r>
            <w:r w:rsidR="00BE50F5">
              <w:rPr>
                <w:noProof/>
                <w:webHidden/>
              </w:rPr>
              <w:tab/>
            </w:r>
            <w:r w:rsidR="00BE50F5">
              <w:rPr>
                <w:noProof/>
                <w:webHidden/>
              </w:rPr>
              <w:fldChar w:fldCharType="begin"/>
            </w:r>
            <w:r w:rsidR="00BE50F5">
              <w:rPr>
                <w:noProof/>
                <w:webHidden/>
              </w:rPr>
              <w:instrText xml:space="preserve"> PAGEREF _Toc91768713 \h </w:instrText>
            </w:r>
            <w:r w:rsidR="00BE50F5">
              <w:rPr>
                <w:noProof/>
                <w:webHidden/>
              </w:rPr>
            </w:r>
            <w:r w:rsidR="00BE50F5">
              <w:rPr>
                <w:noProof/>
                <w:webHidden/>
              </w:rPr>
              <w:fldChar w:fldCharType="separate"/>
            </w:r>
            <w:r w:rsidR="00BE50F5">
              <w:rPr>
                <w:noProof/>
                <w:webHidden/>
              </w:rPr>
              <w:t>6</w:t>
            </w:r>
            <w:r w:rsidR="00BE50F5">
              <w:rPr>
                <w:noProof/>
                <w:webHidden/>
              </w:rPr>
              <w:fldChar w:fldCharType="end"/>
            </w:r>
          </w:hyperlink>
        </w:p>
        <w:p w14:paraId="2A1EBBA5" w14:textId="77B2A70A" w:rsidR="00BE50F5" w:rsidRDefault="0042663A">
          <w:pPr>
            <w:pStyle w:val="TOC2"/>
            <w:tabs>
              <w:tab w:val="right" w:leader="dot" w:pos="9350"/>
            </w:tabs>
            <w:rPr>
              <w:rFonts w:eastAsiaTheme="minorEastAsia"/>
              <w:noProof/>
            </w:rPr>
          </w:pPr>
          <w:hyperlink w:anchor="_Toc91768714" w:history="1">
            <w:r w:rsidR="00BE50F5" w:rsidRPr="0077149B">
              <w:rPr>
                <w:rStyle w:val="Hyperlink"/>
                <w:rFonts w:ascii="Arial" w:hAnsi="Arial" w:cs="Arial"/>
                <w:b/>
                <w:bCs/>
                <w:noProof/>
              </w:rPr>
              <w:t>Technological development</w:t>
            </w:r>
            <w:r w:rsidR="00BE50F5">
              <w:rPr>
                <w:noProof/>
                <w:webHidden/>
              </w:rPr>
              <w:tab/>
            </w:r>
            <w:r w:rsidR="00BE50F5">
              <w:rPr>
                <w:noProof/>
                <w:webHidden/>
              </w:rPr>
              <w:fldChar w:fldCharType="begin"/>
            </w:r>
            <w:r w:rsidR="00BE50F5">
              <w:rPr>
                <w:noProof/>
                <w:webHidden/>
              </w:rPr>
              <w:instrText xml:space="preserve"> PAGEREF _Toc91768714 \h </w:instrText>
            </w:r>
            <w:r w:rsidR="00BE50F5">
              <w:rPr>
                <w:noProof/>
                <w:webHidden/>
              </w:rPr>
            </w:r>
            <w:r w:rsidR="00BE50F5">
              <w:rPr>
                <w:noProof/>
                <w:webHidden/>
              </w:rPr>
              <w:fldChar w:fldCharType="separate"/>
            </w:r>
            <w:r w:rsidR="00BE50F5">
              <w:rPr>
                <w:noProof/>
                <w:webHidden/>
              </w:rPr>
              <w:t>7</w:t>
            </w:r>
            <w:r w:rsidR="00BE50F5">
              <w:rPr>
                <w:noProof/>
                <w:webHidden/>
              </w:rPr>
              <w:fldChar w:fldCharType="end"/>
            </w:r>
          </w:hyperlink>
        </w:p>
        <w:p w14:paraId="78117E6E" w14:textId="1724DF8A" w:rsidR="00BE50F5" w:rsidRDefault="0042663A">
          <w:pPr>
            <w:pStyle w:val="TOC1"/>
            <w:tabs>
              <w:tab w:val="right" w:leader="dot" w:pos="9350"/>
            </w:tabs>
            <w:rPr>
              <w:rFonts w:eastAsiaTheme="minorEastAsia"/>
              <w:noProof/>
            </w:rPr>
          </w:pPr>
          <w:hyperlink w:anchor="_Toc91768715" w:history="1">
            <w:r w:rsidR="00BE50F5" w:rsidRPr="0077149B">
              <w:rPr>
                <w:rStyle w:val="Hyperlink"/>
                <w:rFonts w:ascii="Arial" w:hAnsi="Arial" w:cs="Arial"/>
                <w:b/>
                <w:bCs/>
                <w:noProof/>
              </w:rPr>
              <w:t>Conclusion</w:t>
            </w:r>
            <w:r w:rsidR="00BE50F5">
              <w:rPr>
                <w:noProof/>
                <w:webHidden/>
              </w:rPr>
              <w:tab/>
            </w:r>
            <w:r w:rsidR="00BE50F5">
              <w:rPr>
                <w:noProof/>
                <w:webHidden/>
              </w:rPr>
              <w:fldChar w:fldCharType="begin"/>
            </w:r>
            <w:r w:rsidR="00BE50F5">
              <w:rPr>
                <w:noProof/>
                <w:webHidden/>
              </w:rPr>
              <w:instrText xml:space="preserve"> PAGEREF _Toc91768715 \h </w:instrText>
            </w:r>
            <w:r w:rsidR="00BE50F5">
              <w:rPr>
                <w:noProof/>
                <w:webHidden/>
              </w:rPr>
            </w:r>
            <w:r w:rsidR="00BE50F5">
              <w:rPr>
                <w:noProof/>
                <w:webHidden/>
              </w:rPr>
              <w:fldChar w:fldCharType="separate"/>
            </w:r>
            <w:r w:rsidR="00BE50F5">
              <w:rPr>
                <w:noProof/>
                <w:webHidden/>
              </w:rPr>
              <w:t>8</w:t>
            </w:r>
            <w:r w:rsidR="00BE50F5">
              <w:rPr>
                <w:noProof/>
                <w:webHidden/>
              </w:rPr>
              <w:fldChar w:fldCharType="end"/>
            </w:r>
          </w:hyperlink>
        </w:p>
        <w:p w14:paraId="45B7E7C7" w14:textId="522C4BD4" w:rsidR="00743C4A" w:rsidRDefault="00743C4A">
          <w:r>
            <w:rPr>
              <w:b/>
              <w:bCs/>
              <w:noProof/>
            </w:rPr>
            <w:fldChar w:fldCharType="end"/>
          </w:r>
        </w:p>
      </w:sdtContent>
    </w:sdt>
    <w:p w14:paraId="06F21A88" w14:textId="10F078CC" w:rsidR="00743C4A" w:rsidRDefault="00743C4A" w:rsidP="00743C4A">
      <w:pPr>
        <w:spacing w:line="480" w:lineRule="auto"/>
        <w:rPr>
          <w:rFonts w:ascii="Arial" w:hAnsi="Arial" w:cs="Arial"/>
        </w:rPr>
      </w:pPr>
    </w:p>
    <w:p w14:paraId="7456F615" w14:textId="472B8AE0" w:rsidR="00743C4A" w:rsidRDefault="00743C4A" w:rsidP="00743C4A">
      <w:pPr>
        <w:spacing w:line="480" w:lineRule="auto"/>
        <w:rPr>
          <w:rFonts w:ascii="Arial" w:hAnsi="Arial" w:cs="Arial"/>
        </w:rPr>
      </w:pPr>
    </w:p>
    <w:p w14:paraId="6C7B87F7" w14:textId="14181AB8" w:rsidR="00743C4A" w:rsidRDefault="00743C4A" w:rsidP="00743C4A">
      <w:pPr>
        <w:spacing w:line="480" w:lineRule="auto"/>
        <w:rPr>
          <w:rFonts w:ascii="Arial" w:hAnsi="Arial" w:cs="Arial"/>
        </w:rPr>
      </w:pPr>
    </w:p>
    <w:p w14:paraId="7BC5B23F" w14:textId="6A541DEF" w:rsidR="00743C4A" w:rsidRDefault="00743C4A" w:rsidP="00743C4A">
      <w:pPr>
        <w:spacing w:line="480" w:lineRule="auto"/>
        <w:rPr>
          <w:rFonts w:ascii="Arial" w:hAnsi="Arial" w:cs="Arial"/>
        </w:rPr>
      </w:pPr>
    </w:p>
    <w:p w14:paraId="380D4E30" w14:textId="717D64A5" w:rsidR="00743C4A" w:rsidRDefault="00743C4A" w:rsidP="00743C4A">
      <w:pPr>
        <w:spacing w:line="480" w:lineRule="auto"/>
        <w:rPr>
          <w:rFonts w:ascii="Arial" w:hAnsi="Arial" w:cs="Arial"/>
        </w:rPr>
      </w:pPr>
    </w:p>
    <w:p w14:paraId="728B0CA4" w14:textId="5B70F5C6" w:rsidR="00743C4A" w:rsidRDefault="00743C4A" w:rsidP="00743C4A">
      <w:pPr>
        <w:spacing w:line="480" w:lineRule="auto"/>
        <w:rPr>
          <w:rFonts w:ascii="Arial" w:hAnsi="Arial" w:cs="Arial"/>
        </w:rPr>
      </w:pPr>
    </w:p>
    <w:p w14:paraId="1791930F" w14:textId="46C37007" w:rsidR="00743C4A" w:rsidRDefault="00743C4A" w:rsidP="00743C4A">
      <w:pPr>
        <w:spacing w:line="480" w:lineRule="auto"/>
        <w:rPr>
          <w:rFonts w:ascii="Arial" w:hAnsi="Arial" w:cs="Arial"/>
        </w:rPr>
      </w:pPr>
    </w:p>
    <w:p w14:paraId="52ADA49E" w14:textId="6A9126B3" w:rsidR="00743C4A" w:rsidRDefault="00743C4A" w:rsidP="00743C4A">
      <w:pPr>
        <w:spacing w:line="480" w:lineRule="auto"/>
        <w:rPr>
          <w:rFonts w:ascii="Arial" w:hAnsi="Arial" w:cs="Arial"/>
        </w:rPr>
      </w:pPr>
    </w:p>
    <w:p w14:paraId="5D86910B" w14:textId="0E77420B" w:rsidR="00743C4A" w:rsidRDefault="00743C4A" w:rsidP="00743C4A">
      <w:pPr>
        <w:spacing w:line="480" w:lineRule="auto"/>
        <w:rPr>
          <w:rFonts w:ascii="Arial" w:hAnsi="Arial" w:cs="Arial"/>
        </w:rPr>
      </w:pPr>
    </w:p>
    <w:p w14:paraId="102D5AD1" w14:textId="3701CDF5" w:rsidR="00743C4A" w:rsidRDefault="00743C4A" w:rsidP="00743C4A">
      <w:pPr>
        <w:spacing w:line="480" w:lineRule="auto"/>
        <w:rPr>
          <w:rFonts w:ascii="Arial" w:hAnsi="Arial" w:cs="Arial"/>
        </w:rPr>
      </w:pPr>
    </w:p>
    <w:p w14:paraId="5B46F529" w14:textId="4C3818D6" w:rsidR="00743C4A" w:rsidRDefault="00743C4A" w:rsidP="00743C4A">
      <w:pPr>
        <w:spacing w:line="480" w:lineRule="auto"/>
        <w:rPr>
          <w:rFonts w:ascii="Arial" w:hAnsi="Arial" w:cs="Arial"/>
        </w:rPr>
      </w:pPr>
    </w:p>
    <w:p w14:paraId="1F1D95A6" w14:textId="4D02B4DB" w:rsidR="00743C4A" w:rsidRDefault="00743C4A" w:rsidP="00743C4A">
      <w:pPr>
        <w:spacing w:line="480" w:lineRule="auto"/>
        <w:rPr>
          <w:rFonts w:ascii="Arial" w:hAnsi="Arial" w:cs="Arial"/>
        </w:rPr>
      </w:pPr>
    </w:p>
    <w:p w14:paraId="0168D5C7" w14:textId="1F614E4B" w:rsidR="00743C4A" w:rsidRPr="00743C4A" w:rsidRDefault="00F0678F" w:rsidP="00447B9E">
      <w:pPr>
        <w:spacing w:line="480" w:lineRule="auto"/>
        <w:jc w:val="center"/>
        <w:rPr>
          <w:rFonts w:ascii="Arial" w:hAnsi="Arial" w:cs="Arial"/>
        </w:rPr>
      </w:pPr>
      <w:r>
        <w:rPr>
          <w:rFonts w:ascii="Arial" w:hAnsi="Arial" w:cs="Arial"/>
        </w:rPr>
        <w:lastRenderedPageBreak/>
        <w:t>Environmental Analysis of Automobile Industry</w:t>
      </w:r>
    </w:p>
    <w:p w14:paraId="610AFA1B" w14:textId="69DB5627" w:rsidR="00282FD2" w:rsidRPr="00743C4A" w:rsidRDefault="00282FD2" w:rsidP="00743C4A">
      <w:pPr>
        <w:pStyle w:val="Heading1"/>
        <w:spacing w:line="480" w:lineRule="auto"/>
        <w:rPr>
          <w:rFonts w:ascii="Arial" w:hAnsi="Arial" w:cs="Arial"/>
          <w:b/>
          <w:bCs/>
          <w:color w:val="auto"/>
          <w:sz w:val="22"/>
          <w:szCs w:val="22"/>
        </w:rPr>
      </w:pPr>
      <w:bookmarkStart w:id="0" w:name="_Toc91768708"/>
      <w:r w:rsidRPr="00743C4A">
        <w:rPr>
          <w:rFonts w:ascii="Arial" w:hAnsi="Arial" w:cs="Arial"/>
          <w:b/>
          <w:bCs/>
          <w:color w:val="auto"/>
          <w:sz w:val="22"/>
          <w:szCs w:val="22"/>
        </w:rPr>
        <w:t>Introduction</w:t>
      </w:r>
      <w:bookmarkEnd w:id="0"/>
    </w:p>
    <w:p w14:paraId="7D29BED6" w14:textId="41C9C5CC" w:rsidR="00282FD2" w:rsidRPr="00743C4A" w:rsidRDefault="00282FD2" w:rsidP="00743C4A">
      <w:pPr>
        <w:spacing w:line="480" w:lineRule="auto"/>
        <w:ind w:firstLine="720"/>
        <w:rPr>
          <w:rFonts w:ascii="Arial" w:hAnsi="Arial" w:cs="Arial"/>
        </w:rPr>
      </w:pPr>
      <w:r w:rsidRPr="00743C4A">
        <w:rPr>
          <w:rFonts w:ascii="Arial" w:hAnsi="Arial" w:cs="Arial"/>
        </w:rPr>
        <w:t>The emergence of the Covid-19 pandemic did not only impact the medical industry, but also other industries. The Automobile Industry was one of them. With a lower demand for transportation, the prices for cars went down dramatically and many people found it cheaper to get a car instead of renting one from a company</w:t>
      </w:r>
      <w:r w:rsidR="005A70E1" w:rsidRPr="00743C4A">
        <w:rPr>
          <w:rFonts w:ascii="Arial" w:hAnsi="Arial" w:cs="Arial"/>
        </w:rPr>
        <w:t xml:space="preserve"> </w:t>
      </w:r>
      <w:r w:rsidR="005A70E1" w:rsidRPr="00743C4A">
        <w:rPr>
          <w:rFonts w:ascii="Arial" w:hAnsi="Arial" w:cs="Arial"/>
          <w:shd w:val="clear" w:color="auto" w:fill="FFFFFF"/>
        </w:rPr>
        <w:t>(</w:t>
      </w:r>
      <w:proofErr w:type="spellStart"/>
      <w:r w:rsidR="005A70E1" w:rsidRPr="00743C4A">
        <w:rPr>
          <w:rFonts w:ascii="Arial" w:hAnsi="Arial" w:cs="Arial"/>
          <w:shd w:val="clear" w:color="auto" w:fill="FFFFFF"/>
        </w:rPr>
        <w:t>Kufelová</w:t>
      </w:r>
      <w:proofErr w:type="spellEnd"/>
      <w:r w:rsidR="005A70E1" w:rsidRPr="00743C4A">
        <w:rPr>
          <w:rFonts w:ascii="Arial" w:hAnsi="Arial" w:cs="Arial"/>
          <w:shd w:val="clear" w:color="auto" w:fill="FFFFFF"/>
        </w:rPr>
        <w:t xml:space="preserve"> and </w:t>
      </w:r>
      <w:proofErr w:type="spellStart"/>
      <w:r w:rsidR="005A70E1" w:rsidRPr="00743C4A">
        <w:rPr>
          <w:rFonts w:ascii="Arial" w:hAnsi="Arial" w:cs="Arial"/>
          <w:shd w:val="clear" w:color="auto" w:fill="FFFFFF"/>
        </w:rPr>
        <w:t>Raková</w:t>
      </w:r>
      <w:proofErr w:type="spellEnd"/>
      <w:r w:rsidR="005A70E1" w:rsidRPr="00743C4A">
        <w:rPr>
          <w:rFonts w:ascii="Arial" w:hAnsi="Arial" w:cs="Arial"/>
          <w:shd w:val="clear" w:color="auto" w:fill="FFFFFF"/>
        </w:rPr>
        <w:t>, 2020)</w:t>
      </w:r>
      <w:r w:rsidRPr="00743C4A">
        <w:rPr>
          <w:rFonts w:ascii="Arial" w:hAnsi="Arial" w:cs="Arial"/>
        </w:rPr>
        <w:t>. As car sales decreased, companies developed new ways to entice customers by introducing innovative services that meet certain needs or wants that customers may have at low prices</w:t>
      </w:r>
      <w:r w:rsidR="00BE2C6A" w:rsidRPr="00743C4A">
        <w:rPr>
          <w:rFonts w:ascii="Arial" w:hAnsi="Arial" w:cs="Arial"/>
        </w:rPr>
        <w:t xml:space="preserve"> </w:t>
      </w:r>
      <w:r w:rsidR="00BE2C6A" w:rsidRPr="00743C4A">
        <w:rPr>
          <w:rFonts w:ascii="Arial" w:hAnsi="Arial" w:cs="Arial"/>
          <w:shd w:val="clear" w:color="auto" w:fill="FFFFFF"/>
        </w:rPr>
        <w:t>(Nayak et al., 2021)</w:t>
      </w:r>
      <w:r w:rsidRPr="00743C4A">
        <w:rPr>
          <w:rFonts w:ascii="Arial" w:hAnsi="Arial" w:cs="Arial"/>
        </w:rPr>
        <w:t>. Although the Automobile Industry has been suffering great losses, the companies were able to learn how to adapt and survive through the changing times. Hence, the paper will discuss the analysis of how the Covid-19 pandemic changed the Automobile Industry.</w:t>
      </w:r>
    </w:p>
    <w:p w14:paraId="458B2090" w14:textId="77777777" w:rsidR="00282FD2" w:rsidRPr="00743C4A" w:rsidRDefault="00282FD2" w:rsidP="00743C4A">
      <w:pPr>
        <w:pStyle w:val="Heading1"/>
        <w:spacing w:line="480" w:lineRule="auto"/>
        <w:rPr>
          <w:rFonts w:ascii="Arial" w:hAnsi="Arial" w:cs="Arial"/>
          <w:b/>
          <w:bCs/>
          <w:color w:val="auto"/>
          <w:sz w:val="22"/>
          <w:szCs w:val="22"/>
        </w:rPr>
      </w:pPr>
      <w:bookmarkStart w:id="1" w:name="_Toc91768709"/>
      <w:r w:rsidRPr="00743C4A">
        <w:rPr>
          <w:rFonts w:ascii="Arial" w:hAnsi="Arial" w:cs="Arial"/>
          <w:b/>
          <w:bCs/>
          <w:color w:val="auto"/>
          <w:sz w:val="22"/>
          <w:szCs w:val="22"/>
        </w:rPr>
        <w:t>The impact of Covid-19 on the automobile industry</w:t>
      </w:r>
      <w:bookmarkEnd w:id="1"/>
    </w:p>
    <w:p w14:paraId="056D01DE" w14:textId="1C6991A1" w:rsidR="00282FD2" w:rsidRPr="00743C4A" w:rsidRDefault="00282FD2" w:rsidP="00743C4A">
      <w:pPr>
        <w:spacing w:line="480" w:lineRule="auto"/>
        <w:ind w:firstLine="720"/>
        <w:rPr>
          <w:rFonts w:ascii="Arial" w:hAnsi="Arial" w:cs="Arial"/>
        </w:rPr>
      </w:pPr>
      <w:r w:rsidRPr="00743C4A">
        <w:rPr>
          <w:rFonts w:ascii="Arial" w:hAnsi="Arial" w:cs="Arial"/>
        </w:rPr>
        <w:t>During the Covid-19 pandemic, the Automobile Industry took a huge hit. This was caused by many new factors that emerged during this time period. The first factor was the pandemic in general that spread across the world</w:t>
      </w:r>
      <w:r w:rsidR="00145C07" w:rsidRPr="00743C4A">
        <w:rPr>
          <w:rFonts w:ascii="Arial" w:hAnsi="Arial" w:cs="Arial"/>
        </w:rPr>
        <w:t xml:space="preserve"> </w:t>
      </w:r>
      <w:r w:rsidR="00145C07" w:rsidRPr="00743C4A">
        <w:rPr>
          <w:rFonts w:ascii="Arial" w:hAnsi="Arial" w:cs="Arial"/>
          <w:shd w:val="clear" w:color="auto" w:fill="FFFFFF"/>
        </w:rPr>
        <w:t>(</w:t>
      </w:r>
      <w:proofErr w:type="spellStart"/>
      <w:r w:rsidR="00145C07" w:rsidRPr="00743C4A">
        <w:rPr>
          <w:rFonts w:ascii="Arial" w:hAnsi="Arial" w:cs="Arial"/>
          <w:shd w:val="clear" w:color="auto" w:fill="FFFFFF"/>
        </w:rPr>
        <w:t>Kufelová</w:t>
      </w:r>
      <w:proofErr w:type="spellEnd"/>
      <w:r w:rsidR="00145C07" w:rsidRPr="00743C4A">
        <w:rPr>
          <w:rFonts w:ascii="Arial" w:hAnsi="Arial" w:cs="Arial"/>
          <w:shd w:val="clear" w:color="auto" w:fill="FFFFFF"/>
        </w:rPr>
        <w:t xml:space="preserve"> and </w:t>
      </w:r>
      <w:proofErr w:type="spellStart"/>
      <w:r w:rsidR="00145C07" w:rsidRPr="00743C4A">
        <w:rPr>
          <w:rFonts w:ascii="Arial" w:hAnsi="Arial" w:cs="Arial"/>
          <w:shd w:val="clear" w:color="auto" w:fill="FFFFFF"/>
        </w:rPr>
        <w:t>Raková</w:t>
      </w:r>
      <w:proofErr w:type="spellEnd"/>
      <w:r w:rsidR="00145C07" w:rsidRPr="00743C4A">
        <w:rPr>
          <w:rFonts w:ascii="Arial" w:hAnsi="Arial" w:cs="Arial"/>
          <w:shd w:val="clear" w:color="auto" w:fill="FFFFFF"/>
        </w:rPr>
        <w:t>, 2020)</w:t>
      </w:r>
      <w:r w:rsidR="00145C07" w:rsidRPr="00743C4A">
        <w:rPr>
          <w:rFonts w:ascii="Arial" w:hAnsi="Arial" w:cs="Arial"/>
        </w:rPr>
        <w:t>.</w:t>
      </w:r>
      <w:r w:rsidRPr="00743C4A">
        <w:rPr>
          <w:rFonts w:ascii="Arial" w:hAnsi="Arial" w:cs="Arial"/>
        </w:rPr>
        <w:t xml:space="preserve"> Since no cure for this disease had been found, many people decided not to leave their homes so they would not risk spreading it to others; thus, decreasing car sales dramatically. The second factor is the decrease in car sales due to the increase of public transportation. Public transportation such as bus, subway, and light rail services were more convenient than driving since you saved gas and for some people were free, so people preferred these more than buying cars. The sale of new vehicles fell dramatically. For instance, in China the sale of new vehicles dropped by 92% in February (Nayak et al., 2021). Additionally, the sale of new vehicles in European countries fell by 7.4% compared to the previous years. In some cases, companies stopped production sales because of lockdown.  </w:t>
      </w:r>
    </w:p>
    <w:p w14:paraId="41ED550D" w14:textId="4EBF3808" w:rsidR="00282FD2" w:rsidRPr="00743C4A" w:rsidRDefault="00282FD2" w:rsidP="00743C4A">
      <w:pPr>
        <w:spacing w:line="480" w:lineRule="auto"/>
        <w:ind w:firstLine="720"/>
        <w:rPr>
          <w:rFonts w:ascii="Arial" w:hAnsi="Arial" w:cs="Arial"/>
        </w:rPr>
      </w:pPr>
      <w:r w:rsidRPr="00743C4A">
        <w:rPr>
          <w:rFonts w:ascii="Arial" w:hAnsi="Arial" w:cs="Arial"/>
        </w:rPr>
        <w:lastRenderedPageBreak/>
        <w:t xml:space="preserve">Due to Covid-19, countries had to put-in place travel restrictions, which had a great impact on the automobile industry (Raj and Kumar, 2021). People avoided travelling as much as possible, and this caused sales to decrease. Also, auto shows were rescheduled and at some point, they had to cancel the shows. The auto shows </w:t>
      </w:r>
      <w:proofErr w:type="gramStart"/>
      <w:r w:rsidRPr="00743C4A">
        <w:rPr>
          <w:rFonts w:ascii="Arial" w:hAnsi="Arial" w:cs="Arial"/>
        </w:rPr>
        <w:t>is</w:t>
      </w:r>
      <w:proofErr w:type="gramEnd"/>
      <w:r w:rsidRPr="00743C4A">
        <w:rPr>
          <w:rFonts w:ascii="Arial" w:hAnsi="Arial" w:cs="Arial"/>
        </w:rPr>
        <w:t xml:space="preserve"> a platform where car manufacturers launch the new automobile vehicle and propose new technologies</w:t>
      </w:r>
      <w:r w:rsidR="005D1FEE" w:rsidRPr="00743C4A">
        <w:rPr>
          <w:rFonts w:ascii="Arial" w:hAnsi="Arial" w:cs="Arial"/>
        </w:rPr>
        <w:t xml:space="preserve"> </w:t>
      </w:r>
      <w:r w:rsidR="005D1FEE" w:rsidRPr="00743C4A">
        <w:rPr>
          <w:rFonts w:ascii="Arial" w:hAnsi="Arial" w:cs="Arial"/>
          <w:shd w:val="clear" w:color="auto" w:fill="FFFFFF"/>
        </w:rPr>
        <w:t>(</w:t>
      </w:r>
      <w:proofErr w:type="spellStart"/>
      <w:r w:rsidR="005D1FEE" w:rsidRPr="00743C4A">
        <w:rPr>
          <w:rFonts w:ascii="Arial" w:hAnsi="Arial" w:cs="Arial"/>
          <w:shd w:val="clear" w:color="auto" w:fill="FFFFFF"/>
        </w:rPr>
        <w:t>Prodromou</w:t>
      </w:r>
      <w:proofErr w:type="spellEnd"/>
      <w:r w:rsidR="005D1FEE" w:rsidRPr="00743C4A">
        <w:rPr>
          <w:rFonts w:ascii="Arial" w:hAnsi="Arial" w:cs="Arial"/>
          <w:shd w:val="clear" w:color="auto" w:fill="FFFFFF"/>
        </w:rPr>
        <w:t>, 2021)</w:t>
      </w:r>
      <w:r w:rsidRPr="00743C4A">
        <w:rPr>
          <w:rFonts w:ascii="Arial" w:hAnsi="Arial" w:cs="Arial"/>
        </w:rPr>
        <w:t xml:space="preserve">. Therefore, the cancellation of the shows led to investments delay. For instance, motor shows that are mostly held in New York, Paris, Geneva and Detroit were cancelled. Other shows such as Brussels Motor Show were postponed.  </w:t>
      </w:r>
    </w:p>
    <w:p w14:paraId="48E49E6D" w14:textId="77777777" w:rsidR="00282FD2" w:rsidRPr="00743C4A" w:rsidRDefault="00282FD2" w:rsidP="00743C4A">
      <w:pPr>
        <w:spacing w:line="480" w:lineRule="auto"/>
        <w:ind w:firstLine="720"/>
        <w:rPr>
          <w:rFonts w:ascii="Arial" w:hAnsi="Arial" w:cs="Arial"/>
        </w:rPr>
      </w:pPr>
      <w:r w:rsidRPr="00743C4A">
        <w:rPr>
          <w:rFonts w:ascii="Arial" w:hAnsi="Arial" w:cs="Arial"/>
        </w:rPr>
        <w:t xml:space="preserve">Moreover, the Covid-19 pandemic affected the supply chain in the automobile industry. For instance, the Central and Eastern European countries automobile industry is highly linked to the global value chains (Klein et al., 2021). The domestic suppliers play minimal role in production, whereby, companies are forced to import. Also, the production sector in the automobile industry is highly segmented. Hence, it makes it vulnerable to the pandemic, also, there are in-put and out-put linkages in the supply chain. The differing lock-down schedules have made it difficult for the production sector in the automobile sector. Also, differing safety and health standards across countries have also affected the production sector. Factories cannot work at full capacity </w:t>
      </w:r>
      <w:proofErr w:type="gramStart"/>
      <w:r w:rsidRPr="00743C4A">
        <w:rPr>
          <w:rFonts w:ascii="Arial" w:hAnsi="Arial" w:cs="Arial"/>
        </w:rPr>
        <w:t>and also</w:t>
      </w:r>
      <w:proofErr w:type="gramEnd"/>
      <w:r w:rsidRPr="00743C4A">
        <w:rPr>
          <w:rFonts w:ascii="Arial" w:hAnsi="Arial" w:cs="Arial"/>
        </w:rPr>
        <w:t xml:space="preserve"> led to production bottlenecks.   </w:t>
      </w:r>
    </w:p>
    <w:p w14:paraId="059E991D" w14:textId="77777777" w:rsidR="00282FD2" w:rsidRPr="00743C4A" w:rsidRDefault="00282FD2" w:rsidP="00743C4A">
      <w:pPr>
        <w:pStyle w:val="Heading1"/>
        <w:spacing w:line="480" w:lineRule="auto"/>
        <w:rPr>
          <w:rFonts w:ascii="Arial" w:hAnsi="Arial" w:cs="Arial"/>
          <w:b/>
          <w:bCs/>
          <w:color w:val="auto"/>
          <w:sz w:val="22"/>
          <w:szCs w:val="22"/>
        </w:rPr>
      </w:pPr>
      <w:bookmarkStart w:id="2" w:name="_Toc91768710"/>
      <w:r w:rsidRPr="00743C4A">
        <w:rPr>
          <w:rFonts w:ascii="Arial" w:hAnsi="Arial" w:cs="Arial"/>
          <w:b/>
          <w:bCs/>
          <w:color w:val="auto"/>
          <w:sz w:val="22"/>
          <w:szCs w:val="22"/>
        </w:rPr>
        <w:t>Survival and success Factors of the automobile Industry</w:t>
      </w:r>
      <w:bookmarkEnd w:id="2"/>
    </w:p>
    <w:p w14:paraId="30649506" w14:textId="15226608" w:rsidR="00282FD2" w:rsidRPr="00743C4A" w:rsidRDefault="00282FD2" w:rsidP="00743C4A">
      <w:pPr>
        <w:spacing w:line="480" w:lineRule="auto"/>
        <w:ind w:firstLine="720"/>
        <w:rPr>
          <w:rFonts w:ascii="Arial" w:hAnsi="Arial" w:cs="Arial"/>
        </w:rPr>
      </w:pPr>
      <w:r w:rsidRPr="00743C4A">
        <w:rPr>
          <w:rFonts w:ascii="Arial" w:hAnsi="Arial" w:cs="Arial"/>
        </w:rPr>
        <w:t>The Automobile Industry changed greatly due to the Covid-19 pandemic. Many companies went bankrupt or were bought out by other companies which lasted, and many new innovative ideas were introduced by companies trying to survive</w:t>
      </w:r>
      <w:r w:rsidR="005D1FEE" w:rsidRPr="00743C4A">
        <w:rPr>
          <w:rFonts w:ascii="Arial" w:hAnsi="Arial" w:cs="Arial"/>
        </w:rPr>
        <w:t xml:space="preserve"> </w:t>
      </w:r>
      <w:r w:rsidR="005D1FEE" w:rsidRPr="00743C4A">
        <w:rPr>
          <w:rFonts w:ascii="Arial" w:hAnsi="Arial" w:cs="Arial"/>
          <w:shd w:val="clear" w:color="auto" w:fill="FFFFFF"/>
        </w:rPr>
        <w:t xml:space="preserve">(Iveta and </w:t>
      </w:r>
      <w:proofErr w:type="spellStart"/>
      <w:r w:rsidR="005D1FEE" w:rsidRPr="00743C4A">
        <w:rPr>
          <w:rFonts w:ascii="Arial" w:hAnsi="Arial" w:cs="Arial"/>
          <w:shd w:val="clear" w:color="auto" w:fill="FFFFFF"/>
        </w:rPr>
        <w:t>Rakova</w:t>
      </w:r>
      <w:proofErr w:type="spellEnd"/>
      <w:r w:rsidR="005D1FEE" w:rsidRPr="00743C4A">
        <w:rPr>
          <w:rFonts w:ascii="Arial" w:hAnsi="Arial" w:cs="Arial"/>
          <w:shd w:val="clear" w:color="auto" w:fill="FFFFFF"/>
        </w:rPr>
        <w:t>, 2020)</w:t>
      </w:r>
      <w:r w:rsidRPr="00743C4A">
        <w:rPr>
          <w:rFonts w:ascii="Arial" w:hAnsi="Arial" w:cs="Arial"/>
        </w:rPr>
        <w:t>. As a result, the Automobile Industry has now become more complex and competitive. The four main factors that contributed to the change in the Automobile Industry are: changing market structure, customer needs and wants, changing supply chain, and changing technology.</w:t>
      </w:r>
    </w:p>
    <w:p w14:paraId="1DB5D675" w14:textId="77777777" w:rsidR="00282FD2" w:rsidRPr="00743C4A" w:rsidRDefault="00282FD2" w:rsidP="00743C4A">
      <w:pPr>
        <w:pStyle w:val="Heading2"/>
        <w:spacing w:line="480" w:lineRule="auto"/>
        <w:rPr>
          <w:rFonts w:ascii="Arial" w:hAnsi="Arial" w:cs="Arial"/>
          <w:b/>
          <w:bCs/>
          <w:color w:val="auto"/>
          <w:sz w:val="22"/>
          <w:szCs w:val="22"/>
        </w:rPr>
      </w:pPr>
      <w:bookmarkStart w:id="3" w:name="_Toc91768711"/>
      <w:r w:rsidRPr="00743C4A">
        <w:rPr>
          <w:rFonts w:ascii="Arial" w:hAnsi="Arial" w:cs="Arial"/>
          <w:b/>
          <w:bCs/>
          <w:color w:val="auto"/>
          <w:sz w:val="22"/>
          <w:szCs w:val="22"/>
        </w:rPr>
        <w:lastRenderedPageBreak/>
        <w:t>Risk management business models</w:t>
      </w:r>
      <w:bookmarkEnd w:id="3"/>
    </w:p>
    <w:p w14:paraId="63F100B9" w14:textId="3E68D361" w:rsidR="00282FD2" w:rsidRPr="00743C4A" w:rsidRDefault="00282FD2" w:rsidP="00743C4A">
      <w:pPr>
        <w:spacing w:line="480" w:lineRule="auto"/>
        <w:ind w:firstLine="720"/>
        <w:rPr>
          <w:rFonts w:ascii="Arial" w:hAnsi="Arial" w:cs="Arial"/>
        </w:rPr>
      </w:pPr>
      <w:r w:rsidRPr="00743C4A">
        <w:rPr>
          <w:rFonts w:ascii="Arial" w:hAnsi="Arial" w:cs="Arial"/>
        </w:rPr>
        <w:t xml:space="preserve">The risk management business models that can be applied in the automobile industry are customer relationship management (CRM), enterprise risk management (ERM), and predictive </w:t>
      </w:r>
      <w:r w:rsidR="00327A3F" w:rsidRPr="00743C4A">
        <w:rPr>
          <w:rFonts w:ascii="Arial" w:hAnsi="Arial" w:cs="Arial"/>
        </w:rPr>
        <w:t>analytics, and</w:t>
      </w:r>
      <w:r w:rsidRPr="00743C4A">
        <w:rPr>
          <w:rFonts w:ascii="Arial" w:hAnsi="Arial" w:cs="Arial"/>
        </w:rPr>
        <w:t xml:space="preserve"> process control. Many companies have applied these business models on the customer side. For instance, after a customer faces a problem or claim related to their vehicle, the company provides free services such as roadside assistance for free</w:t>
      </w:r>
      <w:r w:rsidR="00327A3F" w:rsidRPr="00743C4A">
        <w:rPr>
          <w:rFonts w:ascii="Arial" w:hAnsi="Arial" w:cs="Arial"/>
        </w:rPr>
        <w:t xml:space="preserve"> </w:t>
      </w:r>
      <w:r w:rsidR="00327A3F" w:rsidRPr="00743C4A">
        <w:rPr>
          <w:rFonts w:ascii="Arial" w:hAnsi="Arial" w:cs="Arial"/>
          <w:shd w:val="clear" w:color="auto" w:fill="FFFFFF"/>
        </w:rPr>
        <w:t>(Basit et al., 2018)</w:t>
      </w:r>
      <w:r w:rsidRPr="00743C4A">
        <w:rPr>
          <w:rFonts w:ascii="Arial" w:hAnsi="Arial" w:cs="Arial"/>
        </w:rPr>
        <w:t>. They also direct them to a repair shop where they are provided with the service by one of their shops before transporting it to the factory. This is an attempt from the companies to generate new sales by providing customers with services in their cars that cost them very little money compared to other companies.</w:t>
      </w:r>
    </w:p>
    <w:p w14:paraId="2FB59838" w14:textId="77777777" w:rsidR="00282FD2" w:rsidRPr="00743C4A" w:rsidRDefault="00282FD2" w:rsidP="00743C4A">
      <w:pPr>
        <w:pStyle w:val="Heading3"/>
        <w:spacing w:line="480" w:lineRule="auto"/>
        <w:rPr>
          <w:rFonts w:ascii="Arial" w:hAnsi="Arial" w:cs="Arial"/>
          <w:b/>
          <w:bCs/>
          <w:color w:val="auto"/>
          <w:sz w:val="22"/>
          <w:szCs w:val="22"/>
        </w:rPr>
      </w:pPr>
      <w:bookmarkStart w:id="4" w:name="_Toc91768712"/>
      <w:r w:rsidRPr="00743C4A">
        <w:rPr>
          <w:rFonts w:ascii="Arial" w:hAnsi="Arial" w:cs="Arial"/>
          <w:b/>
          <w:bCs/>
          <w:color w:val="auto"/>
          <w:sz w:val="22"/>
          <w:szCs w:val="22"/>
        </w:rPr>
        <w:t>Enterprise Risk Management</w:t>
      </w:r>
      <w:bookmarkEnd w:id="4"/>
    </w:p>
    <w:p w14:paraId="649D5C1B" w14:textId="74A434AF" w:rsidR="00282FD2" w:rsidRPr="00743C4A" w:rsidRDefault="00282FD2" w:rsidP="00743C4A">
      <w:pPr>
        <w:spacing w:line="480" w:lineRule="auto"/>
        <w:ind w:firstLine="720"/>
        <w:rPr>
          <w:rFonts w:ascii="Arial" w:hAnsi="Arial" w:cs="Arial"/>
        </w:rPr>
      </w:pPr>
      <w:r w:rsidRPr="00743C4A">
        <w:rPr>
          <w:rFonts w:ascii="Arial" w:hAnsi="Arial" w:cs="Arial"/>
        </w:rPr>
        <w:t xml:space="preserve">Enterprise risk management is a strategy to help </w:t>
      </w:r>
      <w:proofErr w:type="spellStart"/>
      <w:r w:rsidRPr="00743C4A">
        <w:rPr>
          <w:rFonts w:ascii="Arial" w:hAnsi="Arial" w:cs="Arial"/>
        </w:rPr>
        <w:t>organisations</w:t>
      </w:r>
      <w:proofErr w:type="spellEnd"/>
      <w:r w:rsidRPr="00743C4A">
        <w:rPr>
          <w:rFonts w:ascii="Arial" w:hAnsi="Arial" w:cs="Arial"/>
        </w:rPr>
        <w:t xml:space="preserve"> prevent, identify, and manage risk. It is a process whereby company policies are established as well as risk assessment methods. To do this, companies would have to work with their partners and suppliers to build a system that will improve the risk management process. By doing so, companies </w:t>
      </w:r>
      <w:proofErr w:type="gramStart"/>
      <w:r w:rsidRPr="00743C4A">
        <w:rPr>
          <w:rFonts w:ascii="Arial" w:hAnsi="Arial" w:cs="Arial"/>
        </w:rPr>
        <w:t>are able to</w:t>
      </w:r>
      <w:proofErr w:type="gramEnd"/>
      <w:r w:rsidRPr="00743C4A">
        <w:rPr>
          <w:rFonts w:ascii="Arial" w:hAnsi="Arial" w:cs="Arial"/>
        </w:rPr>
        <w:t xml:space="preserve"> identify potential threats or challenges before they happen. This way companies can take measures to avoid failure and reduce their risk exposure</w:t>
      </w:r>
      <w:r w:rsidR="00D767DE" w:rsidRPr="00743C4A">
        <w:rPr>
          <w:rFonts w:ascii="Arial" w:hAnsi="Arial" w:cs="Arial"/>
        </w:rPr>
        <w:t xml:space="preserve"> </w:t>
      </w:r>
      <w:r w:rsidR="00D767DE" w:rsidRPr="00743C4A">
        <w:rPr>
          <w:rFonts w:ascii="Arial" w:hAnsi="Arial" w:cs="Arial"/>
          <w:shd w:val="clear" w:color="auto" w:fill="FFFFFF"/>
        </w:rPr>
        <w:t xml:space="preserve">(Olson and </w:t>
      </w:r>
      <w:proofErr w:type="spellStart"/>
      <w:r w:rsidR="00D767DE" w:rsidRPr="00743C4A">
        <w:rPr>
          <w:rFonts w:ascii="Arial" w:hAnsi="Arial" w:cs="Arial"/>
          <w:shd w:val="clear" w:color="auto" w:fill="FFFFFF"/>
        </w:rPr>
        <w:t>Desheng</w:t>
      </w:r>
      <w:proofErr w:type="spellEnd"/>
      <w:r w:rsidR="00D767DE" w:rsidRPr="00743C4A">
        <w:rPr>
          <w:rFonts w:ascii="Arial" w:hAnsi="Arial" w:cs="Arial"/>
          <w:shd w:val="clear" w:color="auto" w:fill="FFFFFF"/>
        </w:rPr>
        <w:t>, 2010)</w:t>
      </w:r>
      <w:r w:rsidRPr="00743C4A">
        <w:rPr>
          <w:rFonts w:ascii="Arial" w:hAnsi="Arial" w:cs="Arial"/>
        </w:rPr>
        <w:t>. Amid the covid-19 pandemic, the automobile industry can apply enterprise risk management for survival and success. The reason is because companies cannot anticipate where the pandemic will hit, which makes it difficult to create solutions. However, an enterprise risk management system can be used to identify potential impacts on the market, factory and suppliers</w:t>
      </w:r>
      <w:r w:rsidR="00D767DE" w:rsidRPr="00743C4A">
        <w:rPr>
          <w:rFonts w:ascii="Arial" w:hAnsi="Arial" w:cs="Arial"/>
        </w:rPr>
        <w:t xml:space="preserve"> </w:t>
      </w:r>
      <w:r w:rsidR="00D767DE" w:rsidRPr="00743C4A">
        <w:rPr>
          <w:rFonts w:ascii="Arial" w:hAnsi="Arial" w:cs="Arial"/>
          <w:shd w:val="clear" w:color="auto" w:fill="FFFFFF"/>
        </w:rPr>
        <w:t>(</w:t>
      </w:r>
      <w:proofErr w:type="spellStart"/>
      <w:r w:rsidR="00D767DE" w:rsidRPr="00743C4A">
        <w:rPr>
          <w:rFonts w:ascii="Arial" w:hAnsi="Arial" w:cs="Arial"/>
          <w:shd w:val="clear" w:color="auto" w:fill="FFFFFF"/>
        </w:rPr>
        <w:t>Taran</w:t>
      </w:r>
      <w:proofErr w:type="spellEnd"/>
      <w:r w:rsidR="00D767DE" w:rsidRPr="00743C4A">
        <w:rPr>
          <w:rFonts w:ascii="Arial" w:hAnsi="Arial" w:cs="Arial"/>
          <w:shd w:val="clear" w:color="auto" w:fill="FFFFFF"/>
        </w:rPr>
        <w:t xml:space="preserve"> et al., 2013)</w:t>
      </w:r>
      <w:r w:rsidRPr="00743C4A">
        <w:rPr>
          <w:rFonts w:ascii="Arial" w:hAnsi="Arial" w:cs="Arial"/>
        </w:rPr>
        <w:t xml:space="preserve">. With this information, companies could then develop solutions for these problems in advance; </w:t>
      </w:r>
      <w:r w:rsidR="008E650C" w:rsidRPr="00743C4A">
        <w:rPr>
          <w:rFonts w:ascii="Arial" w:hAnsi="Arial" w:cs="Arial"/>
        </w:rPr>
        <w:t>so,</w:t>
      </w:r>
      <w:r w:rsidRPr="00743C4A">
        <w:rPr>
          <w:rFonts w:ascii="Arial" w:hAnsi="Arial" w:cs="Arial"/>
        </w:rPr>
        <w:t xml:space="preserve"> they would be ready when the Covid-19 pandemic hits. The Covid-19 pandemic caused automobile companies to understand their risk more clearly. The main thing is how they can manage and </w:t>
      </w:r>
      <w:proofErr w:type="spellStart"/>
      <w:r w:rsidRPr="00743C4A">
        <w:rPr>
          <w:rFonts w:ascii="Arial" w:hAnsi="Arial" w:cs="Arial"/>
        </w:rPr>
        <w:t>minimise</w:t>
      </w:r>
      <w:proofErr w:type="spellEnd"/>
      <w:r w:rsidRPr="00743C4A">
        <w:rPr>
          <w:rFonts w:ascii="Arial" w:hAnsi="Arial" w:cs="Arial"/>
        </w:rPr>
        <w:t xml:space="preserve"> that risk. Enterprise risk management </w:t>
      </w:r>
      <w:r w:rsidRPr="00743C4A">
        <w:rPr>
          <w:rFonts w:ascii="Arial" w:hAnsi="Arial" w:cs="Arial"/>
        </w:rPr>
        <w:lastRenderedPageBreak/>
        <w:t>provides a set of procedures and systems that help them do this by providing them with analysis tools and giving them strategies that allow them to adapt quickly in changing environments.</w:t>
      </w:r>
    </w:p>
    <w:p w14:paraId="03E367C1" w14:textId="77777777" w:rsidR="00282FD2" w:rsidRPr="00743C4A" w:rsidRDefault="00282FD2" w:rsidP="00743C4A">
      <w:pPr>
        <w:pStyle w:val="Heading3"/>
        <w:spacing w:line="480" w:lineRule="auto"/>
        <w:rPr>
          <w:rFonts w:ascii="Arial" w:hAnsi="Arial" w:cs="Arial"/>
          <w:b/>
          <w:bCs/>
          <w:color w:val="auto"/>
          <w:sz w:val="22"/>
          <w:szCs w:val="22"/>
        </w:rPr>
      </w:pPr>
      <w:bookmarkStart w:id="5" w:name="_Toc91768713"/>
      <w:r w:rsidRPr="00743C4A">
        <w:rPr>
          <w:rFonts w:ascii="Arial" w:hAnsi="Arial" w:cs="Arial"/>
          <w:b/>
          <w:bCs/>
          <w:color w:val="auto"/>
          <w:sz w:val="22"/>
          <w:szCs w:val="22"/>
        </w:rPr>
        <w:t>Predictive Analytics, risk management, and Process Control</w:t>
      </w:r>
      <w:bookmarkEnd w:id="5"/>
    </w:p>
    <w:p w14:paraId="461018D3" w14:textId="404F3E69" w:rsidR="00282FD2" w:rsidRPr="00743C4A" w:rsidRDefault="00282FD2" w:rsidP="00743C4A">
      <w:pPr>
        <w:spacing w:line="480" w:lineRule="auto"/>
        <w:ind w:firstLine="720"/>
        <w:rPr>
          <w:rFonts w:ascii="Arial" w:hAnsi="Arial" w:cs="Arial"/>
        </w:rPr>
      </w:pPr>
      <w:r w:rsidRPr="00743C4A">
        <w:rPr>
          <w:rFonts w:ascii="Arial" w:hAnsi="Arial" w:cs="Arial"/>
        </w:rPr>
        <w:t xml:space="preserve">Predictive Analytics is used in the automobile industry by performing predictive analysis on data sets of information regarding customer preferences, demographics and location among others. Companies </w:t>
      </w:r>
      <w:proofErr w:type="gramStart"/>
      <w:r w:rsidRPr="00743C4A">
        <w:rPr>
          <w:rFonts w:ascii="Arial" w:hAnsi="Arial" w:cs="Arial"/>
        </w:rPr>
        <w:t>are able to</w:t>
      </w:r>
      <w:proofErr w:type="gramEnd"/>
      <w:r w:rsidRPr="00743C4A">
        <w:rPr>
          <w:rFonts w:ascii="Arial" w:hAnsi="Arial" w:cs="Arial"/>
        </w:rPr>
        <w:t xml:space="preserve"> collect this data using big data technology. It is a way of managing risk that has the capability of allowing business to predict future events</w:t>
      </w:r>
      <w:r w:rsidR="00F724C2" w:rsidRPr="00743C4A">
        <w:rPr>
          <w:rFonts w:ascii="Arial" w:hAnsi="Arial" w:cs="Arial"/>
        </w:rPr>
        <w:t xml:space="preserve"> </w:t>
      </w:r>
      <w:r w:rsidR="00F724C2" w:rsidRPr="00743C4A">
        <w:rPr>
          <w:rFonts w:ascii="Arial" w:hAnsi="Arial" w:cs="Arial"/>
          <w:shd w:val="clear" w:color="auto" w:fill="FFFFFF"/>
        </w:rPr>
        <w:t>(</w:t>
      </w:r>
      <w:proofErr w:type="spellStart"/>
      <w:r w:rsidR="00F724C2" w:rsidRPr="00743C4A">
        <w:rPr>
          <w:rFonts w:ascii="Arial" w:hAnsi="Arial" w:cs="Arial"/>
          <w:shd w:val="clear" w:color="auto" w:fill="FFFFFF"/>
        </w:rPr>
        <w:t>Kondratyeva</w:t>
      </w:r>
      <w:proofErr w:type="spellEnd"/>
      <w:r w:rsidR="00F724C2" w:rsidRPr="00743C4A">
        <w:rPr>
          <w:rFonts w:ascii="Arial" w:hAnsi="Arial" w:cs="Arial"/>
          <w:shd w:val="clear" w:color="auto" w:fill="FFFFFF"/>
        </w:rPr>
        <w:t xml:space="preserve"> and </w:t>
      </w:r>
      <w:proofErr w:type="spellStart"/>
      <w:r w:rsidR="00F724C2" w:rsidRPr="00743C4A">
        <w:rPr>
          <w:rFonts w:ascii="Arial" w:hAnsi="Arial" w:cs="Arial"/>
          <w:shd w:val="clear" w:color="auto" w:fill="FFFFFF"/>
        </w:rPr>
        <w:t>Valeyev</w:t>
      </w:r>
      <w:proofErr w:type="spellEnd"/>
      <w:r w:rsidR="00F724C2" w:rsidRPr="00743C4A">
        <w:rPr>
          <w:rFonts w:ascii="Arial" w:hAnsi="Arial" w:cs="Arial"/>
          <w:shd w:val="clear" w:color="auto" w:fill="FFFFFF"/>
        </w:rPr>
        <w:t>, 2021)</w:t>
      </w:r>
      <w:r w:rsidRPr="00743C4A">
        <w:rPr>
          <w:rFonts w:ascii="Arial" w:hAnsi="Arial" w:cs="Arial"/>
        </w:rPr>
        <w:t xml:space="preserve">. Therefore, it includes the ability to predict future outcomes and events. It also includes the ability to prove that your predictions are right or wrong. It also includes the abilities to </w:t>
      </w:r>
      <w:proofErr w:type="spellStart"/>
      <w:r w:rsidRPr="00743C4A">
        <w:rPr>
          <w:rFonts w:ascii="Arial" w:hAnsi="Arial" w:cs="Arial"/>
        </w:rPr>
        <w:t>analyse</w:t>
      </w:r>
      <w:proofErr w:type="spellEnd"/>
      <w:r w:rsidRPr="00743C4A">
        <w:rPr>
          <w:rFonts w:ascii="Arial" w:hAnsi="Arial" w:cs="Arial"/>
        </w:rPr>
        <w:t xml:space="preserve"> data and graph performance without too much complication. With this system, companies </w:t>
      </w:r>
      <w:proofErr w:type="gramStart"/>
      <w:r w:rsidRPr="00743C4A">
        <w:rPr>
          <w:rFonts w:ascii="Arial" w:hAnsi="Arial" w:cs="Arial"/>
        </w:rPr>
        <w:t>are able to</w:t>
      </w:r>
      <w:proofErr w:type="gramEnd"/>
      <w:r w:rsidRPr="00743C4A">
        <w:rPr>
          <w:rFonts w:ascii="Arial" w:hAnsi="Arial" w:cs="Arial"/>
        </w:rPr>
        <w:t xml:space="preserve"> anticipate changes in their market as well as anticipate future risks within their systems</w:t>
      </w:r>
      <w:r w:rsidR="008E650C" w:rsidRPr="00743C4A">
        <w:rPr>
          <w:rFonts w:ascii="Arial" w:hAnsi="Arial" w:cs="Arial"/>
        </w:rPr>
        <w:t xml:space="preserve"> (</w:t>
      </w:r>
      <w:r w:rsidR="008E650C" w:rsidRPr="00FE3D78">
        <w:rPr>
          <w:rFonts w:ascii="Arial" w:eastAsia="Times New Roman" w:hAnsi="Arial" w:cs="Arial"/>
        </w:rPr>
        <w:t>Hsu, 2014). </w:t>
      </w:r>
      <w:r w:rsidRPr="00743C4A">
        <w:rPr>
          <w:rFonts w:ascii="Arial" w:hAnsi="Arial" w:cs="Arial"/>
        </w:rPr>
        <w:t xml:space="preserve"> The Covid-19 pandemic made it clearer that this system can be applied in the automobile industry. As a result, it was easier for companies to predict where the pandemic would hit so they could act with adequate solutions for these risks. Risk management would help the automobile industry to survive and succeed during the pandemic in such that it would help them reduce the impact of the pandemic on their businesses as well as provide them with strategies. There are different companies that have implemented risk management models in the automobile industry.</w:t>
      </w:r>
    </w:p>
    <w:p w14:paraId="7DDBEF25" w14:textId="15E1485D" w:rsidR="00282FD2" w:rsidRPr="00743C4A" w:rsidRDefault="00282FD2" w:rsidP="00743C4A">
      <w:pPr>
        <w:spacing w:line="480" w:lineRule="auto"/>
        <w:ind w:firstLine="720"/>
        <w:rPr>
          <w:rFonts w:ascii="Arial" w:hAnsi="Arial" w:cs="Arial"/>
        </w:rPr>
      </w:pPr>
      <w:r w:rsidRPr="00743C4A">
        <w:rPr>
          <w:rFonts w:ascii="Arial" w:hAnsi="Arial" w:cs="Arial"/>
        </w:rPr>
        <w:t>There are many examples of automobile companies using risk management in their businesses. For instance, Ford Motors is one of the companies that have used risk management to improve the success of their business. Ford's uses two methods; CRM and ERM to manage customers' risks that may lead to claims or complaints during or after purchasing their cars</w:t>
      </w:r>
      <w:r w:rsidR="004B3DC9" w:rsidRPr="00743C4A">
        <w:rPr>
          <w:rFonts w:ascii="Arial" w:hAnsi="Arial" w:cs="Arial"/>
        </w:rPr>
        <w:t xml:space="preserve"> </w:t>
      </w:r>
      <w:r w:rsidR="004B3DC9" w:rsidRPr="00743C4A">
        <w:rPr>
          <w:rFonts w:ascii="Arial" w:hAnsi="Arial" w:cs="Arial"/>
          <w:shd w:val="clear" w:color="auto" w:fill="FFFFFF"/>
        </w:rPr>
        <w:t>(</w:t>
      </w:r>
      <w:proofErr w:type="spellStart"/>
      <w:r w:rsidR="004B3DC9" w:rsidRPr="00743C4A">
        <w:rPr>
          <w:rFonts w:ascii="Arial" w:hAnsi="Arial" w:cs="Arial"/>
          <w:shd w:val="clear" w:color="auto" w:fill="FFFFFF"/>
        </w:rPr>
        <w:t>Simchi-levi</w:t>
      </w:r>
      <w:proofErr w:type="spellEnd"/>
      <w:r w:rsidR="004B3DC9" w:rsidRPr="00743C4A">
        <w:rPr>
          <w:rFonts w:ascii="Arial" w:hAnsi="Arial" w:cs="Arial"/>
          <w:shd w:val="clear" w:color="auto" w:fill="FFFFFF"/>
        </w:rPr>
        <w:t xml:space="preserve"> et al., 2015)</w:t>
      </w:r>
      <w:r w:rsidRPr="00743C4A">
        <w:rPr>
          <w:rFonts w:ascii="Arial" w:hAnsi="Arial" w:cs="Arial"/>
        </w:rPr>
        <w:t xml:space="preserve">. These two methods helped them to achieve zero program defects, which contributed greatly towards their success. Also, Ford is focused on their clients such that they offer new clients six months payment relief as well as provide a 10,000 </w:t>
      </w:r>
      <w:r w:rsidRPr="00743C4A">
        <w:rPr>
          <w:rFonts w:ascii="Arial" w:hAnsi="Arial" w:cs="Arial"/>
        </w:rPr>
        <w:lastRenderedPageBreak/>
        <w:t>miles program that helps clients to get their cars repaired</w:t>
      </w:r>
      <w:r w:rsidR="00850133" w:rsidRPr="00743C4A">
        <w:rPr>
          <w:rFonts w:ascii="Arial" w:hAnsi="Arial" w:cs="Arial"/>
        </w:rPr>
        <w:t xml:space="preserve"> </w:t>
      </w:r>
      <w:r w:rsidR="00850133" w:rsidRPr="00743C4A">
        <w:rPr>
          <w:rFonts w:ascii="Arial" w:hAnsi="Arial" w:cs="Arial"/>
          <w:shd w:val="clear" w:color="auto" w:fill="FFFFFF"/>
        </w:rPr>
        <w:t>(Ford Media Center, 2020)</w:t>
      </w:r>
      <w:r w:rsidRPr="00743C4A">
        <w:rPr>
          <w:rFonts w:ascii="Arial" w:hAnsi="Arial" w:cs="Arial"/>
        </w:rPr>
        <w:t xml:space="preserve">. </w:t>
      </w:r>
      <w:r w:rsidR="00850133" w:rsidRPr="00743C4A">
        <w:rPr>
          <w:rFonts w:ascii="Arial" w:hAnsi="Arial" w:cs="Arial"/>
        </w:rPr>
        <w:t>So,</w:t>
      </w:r>
      <w:r w:rsidRPr="00743C4A">
        <w:rPr>
          <w:rFonts w:ascii="Arial" w:hAnsi="Arial" w:cs="Arial"/>
        </w:rPr>
        <w:t xml:space="preserve"> these help them to ensure they </w:t>
      </w:r>
      <w:proofErr w:type="gramStart"/>
      <w:r w:rsidRPr="00743C4A">
        <w:rPr>
          <w:rFonts w:ascii="Arial" w:hAnsi="Arial" w:cs="Arial"/>
        </w:rPr>
        <w:t>are able to</w:t>
      </w:r>
      <w:proofErr w:type="gramEnd"/>
      <w:r w:rsidRPr="00743C4A">
        <w:rPr>
          <w:rFonts w:ascii="Arial" w:hAnsi="Arial" w:cs="Arial"/>
        </w:rPr>
        <w:t xml:space="preserve"> give their customers the opportunity to drive safely which is one of the goals of managing risk in the automobile industry.</w:t>
      </w:r>
      <w:r w:rsidR="00B355D4" w:rsidRPr="00743C4A">
        <w:rPr>
          <w:rFonts w:ascii="Arial" w:hAnsi="Arial" w:cs="Arial"/>
        </w:rPr>
        <w:t xml:space="preserve"> </w:t>
      </w:r>
      <w:r w:rsidRPr="00743C4A">
        <w:rPr>
          <w:rFonts w:ascii="Arial" w:hAnsi="Arial" w:cs="Arial"/>
        </w:rPr>
        <w:t xml:space="preserve">One of the biggest gamechangers in business today is customer segmentation. </w:t>
      </w:r>
      <w:proofErr w:type="gramStart"/>
      <w:r w:rsidRPr="00743C4A">
        <w:rPr>
          <w:rFonts w:ascii="Arial" w:hAnsi="Arial" w:cs="Arial"/>
        </w:rPr>
        <w:t>In order for</w:t>
      </w:r>
      <w:proofErr w:type="gramEnd"/>
      <w:r w:rsidRPr="00743C4A">
        <w:rPr>
          <w:rFonts w:ascii="Arial" w:hAnsi="Arial" w:cs="Arial"/>
        </w:rPr>
        <w:t xml:space="preserve"> a company's sales to grow, it needs different sets of customers with different demographics and needs. </w:t>
      </w:r>
    </w:p>
    <w:p w14:paraId="79726CF4" w14:textId="77777777" w:rsidR="00282FD2" w:rsidRPr="00743C4A" w:rsidRDefault="00282FD2" w:rsidP="00743C4A">
      <w:pPr>
        <w:pStyle w:val="Heading2"/>
        <w:spacing w:line="480" w:lineRule="auto"/>
        <w:rPr>
          <w:rFonts w:ascii="Arial" w:hAnsi="Arial" w:cs="Arial"/>
          <w:b/>
          <w:bCs/>
          <w:color w:val="auto"/>
          <w:sz w:val="22"/>
          <w:szCs w:val="22"/>
        </w:rPr>
      </w:pPr>
      <w:bookmarkStart w:id="6" w:name="_Toc91768714"/>
      <w:r w:rsidRPr="00743C4A">
        <w:rPr>
          <w:rFonts w:ascii="Arial" w:hAnsi="Arial" w:cs="Arial"/>
          <w:b/>
          <w:bCs/>
          <w:color w:val="auto"/>
          <w:sz w:val="22"/>
          <w:szCs w:val="22"/>
        </w:rPr>
        <w:t>Technological development</w:t>
      </w:r>
      <w:bookmarkEnd w:id="6"/>
    </w:p>
    <w:p w14:paraId="35CAB910" w14:textId="2A869D02" w:rsidR="00282FD2" w:rsidRPr="00743C4A" w:rsidRDefault="00282FD2" w:rsidP="00743C4A">
      <w:pPr>
        <w:spacing w:line="480" w:lineRule="auto"/>
        <w:ind w:firstLine="720"/>
        <w:rPr>
          <w:rFonts w:ascii="Arial" w:hAnsi="Arial" w:cs="Arial"/>
        </w:rPr>
      </w:pPr>
      <w:r w:rsidRPr="00743C4A">
        <w:rPr>
          <w:rFonts w:ascii="Arial" w:hAnsi="Arial" w:cs="Arial"/>
        </w:rPr>
        <w:t xml:space="preserve">The major technological developments that have changed the automobile industry are AI, internet of things, robotic automation and 3D printing. The first one is referred to as artificial intelligence. This can be a way of dealing with situations that are human like and thus, more efficient in their </w:t>
      </w:r>
      <w:r w:rsidR="005B4DC3" w:rsidRPr="00743C4A">
        <w:rPr>
          <w:rFonts w:ascii="Arial" w:hAnsi="Arial" w:cs="Arial"/>
        </w:rPr>
        <w:t>decision-making</w:t>
      </w:r>
      <w:r w:rsidRPr="00743C4A">
        <w:rPr>
          <w:rFonts w:ascii="Arial" w:hAnsi="Arial" w:cs="Arial"/>
        </w:rPr>
        <w:t xml:space="preserve"> process</w:t>
      </w:r>
      <w:r w:rsidR="00542689" w:rsidRPr="00743C4A">
        <w:rPr>
          <w:rFonts w:ascii="Arial" w:hAnsi="Arial" w:cs="Arial"/>
        </w:rPr>
        <w:t xml:space="preserve"> </w:t>
      </w:r>
      <w:r w:rsidR="00542689" w:rsidRPr="00743C4A">
        <w:rPr>
          <w:rFonts w:ascii="Arial" w:hAnsi="Arial" w:cs="Arial"/>
          <w:shd w:val="clear" w:color="auto" w:fill="FFFFFF"/>
        </w:rPr>
        <w:t>(</w:t>
      </w:r>
      <w:proofErr w:type="spellStart"/>
      <w:r w:rsidR="00542689" w:rsidRPr="00743C4A">
        <w:rPr>
          <w:rFonts w:ascii="Arial" w:hAnsi="Arial" w:cs="Arial"/>
          <w:shd w:val="clear" w:color="auto" w:fill="FFFFFF"/>
        </w:rPr>
        <w:t>Samimi</w:t>
      </w:r>
      <w:proofErr w:type="spellEnd"/>
      <w:r w:rsidR="00542689" w:rsidRPr="00743C4A">
        <w:rPr>
          <w:rFonts w:ascii="Arial" w:hAnsi="Arial" w:cs="Arial"/>
          <w:shd w:val="clear" w:color="auto" w:fill="FFFFFF"/>
        </w:rPr>
        <w:t>, 2020)</w:t>
      </w:r>
      <w:r w:rsidRPr="00743C4A">
        <w:rPr>
          <w:rFonts w:ascii="Arial" w:hAnsi="Arial" w:cs="Arial"/>
        </w:rPr>
        <w:t>.</w:t>
      </w:r>
      <w:r w:rsidR="00542689" w:rsidRPr="00743C4A">
        <w:rPr>
          <w:rFonts w:ascii="Arial" w:hAnsi="Arial" w:cs="Arial"/>
        </w:rPr>
        <w:t xml:space="preserve"> </w:t>
      </w:r>
      <w:r w:rsidRPr="00743C4A">
        <w:rPr>
          <w:rFonts w:ascii="Arial" w:hAnsi="Arial" w:cs="Arial"/>
        </w:rPr>
        <w:t xml:space="preserve"> For instance, it uses machine learning with inputs from its environment to predict future outcomes based on data it has gathered. The other is known as the Internet of Things. This is a place where connected devices exist using the internet</w:t>
      </w:r>
      <w:r w:rsidR="00240152" w:rsidRPr="00743C4A">
        <w:rPr>
          <w:rFonts w:ascii="Arial" w:hAnsi="Arial" w:cs="Arial"/>
        </w:rPr>
        <w:t xml:space="preserve"> (</w:t>
      </w:r>
      <w:r w:rsidR="00021FBD" w:rsidRPr="00743C4A">
        <w:rPr>
          <w:rFonts w:ascii="Arial" w:hAnsi="Arial" w:cs="Arial"/>
          <w:shd w:val="clear" w:color="auto" w:fill="FFFFFF"/>
        </w:rPr>
        <w:t>OECD Digital Economy</w:t>
      </w:r>
      <w:r w:rsidR="00240152" w:rsidRPr="00743C4A">
        <w:rPr>
          <w:rFonts w:ascii="Arial" w:hAnsi="Arial" w:cs="Arial"/>
        </w:rPr>
        <w:t>, 2016)</w:t>
      </w:r>
      <w:r w:rsidRPr="00743C4A">
        <w:rPr>
          <w:rFonts w:ascii="Arial" w:hAnsi="Arial" w:cs="Arial"/>
        </w:rPr>
        <w:t xml:space="preserve">. These devices can communicate with each other using things such as mobile phones, sensors and internet technologies in order to gain intelligence regarding their environment. This is achieved </w:t>
      </w:r>
      <w:proofErr w:type="gramStart"/>
      <w:r w:rsidRPr="00743C4A">
        <w:rPr>
          <w:rFonts w:ascii="Arial" w:hAnsi="Arial" w:cs="Arial"/>
        </w:rPr>
        <w:t>through the use of</w:t>
      </w:r>
      <w:proofErr w:type="gramEnd"/>
      <w:r w:rsidRPr="00743C4A">
        <w:rPr>
          <w:rFonts w:ascii="Arial" w:hAnsi="Arial" w:cs="Arial"/>
        </w:rPr>
        <w:t xml:space="preserve"> computer technology.</w:t>
      </w:r>
    </w:p>
    <w:p w14:paraId="3D2A6E5C" w14:textId="4F5DF7FF" w:rsidR="00282FD2" w:rsidRPr="00743C4A" w:rsidRDefault="00282FD2" w:rsidP="00743C4A">
      <w:pPr>
        <w:spacing w:line="480" w:lineRule="auto"/>
        <w:ind w:firstLine="720"/>
        <w:rPr>
          <w:rFonts w:ascii="Arial" w:hAnsi="Arial" w:cs="Arial"/>
        </w:rPr>
      </w:pPr>
      <w:r w:rsidRPr="00743C4A">
        <w:rPr>
          <w:rFonts w:ascii="Arial" w:hAnsi="Arial" w:cs="Arial"/>
        </w:rPr>
        <w:t>The survival and success factor for the automobile industry amid the covid-19 pandemic is the development of AI and Internet of things</w:t>
      </w:r>
      <w:r w:rsidR="00BD508C" w:rsidRPr="00743C4A">
        <w:rPr>
          <w:rFonts w:ascii="Arial" w:hAnsi="Arial" w:cs="Arial"/>
        </w:rPr>
        <w:t xml:space="preserve"> (</w:t>
      </w:r>
      <w:r w:rsidR="00BD508C" w:rsidRPr="00743C4A">
        <w:rPr>
          <w:rFonts w:ascii="Arial" w:hAnsi="Arial" w:cs="Arial"/>
          <w:shd w:val="clear" w:color="auto" w:fill="FFFFFF"/>
        </w:rPr>
        <w:t>United Nations, 2021)</w:t>
      </w:r>
      <w:r w:rsidRPr="00743C4A">
        <w:rPr>
          <w:rFonts w:ascii="Arial" w:hAnsi="Arial" w:cs="Arial"/>
        </w:rPr>
        <w:t>. This is because it has helped companies forecast future risks as well as devise solutions in advance to ensure their survival and success amidst the pandemic. For instance, it has helped companies predict where the pandemic will hit and thus, they can act with adequate solutions for these problems</w:t>
      </w:r>
      <w:r w:rsidR="00FD1569" w:rsidRPr="00743C4A">
        <w:rPr>
          <w:rFonts w:ascii="Arial" w:hAnsi="Arial" w:cs="Arial"/>
        </w:rPr>
        <w:t xml:space="preserve"> (</w:t>
      </w:r>
      <w:proofErr w:type="spellStart"/>
      <w:r w:rsidR="00FD1569" w:rsidRPr="00743C4A">
        <w:rPr>
          <w:rFonts w:ascii="Arial" w:hAnsi="Arial" w:cs="Arial"/>
        </w:rPr>
        <w:t>Samimi</w:t>
      </w:r>
      <w:proofErr w:type="spellEnd"/>
      <w:r w:rsidR="00FD1569" w:rsidRPr="00743C4A">
        <w:rPr>
          <w:rFonts w:ascii="Arial" w:hAnsi="Arial" w:cs="Arial"/>
        </w:rPr>
        <w:t>, 2020</w:t>
      </w:r>
      <w:r w:rsidR="0044698E" w:rsidRPr="00743C4A">
        <w:rPr>
          <w:rFonts w:ascii="Arial" w:hAnsi="Arial" w:cs="Arial"/>
        </w:rPr>
        <w:t>)</w:t>
      </w:r>
      <w:r w:rsidRPr="00743C4A">
        <w:rPr>
          <w:rFonts w:ascii="Arial" w:hAnsi="Arial" w:cs="Arial"/>
        </w:rPr>
        <w:t xml:space="preserve">. The ability to forecast future risks is important because there is a possibility that these risks could soon occur. Therefore, companies are able to prepare for this in advance without having too </w:t>
      </w:r>
      <w:proofErr w:type="gramStart"/>
      <w:r w:rsidRPr="00743C4A">
        <w:rPr>
          <w:rFonts w:ascii="Arial" w:hAnsi="Arial" w:cs="Arial"/>
        </w:rPr>
        <w:t>much</w:t>
      </w:r>
      <w:proofErr w:type="gramEnd"/>
      <w:r w:rsidRPr="00743C4A">
        <w:rPr>
          <w:rFonts w:ascii="Arial" w:hAnsi="Arial" w:cs="Arial"/>
        </w:rPr>
        <w:t xml:space="preserve"> difficulties in preparation.</w:t>
      </w:r>
    </w:p>
    <w:p w14:paraId="1FD88735" w14:textId="1BC1CB5B" w:rsidR="00282FD2" w:rsidRPr="00743C4A" w:rsidRDefault="00282FD2" w:rsidP="00743C4A">
      <w:pPr>
        <w:spacing w:line="480" w:lineRule="auto"/>
        <w:ind w:firstLine="720"/>
        <w:rPr>
          <w:rFonts w:ascii="Arial" w:hAnsi="Arial" w:cs="Arial"/>
        </w:rPr>
      </w:pPr>
      <w:r w:rsidRPr="00743C4A">
        <w:rPr>
          <w:rFonts w:ascii="Arial" w:hAnsi="Arial" w:cs="Arial"/>
        </w:rPr>
        <w:lastRenderedPageBreak/>
        <w:t>Therefore, the development of AI and Internet of things helps provide answers to some of the problems that have been encountered by companies such as alternative sources of energy that would solve their products inability to run on diesel, alternative and clean fuels for their cars as well as limited access to oil which has restricted their supply</w:t>
      </w:r>
      <w:r w:rsidR="0044698E" w:rsidRPr="00743C4A">
        <w:rPr>
          <w:rFonts w:ascii="Arial" w:hAnsi="Arial" w:cs="Arial"/>
        </w:rPr>
        <w:t xml:space="preserve"> (</w:t>
      </w:r>
      <w:proofErr w:type="spellStart"/>
      <w:r w:rsidR="0044698E" w:rsidRPr="00743C4A">
        <w:rPr>
          <w:rFonts w:ascii="Arial" w:hAnsi="Arial" w:cs="Arial"/>
        </w:rPr>
        <w:t>Samimi</w:t>
      </w:r>
      <w:proofErr w:type="spellEnd"/>
      <w:r w:rsidR="0044698E" w:rsidRPr="00743C4A">
        <w:rPr>
          <w:rFonts w:ascii="Arial" w:hAnsi="Arial" w:cs="Arial"/>
        </w:rPr>
        <w:t>, 2020)</w:t>
      </w:r>
      <w:r w:rsidRPr="00743C4A">
        <w:rPr>
          <w:rFonts w:ascii="Arial" w:hAnsi="Arial" w:cs="Arial"/>
        </w:rPr>
        <w:t xml:space="preserve">. This would allow them to have sustainable production which assists them in protecting their survival and success. For instance, Toyota corporation is using AI to predict demand. They </w:t>
      </w:r>
      <w:proofErr w:type="gramStart"/>
      <w:r w:rsidRPr="00743C4A">
        <w:rPr>
          <w:rFonts w:ascii="Arial" w:hAnsi="Arial" w:cs="Arial"/>
        </w:rPr>
        <w:t>are able to</w:t>
      </w:r>
      <w:proofErr w:type="gramEnd"/>
      <w:r w:rsidRPr="00743C4A">
        <w:rPr>
          <w:rFonts w:ascii="Arial" w:hAnsi="Arial" w:cs="Arial"/>
        </w:rPr>
        <w:t xml:space="preserve"> do this by integrating customer data from both the past and current demand with their production facilities in order to predict future demand</w:t>
      </w:r>
      <w:r w:rsidR="00041EBB" w:rsidRPr="00743C4A">
        <w:rPr>
          <w:rFonts w:ascii="Arial" w:hAnsi="Arial" w:cs="Arial"/>
        </w:rPr>
        <w:t xml:space="preserve"> </w:t>
      </w:r>
      <w:bookmarkStart w:id="7" w:name="_Hlk91767011"/>
      <w:r w:rsidR="00041EBB" w:rsidRPr="00743C4A">
        <w:rPr>
          <w:rFonts w:ascii="Arial" w:hAnsi="Arial" w:cs="Arial"/>
        </w:rPr>
        <w:t>(</w:t>
      </w:r>
      <w:r w:rsidR="00041EBB" w:rsidRPr="00743C4A">
        <w:rPr>
          <w:rFonts w:ascii="Arial" w:hAnsi="Arial" w:cs="Arial"/>
          <w:shd w:val="clear" w:color="auto" w:fill="FFFFFF"/>
        </w:rPr>
        <w:t>United Nations, 2021)</w:t>
      </w:r>
      <w:bookmarkEnd w:id="7"/>
      <w:r w:rsidR="00041EBB" w:rsidRPr="00743C4A">
        <w:rPr>
          <w:rFonts w:ascii="Arial" w:hAnsi="Arial" w:cs="Arial"/>
          <w:shd w:val="clear" w:color="auto" w:fill="FFFFFF"/>
        </w:rPr>
        <w:t>.</w:t>
      </w:r>
      <w:r w:rsidRPr="00743C4A">
        <w:rPr>
          <w:rFonts w:ascii="Arial" w:hAnsi="Arial" w:cs="Arial"/>
        </w:rPr>
        <w:t xml:space="preserve"> In addition, IoT can be used to monitor factory conditions and adjust them when required. There are also numerous other companies that are using these technologies in order to improve the quality of their products which makes them more efficient.</w:t>
      </w:r>
    </w:p>
    <w:p w14:paraId="50C7B02E" w14:textId="19C00ADA" w:rsidR="00282FD2" w:rsidRPr="00743C4A" w:rsidRDefault="00282FD2" w:rsidP="00743C4A">
      <w:pPr>
        <w:spacing w:line="480" w:lineRule="auto"/>
        <w:ind w:firstLine="720"/>
        <w:rPr>
          <w:rFonts w:ascii="Arial" w:hAnsi="Arial" w:cs="Arial"/>
        </w:rPr>
      </w:pPr>
      <w:r w:rsidRPr="00743C4A">
        <w:rPr>
          <w:rFonts w:ascii="Arial" w:hAnsi="Arial" w:cs="Arial"/>
        </w:rPr>
        <w:t xml:space="preserve">A set of machines or automation systems would automate a lot of the processes that were previously </w:t>
      </w:r>
      <w:proofErr w:type="gramStart"/>
      <w:r w:rsidRPr="00743C4A">
        <w:rPr>
          <w:rFonts w:ascii="Arial" w:hAnsi="Arial" w:cs="Arial"/>
        </w:rPr>
        <w:t>manual;</w:t>
      </w:r>
      <w:proofErr w:type="gramEnd"/>
      <w:r w:rsidRPr="00743C4A">
        <w:rPr>
          <w:rFonts w:ascii="Arial" w:hAnsi="Arial" w:cs="Arial"/>
        </w:rPr>
        <w:t xml:space="preserve"> which is why robots are becoming quite popular within factories making it easier for companies to do more and faster. It could help reduce bottleneck production of goods and thus, increase their productivity</w:t>
      </w:r>
      <w:r w:rsidR="00041EBB" w:rsidRPr="00743C4A">
        <w:rPr>
          <w:rFonts w:ascii="Arial" w:hAnsi="Arial" w:cs="Arial"/>
        </w:rPr>
        <w:t xml:space="preserve"> (</w:t>
      </w:r>
      <w:r w:rsidR="00041EBB" w:rsidRPr="00743C4A">
        <w:rPr>
          <w:rFonts w:ascii="Arial" w:hAnsi="Arial" w:cs="Arial"/>
          <w:shd w:val="clear" w:color="auto" w:fill="FFFFFF"/>
        </w:rPr>
        <w:t>United Nations, 2021).</w:t>
      </w:r>
      <w:r w:rsidRPr="00743C4A">
        <w:rPr>
          <w:rFonts w:ascii="Arial" w:hAnsi="Arial" w:cs="Arial"/>
        </w:rPr>
        <w:t xml:space="preserve"> The Covid-19 pandemic made it clearer that this system can be applied in the automobile industry. As a result, it was easier for companies to develop solutions for these problems in advance; </w:t>
      </w:r>
      <w:proofErr w:type="gramStart"/>
      <w:r w:rsidRPr="00743C4A">
        <w:rPr>
          <w:rFonts w:ascii="Arial" w:hAnsi="Arial" w:cs="Arial"/>
        </w:rPr>
        <w:t>so</w:t>
      </w:r>
      <w:proofErr w:type="gramEnd"/>
      <w:r w:rsidRPr="00743C4A">
        <w:rPr>
          <w:rFonts w:ascii="Arial" w:hAnsi="Arial" w:cs="Arial"/>
        </w:rPr>
        <w:t xml:space="preserve"> they would be ready when the pandemic hits. Another development is computer-assisted design (CAD) systems which are used to help design the car and its components. </w:t>
      </w:r>
    </w:p>
    <w:p w14:paraId="17BEA9D5" w14:textId="77777777" w:rsidR="00282FD2" w:rsidRPr="00743C4A" w:rsidRDefault="00282FD2" w:rsidP="00743C4A">
      <w:pPr>
        <w:pStyle w:val="Heading1"/>
        <w:spacing w:line="480" w:lineRule="auto"/>
        <w:rPr>
          <w:rFonts w:ascii="Arial" w:hAnsi="Arial" w:cs="Arial"/>
          <w:b/>
          <w:bCs/>
          <w:color w:val="auto"/>
          <w:sz w:val="22"/>
          <w:szCs w:val="22"/>
        </w:rPr>
      </w:pPr>
      <w:bookmarkStart w:id="8" w:name="_Toc91768715"/>
      <w:r w:rsidRPr="00743C4A">
        <w:rPr>
          <w:rFonts w:ascii="Arial" w:hAnsi="Arial" w:cs="Arial"/>
          <w:b/>
          <w:bCs/>
          <w:color w:val="auto"/>
          <w:sz w:val="22"/>
          <w:szCs w:val="22"/>
        </w:rPr>
        <w:t>Conclusion</w:t>
      </w:r>
      <w:bookmarkEnd w:id="8"/>
    </w:p>
    <w:p w14:paraId="6AC08D63" w14:textId="343A9176" w:rsidR="00F93FE3" w:rsidRPr="00743C4A" w:rsidRDefault="00282FD2" w:rsidP="00743C4A">
      <w:pPr>
        <w:spacing w:line="480" w:lineRule="auto"/>
        <w:ind w:firstLine="720"/>
        <w:rPr>
          <w:rFonts w:ascii="Arial" w:hAnsi="Arial" w:cs="Arial"/>
        </w:rPr>
      </w:pPr>
      <w:r w:rsidRPr="00743C4A">
        <w:rPr>
          <w:rFonts w:ascii="Arial" w:hAnsi="Arial" w:cs="Arial"/>
        </w:rPr>
        <w:t xml:space="preserve">The automobile industry has greatly been affected by covid-19 pandemic, whereby, some companies have been forced to </w:t>
      </w:r>
      <w:proofErr w:type="gramStart"/>
      <w:r w:rsidRPr="00743C4A">
        <w:rPr>
          <w:rFonts w:ascii="Arial" w:hAnsi="Arial" w:cs="Arial"/>
        </w:rPr>
        <w:t>close down</w:t>
      </w:r>
      <w:proofErr w:type="gramEnd"/>
      <w:r w:rsidRPr="00743C4A">
        <w:rPr>
          <w:rFonts w:ascii="Arial" w:hAnsi="Arial" w:cs="Arial"/>
        </w:rPr>
        <w:t xml:space="preserve"> as a result of their failing business. While others have had to work out a new way to keep their business going by developing new strategies that will help them survive and succeed </w:t>
      </w:r>
      <w:proofErr w:type="gramStart"/>
      <w:r w:rsidRPr="00743C4A">
        <w:rPr>
          <w:rFonts w:ascii="Arial" w:hAnsi="Arial" w:cs="Arial"/>
        </w:rPr>
        <w:t>in the midst of</w:t>
      </w:r>
      <w:proofErr w:type="gramEnd"/>
      <w:r w:rsidRPr="00743C4A">
        <w:rPr>
          <w:rFonts w:ascii="Arial" w:hAnsi="Arial" w:cs="Arial"/>
        </w:rPr>
        <w:t xml:space="preserve"> the pandemic. Some of the major strategies that have been developed include managing risks and using technology. </w:t>
      </w:r>
      <w:r w:rsidRPr="00743C4A">
        <w:rPr>
          <w:rFonts w:ascii="Arial" w:hAnsi="Arial" w:cs="Arial"/>
        </w:rPr>
        <w:lastRenderedPageBreak/>
        <w:t xml:space="preserve">Leading companies in this industry such as Toyota have all used technology as an important tool to forecast future risks and solve problems as they occur. This has enabled them to ensure they are able to keep up with challenges ahead thus, enabling them to succeed </w:t>
      </w:r>
      <w:proofErr w:type="gramStart"/>
      <w:r w:rsidRPr="00743C4A">
        <w:rPr>
          <w:rFonts w:ascii="Arial" w:hAnsi="Arial" w:cs="Arial"/>
        </w:rPr>
        <w:t>in spite of</w:t>
      </w:r>
      <w:proofErr w:type="gramEnd"/>
      <w:r w:rsidRPr="00743C4A">
        <w:rPr>
          <w:rFonts w:ascii="Arial" w:hAnsi="Arial" w:cs="Arial"/>
        </w:rPr>
        <w:t xml:space="preserve"> the pandemic. Also, risk management models such as CRM and ERM assist companies in ensuring they </w:t>
      </w:r>
      <w:proofErr w:type="gramStart"/>
      <w:r w:rsidRPr="00743C4A">
        <w:rPr>
          <w:rFonts w:ascii="Arial" w:hAnsi="Arial" w:cs="Arial"/>
        </w:rPr>
        <w:t>are able to</w:t>
      </w:r>
      <w:proofErr w:type="gramEnd"/>
      <w:r w:rsidRPr="00743C4A">
        <w:rPr>
          <w:rFonts w:ascii="Arial" w:hAnsi="Arial" w:cs="Arial"/>
        </w:rPr>
        <w:t xml:space="preserve"> deal with problems that occur within the industry. This helps them to ensure their survival and success amidst the pandemic.</w:t>
      </w:r>
      <w:r w:rsidR="00F93FE3" w:rsidRPr="00743C4A">
        <w:rPr>
          <w:rFonts w:ascii="Arial" w:hAnsi="Arial" w:cs="Arial"/>
        </w:rPr>
        <w:t xml:space="preserve"> </w:t>
      </w:r>
      <w:r w:rsidRPr="00743C4A">
        <w:rPr>
          <w:rFonts w:ascii="Arial" w:hAnsi="Arial" w:cs="Arial"/>
        </w:rPr>
        <w:t>Overall, the automobile industry has greatly been affected by covid-19 pandemic. However, these companies are resilient enough to weather through this storm by investing in technology such as AI and Internet of things as well as different strategies like risk management models to help protect their survival and success.</w:t>
      </w:r>
    </w:p>
    <w:p w14:paraId="45EB1988" w14:textId="673F630D" w:rsidR="00F93FE3" w:rsidRPr="00743C4A" w:rsidRDefault="00F93FE3" w:rsidP="00743C4A">
      <w:pPr>
        <w:spacing w:line="480" w:lineRule="auto"/>
        <w:rPr>
          <w:rFonts w:ascii="Arial" w:hAnsi="Arial" w:cs="Arial"/>
        </w:rPr>
      </w:pPr>
    </w:p>
    <w:p w14:paraId="05C7D21A" w14:textId="5DD3E3E5" w:rsidR="00F93FE3" w:rsidRPr="00743C4A" w:rsidRDefault="00F93FE3" w:rsidP="00743C4A">
      <w:pPr>
        <w:spacing w:line="480" w:lineRule="auto"/>
        <w:rPr>
          <w:rFonts w:ascii="Arial" w:hAnsi="Arial" w:cs="Arial"/>
        </w:rPr>
      </w:pPr>
    </w:p>
    <w:p w14:paraId="24DAA7BA" w14:textId="736154BF" w:rsidR="00F93FE3" w:rsidRPr="00743C4A" w:rsidRDefault="00F93FE3" w:rsidP="00743C4A">
      <w:pPr>
        <w:spacing w:line="480" w:lineRule="auto"/>
        <w:rPr>
          <w:rFonts w:ascii="Arial" w:hAnsi="Arial" w:cs="Arial"/>
        </w:rPr>
      </w:pPr>
    </w:p>
    <w:p w14:paraId="77FD1CD8" w14:textId="4448753E" w:rsidR="00F93FE3" w:rsidRPr="00743C4A" w:rsidRDefault="00F93FE3" w:rsidP="00743C4A">
      <w:pPr>
        <w:spacing w:line="480" w:lineRule="auto"/>
        <w:rPr>
          <w:rFonts w:ascii="Arial" w:hAnsi="Arial" w:cs="Arial"/>
        </w:rPr>
      </w:pPr>
    </w:p>
    <w:p w14:paraId="2AC69F38" w14:textId="20D6FD10" w:rsidR="00F93FE3" w:rsidRPr="00743C4A" w:rsidRDefault="00F93FE3" w:rsidP="00743C4A">
      <w:pPr>
        <w:spacing w:line="480" w:lineRule="auto"/>
        <w:rPr>
          <w:rFonts w:ascii="Arial" w:hAnsi="Arial" w:cs="Arial"/>
        </w:rPr>
      </w:pPr>
    </w:p>
    <w:p w14:paraId="72B720DB" w14:textId="76746DC9" w:rsidR="00F93FE3" w:rsidRPr="00743C4A" w:rsidRDefault="00F93FE3" w:rsidP="00743C4A">
      <w:pPr>
        <w:spacing w:line="480" w:lineRule="auto"/>
        <w:rPr>
          <w:rFonts w:ascii="Arial" w:hAnsi="Arial" w:cs="Arial"/>
        </w:rPr>
      </w:pPr>
    </w:p>
    <w:p w14:paraId="6BA4BE83" w14:textId="2A2DA998" w:rsidR="00F93FE3" w:rsidRPr="00743C4A" w:rsidRDefault="00F93FE3" w:rsidP="00743C4A">
      <w:pPr>
        <w:spacing w:line="480" w:lineRule="auto"/>
        <w:rPr>
          <w:rFonts w:ascii="Arial" w:hAnsi="Arial" w:cs="Arial"/>
        </w:rPr>
      </w:pPr>
    </w:p>
    <w:p w14:paraId="34CFE564" w14:textId="269FF782" w:rsidR="00F93FE3" w:rsidRPr="00743C4A" w:rsidRDefault="00F93FE3" w:rsidP="00743C4A">
      <w:pPr>
        <w:spacing w:line="480" w:lineRule="auto"/>
        <w:rPr>
          <w:rFonts w:ascii="Arial" w:hAnsi="Arial" w:cs="Arial"/>
        </w:rPr>
      </w:pPr>
    </w:p>
    <w:p w14:paraId="61E70952" w14:textId="775D797C" w:rsidR="00F93FE3" w:rsidRPr="00743C4A" w:rsidRDefault="00F93FE3" w:rsidP="00743C4A">
      <w:pPr>
        <w:spacing w:line="480" w:lineRule="auto"/>
        <w:rPr>
          <w:rFonts w:ascii="Arial" w:hAnsi="Arial" w:cs="Arial"/>
        </w:rPr>
      </w:pPr>
    </w:p>
    <w:p w14:paraId="580A7D10" w14:textId="256CA1C3" w:rsidR="00F93FE3" w:rsidRPr="00743C4A" w:rsidRDefault="00F93FE3" w:rsidP="00743C4A">
      <w:pPr>
        <w:spacing w:line="480" w:lineRule="auto"/>
        <w:rPr>
          <w:rFonts w:ascii="Arial" w:hAnsi="Arial" w:cs="Arial"/>
        </w:rPr>
      </w:pPr>
    </w:p>
    <w:p w14:paraId="53866C3D" w14:textId="66F3350D" w:rsidR="00F93FE3" w:rsidRPr="00743C4A" w:rsidRDefault="00F93FE3" w:rsidP="00743C4A">
      <w:pPr>
        <w:spacing w:line="480" w:lineRule="auto"/>
        <w:rPr>
          <w:rFonts w:ascii="Arial" w:hAnsi="Arial" w:cs="Arial"/>
        </w:rPr>
      </w:pPr>
    </w:p>
    <w:p w14:paraId="1B472C36" w14:textId="1477CA18" w:rsidR="00F93FE3" w:rsidRPr="00743C4A" w:rsidRDefault="00F93FE3" w:rsidP="00743C4A">
      <w:pPr>
        <w:spacing w:line="480" w:lineRule="auto"/>
        <w:rPr>
          <w:rFonts w:ascii="Arial" w:hAnsi="Arial" w:cs="Arial"/>
        </w:rPr>
      </w:pPr>
    </w:p>
    <w:p w14:paraId="5290B037" w14:textId="13C52259" w:rsidR="00F93FE3" w:rsidRPr="00743C4A" w:rsidRDefault="00F93FE3" w:rsidP="00743C4A">
      <w:pPr>
        <w:spacing w:line="480" w:lineRule="auto"/>
        <w:rPr>
          <w:rFonts w:ascii="Arial" w:hAnsi="Arial" w:cs="Arial"/>
        </w:rPr>
      </w:pPr>
    </w:p>
    <w:p w14:paraId="759159B3" w14:textId="1D3B568C" w:rsidR="00F93FE3" w:rsidRPr="00743C4A" w:rsidRDefault="00F93FE3" w:rsidP="00BE50F5">
      <w:pPr>
        <w:spacing w:line="480" w:lineRule="auto"/>
        <w:jc w:val="center"/>
        <w:rPr>
          <w:rFonts w:ascii="Arial" w:hAnsi="Arial" w:cs="Arial"/>
        </w:rPr>
      </w:pPr>
      <w:r w:rsidRPr="00743C4A">
        <w:rPr>
          <w:rFonts w:ascii="Arial" w:hAnsi="Arial" w:cs="Arial"/>
        </w:rPr>
        <w:lastRenderedPageBreak/>
        <w:t>References</w:t>
      </w:r>
    </w:p>
    <w:p w14:paraId="6671808B" w14:textId="77777777" w:rsidR="00F93FE3" w:rsidRPr="00743C4A" w:rsidRDefault="00F93FE3" w:rsidP="00743C4A">
      <w:pPr>
        <w:pStyle w:val="NormalWeb"/>
        <w:spacing w:before="0" w:beforeAutospacing="0" w:after="0" w:afterAutospacing="0" w:line="480" w:lineRule="auto"/>
        <w:ind w:left="600" w:hanging="600"/>
        <w:rPr>
          <w:rFonts w:ascii="Arial" w:hAnsi="Arial" w:cs="Arial"/>
          <w:color w:val="000000"/>
          <w:sz w:val="22"/>
          <w:szCs w:val="22"/>
        </w:rPr>
      </w:pPr>
      <w:r w:rsidRPr="00743C4A">
        <w:rPr>
          <w:rFonts w:ascii="Arial" w:hAnsi="Arial" w:cs="Arial"/>
          <w:color w:val="000000"/>
          <w:sz w:val="22"/>
          <w:szCs w:val="22"/>
        </w:rPr>
        <w:t>Basit, A., Tahir, A., Mumtaz Muhammad Khan, and Arshad, M. (2018, February 28). </w:t>
      </w:r>
      <w:r w:rsidRPr="00743C4A">
        <w:rPr>
          <w:rFonts w:ascii="Arial" w:hAnsi="Arial" w:cs="Arial"/>
          <w:i/>
          <w:iCs/>
          <w:color w:val="000000"/>
          <w:sz w:val="22"/>
          <w:szCs w:val="22"/>
        </w:rPr>
        <w:t>Customer Relationship Management Model from Strategic Approach: A knowledge Management Perspective</w:t>
      </w:r>
      <w:r w:rsidRPr="00743C4A">
        <w:rPr>
          <w:rFonts w:ascii="Arial" w:hAnsi="Arial" w:cs="Arial"/>
          <w:color w:val="000000"/>
          <w:sz w:val="22"/>
          <w:szCs w:val="22"/>
        </w:rPr>
        <w:t xml:space="preserve">. ResearchGate; unknown. </w:t>
      </w:r>
      <w:hyperlink r:id="rId7" w:history="1">
        <w:r w:rsidRPr="00743C4A">
          <w:rPr>
            <w:rStyle w:val="Hyperlink"/>
            <w:rFonts w:ascii="Arial" w:eastAsiaTheme="majorEastAsia" w:hAnsi="Arial" w:cs="Arial"/>
            <w:sz w:val="22"/>
            <w:szCs w:val="22"/>
          </w:rPr>
          <w:t>https://www.researchgate.net/publication/323547899_Customer_Relationship_Management_Model_from_Strategic_Approach_A_knowledge_Management_Perspective</w:t>
        </w:r>
      </w:hyperlink>
      <w:r w:rsidRPr="00743C4A">
        <w:rPr>
          <w:rFonts w:ascii="Arial" w:hAnsi="Arial" w:cs="Arial"/>
          <w:color w:val="000000"/>
          <w:sz w:val="22"/>
          <w:szCs w:val="22"/>
        </w:rPr>
        <w:t>.</w:t>
      </w:r>
    </w:p>
    <w:p w14:paraId="2B5D4D82" w14:textId="09586F68" w:rsidR="00F93FE3" w:rsidRPr="00743C4A" w:rsidRDefault="00F93FE3" w:rsidP="00743C4A">
      <w:pPr>
        <w:pStyle w:val="NormalWeb"/>
        <w:spacing w:before="0" w:beforeAutospacing="0" w:after="0" w:afterAutospacing="0" w:line="480" w:lineRule="auto"/>
        <w:ind w:left="600" w:hanging="600"/>
        <w:rPr>
          <w:rFonts w:ascii="Arial" w:hAnsi="Arial" w:cs="Arial"/>
          <w:color w:val="000000"/>
          <w:sz w:val="22"/>
          <w:szCs w:val="22"/>
        </w:rPr>
      </w:pPr>
      <w:r w:rsidRPr="00743C4A">
        <w:rPr>
          <w:rFonts w:ascii="Arial" w:hAnsi="Arial" w:cs="Arial"/>
          <w:color w:val="000000"/>
          <w:sz w:val="22"/>
          <w:szCs w:val="22"/>
        </w:rPr>
        <w:t>Capgemini Research Institute. (2020). </w:t>
      </w:r>
      <w:r w:rsidRPr="00743C4A">
        <w:rPr>
          <w:rFonts w:ascii="Arial" w:hAnsi="Arial" w:cs="Arial"/>
          <w:i/>
          <w:iCs/>
          <w:color w:val="000000"/>
          <w:sz w:val="22"/>
          <w:szCs w:val="22"/>
        </w:rPr>
        <w:t xml:space="preserve">Accelerating </w:t>
      </w:r>
      <w:proofErr w:type="spellStart"/>
      <w:r w:rsidRPr="00743C4A">
        <w:rPr>
          <w:rFonts w:ascii="Arial" w:hAnsi="Arial" w:cs="Arial"/>
          <w:i/>
          <w:iCs/>
          <w:color w:val="000000"/>
          <w:sz w:val="22"/>
          <w:szCs w:val="22"/>
        </w:rPr>
        <w:t>automotive’s</w:t>
      </w:r>
      <w:proofErr w:type="spellEnd"/>
      <w:r w:rsidRPr="00743C4A">
        <w:rPr>
          <w:rFonts w:ascii="Arial" w:hAnsi="Arial" w:cs="Arial"/>
          <w:i/>
          <w:iCs/>
          <w:color w:val="000000"/>
          <w:sz w:val="22"/>
          <w:szCs w:val="22"/>
        </w:rPr>
        <w:t xml:space="preserve"> AI transformation: How driving AI enterprise-wide can turbo-charge organizational value</w:t>
      </w:r>
      <w:r w:rsidRPr="00743C4A">
        <w:rPr>
          <w:rFonts w:ascii="Arial" w:hAnsi="Arial" w:cs="Arial"/>
          <w:color w:val="000000"/>
          <w:sz w:val="22"/>
          <w:szCs w:val="22"/>
        </w:rPr>
        <w:t xml:space="preserve">. </w:t>
      </w:r>
      <w:hyperlink r:id="rId8" w:history="1">
        <w:r w:rsidRPr="00743C4A">
          <w:rPr>
            <w:rStyle w:val="Hyperlink"/>
            <w:rFonts w:ascii="Arial" w:hAnsi="Arial" w:cs="Arial"/>
            <w:sz w:val="22"/>
            <w:szCs w:val="22"/>
          </w:rPr>
          <w:t>https://www.capgemini.com/wp-content/uploads/2019/03/Ai-in-automotive-research-report.pdf</w:t>
        </w:r>
      </w:hyperlink>
      <w:r w:rsidRPr="00743C4A">
        <w:rPr>
          <w:rFonts w:ascii="Arial" w:hAnsi="Arial" w:cs="Arial"/>
          <w:color w:val="000000"/>
          <w:sz w:val="22"/>
          <w:szCs w:val="22"/>
        </w:rPr>
        <w:t>.</w:t>
      </w:r>
    </w:p>
    <w:p w14:paraId="670E7C11" w14:textId="77777777" w:rsidR="00F93FE3" w:rsidRPr="00743C4A" w:rsidRDefault="00F93FE3" w:rsidP="00743C4A">
      <w:pPr>
        <w:pStyle w:val="NormalWeb"/>
        <w:spacing w:before="0" w:beforeAutospacing="0" w:after="0" w:afterAutospacing="0" w:line="480" w:lineRule="auto"/>
        <w:ind w:left="600" w:hanging="600"/>
        <w:rPr>
          <w:rFonts w:ascii="Arial" w:hAnsi="Arial" w:cs="Arial"/>
          <w:color w:val="000000"/>
          <w:sz w:val="22"/>
          <w:szCs w:val="22"/>
        </w:rPr>
      </w:pPr>
      <w:r w:rsidRPr="00743C4A">
        <w:rPr>
          <w:rFonts w:ascii="Arial" w:hAnsi="Arial" w:cs="Arial"/>
          <w:color w:val="000000"/>
          <w:sz w:val="22"/>
          <w:szCs w:val="22"/>
        </w:rPr>
        <w:t>Freeman, J., Shahzeb Irfan Malik, and Holt, B. (2013, July). </w:t>
      </w:r>
      <w:r w:rsidRPr="00743C4A">
        <w:rPr>
          <w:rFonts w:ascii="Arial" w:hAnsi="Arial" w:cs="Arial"/>
          <w:i/>
          <w:iCs/>
          <w:color w:val="000000"/>
          <w:sz w:val="22"/>
          <w:szCs w:val="22"/>
        </w:rPr>
        <w:t xml:space="preserve">Enterprise Risk Management (ERM): A New Way of Looking at Risk Management at an </w:t>
      </w:r>
      <w:proofErr w:type="spellStart"/>
      <w:r w:rsidRPr="00743C4A">
        <w:rPr>
          <w:rFonts w:ascii="Arial" w:hAnsi="Arial" w:cs="Arial"/>
          <w:i/>
          <w:iCs/>
          <w:color w:val="000000"/>
          <w:sz w:val="22"/>
          <w:szCs w:val="22"/>
        </w:rPr>
        <w:t>Organisational</w:t>
      </w:r>
      <w:proofErr w:type="spellEnd"/>
      <w:r w:rsidRPr="00743C4A">
        <w:rPr>
          <w:rFonts w:ascii="Arial" w:hAnsi="Arial" w:cs="Arial"/>
          <w:i/>
          <w:iCs/>
          <w:color w:val="000000"/>
          <w:sz w:val="22"/>
          <w:szCs w:val="22"/>
        </w:rPr>
        <w:t xml:space="preserve"> Level</w:t>
      </w:r>
      <w:r w:rsidRPr="00743C4A">
        <w:rPr>
          <w:rFonts w:ascii="Arial" w:hAnsi="Arial" w:cs="Arial"/>
          <w:color w:val="000000"/>
          <w:sz w:val="22"/>
          <w:szCs w:val="22"/>
        </w:rPr>
        <w:t xml:space="preserve">. ResearchGate; unknown. </w:t>
      </w:r>
      <w:hyperlink r:id="rId9" w:history="1">
        <w:r w:rsidRPr="00743C4A">
          <w:rPr>
            <w:rStyle w:val="Hyperlink"/>
            <w:rFonts w:ascii="Arial" w:eastAsiaTheme="majorEastAsia" w:hAnsi="Arial" w:cs="Arial"/>
            <w:sz w:val="22"/>
            <w:szCs w:val="22"/>
          </w:rPr>
          <w:t>https://www.researchgate.net/publication/273459903_Enterprise_Risk_Management_ERM_A_New_Way_of_Looking_at_Risk_Management_at_an_Organisational_Level</w:t>
        </w:r>
      </w:hyperlink>
      <w:r w:rsidRPr="00743C4A">
        <w:rPr>
          <w:rFonts w:ascii="Arial" w:hAnsi="Arial" w:cs="Arial"/>
          <w:color w:val="000000"/>
          <w:sz w:val="22"/>
          <w:szCs w:val="22"/>
        </w:rPr>
        <w:t>.</w:t>
      </w:r>
    </w:p>
    <w:p w14:paraId="31BA7D7B" w14:textId="4376D151" w:rsidR="00F93FE3" w:rsidRPr="00743C4A" w:rsidRDefault="00F93FE3" w:rsidP="00743C4A">
      <w:pPr>
        <w:pStyle w:val="NormalWeb"/>
        <w:spacing w:before="0" w:beforeAutospacing="0" w:after="0" w:afterAutospacing="0" w:line="480" w:lineRule="auto"/>
        <w:ind w:left="600" w:hanging="600"/>
        <w:rPr>
          <w:rFonts w:ascii="Arial" w:hAnsi="Arial" w:cs="Arial"/>
          <w:color w:val="000000"/>
          <w:sz w:val="22"/>
          <w:szCs w:val="22"/>
        </w:rPr>
      </w:pPr>
      <w:r w:rsidRPr="00743C4A">
        <w:rPr>
          <w:rFonts w:ascii="Arial" w:hAnsi="Arial" w:cs="Arial"/>
          <w:color w:val="000000"/>
          <w:sz w:val="22"/>
          <w:szCs w:val="22"/>
        </w:rPr>
        <w:t>Ford Media Center. (2020). </w:t>
      </w:r>
      <w:r w:rsidRPr="00743C4A">
        <w:rPr>
          <w:rFonts w:ascii="Arial" w:hAnsi="Arial" w:cs="Arial"/>
          <w:i/>
          <w:iCs/>
          <w:color w:val="000000"/>
          <w:sz w:val="22"/>
          <w:szCs w:val="22"/>
        </w:rPr>
        <w:t>Ford Takes Action to Address Effects of Coronavirus Pandemic; Company Offers New-Car Customers Six-Month Payment Relief | Ford Media Center</w:t>
      </w:r>
      <w:r w:rsidRPr="00743C4A">
        <w:rPr>
          <w:rFonts w:ascii="Arial" w:hAnsi="Arial" w:cs="Arial"/>
          <w:color w:val="000000"/>
          <w:sz w:val="22"/>
          <w:szCs w:val="22"/>
        </w:rPr>
        <w:t xml:space="preserve">. Ford.com. </w:t>
      </w:r>
      <w:hyperlink r:id="rId10" w:history="1">
        <w:r w:rsidRPr="00743C4A">
          <w:rPr>
            <w:rStyle w:val="Hyperlink"/>
            <w:rFonts w:ascii="Arial" w:hAnsi="Arial" w:cs="Arial"/>
            <w:sz w:val="22"/>
            <w:szCs w:val="22"/>
          </w:rPr>
          <w:t>https://media.ford.com/content/fordmedia/fna/us/en/news/2020/03/19/ford-takes-action-to-address-effects-of-coronavirus-pandemic.html</w:t>
        </w:r>
      </w:hyperlink>
      <w:r w:rsidRPr="00743C4A">
        <w:rPr>
          <w:rFonts w:ascii="Arial" w:hAnsi="Arial" w:cs="Arial"/>
          <w:color w:val="000000"/>
          <w:sz w:val="22"/>
          <w:szCs w:val="22"/>
        </w:rPr>
        <w:t>.</w:t>
      </w:r>
    </w:p>
    <w:p w14:paraId="0F10BE85" w14:textId="77777777" w:rsidR="003F0FDD" w:rsidRPr="00743C4A" w:rsidRDefault="00F93FE3" w:rsidP="00743C4A">
      <w:pPr>
        <w:shd w:val="clear" w:color="auto" w:fill="FFFFFF"/>
        <w:spacing w:after="0" w:line="480" w:lineRule="auto"/>
        <w:rPr>
          <w:rFonts w:ascii="Arial" w:eastAsia="Times New Roman" w:hAnsi="Arial" w:cs="Arial"/>
          <w:i/>
          <w:iCs/>
          <w:color w:val="000000"/>
        </w:rPr>
      </w:pPr>
      <w:bookmarkStart w:id="9" w:name="_Hlk91764317"/>
      <w:r w:rsidRPr="00FE3D78">
        <w:rPr>
          <w:rFonts w:ascii="Arial" w:eastAsia="Times New Roman" w:hAnsi="Arial" w:cs="Arial"/>
          <w:color w:val="000000"/>
        </w:rPr>
        <w:t>Hsu, W. H. (2014). </w:t>
      </w:r>
      <w:bookmarkEnd w:id="9"/>
      <w:r w:rsidRPr="00FE3D78">
        <w:rPr>
          <w:rFonts w:ascii="Arial" w:eastAsia="Times New Roman" w:hAnsi="Arial" w:cs="Arial"/>
          <w:i/>
          <w:iCs/>
          <w:color w:val="000000"/>
        </w:rPr>
        <w:t>Emerging methods in predictive analytics: Risk management and decision</w:t>
      </w:r>
    </w:p>
    <w:p w14:paraId="388EAD2D" w14:textId="365FAA30" w:rsidR="00F93FE3" w:rsidRPr="00FE3D78" w:rsidRDefault="00F93FE3" w:rsidP="00743C4A">
      <w:pPr>
        <w:shd w:val="clear" w:color="auto" w:fill="FFFFFF"/>
        <w:spacing w:after="0" w:line="480" w:lineRule="auto"/>
        <w:ind w:firstLine="720"/>
        <w:rPr>
          <w:rFonts w:ascii="Arial" w:eastAsia="Times New Roman" w:hAnsi="Arial" w:cs="Arial"/>
          <w:color w:val="000000"/>
        </w:rPr>
      </w:pPr>
      <w:r w:rsidRPr="00FE3D78">
        <w:rPr>
          <w:rFonts w:ascii="Arial" w:eastAsia="Times New Roman" w:hAnsi="Arial" w:cs="Arial"/>
          <w:i/>
          <w:iCs/>
          <w:color w:val="000000"/>
        </w:rPr>
        <w:t>making</w:t>
      </w:r>
      <w:r w:rsidRPr="00FE3D78">
        <w:rPr>
          <w:rFonts w:ascii="Arial" w:eastAsia="Times New Roman" w:hAnsi="Arial" w:cs="Arial"/>
          <w:color w:val="000000"/>
        </w:rPr>
        <w:t>.</w:t>
      </w:r>
    </w:p>
    <w:p w14:paraId="549660C7" w14:textId="77777777" w:rsidR="00F93FE3" w:rsidRPr="00FE3D78" w:rsidRDefault="00F93FE3" w:rsidP="00743C4A">
      <w:pPr>
        <w:pBdr>
          <w:top w:val="single" w:sz="6" w:space="1" w:color="auto"/>
        </w:pBdr>
        <w:spacing w:after="0" w:line="480" w:lineRule="auto"/>
        <w:jc w:val="center"/>
        <w:rPr>
          <w:rFonts w:ascii="Arial" w:eastAsia="Times New Roman" w:hAnsi="Arial" w:cs="Arial"/>
          <w:vanish/>
        </w:rPr>
      </w:pPr>
      <w:r w:rsidRPr="00FE3D78">
        <w:rPr>
          <w:rFonts w:ascii="Arial" w:eastAsia="Times New Roman" w:hAnsi="Arial" w:cs="Arial"/>
          <w:vanish/>
        </w:rPr>
        <w:t>Bottom of Form</w:t>
      </w:r>
    </w:p>
    <w:p w14:paraId="280B8C6F" w14:textId="77777777" w:rsidR="00F93FE3" w:rsidRPr="00743C4A" w:rsidRDefault="00F93FE3" w:rsidP="00743C4A">
      <w:pPr>
        <w:spacing w:line="480" w:lineRule="auto"/>
        <w:rPr>
          <w:rFonts w:ascii="Arial" w:hAnsi="Arial" w:cs="Arial"/>
        </w:rPr>
      </w:pPr>
    </w:p>
    <w:p w14:paraId="5E174581" w14:textId="77777777" w:rsidR="00F93FE3" w:rsidRPr="00743C4A" w:rsidRDefault="00F93FE3" w:rsidP="00743C4A">
      <w:pPr>
        <w:pStyle w:val="NormalWeb"/>
        <w:spacing w:before="0" w:beforeAutospacing="0" w:after="0" w:afterAutospacing="0" w:line="480" w:lineRule="auto"/>
        <w:ind w:left="600" w:hanging="600"/>
        <w:rPr>
          <w:rFonts w:ascii="Arial" w:hAnsi="Arial" w:cs="Arial"/>
          <w:color w:val="000000"/>
          <w:sz w:val="22"/>
          <w:szCs w:val="22"/>
        </w:rPr>
      </w:pPr>
      <w:r w:rsidRPr="00743C4A">
        <w:rPr>
          <w:rFonts w:ascii="Arial" w:hAnsi="Arial" w:cs="Arial"/>
          <w:color w:val="000000"/>
          <w:sz w:val="22"/>
          <w:szCs w:val="22"/>
        </w:rPr>
        <w:t xml:space="preserve">Klein, C., </w:t>
      </w:r>
      <w:proofErr w:type="spellStart"/>
      <w:r w:rsidRPr="00743C4A">
        <w:rPr>
          <w:rFonts w:ascii="Arial" w:hAnsi="Arial" w:cs="Arial"/>
          <w:color w:val="000000"/>
          <w:sz w:val="22"/>
          <w:szCs w:val="22"/>
        </w:rPr>
        <w:t>Høj</w:t>
      </w:r>
      <w:proofErr w:type="spellEnd"/>
      <w:r w:rsidRPr="00743C4A">
        <w:rPr>
          <w:rFonts w:ascii="Arial" w:hAnsi="Arial" w:cs="Arial"/>
          <w:color w:val="000000"/>
          <w:sz w:val="22"/>
          <w:szCs w:val="22"/>
        </w:rPr>
        <w:t xml:space="preserve">, J., &amp; </w:t>
      </w:r>
      <w:proofErr w:type="spellStart"/>
      <w:r w:rsidRPr="00743C4A">
        <w:rPr>
          <w:rFonts w:ascii="Arial" w:hAnsi="Arial" w:cs="Arial"/>
          <w:color w:val="000000"/>
          <w:sz w:val="22"/>
          <w:szCs w:val="22"/>
        </w:rPr>
        <w:t>Machlica</w:t>
      </w:r>
      <w:proofErr w:type="spellEnd"/>
      <w:r w:rsidRPr="00743C4A">
        <w:rPr>
          <w:rFonts w:ascii="Arial" w:hAnsi="Arial" w:cs="Arial"/>
          <w:color w:val="000000"/>
          <w:sz w:val="22"/>
          <w:szCs w:val="22"/>
        </w:rPr>
        <w:t>, G. (2021). The impacts of the COVID-19 crisis on the automotive sector in Central and Eastern European Countries. </w:t>
      </w:r>
      <w:r w:rsidRPr="00743C4A">
        <w:rPr>
          <w:rFonts w:ascii="Arial" w:hAnsi="Arial" w:cs="Arial"/>
          <w:i/>
          <w:iCs/>
          <w:color w:val="000000"/>
          <w:sz w:val="22"/>
          <w:szCs w:val="22"/>
        </w:rPr>
        <w:t>Www.oecd-Ilibrary.org</w:t>
      </w:r>
      <w:r w:rsidRPr="00743C4A">
        <w:rPr>
          <w:rFonts w:ascii="Arial" w:hAnsi="Arial" w:cs="Arial"/>
          <w:color w:val="000000"/>
          <w:sz w:val="22"/>
          <w:szCs w:val="22"/>
        </w:rPr>
        <w:t xml:space="preserve">. </w:t>
      </w:r>
      <w:hyperlink r:id="rId11" w:history="1">
        <w:r w:rsidRPr="00743C4A">
          <w:rPr>
            <w:rStyle w:val="Hyperlink"/>
            <w:rFonts w:ascii="Arial" w:eastAsiaTheme="majorEastAsia" w:hAnsi="Arial" w:cs="Arial"/>
            <w:sz w:val="22"/>
            <w:szCs w:val="22"/>
          </w:rPr>
          <w:t>https://doi.org/10.1787/a7d40030-en</w:t>
        </w:r>
      </w:hyperlink>
      <w:r w:rsidRPr="00743C4A">
        <w:rPr>
          <w:rFonts w:ascii="Arial" w:hAnsi="Arial" w:cs="Arial"/>
          <w:color w:val="000000"/>
          <w:sz w:val="22"/>
          <w:szCs w:val="22"/>
        </w:rPr>
        <w:t>.</w:t>
      </w:r>
    </w:p>
    <w:p w14:paraId="3DD25522" w14:textId="77777777" w:rsidR="00F93FE3" w:rsidRPr="00743C4A" w:rsidRDefault="00F93FE3" w:rsidP="00743C4A">
      <w:pPr>
        <w:pStyle w:val="NormalWeb"/>
        <w:spacing w:before="0" w:beforeAutospacing="0" w:after="0" w:afterAutospacing="0" w:line="480" w:lineRule="auto"/>
        <w:ind w:left="600" w:hanging="600"/>
        <w:rPr>
          <w:rFonts w:ascii="Arial" w:hAnsi="Arial" w:cs="Arial"/>
          <w:color w:val="000000"/>
          <w:sz w:val="22"/>
          <w:szCs w:val="22"/>
        </w:rPr>
      </w:pPr>
      <w:proofErr w:type="spellStart"/>
      <w:r w:rsidRPr="00743C4A">
        <w:rPr>
          <w:rFonts w:ascii="Arial" w:hAnsi="Arial" w:cs="Arial"/>
          <w:color w:val="000000"/>
          <w:sz w:val="22"/>
          <w:szCs w:val="22"/>
        </w:rPr>
        <w:t>Kondratyeva</w:t>
      </w:r>
      <w:proofErr w:type="spellEnd"/>
      <w:r w:rsidRPr="00743C4A">
        <w:rPr>
          <w:rFonts w:ascii="Arial" w:hAnsi="Arial" w:cs="Arial"/>
          <w:color w:val="000000"/>
          <w:sz w:val="22"/>
          <w:szCs w:val="22"/>
        </w:rPr>
        <w:t xml:space="preserve">, S., and </w:t>
      </w:r>
      <w:proofErr w:type="spellStart"/>
      <w:r w:rsidRPr="00743C4A">
        <w:rPr>
          <w:rFonts w:ascii="Arial" w:hAnsi="Arial" w:cs="Arial"/>
          <w:color w:val="000000"/>
          <w:sz w:val="22"/>
          <w:szCs w:val="22"/>
        </w:rPr>
        <w:t>Valeyev</w:t>
      </w:r>
      <w:proofErr w:type="spellEnd"/>
      <w:r w:rsidRPr="00743C4A">
        <w:rPr>
          <w:rFonts w:ascii="Arial" w:hAnsi="Arial" w:cs="Arial"/>
          <w:color w:val="000000"/>
          <w:sz w:val="22"/>
          <w:szCs w:val="22"/>
        </w:rPr>
        <w:t>, N. (2021). </w:t>
      </w:r>
      <w:r w:rsidRPr="00743C4A">
        <w:rPr>
          <w:rFonts w:ascii="Arial" w:hAnsi="Arial" w:cs="Arial"/>
          <w:i/>
          <w:iCs/>
          <w:color w:val="000000"/>
          <w:sz w:val="22"/>
          <w:szCs w:val="22"/>
        </w:rPr>
        <w:t>PROCESS SAFETY AND BIG DATA. English</w:t>
      </w:r>
    </w:p>
    <w:p w14:paraId="4918C913" w14:textId="77777777" w:rsidR="00F93FE3" w:rsidRPr="00743C4A" w:rsidRDefault="00F93FE3" w:rsidP="00743C4A">
      <w:pPr>
        <w:pStyle w:val="NormalWeb"/>
        <w:spacing w:before="0" w:beforeAutospacing="0" w:after="0" w:afterAutospacing="0" w:line="480" w:lineRule="auto"/>
        <w:ind w:left="600" w:hanging="600"/>
        <w:rPr>
          <w:rFonts w:ascii="Arial" w:hAnsi="Arial" w:cs="Arial"/>
          <w:color w:val="000000"/>
          <w:sz w:val="22"/>
          <w:szCs w:val="22"/>
        </w:rPr>
      </w:pPr>
    </w:p>
    <w:p w14:paraId="56E6C1EE" w14:textId="5A819798" w:rsidR="00F93FE3" w:rsidRPr="00743C4A" w:rsidRDefault="00F93FE3" w:rsidP="00743C4A">
      <w:pPr>
        <w:pStyle w:val="NormalWeb"/>
        <w:spacing w:before="0" w:beforeAutospacing="0" w:after="0" w:afterAutospacing="0" w:line="480" w:lineRule="auto"/>
        <w:ind w:left="600" w:hanging="600"/>
        <w:rPr>
          <w:rFonts w:ascii="Arial" w:hAnsi="Arial" w:cs="Arial"/>
          <w:color w:val="000000"/>
          <w:sz w:val="22"/>
          <w:szCs w:val="22"/>
        </w:rPr>
      </w:pPr>
      <w:proofErr w:type="spellStart"/>
      <w:r w:rsidRPr="00743C4A">
        <w:rPr>
          <w:rFonts w:ascii="Arial" w:hAnsi="Arial" w:cs="Arial"/>
          <w:color w:val="000000"/>
          <w:sz w:val="22"/>
          <w:szCs w:val="22"/>
        </w:rPr>
        <w:t>Kufelová</w:t>
      </w:r>
      <w:proofErr w:type="spellEnd"/>
      <w:r w:rsidRPr="00743C4A">
        <w:rPr>
          <w:rFonts w:ascii="Arial" w:hAnsi="Arial" w:cs="Arial"/>
          <w:color w:val="000000"/>
          <w:sz w:val="22"/>
          <w:szCs w:val="22"/>
        </w:rPr>
        <w:t xml:space="preserve">, I., and </w:t>
      </w:r>
      <w:proofErr w:type="spellStart"/>
      <w:r w:rsidRPr="00743C4A">
        <w:rPr>
          <w:rFonts w:ascii="Arial" w:hAnsi="Arial" w:cs="Arial"/>
          <w:color w:val="000000"/>
          <w:sz w:val="22"/>
          <w:szCs w:val="22"/>
        </w:rPr>
        <w:t>Raková</w:t>
      </w:r>
      <w:proofErr w:type="spellEnd"/>
      <w:r w:rsidRPr="00743C4A">
        <w:rPr>
          <w:rFonts w:ascii="Arial" w:hAnsi="Arial" w:cs="Arial"/>
          <w:color w:val="000000"/>
          <w:sz w:val="22"/>
          <w:szCs w:val="22"/>
        </w:rPr>
        <w:t>, M. (2020). Impact of the Covid-19 pandemic on the automotive industry in Slovakia and selected countries. </w:t>
      </w:r>
      <w:r w:rsidRPr="00743C4A">
        <w:rPr>
          <w:rFonts w:ascii="Arial" w:hAnsi="Arial" w:cs="Arial"/>
          <w:i/>
          <w:iCs/>
          <w:color w:val="000000"/>
          <w:sz w:val="22"/>
          <w:szCs w:val="22"/>
        </w:rPr>
        <w:t>SHS Web of Conferences</w:t>
      </w:r>
      <w:r w:rsidRPr="00743C4A">
        <w:rPr>
          <w:rFonts w:ascii="Arial" w:hAnsi="Arial" w:cs="Arial"/>
          <w:color w:val="000000"/>
          <w:sz w:val="22"/>
          <w:szCs w:val="22"/>
        </w:rPr>
        <w:t>, </w:t>
      </w:r>
      <w:r w:rsidRPr="00743C4A">
        <w:rPr>
          <w:rFonts w:ascii="Arial" w:hAnsi="Arial" w:cs="Arial"/>
          <w:i/>
          <w:iCs/>
          <w:color w:val="000000"/>
          <w:sz w:val="22"/>
          <w:szCs w:val="22"/>
        </w:rPr>
        <w:t>83</w:t>
      </w:r>
      <w:r w:rsidRPr="00743C4A">
        <w:rPr>
          <w:rFonts w:ascii="Arial" w:hAnsi="Arial" w:cs="Arial"/>
          <w:color w:val="000000"/>
          <w:sz w:val="22"/>
          <w:szCs w:val="22"/>
        </w:rPr>
        <w:t xml:space="preserve">, 01040. </w:t>
      </w:r>
      <w:hyperlink r:id="rId12" w:history="1">
        <w:r w:rsidR="003F0FDD" w:rsidRPr="00743C4A">
          <w:rPr>
            <w:rStyle w:val="Hyperlink"/>
            <w:rFonts w:ascii="Arial" w:hAnsi="Arial" w:cs="Arial"/>
            <w:sz w:val="22"/>
            <w:szCs w:val="22"/>
          </w:rPr>
          <w:t>https://doi.org/10.1051/shsconf/20208301040</w:t>
        </w:r>
      </w:hyperlink>
      <w:r w:rsidR="003F0FDD" w:rsidRPr="00743C4A">
        <w:rPr>
          <w:rFonts w:ascii="Arial" w:hAnsi="Arial" w:cs="Arial"/>
          <w:color w:val="000000"/>
          <w:sz w:val="22"/>
          <w:szCs w:val="22"/>
        </w:rPr>
        <w:t>.</w:t>
      </w:r>
    </w:p>
    <w:p w14:paraId="1180DA8B" w14:textId="77777777" w:rsidR="003F0FDD" w:rsidRPr="00743C4A" w:rsidRDefault="003F0FDD" w:rsidP="00743C4A">
      <w:pPr>
        <w:pStyle w:val="NormalWeb"/>
        <w:spacing w:before="0" w:beforeAutospacing="0" w:after="0" w:afterAutospacing="0" w:line="480" w:lineRule="auto"/>
        <w:ind w:left="600" w:hanging="600"/>
        <w:rPr>
          <w:rFonts w:ascii="Arial" w:hAnsi="Arial" w:cs="Arial"/>
          <w:color w:val="000000"/>
          <w:sz w:val="22"/>
          <w:szCs w:val="22"/>
        </w:rPr>
      </w:pPr>
      <w:bookmarkStart w:id="10" w:name="_Hlk91720972"/>
      <w:r w:rsidRPr="00743C4A">
        <w:rPr>
          <w:rFonts w:ascii="Arial" w:hAnsi="Arial" w:cs="Arial"/>
          <w:color w:val="000000"/>
          <w:sz w:val="22"/>
          <w:szCs w:val="22"/>
        </w:rPr>
        <w:t xml:space="preserve">Nayak, J., Mishra, M., Naik, B., </w:t>
      </w:r>
      <w:proofErr w:type="spellStart"/>
      <w:r w:rsidRPr="00743C4A">
        <w:rPr>
          <w:rFonts w:ascii="Arial" w:hAnsi="Arial" w:cs="Arial"/>
          <w:color w:val="000000"/>
          <w:sz w:val="22"/>
          <w:szCs w:val="22"/>
        </w:rPr>
        <w:t>Swapnarekha</w:t>
      </w:r>
      <w:proofErr w:type="spellEnd"/>
      <w:r w:rsidRPr="00743C4A">
        <w:rPr>
          <w:rFonts w:ascii="Arial" w:hAnsi="Arial" w:cs="Arial"/>
          <w:color w:val="000000"/>
          <w:sz w:val="22"/>
          <w:szCs w:val="22"/>
        </w:rPr>
        <w:t xml:space="preserve">, H., Cengiz, K., and </w:t>
      </w:r>
      <w:proofErr w:type="spellStart"/>
      <w:r w:rsidRPr="00743C4A">
        <w:rPr>
          <w:rFonts w:ascii="Arial" w:hAnsi="Arial" w:cs="Arial"/>
          <w:color w:val="000000"/>
          <w:sz w:val="22"/>
          <w:szCs w:val="22"/>
        </w:rPr>
        <w:t>Shanmuganathan</w:t>
      </w:r>
      <w:proofErr w:type="spellEnd"/>
      <w:r w:rsidRPr="00743C4A">
        <w:rPr>
          <w:rFonts w:ascii="Arial" w:hAnsi="Arial" w:cs="Arial"/>
          <w:color w:val="000000"/>
          <w:sz w:val="22"/>
          <w:szCs w:val="22"/>
        </w:rPr>
        <w:t xml:space="preserve">, V. </w:t>
      </w:r>
      <w:bookmarkEnd w:id="10"/>
      <w:r w:rsidRPr="00743C4A">
        <w:rPr>
          <w:rFonts w:ascii="Arial" w:hAnsi="Arial" w:cs="Arial"/>
          <w:color w:val="000000"/>
          <w:sz w:val="22"/>
          <w:szCs w:val="22"/>
        </w:rPr>
        <w:t xml:space="preserve">(2021). An impact study of COVID </w:t>
      </w:r>
      <w:r w:rsidRPr="00743C4A">
        <w:rPr>
          <w:rFonts w:ascii="Cambria Math" w:hAnsi="Cambria Math" w:cs="Cambria Math"/>
          <w:color w:val="000000"/>
          <w:sz w:val="22"/>
          <w:szCs w:val="22"/>
        </w:rPr>
        <w:t>‐</w:t>
      </w:r>
      <w:r w:rsidRPr="00743C4A">
        <w:rPr>
          <w:rFonts w:ascii="Arial" w:hAnsi="Arial" w:cs="Arial"/>
          <w:color w:val="000000"/>
          <w:sz w:val="22"/>
          <w:szCs w:val="22"/>
        </w:rPr>
        <w:t>19 on six different industries: Automobile, energy and power, agriculture, education, travel and tourism and consumer electronics. </w:t>
      </w:r>
      <w:r w:rsidRPr="00743C4A">
        <w:rPr>
          <w:rFonts w:ascii="Arial" w:hAnsi="Arial" w:cs="Arial"/>
          <w:i/>
          <w:iCs/>
          <w:color w:val="000000"/>
          <w:sz w:val="22"/>
          <w:szCs w:val="22"/>
        </w:rPr>
        <w:t>Expert Systems</w:t>
      </w:r>
      <w:r w:rsidRPr="00743C4A">
        <w:rPr>
          <w:rFonts w:ascii="Arial" w:hAnsi="Arial" w:cs="Arial"/>
          <w:color w:val="000000"/>
          <w:sz w:val="22"/>
          <w:szCs w:val="22"/>
        </w:rPr>
        <w:t xml:space="preserve">. </w:t>
      </w:r>
      <w:hyperlink r:id="rId13" w:history="1">
        <w:r w:rsidRPr="00743C4A">
          <w:rPr>
            <w:rStyle w:val="Hyperlink"/>
            <w:rFonts w:ascii="Arial" w:eastAsiaTheme="majorEastAsia" w:hAnsi="Arial" w:cs="Arial"/>
            <w:sz w:val="22"/>
            <w:szCs w:val="22"/>
          </w:rPr>
          <w:t>https://doi.org/10.1111/exsy.12677</w:t>
        </w:r>
      </w:hyperlink>
      <w:r w:rsidRPr="00743C4A">
        <w:rPr>
          <w:rFonts w:ascii="Arial" w:hAnsi="Arial" w:cs="Arial"/>
          <w:color w:val="000000"/>
          <w:sz w:val="22"/>
          <w:szCs w:val="22"/>
        </w:rPr>
        <w:t>.</w:t>
      </w:r>
    </w:p>
    <w:p w14:paraId="174CCEBB" w14:textId="77777777" w:rsidR="003F0FDD" w:rsidRPr="00743C4A" w:rsidRDefault="003F0FDD" w:rsidP="00743C4A">
      <w:pPr>
        <w:pStyle w:val="NormalWeb"/>
        <w:spacing w:before="0" w:beforeAutospacing="0" w:after="0" w:afterAutospacing="0" w:line="480" w:lineRule="auto"/>
        <w:ind w:left="600" w:hanging="600"/>
        <w:rPr>
          <w:rFonts w:ascii="Arial" w:hAnsi="Arial" w:cs="Arial"/>
          <w:color w:val="000000"/>
          <w:sz w:val="22"/>
          <w:szCs w:val="22"/>
        </w:rPr>
      </w:pPr>
      <w:bookmarkStart w:id="11" w:name="_Hlk91766372"/>
      <w:r w:rsidRPr="00743C4A">
        <w:rPr>
          <w:rFonts w:ascii="Arial" w:hAnsi="Arial" w:cs="Arial"/>
          <w:color w:val="323232"/>
          <w:sz w:val="22"/>
          <w:szCs w:val="22"/>
          <w:shd w:val="clear" w:color="auto" w:fill="FFFFFF"/>
        </w:rPr>
        <w:t xml:space="preserve">OECD Digital Economy. (2016). </w:t>
      </w:r>
      <w:bookmarkEnd w:id="11"/>
      <w:r w:rsidRPr="00743C4A">
        <w:rPr>
          <w:rFonts w:ascii="Arial" w:hAnsi="Arial" w:cs="Arial"/>
          <w:color w:val="323232"/>
          <w:sz w:val="22"/>
          <w:szCs w:val="22"/>
          <w:shd w:val="clear" w:color="auto" w:fill="FFFFFF"/>
        </w:rPr>
        <w:t>THE INTERNET OF THINGS SEIZING THE BENEFITS AND ADDRESSING THE CHALLENGES. Retrieved December 30, 2021, from https://www.oecd-ilibrary.org/docserver/5jlwvzz8td0n-en.pdf?expires=1640863096&amp;id=id&amp;accname=guest&amp;checksum=0870B89AA0E80A9EF35581B29886F412</w:t>
      </w:r>
    </w:p>
    <w:p w14:paraId="78A3934D" w14:textId="30F14400" w:rsidR="003F0FDD" w:rsidRPr="00743C4A" w:rsidRDefault="003F0FDD" w:rsidP="00743C4A">
      <w:pPr>
        <w:pStyle w:val="NormalWeb"/>
        <w:spacing w:before="0" w:beforeAutospacing="0" w:after="0" w:afterAutospacing="0" w:line="480" w:lineRule="auto"/>
        <w:ind w:left="600" w:hanging="600"/>
        <w:rPr>
          <w:rFonts w:ascii="Arial" w:hAnsi="Arial" w:cs="Arial"/>
          <w:color w:val="000000"/>
          <w:sz w:val="22"/>
          <w:szCs w:val="22"/>
        </w:rPr>
      </w:pPr>
      <w:r w:rsidRPr="00743C4A">
        <w:rPr>
          <w:rFonts w:ascii="Arial" w:hAnsi="Arial" w:cs="Arial"/>
          <w:color w:val="000000"/>
          <w:sz w:val="22"/>
          <w:szCs w:val="22"/>
        </w:rPr>
        <w:t xml:space="preserve">Olson, D. L., and </w:t>
      </w:r>
      <w:proofErr w:type="spellStart"/>
      <w:r w:rsidRPr="00743C4A">
        <w:rPr>
          <w:rFonts w:ascii="Arial" w:hAnsi="Arial" w:cs="Arial"/>
          <w:color w:val="000000"/>
          <w:sz w:val="22"/>
          <w:szCs w:val="22"/>
        </w:rPr>
        <w:t>Desheng</w:t>
      </w:r>
      <w:proofErr w:type="spellEnd"/>
      <w:r w:rsidRPr="00743C4A">
        <w:rPr>
          <w:rFonts w:ascii="Arial" w:hAnsi="Arial" w:cs="Arial"/>
          <w:color w:val="000000"/>
          <w:sz w:val="22"/>
          <w:szCs w:val="22"/>
        </w:rPr>
        <w:t xml:space="preserve"> Dash Wu. (2010, February 26). </w:t>
      </w:r>
      <w:r w:rsidRPr="00743C4A">
        <w:rPr>
          <w:rFonts w:ascii="Arial" w:hAnsi="Arial" w:cs="Arial"/>
          <w:i/>
          <w:iCs/>
          <w:color w:val="000000"/>
          <w:sz w:val="22"/>
          <w:szCs w:val="22"/>
        </w:rPr>
        <w:t>Enterprise Risk Management Models</w:t>
      </w:r>
      <w:r w:rsidRPr="00743C4A">
        <w:rPr>
          <w:rFonts w:ascii="Arial" w:hAnsi="Arial" w:cs="Arial"/>
          <w:color w:val="000000"/>
          <w:sz w:val="22"/>
          <w:szCs w:val="22"/>
        </w:rPr>
        <w:t xml:space="preserve">. ResearchGate; unknown. </w:t>
      </w:r>
      <w:hyperlink r:id="rId14" w:history="1">
        <w:r w:rsidRPr="00743C4A">
          <w:rPr>
            <w:rStyle w:val="Hyperlink"/>
            <w:rFonts w:ascii="Arial" w:hAnsi="Arial" w:cs="Arial"/>
            <w:sz w:val="22"/>
            <w:szCs w:val="22"/>
          </w:rPr>
          <w:t>https://www.researchgate.net/publication/278716143_Enterprise_Risk_Management_Models</w:t>
        </w:r>
      </w:hyperlink>
      <w:r w:rsidRPr="00743C4A">
        <w:rPr>
          <w:rFonts w:ascii="Arial" w:hAnsi="Arial" w:cs="Arial"/>
          <w:color w:val="000000"/>
          <w:sz w:val="22"/>
          <w:szCs w:val="22"/>
        </w:rPr>
        <w:t>.</w:t>
      </w:r>
    </w:p>
    <w:p w14:paraId="49D80786" w14:textId="1BFC928D" w:rsidR="003F0FDD" w:rsidRPr="00743C4A" w:rsidRDefault="003F0FDD" w:rsidP="00743C4A">
      <w:pPr>
        <w:pStyle w:val="NormalWeb"/>
        <w:spacing w:before="0" w:beforeAutospacing="0" w:after="0" w:afterAutospacing="0" w:line="480" w:lineRule="auto"/>
        <w:ind w:left="600" w:hanging="600"/>
        <w:rPr>
          <w:rFonts w:ascii="Arial" w:hAnsi="Arial" w:cs="Arial"/>
          <w:color w:val="000000"/>
          <w:sz w:val="22"/>
          <w:szCs w:val="22"/>
        </w:rPr>
      </w:pPr>
      <w:r w:rsidRPr="00743C4A">
        <w:rPr>
          <w:rFonts w:ascii="Arial" w:hAnsi="Arial" w:cs="Arial"/>
          <w:color w:val="000000"/>
          <w:sz w:val="22"/>
          <w:szCs w:val="22"/>
        </w:rPr>
        <w:t>‌</w:t>
      </w:r>
      <w:proofErr w:type="spellStart"/>
      <w:r w:rsidRPr="00743C4A">
        <w:rPr>
          <w:rFonts w:ascii="Arial" w:hAnsi="Arial" w:cs="Arial"/>
          <w:color w:val="000000"/>
          <w:sz w:val="22"/>
          <w:szCs w:val="22"/>
        </w:rPr>
        <w:t>Prodromou</w:t>
      </w:r>
      <w:proofErr w:type="spellEnd"/>
      <w:r w:rsidRPr="00743C4A">
        <w:rPr>
          <w:rFonts w:ascii="Arial" w:hAnsi="Arial" w:cs="Arial"/>
          <w:color w:val="000000"/>
          <w:sz w:val="22"/>
          <w:szCs w:val="22"/>
        </w:rPr>
        <w:t>, A. (2021). The Impact of Covid-19 on the Global Automotive Industry -Future Challenges. </w:t>
      </w:r>
      <w:r w:rsidRPr="00743C4A">
        <w:rPr>
          <w:rFonts w:ascii="Arial" w:hAnsi="Arial" w:cs="Arial"/>
          <w:i/>
          <w:iCs/>
          <w:color w:val="000000"/>
          <w:sz w:val="22"/>
          <w:szCs w:val="22"/>
        </w:rPr>
        <w:t>American International Journal of Social Science</w:t>
      </w:r>
      <w:r w:rsidRPr="00743C4A">
        <w:rPr>
          <w:rFonts w:ascii="Arial" w:hAnsi="Arial" w:cs="Arial"/>
          <w:color w:val="000000"/>
          <w:sz w:val="22"/>
          <w:szCs w:val="22"/>
        </w:rPr>
        <w:t>, </w:t>
      </w:r>
      <w:r w:rsidRPr="00743C4A">
        <w:rPr>
          <w:rFonts w:ascii="Arial" w:hAnsi="Arial" w:cs="Arial"/>
          <w:i/>
          <w:iCs/>
          <w:color w:val="000000"/>
          <w:sz w:val="22"/>
          <w:szCs w:val="22"/>
        </w:rPr>
        <w:t>10</w:t>
      </w:r>
      <w:r w:rsidRPr="00743C4A">
        <w:rPr>
          <w:rFonts w:ascii="Arial" w:hAnsi="Arial" w:cs="Arial"/>
          <w:color w:val="000000"/>
          <w:sz w:val="22"/>
          <w:szCs w:val="22"/>
        </w:rPr>
        <w:t xml:space="preserve">(1). </w:t>
      </w:r>
      <w:hyperlink r:id="rId15" w:history="1">
        <w:r w:rsidR="00743C4A" w:rsidRPr="00743C4A">
          <w:rPr>
            <w:rStyle w:val="Hyperlink"/>
            <w:rFonts w:ascii="Arial" w:hAnsi="Arial" w:cs="Arial"/>
            <w:sz w:val="22"/>
            <w:szCs w:val="22"/>
          </w:rPr>
          <w:t>https://doi.org/10.30845/aijss.v10n1p1</w:t>
        </w:r>
      </w:hyperlink>
      <w:r w:rsidR="00743C4A" w:rsidRPr="00743C4A">
        <w:rPr>
          <w:rFonts w:ascii="Arial" w:hAnsi="Arial" w:cs="Arial"/>
          <w:color w:val="000000"/>
          <w:sz w:val="22"/>
          <w:szCs w:val="22"/>
        </w:rPr>
        <w:t>.</w:t>
      </w:r>
    </w:p>
    <w:p w14:paraId="7C81032D" w14:textId="77777777" w:rsidR="00743C4A" w:rsidRPr="00743C4A" w:rsidRDefault="00743C4A" w:rsidP="00743C4A">
      <w:pPr>
        <w:pStyle w:val="NormalWeb"/>
        <w:spacing w:before="0" w:beforeAutospacing="0" w:after="0" w:afterAutospacing="0" w:line="480" w:lineRule="auto"/>
        <w:ind w:left="600" w:hanging="600"/>
        <w:rPr>
          <w:rFonts w:ascii="Arial" w:hAnsi="Arial" w:cs="Arial"/>
          <w:color w:val="000000"/>
          <w:sz w:val="22"/>
          <w:szCs w:val="22"/>
        </w:rPr>
      </w:pPr>
      <w:bookmarkStart w:id="12" w:name="_Hlk91724769"/>
      <w:r w:rsidRPr="00743C4A">
        <w:rPr>
          <w:rFonts w:ascii="Arial" w:hAnsi="Arial" w:cs="Arial"/>
          <w:color w:val="000000"/>
          <w:sz w:val="22"/>
          <w:szCs w:val="22"/>
        </w:rPr>
        <w:t>Raj, K. K., and Kumar, K. G. N. (2021)</w:t>
      </w:r>
      <w:bookmarkEnd w:id="12"/>
      <w:r w:rsidRPr="00743C4A">
        <w:rPr>
          <w:rFonts w:ascii="Arial" w:hAnsi="Arial" w:cs="Arial"/>
          <w:color w:val="000000"/>
          <w:sz w:val="22"/>
          <w:szCs w:val="22"/>
        </w:rPr>
        <w:t>. </w:t>
      </w:r>
      <w:r w:rsidRPr="00743C4A">
        <w:rPr>
          <w:rFonts w:ascii="Arial" w:hAnsi="Arial" w:cs="Arial"/>
          <w:i/>
          <w:iCs/>
          <w:color w:val="000000"/>
          <w:sz w:val="22"/>
          <w:szCs w:val="22"/>
        </w:rPr>
        <w:t>Impact of Covid-19 Pandemic in the Automobile Industry: A Case Study</w:t>
      </w:r>
      <w:r w:rsidRPr="00743C4A">
        <w:rPr>
          <w:rFonts w:ascii="Arial" w:hAnsi="Arial" w:cs="Arial"/>
          <w:color w:val="000000"/>
          <w:sz w:val="22"/>
          <w:szCs w:val="22"/>
        </w:rPr>
        <w:t>. </w:t>
      </w:r>
      <w:r w:rsidRPr="00743C4A">
        <w:rPr>
          <w:rFonts w:ascii="Arial" w:hAnsi="Arial" w:cs="Arial"/>
          <w:i/>
          <w:iCs/>
          <w:color w:val="000000"/>
          <w:sz w:val="22"/>
          <w:szCs w:val="22"/>
        </w:rPr>
        <w:t>5</w:t>
      </w:r>
      <w:r w:rsidRPr="00743C4A">
        <w:rPr>
          <w:rFonts w:ascii="Arial" w:hAnsi="Arial" w:cs="Arial"/>
          <w:color w:val="000000"/>
          <w:sz w:val="22"/>
          <w:szCs w:val="22"/>
        </w:rPr>
        <w:t xml:space="preserve">(1), 2581–6942. </w:t>
      </w:r>
      <w:hyperlink r:id="rId16" w:history="1">
        <w:r w:rsidRPr="00743C4A">
          <w:rPr>
            <w:rStyle w:val="Hyperlink"/>
            <w:rFonts w:ascii="Arial" w:eastAsiaTheme="majorEastAsia" w:hAnsi="Arial" w:cs="Arial"/>
            <w:sz w:val="22"/>
            <w:szCs w:val="22"/>
          </w:rPr>
          <w:t>https://doi.org/10.5281/zenodo.4505772</w:t>
        </w:r>
      </w:hyperlink>
      <w:r w:rsidRPr="00743C4A">
        <w:rPr>
          <w:rFonts w:ascii="Arial" w:hAnsi="Arial" w:cs="Arial"/>
          <w:color w:val="000000"/>
          <w:sz w:val="22"/>
          <w:szCs w:val="22"/>
        </w:rPr>
        <w:t>.</w:t>
      </w:r>
    </w:p>
    <w:p w14:paraId="7C63C836" w14:textId="77777777" w:rsidR="00743C4A" w:rsidRPr="00743C4A" w:rsidRDefault="00743C4A" w:rsidP="00743C4A">
      <w:pPr>
        <w:pStyle w:val="NormalWeb"/>
        <w:spacing w:before="0" w:beforeAutospacing="0" w:after="0" w:afterAutospacing="0" w:line="480" w:lineRule="auto"/>
        <w:ind w:left="600" w:hanging="600"/>
        <w:rPr>
          <w:rFonts w:ascii="Arial" w:hAnsi="Arial" w:cs="Arial"/>
          <w:color w:val="000000"/>
          <w:sz w:val="22"/>
          <w:szCs w:val="22"/>
        </w:rPr>
      </w:pPr>
      <w:r w:rsidRPr="00743C4A">
        <w:rPr>
          <w:rFonts w:ascii="Arial" w:hAnsi="Arial" w:cs="Arial"/>
          <w:color w:val="000000"/>
          <w:sz w:val="22"/>
          <w:szCs w:val="22"/>
        </w:rPr>
        <w:t>risk, C. (2016, January 27). </w:t>
      </w:r>
      <w:r w:rsidRPr="00743C4A">
        <w:rPr>
          <w:rFonts w:ascii="Arial" w:hAnsi="Arial" w:cs="Arial"/>
          <w:i/>
          <w:iCs/>
          <w:color w:val="000000"/>
          <w:sz w:val="22"/>
          <w:szCs w:val="22"/>
        </w:rPr>
        <w:t>Corporate risk manager of the year: Ford Motor Company - Risk.net</w:t>
      </w:r>
      <w:r w:rsidRPr="00743C4A">
        <w:rPr>
          <w:rFonts w:ascii="Arial" w:hAnsi="Arial" w:cs="Arial"/>
          <w:color w:val="000000"/>
          <w:sz w:val="22"/>
          <w:szCs w:val="22"/>
        </w:rPr>
        <w:t xml:space="preserve">. Risk.net. </w:t>
      </w:r>
      <w:hyperlink r:id="rId17" w:history="1">
        <w:r w:rsidRPr="00743C4A">
          <w:rPr>
            <w:rStyle w:val="Hyperlink"/>
            <w:rFonts w:ascii="Arial" w:eastAsiaTheme="majorEastAsia" w:hAnsi="Arial" w:cs="Arial"/>
            <w:sz w:val="22"/>
            <w:szCs w:val="22"/>
          </w:rPr>
          <w:t>https://www.risk.net/awards/2443153/corporate-risk-manager-of-the-year-ford-motor-company</w:t>
        </w:r>
      </w:hyperlink>
      <w:r w:rsidRPr="00743C4A">
        <w:rPr>
          <w:rFonts w:ascii="Arial" w:hAnsi="Arial" w:cs="Arial"/>
          <w:color w:val="000000"/>
          <w:sz w:val="22"/>
          <w:szCs w:val="22"/>
        </w:rPr>
        <w:t>.</w:t>
      </w:r>
    </w:p>
    <w:p w14:paraId="1B04AAFE" w14:textId="77777777" w:rsidR="00743C4A" w:rsidRPr="00743C4A" w:rsidRDefault="00743C4A" w:rsidP="00743C4A">
      <w:pPr>
        <w:pStyle w:val="NormalWeb"/>
        <w:spacing w:before="0" w:beforeAutospacing="0" w:after="0" w:afterAutospacing="0" w:line="480" w:lineRule="auto"/>
        <w:ind w:left="600" w:hanging="600"/>
        <w:rPr>
          <w:rFonts w:ascii="Arial" w:hAnsi="Arial" w:cs="Arial"/>
          <w:color w:val="000000"/>
          <w:sz w:val="22"/>
          <w:szCs w:val="22"/>
        </w:rPr>
      </w:pPr>
      <w:proofErr w:type="spellStart"/>
      <w:r w:rsidRPr="00743C4A">
        <w:rPr>
          <w:rFonts w:ascii="Arial" w:hAnsi="Arial" w:cs="Arial"/>
          <w:color w:val="000000"/>
          <w:sz w:val="22"/>
          <w:szCs w:val="22"/>
        </w:rPr>
        <w:lastRenderedPageBreak/>
        <w:t>Simchi-levi</w:t>
      </w:r>
      <w:proofErr w:type="spellEnd"/>
      <w:r w:rsidRPr="00743C4A">
        <w:rPr>
          <w:rFonts w:ascii="Arial" w:hAnsi="Arial" w:cs="Arial"/>
          <w:color w:val="000000"/>
          <w:sz w:val="22"/>
          <w:szCs w:val="22"/>
        </w:rPr>
        <w:t>, D., Schmidt, W., Wei, Y., and Zhang, D. (2015, October). </w:t>
      </w:r>
      <w:r w:rsidRPr="00743C4A">
        <w:rPr>
          <w:rFonts w:ascii="Arial" w:hAnsi="Arial" w:cs="Arial"/>
          <w:i/>
          <w:iCs/>
          <w:color w:val="000000"/>
          <w:sz w:val="22"/>
          <w:szCs w:val="22"/>
        </w:rPr>
        <w:t>Identifying Risks and Mitigating Disruptions in the Automotive Supply Chain</w:t>
      </w:r>
      <w:r w:rsidRPr="00743C4A">
        <w:rPr>
          <w:rFonts w:ascii="Arial" w:hAnsi="Arial" w:cs="Arial"/>
          <w:color w:val="000000"/>
          <w:sz w:val="22"/>
          <w:szCs w:val="22"/>
        </w:rPr>
        <w:t xml:space="preserve">. ResearchGate; INFORMS. </w:t>
      </w:r>
      <w:hyperlink r:id="rId18" w:history="1">
        <w:r w:rsidRPr="00743C4A">
          <w:rPr>
            <w:rStyle w:val="Hyperlink"/>
            <w:rFonts w:ascii="Arial" w:eastAsiaTheme="majorEastAsia" w:hAnsi="Arial" w:cs="Arial"/>
            <w:sz w:val="22"/>
            <w:szCs w:val="22"/>
          </w:rPr>
          <w:t>https://www.researchgate.net/publication/283274831_Identifying_Risks_and_Mitigating_Disruptions_in_the_Automotive_Supply_Chain</w:t>
        </w:r>
      </w:hyperlink>
      <w:r w:rsidRPr="00743C4A">
        <w:rPr>
          <w:rFonts w:ascii="Arial" w:hAnsi="Arial" w:cs="Arial"/>
          <w:color w:val="000000"/>
          <w:sz w:val="22"/>
          <w:szCs w:val="22"/>
        </w:rPr>
        <w:t>.</w:t>
      </w:r>
    </w:p>
    <w:p w14:paraId="1D2090FE" w14:textId="77777777" w:rsidR="00743C4A" w:rsidRPr="00743C4A" w:rsidRDefault="00743C4A" w:rsidP="00743C4A">
      <w:pPr>
        <w:pStyle w:val="NormalWeb"/>
        <w:spacing w:before="0" w:beforeAutospacing="0" w:after="0" w:afterAutospacing="0" w:line="480" w:lineRule="auto"/>
        <w:ind w:left="600" w:hanging="600"/>
        <w:rPr>
          <w:rFonts w:ascii="Arial" w:hAnsi="Arial" w:cs="Arial"/>
          <w:color w:val="000000"/>
          <w:sz w:val="22"/>
          <w:szCs w:val="22"/>
        </w:rPr>
      </w:pPr>
      <w:bookmarkStart w:id="13" w:name="_Hlk91767082"/>
      <w:proofErr w:type="spellStart"/>
      <w:r w:rsidRPr="00743C4A">
        <w:rPr>
          <w:rFonts w:ascii="Arial" w:hAnsi="Arial" w:cs="Arial"/>
          <w:color w:val="000000"/>
          <w:sz w:val="22"/>
          <w:szCs w:val="22"/>
        </w:rPr>
        <w:t>Samimi</w:t>
      </w:r>
      <w:proofErr w:type="spellEnd"/>
      <w:r w:rsidRPr="00743C4A">
        <w:rPr>
          <w:rFonts w:ascii="Arial" w:hAnsi="Arial" w:cs="Arial"/>
          <w:color w:val="000000"/>
          <w:sz w:val="22"/>
          <w:szCs w:val="22"/>
        </w:rPr>
        <w:t>, A. (2020,</w:t>
      </w:r>
      <w:bookmarkEnd w:id="13"/>
      <w:r w:rsidRPr="00743C4A">
        <w:rPr>
          <w:rFonts w:ascii="Arial" w:hAnsi="Arial" w:cs="Arial"/>
          <w:color w:val="000000"/>
          <w:sz w:val="22"/>
          <w:szCs w:val="22"/>
        </w:rPr>
        <w:t xml:space="preserve"> May). </w:t>
      </w:r>
      <w:r w:rsidRPr="00743C4A">
        <w:rPr>
          <w:rFonts w:ascii="Arial" w:hAnsi="Arial" w:cs="Arial"/>
          <w:i/>
          <w:iCs/>
          <w:color w:val="000000"/>
          <w:sz w:val="22"/>
          <w:szCs w:val="22"/>
        </w:rPr>
        <w:t>Risk Management in Information Technology</w:t>
      </w:r>
      <w:r w:rsidRPr="00743C4A">
        <w:rPr>
          <w:rFonts w:ascii="Arial" w:hAnsi="Arial" w:cs="Arial"/>
          <w:color w:val="000000"/>
          <w:sz w:val="22"/>
          <w:szCs w:val="22"/>
        </w:rPr>
        <w:t>. ResearchGate; unknown. https://www.researchgate.net/publication/341505944_Risk_Management_in_Information_Technology</w:t>
      </w:r>
    </w:p>
    <w:p w14:paraId="02235666" w14:textId="77777777" w:rsidR="00743C4A" w:rsidRDefault="00743C4A" w:rsidP="00743C4A">
      <w:pPr>
        <w:pStyle w:val="NormalWeb"/>
        <w:spacing w:line="480" w:lineRule="auto"/>
        <w:rPr>
          <w:rFonts w:ascii="Arial" w:hAnsi="Arial" w:cs="Arial"/>
          <w:color w:val="323232"/>
          <w:sz w:val="22"/>
          <w:szCs w:val="22"/>
          <w:shd w:val="clear" w:color="auto" w:fill="FFFFFF"/>
        </w:rPr>
      </w:pPr>
      <w:r w:rsidRPr="00743C4A">
        <w:rPr>
          <w:rFonts w:ascii="Arial" w:hAnsi="Arial" w:cs="Arial"/>
          <w:color w:val="000000"/>
          <w:sz w:val="22"/>
          <w:szCs w:val="22"/>
        </w:rPr>
        <w:t>‌</w:t>
      </w:r>
      <w:bookmarkStart w:id="14" w:name="_Hlk91767147"/>
      <w:r w:rsidRPr="00743C4A">
        <w:rPr>
          <w:rFonts w:ascii="Arial" w:hAnsi="Arial" w:cs="Arial"/>
          <w:color w:val="323232"/>
          <w:sz w:val="22"/>
          <w:szCs w:val="22"/>
          <w:shd w:val="clear" w:color="auto" w:fill="FFFFFF"/>
        </w:rPr>
        <w:t xml:space="preserve">United Nations. (2021). </w:t>
      </w:r>
      <w:bookmarkEnd w:id="14"/>
      <w:r w:rsidRPr="00743C4A">
        <w:rPr>
          <w:rFonts w:ascii="Arial" w:hAnsi="Arial" w:cs="Arial"/>
          <w:color w:val="323232"/>
          <w:sz w:val="22"/>
          <w:szCs w:val="22"/>
          <w:shd w:val="clear" w:color="auto" w:fill="FFFFFF"/>
        </w:rPr>
        <w:t>TECHNOLOGY AND INNOVATION REPORT 2021. Retrieved</w:t>
      </w:r>
    </w:p>
    <w:p w14:paraId="05671507" w14:textId="5A9800A4" w:rsidR="00743C4A" w:rsidRPr="00743C4A" w:rsidRDefault="00743C4A" w:rsidP="00743C4A">
      <w:pPr>
        <w:pStyle w:val="NormalWeb"/>
        <w:spacing w:line="480" w:lineRule="auto"/>
        <w:ind w:left="720"/>
        <w:rPr>
          <w:rFonts w:ascii="Arial" w:hAnsi="Arial" w:cs="Arial"/>
          <w:color w:val="000000"/>
          <w:sz w:val="22"/>
          <w:szCs w:val="22"/>
        </w:rPr>
      </w:pPr>
      <w:r w:rsidRPr="00743C4A">
        <w:rPr>
          <w:rFonts w:ascii="Arial" w:hAnsi="Arial" w:cs="Arial"/>
          <w:color w:val="323232"/>
          <w:sz w:val="22"/>
          <w:szCs w:val="22"/>
          <w:shd w:val="clear" w:color="auto" w:fill="FFFFFF"/>
        </w:rPr>
        <w:t xml:space="preserve">December 30, 2021, from </w:t>
      </w:r>
      <w:hyperlink r:id="rId19" w:history="1">
        <w:r w:rsidRPr="00F06141">
          <w:rPr>
            <w:rStyle w:val="Hyperlink"/>
            <w:rFonts w:ascii="Arial" w:hAnsi="Arial" w:cs="Arial"/>
            <w:sz w:val="22"/>
            <w:szCs w:val="22"/>
            <w:shd w:val="clear" w:color="auto" w:fill="FFFFFF"/>
          </w:rPr>
          <w:t>https://unctad.org/system/files/official-</w:t>
        </w:r>
      </w:hyperlink>
      <w:r w:rsidRPr="00743C4A">
        <w:rPr>
          <w:rFonts w:ascii="Arial" w:hAnsi="Arial" w:cs="Arial"/>
          <w:color w:val="323232"/>
          <w:sz w:val="22"/>
          <w:szCs w:val="22"/>
          <w:shd w:val="clear" w:color="auto" w:fill="FFFFFF"/>
        </w:rPr>
        <w:t>document/tir2020_en.pdf</w:t>
      </w:r>
    </w:p>
    <w:p w14:paraId="5E9E5C39" w14:textId="77777777" w:rsidR="00743C4A" w:rsidRPr="00743C4A" w:rsidRDefault="00743C4A" w:rsidP="00743C4A">
      <w:pPr>
        <w:pStyle w:val="NormalWeb"/>
        <w:spacing w:before="0" w:beforeAutospacing="0" w:after="0" w:afterAutospacing="0" w:line="480" w:lineRule="auto"/>
        <w:ind w:left="600" w:hanging="600"/>
        <w:rPr>
          <w:rFonts w:ascii="Arial" w:hAnsi="Arial" w:cs="Arial"/>
          <w:color w:val="000000"/>
          <w:sz w:val="22"/>
          <w:szCs w:val="22"/>
        </w:rPr>
      </w:pPr>
    </w:p>
    <w:p w14:paraId="2EFCC9BB" w14:textId="77777777" w:rsidR="00743C4A" w:rsidRPr="00743C4A" w:rsidRDefault="00743C4A" w:rsidP="00743C4A">
      <w:pPr>
        <w:pStyle w:val="NormalWeb"/>
        <w:spacing w:before="0" w:beforeAutospacing="0" w:after="0" w:afterAutospacing="0" w:line="480" w:lineRule="auto"/>
        <w:ind w:left="600" w:hanging="600"/>
        <w:rPr>
          <w:rFonts w:ascii="Arial" w:hAnsi="Arial" w:cs="Arial"/>
          <w:color w:val="000000"/>
          <w:sz w:val="22"/>
          <w:szCs w:val="22"/>
        </w:rPr>
      </w:pPr>
    </w:p>
    <w:p w14:paraId="5D39FA85" w14:textId="77777777" w:rsidR="003F0FDD" w:rsidRPr="00743C4A" w:rsidRDefault="003F0FDD" w:rsidP="00743C4A">
      <w:pPr>
        <w:pStyle w:val="NormalWeb"/>
        <w:spacing w:before="0" w:beforeAutospacing="0" w:after="0" w:afterAutospacing="0" w:line="480" w:lineRule="auto"/>
        <w:ind w:left="600" w:hanging="600"/>
        <w:rPr>
          <w:rFonts w:ascii="Arial" w:hAnsi="Arial" w:cs="Arial"/>
          <w:color w:val="000000"/>
          <w:sz w:val="22"/>
          <w:szCs w:val="22"/>
        </w:rPr>
      </w:pPr>
    </w:p>
    <w:p w14:paraId="3DABFE0B" w14:textId="77777777" w:rsidR="003F0FDD" w:rsidRPr="00743C4A" w:rsidRDefault="003F0FDD" w:rsidP="00743C4A">
      <w:pPr>
        <w:pStyle w:val="NormalWeb"/>
        <w:spacing w:before="0" w:beforeAutospacing="0" w:after="0" w:afterAutospacing="0" w:line="480" w:lineRule="auto"/>
        <w:ind w:left="600" w:hanging="600"/>
        <w:rPr>
          <w:rFonts w:ascii="Arial" w:hAnsi="Arial" w:cs="Arial"/>
          <w:color w:val="000000"/>
          <w:sz w:val="22"/>
          <w:szCs w:val="22"/>
        </w:rPr>
      </w:pPr>
    </w:p>
    <w:p w14:paraId="629FC185" w14:textId="77777777" w:rsidR="00F93FE3" w:rsidRPr="00743C4A" w:rsidRDefault="00F93FE3" w:rsidP="00743C4A">
      <w:pPr>
        <w:pStyle w:val="NormalWeb"/>
        <w:spacing w:before="0" w:beforeAutospacing="0" w:after="0" w:afterAutospacing="0" w:line="480" w:lineRule="auto"/>
        <w:ind w:left="600" w:hanging="600"/>
        <w:rPr>
          <w:rFonts w:ascii="Arial" w:hAnsi="Arial" w:cs="Arial"/>
          <w:color w:val="000000"/>
          <w:sz w:val="22"/>
          <w:szCs w:val="22"/>
        </w:rPr>
      </w:pPr>
    </w:p>
    <w:p w14:paraId="36F29FFC" w14:textId="77777777" w:rsidR="00F93FE3" w:rsidRPr="00743C4A" w:rsidRDefault="00F93FE3" w:rsidP="00743C4A">
      <w:pPr>
        <w:pStyle w:val="NormalWeb"/>
        <w:spacing w:before="0" w:beforeAutospacing="0" w:after="0" w:afterAutospacing="0" w:line="480" w:lineRule="auto"/>
        <w:ind w:left="600" w:hanging="600"/>
        <w:rPr>
          <w:rFonts w:ascii="Arial" w:hAnsi="Arial" w:cs="Arial"/>
          <w:color w:val="000000"/>
          <w:sz w:val="22"/>
          <w:szCs w:val="22"/>
        </w:rPr>
      </w:pPr>
    </w:p>
    <w:p w14:paraId="3573351E" w14:textId="77777777" w:rsidR="00F93FE3" w:rsidRPr="00743C4A" w:rsidRDefault="00F93FE3" w:rsidP="00743C4A">
      <w:pPr>
        <w:pStyle w:val="NormalWeb"/>
        <w:spacing w:line="480" w:lineRule="auto"/>
        <w:rPr>
          <w:rFonts w:ascii="Arial" w:hAnsi="Arial" w:cs="Arial"/>
          <w:color w:val="000000"/>
          <w:sz w:val="22"/>
          <w:szCs w:val="22"/>
        </w:rPr>
      </w:pPr>
      <w:r w:rsidRPr="00743C4A">
        <w:rPr>
          <w:rFonts w:ascii="Arial" w:hAnsi="Arial" w:cs="Arial"/>
          <w:color w:val="000000"/>
          <w:sz w:val="22"/>
          <w:szCs w:val="22"/>
        </w:rPr>
        <w:t>‌</w:t>
      </w:r>
    </w:p>
    <w:p w14:paraId="0874085D" w14:textId="77777777" w:rsidR="00F93FE3" w:rsidRPr="00743C4A" w:rsidRDefault="00F93FE3" w:rsidP="00743C4A">
      <w:pPr>
        <w:spacing w:line="480" w:lineRule="auto"/>
        <w:rPr>
          <w:rFonts w:ascii="Arial" w:hAnsi="Arial" w:cs="Arial"/>
        </w:rPr>
      </w:pPr>
    </w:p>
    <w:p w14:paraId="68660AE8" w14:textId="77777777" w:rsidR="00F93FE3" w:rsidRPr="00743C4A" w:rsidRDefault="00F93FE3" w:rsidP="00743C4A">
      <w:pPr>
        <w:spacing w:line="480" w:lineRule="auto"/>
        <w:rPr>
          <w:rFonts w:ascii="Arial" w:hAnsi="Arial" w:cs="Arial"/>
        </w:rPr>
      </w:pPr>
    </w:p>
    <w:p w14:paraId="60321EC5" w14:textId="6E698472" w:rsidR="00501324" w:rsidRPr="00743C4A" w:rsidRDefault="00501324" w:rsidP="00743C4A">
      <w:pPr>
        <w:spacing w:line="480" w:lineRule="auto"/>
        <w:rPr>
          <w:rFonts w:ascii="Arial" w:hAnsi="Arial" w:cs="Arial"/>
        </w:rPr>
      </w:pPr>
    </w:p>
    <w:sectPr w:rsidR="00501324" w:rsidRPr="00743C4A">
      <w:head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437C83" w14:textId="77777777" w:rsidR="005568CE" w:rsidRDefault="005568CE" w:rsidP="00F6099B">
      <w:pPr>
        <w:spacing w:after="0" w:line="240" w:lineRule="auto"/>
      </w:pPr>
      <w:r>
        <w:separator/>
      </w:r>
    </w:p>
  </w:endnote>
  <w:endnote w:type="continuationSeparator" w:id="0">
    <w:p w14:paraId="5CDE9D24" w14:textId="77777777" w:rsidR="005568CE" w:rsidRDefault="005568CE" w:rsidP="00F609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7D4297" w14:textId="77777777" w:rsidR="005568CE" w:rsidRDefault="005568CE" w:rsidP="00F6099B">
      <w:pPr>
        <w:spacing w:after="0" w:line="240" w:lineRule="auto"/>
      </w:pPr>
      <w:r>
        <w:separator/>
      </w:r>
    </w:p>
  </w:footnote>
  <w:footnote w:type="continuationSeparator" w:id="0">
    <w:p w14:paraId="3A105F16" w14:textId="77777777" w:rsidR="005568CE" w:rsidRDefault="005568CE" w:rsidP="00F609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1170368742"/>
      <w:docPartObj>
        <w:docPartGallery w:val="Page Numbers (Top of Page)"/>
        <w:docPartUnique/>
      </w:docPartObj>
    </w:sdtPr>
    <w:sdtEndPr>
      <w:rPr>
        <w:rFonts w:asciiTheme="minorHAnsi" w:hAnsiTheme="minorHAnsi" w:cstheme="minorBidi"/>
        <w:noProof/>
      </w:rPr>
    </w:sdtEndPr>
    <w:sdtContent>
      <w:p w14:paraId="2F46250F" w14:textId="41601DEC" w:rsidR="00F6099B" w:rsidRDefault="00F6099B">
        <w:pPr>
          <w:pStyle w:val="Header"/>
          <w:jc w:val="right"/>
        </w:pPr>
        <w:r w:rsidRPr="00F6099B">
          <w:rPr>
            <w:rFonts w:ascii="Arial" w:hAnsi="Arial" w:cs="Arial"/>
          </w:rPr>
          <w:t>Environmental Analysis of an Industry</w:t>
        </w:r>
        <w:r>
          <w:t xml:space="preserve"> </w:t>
        </w:r>
        <w:r>
          <w:fldChar w:fldCharType="begin"/>
        </w:r>
        <w:r>
          <w:instrText xml:space="preserve"> PAGE   \* MERGEFORMAT </w:instrText>
        </w:r>
        <w:r>
          <w:fldChar w:fldCharType="separate"/>
        </w:r>
        <w:r>
          <w:rPr>
            <w:noProof/>
          </w:rPr>
          <w:t>2</w:t>
        </w:r>
        <w:r>
          <w:rPr>
            <w:noProof/>
          </w:rPr>
          <w:fldChar w:fldCharType="end"/>
        </w:r>
      </w:p>
    </w:sdtContent>
  </w:sdt>
  <w:p w14:paraId="5402A697" w14:textId="77777777" w:rsidR="00F6099B" w:rsidRDefault="00F6099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7EB9"/>
    <w:rsid w:val="00021FBD"/>
    <w:rsid w:val="00041EBB"/>
    <w:rsid w:val="00046B1E"/>
    <w:rsid w:val="0005400A"/>
    <w:rsid w:val="00070768"/>
    <w:rsid w:val="000B53B3"/>
    <w:rsid w:val="000F4A44"/>
    <w:rsid w:val="001235F6"/>
    <w:rsid w:val="00145C07"/>
    <w:rsid w:val="001E0B2F"/>
    <w:rsid w:val="00240152"/>
    <w:rsid w:val="00256A92"/>
    <w:rsid w:val="00257EC5"/>
    <w:rsid w:val="00282FD2"/>
    <w:rsid w:val="002C640B"/>
    <w:rsid w:val="00327A3F"/>
    <w:rsid w:val="003F0FDD"/>
    <w:rsid w:val="00401546"/>
    <w:rsid w:val="00421559"/>
    <w:rsid w:val="0042663A"/>
    <w:rsid w:val="0044698E"/>
    <w:rsid w:val="00447B9E"/>
    <w:rsid w:val="004559D6"/>
    <w:rsid w:val="00474740"/>
    <w:rsid w:val="004B3DC9"/>
    <w:rsid w:val="004F2BCA"/>
    <w:rsid w:val="004F351E"/>
    <w:rsid w:val="00501324"/>
    <w:rsid w:val="005349EC"/>
    <w:rsid w:val="00542689"/>
    <w:rsid w:val="005568CE"/>
    <w:rsid w:val="00557EB9"/>
    <w:rsid w:val="005626E1"/>
    <w:rsid w:val="005A70E1"/>
    <w:rsid w:val="005B4DC3"/>
    <w:rsid w:val="005D1143"/>
    <w:rsid w:val="005D1FEE"/>
    <w:rsid w:val="00615CE8"/>
    <w:rsid w:val="00684CCA"/>
    <w:rsid w:val="006F23A1"/>
    <w:rsid w:val="00722E57"/>
    <w:rsid w:val="00743C4A"/>
    <w:rsid w:val="007E1A42"/>
    <w:rsid w:val="00850133"/>
    <w:rsid w:val="008E650C"/>
    <w:rsid w:val="0091196D"/>
    <w:rsid w:val="00932567"/>
    <w:rsid w:val="00951F17"/>
    <w:rsid w:val="00A12475"/>
    <w:rsid w:val="00AA0A37"/>
    <w:rsid w:val="00AA25B9"/>
    <w:rsid w:val="00AC6CD0"/>
    <w:rsid w:val="00B355D4"/>
    <w:rsid w:val="00B873EA"/>
    <w:rsid w:val="00B9702D"/>
    <w:rsid w:val="00BC23FF"/>
    <w:rsid w:val="00BD508C"/>
    <w:rsid w:val="00BE2C6A"/>
    <w:rsid w:val="00BE50F5"/>
    <w:rsid w:val="00C1036D"/>
    <w:rsid w:val="00C104EF"/>
    <w:rsid w:val="00C52AD4"/>
    <w:rsid w:val="00D767DE"/>
    <w:rsid w:val="00E654CA"/>
    <w:rsid w:val="00F0678F"/>
    <w:rsid w:val="00F6099B"/>
    <w:rsid w:val="00F724C2"/>
    <w:rsid w:val="00F93FE3"/>
    <w:rsid w:val="00FD156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715EC"/>
  <w15:chartTrackingRefBased/>
  <w15:docId w15:val="{7535BFB5-EBBD-4D2E-BA95-CCAE0E0D2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1E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6099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6099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1EB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6099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6099B"/>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F609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099B"/>
  </w:style>
  <w:style w:type="paragraph" w:styleId="Footer">
    <w:name w:val="footer"/>
    <w:basedOn w:val="Normal"/>
    <w:link w:val="FooterChar"/>
    <w:uiPriority w:val="99"/>
    <w:unhideWhenUsed/>
    <w:rsid w:val="00F609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099B"/>
  </w:style>
  <w:style w:type="paragraph" w:styleId="NormalWeb">
    <w:name w:val="Normal (Web)"/>
    <w:basedOn w:val="Normal"/>
    <w:uiPriority w:val="99"/>
    <w:unhideWhenUsed/>
    <w:rsid w:val="00F93FE3"/>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F93FE3"/>
    <w:rPr>
      <w:color w:val="0563C1" w:themeColor="hyperlink"/>
      <w:u w:val="single"/>
    </w:rPr>
  </w:style>
  <w:style w:type="character" w:styleId="UnresolvedMention">
    <w:name w:val="Unresolved Mention"/>
    <w:basedOn w:val="DefaultParagraphFont"/>
    <w:uiPriority w:val="99"/>
    <w:semiHidden/>
    <w:unhideWhenUsed/>
    <w:rsid w:val="00F93FE3"/>
    <w:rPr>
      <w:color w:val="605E5C"/>
      <w:shd w:val="clear" w:color="auto" w:fill="E1DFDD"/>
    </w:rPr>
  </w:style>
  <w:style w:type="paragraph" w:styleId="TOCHeading">
    <w:name w:val="TOC Heading"/>
    <w:basedOn w:val="Heading1"/>
    <w:next w:val="Normal"/>
    <w:uiPriority w:val="39"/>
    <w:unhideWhenUsed/>
    <w:qFormat/>
    <w:rsid w:val="00743C4A"/>
    <w:pPr>
      <w:outlineLvl w:val="9"/>
    </w:pPr>
  </w:style>
  <w:style w:type="paragraph" w:styleId="TOC1">
    <w:name w:val="toc 1"/>
    <w:basedOn w:val="Normal"/>
    <w:next w:val="Normal"/>
    <w:autoRedefine/>
    <w:uiPriority w:val="39"/>
    <w:unhideWhenUsed/>
    <w:rsid w:val="00743C4A"/>
    <w:pPr>
      <w:spacing w:after="100"/>
    </w:pPr>
  </w:style>
  <w:style w:type="paragraph" w:styleId="TOC2">
    <w:name w:val="toc 2"/>
    <w:basedOn w:val="Normal"/>
    <w:next w:val="Normal"/>
    <w:autoRedefine/>
    <w:uiPriority w:val="39"/>
    <w:unhideWhenUsed/>
    <w:rsid w:val="00743C4A"/>
    <w:pPr>
      <w:spacing w:after="100"/>
      <w:ind w:left="220"/>
    </w:pPr>
  </w:style>
  <w:style w:type="paragraph" w:styleId="TOC3">
    <w:name w:val="toc 3"/>
    <w:basedOn w:val="Normal"/>
    <w:next w:val="Normal"/>
    <w:autoRedefine/>
    <w:uiPriority w:val="39"/>
    <w:unhideWhenUsed/>
    <w:rsid w:val="00743C4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9931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pgemini.com/wp-content/uploads/2019/03/Ai-in-automotive-research-report.pdf" TargetMode="External"/><Relationship Id="rId13" Type="http://schemas.openxmlformats.org/officeDocument/2006/relationships/hyperlink" Target="https://doi.org/10.1111/exsy.12677" TargetMode="External"/><Relationship Id="rId18" Type="http://schemas.openxmlformats.org/officeDocument/2006/relationships/hyperlink" Target="https://www.researchgate.net/publication/283274831_Identifying_Risks_and_Mitigating_Disruptions_in_the_Automotive_Supply_Chain"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researchgate.net/publication/323547899_Customer_Relationship_Management_Model_from_Strategic_Approach_A_knowledge_Management_Perspective" TargetMode="External"/><Relationship Id="rId12" Type="http://schemas.openxmlformats.org/officeDocument/2006/relationships/hyperlink" Target="https://doi.org/10.1051/shsconf/20208301040" TargetMode="External"/><Relationship Id="rId17" Type="http://schemas.openxmlformats.org/officeDocument/2006/relationships/hyperlink" Target="https://www.risk.net/awards/2443153/corporate-risk-manager-of-the-year-ford-motor-company" TargetMode="External"/><Relationship Id="rId2" Type="http://schemas.openxmlformats.org/officeDocument/2006/relationships/styles" Target="styles.xml"/><Relationship Id="rId16" Type="http://schemas.openxmlformats.org/officeDocument/2006/relationships/hyperlink" Target="https://doi.org/10.5281/zenodo.4505772"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787/a7d40030-en" TargetMode="External"/><Relationship Id="rId5" Type="http://schemas.openxmlformats.org/officeDocument/2006/relationships/footnotes" Target="footnotes.xml"/><Relationship Id="rId15" Type="http://schemas.openxmlformats.org/officeDocument/2006/relationships/hyperlink" Target="https://doi.org/10.30845/aijss.v10n1p1" TargetMode="External"/><Relationship Id="rId10" Type="http://schemas.openxmlformats.org/officeDocument/2006/relationships/hyperlink" Target="https://media.ford.com/content/fordmedia/fna/us/en/news/2020/03/19/ford-takes-action-to-address-effects-of-coronavirus-pandemic.html" TargetMode="External"/><Relationship Id="rId19" Type="http://schemas.openxmlformats.org/officeDocument/2006/relationships/hyperlink" Target="https://unctad.org/system/files/official-" TargetMode="External"/><Relationship Id="rId4" Type="http://schemas.openxmlformats.org/officeDocument/2006/relationships/webSettings" Target="webSettings.xml"/><Relationship Id="rId9" Type="http://schemas.openxmlformats.org/officeDocument/2006/relationships/hyperlink" Target="https://www.researchgate.net/publication/273459903_Enterprise_Risk_Management_ERM_A_New_Way_of_Looking_at_Risk_Management_at_an_Organisational_Level" TargetMode="External"/><Relationship Id="rId14" Type="http://schemas.openxmlformats.org/officeDocument/2006/relationships/hyperlink" Target="https://www.researchgate.net/publication/278716143_Enterprise_Risk_Management_Model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4E44EC-A469-45B8-8B69-301C94B38A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2903</Words>
  <Characters>16552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filip marian</cp:lastModifiedBy>
  <cp:revision>8</cp:revision>
  <dcterms:created xsi:type="dcterms:W3CDTF">2022-01-03T18:51:00Z</dcterms:created>
  <dcterms:modified xsi:type="dcterms:W3CDTF">2022-01-09T12:50:00Z</dcterms:modified>
</cp:coreProperties>
</file>