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color w:val="000000" w:themeColor="text1"/>
        </w:rPr>
        <w:id w:val="-911542587"/>
        <w:docPartObj>
          <w:docPartGallery w:val="Cover Pages"/>
          <w:docPartUnique/>
        </w:docPartObj>
      </w:sdtPr>
      <w:sdtEndPr/>
      <w:sdtContent>
        <w:p w14:paraId="679EDBEA" w14:textId="47B4A846" w:rsidR="00EA3F67" w:rsidRPr="00F3304A" w:rsidRDefault="00A10E4C" w:rsidP="0028520E">
          <w:pPr>
            <w:spacing w:line="360" w:lineRule="auto"/>
            <w:rPr>
              <w:rFonts w:ascii="Times New Roman" w:hAnsi="Times New Roman" w:cs="Times New Roman"/>
              <w:color w:val="000000" w:themeColor="text1"/>
            </w:rPr>
          </w:pPr>
          <w:r>
            <w:rPr>
              <w:b/>
              <w:bCs/>
              <w:noProof/>
              <w:szCs w:val="20"/>
            </w:rPr>
            <w:drawing>
              <wp:inline distT="0" distB="0" distL="0" distR="0" wp14:anchorId="781098C8" wp14:editId="2FC23B80">
                <wp:extent cx="1806575" cy="601980"/>
                <wp:effectExtent l="0" t="0" r="0" b="0"/>
                <wp:docPr id="51260829" name="Picture 2" descr="A black background with white text&#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7289716" name="Picture 2" descr="A black background with white text&#10;&#10;AI-generated content may be incorrect."/>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6575" cy="601980"/>
                        </a:xfrm>
                        <a:prstGeom prst="rect">
                          <a:avLst/>
                        </a:prstGeom>
                        <a:noFill/>
                        <a:ln>
                          <a:noFill/>
                        </a:ln>
                      </pic:spPr>
                    </pic:pic>
                  </a:graphicData>
                </a:graphic>
              </wp:inline>
            </w:drawing>
          </w:r>
        </w:p>
        <w:tbl>
          <w:tblPr>
            <w:tblpPr w:leftFromText="180" w:rightFromText="180" w:vertAnchor="text" w:horzAnchor="margin" w:tblpY="7892"/>
            <w:tblW w:w="9360" w:type="dxa"/>
            <w:tblLayout w:type="fixed"/>
            <w:tblLook w:val="04A0" w:firstRow="1" w:lastRow="0" w:firstColumn="1" w:lastColumn="0" w:noHBand="0" w:noVBand="1"/>
          </w:tblPr>
          <w:tblGrid>
            <w:gridCol w:w="2300"/>
            <w:gridCol w:w="7060"/>
          </w:tblGrid>
          <w:tr w:rsidR="002B758E" w:rsidRPr="006C3FE0" w14:paraId="5EE9F7B5" w14:textId="77777777" w:rsidTr="009F12D6">
            <w:trPr>
              <w:tblHeader/>
            </w:trPr>
            <w:tc>
              <w:tcPr>
                <w:tcW w:w="2300" w:type="dxa"/>
                <w:tcBorders>
                  <w:top w:val="single" w:sz="5" w:space="0" w:color="CCD6DF"/>
                  <w:left w:val="single" w:sz="5" w:space="0" w:color="CCD6DF"/>
                  <w:bottom w:val="single" w:sz="5" w:space="0" w:color="CCD6DF"/>
                  <w:right w:val="single" w:sz="5" w:space="0" w:color="CCD6DF"/>
                </w:tcBorders>
                <w:shd w:val="clear" w:color="auto" w:fill="F4F7FA"/>
                <w:tcMar>
                  <w:top w:w="100" w:type="dxa"/>
                  <w:left w:w="120" w:type="dxa"/>
                  <w:bottom w:w="100" w:type="dxa"/>
                  <w:right w:w="120" w:type="dxa"/>
                </w:tcMar>
                <w:vAlign w:val="center"/>
              </w:tcPr>
              <w:p w14:paraId="54677F04" w14:textId="77777777" w:rsidR="002B758E" w:rsidRPr="00F14C7E" w:rsidRDefault="002B758E" w:rsidP="009F12D6">
                <w:pPr>
                  <w:spacing w:after="0"/>
                  <w:rPr>
                    <w:rFonts w:cs="Arial"/>
                    <w:b/>
                    <w:bCs/>
                  </w:rPr>
                </w:pPr>
                <w:r w:rsidRPr="00F14C7E">
                  <w:rPr>
                    <w:b/>
                    <w:bCs/>
                    <w:lang w:val="en-GB"/>
                  </w:rPr>
                  <w:t>Module Name</w:t>
                </w:r>
              </w:p>
            </w:tc>
            <w:tc>
              <w:tcPr>
                <w:tcW w:w="7060" w:type="dxa"/>
                <w:tcBorders>
                  <w:top w:val="single" w:sz="5" w:space="0" w:color="CCD6DF"/>
                  <w:left w:val="single" w:sz="5" w:space="0" w:color="CCD6DF"/>
                  <w:bottom w:val="single" w:sz="5" w:space="0" w:color="CCD6DF"/>
                  <w:right w:val="single" w:sz="5" w:space="0" w:color="CCD6DF"/>
                </w:tcBorders>
                <w:tcMar>
                  <w:top w:w="100" w:type="dxa"/>
                  <w:left w:w="120" w:type="dxa"/>
                  <w:bottom w:w="100" w:type="dxa"/>
                  <w:right w:w="120" w:type="dxa"/>
                </w:tcMar>
                <w:vAlign w:val="center"/>
              </w:tcPr>
              <w:p w14:paraId="2180A295" w14:textId="77777777" w:rsidR="002B758E" w:rsidRPr="006C3FE0" w:rsidRDefault="002B758E" w:rsidP="009F12D6">
                <w:pPr>
                  <w:spacing w:after="0"/>
                  <w:rPr>
                    <w:rFonts w:cs="Arial"/>
                  </w:rPr>
                </w:pPr>
                <w:r w:rsidRPr="00554D44">
                  <w:rPr>
                    <w:lang w:val="en-GB"/>
                  </w:rPr>
                  <w:t>Analysing and Solving Problems</w:t>
                </w:r>
              </w:p>
            </w:tc>
          </w:tr>
          <w:tr w:rsidR="002B758E" w:rsidRPr="006C3FE0" w14:paraId="6CB12771" w14:textId="77777777" w:rsidTr="009F12D6">
            <w:tc>
              <w:tcPr>
                <w:tcW w:w="2300" w:type="dxa"/>
                <w:tcBorders>
                  <w:top w:val="single" w:sz="5" w:space="0" w:color="CCD6DF"/>
                  <w:left w:val="single" w:sz="5" w:space="0" w:color="CCD6DF"/>
                  <w:bottom w:val="single" w:sz="5" w:space="0" w:color="CCD6DF"/>
                  <w:right w:val="single" w:sz="5" w:space="0" w:color="CCD6DF"/>
                </w:tcBorders>
                <w:shd w:val="clear" w:color="auto" w:fill="F4F7FA"/>
                <w:tcMar>
                  <w:top w:w="100" w:type="dxa"/>
                  <w:left w:w="120" w:type="dxa"/>
                  <w:bottom w:w="100" w:type="dxa"/>
                  <w:right w:w="120" w:type="dxa"/>
                </w:tcMar>
                <w:vAlign w:val="center"/>
              </w:tcPr>
              <w:p w14:paraId="50D0C2D4" w14:textId="77777777" w:rsidR="002B758E" w:rsidRPr="00F14C7E" w:rsidRDefault="00F14C7E" w:rsidP="009F12D6">
                <w:pPr>
                  <w:spacing w:after="0"/>
                  <w:rPr>
                    <w:rFonts w:cs="Arial"/>
                    <w:b/>
                    <w:bCs/>
                  </w:rPr>
                </w:pPr>
                <w:r w:rsidRPr="00F14C7E">
                  <w:rPr>
                    <w:b/>
                    <w:bCs/>
                    <w:lang w:val="en-GB"/>
                  </w:rPr>
                  <w:t>Module Code</w:t>
                </w:r>
              </w:p>
            </w:tc>
            <w:tc>
              <w:tcPr>
                <w:tcW w:w="7060" w:type="dxa"/>
                <w:tcBorders>
                  <w:top w:val="single" w:sz="5" w:space="0" w:color="CCD6DF"/>
                  <w:left w:val="single" w:sz="5" w:space="0" w:color="CCD6DF"/>
                  <w:bottom w:val="single" w:sz="5" w:space="0" w:color="CCD6DF"/>
                  <w:right w:val="single" w:sz="5" w:space="0" w:color="CCD6DF"/>
                </w:tcBorders>
                <w:tcMar>
                  <w:top w:w="100" w:type="dxa"/>
                  <w:left w:w="120" w:type="dxa"/>
                  <w:bottom w:w="100" w:type="dxa"/>
                  <w:right w:w="120" w:type="dxa"/>
                </w:tcMar>
                <w:vAlign w:val="center"/>
              </w:tcPr>
              <w:p w14:paraId="73CF2451" w14:textId="77777777" w:rsidR="002B758E" w:rsidRPr="006C3FE0" w:rsidRDefault="00F14C7E" w:rsidP="009F12D6">
                <w:pPr>
                  <w:spacing w:after="0"/>
                  <w:rPr>
                    <w:rFonts w:cs="Arial"/>
                  </w:rPr>
                </w:pPr>
                <w:r w:rsidRPr="00554D44">
                  <w:rPr>
                    <w:lang w:val="en-GB"/>
                  </w:rPr>
                  <w:t>ACCA 40</w:t>
                </w:r>
                <w:r>
                  <w:rPr>
                    <w:lang w:val="en-GB"/>
                  </w:rPr>
                  <w:t>19</w:t>
                </w:r>
              </w:p>
            </w:tc>
          </w:tr>
          <w:tr w:rsidR="002B758E" w:rsidRPr="006C3FE0" w14:paraId="74B1B7B5" w14:textId="77777777" w:rsidTr="009F12D6">
            <w:tc>
              <w:tcPr>
                <w:tcW w:w="2300" w:type="dxa"/>
                <w:tcBorders>
                  <w:top w:val="single" w:sz="5" w:space="0" w:color="CCD6DF"/>
                  <w:left w:val="single" w:sz="5" w:space="0" w:color="CCD6DF"/>
                  <w:bottom w:val="single" w:sz="5" w:space="0" w:color="CCD6DF"/>
                  <w:right w:val="single" w:sz="5" w:space="0" w:color="CCD6DF"/>
                </w:tcBorders>
                <w:shd w:val="clear" w:color="auto" w:fill="F4F7FA"/>
                <w:tcMar>
                  <w:top w:w="100" w:type="dxa"/>
                  <w:left w:w="120" w:type="dxa"/>
                  <w:bottom w:w="100" w:type="dxa"/>
                  <w:right w:w="120" w:type="dxa"/>
                </w:tcMar>
                <w:vAlign w:val="center"/>
              </w:tcPr>
              <w:p w14:paraId="6343092B" w14:textId="77777777" w:rsidR="002B758E" w:rsidRPr="00F14C7E" w:rsidRDefault="002B758E" w:rsidP="009F12D6">
                <w:pPr>
                  <w:spacing w:after="0"/>
                  <w:rPr>
                    <w:rFonts w:cs="Arial"/>
                    <w:b/>
                    <w:bCs/>
                  </w:rPr>
                </w:pPr>
                <w:r w:rsidRPr="00F14C7E">
                  <w:rPr>
                    <w:rFonts w:cs="Arial"/>
                    <w:b/>
                    <w:bCs/>
                    <w:color w:val="243746"/>
                    <w:sz w:val="20"/>
                  </w:rPr>
                  <w:t xml:space="preserve">Student </w:t>
                </w:r>
                <w:r w:rsidR="00F14C7E">
                  <w:rPr>
                    <w:rFonts w:cs="Arial"/>
                    <w:b/>
                    <w:bCs/>
                    <w:color w:val="243746"/>
                    <w:sz w:val="20"/>
                    <w:lang w:val="en-GB"/>
                  </w:rPr>
                  <w:t>Name</w:t>
                </w:r>
              </w:p>
            </w:tc>
            <w:tc>
              <w:tcPr>
                <w:tcW w:w="7060" w:type="dxa"/>
                <w:tcBorders>
                  <w:top w:val="single" w:sz="5" w:space="0" w:color="CCD6DF"/>
                  <w:left w:val="single" w:sz="5" w:space="0" w:color="CCD6DF"/>
                  <w:bottom w:val="single" w:sz="5" w:space="0" w:color="CCD6DF"/>
                  <w:right w:val="single" w:sz="5" w:space="0" w:color="CCD6DF"/>
                </w:tcBorders>
                <w:tcMar>
                  <w:top w:w="100" w:type="dxa"/>
                  <w:left w:w="120" w:type="dxa"/>
                  <w:bottom w:w="100" w:type="dxa"/>
                  <w:right w:w="120" w:type="dxa"/>
                </w:tcMar>
                <w:vAlign w:val="center"/>
              </w:tcPr>
              <w:p w14:paraId="1DC39ED9" w14:textId="77777777" w:rsidR="002B758E" w:rsidRPr="00D1520A" w:rsidRDefault="00D1520A" w:rsidP="009F12D6">
                <w:pPr>
                  <w:spacing w:after="0"/>
                  <w:rPr>
                    <w:rFonts w:cs="Arial"/>
                    <w:lang w:val="en-GB"/>
                  </w:rPr>
                </w:pPr>
                <w:r>
                  <w:rPr>
                    <w:rFonts w:cs="Arial"/>
                    <w:sz w:val="20"/>
                    <w:lang w:val="en-GB"/>
                  </w:rPr>
                  <w:t>VITHURSHA PARAMESWARAN</w:t>
                </w:r>
              </w:p>
            </w:tc>
          </w:tr>
          <w:tr w:rsidR="00F14C7E" w:rsidRPr="006C3FE0" w14:paraId="6E811FC0" w14:textId="77777777" w:rsidTr="009F12D6">
            <w:tc>
              <w:tcPr>
                <w:tcW w:w="2300" w:type="dxa"/>
                <w:tcBorders>
                  <w:top w:val="single" w:sz="5" w:space="0" w:color="CCD6DF"/>
                  <w:left w:val="single" w:sz="5" w:space="0" w:color="CCD6DF"/>
                  <w:bottom w:val="single" w:sz="5" w:space="0" w:color="CCD6DF"/>
                  <w:right w:val="single" w:sz="5" w:space="0" w:color="CCD6DF"/>
                </w:tcBorders>
                <w:shd w:val="clear" w:color="auto" w:fill="F4F7FA"/>
                <w:tcMar>
                  <w:top w:w="100" w:type="dxa"/>
                  <w:left w:w="120" w:type="dxa"/>
                  <w:bottom w:w="100" w:type="dxa"/>
                  <w:right w:w="120" w:type="dxa"/>
                </w:tcMar>
                <w:vAlign w:val="center"/>
              </w:tcPr>
              <w:p w14:paraId="60E18287" w14:textId="77777777" w:rsidR="00F14C7E" w:rsidRPr="00F14C7E" w:rsidRDefault="00F14C7E" w:rsidP="009F12D6">
                <w:pPr>
                  <w:spacing w:after="0"/>
                  <w:rPr>
                    <w:rFonts w:cs="Arial"/>
                    <w:b/>
                    <w:bCs/>
                  </w:rPr>
                </w:pPr>
                <w:r w:rsidRPr="00F14C7E">
                  <w:rPr>
                    <w:rFonts w:cs="Arial"/>
                    <w:b/>
                    <w:bCs/>
                    <w:color w:val="243746"/>
                    <w:sz w:val="20"/>
                  </w:rPr>
                  <w:t>Student ID</w:t>
                </w:r>
              </w:p>
            </w:tc>
            <w:tc>
              <w:tcPr>
                <w:tcW w:w="7060" w:type="dxa"/>
                <w:tcBorders>
                  <w:top w:val="single" w:sz="5" w:space="0" w:color="CCD6DF"/>
                  <w:left w:val="single" w:sz="5" w:space="0" w:color="CCD6DF"/>
                  <w:bottom w:val="single" w:sz="5" w:space="0" w:color="CCD6DF"/>
                  <w:right w:val="single" w:sz="5" w:space="0" w:color="CCD6DF"/>
                </w:tcBorders>
                <w:tcMar>
                  <w:top w:w="100" w:type="dxa"/>
                  <w:left w:w="120" w:type="dxa"/>
                  <w:bottom w:w="100" w:type="dxa"/>
                  <w:right w:w="120" w:type="dxa"/>
                </w:tcMar>
                <w:vAlign w:val="center"/>
              </w:tcPr>
              <w:p w14:paraId="465964E9" w14:textId="77777777" w:rsidR="00F14C7E" w:rsidRPr="00D1520A" w:rsidRDefault="00D1520A" w:rsidP="009F12D6">
                <w:pPr>
                  <w:spacing w:after="0"/>
                  <w:rPr>
                    <w:rFonts w:cs="Arial"/>
                    <w:lang w:val="en-GB"/>
                  </w:rPr>
                </w:pPr>
                <w:r>
                  <w:rPr>
                    <w:rFonts w:cs="Arial"/>
                    <w:sz w:val="20"/>
                    <w:lang w:val="en-GB"/>
                  </w:rPr>
                  <w:t>2442072</w:t>
                </w:r>
              </w:p>
            </w:tc>
          </w:tr>
          <w:tr w:rsidR="002B758E" w:rsidRPr="006C3FE0" w14:paraId="17F4D990" w14:textId="77777777" w:rsidTr="009F12D6">
            <w:tc>
              <w:tcPr>
                <w:tcW w:w="2300" w:type="dxa"/>
                <w:tcBorders>
                  <w:top w:val="single" w:sz="5" w:space="0" w:color="CCD6DF"/>
                  <w:left w:val="single" w:sz="5" w:space="0" w:color="CCD6DF"/>
                  <w:bottom w:val="single" w:sz="5" w:space="0" w:color="CCD6DF"/>
                  <w:right w:val="single" w:sz="5" w:space="0" w:color="CCD6DF"/>
                </w:tcBorders>
                <w:shd w:val="clear" w:color="auto" w:fill="F4F7FA"/>
                <w:tcMar>
                  <w:top w:w="100" w:type="dxa"/>
                  <w:left w:w="120" w:type="dxa"/>
                  <w:bottom w:w="100" w:type="dxa"/>
                  <w:right w:w="120" w:type="dxa"/>
                </w:tcMar>
                <w:vAlign w:val="center"/>
              </w:tcPr>
              <w:p w14:paraId="6AABF22C" w14:textId="77777777" w:rsidR="002B758E" w:rsidRPr="00F14C7E" w:rsidRDefault="00F14C7E" w:rsidP="009F12D6">
                <w:pPr>
                  <w:spacing w:after="0"/>
                  <w:rPr>
                    <w:rFonts w:cs="Arial"/>
                    <w:b/>
                    <w:bCs/>
                  </w:rPr>
                </w:pPr>
                <w:r w:rsidRPr="00F14C7E">
                  <w:rPr>
                    <w:b/>
                    <w:bCs/>
                    <w:lang w:val="en-GB"/>
                  </w:rPr>
                  <w:t>Group</w:t>
                </w:r>
              </w:p>
            </w:tc>
            <w:tc>
              <w:tcPr>
                <w:tcW w:w="7060" w:type="dxa"/>
                <w:tcBorders>
                  <w:top w:val="single" w:sz="5" w:space="0" w:color="CCD6DF"/>
                  <w:left w:val="single" w:sz="5" w:space="0" w:color="CCD6DF"/>
                  <w:bottom w:val="single" w:sz="5" w:space="0" w:color="CCD6DF"/>
                  <w:right w:val="single" w:sz="5" w:space="0" w:color="CCD6DF"/>
                </w:tcBorders>
                <w:tcMar>
                  <w:top w:w="100" w:type="dxa"/>
                  <w:left w:w="120" w:type="dxa"/>
                  <w:bottom w:w="100" w:type="dxa"/>
                  <w:right w:w="120" w:type="dxa"/>
                </w:tcMar>
                <w:vAlign w:val="center"/>
              </w:tcPr>
              <w:p w14:paraId="617671B3" w14:textId="77777777" w:rsidR="002B758E" w:rsidRPr="00F14C7E" w:rsidRDefault="00F14C7E" w:rsidP="009F12D6">
                <w:pPr>
                  <w:spacing w:after="0"/>
                  <w:rPr>
                    <w:rFonts w:cs="Arial"/>
                    <w:lang w:val="en-GB"/>
                  </w:rPr>
                </w:pPr>
                <w:r>
                  <w:rPr>
                    <w:rFonts w:cs="Arial"/>
                    <w:lang w:val="en-GB"/>
                  </w:rPr>
                  <w:t>4</w:t>
                </w:r>
              </w:p>
            </w:tc>
          </w:tr>
          <w:tr w:rsidR="00F14C7E" w:rsidRPr="006C3FE0" w14:paraId="0C3CD2B6" w14:textId="77777777" w:rsidTr="009F12D6">
            <w:tc>
              <w:tcPr>
                <w:tcW w:w="2300" w:type="dxa"/>
                <w:tcBorders>
                  <w:top w:val="single" w:sz="5" w:space="0" w:color="CCD6DF"/>
                  <w:left w:val="single" w:sz="5" w:space="0" w:color="CCD6DF"/>
                  <w:bottom w:val="single" w:sz="5" w:space="0" w:color="CCD6DF"/>
                  <w:right w:val="single" w:sz="5" w:space="0" w:color="CCD6DF"/>
                </w:tcBorders>
                <w:shd w:val="clear" w:color="auto" w:fill="F4F7FA"/>
                <w:tcMar>
                  <w:top w:w="100" w:type="dxa"/>
                  <w:left w:w="120" w:type="dxa"/>
                  <w:bottom w:w="100" w:type="dxa"/>
                  <w:right w:w="120" w:type="dxa"/>
                </w:tcMar>
                <w:vAlign w:val="center"/>
              </w:tcPr>
              <w:p w14:paraId="274B349E" w14:textId="77777777" w:rsidR="00F14C7E" w:rsidRPr="00F14C7E" w:rsidRDefault="00F14C7E" w:rsidP="009F12D6">
                <w:pPr>
                  <w:spacing w:after="0"/>
                  <w:rPr>
                    <w:b/>
                    <w:bCs/>
                    <w:lang w:val="en-GB"/>
                  </w:rPr>
                </w:pPr>
                <w:r w:rsidRPr="00F14C7E">
                  <w:rPr>
                    <w:b/>
                    <w:bCs/>
                    <w:lang w:val="en-GB"/>
                  </w:rPr>
                  <w:t>Lecturer’s Name</w:t>
                </w:r>
              </w:p>
            </w:tc>
            <w:tc>
              <w:tcPr>
                <w:tcW w:w="7060" w:type="dxa"/>
                <w:tcBorders>
                  <w:top w:val="single" w:sz="5" w:space="0" w:color="CCD6DF"/>
                  <w:left w:val="single" w:sz="5" w:space="0" w:color="CCD6DF"/>
                  <w:bottom w:val="single" w:sz="5" w:space="0" w:color="CCD6DF"/>
                  <w:right w:val="single" w:sz="5" w:space="0" w:color="CCD6DF"/>
                </w:tcBorders>
                <w:tcMar>
                  <w:top w:w="100" w:type="dxa"/>
                  <w:left w:w="120" w:type="dxa"/>
                  <w:bottom w:w="100" w:type="dxa"/>
                  <w:right w:w="120" w:type="dxa"/>
                </w:tcMar>
                <w:vAlign w:val="center"/>
              </w:tcPr>
              <w:p w14:paraId="0B2E59EF" w14:textId="77777777" w:rsidR="00F14C7E" w:rsidRDefault="00F14C7E" w:rsidP="009F12D6">
                <w:pPr>
                  <w:spacing w:after="0"/>
                  <w:rPr>
                    <w:rFonts w:cs="Arial"/>
                    <w:lang w:val="en-GB"/>
                  </w:rPr>
                </w:pPr>
                <w:r>
                  <w:rPr>
                    <w:lang w:val="en-GB"/>
                  </w:rPr>
                  <w:t>Dr Amitane Bamik</w:t>
                </w:r>
              </w:p>
            </w:tc>
          </w:tr>
        </w:tbl>
        <w:p w14:paraId="146C3C07" w14:textId="77777777" w:rsidR="00EA3F67" w:rsidRPr="00F3304A" w:rsidRDefault="002B758E" w:rsidP="0028520E">
          <w:pPr>
            <w:spacing w:line="360" w:lineRule="auto"/>
            <w:rPr>
              <w:rFonts w:ascii="Times New Roman" w:hAnsi="Times New Roman" w:cs="Times New Roman"/>
              <w:color w:val="000000" w:themeColor="text1"/>
            </w:rPr>
          </w:pPr>
          <w:r w:rsidRPr="00F3304A">
            <w:rPr>
              <w:rFonts w:ascii="Times New Roman" w:hAnsi="Times New Roman" w:cs="Times New Roman"/>
              <w:noProof/>
              <w:color w:val="000000" w:themeColor="text1"/>
            </w:rPr>
            <mc:AlternateContent>
              <mc:Choice Requires="wps">
                <w:drawing>
                  <wp:anchor distT="0" distB="0" distL="114300" distR="114300" simplePos="0" relativeHeight="251659264" behindDoc="0" locked="0" layoutInCell="1" allowOverlap="1" wp14:anchorId="3A9A8468" wp14:editId="028673FA">
                    <wp:simplePos x="0" y="0"/>
                    <wp:positionH relativeFrom="page">
                      <wp:posOffset>271145</wp:posOffset>
                    </wp:positionH>
                    <wp:positionV relativeFrom="page">
                      <wp:posOffset>2369360</wp:posOffset>
                    </wp:positionV>
                    <wp:extent cx="7315200" cy="2943008"/>
                    <wp:effectExtent l="0" t="0" r="0" b="3810"/>
                    <wp:wrapSquare wrapText="bothSides"/>
                    <wp:docPr id="154" name="Text Box 163" descr="Document visual or process diagram"/>
                    <wp:cNvGraphicFramePr/>
                    <a:graphic xmlns:a="http://schemas.openxmlformats.org/drawingml/2006/main">
                      <a:graphicData uri="http://schemas.microsoft.com/office/word/2010/wordprocessingShape">
                        <wps:wsp>
                          <wps:cNvSpPr txBox="1"/>
                          <wps:spPr>
                            <a:xfrm>
                              <a:off x="0" y="0"/>
                              <a:ext cx="7315200" cy="294300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399583" w14:textId="6C5B6A49" w:rsidR="00EA3F67" w:rsidRPr="008C12FA" w:rsidRDefault="002503C7" w:rsidP="002503C7">
                                <w:pPr>
                                  <w:ind w:right="360"/>
                                  <w:jc w:val="center"/>
                                  <w:rPr>
                                    <w:smallCaps/>
                                    <w:color w:val="404040" w:themeColor="text1" w:themeTint="BF"/>
                                    <w:sz w:val="36"/>
                                    <w:szCs w:val="36"/>
                                    <w:lang w:val="en-GB"/>
                                  </w:rPr>
                                </w:pPr>
                                <w:r w:rsidRPr="002503C7">
                                  <w:rPr>
                                    <w:caps/>
                                    <w:color w:val="B71E42" w:themeColor="accent1"/>
                                    <w:sz w:val="72"/>
                                    <w:szCs w:val="72"/>
                                  </w:rPr>
                                  <w:t>Analysing &amp; Solving Problems</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3A9A8468" id="_x0000_t202" coordsize="21600,21600" o:spt="202" path="m,l,21600r21600,l21600,xe">
                    <v:stroke joinstyle="miter"/>
                    <v:path gradientshapeok="t" o:connecttype="rect"/>
                  </v:shapetype>
                  <v:shape id="Text Box 163" o:spid="_x0000_s1026" type="#_x0000_t202" alt="Document visual or process diagram" style="position:absolute;left:0;text-align:left;margin-left:21.35pt;margin-top:186.55pt;width:8in;height:231.7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" filled="f" stroked="f" strokeweight=".5pt">
                    <v:textbox inset="126pt,0,54pt,0">
                      <w:txbxContent>
                        <w:p w14:paraId="60399583" w14:textId="6C5B6A49" w:rsidR="00EA3F67" w:rsidRPr="008C12FA" w:rsidRDefault="002503C7" w:rsidP="002503C7">
                          <w:pPr>
                            <w:ind w:right="360"/>
                            <w:jc w:val="center"/>
                            <w:rPr>
                              <w:smallCaps/>
                              <w:color w:val="404040" w:themeColor="text1" w:themeTint="BF"/>
                              <w:sz w:val="36"/>
                              <w:szCs w:val="36"/>
                              <w:lang w:val="en-GB"/>
                            </w:rPr>
                          </w:pPr>
                          <w:r w:rsidRPr="002503C7">
                            <w:rPr>
                              <w:caps/>
                              <w:color w:val="B71E42" w:themeColor="accent1"/>
                              <w:sz w:val="72"/>
                              <w:szCs w:val="72"/>
                            </w:rPr>
                            <w:t>Analysing &amp; Solving Problems</w:t>
                          </w:r>
                        </w:p>
                      </w:txbxContent>
                    </v:textbox>
                    <w10:wrap type="square" anchorx="page" anchory="page"/>
                  </v:shape>
                </w:pict>
              </mc:Fallback>
            </mc:AlternateContent>
          </w:r>
          <w:r w:rsidR="00EA3F67" w:rsidRPr="00F3304A">
            <w:rPr>
              <w:rFonts w:ascii="Times New Roman" w:hAnsi="Times New Roman" w:cs="Times New Roman"/>
              <w:color w:val="000000" w:themeColor="text1"/>
            </w:rPr>
            <w:br w:type="page"/>
          </w:r>
        </w:p>
      </w:sdtContent>
    </w:sdt>
    <w:sdt>
      <w:sdtPr>
        <w:rPr>
          <w:lang w:val="en-GB"/>
        </w:rPr>
        <w:id w:val="946285418"/>
        <w:docPartObj>
          <w:docPartGallery w:val="Table of Contents"/>
          <w:docPartUnique/>
        </w:docPartObj>
      </w:sdtPr>
      <w:sdtEndPr>
        <w:rPr>
          <w:rFonts w:ascii="Arial" w:eastAsiaTheme="minorHAnsi" w:hAnsi="Arial" w:cstheme="minorBidi"/>
          <w:bCs/>
          <w:color w:val="auto"/>
          <w:kern w:val="2"/>
          <w:sz w:val="22"/>
          <w:szCs w:val="24"/>
          <w:lang w:val="ru-RU"/>
          <w14:ligatures w14:val="standardContextual"/>
        </w:rPr>
      </w:sdtEndPr>
      <w:sdtContent>
        <w:p w14:paraId="2E4318E5" w14:textId="67C8C4D5" w:rsidR="00714BD8" w:rsidRPr="009F12D6" w:rsidRDefault="00714BD8" w:rsidP="009F12D6">
          <w:pPr>
            <w:pStyle w:val="TOCHeading"/>
            <w:jc w:val="center"/>
            <w:rPr>
              <w:color w:val="404040" w:themeColor="text1" w:themeTint="BF"/>
              <w:sz w:val="36"/>
              <w:szCs w:val="36"/>
            </w:rPr>
          </w:pPr>
          <w:r w:rsidRPr="009F12D6">
            <w:rPr>
              <w:color w:val="404040" w:themeColor="text1" w:themeTint="BF"/>
              <w:sz w:val="36"/>
              <w:szCs w:val="36"/>
              <w:lang w:val="en-GB"/>
            </w:rPr>
            <w:t>Contents</w:t>
          </w:r>
        </w:p>
        <w:p w14:paraId="7FABB4F0" w14:textId="6046A9DC" w:rsidR="002503C7" w:rsidRDefault="00714BD8">
          <w:pPr>
            <w:pStyle w:val="TOC1"/>
            <w:tabs>
              <w:tab w:val="right" w:leader="dot" w:pos="9448"/>
            </w:tabs>
            <w:rPr>
              <w:rFonts w:asciiTheme="minorHAnsi" w:eastAsiaTheme="minorEastAsia" w:hAnsiTheme="minorHAnsi" w:hint="eastAsia"/>
              <w:noProof/>
              <w:sz w:val="24"/>
              <w:lang w:val="en-GB" w:eastAsia="zh-CN"/>
            </w:rPr>
          </w:pPr>
          <w:r w:rsidRPr="009F12D6">
            <w:rPr>
              <w:sz w:val="32"/>
              <w:szCs w:val="36"/>
            </w:rPr>
            <w:fldChar w:fldCharType="begin"/>
          </w:r>
          <w:r w:rsidRPr="009F12D6">
            <w:rPr>
              <w:sz w:val="32"/>
              <w:szCs w:val="36"/>
            </w:rPr>
            <w:instrText xml:space="preserve"> TOC \o "1-3" \h \z \u </w:instrText>
          </w:r>
          <w:r w:rsidRPr="009F12D6">
            <w:rPr>
              <w:rFonts w:hint="eastAsia"/>
              <w:sz w:val="32"/>
              <w:szCs w:val="36"/>
            </w:rPr>
            <w:fldChar w:fldCharType="separate"/>
          </w:r>
          <w:hyperlink w:anchor="_Toc237429842" w:history="1">
            <w:r w:rsidR="002503C7" w:rsidRPr="00C559EF">
              <w:rPr>
                <w:rStyle w:val="Hyperlink"/>
                <w:noProof/>
                <w:color w:val="FB6084" w:themeColor="hyperlink" w:themeTint="BF"/>
              </w:rPr>
              <w:t>Introduction</w:t>
            </w:r>
            <w:r w:rsidR="002503C7">
              <w:rPr>
                <w:rFonts w:hint="eastAsia"/>
                <w:noProof/>
                <w:webHidden/>
              </w:rPr>
              <w:tab/>
            </w:r>
            <w:r w:rsidR="002503C7">
              <w:rPr>
                <w:rFonts w:hint="eastAsia"/>
                <w:noProof/>
                <w:webHidden/>
              </w:rPr>
              <w:fldChar w:fldCharType="begin"/>
            </w:r>
            <w:r w:rsidR="002503C7">
              <w:rPr>
                <w:rFonts w:hint="eastAsia"/>
                <w:noProof/>
                <w:webHidden/>
              </w:rPr>
              <w:instrText xml:space="preserve"> </w:instrText>
            </w:r>
            <w:r w:rsidR="002503C7">
              <w:rPr>
                <w:noProof/>
                <w:webHidden/>
              </w:rPr>
              <w:instrText>PAGEREF _Toc237429842 \h</w:instrText>
            </w:r>
            <w:r w:rsidR="002503C7">
              <w:rPr>
                <w:rFonts w:hint="eastAsia"/>
                <w:noProof/>
                <w:webHidden/>
              </w:rPr>
              <w:instrText xml:space="preserve"> </w:instrText>
            </w:r>
            <w:r w:rsidR="002503C7">
              <w:rPr>
                <w:rFonts w:hint="eastAsia"/>
                <w:noProof/>
                <w:webHidden/>
              </w:rPr>
            </w:r>
            <w:r w:rsidR="002503C7">
              <w:rPr>
                <w:rFonts w:hint="eastAsia"/>
                <w:noProof/>
                <w:webHidden/>
              </w:rPr>
              <w:fldChar w:fldCharType="separate"/>
            </w:r>
            <w:r w:rsidR="002503C7">
              <w:rPr>
                <w:noProof/>
                <w:webHidden/>
              </w:rPr>
              <w:t>2</w:t>
            </w:r>
            <w:r w:rsidR="002503C7">
              <w:rPr>
                <w:rFonts w:hint="eastAsia"/>
                <w:noProof/>
                <w:webHidden/>
              </w:rPr>
              <w:fldChar w:fldCharType="end"/>
            </w:r>
          </w:hyperlink>
        </w:p>
        <w:p w14:paraId="7949577E" w14:textId="242E04D2" w:rsidR="002503C7" w:rsidRDefault="002503C7">
          <w:pPr>
            <w:pStyle w:val="TOC1"/>
            <w:tabs>
              <w:tab w:val="right" w:leader="dot" w:pos="9448"/>
            </w:tabs>
            <w:rPr>
              <w:rFonts w:asciiTheme="minorHAnsi" w:eastAsiaTheme="minorEastAsia" w:hAnsiTheme="minorHAnsi" w:hint="eastAsia"/>
              <w:noProof/>
              <w:sz w:val="24"/>
              <w:lang w:val="en-GB" w:eastAsia="zh-CN"/>
            </w:rPr>
          </w:pPr>
          <w:hyperlink w:anchor="_Toc237429843" w:history="1">
            <w:r w:rsidRPr="00C559EF">
              <w:rPr>
                <w:rStyle w:val="Hyperlink"/>
                <w:noProof/>
                <w:color w:val="FB6084" w:themeColor="hyperlink" w:themeTint="BF"/>
              </w:rPr>
              <w:t>2. Deconstructing the Problem</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_Toc237429843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w:t>
            </w:r>
            <w:r>
              <w:rPr>
                <w:rFonts w:hint="eastAsia"/>
                <w:noProof/>
                <w:webHidden/>
              </w:rPr>
              <w:fldChar w:fldCharType="end"/>
            </w:r>
          </w:hyperlink>
        </w:p>
        <w:p w14:paraId="0DAE63CE" w14:textId="67A11D5F" w:rsidR="002503C7" w:rsidRDefault="002503C7">
          <w:pPr>
            <w:pStyle w:val="TOC2"/>
            <w:tabs>
              <w:tab w:val="right" w:leader="dot" w:pos="9448"/>
            </w:tabs>
            <w:rPr>
              <w:rFonts w:asciiTheme="minorHAnsi" w:eastAsiaTheme="minorEastAsia" w:hAnsiTheme="minorHAnsi" w:hint="eastAsia"/>
              <w:noProof/>
              <w:sz w:val="24"/>
              <w:lang w:val="en-GB" w:eastAsia="zh-CN"/>
            </w:rPr>
          </w:pPr>
          <w:hyperlink w:anchor="_Toc237429844" w:history="1">
            <w:r w:rsidRPr="00C559EF">
              <w:rPr>
                <w:rStyle w:val="Hyperlink"/>
                <w:noProof/>
                <w:color w:val="FB6084" w:themeColor="hyperlink" w:themeTint="BF"/>
              </w:rPr>
              <w:t>2.1 MoSCoW Requirements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_Toc237429844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w:t>
            </w:r>
            <w:r>
              <w:rPr>
                <w:rFonts w:hint="eastAsia"/>
                <w:noProof/>
                <w:webHidden/>
              </w:rPr>
              <w:fldChar w:fldCharType="end"/>
            </w:r>
          </w:hyperlink>
        </w:p>
        <w:p w14:paraId="76378005" w14:textId="6DD2FDB5" w:rsidR="002503C7" w:rsidRDefault="002503C7">
          <w:pPr>
            <w:pStyle w:val="TOC2"/>
            <w:tabs>
              <w:tab w:val="right" w:leader="dot" w:pos="9448"/>
            </w:tabs>
            <w:rPr>
              <w:rFonts w:asciiTheme="minorHAnsi" w:eastAsiaTheme="minorEastAsia" w:hAnsiTheme="minorHAnsi" w:hint="eastAsia"/>
              <w:noProof/>
              <w:sz w:val="24"/>
              <w:lang w:val="en-GB" w:eastAsia="zh-CN"/>
            </w:rPr>
          </w:pPr>
          <w:hyperlink w:anchor="_Toc237429845" w:history="1">
            <w:r w:rsidRPr="00C559EF">
              <w:rPr>
                <w:rStyle w:val="Hyperlink"/>
                <w:noProof/>
                <w:color w:val="FB6084" w:themeColor="hyperlink" w:themeTint="BF"/>
              </w:rPr>
              <w:t>2.2 Variables, Inputs and Constraints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_Toc237429845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w:t>
            </w:r>
            <w:r>
              <w:rPr>
                <w:rFonts w:hint="eastAsia"/>
                <w:noProof/>
                <w:webHidden/>
              </w:rPr>
              <w:fldChar w:fldCharType="end"/>
            </w:r>
          </w:hyperlink>
        </w:p>
        <w:p w14:paraId="4A3723C5" w14:textId="2DDC4741" w:rsidR="002503C7" w:rsidRDefault="002503C7">
          <w:pPr>
            <w:pStyle w:val="TOC1"/>
            <w:tabs>
              <w:tab w:val="right" w:leader="dot" w:pos="9448"/>
            </w:tabs>
            <w:rPr>
              <w:rFonts w:asciiTheme="minorHAnsi" w:eastAsiaTheme="minorEastAsia" w:hAnsiTheme="minorHAnsi" w:hint="eastAsia"/>
              <w:noProof/>
              <w:sz w:val="24"/>
              <w:lang w:val="en-GB" w:eastAsia="zh-CN"/>
            </w:rPr>
          </w:pPr>
          <w:hyperlink w:anchor="_Toc237429846" w:history="1">
            <w:r w:rsidRPr="00C559EF">
              <w:rPr>
                <w:rStyle w:val="Hyperlink"/>
                <w:noProof/>
                <w:color w:val="FB6084" w:themeColor="hyperlink" w:themeTint="BF"/>
              </w:rPr>
              <w:t>3. Proposed Solution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_Toc237429846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w:t>
            </w:r>
            <w:r>
              <w:rPr>
                <w:rFonts w:hint="eastAsia"/>
                <w:noProof/>
                <w:webHidden/>
              </w:rPr>
              <w:fldChar w:fldCharType="end"/>
            </w:r>
          </w:hyperlink>
        </w:p>
        <w:p w14:paraId="40642265" w14:textId="674FB6FE" w:rsidR="002503C7" w:rsidRDefault="002503C7">
          <w:pPr>
            <w:pStyle w:val="TOC2"/>
            <w:tabs>
              <w:tab w:val="right" w:leader="dot" w:pos="9448"/>
            </w:tabs>
            <w:rPr>
              <w:rFonts w:asciiTheme="minorHAnsi" w:eastAsiaTheme="minorEastAsia" w:hAnsiTheme="minorHAnsi" w:hint="eastAsia"/>
              <w:noProof/>
              <w:sz w:val="24"/>
              <w:lang w:val="en-GB" w:eastAsia="zh-CN"/>
            </w:rPr>
          </w:pPr>
          <w:hyperlink w:anchor="_Toc237429847" w:history="1">
            <w:r w:rsidRPr="00C559EF">
              <w:rPr>
                <w:rStyle w:val="Hyperlink"/>
                <w:noProof/>
                <w:color w:val="FB6084" w:themeColor="hyperlink" w:themeTint="BF"/>
              </w:rPr>
              <w:t>3.1 Improved Workflow Diagram</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_Toc237429847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w:t>
            </w:r>
            <w:r>
              <w:rPr>
                <w:rFonts w:hint="eastAsia"/>
                <w:noProof/>
                <w:webHidden/>
              </w:rPr>
              <w:fldChar w:fldCharType="end"/>
            </w:r>
          </w:hyperlink>
        </w:p>
        <w:p w14:paraId="5C8850C2" w14:textId="4FCC6957" w:rsidR="002503C7" w:rsidRDefault="002503C7">
          <w:pPr>
            <w:pStyle w:val="TOC2"/>
            <w:tabs>
              <w:tab w:val="right" w:leader="dot" w:pos="9448"/>
            </w:tabs>
            <w:rPr>
              <w:rFonts w:asciiTheme="minorHAnsi" w:eastAsiaTheme="minorEastAsia" w:hAnsiTheme="minorHAnsi" w:hint="eastAsia"/>
              <w:noProof/>
              <w:sz w:val="24"/>
              <w:lang w:val="en-GB" w:eastAsia="zh-CN"/>
            </w:rPr>
          </w:pPr>
          <w:hyperlink w:anchor="_Toc237429848" w:history="1">
            <w:r w:rsidRPr="00C559EF">
              <w:rPr>
                <w:rStyle w:val="Hyperlink"/>
                <w:noProof/>
                <w:color w:val="FB6084" w:themeColor="hyperlink" w:themeTint="BF"/>
              </w:rPr>
              <w:t>3.2 Workflow Explanation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_Toc237429848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w:t>
            </w:r>
            <w:r>
              <w:rPr>
                <w:rFonts w:hint="eastAsia"/>
                <w:noProof/>
                <w:webHidden/>
              </w:rPr>
              <w:fldChar w:fldCharType="end"/>
            </w:r>
          </w:hyperlink>
        </w:p>
        <w:p w14:paraId="748F1B09" w14:textId="337FCBFC" w:rsidR="002503C7" w:rsidRDefault="002503C7">
          <w:pPr>
            <w:pStyle w:val="TOC1"/>
            <w:tabs>
              <w:tab w:val="right" w:leader="dot" w:pos="9448"/>
            </w:tabs>
            <w:rPr>
              <w:rFonts w:asciiTheme="minorHAnsi" w:eastAsiaTheme="minorEastAsia" w:hAnsiTheme="minorHAnsi" w:hint="eastAsia"/>
              <w:noProof/>
              <w:sz w:val="24"/>
              <w:lang w:val="en-GB" w:eastAsia="zh-CN"/>
            </w:rPr>
          </w:pPr>
          <w:hyperlink w:anchor="_Toc237429849" w:history="1">
            <w:r w:rsidRPr="00C559EF">
              <w:rPr>
                <w:rStyle w:val="Hyperlink"/>
                <w:noProof/>
                <w:color w:val="FB6084" w:themeColor="hyperlink" w:themeTint="BF"/>
              </w:rPr>
              <w:t>4. Reflection and Justification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_Toc237429849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w:t>
            </w:r>
            <w:r>
              <w:rPr>
                <w:rFonts w:hint="eastAsia"/>
                <w:noProof/>
                <w:webHidden/>
              </w:rPr>
              <w:fldChar w:fldCharType="end"/>
            </w:r>
          </w:hyperlink>
        </w:p>
        <w:p w14:paraId="310D0C13" w14:textId="39A3BA6F" w:rsidR="002503C7" w:rsidRDefault="002503C7">
          <w:pPr>
            <w:pStyle w:val="TOC2"/>
            <w:tabs>
              <w:tab w:val="right" w:leader="dot" w:pos="9448"/>
            </w:tabs>
            <w:rPr>
              <w:rFonts w:asciiTheme="minorHAnsi" w:eastAsiaTheme="minorEastAsia" w:hAnsiTheme="minorHAnsi" w:hint="eastAsia"/>
              <w:noProof/>
              <w:sz w:val="24"/>
              <w:lang w:val="en-GB" w:eastAsia="zh-CN"/>
            </w:rPr>
          </w:pPr>
          <w:hyperlink w:anchor="_Toc237429850" w:history="1">
            <w:r w:rsidRPr="00C559EF">
              <w:rPr>
                <w:rStyle w:val="Hyperlink"/>
                <w:noProof/>
              </w:rPr>
              <w:t>When choosing the best meeting time, the highest score may not always be the fairest choice. Some students may have personal responsibilities, a long journey or other important reasons that make certain times difficult. Because of this, the system should help the group make a decision rather than make the whole decision for them. Only the information needed to find a suitable meeting time should be collected, especially when calendar information is used [5].</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_Toc237429850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w:t>
            </w:r>
            <w:r>
              <w:rPr>
                <w:rFonts w:hint="eastAsia"/>
                <w:noProof/>
                <w:webHidden/>
              </w:rPr>
              <w:fldChar w:fldCharType="end"/>
            </w:r>
          </w:hyperlink>
        </w:p>
        <w:p w14:paraId="5C950CA4" w14:textId="3E4C64B4" w:rsidR="002503C7" w:rsidRDefault="002503C7">
          <w:pPr>
            <w:pStyle w:val="TOC2"/>
            <w:tabs>
              <w:tab w:val="right" w:leader="dot" w:pos="9448"/>
            </w:tabs>
            <w:rPr>
              <w:rFonts w:asciiTheme="minorHAnsi" w:eastAsiaTheme="minorEastAsia" w:hAnsiTheme="minorHAnsi" w:hint="eastAsia"/>
              <w:noProof/>
              <w:sz w:val="24"/>
              <w:lang w:val="en-GB" w:eastAsia="zh-CN"/>
            </w:rPr>
          </w:pPr>
          <w:hyperlink w:anchor="_Toc237429851" w:history="1">
            <w:r w:rsidRPr="00C559EF">
              <w:rPr>
                <w:rStyle w:val="Hyperlink"/>
                <w:noProof/>
                <w:color w:val="FB6084" w:themeColor="hyperlink" w:themeTint="BF"/>
              </w:rPr>
              <w:t>4.1 Abstract Thinking</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_Toc237429851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w:t>
            </w:r>
            <w:r>
              <w:rPr>
                <w:rFonts w:hint="eastAsia"/>
                <w:noProof/>
                <w:webHidden/>
              </w:rPr>
              <w:fldChar w:fldCharType="end"/>
            </w:r>
          </w:hyperlink>
        </w:p>
        <w:p w14:paraId="5D12E451" w14:textId="4EAAC8B9" w:rsidR="002503C7" w:rsidRDefault="002503C7">
          <w:pPr>
            <w:pStyle w:val="TOC2"/>
            <w:tabs>
              <w:tab w:val="right" w:leader="dot" w:pos="9448"/>
            </w:tabs>
            <w:rPr>
              <w:rFonts w:asciiTheme="minorHAnsi" w:eastAsiaTheme="minorEastAsia" w:hAnsiTheme="minorHAnsi" w:hint="eastAsia"/>
              <w:noProof/>
              <w:sz w:val="24"/>
              <w:lang w:val="en-GB" w:eastAsia="zh-CN"/>
            </w:rPr>
          </w:pPr>
          <w:hyperlink w:anchor="_Toc237429852" w:history="1">
            <w:r w:rsidRPr="00C559EF">
              <w:rPr>
                <w:rStyle w:val="Hyperlink"/>
                <w:noProof/>
                <w:color w:val="FB6084" w:themeColor="hyperlink" w:themeTint="BF"/>
              </w:rPr>
              <w:t>4.2 Sub-division and Testing</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_Toc237429852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6</w:t>
            </w:r>
            <w:r>
              <w:rPr>
                <w:rFonts w:hint="eastAsia"/>
                <w:noProof/>
                <w:webHidden/>
              </w:rPr>
              <w:fldChar w:fldCharType="end"/>
            </w:r>
          </w:hyperlink>
        </w:p>
        <w:p w14:paraId="38CDD11E" w14:textId="1370A999" w:rsidR="002503C7" w:rsidRDefault="002503C7">
          <w:pPr>
            <w:pStyle w:val="TOC2"/>
            <w:tabs>
              <w:tab w:val="right" w:leader="dot" w:pos="9448"/>
            </w:tabs>
            <w:rPr>
              <w:rFonts w:asciiTheme="minorHAnsi" w:eastAsiaTheme="minorEastAsia" w:hAnsiTheme="minorHAnsi" w:hint="eastAsia"/>
              <w:noProof/>
              <w:sz w:val="24"/>
              <w:lang w:val="en-GB" w:eastAsia="zh-CN"/>
            </w:rPr>
          </w:pPr>
          <w:hyperlink w:anchor="_Toc237429853" w:history="1">
            <w:r w:rsidRPr="00C559EF">
              <w:rPr>
                <w:rStyle w:val="Hyperlink"/>
                <w:noProof/>
              </w:rPr>
              <w:t>The task is divided into smaller steps, such as collecting information, checking available times, choosing the best time and informing the group. This makes the system easier to understand and test. The system can also check problems, such as a meeting going past the deadline or a member not providing their available times. More features, such as room booking, can be added later if needed.</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_Toc237429853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6</w:t>
            </w:r>
            <w:r>
              <w:rPr>
                <w:rFonts w:hint="eastAsia"/>
                <w:noProof/>
                <w:webHidden/>
              </w:rPr>
              <w:fldChar w:fldCharType="end"/>
            </w:r>
          </w:hyperlink>
        </w:p>
        <w:p w14:paraId="4ADC2FA2" w14:textId="4B509A64" w:rsidR="002503C7" w:rsidRDefault="002503C7">
          <w:pPr>
            <w:pStyle w:val="TOC2"/>
            <w:tabs>
              <w:tab w:val="right" w:leader="dot" w:pos="9448"/>
            </w:tabs>
            <w:rPr>
              <w:rFonts w:asciiTheme="minorHAnsi" w:eastAsiaTheme="minorEastAsia" w:hAnsiTheme="minorHAnsi" w:hint="eastAsia"/>
              <w:noProof/>
              <w:sz w:val="24"/>
              <w:lang w:val="en-GB" w:eastAsia="zh-CN"/>
            </w:rPr>
          </w:pPr>
          <w:hyperlink w:anchor="_Toc237429854" w:history="1">
            <w:r w:rsidRPr="00C559EF">
              <w:rPr>
                <w:rStyle w:val="Hyperlink"/>
                <w:noProof/>
                <w:color w:val="FB6084" w:themeColor="hyperlink" w:themeTint="BF"/>
              </w:rPr>
              <w:t>4.3 Justification of the Solution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_Toc237429854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6</w:t>
            </w:r>
            <w:r>
              <w:rPr>
                <w:rFonts w:hint="eastAsia"/>
                <w:noProof/>
                <w:webHidden/>
              </w:rPr>
              <w:fldChar w:fldCharType="end"/>
            </w:r>
          </w:hyperlink>
        </w:p>
        <w:p w14:paraId="7C1C3B7B" w14:textId="22B20B7B" w:rsidR="002503C7" w:rsidRDefault="002503C7">
          <w:pPr>
            <w:pStyle w:val="TOC2"/>
            <w:tabs>
              <w:tab w:val="right" w:leader="dot" w:pos="9448"/>
            </w:tabs>
            <w:rPr>
              <w:rFonts w:asciiTheme="minorHAnsi" w:eastAsiaTheme="minorEastAsia" w:hAnsiTheme="minorHAnsi" w:hint="eastAsia"/>
              <w:noProof/>
              <w:sz w:val="24"/>
              <w:lang w:val="en-GB" w:eastAsia="zh-CN"/>
            </w:rPr>
          </w:pPr>
          <w:hyperlink w:anchor="_Toc237429855" w:history="1">
            <w:r w:rsidRPr="00C559EF">
              <w:rPr>
                <w:rStyle w:val="Hyperlink"/>
                <w:noProof/>
                <w:color w:val="FB6084" w:themeColor="hyperlink" w:themeTint="BF"/>
              </w:rPr>
              <w:t>4.4 Limitations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_Toc237429855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7</w:t>
            </w:r>
            <w:r>
              <w:rPr>
                <w:rFonts w:hint="eastAsia"/>
                <w:noProof/>
                <w:webHidden/>
              </w:rPr>
              <w:fldChar w:fldCharType="end"/>
            </w:r>
          </w:hyperlink>
        </w:p>
        <w:p w14:paraId="6222D185" w14:textId="7C93CE51" w:rsidR="002503C7" w:rsidRDefault="002503C7">
          <w:pPr>
            <w:pStyle w:val="TOC2"/>
            <w:tabs>
              <w:tab w:val="right" w:leader="dot" w:pos="9448"/>
            </w:tabs>
            <w:rPr>
              <w:rFonts w:asciiTheme="minorHAnsi" w:eastAsiaTheme="minorEastAsia" w:hAnsiTheme="minorHAnsi" w:hint="eastAsia"/>
              <w:noProof/>
              <w:sz w:val="24"/>
              <w:lang w:val="en-GB" w:eastAsia="zh-CN"/>
            </w:rPr>
          </w:pPr>
          <w:hyperlink w:anchor="_Toc237429856" w:history="1">
            <w:r w:rsidRPr="00C559EF">
              <w:rPr>
                <w:rStyle w:val="Hyperlink"/>
                <w:noProof/>
                <w:color w:val="FB6084" w:themeColor="hyperlink" w:themeTint="BF"/>
              </w:rPr>
              <w:t>4.5 Assumptions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_Toc237429856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7</w:t>
            </w:r>
            <w:r>
              <w:rPr>
                <w:rFonts w:hint="eastAsia"/>
                <w:noProof/>
                <w:webHidden/>
              </w:rPr>
              <w:fldChar w:fldCharType="end"/>
            </w:r>
          </w:hyperlink>
        </w:p>
        <w:p w14:paraId="6CCCD49F" w14:textId="4FE623DF" w:rsidR="002503C7" w:rsidRDefault="002503C7">
          <w:pPr>
            <w:pStyle w:val="TOC1"/>
            <w:tabs>
              <w:tab w:val="right" w:leader="dot" w:pos="9448"/>
            </w:tabs>
            <w:rPr>
              <w:rFonts w:asciiTheme="minorHAnsi" w:eastAsiaTheme="minorEastAsia" w:hAnsiTheme="minorHAnsi" w:hint="eastAsia"/>
              <w:noProof/>
              <w:sz w:val="24"/>
              <w:lang w:val="en-GB" w:eastAsia="zh-CN"/>
            </w:rPr>
          </w:pPr>
          <w:hyperlink w:anchor="_Toc237429857" w:history="1">
            <w:r w:rsidRPr="00C559EF">
              <w:rPr>
                <w:rStyle w:val="Hyperlink"/>
                <w:noProof/>
                <w:color w:val="FB6084" w:themeColor="hyperlink" w:themeTint="BF"/>
              </w:rPr>
              <w:t>5. Conclusion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_Toc237429857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7</w:t>
            </w:r>
            <w:r>
              <w:rPr>
                <w:rFonts w:hint="eastAsia"/>
                <w:noProof/>
                <w:webHidden/>
              </w:rPr>
              <w:fldChar w:fldCharType="end"/>
            </w:r>
          </w:hyperlink>
        </w:p>
        <w:p w14:paraId="0905DAE4" w14:textId="1BC772E9" w:rsidR="002503C7" w:rsidRDefault="002503C7">
          <w:pPr>
            <w:pStyle w:val="TOC1"/>
            <w:tabs>
              <w:tab w:val="right" w:leader="dot" w:pos="9448"/>
            </w:tabs>
            <w:rPr>
              <w:rFonts w:asciiTheme="minorHAnsi" w:eastAsiaTheme="minorEastAsia" w:hAnsiTheme="minorHAnsi" w:hint="eastAsia"/>
              <w:noProof/>
              <w:sz w:val="24"/>
              <w:lang w:val="en-GB" w:eastAsia="zh-CN"/>
            </w:rPr>
          </w:pPr>
          <w:hyperlink w:anchor="_Toc237429858" w:history="1">
            <w:r w:rsidRPr="00C559EF">
              <w:rPr>
                <w:rStyle w:val="Hyperlink"/>
                <w:noProof/>
                <w:color w:val="FB6084" w:themeColor="hyperlink" w:themeTint="BF"/>
              </w:rPr>
              <w:t>References: IEEE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_Toc237429858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8</w:t>
            </w:r>
            <w:r>
              <w:rPr>
                <w:rFonts w:hint="eastAsia"/>
                <w:noProof/>
                <w:webHidden/>
              </w:rPr>
              <w:fldChar w:fldCharType="end"/>
            </w:r>
          </w:hyperlink>
        </w:p>
        <w:p w14:paraId="5F1ED89D" w14:textId="40AB0B82" w:rsidR="00714BD8" w:rsidRDefault="00714BD8">
          <w:pPr>
            <w:rPr>
              <w:rFonts w:hint="eastAsia"/>
            </w:rPr>
          </w:pPr>
          <w:r w:rsidRPr="009F12D6">
            <w:rPr>
              <w:b/>
              <w:bCs/>
              <w:sz w:val="32"/>
              <w:szCs w:val="36"/>
            </w:rPr>
            <w:fldChar w:fldCharType="end"/>
          </w:r>
        </w:p>
      </w:sdtContent>
    </w:sdt>
    <w:p w14:paraId="7F5447A9" w14:textId="77777777" w:rsidR="00714BD8" w:rsidRDefault="00714BD8">
      <w:pPr>
        <w:jc w:val="center"/>
        <w:rPr>
          <w:b/>
          <w:color w:val="232323"/>
          <w:sz w:val="32"/>
          <w:lang w:val="en-GB"/>
        </w:rPr>
      </w:pPr>
    </w:p>
    <w:p w14:paraId="53771FA3" w14:textId="77777777" w:rsidR="00714BD8" w:rsidRDefault="00714BD8">
      <w:pPr>
        <w:jc w:val="center"/>
        <w:rPr>
          <w:b/>
          <w:color w:val="232323"/>
          <w:sz w:val="32"/>
          <w:lang w:val="en-GB"/>
        </w:rPr>
      </w:pPr>
    </w:p>
    <w:p w14:paraId="1E1A8F67" w14:textId="77777777" w:rsidR="00714BD8" w:rsidRDefault="00714BD8">
      <w:pPr>
        <w:jc w:val="center"/>
        <w:rPr>
          <w:b/>
          <w:color w:val="232323"/>
          <w:sz w:val="32"/>
          <w:lang w:val="en-GB"/>
        </w:rPr>
      </w:pPr>
    </w:p>
    <w:p w14:paraId="0BB43DC9" w14:textId="72C1090E" w:rsidR="00A63685" w:rsidRPr="009F12D6" w:rsidRDefault="00123455" w:rsidP="009F12D6">
      <w:pPr>
        <w:pStyle w:val="Heading1"/>
        <w:pageBreakBefore/>
        <w:jc w:val="center"/>
        <w:rPr>
          <w:color w:val="404040" w:themeColor="text1" w:themeTint="BF"/>
          <w:sz w:val="28"/>
          <w:szCs w:val="44"/>
        </w:rPr>
      </w:pPr>
      <w:bookmarkStart w:id="0" w:name="_Toc237429842"/>
      <w:r w:rsidRPr="009F12D6">
        <w:rPr>
          <w:color w:val="404040" w:themeColor="text1" w:themeTint="BF"/>
          <w:sz w:val="28"/>
          <w:szCs w:val="44"/>
        </w:rPr>
        <w:lastRenderedPageBreak/>
        <w:t>Introduction</w:t>
      </w:r>
      <w:bookmarkEnd w:id="0"/>
    </w:p>
    <w:p w14:paraId="65C4B884" w14:textId="77777777" w:rsidR="009F12D6" w:rsidRDefault="009F12D6">
      <w:pPr>
        <w:rPr>
          <w:lang w:val="en-GB"/>
        </w:rPr>
      </w:pPr>
    </w:p>
    <w:p w14:paraId="3E7682A3" w14:textId="6A102F03" w:rsidR="009F12D6" w:rsidRPr="009F12D6" w:rsidRDefault="009F12D6">
      <w:pPr>
        <w:rPr>
          <w:lang w:val="en-GB"/>
        </w:rPr>
      </w:pPr>
      <w:r w:rsidRPr="009F12D6">
        <w:rPr>
          <w:lang w:val="en-GB"/>
        </w:rPr>
        <w:t>Group meetings are central to computing projects because they provide a regular point at which progress can be compared, technical problems discussed and responsibilities agreed. In practice, the meeting itself is rarely the difficult part. The difficulty lies in finding a time that respects different college timetables, part-time employment, travel arrangements and personal commitments. When this is handled through an extended group chat, the information quickly becomes unreliable. One reply may refer to the current week while another refers to the next, and a time that looked suitable in the morning may no longer be possible by the evening. The result is often a late decision</w:t>
      </w:r>
    </w:p>
    <w:p w14:paraId="18D18F89" w14:textId="77777777" w:rsidR="00A63685" w:rsidRDefault="00123455">
      <w:r>
        <w:t>T</w:t>
      </w:r>
      <w:r>
        <w:t>his report treats the situation as a small scheduling problem rather than a communication inconvenience. The proposed solution records availability in a common format, rules out times that are genuinely impossible and compares the remaining options using attendance, preference and fairness. Computational thinking is relevant because a complicated everyday situation is reduced to data, constraints and a repeatable sequence of decisions [1]. The first version could be implemented with a shared form and spread</w:t>
      </w:r>
      <w:r>
        <w:t>sheet; a web application would only be justified if repeated use showed that greater automation was needed.</w:t>
      </w:r>
    </w:p>
    <w:p w14:paraId="3A7C4446" w14:textId="77777777" w:rsidR="00A63685" w:rsidRPr="009F12D6" w:rsidRDefault="00123455" w:rsidP="009F12D6">
      <w:pPr>
        <w:pStyle w:val="Heading1"/>
        <w:jc w:val="center"/>
        <w:rPr>
          <w:color w:val="404040" w:themeColor="text1" w:themeTint="BF"/>
          <w:sz w:val="28"/>
          <w:szCs w:val="44"/>
        </w:rPr>
      </w:pPr>
      <w:bookmarkStart w:id="1" w:name="_Toc237429843"/>
      <w:r w:rsidRPr="009F12D6">
        <w:rPr>
          <w:color w:val="404040" w:themeColor="text1" w:themeTint="BF"/>
          <w:sz w:val="28"/>
          <w:szCs w:val="44"/>
        </w:rPr>
        <w:t>2. Deconstructing the Problem</w:t>
      </w:r>
      <w:bookmarkEnd w:id="1"/>
    </w:p>
    <w:p w14:paraId="0CAB5579" w14:textId="266DB555" w:rsidR="009F12D6" w:rsidRPr="009F12D6" w:rsidRDefault="009F12D6" w:rsidP="009F12D6">
      <w:pPr>
        <w:rPr>
          <w:lang w:val="en-GB"/>
        </w:rPr>
      </w:pPr>
      <w:r w:rsidRPr="009F12D6">
        <w:rPr>
          <w:lang w:val="en-GB"/>
        </w:rPr>
        <w:t xml:space="preserve">“When is everyone free?” sounds like one simple question, but there are </w:t>
      </w:r>
      <w:r w:rsidRPr="009F12D6">
        <w:rPr>
          <w:lang w:val="en-GB"/>
        </w:rPr>
        <w:t>several</w:t>
      </w:r>
      <w:r w:rsidRPr="009F12D6">
        <w:rPr>
          <w:lang w:val="en-GB"/>
        </w:rPr>
        <w:t xml:space="preserve"> things to think about. Everyone’s availability needs to be collected in a way that makes it easy to compare. The meeting also needs to fit the required amount of time continuously, so two separate 30-minute gaps wouldn’t be enough for a one-hour meeting. Other things, like lessons, work shifts, travel time, the weekly submission deadline, and whether a room or online platform is available, also need to be considered. If there are several suitable times, the group should have a fair and clear way of choosing one and letting everyone know the final decision.</w:t>
      </w:r>
    </w:p>
    <w:p w14:paraId="5057FB31" w14:textId="77777777" w:rsidR="00A63685" w:rsidRDefault="00123455">
      <w:pPr>
        <w:rPr>
          <w:lang w:val="en-GB"/>
        </w:rPr>
      </w:pPr>
      <w:r>
        <w:t>T</w:t>
      </w:r>
      <w:r>
        <w:t>he distinction between hard and soft constraints is important. A compulsory class, an unavailable room or a finish time after the deadline makes a slot infeasible. By contrast, a preference for an afternoon meeting is negotiable. Hard constraints are therefore applied first. Otherwise, a popular option could appear to score well even though one of the basic rules has been broken. This follows the principle used in constraint-satisfaction problems: the search space is reduced before the surviving alternative</w:t>
      </w:r>
      <w:r>
        <w:t>s are ranked [2]. Separating collection, validation, filtering and selection also makes faults easier to locate during testing.</w:t>
      </w:r>
    </w:p>
    <w:p w14:paraId="7D1E1043" w14:textId="77777777" w:rsidR="009F12D6" w:rsidRPr="009F12D6" w:rsidRDefault="009F12D6" w:rsidP="009F12D6">
      <w:pPr>
        <w:jc w:val="center"/>
        <w:rPr>
          <w:color w:val="404040" w:themeColor="text1" w:themeTint="BF"/>
          <w:sz w:val="24"/>
          <w:szCs w:val="28"/>
          <w:lang w:val="en-GB"/>
        </w:rPr>
      </w:pPr>
    </w:p>
    <w:p w14:paraId="5A4C7671" w14:textId="77777777" w:rsidR="00A63685" w:rsidRPr="009F12D6" w:rsidRDefault="00123455" w:rsidP="009F12D6">
      <w:pPr>
        <w:pStyle w:val="Heading2"/>
        <w:jc w:val="center"/>
        <w:rPr>
          <w:color w:val="404040" w:themeColor="text1" w:themeTint="BF"/>
          <w:sz w:val="24"/>
          <w:szCs w:val="36"/>
          <w:lang w:val="en-GB"/>
        </w:rPr>
      </w:pPr>
      <w:bookmarkStart w:id="2" w:name="_Toc237429844"/>
      <w:r w:rsidRPr="009F12D6">
        <w:rPr>
          <w:color w:val="404040" w:themeColor="text1" w:themeTint="BF"/>
          <w:sz w:val="24"/>
          <w:szCs w:val="36"/>
        </w:rPr>
        <w:t>2.1 MoSCoW Requirements</w:t>
      </w:r>
      <w:bookmarkEnd w:id="2"/>
    </w:p>
    <w:p w14:paraId="1BEE75C7" w14:textId="77777777" w:rsidR="009F12D6" w:rsidRPr="009F12D6" w:rsidRDefault="009F12D6" w:rsidP="009F12D6">
      <w:pPr>
        <w:rPr>
          <w:lang w:val="en-GB"/>
        </w:rPr>
      </w:pPr>
    </w:p>
    <w:p w14:paraId="589DF726" w14:textId="729C209F" w:rsidR="009F12D6" w:rsidRDefault="009F12D6" w:rsidP="009F12D6">
      <w:pPr>
        <w:rPr>
          <w:lang w:val="en-GB"/>
        </w:rPr>
      </w:pPr>
      <w:r w:rsidRPr="009F12D6">
        <w:rPr>
          <w:lang w:val="en-GB"/>
        </w:rPr>
        <w:t>Moscow</w:t>
      </w:r>
      <w:r w:rsidRPr="009F12D6">
        <w:rPr>
          <w:lang w:val="en-GB"/>
        </w:rPr>
        <w:t xml:space="preserve"> prioritisation was used to decide which features were most important. “Must Have” features are the basic things the system needs to work properly. “Should Have” features are useful and add value, but the system can still work without them. “Could Have” features are optional extras, while “Won’t Have this time” features are left out for now [3]. This helps make sure that attractive features, such as a heat map, do not take priority over the main functions the group depends on.</w:t>
      </w:r>
    </w:p>
    <w:p w14:paraId="051DF36D" w14:textId="77777777" w:rsidR="009F12D6" w:rsidRDefault="009F12D6" w:rsidP="009F12D6">
      <w:pPr>
        <w:rPr>
          <w:lang w:val="en-GB"/>
        </w:rPr>
      </w:pPr>
    </w:p>
    <w:p w14:paraId="2F0B3B09" w14:textId="77777777" w:rsidR="009F12D6" w:rsidRDefault="009F12D6" w:rsidP="009F12D6">
      <w:pPr>
        <w:rPr>
          <w:lang w:val="en-GB"/>
        </w:rPr>
      </w:pPr>
    </w:p>
    <w:p w14:paraId="49E40114" w14:textId="77777777" w:rsidR="009F12D6" w:rsidRDefault="009F12D6" w:rsidP="009F12D6">
      <w:pPr>
        <w:rPr>
          <w:lang w:val="en-GB"/>
        </w:rPr>
      </w:pPr>
    </w:p>
    <w:p w14:paraId="5FEA7114" w14:textId="77777777" w:rsidR="009F12D6" w:rsidRPr="009F12D6" w:rsidRDefault="009F12D6" w:rsidP="009F12D6">
      <w:pPr>
        <w:rPr>
          <w:lang w:val="en-GB"/>
        </w:rPr>
      </w:pPr>
    </w:p>
    <w:tbl>
      <w:tblPr>
        <w:tblStyle w:val="GridTable1Light-Accent5"/>
        <w:tblW w:w="0" w:type="auto"/>
        <w:tblLayout w:type="fixed"/>
        <w:tblLook w:val="04A0" w:firstRow="1" w:lastRow="0" w:firstColumn="1" w:lastColumn="0" w:noHBand="0" w:noVBand="1"/>
      </w:tblPr>
      <w:tblGrid>
        <w:gridCol w:w="1512"/>
        <w:gridCol w:w="4680"/>
        <w:gridCol w:w="3240"/>
      </w:tblGrid>
      <w:tr w:rsidR="00A63685" w:rsidRPr="009F12D6" w14:paraId="2CBFEA9C" w14:textId="77777777" w:rsidTr="009F12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2" w:type="dxa"/>
          </w:tcPr>
          <w:p w14:paraId="478BDFD3" w14:textId="77777777" w:rsidR="00A63685" w:rsidRPr="009F12D6" w:rsidRDefault="00123455">
            <w:pPr>
              <w:rPr>
                <w:color w:val="0D0D0D" w:themeColor="text1" w:themeTint="F2"/>
              </w:rPr>
            </w:pPr>
            <w:r w:rsidRPr="009F12D6">
              <w:rPr>
                <w:color w:val="0D0D0D" w:themeColor="text1" w:themeTint="F2"/>
                <w:sz w:val="18"/>
              </w:rPr>
              <w:t>Priority</w:t>
            </w:r>
          </w:p>
        </w:tc>
        <w:tc>
          <w:tcPr>
            <w:tcW w:w="4680" w:type="dxa"/>
          </w:tcPr>
          <w:p w14:paraId="5C1669CF" w14:textId="77777777" w:rsidR="00A63685" w:rsidRPr="009F12D6" w:rsidRDefault="00123455">
            <w:pPr>
              <w:cnfStyle w:val="100000000000" w:firstRow="1" w:lastRow="0" w:firstColumn="0" w:lastColumn="0" w:oddVBand="0" w:evenVBand="0" w:oddHBand="0" w:evenHBand="0" w:firstRowFirstColumn="0" w:firstRowLastColumn="0" w:lastRowFirstColumn="0" w:lastRowLastColumn="0"/>
              <w:rPr>
                <w:color w:val="0D0D0D" w:themeColor="text1" w:themeTint="F2"/>
              </w:rPr>
            </w:pPr>
            <w:r w:rsidRPr="009F12D6">
              <w:rPr>
                <w:color w:val="0D0D0D" w:themeColor="text1" w:themeTint="F2"/>
                <w:sz w:val="18"/>
              </w:rPr>
              <w:t>Requirement</w:t>
            </w:r>
          </w:p>
        </w:tc>
        <w:tc>
          <w:tcPr>
            <w:tcW w:w="3240" w:type="dxa"/>
          </w:tcPr>
          <w:p w14:paraId="62E600F7" w14:textId="77777777" w:rsidR="00A63685" w:rsidRPr="009F12D6" w:rsidRDefault="00123455">
            <w:pPr>
              <w:cnfStyle w:val="100000000000" w:firstRow="1" w:lastRow="0" w:firstColumn="0" w:lastColumn="0" w:oddVBand="0" w:evenVBand="0" w:oddHBand="0" w:evenHBand="0" w:firstRowFirstColumn="0" w:firstRowLastColumn="0" w:lastRowFirstColumn="0" w:lastRowLastColumn="0"/>
              <w:rPr>
                <w:color w:val="0D0D0D" w:themeColor="text1" w:themeTint="F2"/>
              </w:rPr>
            </w:pPr>
            <w:r w:rsidRPr="009F12D6">
              <w:rPr>
                <w:color w:val="0D0D0D" w:themeColor="text1" w:themeTint="F2"/>
                <w:sz w:val="18"/>
              </w:rPr>
              <w:t>Reason</w:t>
            </w:r>
          </w:p>
        </w:tc>
      </w:tr>
      <w:tr w:rsidR="00A63685" w:rsidRPr="009F12D6" w14:paraId="07B0531A" w14:textId="77777777" w:rsidTr="009F12D6">
        <w:tc>
          <w:tcPr>
            <w:cnfStyle w:val="001000000000" w:firstRow="0" w:lastRow="0" w:firstColumn="1" w:lastColumn="0" w:oddVBand="0" w:evenVBand="0" w:oddHBand="0" w:evenHBand="0" w:firstRowFirstColumn="0" w:firstRowLastColumn="0" w:lastRowFirstColumn="0" w:lastRowLastColumn="0"/>
            <w:tcW w:w="1512" w:type="dxa"/>
          </w:tcPr>
          <w:p w14:paraId="59982535" w14:textId="77777777" w:rsidR="00A63685" w:rsidRPr="009F12D6" w:rsidRDefault="00123455">
            <w:pPr>
              <w:spacing w:after="20" w:line="240" w:lineRule="auto"/>
              <w:jc w:val="left"/>
              <w:rPr>
                <w:color w:val="0D0D0D" w:themeColor="text1" w:themeTint="F2"/>
              </w:rPr>
            </w:pPr>
            <w:r w:rsidRPr="009F12D6">
              <w:rPr>
                <w:color w:val="0D0D0D" w:themeColor="text1" w:themeTint="F2"/>
                <w:sz w:val="17"/>
              </w:rPr>
              <w:t>Must Have</w:t>
            </w:r>
          </w:p>
        </w:tc>
        <w:tc>
          <w:tcPr>
            <w:tcW w:w="4680" w:type="dxa"/>
          </w:tcPr>
          <w:p w14:paraId="3CD8477C" w14:textId="77777777" w:rsidR="00A63685" w:rsidRPr="009F12D6" w:rsidRDefault="00123455">
            <w:pPr>
              <w:spacing w:after="20" w:line="240" w:lineRule="auto"/>
              <w:jc w:val="left"/>
              <w:cnfStyle w:val="000000000000" w:firstRow="0" w:lastRow="0" w:firstColumn="0" w:lastColumn="0" w:oddVBand="0" w:evenVBand="0" w:oddHBand="0" w:evenHBand="0" w:firstRowFirstColumn="0" w:firstRowLastColumn="0" w:lastRowFirstColumn="0" w:lastRowLastColumn="0"/>
              <w:rPr>
                <w:color w:val="0D0D0D" w:themeColor="text1" w:themeTint="F2"/>
              </w:rPr>
            </w:pPr>
            <w:r w:rsidRPr="009F12D6">
              <w:rPr>
                <w:color w:val="0D0D0D" w:themeColor="text1" w:themeTint="F2"/>
                <w:sz w:val="17"/>
              </w:rPr>
              <w:t>Collect availability; define duration, deadline and permitted window; reject invalid slots; enforce the attendance rule; show the selected time.</w:t>
            </w:r>
          </w:p>
        </w:tc>
        <w:tc>
          <w:tcPr>
            <w:tcW w:w="3240" w:type="dxa"/>
          </w:tcPr>
          <w:p w14:paraId="503B22BB" w14:textId="77777777" w:rsidR="00A63685" w:rsidRPr="009F12D6" w:rsidRDefault="00123455">
            <w:pPr>
              <w:spacing w:after="20" w:line="240" w:lineRule="auto"/>
              <w:jc w:val="left"/>
              <w:cnfStyle w:val="000000000000" w:firstRow="0" w:lastRow="0" w:firstColumn="0" w:lastColumn="0" w:oddVBand="0" w:evenVBand="0" w:oddHBand="0" w:evenHBand="0" w:firstRowFirstColumn="0" w:firstRowLastColumn="0" w:lastRowFirstColumn="0" w:lastRowLastColumn="0"/>
              <w:rPr>
                <w:color w:val="0D0D0D" w:themeColor="text1" w:themeTint="F2"/>
              </w:rPr>
            </w:pPr>
            <w:r w:rsidRPr="009F12D6">
              <w:rPr>
                <w:color w:val="0D0D0D" w:themeColor="text1" w:themeTint="F2"/>
                <w:sz w:val="17"/>
              </w:rPr>
              <w:t>Without these controls, the process cannot produce a dependable meeting before submission.</w:t>
            </w:r>
          </w:p>
        </w:tc>
      </w:tr>
      <w:tr w:rsidR="00A63685" w:rsidRPr="009F12D6" w14:paraId="3A8E7E11" w14:textId="77777777" w:rsidTr="009F12D6">
        <w:tc>
          <w:tcPr>
            <w:cnfStyle w:val="001000000000" w:firstRow="0" w:lastRow="0" w:firstColumn="1" w:lastColumn="0" w:oddVBand="0" w:evenVBand="0" w:oddHBand="0" w:evenHBand="0" w:firstRowFirstColumn="0" w:firstRowLastColumn="0" w:lastRowFirstColumn="0" w:lastRowLastColumn="0"/>
            <w:tcW w:w="1512" w:type="dxa"/>
          </w:tcPr>
          <w:p w14:paraId="1270C6E4" w14:textId="77777777" w:rsidR="00A63685" w:rsidRPr="009F12D6" w:rsidRDefault="00123455">
            <w:pPr>
              <w:spacing w:after="20" w:line="240" w:lineRule="auto"/>
              <w:jc w:val="left"/>
              <w:rPr>
                <w:color w:val="0D0D0D" w:themeColor="text1" w:themeTint="F2"/>
              </w:rPr>
            </w:pPr>
            <w:r w:rsidRPr="009F12D6">
              <w:rPr>
                <w:color w:val="0D0D0D" w:themeColor="text1" w:themeTint="F2"/>
                <w:sz w:val="17"/>
              </w:rPr>
              <w:t>Should Have</w:t>
            </w:r>
          </w:p>
        </w:tc>
        <w:tc>
          <w:tcPr>
            <w:tcW w:w="4680" w:type="dxa"/>
          </w:tcPr>
          <w:p w14:paraId="0B8AE662" w14:textId="77777777" w:rsidR="00A63685" w:rsidRPr="009F12D6" w:rsidRDefault="00123455">
            <w:pPr>
              <w:spacing w:after="20" w:line="240" w:lineRule="auto"/>
              <w:jc w:val="left"/>
              <w:cnfStyle w:val="000000000000" w:firstRow="0" w:lastRow="0" w:firstColumn="0" w:lastColumn="0" w:oddVBand="0" w:evenVBand="0" w:oddHBand="0" w:evenHBand="0" w:firstRowFirstColumn="0" w:firstRowLastColumn="0" w:lastRowFirstColumn="0" w:lastRowLastColumn="0"/>
              <w:rPr>
                <w:color w:val="0D0D0D" w:themeColor="text1" w:themeTint="F2"/>
              </w:rPr>
            </w:pPr>
            <w:r w:rsidRPr="009F12D6">
              <w:rPr>
                <w:color w:val="0D0D0D" w:themeColor="text1" w:themeTint="F2"/>
                <w:sz w:val="17"/>
              </w:rPr>
              <w:t>Rank valid slots by attendance, preference and fairness; send reminders and invitations; retain a decision record.</w:t>
            </w:r>
          </w:p>
        </w:tc>
        <w:tc>
          <w:tcPr>
            <w:tcW w:w="3240" w:type="dxa"/>
          </w:tcPr>
          <w:p w14:paraId="6AB4F100" w14:textId="77777777" w:rsidR="00A63685" w:rsidRPr="009F12D6" w:rsidRDefault="00123455">
            <w:pPr>
              <w:spacing w:after="20" w:line="240" w:lineRule="auto"/>
              <w:jc w:val="left"/>
              <w:cnfStyle w:val="000000000000" w:firstRow="0" w:lastRow="0" w:firstColumn="0" w:lastColumn="0" w:oddVBand="0" w:evenVBand="0" w:oddHBand="0" w:evenHBand="0" w:firstRowFirstColumn="0" w:firstRowLastColumn="0" w:lastRowFirstColumn="0" w:lastRowLastColumn="0"/>
              <w:rPr>
                <w:color w:val="0D0D0D" w:themeColor="text1" w:themeTint="F2"/>
              </w:rPr>
            </w:pPr>
            <w:r w:rsidRPr="009F12D6">
              <w:rPr>
                <w:color w:val="0D0D0D" w:themeColor="text1" w:themeTint="F2"/>
                <w:sz w:val="17"/>
              </w:rPr>
              <w:t>These features reduce disruption and make repeated decisions more equitable.</w:t>
            </w:r>
          </w:p>
        </w:tc>
      </w:tr>
      <w:tr w:rsidR="00A63685" w:rsidRPr="009F12D6" w14:paraId="2F1B919D" w14:textId="77777777" w:rsidTr="009F12D6">
        <w:tc>
          <w:tcPr>
            <w:cnfStyle w:val="001000000000" w:firstRow="0" w:lastRow="0" w:firstColumn="1" w:lastColumn="0" w:oddVBand="0" w:evenVBand="0" w:oddHBand="0" w:evenHBand="0" w:firstRowFirstColumn="0" w:firstRowLastColumn="0" w:lastRowFirstColumn="0" w:lastRowLastColumn="0"/>
            <w:tcW w:w="1512" w:type="dxa"/>
          </w:tcPr>
          <w:p w14:paraId="07872FB1" w14:textId="77777777" w:rsidR="00A63685" w:rsidRPr="009F12D6" w:rsidRDefault="00123455">
            <w:pPr>
              <w:spacing w:after="20" w:line="240" w:lineRule="auto"/>
              <w:jc w:val="left"/>
              <w:rPr>
                <w:color w:val="0D0D0D" w:themeColor="text1" w:themeTint="F2"/>
              </w:rPr>
            </w:pPr>
            <w:r w:rsidRPr="009F12D6">
              <w:rPr>
                <w:color w:val="0D0D0D" w:themeColor="text1" w:themeTint="F2"/>
                <w:sz w:val="17"/>
              </w:rPr>
              <w:t>Could Have</w:t>
            </w:r>
          </w:p>
        </w:tc>
        <w:tc>
          <w:tcPr>
            <w:tcW w:w="4680" w:type="dxa"/>
          </w:tcPr>
          <w:p w14:paraId="683D40C9" w14:textId="77777777" w:rsidR="00A63685" w:rsidRPr="009F12D6" w:rsidRDefault="00123455">
            <w:pPr>
              <w:spacing w:after="20" w:line="240" w:lineRule="auto"/>
              <w:jc w:val="left"/>
              <w:cnfStyle w:val="000000000000" w:firstRow="0" w:lastRow="0" w:firstColumn="0" w:lastColumn="0" w:oddVBand="0" w:evenVBand="0" w:oddHBand="0" w:evenHBand="0" w:firstRowFirstColumn="0" w:firstRowLastColumn="0" w:lastRowFirstColumn="0" w:lastRowLastColumn="0"/>
              <w:rPr>
                <w:color w:val="0D0D0D" w:themeColor="text1" w:themeTint="F2"/>
              </w:rPr>
            </w:pPr>
            <w:r w:rsidRPr="009F12D6">
              <w:rPr>
                <w:color w:val="0D0D0D" w:themeColor="text1" w:themeTint="F2"/>
                <w:sz w:val="17"/>
              </w:rPr>
              <w:t>Calendar free/busy import, hybrid attendance, room booking, travel buffers, time-zone support and a heat map.</w:t>
            </w:r>
          </w:p>
        </w:tc>
        <w:tc>
          <w:tcPr>
            <w:tcW w:w="3240" w:type="dxa"/>
          </w:tcPr>
          <w:p w14:paraId="10EB54A9" w14:textId="77777777" w:rsidR="00A63685" w:rsidRPr="009F12D6" w:rsidRDefault="00123455">
            <w:pPr>
              <w:spacing w:after="20" w:line="240" w:lineRule="auto"/>
              <w:jc w:val="left"/>
              <w:cnfStyle w:val="000000000000" w:firstRow="0" w:lastRow="0" w:firstColumn="0" w:lastColumn="0" w:oddVBand="0" w:evenVBand="0" w:oddHBand="0" w:evenHBand="0" w:firstRowFirstColumn="0" w:firstRowLastColumn="0" w:lastRowFirstColumn="0" w:lastRowLastColumn="0"/>
              <w:rPr>
                <w:color w:val="0D0D0D" w:themeColor="text1" w:themeTint="F2"/>
              </w:rPr>
            </w:pPr>
            <w:r w:rsidRPr="009F12D6">
              <w:rPr>
                <w:color w:val="0D0D0D" w:themeColor="text1" w:themeTint="F2"/>
                <w:sz w:val="17"/>
              </w:rPr>
              <w:t>Useful for convenience, but not required in the first working version.</w:t>
            </w:r>
          </w:p>
        </w:tc>
      </w:tr>
      <w:tr w:rsidR="00A63685" w:rsidRPr="009F12D6" w14:paraId="329C1EF8" w14:textId="77777777" w:rsidTr="009F12D6">
        <w:tc>
          <w:tcPr>
            <w:cnfStyle w:val="001000000000" w:firstRow="0" w:lastRow="0" w:firstColumn="1" w:lastColumn="0" w:oddVBand="0" w:evenVBand="0" w:oddHBand="0" w:evenHBand="0" w:firstRowFirstColumn="0" w:firstRowLastColumn="0" w:lastRowFirstColumn="0" w:lastRowLastColumn="0"/>
            <w:tcW w:w="1512" w:type="dxa"/>
          </w:tcPr>
          <w:p w14:paraId="4FAE130B" w14:textId="77777777" w:rsidR="00A63685" w:rsidRPr="009F12D6" w:rsidRDefault="00123455">
            <w:pPr>
              <w:spacing w:after="20" w:line="240" w:lineRule="auto"/>
              <w:jc w:val="left"/>
              <w:rPr>
                <w:color w:val="0D0D0D" w:themeColor="text1" w:themeTint="F2"/>
              </w:rPr>
            </w:pPr>
            <w:r w:rsidRPr="009F12D6">
              <w:rPr>
                <w:color w:val="0D0D0D" w:themeColor="text1" w:themeTint="F2"/>
                <w:sz w:val="17"/>
              </w:rPr>
              <w:t>Won’t Have this time</w:t>
            </w:r>
          </w:p>
        </w:tc>
        <w:tc>
          <w:tcPr>
            <w:tcW w:w="4680" w:type="dxa"/>
          </w:tcPr>
          <w:p w14:paraId="641D731F" w14:textId="77777777" w:rsidR="00A63685" w:rsidRPr="009F12D6" w:rsidRDefault="00123455">
            <w:pPr>
              <w:spacing w:after="20" w:line="240" w:lineRule="auto"/>
              <w:jc w:val="left"/>
              <w:cnfStyle w:val="000000000000" w:firstRow="0" w:lastRow="0" w:firstColumn="0" w:lastColumn="0" w:oddVBand="0" w:evenVBand="0" w:oddHBand="0" w:evenHBand="0" w:firstRowFirstColumn="0" w:firstRowLastColumn="0" w:lastRowFirstColumn="0" w:lastRowLastColumn="0"/>
              <w:rPr>
                <w:color w:val="0D0D0D" w:themeColor="text1" w:themeTint="F2"/>
              </w:rPr>
            </w:pPr>
            <w:r w:rsidRPr="009F12D6">
              <w:rPr>
                <w:color w:val="0D0D0D" w:themeColor="text1" w:themeTint="F2"/>
                <w:sz w:val="17"/>
              </w:rPr>
              <w:t>Alter lectures or work shifts; expose private event titles; predict behaviour with machine learning; resolve interpersonal conflict.</w:t>
            </w:r>
          </w:p>
        </w:tc>
        <w:tc>
          <w:tcPr>
            <w:tcW w:w="3240" w:type="dxa"/>
          </w:tcPr>
          <w:p w14:paraId="58D65C34" w14:textId="77777777" w:rsidR="00A63685" w:rsidRPr="009F12D6" w:rsidRDefault="00123455">
            <w:pPr>
              <w:spacing w:after="20" w:line="240" w:lineRule="auto"/>
              <w:jc w:val="left"/>
              <w:cnfStyle w:val="000000000000" w:firstRow="0" w:lastRow="0" w:firstColumn="0" w:lastColumn="0" w:oddVBand="0" w:evenVBand="0" w:oddHBand="0" w:evenHBand="0" w:firstRowFirstColumn="0" w:firstRowLastColumn="0" w:lastRowFirstColumn="0" w:lastRowLastColumn="0"/>
              <w:rPr>
                <w:color w:val="0D0D0D" w:themeColor="text1" w:themeTint="F2"/>
              </w:rPr>
            </w:pPr>
            <w:r w:rsidRPr="009F12D6">
              <w:rPr>
                <w:color w:val="0D0D0D" w:themeColor="text1" w:themeTint="F2"/>
                <w:sz w:val="17"/>
              </w:rPr>
              <w:t>The boundary protects privacy and avoids unnecessary scope expansion.</w:t>
            </w:r>
          </w:p>
        </w:tc>
      </w:tr>
    </w:tbl>
    <w:p w14:paraId="457F55ED" w14:textId="77777777" w:rsidR="00A63685" w:rsidRDefault="00123455" w:rsidP="009F12D6">
      <w:pPr>
        <w:pStyle w:val="Heading2"/>
        <w:jc w:val="center"/>
        <w:rPr>
          <w:color w:val="404040" w:themeColor="text1" w:themeTint="BF"/>
          <w:sz w:val="24"/>
          <w:szCs w:val="36"/>
          <w:lang w:val="en-GB"/>
        </w:rPr>
      </w:pPr>
      <w:bookmarkStart w:id="3" w:name="_Toc237429845"/>
      <w:r w:rsidRPr="009F12D6">
        <w:rPr>
          <w:color w:val="404040" w:themeColor="text1" w:themeTint="BF"/>
          <w:sz w:val="24"/>
          <w:szCs w:val="36"/>
        </w:rPr>
        <w:t>2.2 Variables, Inputs and Constraints</w:t>
      </w:r>
      <w:bookmarkEnd w:id="3"/>
    </w:p>
    <w:p w14:paraId="54B52D63" w14:textId="77777777" w:rsidR="009F12D6" w:rsidRDefault="009F12D6" w:rsidP="009F12D6">
      <w:pPr>
        <w:rPr>
          <w:lang w:val="en-GB"/>
        </w:rPr>
      </w:pPr>
    </w:p>
    <w:p w14:paraId="6BC3E96E" w14:textId="77777777" w:rsidR="009F12D6" w:rsidRPr="009F12D6" w:rsidRDefault="009F12D6" w:rsidP="009F12D6">
      <w:pPr>
        <w:rPr>
          <w:lang w:val="en-GB"/>
        </w:rPr>
      </w:pPr>
    </w:p>
    <w:p w14:paraId="0982265D" w14:textId="77777777" w:rsidR="009F12D6" w:rsidRDefault="009F12D6" w:rsidP="009F12D6">
      <w:pPr>
        <w:rPr>
          <w:lang w:val="en-GB"/>
        </w:rPr>
      </w:pPr>
      <w:r w:rsidRPr="009F12D6">
        <w:rPr>
          <w:lang w:val="en-GB"/>
        </w:rPr>
        <w:lastRenderedPageBreak/>
        <w:t xml:space="preserve">The system should work for groups of any size. </w:t>
      </w:r>
      <w:r w:rsidRPr="009F12D6">
        <w:rPr>
          <w:b/>
          <w:bCs/>
          <w:lang w:val="en-GB"/>
        </w:rPr>
        <w:t>M</w:t>
      </w:r>
      <w:r w:rsidRPr="009F12D6">
        <w:rPr>
          <w:lang w:val="en-GB"/>
        </w:rPr>
        <w:t xml:space="preserve"> means the group members, </w:t>
      </w:r>
      <w:r w:rsidRPr="009F12D6">
        <w:rPr>
          <w:b/>
          <w:bCs/>
          <w:lang w:val="en-GB"/>
        </w:rPr>
        <w:t>W</w:t>
      </w:r>
      <w:r w:rsidRPr="009F12D6">
        <w:rPr>
          <w:lang w:val="en-GB"/>
        </w:rPr>
        <w:t xml:space="preserve"> is the time when the meeting can happen, </w:t>
      </w:r>
      <w:r w:rsidRPr="009F12D6">
        <w:rPr>
          <w:b/>
          <w:bCs/>
          <w:lang w:val="en-GB"/>
        </w:rPr>
        <w:t>d</w:t>
      </w:r>
      <w:r w:rsidRPr="009F12D6">
        <w:rPr>
          <w:lang w:val="en-GB"/>
        </w:rPr>
        <w:t xml:space="preserve"> is the meeting length, and </w:t>
      </w:r>
      <w:r w:rsidRPr="009F12D6">
        <w:rPr>
          <w:b/>
          <w:bCs/>
          <w:lang w:val="en-GB"/>
        </w:rPr>
        <w:t>g</w:t>
      </w:r>
      <w:r w:rsidRPr="009F12D6">
        <w:rPr>
          <w:lang w:val="en-GB"/>
        </w:rPr>
        <w:t xml:space="preserve"> is the length of each time slot. </w:t>
      </w:r>
      <w:r w:rsidRPr="009F12D6">
        <w:rPr>
          <w:b/>
          <w:bCs/>
          <w:lang w:val="en-GB"/>
        </w:rPr>
        <w:t>D</w:t>
      </w:r>
      <w:r w:rsidRPr="009F12D6">
        <w:rPr>
          <w:lang w:val="en-GB"/>
        </w:rPr>
        <w:t xml:space="preserve"> is the weekly deadline, and </w:t>
      </w:r>
      <w:r w:rsidRPr="009F12D6">
        <w:rPr>
          <w:b/>
          <w:bCs/>
          <w:lang w:val="en-GB"/>
        </w:rPr>
        <w:t>T</w:t>
      </w:r>
      <w:r w:rsidRPr="009F12D6">
        <w:rPr>
          <w:lang w:val="en-GB"/>
        </w:rPr>
        <w:t xml:space="preserve"> is the minimum number of people needed for the meeting. For each person, </w:t>
      </w:r>
      <w:r w:rsidRPr="009F12D6">
        <w:rPr>
          <w:b/>
          <w:bCs/>
          <w:lang w:val="en-GB"/>
        </w:rPr>
        <w:t>Aᵢ</w:t>
      </w:r>
      <w:r w:rsidRPr="009F12D6">
        <w:rPr>
          <w:lang w:val="en-GB"/>
        </w:rPr>
        <w:t xml:space="preserve"> shows when they are free, and </w:t>
      </w:r>
      <w:r w:rsidRPr="009F12D6">
        <w:rPr>
          <w:b/>
          <w:bCs/>
          <w:lang w:val="en-GB"/>
        </w:rPr>
        <w:t>Pᵢ(t)</w:t>
      </w:r>
      <w:r w:rsidRPr="009F12D6">
        <w:rPr>
          <w:lang w:val="en-GB"/>
        </w:rPr>
        <w:t xml:space="preserve"> shows which times they prefer. </w:t>
      </w:r>
      <w:r w:rsidRPr="009F12D6">
        <w:rPr>
          <w:b/>
          <w:bCs/>
          <w:lang w:val="en-GB"/>
        </w:rPr>
        <w:t>Bᵢ</w:t>
      </w:r>
      <w:r w:rsidRPr="009F12D6">
        <w:rPr>
          <w:lang w:val="en-GB"/>
        </w:rPr>
        <w:t xml:space="preserve"> includes extra time needed for travel or preparation. </w:t>
      </w:r>
      <w:r w:rsidRPr="009F12D6">
        <w:rPr>
          <w:b/>
          <w:bCs/>
          <w:lang w:val="en-GB"/>
        </w:rPr>
        <w:t>Fᵢ</w:t>
      </w:r>
      <w:r w:rsidRPr="009F12D6">
        <w:rPr>
          <w:lang w:val="en-GB"/>
        </w:rPr>
        <w:t xml:space="preserve"> keeps track of who has had inconvenient meeting times recently, so the same person is not always disadvantaged.</w:t>
      </w:r>
    </w:p>
    <w:p w14:paraId="20466CA0" w14:textId="77777777" w:rsidR="009F12D6" w:rsidRPr="009F12D6" w:rsidRDefault="009F12D6" w:rsidP="009F12D6">
      <w:pPr>
        <w:rPr>
          <w:lang w:val="en-GB"/>
        </w:rPr>
      </w:pPr>
    </w:p>
    <w:tbl>
      <w:tblPr>
        <w:tblStyle w:val="GridTable1Light-Accent5"/>
        <w:tblW w:w="0" w:type="auto"/>
        <w:tblLayout w:type="fixed"/>
        <w:tblLook w:val="04A0" w:firstRow="1" w:lastRow="0" w:firstColumn="1" w:lastColumn="0" w:noHBand="0" w:noVBand="1"/>
      </w:tblPr>
      <w:tblGrid>
        <w:gridCol w:w="1512"/>
        <w:gridCol w:w="4320"/>
        <w:gridCol w:w="3600"/>
      </w:tblGrid>
      <w:tr w:rsidR="00A63685" w14:paraId="30099923" w14:textId="77777777" w:rsidTr="009F12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2" w:type="dxa"/>
          </w:tcPr>
          <w:p w14:paraId="24B90C7A" w14:textId="77777777" w:rsidR="00A63685" w:rsidRDefault="00123455">
            <w:r>
              <w:rPr>
                <w:color w:val="FFFFFF"/>
                <w:sz w:val="18"/>
              </w:rPr>
              <w:t>Variable</w:t>
            </w:r>
          </w:p>
        </w:tc>
        <w:tc>
          <w:tcPr>
            <w:tcW w:w="4320" w:type="dxa"/>
          </w:tcPr>
          <w:p w14:paraId="6A206E59" w14:textId="77777777" w:rsidR="00A63685" w:rsidRDefault="00123455">
            <w:pPr>
              <w:cnfStyle w:val="100000000000" w:firstRow="1" w:lastRow="0" w:firstColumn="0" w:lastColumn="0" w:oddVBand="0" w:evenVBand="0" w:oddHBand="0" w:evenHBand="0" w:firstRowFirstColumn="0" w:firstRowLastColumn="0" w:lastRowFirstColumn="0" w:lastRowLastColumn="0"/>
            </w:pPr>
            <w:r>
              <w:rPr>
                <w:color w:val="FFFFFF"/>
                <w:sz w:val="18"/>
              </w:rPr>
              <w:t>Meaning</w:t>
            </w:r>
          </w:p>
        </w:tc>
        <w:tc>
          <w:tcPr>
            <w:tcW w:w="3600" w:type="dxa"/>
          </w:tcPr>
          <w:p w14:paraId="793637DA" w14:textId="77777777" w:rsidR="00A63685" w:rsidRDefault="00123455">
            <w:pPr>
              <w:cnfStyle w:val="100000000000" w:firstRow="1" w:lastRow="0" w:firstColumn="0" w:lastColumn="0" w:oddVBand="0" w:evenVBand="0" w:oddHBand="0" w:evenHBand="0" w:firstRowFirstColumn="0" w:firstRowLastColumn="0" w:lastRowFirstColumn="0" w:lastRowLastColumn="0"/>
            </w:pPr>
            <w:r>
              <w:rPr>
                <w:color w:val="FFFFFF"/>
                <w:sz w:val="18"/>
              </w:rPr>
              <w:t>Example or rule</w:t>
            </w:r>
          </w:p>
        </w:tc>
      </w:tr>
      <w:tr w:rsidR="00A63685" w14:paraId="3B51A9CE" w14:textId="77777777" w:rsidTr="009F12D6">
        <w:tc>
          <w:tcPr>
            <w:cnfStyle w:val="001000000000" w:firstRow="0" w:lastRow="0" w:firstColumn="1" w:lastColumn="0" w:oddVBand="0" w:evenVBand="0" w:oddHBand="0" w:evenHBand="0" w:firstRowFirstColumn="0" w:firstRowLastColumn="0" w:lastRowFirstColumn="0" w:lastRowLastColumn="0"/>
            <w:tcW w:w="1512" w:type="dxa"/>
          </w:tcPr>
          <w:p w14:paraId="7B449FC4" w14:textId="77777777" w:rsidR="00A63685" w:rsidRDefault="00123455">
            <w:pPr>
              <w:spacing w:after="20" w:line="240" w:lineRule="auto"/>
              <w:jc w:val="left"/>
            </w:pPr>
            <w:r>
              <w:rPr>
                <w:sz w:val="17"/>
              </w:rPr>
              <w:t>M</w:t>
            </w:r>
          </w:p>
        </w:tc>
        <w:tc>
          <w:tcPr>
            <w:tcW w:w="4320" w:type="dxa"/>
          </w:tcPr>
          <w:p w14:paraId="12B20A0F" w14:textId="77777777" w:rsidR="00A63685" w:rsidRDefault="00123455">
            <w:pPr>
              <w:spacing w:after="20" w:line="240" w:lineRule="auto"/>
              <w:jc w:val="left"/>
              <w:cnfStyle w:val="000000000000" w:firstRow="0" w:lastRow="0" w:firstColumn="0" w:lastColumn="0" w:oddVBand="0" w:evenVBand="0" w:oddHBand="0" w:evenHBand="0" w:firstRowFirstColumn="0" w:firstRowLastColumn="0" w:lastRowFirstColumn="0" w:lastRowLastColumn="0"/>
            </w:pPr>
            <w:r>
              <w:rPr>
                <w:sz w:val="17"/>
              </w:rPr>
              <w:t>Set of group members</w:t>
            </w:r>
          </w:p>
        </w:tc>
        <w:tc>
          <w:tcPr>
            <w:tcW w:w="3600" w:type="dxa"/>
          </w:tcPr>
          <w:p w14:paraId="53388BA2" w14:textId="77777777" w:rsidR="00A63685" w:rsidRDefault="00123455">
            <w:pPr>
              <w:spacing w:after="20" w:line="240" w:lineRule="auto"/>
              <w:jc w:val="left"/>
              <w:cnfStyle w:val="000000000000" w:firstRow="0" w:lastRow="0" w:firstColumn="0" w:lastColumn="0" w:oddVBand="0" w:evenVBand="0" w:oddHBand="0" w:evenHBand="0" w:firstRowFirstColumn="0" w:firstRowLastColumn="0" w:lastRowFirstColumn="0" w:lastRowLastColumn="0"/>
            </w:pPr>
            <w:r>
              <w:rPr>
                <w:sz w:val="17"/>
              </w:rPr>
              <w:t>Five students</w:t>
            </w:r>
          </w:p>
        </w:tc>
      </w:tr>
      <w:tr w:rsidR="00A63685" w14:paraId="4AA97817" w14:textId="77777777" w:rsidTr="009F12D6">
        <w:tc>
          <w:tcPr>
            <w:cnfStyle w:val="001000000000" w:firstRow="0" w:lastRow="0" w:firstColumn="1" w:lastColumn="0" w:oddVBand="0" w:evenVBand="0" w:oddHBand="0" w:evenHBand="0" w:firstRowFirstColumn="0" w:firstRowLastColumn="0" w:lastRowFirstColumn="0" w:lastRowLastColumn="0"/>
            <w:tcW w:w="1512" w:type="dxa"/>
          </w:tcPr>
          <w:p w14:paraId="46EC2983" w14:textId="77777777" w:rsidR="00A63685" w:rsidRDefault="00123455">
            <w:pPr>
              <w:spacing w:after="20" w:line="240" w:lineRule="auto"/>
              <w:jc w:val="left"/>
            </w:pPr>
            <w:r>
              <w:rPr>
                <w:sz w:val="17"/>
              </w:rPr>
              <w:t>W</w:t>
            </w:r>
          </w:p>
        </w:tc>
        <w:tc>
          <w:tcPr>
            <w:tcW w:w="4320" w:type="dxa"/>
          </w:tcPr>
          <w:p w14:paraId="6D017315" w14:textId="77777777" w:rsidR="00A63685" w:rsidRDefault="00123455">
            <w:pPr>
              <w:spacing w:after="20" w:line="240" w:lineRule="auto"/>
              <w:jc w:val="left"/>
              <w:cnfStyle w:val="000000000000" w:firstRow="0" w:lastRow="0" w:firstColumn="0" w:lastColumn="0" w:oddVBand="0" w:evenVBand="0" w:oddHBand="0" w:evenHBand="0" w:firstRowFirstColumn="0" w:firstRowLastColumn="0" w:lastRowFirstColumn="0" w:lastRowLastColumn="0"/>
            </w:pPr>
            <w:r>
              <w:rPr>
                <w:sz w:val="17"/>
              </w:rPr>
              <w:t>Permitted scheduling window</w:t>
            </w:r>
          </w:p>
        </w:tc>
        <w:tc>
          <w:tcPr>
            <w:tcW w:w="3600" w:type="dxa"/>
          </w:tcPr>
          <w:p w14:paraId="6BA8ED6E" w14:textId="77777777" w:rsidR="00A63685" w:rsidRDefault="00123455">
            <w:pPr>
              <w:spacing w:after="20" w:line="240" w:lineRule="auto"/>
              <w:jc w:val="left"/>
              <w:cnfStyle w:val="000000000000" w:firstRow="0" w:lastRow="0" w:firstColumn="0" w:lastColumn="0" w:oddVBand="0" w:evenVBand="0" w:oddHBand="0" w:evenHBand="0" w:firstRowFirstColumn="0" w:firstRowLastColumn="0" w:lastRowFirstColumn="0" w:lastRowLastColumn="0"/>
            </w:pPr>
            <w:r>
              <w:rPr>
                <w:sz w:val="17"/>
              </w:rPr>
              <w:t>Monday 09:00–Friday 17:00</w:t>
            </w:r>
          </w:p>
        </w:tc>
      </w:tr>
      <w:tr w:rsidR="00A63685" w14:paraId="7190E104" w14:textId="77777777" w:rsidTr="009F12D6">
        <w:tc>
          <w:tcPr>
            <w:cnfStyle w:val="001000000000" w:firstRow="0" w:lastRow="0" w:firstColumn="1" w:lastColumn="0" w:oddVBand="0" w:evenVBand="0" w:oddHBand="0" w:evenHBand="0" w:firstRowFirstColumn="0" w:firstRowLastColumn="0" w:lastRowFirstColumn="0" w:lastRowLastColumn="0"/>
            <w:tcW w:w="1512" w:type="dxa"/>
          </w:tcPr>
          <w:p w14:paraId="6270F02E" w14:textId="77777777" w:rsidR="00A63685" w:rsidRDefault="00123455">
            <w:pPr>
              <w:spacing w:after="20" w:line="240" w:lineRule="auto"/>
              <w:jc w:val="left"/>
            </w:pPr>
            <w:r>
              <w:rPr>
                <w:sz w:val="17"/>
              </w:rPr>
              <w:t>d, g</w:t>
            </w:r>
          </w:p>
        </w:tc>
        <w:tc>
          <w:tcPr>
            <w:tcW w:w="4320" w:type="dxa"/>
          </w:tcPr>
          <w:p w14:paraId="21BB0F25" w14:textId="77777777" w:rsidR="00A63685" w:rsidRDefault="00123455">
            <w:pPr>
              <w:spacing w:after="20" w:line="240" w:lineRule="auto"/>
              <w:jc w:val="left"/>
              <w:cnfStyle w:val="000000000000" w:firstRow="0" w:lastRow="0" w:firstColumn="0" w:lastColumn="0" w:oddVBand="0" w:evenVBand="0" w:oddHBand="0" w:evenHBand="0" w:firstRowFirstColumn="0" w:firstRowLastColumn="0" w:lastRowFirstColumn="0" w:lastRowLastColumn="0"/>
            </w:pPr>
            <w:r>
              <w:rPr>
                <w:sz w:val="17"/>
              </w:rPr>
              <w:t>Meeting duration and slot size</w:t>
            </w:r>
          </w:p>
        </w:tc>
        <w:tc>
          <w:tcPr>
            <w:tcW w:w="3600" w:type="dxa"/>
          </w:tcPr>
          <w:p w14:paraId="2040D0A4" w14:textId="77777777" w:rsidR="00A63685" w:rsidRDefault="00123455">
            <w:pPr>
              <w:spacing w:after="20" w:line="240" w:lineRule="auto"/>
              <w:jc w:val="left"/>
              <w:cnfStyle w:val="000000000000" w:firstRow="0" w:lastRow="0" w:firstColumn="0" w:lastColumn="0" w:oddVBand="0" w:evenVBand="0" w:oddHBand="0" w:evenHBand="0" w:firstRowFirstColumn="0" w:firstRowLastColumn="0" w:lastRowFirstColumn="0" w:lastRowLastColumn="0"/>
            </w:pPr>
            <w:r>
              <w:rPr>
                <w:sz w:val="17"/>
              </w:rPr>
              <w:t>60 minutes; 30-minute units</w:t>
            </w:r>
          </w:p>
        </w:tc>
      </w:tr>
      <w:tr w:rsidR="00A63685" w14:paraId="36B0D13F" w14:textId="77777777" w:rsidTr="009F12D6">
        <w:tc>
          <w:tcPr>
            <w:cnfStyle w:val="001000000000" w:firstRow="0" w:lastRow="0" w:firstColumn="1" w:lastColumn="0" w:oddVBand="0" w:evenVBand="0" w:oddHBand="0" w:evenHBand="0" w:firstRowFirstColumn="0" w:firstRowLastColumn="0" w:lastRowFirstColumn="0" w:lastRowLastColumn="0"/>
            <w:tcW w:w="1512" w:type="dxa"/>
          </w:tcPr>
          <w:p w14:paraId="5E15548E" w14:textId="77777777" w:rsidR="00A63685" w:rsidRDefault="00123455">
            <w:pPr>
              <w:spacing w:after="20" w:line="240" w:lineRule="auto"/>
              <w:jc w:val="left"/>
            </w:pPr>
            <w:r>
              <w:rPr>
                <w:sz w:val="17"/>
              </w:rPr>
              <w:t>D</w:t>
            </w:r>
          </w:p>
        </w:tc>
        <w:tc>
          <w:tcPr>
            <w:tcW w:w="4320" w:type="dxa"/>
          </w:tcPr>
          <w:p w14:paraId="7359C065" w14:textId="77777777" w:rsidR="00A63685" w:rsidRDefault="00123455">
            <w:pPr>
              <w:spacing w:after="20" w:line="240" w:lineRule="auto"/>
              <w:jc w:val="left"/>
              <w:cnfStyle w:val="000000000000" w:firstRow="0" w:lastRow="0" w:firstColumn="0" w:lastColumn="0" w:oddVBand="0" w:evenVBand="0" w:oddHBand="0" w:evenHBand="0" w:firstRowFirstColumn="0" w:firstRowLastColumn="0" w:lastRowFirstColumn="0" w:lastRowLastColumn="0"/>
            </w:pPr>
            <w:r>
              <w:rPr>
                <w:sz w:val="17"/>
              </w:rPr>
              <w:t>Weekly project deadline</w:t>
            </w:r>
          </w:p>
        </w:tc>
        <w:tc>
          <w:tcPr>
            <w:tcW w:w="3600" w:type="dxa"/>
          </w:tcPr>
          <w:p w14:paraId="5536E9B6" w14:textId="77777777" w:rsidR="00A63685" w:rsidRDefault="00123455">
            <w:pPr>
              <w:spacing w:after="20" w:line="240" w:lineRule="auto"/>
              <w:jc w:val="left"/>
              <w:cnfStyle w:val="000000000000" w:firstRow="0" w:lastRow="0" w:firstColumn="0" w:lastColumn="0" w:oddVBand="0" w:evenVBand="0" w:oddHBand="0" w:evenHBand="0" w:firstRowFirstColumn="0" w:firstRowLastColumn="0" w:lastRowFirstColumn="0" w:lastRowLastColumn="0"/>
            </w:pPr>
            <w:r>
              <w:rPr>
                <w:sz w:val="17"/>
              </w:rPr>
              <w:t>Friday 17:00</w:t>
            </w:r>
          </w:p>
        </w:tc>
      </w:tr>
      <w:tr w:rsidR="00A63685" w14:paraId="360DA63C" w14:textId="77777777" w:rsidTr="009F12D6">
        <w:tc>
          <w:tcPr>
            <w:cnfStyle w:val="001000000000" w:firstRow="0" w:lastRow="0" w:firstColumn="1" w:lastColumn="0" w:oddVBand="0" w:evenVBand="0" w:oddHBand="0" w:evenHBand="0" w:firstRowFirstColumn="0" w:firstRowLastColumn="0" w:lastRowFirstColumn="0" w:lastRowLastColumn="0"/>
            <w:tcW w:w="1512" w:type="dxa"/>
          </w:tcPr>
          <w:p w14:paraId="38582778" w14:textId="77777777" w:rsidR="00A63685" w:rsidRDefault="00123455">
            <w:pPr>
              <w:spacing w:after="20" w:line="240" w:lineRule="auto"/>
              <w:jc w:val="left"/>
            </w:pPr>
            <w:r>
              <w:rPr>
                <w:sz w:val="17"/>
              </w:rPr>
              <w:t>T</w:t>
            </w:r>
          </w:p>
        </w:tc>
        <w:tc>
          <w:tcPr>
            <w:tcW w:w="4320" w:type="dxa"/>
          </w:tcPr>
          <w:p w14:paraId="28EEE84F" w14:textId="77777777" w:rsidR="00A63685" w:rsidRDefault="00123455">
            <w:pPr>
              <w:spacing w:after="20" w:line="240" w:lineRule="auto"/>
              <w:jc w:val="left"/>
              <w:cnfStyle w:val="000000000000" w:firstRow="0" w:lastRow="0" w:firstColumn="0" w:lastColumn="0" w:oddVBand="0" w:evenVBand="0" w:oddHBand="0" w:evenHBand="0" w:firstRowFirstColumn="0" w:firstRowLastColumn="0" w:lastRowFirstColumn="0" w:lastRowLastColumn="0"/>
            </w:pPr>
            <w:r>
              <w:rPr>
                <w:sz w:val="17"/>
              </w:rPr>
              <w:t>Minimum attendance threshold</w:t>
            </w:r>
          </w:p>
        </w:tc>
        <w:tc>
          <w:tcPr>
            <w:tcW w:w="3600" w:type="dxa"/>
          </w:tcPr>
          <w:p w14:paraId="7052DDA3" w14:textId="77777777" w:rsidR="00A63685" w:rsidRDefault="00123455">
            <w:pPr>
              <w:spacing w:after="20" w:line="240" w:lineRule="auto"/>
              <w:jc w:val="left"/>
              <w:cnfStyle w:val="000000000000" w:firstRow="0" w:lastRow="0" w:firstColumn="0" w:lastColumn="0" w:oddVBand="0" w:evenVBand="0" w:oddHBand="0" w:evenHBand="0" w:firstRowFirstColumn="0" w:firstRowLastColumn="0" w:lastRowFirstColumn="0" w:lastRowLastColumn="0"/>
            </w:pPr>
            <w:r>
              <w:rPr>
                <w:sz w:val="17"/>
              </w:rPr>
              <w:t>4 of 5, where policy permits</w:t>
            </w:r>
          </w:p>
        </w:tc>
      </w:tr>
      <w:tr w:rsidR="00A63685" w14:paraId="3C61E18E" w14:textId="77777777" w:rsidTr="009F12D6">
        <w:tc>
          <w:tcPr>
            <w:cnfStyle w:val="001000000000" w:firstRow="0" w:lastRow="0" w:firstColumn="1" w:lastColumn="0" w:oddVBand="0" w:evenVBand="0" w:oddHBand="0" w:evenHBand="0" w:firstRowFirstColumn="0" w:firstRowLastColumn="0" w:lastRowFirstColumn="0" w:lastRowLastColumn="0"/>
            <w:tcW w:w="1512" w:type="dxa"/>
          </w:tcPr>
          <w:p w14:paraId="44AF148D" w14:textId="77777777" w:rsidR="00A63685" w:rsidRDefault="00123455">
            <w:pPr>
              <w:spacing w:after="20" w:line="240" w:lineRule="auto"/>
              <w:jc w:val="left"/>
            </w:pPr>
            <w:r>
              <w:rPr>
                <w:sz w:val="17"/>
              </w:rPr>
              <w:t>A</w:t>
            </w:r>
            <w:r>
              <w:rPr>
                <w:sz w:val="17"/>
              </w:rPr>
              <w:t>ᵢ</w:t>
            </w:r>
            <w:r>
              <w:rPr>
                <w:sz w:val="17"/>
              </w:rPr>
              <w:t>, P</w:t>
            </w:r>
            <w:r>
              <w:rPr>
                <w:sz w:val="17"/>
              </w:rPr>
              <w:t>ᵢ</w:t>
            </w:r>
            <w:r>
              <w:rPr>
                <w:sz w:val="17"/>
              </w:rPr>
              <w:t>(t)</w:t>
            </w:r>
          </w:p>
        </w:tc>
        <w:tc>
          <w:tcPr>
            <w:tcW w:w="4320" w:type="dxa"/>
          </w:tcPr>
          <w:p w14:paraId="0BB44D60" w14:textId="77777777" w:rsidR="00A63685" w:rsidRDefault="00123455">
            <w:pPr>
              <w:spacing w:after="20" w:line="240" w:lineRule="auto"/>
              <w:jc w:val="left"/>
              <w:cnfStyle w:val="000000000000" w:firstRow="0" w:lastRow="0" w:firstColumn="0" w:lastColumn="0" w:oddVBand="0" w:evenVBand="0" w:oddHBand="0" w:evenHBand="0" w:firstRowFirstColumn="0" w:firstRowLastColumn="0" w:lastRowFirstColumn="0" w:lastRowLastColumn="0"/>
            </w:pPr>
            <w:r>
              <w:rPr>
                <w:sz w:val="17"/>
              </w:rPr>
              <w:t>Availability and preference</w:t>
            </w:r>
          </w:p>
        </w:tc>
        <w:tc>
          <w:tcPr>
            <w:tcW w:w="3600" w:type="dxa"/>
          </w:tcPr>
          <w:p w14:paraId="1F0921C9" w14:textId="77777777" w:rsidR="00A63685" w:rsidRDefault="00123455">
            <w:pPr>
              <w:spacing w:after="20" w:line="240" w:lineRule="auto"/>
              <w:jc w:val="left"/>
              <w:cnfStyle w:val="000000000000" w:firstRow="0" w:lastRow="0" w:firstColumn="0" w:lastColumn="0" w:oddVBand="0" w:evenVBand="0" w:oddHBand="0" w:evenHBand="0" w:firstRowFirstColumn="0" w:firstRowLastColumn="0" w:lastRowFirstColumn="0" w:lastRowLastColumn="0"/>
            </w:pPr>
            <w:r>
              <w:rPr>
                <w:sz w:val="17"/>
              </w:rPr>
              <w:t>Available / preferred / unavailable</w:t>
            </w:r>
          </w:p>
        </w:tc>
      </w:tr>
      <w:tr w:rsidR="00A63685" w14:paraId="1B758E50" w14:textId="77777777" w:rsidTr="009F12D6">
        <w:tc>
          <w:tcPr>
            <w:cnfStyle w:val="001000000000" w:firstRow="0" w:lastRow="0" w:firstColumn="1" w:lastColumn="0" w:oddVBand="0" w:evenVBand="0" w:oddHBand="0" w:evenHBand="0" w:firstRowFirstColumn="0" w:firstRowLastColumn="0" w:lastRowFirstColumn="0" w:lastRowLastColumn="0"/>
            <w:tcW w:w="1512" w:type="dxa"/>
          </w:tcPr>
          <w:p w14:paraId="1216CDA5" w14:textId="77777777" w:rsidR="00A63685" w:rsidRDefault="00123455">
            <w:pPr>
              <w:spacing w:after="20" w:line="240" w:lineRule="auto"/>
              <w:jc w:val="left"/>
            </w:pPr>
            <w:r>
              <w:rPr>
                <w:sz w:val="17"/>
              </w:rPr>
              <w:t>B</w:t>
            </w:r>
            <w:r>
              <w:rPr>
                <w:sz w:val="17"/>
              </w:rPr>
              <w:t>ᵢ</w:t>
            </w:r>
            <w:r>
              <w:rPr>
                <w:sz w:val="17"/>
              </w:rPr>
              <w:t>, F</w:t>
            </w:r>
            <w:r>
              <w:rPr>
                <w:sz w:val="17"/>
              </w:rPr>
              <w:t>ᵢ</w:t>
            </w:r>
          </w:p>
        </w:tc>
        <w:tc>
          <w:tcPr>
            <w:tcW w:w="4320" w:type="dxa"/>
          </w:tcPr>
          <w:p w14:paraId="0FDBEA3E" w14:textId="77777777" w:rsidR="00A63685" w:rsidRDefault="00123455">
            <w:pPr>
              <w:spacing w:after="20" w:line="240" w:lineRule="auto"/>
              <w:jc w:val="left"/>
              <w:cnfStyle w:val="000000000000" w:firstRow="0" w:lastRow="0" w:firstColumn="0" w:lastColumn="0" w:oddVBand="0" w:evenVBand="0" w:oddHBand="0" w:evenHBand="0" w:firstRowFirstColumn="0" w:firstRowLastColumn="0" w:lastRowFirstColumn="0" w:lastRowLastColumn="0"/>
            </w:pPr>
            <w:r>
              <w:rPr>
                <w:sz w:val="17"/>
              </w:rPr>
              <w:t>Buffer and fairness history</w:t>
            </w:r>
          </w:p>
        </w:tc>
        <w:tc>
          <w:tcPr>
            <w:tcW w:w="3600" w:type="dxa"/>
          </w:tcPr>
          <w:p w14:paraId="02B601F4" w14:textId="77777777" w:rsidR="00A63685" w:rsidRDefault="00123455">
            <w:pPr>
              <w:spacing w:after="20" w:line="240" w:lineRule="auto"/>
              <w:jc w:val="left"/>
              <w:cnfStyle w:val="000000000000" w:firstRow="0" w:lastRow="0" w:firstColumn="0" w:lastColumn="0" w:oddVBand="0" w:evenVBand="0" w:oddHBand="0" w:evenHBand="0" w:firstRowFirstColumn="0" w:firstRowLastColumn="0" w:lastRowFirstColumn="0" w:lastRowLastColumn="0"/>
            </w:pPr>
            <w:r>
              <w:rPr>
                <w:sz w:val="17"/>
              </w:rPr>
              <w:t>Travel time; previous inconvenience</w:t>
            </w:r>
          </w:p>
        </w:tc>
      </w:tr>
      <w:tr w:rsidR="009F12D6" w14:paraId="72141F4B" w14:textId="77777777" w:rsidTr="009F12D6">
        <w:tc>
          <w:tcPr>
            <w:cnfStyle w:val="001000000000" w:firstRow="0" w:lastRow="0" w:firstColumn="1" w:lastColumn="0" w:oddVBand="0" w:evenVBand="0" w:oddHBand="0" w:evenHBand="0" w:firstRowFirstColumn="0" w:firstRowLastColumn="0" w:lastRowFirstColumn="0" w:lastRowLastColumn="0"/>
            <w:tcW w:w="1512" w:type="dxa"/>
          </w:tcPr>
          <w:p w14:paraId="520BEF8D" w14:textId="77777777" w:rsidR="009F12D6" w:rsidRDefault="009F12D6">
            <w:pPr>
              <w:spacing w:after="20" w:line="240" w:lineRule="auto"/>
              <w:jc w:val="left"/>
              <w:rPr>
                <w:sz w:val="17"/>
              </w:rPr>
            </w:pPr>
          </w:p>
        </w:tc>
        <w:tc>
          <w:tcPr>
            <w:tcW w:w="4320" w:type="dxa"/>
          </w:tcPr>
          <w:p w14:paraId="2EF1CCCA" w14:textId="77777777" w:rsidR="009F12D6" w:rsidRDefault="009F12D6">
            <w:pPr>
              <w:spacing w:after="20" w:line="240" w:lineRule="auto"/>
              <w:jc w:val="left"/>
              <w:cnfStyle w:val="000000000000" w:firstRow="0" w:lastRow="0" w:firstColumn="0" w:lastColumn="0" w:oddVBand="0" w:evenVBand="0" w:oddHBand="0" w:evenHBand="0" w:firstRowFirstColumn="0" w:firstRowLastColumn="0" w:lastRowFirstColumn="0" w:lastRowLastColumn="0"/>
              <w:rPr>
                <w:sz w:val="17"/>
              </w:rPr>
            </w:pPr>
          </w:p>
        </w:tc>
        <w:tc>
          <w:tcPr>
            <w:tcW w:w="3600" w:type="dxa"/>
          </w:tcPr>
          <w:p w14:paraId="0D4A2FB0" w14:textId="77777777" w:rsidR="009F12D6" w:rsidRDefault="009F12D6">
            <w:pPr>
              <w:spacing w:after="20" w:line="240" w:lineRule="auto"/>
              <w:jc w:val="left"/>
              <w:cnfStyle w:val="000000000000" w:firstRow="0" w:lastRow="0" w:firstColumn="0" w:lastColumn="0" w:oddVBand="0" w:evenVBand="0" w:oddHBand="0" w:evenHBand="0" w:firstRowFirstColumn="0" w:firstRowLastColumn="0" w:lastRowFirstColumn="0" w:lastRowLastColumn="0"/>
              <w:rPr>
                <w:sz w:val="17"/>
              </w:rPr>
            </w:pPr>
          </w:p>
        </w:tc>
      </w:tr>
    </w:tbl>
    <w:p w14:paraId="07E14E0A" w14:textId="77777777" w:rsidR="00A63685" w:rsidRDefault="00123455">
      <w:pPr>
        <w:spacing w:before="40" w:after="160"/>
        <w:jc w:val="center"/>
      </w:pPr>
      <w:r>
        <w:rPr>
          <w:i/>
          <w:color w:val="5A5A5A"/>
          <w:sz w:val="18"/>
        </w:rPr>
        <w:t>Table 2. Principal variables and their operational meaning</w:t>
      </w:r>
    </w:p>
    <w:p w14:paraId="697B77DF" w14:textId="77777777" w:rsidR="00A63685" w:rsidRDefault="00123455">
      <w:r>
        <w:t>A candidate time t is valid only when the complete meeting fits within W, ends before D, has the required facility and is available to at least T members. The surviving slots can then be scored. An illustrative rule is S(t) = 100A(t) + 10P(t) + 5F(t) − C(t), where A is expected attendance, P is preference, F is fairness and C is disruption. The weights are not presented as universal values. They make the reasoning visible and should be agreed before members see the weekly options. Attendance receives the la</w:t>
      </w:r>
      <w:r>
        <w:t>rgest weight so that a minor preference cannot outweigh another person’s ability to participate.</w:t>
      </w:r>
    </w:p>
    <w:p w14:paraId="40B2A697" w14:textId="77777777" w:rsidR="00A63685" w:rsidRPr="009F12D6" w:rsidRDefault="00123455" w:rsidP="009F12D6">
      <w:pPr>
        <w:pStyle w:val="Heading1"/>
        <w:jc w:val="center"/>
        <w:rPr>
          <w:color w:val="404040" w:themeColor="text1" w:themeTint="BF"/>
          <w:sz w:val="28"/>
          <w:szCs w:val="44"/>
        </w:rPr>
      </w:pPr>
      <w:bookmarkStart w:id="4" w:name="_Toc237429846"/>
      <w:r w:rsidRPr="009F12D6">
        <w:rPr>
          <w:color w:val="404040" w:themeColor="text1" w:themeTint="BF"/>
          <w:sz w:val="28"/>
          <w:szCs w:val="44"/>
        </w:rPr>
        <w:t>3. Proposed Solution</w:t>
      </w:r>
      <w:bookmarkEnd w:id="4"/>
    </w:p>
    <w:p w14:paraId="20ADBD02" w14:textId="77777777" w:rsidR="00A63685" w:rsidRDefault="00123455">
      <w:r>
        <w:t>At the start of each week, the group leader enters the duration, deadline, attendance rule and any room or online-platform requirement. Members submit availability by a stated response time. A calendar free/busy view could be used with consent, although a short form is sufficient for the first version. A missing response is treated as “unknown/unavailable”, not silently converted into free time. This may occasionally exclude a possible slot, but it is safer than arranging a meeting on an unsupported assumpt</w:t>
      </w:r>
      <w:r>
        <w:t>ion.</w:t>
      </w:r>
    </w:p>
    <w:p w14:paraId="6A9028C9" w14:textId="77777777" w:rsidR="00365671" w:rsidRPr="00365671" w:rsidRDefault="00365671" w:rsidP="00365671">
      <w:pPr>
        <w:rPr>
          <w:lang w:val="en-GB"/>
        </w:rPr>
      </w:pPr>
      <w:r w:rsidRPr="00365671">
        <w:rPr>
          <w:lang w:val="en-GB"/>
        </w:rPr>
        <w:t>The system splits the available time into smaller time slots. It checks each time to make sure it does not clash with classes, work or other important commitments. It also makes sure enough group members can attend and that the meeting is before the deadline. If there is more than one suitable time, the system chooses the one that works best for most people. If two times are equally suitable, the fairer option is chosen. If they are still equal, the earlier time is selected. Finally, the group is told the meeting time, place or online link, and what they need to prepare.</w:t>
      </w:r>
    </w:p>
    <w:p w14:paraId="4F5803B0" w14:textId="77777777" w:rsidR="00A63685" w:rsidRDefault="00123455">
      <w:pPr>
        <w:rPr>
          <w:lang w:val="en-GB"/>
        </w:rPr>
      </w:pPr>
      <w:r>
        <w:t>N</w:t>
      </w:r>
      <w:r>
        <w:t>o feasible slot is a meaningful result rather than a software failure. If module rules permit, the group may reduce T by one and provide the absent member with notes and a defined asynchronous task. A second option is to hold two short overlapping meetings and combine the outcomes. If attendance by every member is compulsory, the exception should be referred to the tutor. Whatever route is used, attendance, cancellations and inconvenience are recorded so that the following week’s decision is based on eviden</w:t>
      </w:r>
      <w:r>
        <w:t>ce rather than memory.</w:t>
      </w:r>
    </w:p>
    <w:p w14:paraId="61E0F4FA" w14:textId="23F2DC36" w:rsidR="00C81DAC" w:rsidRDefault="00C81DAC" w:rsidP="00C81DAC">
      <w:pPr>
        <w:pStyle w:val="Heading2"/>
        <w:rPr>
          <w:color w:val="404040" w:themeColor="text1" w:themeTint="BF"/>
          <w:sz w:val="24"/>
          <w:szCs w:val="36"/>
          <w:lang w:val="en-GB"/>
        </w:rPr>
      </w:pPr>
    </w:p>
    <w:p w14:paraId="70EB3D30" w14:textId="77777777" w:rsidR="00C81DAC" w:rsidRPr="00C81DAC" w:rsidRDefault="00C81DAC" w:rsidP="00C81DAC">
      <w:pPr>
        <w:rPr>
          <w:lang w:val="en-GB"/>
        </w:rPr>
      </w:pPr>
    </w:p>
    <w:p w14:paraId="7E925771" w14:textId="21CF626F" w:rsidR="00A63685" w:rsidRDefault="00123455" w:rsidP="00C81DAC">
      <w:pPr>
        <w:pStyle w:val="Heading2"/>
        <w:rPr>
          <w:color w:val="404040" w:themeColor="text1" w:themeTint="BF"/>
          <w:sz w:val="18"/>
          <w:szCs w:val="24"/>
          <w:lang w:val="en-GB"/>
        </w:rPr>
      </w:pPr>
      <w:bookmarkStart w:id="5" w:name="_Toc237429847"/>
      <w:r w:rsidRPr="00C81DAC">
        <w:rPr>
          <w:color w:val="404040" w:themeColor="text1" w:themeTint="BF"/>
          <w:sz w:val="18"/>
          <w:szCs w:val="24"/>
        </w:rPr>
        <w:lastRenderedPageBreak/>
        <w:t>3</w:t>
      </w:r>
      <w:r w:rsidRPr="00C81DAC">
        <w:rPr>
          <w:color w:val="404040" w:themeColor="text1" w:themeTint="BF"/>
          <w:sz w:val="18"/>
          <w:szCs w:val="24"/>
        </w:rPr>
        <w:t>.1 Improved Workflow Dia</w:t>
      </w:r>
      <w:r w:rsidRPr="00C81DAC">
        <w:rPr>
          <w:color w:val="404040" w:themeColor="text1" w:themeTint="BF"/>
          <w:sz w:val="18"/>
          <w:szCs w:val="24"/>
        </w:rPr>
        <w:t>g</w:t>
      </w:r>
      <w:r w:rsidRPr="00C81DAC">
        <w:rPr>
          <w:color w:val="404040" w:themeColor="text1" w:themeTint="BF"/>
          <w:sz w:val="18"/>
          <w:szCs w:val="24"/>
        </w:rPr>
        <w:t>ram</w:t>
      </w:r>
      <w:bookmarkEnd w:id="5"/>
    </w:p>
    <w:p w14:paraId="7E79E312" w14:textId="62AAFD14" w:rsidR="005762F8" w:rsidRDefault="005762F8" w:rsidP="005762F8">
      <w:pPr>
        <w:rPr>
          <w:lang w:val="en-GB"/>
        </w:rPr>
      </w:pPr>
    </w:p>
    <w:p w14:paraId="6C0ECA48" w14:textId="34DD1EA8" w:rsidR="005762F8" w:rsidRDefault="005762F8" w:rsidP="005762F8">
      <w:pPr>
        <w:rPr>
          <w:lang w:val="en-GB"/>
        </w:rPr>
      </w:pPr>
    </w:p>
    <w:p w14:paraId="71EFC8F5" w14:textId="2BFFF3C6" w:rsidR="005762F8" w:rsidRPr="005762F8" w:rsidRDefault="005762F8" w:rsidP="005762F8">
      <w:pPr>
        <w:rPr>
          <w:lang w:val="en-GB"/>
        </w:rPr>
      </w:pPr>
      <w:r w:rsidRPr="00C81DAC">
        <mc:AlternateContent>
          <mc:Choice Requires="wps">
            <w:drawing>
              <wp:anchor distT="0" distB="0" distL="114300" distR="114300" simplePos="0" relativeHeight="251664384" behindDoc="0" locked="0" layoutInCell="1" allowOverlap="1" wp14:anchorId="28F116F9" wp14:editId="55235B58">
                <wp:simplePos x="0" y="0"/>
                <wp:positionH relativeFrom="margin">
                  <wp:posOffset>2335007</wp:posOffset>
                </wp:positionH>
                <wp:positionV relativeFrom="paragraph">
                  <wp:posOffset>74705</wp:posOffset>
                </wp:positionV>
                <wp:extent cx="1398494" cy="418615"/>
                <wp:effectExtent l="0" t="0" r="11430" b="19685"/>
                <wp:wrapNone/>
                <wp:docPr id="5" name="Flowchart: Terminator 4"/>
                <wp:cNvGraphicFramePr/>
                <a:graphic xmlns:a="http://schemas.openxmlformats.org/drawingml/2006/main">
                  <a:graphicData uri="http://schemas.microsoft.com/office/word/2010/wordprocessingShape">
                    <wps:wsp>
                      <wps:cNvSpPr/>
                      <wps:spPr>
                        <a:xfrm>
                          <a:off x="0" y="0"/>
                          <a:ext cx="1398494" cy="418615"/>
                        </a:xfrm>
                        <a:prstGeom prst="flowChartTerminator">
                          <a:avLst/>
                        </a:prstGeom>
                      </wps:spPr>
                      <wps:style>
                        <a:lnRef idx="2">
                          <a:schemeClr val="accent1"/>
                        </a:lnRef>
                        <a:fillRef idx="1">
                          <a:schemeClr val="lt1"/>
                        </a:fillRef>
                        <a:effectRef idx="0">
                          <a:schemeClr val="accent1"/>
                        </a:effectRef>
                        <a:fontRef idx="minor">
                          <a:schemeClr val="dk1"/>
                        </a:fontRef>
                      </wps:style>
                      <wps:txbx>
                        <w:txbxContent>
                          <w:p w14:paraId="1868F7E6" w14:textId="6795863A" w:rsidR="005762F8" w:rsidRPr="005762F8" w:rsidRDefault="005762F8" w:rsidP="005762F8">
                            <w:pPr>
                              <w:rPr>
                                <w:lang w:val="en-GB"/>
                              </w:rPr>
                            </w:pPr>
                            <w:r>
                              <w:rPr>
                                <w:lang w:val="en-GB"/>
                              </w:rPr>
                              <w:t xml:space="preserve">    </w:t>
                            </w:r>
                            <w:r w:rsidRPr="005762F8">
                              <w:t>START</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type w14:anchorId="28F116F9" id="_x0000_t116" coordsize="21600,21600" o:spt="116" path="m3475,qx,10800,3475,21600l18125,21600qx21600,10800,18125,xe">
                <v:stroke joinstyle="miter"/>
                <v:path gradientshapeok="t" o:connecttype="rect" textboxrect="1018,3163,20582,18437"/>
              </v:shapetype>
              <v:shape id="Flowchart: Terminator 4" o:spid="_x0000_s1027" type="#_x0000_t116" style="position:absolute;left:0;text-align:left;margin-left:183.85pt;margin-top:5.9pt;width:110.1pt;height:32.9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" fillcolor="white [3201]" strokecolor="#b71e42 [3204]" strokeweight="1.25pt">
                <v:textbox>
                  <w:txbxContent>
                    <w:p w14:paraId="1868F7E6" w14:textId="6795863A" w:rsidR="005762F8" w:rsidRPr="005762F8" w:rsidRDefault="005762F8" w:rsidP="005762F8">
                      <w:pPr>
                        <w:rPr>
                          <w:lang w:val="en-GB"/>
                        </w:rPr>
                      </w:pPr>
                      <w:r>
                        <w:rPr>
                          <w:lang w:val="en-GB"/>
                        </w:rPr>
                        <w:t xml:space="preserve">    </w:t>
                      </w:r>
                      <w:r w:rsidRPr="005762F8">
                        <w:t>START</w:t>
                      </w:r>
                    </w:p>
                  </w:txbxContent>
                </v:textbox>
                <w10:wrap anchorx="margin"/>
              </v:shape>
            </w:pict>
          </mc:Fallback>
        </mc:AlternateContent>
      </w:r>
    </w:p>
    <w:p w14:paraId="04CD0AA3" w14:textId="0153CF51" w:rsidR="00365671" w:rsidRPr="00365671" w:rsidRDefault="00365671" w:rsidP="00365671">
      <w:pPr>
        <w:rPr>
          <w:lang w:val="en-GB"/>
        </w:rPr>
      </w:pPr>
    </w:p>
    <w:p w14:paraId="71835610" w14:textId="36F6CC60" w:rsidR="00365671" w:rsidRDefault="00C81DAC" w:rsidP="00365671">
      <w:pPr>
        <w:rPr>
          <w:lang w:val="en-GB"/>
        </w:rPr>
      </w:pPr>
      <w:r>
        <w:rPr>
          <w:noProof/>
          <w:color w:val="000000" w:themeColor="text1"/>
          <w:sz w:val="24"/>
          <w:szCs w:val="36"/>
          <w:lang w:val="en-GB"/>
        </w:rPr>
        <mc:AlternateContent>
          <mc:Choice Requires="wps">
            <w:drawing>
              <wp:anchor distT="0" distB="0" distL="114300" distR="114300" simplePos="0" relativeHeight="251672576" behindDoc="0" locked="0" layoutInCell="1" allowOverlap="1" wp14:anchorId="51B1E583" wp14:editId="3BA3C49C">
                <wp:simplePos x="0" y="0"/>
                <wp:positionH relativeFrom="margin">
                  <wp:posOffset>3008593</wp:posOffset>
                </wp:positionH>
                <wp:positionV relativeFrom="paragraph">
                  <wp:posOffset>5155</wp:posOffset>
                </wp:positionV>
                <wp:extent cx="5542" cy="271549"/>
                <wp:effectExtent l="76200" t="0" r="71120" b="52705"/>
                <wp:wrapNone/>
                <wp:docPr id="1747606382" name="Straight Arrow Connector 10"/>
                <wp:cNvGraphicFramePr/>
                <a:graphic xmlns:a="http://schemas.openxmlformats.org/drawingml/2006/main">
                  <a:graphicData uri="http://schemas.microsoft.com/office/word/2010/wordprocessingShape">
                    <wps:wsp>
                      <wps:cNvCnPr/>
                      <wps:spPr>
                        <a:xfrm>
                          <a:off x="0" y="0"/>
                          <a:ext cx="5542" cy="27154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8588945" id="_x0000_t32" coordsize="21600,21600" o:spt="32" o:oned="t" path="m,l21600,21600e" filled="f">
                <v:path arrowok="t" fillok="f" o:connecttype="none"/>
                <o:lock v:ext="edit" shapetype="t"/>
              </v:shapetype>
              <v:shape id="Straight Arrow Connector 10" o:spid="_x0000_s1026" type="#_x0000_t32" style="position:absolute;margin-left:236.9pt;margin-top:.4pt;width:.45pt;height:21.4pt;z-index:251672576;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" strokecolor="#b71e42 [3204]">
                <v:stroke endarrow="block"/>
                <w10:wrap anchorx="margin"/>
              </v:shape>
            </w:pict>
          </mc:Fallback>
        </mc:AlternateContent>
      </w:r>
    </w:p>
    <w:p w14:paraId="6F28A3EE" w14:textId="1CDE573F" w:rsidR="00610238" w:rsidRDefault="00C81DAC" w:rsidP="00365671">
      <w:pPr>
        <w:rPr>
          <w:lang w:val="en-GB"/>
        </w:rPr>
      </w:pPr>
      <w:r w:rsidRPr="00C81DAC">
        <mc:AlternateContent>
          <mc:Choice Requires="wps">
            <w:drawing>
              <wp:anchor distT="0" distB="0" distL="114300" distR="114300" simplePos="0" relativeHeight="251666432" behindDoc="0" locked="0" layoutInCell="1" allowOverlap="1" wp14:anchorId="1A2D3B98" wp14:editId="41F3BEAE">
                <wp:simplePos x="0" y="0"/>
                <wp:positionH relativeFrom="margin">
                  <wp:posOffset>1212700</wp:posOffset>
                </wp:positionH>
                <wp:positionV relativeFrom="paragraph">
                  <wp:posOffset>8516</wp:posOffset>
                </wp:positionV>
                <wp:extent cx="3825688" cy="584947"/>
                <wp:effectExtent l="0" t="0" r="22860" b="24765"/>
                <wp:wrapNone/>
                <wp:docPr id="6" name="Flowchart: Data 5"/>
                <wp:cNvGraphicFramePr/>
                <a:graphic xmlns:a="http://schemas.openxmlformats.org/drawingml/2006/main">
                  <a:graphicData uri="http://schemas.microsoft.com/office/word/2010/wordprocessingShape">
                    <wps:wsp>
                      <wps:cNvSpPr/>
                      <wps:spPr>
                        <a:xfrm>
                          <a:off x="0" y="0"/>
                          <a:ext cx="3825688" cy="584947"/>
                        </a:xfrm>
                        <a:prstGeom prst="flowChartInputOutput">
                          <a:avLst/>
                        </a:prstGeom>
                      </wps:spPr>
                      <wps:style>
                        <a:lnRef idx="2">
                          <a:schemeClr val="accent1"/>
                        </a:lnRef>
                        <a:fillRef idx="1">
                          <a:schemeClr val="lt1"/>
                        </a:fillRef>
                        <a:effectRef idx="0">
                          <a:schemeClr val="accent1"/>
                        </a:effectRef>
                        <a:fontRef idx="minor">
                          <a:schemeClr val="dk1"/>
                        </a:fontRef>
                      </wps:style>
                      <wps:txbx>
                        <w:txbxContent>
                          <w:p w14:paraId="5C56DB4E" w14:textId="211A8E51" w:rsidR="005762F8" w:rsidRDefault="005762F8" w:rsidP="005762F8">
                            <w:pPr>
                              <w:jc w:val="center"/>
                            </w:pPr>
                            <w:r>
                              <w:t xml:space="preserve">Enter </w:t>
                            </w:r>
                            <w:r>
                              <w:t>members’ availability, meeting duration and deadline</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type w14:anchorId="1A2D3B98" id="_x0000_t111" coordsize="21600,21600" o:spt="111" path="m4321,l21600,,17204,21600,,21600xe">
                <v:stroke joinstyle="miter"/>
                <v:path gradientshapeok="t" o:connecttype="custom" o:connectlocs="12961,0;10800,0;2161,10800;8602,21600;10800,21600;19402,10800" textboxrect="4321,0,17204,21600"/>
              </v:shapetype>
              <v:shape id="Flowchart: Data 5" o:spid="_x0000_s1028" type="#_x0000_t111" style="position:absolute;left:0;text-align:left;margin-left:95.5pt;margin-top:.65pt;width:301.25pt;height:46.0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" fillcolor="white [3201]" strokecolor="#b71e42 [3204]" strokeweight="1.25pt">
                <v:textbox>
                  <w:txbxContent>
                    <w:p w14:paraId="5C56DB4E" w14:textId="211A8E51" w:rsidR="005762F8" w:rsidRDefault="005762F8" w:rsidP="005762F8">
                      <w:pPr>
                        <w:jc w:val="center"/>
                      </w:pPr>
                      <w:r>
                        <w:t xml:space="preserve">Enter </w:t>
                      </w:r>
                      <w:r>
                        <w:t>members’ availability, meeting duration and deadline</w:t>
                      </w:r>
                    </w:p>
                  </w:txbxContent>
                </v:textbox>
                <w10:wrap anchorx="margin"/>
              </v:shape>
            </w:pict>
          </mc:Fallback>
        </mc:AlternateContent>
      </w:r>
    </w:p>
    <w:p w14:paraId="33726FFE" w14:textId="1F6548A7" w:rsidR="00610238" w:rsidRDefault="00610238" w:rsidP="00365671">
      <w:pPr>
        <w:rPr>
          <w:lang w:val="en-GB"/>
        </w:rPr>
      </w:pPr>
    </w:p>
    <w:p w14:paraId="3921A0DC" w14:textId="18ED0C17" w:rsidR="00610238" w:rsidRDefault="00C81DAC" w:rsidP="00365671">
      <w:pPr>
        <w:rPr>
          <w:lang w:val="en-GB"/>
        </w:rPr>
      </w:pPr>
      <w:r>
        <w:rPr>
          <w:noProof/>
          <w:color w:val="000000" w:themeColor="text1"/>
          <w:sz w:val="24"/>
          <w:szCs w:val="36"/>
          <w:lang w:val="en-GB"/>
        </w:rPr>
        <mc:AlternateContent>
          <mc:Choice Requires="wps">
            <w:drawing>
              <wp:anchor distT="0" distB="0" distL="114300" distR="114300" simplePos="0" relativeHeight="251674624" behindDoc="0" locked="0" layoutInCell="1" allowOverlap="1" wp14:anchorId="58F58820" wp14:editId="29D20806">
                <wp:simplePos x="0" y="0"/>
                <wp:positionH relativeFrom="margin">
                  <wp:align>center</wp:align>
                </wp:positionH>
                <wp:positionV relativeFrom="paragraph">
                  <wp:posOffset>130623</wp:posOffset>
                </wp:positionV>
                <wp:extent cx="5542" cy="271549"/>
                <wp:effectExtent l="76200" t="0" r="71120" b="52705"/>
                <wp:wrapNone/>
                <wp:docPr id="433303757" name="Straight Arrow Connector 10"/>
                <wp:cNvGraphicFramePr/>
                <a:graphic xmlns:a="http://schemas.openxmlformats.org/drawingml/2006/main">
                  <a:graphicData uri="http://schemas.microsoft.com/office/word/2010/wordprocessingShape">
                    <wps:wsp>
                      <wps:cNvCnPr/>
                      <wps:spPr>
                        <a:xfrm>
                          <a:off x="0" y="0"/>
                          <a:ext cx="5542" cy="27154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4E7A7C7" id="Straight Arrow Connector 10" o:spid="_x0000_s1026" type="#_x0000_t32" style="position:absolute;margin-left:0;margin-top:10.3pt;width:.45pt;height:21.4pt;z-index:251674624;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" strokecolor="#b71e42 [3204]">
                <v:stroke endarrow="block"/>
                <w10:wrap anchorx="margin"/>
              </v:shape>
            </w:pict>
          </mc:Fallback>
        </mc:AlternateContent>
      </w:r>
    </w:p>
    <w:p w14:paraId="5A307580" w14:textId="235B3035" w:rsidR="00610238" w:rsidRDefault="00C81DAC" w:rsidP="00365671">
      <w:pPr>
        <w:rPr>
          <w:lang w:val="en-GB"/>
        </w:rPr>
      </w:pPr>
      <w:r w:rsidRPr="00C81DAC">
        <mc:AlternateContent>
          <mc:Choice Requires="wps">
            <w:drawing>
              <wp:anchor distT="0" distB="0" distL="114300" distR="114300" simplePos="0" relativeHeight="251668480" behindDoc="0" locked="0" layoutInCell="1" allowOverlap="1" wp14:anchorId="15FA41CA" wp14:editId="6CE691A2">
                <wp:simplePos x="0" y="0"/>
                <wp:positionH relativeFrom="column">
                  <wp:posOffset>1429684</wp:posOffset>
                </wp:positionH>
                <wp:positionV relativeFrom="paragraph">
                  <wp:posOffset>143809</wp:posOffset>
                </wp:positionV>
                <wp:extent cx="3563389" cy="399011"/>
                <wp:effectExtent l="0" t="0" r="18415" b="20320"/>
                <wp:wrapNone/>
                <wp:docPr id="7" name="Flowchart: Process 6"/>
                <wp:cNvGraphicFramePr/>
                <a:graphic xmlns:a="http://schemas.openxmlformats.org/drawingml/2006/main">
                  <a:graphicData uri="http://schemas.microsoft.com/office/word/2010/wordprocessingShape">
                    <wps:wsp>
                      <wps:cNvSpPr/>
                      <wps:spPr>
                        <a:xfrm>
                          <a:off x="0" y="0"/>
                          <a:ext cx="3563389" cy="399011"/>
                        </a:xfrm>
                        <a:prstGeom prst="flowChartProcess">
                          <a:avLst/>
                        </a:prstGeom>
                      </wps:spPr>
                      <wps:style>
                        <a:lnRef idx="2">
                          <a:schemeClr val="accent1"/>
                        </a:lnRef>
                        <a:fillRef idx="1">
                          <a:schemeClr val="lt1"/>
                        </a:fillRef>
                        <a:effectRef idx="0">
                          <a:schemeClr val="accent1"/>
                        </a:effectRef>
                        <a:fontRef idx="minor">
                          <a:schemeClr val="dk1"/>
                        </a:fontRef>
                      </wps:style>
                      <wps:txbx>
                        <w:txbxContent>
                          <w:p w14:paraId="646DE571" w14:textId="77777777" w:rsidR="005762F8" w:rsidRDefault="005762F8" w:rsidP="005762F8">
                            <w:pPr>
                              <w:pStyle w:val="pdq2pgselectionanchorcontainer"/>
                            </w:pPr>
                            <w:r>
                              <w:rPr>
                                <w:rStyle w:val="Strong"/>
                              </w:rPr>
                              <w:t>Compare available times</w:t>
                            </w:r>
                          </w:p>
                          <w:p w14:paraId="38D20A6C" w14:textId="77777777" w:rsidR="005762F8" w:rsidRDefault="005762F8" w:rsidP="005762F8">
                            <w:pPr>
                              <w:jc w:val="center"/>
                            </w:pPr>
                          </w:p>
                        </w:txbxContent>
                      </wps:txbx>
                      <wps:bodyPr rtlCol="0" anchor="ctr"/>
                    </wps:wsp>
                  </a:graphicData>
                </a:graphic>
                <wp14:sizeRelH relativeFrom="margin">
                  <wp14:pctWidth>0</wp14:pctWidth>
                </wp14:sizeRelH>
                <wp14:sizeRelV relativeFrom="margin">
                  <wp14:pctHeight>0</wp14:pctHeight>
                </wp14:sizeRelV>
              </wp:anchor>
            </w:drawing>
          </mc:Choice>
          <mc:Fallback>
            <w:pict>
              <v:shapetype w14:anchorId="15FA41CA" id="_x0000_t109" coordsize="21600,21600" o:spt="109" path="m,l,21600r21600,l21600,xe">
                <v:stroke joinstyle="miter"/>
                <v:path gradientshapeok="t" o:connecttype="rect"/>
              </v:shapetype>
              <v:shape id="Flowchart: Process 6" o:spid="_x0000_s1029" type="#_x0000_t109" style="position:absolute;left:0;text-align:left;margin-left:112.55pt;margin-top:11.3pt;width:280.6pt;height:31.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" fillcolor="white [3201]" strokecolor="#b71e42 [3204]" strokeweight="1.25pt">
                <v:textbox>
                  <w:txbxContent>
                    <w:p w14:paraId="646DE571" w14:textId="77777777" w:rsidR="005762F8" w:rsidRDefault="005762F8" w:rsidP="005762F8">
                      <w:pPr>
                        <w:pStyle w:val="pdq2pgselectionanchorcontainer"/>
                      </w:pPr>
                      <w:r>
                        <w:rPr>
                          <w:rStyle w:val="Strong"/>
                        </w:rPr>
                        <w:t>Compare available times</w:t>
                      </w:r>
                    </w:p>
                    <w:p w14:paraId="38D20A6C" w14:textId="77777777" w:rsidR="005762F8" w:rsidRDefault="005762F8" w:rsidP="005762F8">
                      <w:pPr>
                        <w:jc w:val="center"/>
                      </w:pPr>
                    </w:p>
                  </w:txbxContent>
                </v:textbox>
              </v:shape>
            </w:pict>
          </mc:Fallback>
        </mc:AlternateContent>
      </w:r>
    </w:p>
    <w:p w14:paraId="25EFD8CB" w14:textId="02692FC9" w:rsidR="00610238" w:rsidRDefault="00610238" w:rsidP="00365671">
      <w:pPr>
        <w:rPr>
          <w:lang w:val="en-GB"/>
        </w:rPr>
      </w:pPr>
    </w:p>
    <w:p w14:paraId="693E1C89" w14:textId="73D36D71" w:rsidR="00610238" w:rsidRDefault="00C81DAC" w:rsidP="00365671">
      <w:pPr>
        <w:rPr>
          <w:lang w:val="en-GB"/>
        </w:rPr>
      </w:pPr>
      <w:r>
        <w:rPr>
          <w:noProof/>
          <w:color w:val="000000" w:themeColor="text1"/>
          <w:sz w:val="24"/>
          <w:szCs w:val="36"/>
          <w:lang w:val="en-GB"/>
        </w:rPr>
        <mc:AlternateContent>
          <mc:Choice Requires="wps">
            <w:drawing>
              <wp:anchor distT="0" distB="0" distL="114300" distR="114300" simplePos="0" relativeHeight="251680768" behindDoc="0" locked="0" layoutInCell="1" allowOverlap="1" wp14:anchorId="425AB32F" wp14:editId="35DD1C0A">
                <wp:simplePos x="0" y="0"/>
                <wp:positionH relativeFrom="margin">
                  <wp:posOffset>3004936</wp:posOffset>
                </wp:positionH>
                <wp:positionV relativeFrom="paragraph">
                  <wp:posOffset>4906</wp:posOffset>
                </wp:positionV>
                <wp:extent cx="5542" cy="271549"/>
                <wp:effectExtent l="76200" t="0" r="71120" b="52705"/>
                <wp:wrapNone/>
                <wp:docPr id="1459645066" name="Straight Arrow Connector 10"/>
                <wp:cNvGraphicFramePr/>
                <a:graphic xmlns:a="http://schemas.openxmlformats.org/drawingml/2006/main">
                  <a:graphicData uri="http://schemas.microsoft.com/office/word/2010/wordprocessingShape">
                    <wps:wsp>
                      <wps:cNvCnPr/>
                      <wps:spPr>
                        <a:xfrm>
                          <a:off x="0" y="0"/>
                          <a:ext cx="5542" cy="27154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1459D36" id="Straight Arrow Connector 10" o:spid="_x0000_s1026" type="#_x0000_t32" style="position:absolute;margin-left:236.6pt;margin-top:.4pt;width:.45pt;height:21.4pt;z-index:251680768;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" strokecolor="#b71e42 [3204]">
                <v:stroke endarrow="block"/>
                <w10:wrap anchorx="margin"/>
              </v:shape>
            </w:pict>
          </mc:Fallback>
        </mc:AlternateContent>
      </w:r>
    </w:p>
    <w:p w14:paraId="4BC123D8" w14:textId="306A3BE7" w:rsidR="00610238" w:rsidRDefault="00C81DAC" w:rsidP="00365671">
      <w:pPr>
        <w:rPr>
          <w:lang w:val="en-GB"/>
        </w:rPr>
      </w:pPr>
      <w:r w:rsidRPr="00C81DAC">
        <mc:AlternateContent>
          <mc:Choice Requires="wps">
            <w:drawing>
              <wp:anchor distT="0" distB="0" distL="114300" distR="114300" simplePos="0" relativeHeight="251679744" behindDoc="0" locked="0" layoutInCell="1" allowOverlap="1" wp14:anchorId="7805FB42" wp14:editId="4FEDF681">
                <wp:simplePos x="0" y="0"/>
                <wp:positionH relativeFrom="column">
                  <wp:posOffset>1357746</wp:posOffset>
                </wp:positionH>
                <wp:positionV relativeFrom="paragraph">
                  <wp:posOffset>69676</wp:posOffset>
                </wp:positionV>
                <wp:extent cx="3563389" cy="399011"/>
                <wp:effectExtent l="0" t="0" r="18415" b="20320"/>
                <wp:wrapNone/>
                <wp:docPr id="210251767" name="Flowchart: Process 6"/>
                <wp:cNvGraphicFramePr/>
                <a:graphic xmlns:a="http://schemas.openxmlformats.org/drawingml/2006/main">
                  <a:graphicData uri="http://schemas.microsoft.com/office/word/2010/wordprocessingShape">
                    <wps:wsp>
                      <wps:cNvSpPr/>
                      <wps:spPr>
                        <a:xfrm>
                          <a:off x="0" y="0"/>
                          <a:ext cx="3563389" cy="399011"/>
                        </a:xfrm>
                        <a:prstGeom prst="flowChartProcess">
                          <a:avLst/>
                        </a:prstGeom>
                      </wps:spPr>
                      <wps:style>
                        <a:lnRef idx="2">
                          <a:schemeClr val="accent1"/>
                        </a:lnRef>
                        <a:fillRef idx="1">
                          <a:schemeClr val="lt1"/>
                        </a:fillRef>
                        <a:effectRef idx="0">
                          <a:schemeClr val="accent1"/>
                        </a:effectRef>
                        <a:fontRef idx="minor">
                          <a:schemeClr val="dk1"/>
                        </a:fontRef>
                      </wps:style>
                      <wps:txbx>
                        <w:txbxContent>
                          <w:p w14:paraId="74AA9A4A" w14:textId="771682CF" w:rsidR="005762F8" w:rsidRDefault="005762F8" w:rsidP="005762F8">
                            <w:pPr>
                              <w:jc w:val="center"/>
                            </w:pPr>
                            <w:r>
                              <w:t>Create possible meeting time slots</w:t>
                            </w:r>
                          </w:p>
                        </w:txbxContent>
                      </wps:txbx>
                      <wps:bodyPr rtlCol="0" anchor="ctr"/>
                    </wps:wsp>
                  </a:graphicData>
                </a:graphic>
                <wp14:sizeRelH relativeFrom="margin">
                  <wp14:pctWidth>0</wp14:pctWidth>
                </wp14:sizeRelH>
                <wp14:sizeRelV relativeFrom="margin">
                  <wp14:pctHeight>0</wp14:pctHeight>
                </wp14:sizeRelV>
              </wp:anchor>
            </w:drawing>
          </mc:Choice>
          <mc:Fallback>
            <w:pict>
              <v:shape w14:anchorId="7805FB42" id="_x0000_s1030" type="#_x0000_t109" style="position:absolute;left:0;text-align:left;margin-left:106.9pt;margin-top:5.5pt;width:280.6pt;height:31.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" fillcolor="white [3201]" strokecolor="#b71e42 [3204]" strokeweight="1.25pt">
                <v:textbox>
                  <w:txbxContent>
                    <w:p w14:paraId="74AA9A4A" w14:textId="771682CF" w:rsidR="005762F8" w:rsidRDefault="005762F8" w:rsidP="005762F8">
                      <w:pPr>
                        <w:jc w:val="center"/>
                      </w:pPr>
                      <w:r>
                        <w:t>Create possible meeting time slots</w:t>
                      </w:r>
                    </w:p>
                  </w:txbxContent>
                </v:textbox>
              </v:shape>
            </w:pict>
          </mc:Fallback>
        </mc:AlternateContent>
      </w:r>
    </w:p>
    <w:p w14:paraId="5DED0B68" w14:textId="0299585C" w:rsidR="00610238" w:rsidRDefault="00610238" w:rsidP="00365671">
      <w:pPr>
        <w:rPr>
          <w:lang w:val="en-GB"/>
        </w:rPr>
      </w:pPr>
    </w:p>
    <w:p w14:paraId="23F5C701" w14:textId="3AA95A41" w:rsidR="00610238" w:rsidRDefault="00C81DAC" w:rsidP="00365671">
      <w:pPr>
        <w:rPr>
          <w:lang w:val="en-GB"/>
        </w:rPr>
      </w:pPr>
      <w:r>
        <w:rPr>
          <w:noProof/>
          <w:color w:val="000000" w:themeColor="text1"/>
          <w:sz w:val="24"/>
          <w:szCs w:val="36"/>
          <w:lang w:val="en-GB"/>
        </w:rPr>
        <mc:AlternateContent>
          <mc:Choice Requires="wps">
            <w:drawing>
              <wp:anchor distT="0" distB="0" distL="114300" distR="114300" simplePos="0" relativeHeight="251677696" behindDoc="0" locked="0" layoutInCell="1" allowOverlap="1" wp14:anchorId="7BF54678" wp14:editId="6E7DFE46">
                <wp:simplePos x="0" y="0"/>
                <wp:positionH relativeFrom="margin">
                  <wp:align>center</wp:align>
                </wp:positionH>
                <wp:positionV relativeFrom="paragraph">
                  <wp:posOffset>8428</wp:posOffset>
                </wp:positionV>
                <wp:extent cx="5080" cy="271145"/>
                <wp:effectExtent l="76200" t="0" r="71120" b="52705"/>
                <wp:wrapNone/>
                <wp:docPr id="1219681274" name="Straight Arrow Connector 10"/>
                <wp:cNvGraphicFramePr/>
                <a:graphic xmlns:a="http://schemas.openxmlformats.org/drawingml/2006/main">
                  <a:graphicData uri="http://schemas.microsoft.com/office/word/2010/wordprocessingShape">
                    <wps:wsp>
                      <wps:cNvCnPr/>
                      <wps:spPr>
                        <a:xfrm>
                          <a:off x="0" y="0"/>
                          <a:ext cx="5080" cy="2711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D413395" id="Straight Arrow Connector 10" o:spid="_x0000_s1026" type="#_x0000_t32" style="position:absolute;margin-left:0;margin-top:.65pt;width:.4pt;height:21.35pt;z-index:251677696;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" strokecolor="#b71e42 [3204]">
                <v:stroke endarrow="block"/>
                <w10:wrap anchorx="margin"/>
              </v:shape>
            </w:pict>
          </mc:Fallback>
        </mc:AlternateContent>
      </w:r>
    </w:p>
    <w:p w14:paraId="00091CBF" w14:textId="74000B7D" w:rsidR="00610238" w:rsidRDefault="00C81DAC" w:rsidP="00365671">
      <w:pPr>
        <w:rPr>
          <w:lang w:val="en-GB"/>
        </w:rPr>
      </w:pPr>
      <w:r w:rsidRPr="00C81DAC">
        <mc:AlternateContent>
          <mc:Choice Requires="wps">
            <w:drawing>
              <wp:anchor distT="0" distB="0" distL="114300" distR="114300" simplePos="0" relativeHeight="251676672" behindDoc="0" locked="0" layoutInCell="1" allowOverlap="1" wp14:anchorId="1F1A3C74" wp14:editId="3E65DA06">
                <wp:simplePos x="0" y="0"/>
                <wp:positionH relativeFrom="column">
                  <wp:posOffset>1357746</wp:posOffset>
                </wp:positionH>
                <wp:positionV relativeFrom="paragraph">
                  <wp:posOffset>51493</wp:posOffset>
                </wp:positionV>
                <wp:extent cx="3563389" cy="399011"/>
                <wp:effectExtent l="0" t="0" r="18415" b="20320"/>
                <wp:wrapNone/>
                <wp:docPr id="1990783502" name="Flowchart: Process 6"/>
                <wp:cNvGraphicFramePr/>
                <a:graphic xmlns:a="http://schemas.openxmlformats.org/drawingml/2006/main">
                  <a:graphicData uri="http://schemas.microsoft.com/office/word/2010/wordprocessingShape">
                    <wps:wsp>
                      <wps:cNvSpPr/>
                      <wps:spPr>
                        <a:xfrm>
                          <a:off x="0" y="0"/>
                          <a:ext cx="3563389" cy="399011"/>
                        </a:xfrm>
                        <a:prstGeom prst="flowChartProcess">
                          <a:avLst/>
                        </a:prstGeom>
                      </wps:spPr>
                      <wps:style>
                        <a:lnRef idx="2">
                          <a:schemeClr val="accent1"/>
                        </a:lnRef>
                        <a:fillRef idx="1">
                          <a:schemeClr val="lt1"/>
                        </a:fillRef>
                        <a:effectRef idx="0">
                          <a:schemeClr val="accent1"/>
                        </a:effectRef>
                        <a:fontRef idx="minor">
                          <a:schemeClr val="dk1"/>
                        </a:fontRef>
                      </wps:style>
                      <wps:txbx>
                        <w:txbxContent>
                          <w:p w14:paraId="51D047F8" w14:textId="6469E55B" w:rsidR="005762F8" w:rsidRDefault="005762F8" w:rsidP="005762F8">
                            <w:pPr>
                              <w:jc w:val="center"/>
                            </w:pPr>
                            <w:r>
                              <w:t>Check for clashes and deadline</w:t>
                            </w:r>
                          </w:p>
                        </w:txbxContent>
                      </wps:txbx>
                      <wps:bodyPr rtlCol="0" anchor="ctr"/>
                    </wps:wsp>
                  </a:graphicData>
                </a:graphic>
                <wp14:sizeRelH relativeFrom="margin">
                  <wp14:pctWidth>0</wp14:pctWidth>
                </wp14:sizeRelH>
                <wp14:sizeRelV relativeFrom="margin">
                  <wp14:pctHeight>0</wp14:pctHeight>
                </wp14:sizeRelV>
              </wp:anchor>
            </w:drawing>
          </mc:Choice>
          <mc:Fallback>
            <w:pict>
              <v:shape w14:anchorId="1F1A3C74" id="_x0000_s1031" type="#_x0000_t109" style="position:absolute;left:0;text-align:left;margin-left:106.9pt;margin-top:4.05pt;width:280.6pt;height:31.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" fillcolor="white [3201]" strokecolor="#b71e42 [3204]" strokeweight="1.25pt">
                <v:textbox>
                  <w:txbxContent>
                    <w:p w14:paraId="51D047F8" w14:textId="6469E55B" w:rsidR="005762F8" w:rsidRDefault="005762F8" w:rsidP="005762F8">
                      <w:pPr>
                        <w:jc w:val="center"/>
                      </w:pPr>
                      <w:r>
                        <w:t>Check for clashes and deadline</w:t>
                      </w:r>
                    </w:p>
                  </w:txbxContent>
                </v:textbox>
              </v:shape>
            </w:pict>
          </mc:Fallback>
        </mc:AlternateContent>
      </w:r>
    </w:p>
    <w:p w14:paraId="40ED6D6C" w14:textId="755F061E" w:rsidR="00610238" w:rsidRDefault="00610238" w:rsidP="00365671">
      <w:pPr>
        <w:rPr>
          <w:lang w:val="en-GB"/>
        </w:rPr>
      </w:pPr>
    </w:p>
    <w:p w14:paraId="5C50F380" w14:textId="597AA349" w:rsidR="00610238" w:rsidRDefault="005762F8" w:rsidP="00365671">
      <w:pPr>
        <w:rPr>
          <w:lang w:val="en-GB"/>
        </w:rPr>
      </w:pPr>
      <w:r>
        <w:rPr>
          <w:noProof/>
          <w:color w:val="000000" w:themeColor="text1"/>
          <w:sz w:val="24"/>
          <w:szCs w:val="36"/>
          <w:lang w:val="en-GB"/>
        </w:rPr>
        <mc:AlternateContent>
          <mc:Choice Requires="wps">
            <w:drawing>
              <wp:anchor distT="0" distB="0" distL="114300" distR="114300" simplePos="0" relativeHeight="251698176" behindDoc="0" locked="0" layoutInCell="1" allowOverlap="1" wp14:anchorId="15DA6460" wp14:editId="50D7010F">
                <wp:simplePos x="0" y="0"/>
                <wp:positionH relativeFrom="margin">
                  <wp:align>center</wp:align>
                </wp:positionH>
                <wp:positionV relativeFrom="paragraph">
                  <wp:posOffset>6537</wp:posOffset>
                </wp:positionV>
                <wp:extent cx="5080" cy="271145"/>
                <wp:effectExtent l="76200" t="0" r="71120" b="52705"/>
                <wp:wrapNone/>
                <wp:docPr id="1000996914" name="Straight Arrow Connector 10"/>
                <wp:cNvGraphicFramePr/>
                <a:graphic xmlns:a="http://schemas.openxmlformats.org/drawingml/2006/main">
                  <a:graphicData uri="http://schemas.microsoft.com/office/word/2010/wordprocessingShape">
                    <wps:wsp>
                      <wps:cNvCnPr/>
                      <wps:spPr>
                        <a:xfrm>
                          <a:off x="0" y="0"/>
                          <a:ext cx="5080" cy="2711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0D976F4" id="Straight Arrow Connector 10" o:spid="_x0000_s1026" type="#_x0000_t32" style="position:absolute;margin-left:0;margin-top:.5pt;width:.4pt;height:21.35pt;z-index:251698176;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" strokecolor="#b71e42 [3204]">
                <v:stroke endarrow="block"/>
                <w10:wrap anchorx="margin"/>
              </v:shape>
            </w:pict>
          </mc:Fallback>
        </mc:AlternateContent>
      </w:r>
    </w:p>
    <w:p w14:paraId="21DB343E" w14:textId="1099EBCD" w:rsidR="00C81DAC" w:rsidRDefault="005762F8" w:rsidP="00365671">
      <w:pPr>
        <w:rPr>
          <w:noProof/>
          <w:lang w:val="en-GB"/>
        </w:rPr>
      </w:pPr>
      <w:r w:rsidRPr="00C81DAC">
        <mc:AlternateContent>
          <mc:Choice Requires="wps">
            <w:drawing>
              <wp:anchor distT="0" distB="0" distL="114300" distR="114300" simplePos="0" relativeHeight="251682816" behindDoc="0" locked="0" layoutInCell="1" allowOverlap="1" wp14:anchorId="2E6C09B4" wp14:editId="7EDD32A1">
                <wp:simplePos x="0" y="0"/>
                <wp:positionH relativeFrom="margin">
                  <wp:posOffset>2179993</wp:posOffset>
                </wp:positionH>
                <wp:positionV relativeFrom="paragraph">
                  <wp:posOffset>164539</wp:posOffset>
                </wp:positionV>
                <wp:extent cx="1694329" cy="880782"/>
                <wp:effectExtent l="0" t="0" r="20320" b="14605"/>
                <wp:wrapNone/>
                <wp:docPr id="8" name="Flowchart: Decision 7"/>
                <wp:cNvGraphicFramePr/>
                <a:graphic xmlns:a="http://schemas.openxmlformats.org/drawingml/2006/main">
                  <a:graphicData uri="http://schemas.microsoft.com/office/word/2010/wordprocessingShape">
                    <wps:wsp>
                      <wps:cNvSpPr/>
                      <wps:spPr>
                        <a:xfrm>
                          <a:off x="0" y="0"/>
                          <a:ext cx="1694329" cy="880782"/>
                        </a:xfrm>
                        <a:prstGeom prst="flowChartDecision">
                          <a:avLst/>
                        </a:prstGeom>
                      </wps:spPr>
                      <wps:style>
                        <a:lnRef idx="2">
                          <a:schemeClr val="accent1"/>
                        </a:lnRef>
                        <a:fillRef idx="1">
                          <a:schemeClr val="lt1"/>
                        </a:fillRef>
                        <a:effectRef idx="0">
                          <a:schemeClr val="accent1"/>
                        </a:effectRef>
                        <a:fontRef idx="minor">
                          <a:schemeClr val="dk1"/>
                        </a:fontRef>
                      </wps:style>
                      <wps:txbx>
                        <w:txbxContent>
                          <w:p w14:paraId="40F7DCAB" w14:textId="4EF34507" w:rsidR="005762F8" w:rsidRPr="005762F8" w:rsidRDefault="005762F8" w:rsidP="005762F8">
                            <w:pPr>
                              <w:jc w:val="center"/>
                              <w:rPr>
                                <w:sz w:val="14"/>
                                <w:szCs w:val="16"/>
                              </w:rPr>
                            </w:pPr>
                            <w:r w:rsidRPr="005762F8">
                              <w:rPr>
                                <w:sz w:val="14"/>
                                <w:szCs w:val="16"/>
                              </w:rPr>
                              <w:t>Is there a suitable meeting time?</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type w14:anchorId="2E6C09B4" id="_x0000_t110" coordsize="21600,21600" o:spt="110" path="m10800,l,10800,10800,21600,21600,10800xe">
                <v:stroke joinstyle="miter"/>
                <v:path gradientshapeok="t" o:connecttype="rect" textboxrect="5400,5400,16200,16200"/>
              </v:shapetype>
              <v:shape id="Flowchart: Decision 7" o:spid="_x0000_s1032" type="#_x0000_t110" style="position:absolute;left:0;text-align:left;margin-left:171.65pt;margin-top:12.95pt;width:133.4pt;height:69.3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" fillcolor="white [3201]" strokecolor="#b71e42 [3204]" strokeweight="1.25pt">
                <v:textbox>
                  <w:txbxContent>
                    <w:p w14:paraId="40F7DCAB" w14:textId="4EF34507" w:rsidR="005762F8" w:rsidRPr="005762F8" w:rsidRDefault="005762F8" w:rsidP="005762F8">
                      <w:pPr>
                        <w:jc w:val="center"/>
                        <w:rPr>
                          <w:sz w:val="14"/>
                          <w:szCs w:val="16"/>
                        </w:rPr>
                      </w:pPr>
                      <w:r w:rsidRPr="005762F8">
                        <w:rPr>
                          <w:sz w:val="14"/>
                          <w:szCs w:val="16"/>
                        </w:rPr>
                        <w:t>Is there a suitable meeting time?</w:t>
                      </w:r>
                    </w:p>
                  </w:txbxContent>
                </v:textbox>
                <w10:wrap anchorx="margin"/>
              </v:shape>
            </w:pict>
          </mc:Fallback>
        </mc:AlternateContent>
      </w:r>
    </w:p>
    <w:p w14:paraId="478E587A" w14:textId="54657E22" w:rsidR="00610238" w:rsidRDefault="005762F8" w:rsidP="00365671">
      <w:pPr>
        <w:rPr>
          <w:lang w:val="en-GB"/>
        </w:rPr>
      </w:pPr>
      <w:r>
        <w:rPr>
          <w:lang w:val="en-GB"/>
        </w:rPr>
        <w:t xml:space="preserve">                                  </w:t>
      </w:r>
      <w:r w:rsidRPr="005762F8">
        <w:rPr>
          <w:lang w:val="en-GB"/>
        </w:rPr>
        <w:t>NO</w:t>
      </w:r>
      <w:r w:rsidRPr="005762F8">
        <w:t xml:space="preserve"> </w:t>
      </w:r>
      <w:r>
        <w:rPr>
          <w:lang w:val="en-GB"/>
        </w:rPr>
        <w:t xml:space="preserve">                                                                    </w:t>
      </w:r>
      <w:r w:rsidRPr="005762F8">
        <w:t>YES</w:t>
      </w:r>
      <w:r>
        <w:rPr>
          <w:noProof/>
          <w:lang w:val="en-GB"/>
        </w:rPr>
        <mc:AlternateContent>
          <mc:Choice Requires="wps">
            <w:drawing>
              <wp:anchor distT="0" distB="0" distL="114300" distR="114300" simplePos="0" relativeHeight="251687936" behindDoc="0" locked="0" layoutInCell="1" allowOverlap="1" wp14:anchorId="66C16039" wp14:editId="666CFD37">
                <wp:simplePos x="0" y="0"/>
                <wp:positionH relativeFrom="column">
                  <wp:posOffset>1100754</wp:posOffset>
                </wp:positionH>
                <wp:positionV relativeFrom="paragraph">
                  <wp:posOffset>199428</wp:posOffset>
                </wp:positionV>
                <wp:extent cx="775855" cy="570807"/>
                <wp:effectExtent l="76200" t="0" r="24765" b="58420"/>
                <wp:wrapNone/>
                <wp:docPr id="458088622" name="Connector: Elbow 13"/>
                <wp:cNvGraphicFramePr/>
                <a:graphic xmlns:a="http://schemas.openxmlformats.org/drawingml/2006/main">
                  <a:graphicData uri="http://schemas.microsoft.com/office/word/2010/wordprocessingShape">
                    <wps:wsp>
                      <wps:cNvCnPr/>
                      <wps:spPr>
                        <a:xfrm flipH="1">
                          <a:off x="0" y="0"/>
                          <a:ext cx="775855" cy="570807"/>
                        </a:xfrm>
                        <a:prstGeom prst="bentConnector3">
                          <a:avLst>
                            <a:gd name="adj1" fmla="val 101395"/>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8594DC3"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3" o:spid="_x0000_s1026" type="#_x0000_t34" style="position:absolute;margin-left:86.65pt;margin-top:15.7pt;width:61.1pt;height:44.95pt;flip:x;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" adj="21901" strokecolor="#b71e42 [3204]">
                <v:stroke endarrow="block"/>
              </v:shape>
            </w:pict>
          </mc:Fallback>
        </mc:AlternateContent>
      </w:r>
      <w:r w:rsidR="00C81DAC">
        <w:rPr>
          <w:noProof/>
          <w:lang w:val="en-GB"/>
        </w:rPr>
        <mc:AlternateContent>
          <mc:Choice Requires="wps">
            <w:drawing>
              <wp:anchor distT="0" distB="0" distL="114300" distR="114300" simplePos="0" relativeHeight="251685888" behindDoc="0" locked="0" layoutInCell="1" allowOverlap="1" wp14:anchorId="5A16B7FE" wp14:editId="7F432DBA">
                <wp:simplePos x="0" y="0"/>
                <wp:positionH relativeFrom="column">
                  <wp:posOffset>3966621</wp:posOffset>
                </wp:positionH>
                <wp:positionV relativeFrom="paragraph">
                  <wp:posOffset>186615</wp:posOffset>
                </wp:positionV>
                <wp:extent cx="809105" cy="565266"/>
                <wp:effectExtent l="0" t="0" r="86360" b="63500"/>
                <wp:wrapNone/>
                <wp:docPr id="1630933509" name="Connector: Elbow 12"/>
                <wp:cNvGraphicFramePr/>
                <a:graphic xmlns:a="http://schemas.openxmlformats.org/drawingml/2006/main">
                  <a:graphicData uri="http://schemas.microsoft.com/office/word/2010/wordprocessingShape">
                    <wps:wsp>
                      <wps:cNvCnPr/>
                      <wps:spPr>
                        <a:xfrm>
                          <a:off x="0" y="0"/>
                          <a:ext cx="809105" cy="565266"/>
                        </a:xfrm>
                        <a:prstGeom prst="bentConnector3">
                          <a:avLst>
                            <a:gd name="adj1" fmla="val 10136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F0B400C" id="Connector: Elbow 12" o:spid="_x0000_s1026" type="#_x0000_t34" style="position:absolute;margin-left:312.35pt;margin-top:14.7pt;width:63.7pt;height:44.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" adj="21894" strokecolor="#b71e42 [3204]">
                <v:stroke endarrow="block"/>
              </v:shape>
            </w:pict>
          </mc:Fallback>
        </mc:AlternateContent>
      </w:r>
    </w:p>
    <w:p w14:paraId="03E414A7" w14:textId="3C8780CE" w:rsidR="00610238" w:rsidRDefault="00610238" w:rsidP="00365671">
      <w:pPr>
        <w:rPr>
          <w:lang w:val="en-GB"/>
        </w:rPr>
      </w:pPr>
    </w:p>
    <w:p w14:paraId="70CA05A0" w14:textId="7F630F87" w:rsidR="00610238" w:rsidRDefault="00610238" w:rsidP="00365671">
      <w:pPr>
        <w:rPr>
          <w:lang w:val="en-GB"/>
        </w:rPr>
      </w:pPr>
    </w:p>
    <w:p w14:paraId="610D88A0" w14:textId="0EC5CE25" w:rsidR="00610238" w:rsidRDefault="005762F8" w:rsidP="00365671">
      <w:pPr>
        <w:rPr>
          <w:lang w:val="en-GB"/>
        </w:rPr>
      </w:pPr>
      <w:r w:rsidRPr="00C81DAC">
        <mc:AlternateContent>
          <mc:Choice Requires="wps">
            <w:drawing>
              <wp:anchor distT="0" distB="0" distL="114300" distR="114300" simplePos="0" relativeHeight="251692032" behindDoc="0" locked="0" layoutInCell="1" allowOverlap="1" wp14:anchorId="3DAA2B1E" wp14:editId="3B1F87DD">
                <wp:simplePos x="0" y="0"/>
                <wp:positionH relativeFrom="margin">
                  <wp:posOffset>4520901</wp:posOffset>
                </wp:positionH>
                <wp:positionV relativeFrom="paragraph">
                  <wp:posOffset>136487</wp:posOffset>
                </wp:positionV>
                <wp:extent cx="1529080" cy="564627"/>
                <wp:effectExtent l="0" t="0" r="13970" b="26035"/>
                <wp:wrapNone/>
                <wp:docPr id="1092479730" name="Flowchart: Process 6"/>
                <wp:cNvGraphicFramePr/>
                <a:graphic xmlns:a="http://schemas.openxmlformats.org/drawingml/2006/main">
                  <a:graphicData uri="http://schemas.microsoft.com/office/word/2010/wordprocessingShape">
                    <wps:wsp>
                      <wps:cNvSpPr/>
                      <wps:spPr>
                        <a:xfrm>
                          <a:off x="0" y="0"/>
                          <a:ext cx="1529080" cy="564627"/>
                        </a:xfrm>
                        <a:prstGeom prst="flowChartProcess">
                          <a:avLst/>
                        </a:prstGeom>
                      </wps:spPr>
                      <wps:style>
                        <a:lnRef idx="2">
                          <a:schemeClr val="accent1"/>
                        </a:lnRef>
                        <a:fillRef idx="1">
                          <a:schemeClr val="lt1"/>
                        </a:fillRef>
                        <a:effectRef idx="0">
                          <a:schemeClr val="accent1"/>
                        </a:effectRef>
                        <a:fontRef idx="minor">
                          <a:schemeClr val="dk1"/>
                        </a:fontRef>
                      </wps:style>
                      <wps:txbx>
                        <w:txbxContent>
                          <w:p w14:paraId="5776FC85" w14:textId="5B2EFF32" w:rsidR="005762F8" w:rsidRDefault="005762F8" w:rsidP="005762F8">
                            <w:pPr>
                              <w:jc w:val="center"/>
                            </w:pPr>
                            <w:r>
                              <w:t>Choose the best meeting time</w:t>
                            </w:r>
                          </w:p>
                        </w:txbxContent>
                      </wps:txbx>
                      <wps:bodyPr rtlCol="0" anchor="ctr">
                        <a:noAutofit/>
                      </wps:bodyPr>
                    </wps:wsp>
                  </a:graphicData>
                </a:graphic>
                <wp14:sizeRelH relativeFrom="margin">
                  <wp14:pctWidth>0</wp14:pctWidth>
                </wp14:sizeRelH>
                <wp14:sizeRelV relativeFrom="margin">
                  <wp14:pctHeight>0</wp14:pctHeight>
                </wp14:sizeRelV>
              </wp:anchor>
            </w:drawing>
          </mc:Choice>
          <mc:Fallback>
            <w:pict>
              <v:shape w14:anchorId="3DAA2B1E" id="_x0000_s1033" type="#_x0000_t109" style="position:absolute;left:0;text-align:left;margin-left:356pt;margin-top:10.75pt;width:120.4pt;height:44.45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" fillcolor="white [3201]" strokecolor="#b71e42 [3204]" strokeweight="1.25pt">
                <v:textbox>
                  <w:txbxContent>
                    <w:p w14:paraId="5776FC85" w14:textId="5B2EFF32" w:rsidR="005762F8" w:rsidRDefault="005762F8" w:rsidP="005762F8">
                      <w:pPr>
                        <w:jc w:val="center"/>
                      </w:pPr>
                      <w:r>
                        <w:t>Choose the best meeting time</w:t>
                      </w:r>
                    </w:p>
                  </w:txbxContent>
                </v:textbox>
                <w10:wrap anchorx="margin"/>
              </v:shape>
            </w:pict>
          </mc:Fallback>
        </mc:AlternateContent>
      </w:r>
      <w:r w:rsidRPr="00C81DAC">
        <mc:AlternateContent>
          <mc:Choice Requires="wps">
            <w:drawing>
              <wp:anchor distT="0" distB="0" distL="114300" distR="114300" simplePos="0" relativeHeight="251689984" behindDoc="0" locked="0" layoutInCell="1" allowOverlap="1" wp14:anchorId="4ABDCB89" wp14:editId="2503FC11">
                <wp:simplePos x="0" y="0"/>
                <wp:positionH relativeFrom="margin">
                  <wp:align>left</wp:align>
                </wp:positionH>
                <wp:positionV relativeFrom="paragraph">
                  <wp:posOffset>149187</wp:posOffset>
                </wp:positionV>
                <wp:extent cx="1529080" cy="551329"/>
                <wp:effectExtent l="0" t="0" r="13970" b="20320"/>
                <wp:wrapNone/>
                <wp:docPr id="1722414449" name="Flowchart: Process 6"/>
                <wp:cNvGraphicFramePr/>
                <a:graphic xmlns:a="http://schemas.openxmlformats.org/drawingml/2006/main">
                  <a:graphicData uri="http://schemas.microsoft.com/office/word/2010/wordprocessingShape">
                    <wps:wsp>
                      <wps:cNvSpPr/>
                      <wps:spPr>
                        <a:xfrm>
                          <a:off x="0" y="0"/>
                          <a:ext cx="1529080" cy="551329"/>
                        </a:xfrm>
                        <a:prstGeom prst="flowChartProcess">
                          <a:avLst/>
                        </a:prstGeom>
                      </wps:spPr>
                      <wps:style>
                        <a:lnRef idx="2">
                          <a:schemeClr val="accent1"/>
                        </a:lnRef>
                        <a:fillRef idx="1">
                          <a:schemeClr val="lt1"/>
                        </a:fillRef>
                        <a:effectRef idx="0">
                          <a:schemeClr val="accent1"/>
                        </a:effectRef>
                        <a:fontRef idx="minor">
                          <a:schemeClr val="dk1"/>
                        </a:fontRef>
                      </wps:style>
                      <wps:txbx>
                        <w:txbxContent>
                          <w:p w14:paraId="4AF2ECFF" w14:textId="5428EB54" w:rsidR="005762F8" w:rsidRDefault="005762F8" w:rsidP="005762F8">
                            <w:pPr>
                              <w:jc w:val="center"/>
                            </w:pPr>
                            <w:r>
                              <w:t>Try another option or ask the tutor</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4ABDCB89" id="_x0000_s1034" type="#_x0000_t109" style="position:absolute;left:0;text-align:left;margin-left:0;margin-top:11.75pt;width:120.4pt;height:43.4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" fillcolor="white [3201]" strokecolor="#b71e42 [3204]" strokeweight="1.25pt">
                <v:textbox>
                  <w:txbxContent>
                    <w:p w14:paraId="4AF2ECFF" w14:textId="5428EB54" w:rsidR="005762F8" w:rsidRDefault="005762F8" w:rsidP="005762F8">
                      <w:pPr>
                        <w:jc w:val="center"/>
                      </w:pPr>
                      <w:r>
                        <w:t>Try another option or ask the tutor</w:t>
                      </w:r>
                    </w:p>
                  </w:txbxContent>
                </v:textbox>
                <w10:wrap anchorx="margin"/>
              </v:shape>
            </w:pict>
          </mc:Fallback>
        </mc:AlternateContent>
      </w:r>
    </w:p>
    <w:p w14:paraId="1D0269D2" w14:textId="0FC7DD40" w:rsidR="00610238" w:rsidRDefault="00610238" w:rsidP="00365671">
      <w:pPr>
        <w:rPr>
          <w:lang w:val="en-GB"/>
        </w:rPr>
      </w:pPr>
    </w:p>
    <w:p w14:paraId="6FE14B46" w14:textId="01ADAE56" w:rsidR="00610238" w:rsidRDefault="005762F8" w:rsidP="00365671">
      <w:pPr>
        <w:rPr>
          <w:lang w:val="en-GB"/>
        </w:rPr>
      </w:pPr>
      <w:r>
        <w:rPr>
          <w:noProof/>
          <w:lang w:val="en-GB"/>
        </w:rPr>
        <mc:AlternateContent>
          <mc:Choice Requires="wps">
            <w:drawing>
              <wp:anchor distT="0" distB="0" distL="114300" distR="114300" simplePos="0" relativeHeight="251696128" behindDoc="0" locked="0" layoutInCell="1" allowOverlap="1" wp14:anchorId="05F38F68" wp14:editId="2BFCB36D">
                <wp:simplePos x="0" y="0"/>
                <wp:positionH relativeFrom="column">
                  <wp:posOffset>856055</wp:posOffset>
                </wp:positionH>
                <wp:positionV relativeFrom="paragraph">
                  <wp:posOffset>190799</wp:posOffset>
                </wp:positionV>
                <wp:extent cx="869950" cy="642620"/>
                <wp:effectExtent l="19050" t="0" r="25400" b="100330"/>
                <wp:wrapNone/>
                <wp:docPr id="549147670" name="Connector: Elbow 15"/>
                <wp:cNvGraphicFramePr/>
                <a:graphic xmlns:a="http://schemas.openxmlformats.org/drawingml/2006/main">
                  <a:graphicData uri="http://schemas.microsoft.com/office/word/2010/wordprocessingShape">
                    <wps:wsp>
                      <wps:cNvCnPr/>
                      <wps:spPr>
                        <a:xfrm>
                          <a:off x="0" y="0"/>
                          <a:ext cx="869950" cy="642620"/>
                        </a:xfrm>
                        <a:prstGeom prst="bentConnector3">
                          <a:avLst>
                            <a:gd name="adj1" fmla="val -962"/>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B608940" id="Connector: Elbow 15" o:spid="_x0000_s1026" type="#_x0000_t34" style="position:absolute;margin-left:67.4pt;margin-top:15pt;width:68.5pt;height:50.6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" adj="-208" strokecolor="#b71e42 [3204]">
                <v:stroke endarrow="block"/>
              </v:shape>
            </w:pict>
          </mc:Fallback>
        </mc:AlternateContent>
      </w:r>
      <w:r>
        <w:rPr>
          <w:noProof/>
          <w:lang w:val="en-GB"/>
        </w:rPr>
        <mc:AlternateContent>
          <mc:Choice Requires="wps">
            <w:drawing>
              <wp:anchor distT="0" distB="0" distL="114300" distR="114300" simplePos="0" relativeHeight="251695104" behindDoc="0" locked="0" layoutInCell="1" allowOverlap="1" wp14:anchorId="6477EBFF" wp14:editId="3419674E">
                <wp:simplePos x="0" y="0"/>
                <wp:positionH relativeFrom="column">
                  <wp:posOffset>4531770</wp:posOffset>
                </wp:positionH>
                <wp:positionV relativeFrom="paragraph">
                  <wp:posOffset>155538</wp:posOffset>
                </wp:positionV>
                <wp:extent cx="764771" cy="543098"/>
                <wp:effectExtent l="38100" t="0" r="35560" b="85725"/>
                <wp:wrapNone/>
                <wp:docPr id="1969121693" name="Connector: Elbow 14"/>
                <wp:cNvGraphicFramePr/>
                <a:graphic xmlns:a="http://schemas.openxmlformats.org/drawingml/2006/main">
                  <a:graphicData uri="http://schemas.microsoft.com/office/word/2010/wordprocessingShape">
                    <wps:wsp>
                      <wps:cNvCnPr/>
                      <wps:spPr>
                        <a:xfrm flipH="1">
                          <a:off x="0" y="0"/>
                          <a:ext cx="764771" cy="543098"/>
                        </a:xfrm>
                        <a:prstGeom prst="bentConnector3">
                          <a:avLst>
                            <a:gd name="adj1" fmla="val -15"/>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4F7090A" id="Connector: Elbow 14" o:spid="_x0000_s1026" type="#_x0000_t34" style="position:absolute;margin-left:356.85pt;margin-top:12.25pt;width:60.2pt;height:42.75pt;flip:x;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" adj="-3" strokecolor="#b71e42 [3204]">
                <v:stroke endarrow="block"/>
              </v:shape>
            </w:pict>
          </mc:Fallback>
        </mc:AlternateContent>
      </w:r>
    </w:p>
    <w:p w14:paraId="10C64CD5" w14:textId="11CE3F2B" w:rsidR="00610238" w:rsidRDefault="00610238" w:rsidP="00365671">
      <w:pPr>
        <w:rPr>
          <w:lang w:val="en-GB"/>
        </w:rPr>
      </w:pPr>
    </w:p>
    <w:p w14:paraId="613A02FE" w14:textId="305A1C07" w:rsidR="00610238" w:rsidRDefault="005762F8" w:rsidP="00365671">
      <w:pPr>
        <w:rPr>
          <w:lang w:val="en-GB"/>
        </w:rPr>
      </w:pPr>
      <w:r w:rsidRPr="00C81DAC">
        <mc:AlternateContent>
          <mc:Choice Requires="wps">
            <w:drawing>
              <wp:anchor distT="0" distB="0" distL="114300" distR="114300" simplePos="0" relativeHeight="251694080" behindDoc="0" locked="0" layoutInCell="1" allowOverlap="1" wp14:anchorId="7F8F69C0" wp14:editId="3714FF19">
                <wp:simplePos x="0" y="0"/>
                <wp:positionH relativeFrom="column">
                  <wp:posOffset>1878554</wp:posOffset>
                </wp:positionH>
                <wp:positionV relativeFrom="paragraph">
                  <wp:posOffset>74818</wp:posOffset>
                </wp:positionV>
                <wp:extent cx="2473885" cy="658906"/>
                <wp:effectExtent l="0" t="0" r="22225" b="27305"/>
                <wp:wrapNone/>
                <wp:docPr id="2108949879" name="Flowchart: Data 5"/>
                <wp:cNvGraphicFramePr/>
                <a:graphic xmlns:a="http://schemas.openxmlformats.org/drawingml/2006/main">
                  <a:graphicData uri="http://schemas.microsoft.com/office/word/2010/wordprocessingShape">
                    <wps:wsp>
                      <wps:cNvSpPr/>
                      <wps:spPr>
                        <a:xfrm>
                          <a:off x="0" y="0"/>
                          <a:ext cx="2473885" cy="658906"/>
                        </a:xfrm>
                        <a:prstGeom prst="flowChartInputOutput">
                          <a:avLst/>
                        </a:prstGeom>
                      </wps:spPr>
                      <wps:style>
                        <a:lnRef idx="2">
                          <a:schemeClr val="accent1"/>
                        </a:lnRef>
                        <a:fillRef idx="1">
                          <a:schemeClr val="lt1"/>
                        </a:fillRef>
                        <a:effectRef idx="0">
                          <a:schemeClr val="accent1"/>
                        </a:effectRef>
                        <a:fontRef idx="minor">
                          <a:schemeClr val="dk1"/>
                        </a:fontRef>
                      </wps:style>
                      <wps:txbx>
                        <w:txbxContent>
                          <w:p w14:paraId="7BA69D14" w14:textId="0C3A817B" w:rsidR="005762F8" w:rsidRDefault="005762F8" w:rsidP="005762F8">
                            <w:pPr>
                              <w:jc w:val="center"/>
                            </w:pPr>
                            <w:r>
                              <w:t>Confirm meeting and send details to the group</w:t>
                            </w:r>
                          </w:p>
                        </w:txbxContent>
                      </wps:txbx>
                      <wps:bodyPr rtlCol="0" anchor="ctr">
                        <a:noAutofit/>
                      </wps:bodyPr>
                    </wps:wsp>
                  </a:graphicData>
                </a:graphic>
                <wp14:sizeRelH relativeFrom="margin">
                  <wp14:pctWidth>0</wp14:pctWidth>
                </wp14:sizeRelH>
                <wp14:sizeRelV relativeFrom="margin">
                  <wp14:pctHeight>0</wp14:pctHeight>
                </wp14:sizeRelV>
              </wp:anchor>
            </w:drawing>
          </mc:Choice>
          <mc:Fallback>
            <w:pict>
              <v:shape w14:anchorId="7F8F69C0" id="_x0000_s1035" type="#_x0000_t111" style="position:absolute;left:0;text-align:left;margin-left:147.9pt;margin-top:5.9pt;width:194.8pt;height:51.9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" fillcolor="white [3201]" strokecolor="#b71e42 [3204]" strokeweight="1.25pt">
                <v:textbox>
                  <w:txbxContent>
                    <w:p w14:paraId="7BA69D14" w14:textId="0C3A817B" w:rsidR="005762F8" w:rsidRDefault="005762F8" w:rsidP="005762F8">
                      <w:pPr>
                        <w:jc w:val="center"/>
                      </w:pPr>
                      <w:r>
                        <w:t>Confirm meeting and send details to the group</w:t>
                      </w:r>
                    </w:p>
                  </w:txbxContent>
                </v:textbox>
              </v:shape>
            </w:pict>
          </mc:Fallback>
        </mc:AlternateContent>
      </w:r>
    </w:p>
    <w:p w14:paraId="3828A678" w14:textId="77777777" w:rsidR="00610238" w:rsidRDefault="00610238" w:rsidP="00365671">
      <w:pPr>
        <w:rPr>
          <w:lang w:val="en-GB"/>
        </w:rPr>
      </w:pPr>
    </w:p>
    <w:p w14:paraId="7B9E1F8E" w14:textId="10D7FE6F" w:rsidR="00610238" w:rsidRDefault="00C81DAC" w:rsidP="00365671">
      <w:pPr>
        <w:rPr>
          <w:lang w:val="en-GB"/>
        </w:rPr>
      </w:pPr>
      <w:r>
        <w:rPr>
          <w:noProof/>
          <w:color w:val="000000" w:themeColor="text1"/>
          <w:sz w:val="24"/>
          <w:szCs w:val="36"/>
          <w:lang w:val="en-GB"/>
        </w:rPr>
        <mc:AlternateContent>
          <mc:Choice Requires="wps">
            <w:drawing>
              <wp:anchor distT="0" distB="0" distL="114300" distR="114300" simplePos="0" relativeHeight="251700224" behindDoc="0" locked="0" layoutInCell="1" allowOverlap="1" wp14:anchorId="62B99F47" wp14:editId="02B6E356">
                <wp:simplePos x="0" y="0"/>
                <wp:positionH relativeFrom="margin">
                  <wp:align>center</wp:align>
                </wp:positionH>
                <wp:positionV relativeFrom="paragraph">
                  <wp:posOffset>227592</wp:posOffset>
                </wp:positionV>
                <wp:extent cx="5080" cy="271145"/>
                <wp:effectExtent l="76200" t="0" r="71120" b="52705"/>
                <wp:wrapNone/>
                <wp:docPr id="1528226445" name="Straight Arrow Connector 10"/>
                <wp:cNvGraphicFramePr/>
                <a:graphic xmlns:a="http://schemas.openxmlformats.org/drawingml/2006/main">
                  <a:graphicData uri="http://schemas.microsoft.com/office/word/2010/wordprocessingShape">
                    <wps:wsp>
                      <wps:cNvCnPr/>
                      <wps:spPr>
                        <a:xfrm>
                          <a:off x="0" y="0"/>
                          <a:ext cx="5080" cy="2711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A191831" id="Straight Arrow Connector 10" o:spid="_x0000_s1026" type="#_x0000_t32" style="position:absolute;margin-left:0;margin-top:17.9pt;width:.4pt;height:21.35pt;z-index:251700224;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" strokecolor="#b71e42 [3204]">
                <v:stroke endarrow="block"/>
                <w10:wrap anchorx="margin"/>
              </v:shape>
            </w:pict>
          </mc:Fallback>
        </mc:AlternateContent>
      </w:r>
    </w:p>
    <w:p w14:paraId="7A96D4AD" w14:textId="53381A31" w:rsidR="00610238" w:rsidRDefault="00610238" w:rsidP="00365671">
      <w:pPr>
        <w:rPr>
          <w:lang w:val="en-GB"/>
        </w:rPr>
      </w:pPr>
    </w:p>
    <w:p w14:paraId="03FB6C60" w14:textId="067D6041" w:rsidR="00610238" w:rsidRDefault="00610238" w:rsidP="00365671">
      <w:pPr>
        <w:rPr>
          <w:lang w:val="en-GB"/>
        </w:rPr>
      </w:pPr>
    </w:p>
    <w:p w14:paraId="5ED624DE" w14:textId="2A51B819" w:rsidR="00610238" w:rsidRDefault="005762F8" w:rsidP="00365671">
      <w:pPr>
        <w:rPr>
          <w:lang w:val="en-GB"/>
        </w:rPr>
      </w:pPr>
      <w:r w:rsidRPr="00C81DAC">
        <mc:AlternateContent>
          <mc:Choice Requires="wps">
            <w:drawing>
              <wp:anchor distT="0" distB="0" distL="114300" distR="114300" simplePos="0" relativeHeight="251702272" behindDoc="0" locked="0" layoutInCell="1" allowOverlap="1" wp14:anchorId="5EEB71F4" wp14:editId="767BE71C">
                <wp:simplePos x="0" y="0"/>
                <wp:positionH relativeFrom="margin">
                  <wp:posOffset>2665207</wp:posOffset>
                </wp:positionH>
                <wp:positionV relativeFrom="paragraph">
                  <wp:posOffset>87705</wp:posOffset>
                </wp:positionV>
                <wp:extent cx="792480" cy="342900"/>
                <wp:effectExtent l="0" t="0" r="26670" b="19050"/>
                <wp:wrapNone/>
                <wp:docPr id="1209490949" name="Flowchart: Terminator 4"/>
                <wp:cNvGraphicFramePr/>
                <a:graphic xmlns:a="http://schemas.openxmlformats.org/drawingml/2006/main">
                  <a:graphicData uri="http://schemas.microsoft.com/office/word/2010/wordprocessingShape">
                    <wps:wsp>
                      <wps:cNvSpPr/>
                      <wps:spPr>
                        <a:xfrm>
                          <a:off x="0" y="0"/>
                          <a:ext cx="792480" cy="342900"/>
                        </a:xfrm>
                        <a:prstGeom prst="flowChartTerminator">
                          <a:avLst/>
                        </a:prstGeom>
                      </wps:spPr>
                      <wps:style>
                        <a:lnRef idx="2">
                          <a:schemeClr val="accent1"/>
                        </a:lnRef>
                        <a:fillRef idx="1">
                          <a:schemeClr val="lt1"/>
                        </a:fillRef>
                        <a:effectRef idx="0">
                          <a:schemeClr val="accent1"/>
                        </a:effectRef>
                        <a:fontRef idx="minor">
                          <a:schemeClr val="dk1"/>
                        </a:fontRef>
                      </wps:style>
                      <wps:txbx>
                        <w:txbxContent>
                          <w:p w14:paraId="39A74E90" w14:textId="0DD7FDF9" w:rsidR="005762F8" w:rsidRDefault="005762F8" w:rsidP="005762F8">
                            <w:pPr>
                              <w:jc w:val="center"/>
                            </w:pPr>
                            <w:r>
                              <w:t>END</w:t>
                            </w:r>
                          </w:p>
                        </w:txbxContent>
                      </wps:txbx>
                      <wps:bodyPr rtlCol="0" anchor="ctr">
                        <a:noAutofit/>
                      </wps:bodyPr>
                    </wps:wsp>
                  </a:graphicData>
                </a:graphic>
                <wp14:sizeRelH relativeFrom="margin">
                  <wp14:pctWidth>0</wp14:pctWidth>
                </wp14:sizeRelH>
                <wp14:sizeRelV relativeFrom="margin">
                  <wp14:pctHeight>0</wp14:pctHeight>
                </wp14:sizeRelV>
              </wp:anchor>
            </w:drawing>
          </mc:Choice>
          <mc:Fallback>
            <w:pict>
              <v:shape w14:anchorId="5EEB71F4" id="_x0000_s1036" type="#_x0000_t116" style="position:absolute;left:0;text-align:left;margin-left:209.85pt;margin-top:6.9pt;width:62.4pt;height:27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" fillcolor="white [3201]" strokecolor="#b71e42 [3204]" strokeweight="1.25pt">
                <v:textbox>
                  <w:txbxContent>
                    <w:p w14:paraId="39A74E90" w14:textId="0DD7FDF9" w:rsidR="005762F8" w:rsidRDefault="005762F8" w:rsidP="005762F8">
                      <w:pPr>
                        <w:jc w:val="center"/>
                      </w:pPr>
                      <w:r>
                        <w:t>END</w:t>
                      </w:r>
                    </w:p>
                  </w:txbxContent>
                </v:textbox>
                <w10:wrap anchorx="margin"/>
              </v:shape>
            </w:pict>
          </mc:Fallback>
        </mc:AlternateContent>
      </w:r>
    </w:p>
    <w:p w14:paraId="40DC369F" w14:textId="77777777" w:rsidR="00610238" w:rsidRDefault="00610238" w:rsidP="00365671">
      <w:pPr>
        <w:rPr>
          <w:lang w:val="en-GB"/>
        </w:rPr>
      </w:pPr>
    </w:p>
    <w:p w14:paraId="340E82F0" w14:textId="77777777" w:rsidR="00610238" w:rsidRDefault="00610238" w:rsidP="00365671">
      <w:pPr>
        <w:rPr>
          <w:lang w:val="en-GB"/>
        </w:rPr>
      </w:pPr>
    </w:p>
    <w:p w14:paraId="4BD5183E" w14:textId="77777777" w:rsidR="00610238" w:rsidRDefault="00610238" w:rsidP="00365671">
      <w:pPr>
        <w:rPr>
          <w:lang w:val="en-GB"/>
        </w:rPr>
      </w:pPr>
    </w:p>
    <w:p w14:paraId="566BEB46" w14:textId="77777777" w:rsidR="005762F8" w:rsidRDefault="005762F8" w:rsidP="00365671">
      <w:pPr>
        <w:rPr>
          <w:lang w:val="en-GB"/>
        </w:rPr>
      </w:pPr>
    </w:p>
    <w:p w14:paraId="64CA2B8D" w14:textId="1D877E9A" w:rsidR="005762F8" w:rsidRPr="00365671" w:rsidRDefault="005762F8" w:rsidP="005762F8">
      <w:pPr>
        <w:jc w:val="center"/>
        <w:rPr>
          <w:lang w:val="en-GB"/>
        </w:rPr>
      </w:pPr>
      <w:r>
        <w:rPr>
          <w:noProof/>
          <w:lang w:val="en-GB"/>
        </w:rPr>
        <w:lastRenderedPageBreak/>
        <w:drawing>
          <wp:inline distT="0" distB="0" distL="0" distR="0" wp14:anchorId="7D15735C" wp14:editId="77A08AF1">
            <wp:extent cx="2900155" cy="3385571"/>
            <wp:effectExtent l="0" t="0" r="0" b="5715"/>
            <wp:docPr id="17173159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12805" cy="3400339"/>
                    </a:xfrm>
                    <a:prstGeom prst="rect">
                      <a:avLst/>
                    </a:prstGeom>
                    <a:noFill/>
                  </pic:spPr>
                </pic:pic>
              </a:graphicData>
            </a:graphic>
          </wp:inline>
        </w:drawing>
      </w:r>
    </w:p>
    <w:p w14:paraId="4F318874" w14:textId="075B22AA" w:rsidR="00A63685" w:rsidRDefault="00A63685">
      <w:pPr>
        <w:jc w:val="center"/>
      </w:pPr>
    </w:p>
    <w:p w14:paraId="3A4CB477" w14:textId="77777777" w:rsidR="00A63685" w:rsidRDefault="00123455">
      <w:pPr>
        <w:spacing w:before="40" w:after="160"/>
        <w:jc w:val="center"/>
      </w:pPr>
      <w:r>
        <w:rPr>
          <w:i/>
          <w:color w:val="5A5A5A"/>
          <w:sz w:val="18"/>
        </w:rPr>
        <w:t>Figure 1. Constraint-led workflow for selecting a meeting and activating an agreed fallback</w:t>
      </w:r>
    </w:p>
    <w:p w14:paraId="2BB40968" w14:textId="77777777" w:rsidR="00A63685" w:rsidRPr="009F12D6" w:rsidRDefault="00123455" w:rsidP="009F12D6">
      <w:pPr>
        <w:pStyle w:val="Heading2"/>
        <w:jc w:val="center"/>
        <w:rPr>
          <w:color w:val="404040" w:themeColor="text1" w:themeTint="BF"/>
          <w:sz w:val="24"/>
          <w:szCs w:val="36"/>
        </w:rPr>
      </w:pPr>
      <w:bookmarkStart w:id="6" w:name="_Toc237429848"/>
      <w:r w:rsidRPr="009F12D6">
        <w:rPr>
          <w:color w:val="404040" w:themeColor="text1" w:themeTint="BF"/>
          <w:sz w:val="24"/>
          <w:szCs w:val="36"/>
        </w:rPr>
        <w:t>3.2 Workflow Explanation</w:t>
      </w:r>
      <w:bookmarkEnd w:id="6"/>
    </w:p>
    <w:p w14:paraId="0A958FF9" w14:textId="77777777" w:rsidR="005762F8" w:rsidRPr="005762F8" w:rsidRDefault="005762F8" w:rsidP="005762F8">
      <w:pPr>
        <w:rPr>
          <w:lang w:val="en-GB"/>
        </w:rPr>
      </w:pPr>
      <w:r w:rsidRPr="005762F8">
        <w:rPr>
          <w:lang w:val="en-GB"/>
        </w:rPr>
        <w:t>The workflow starts by collecting the meeting details and the times when group members are available. The system then checks possible meeting times and removes any times that clash with classes, work or the deadline.</w:t>
      </w:r>
    </w:p>
    <w:p w14:paraId="26C10CD0" w14:textId="49EF6E19" w:rsidR="005762F8" w:rsidRPr="005762F8" w:rsidRDefault="005762F8" w:rsidP="005762F8">
      <w:pPr>
        <w:rPr>
          <w:lang w:val="en-GB"/>
        </w:rPr>
      </w:pPr>
      <w:r w:rsidRPr="005762F8">
        <w:rPr>
          <w:lang w:val="en-GB"/>
        </w:rPr>
        <w:t xml:space="preserve">If a suitable time is found, the best meeting time is chosen and confirmed with the group. If no suitable time is found, another option can be </w:t>
      </w:r>
      <w:r w:rsidRPr="005762F8">
        <w:rPr>
          <w:lang w:val="en-GB"/>
        </w:rPr>
        <w:t>considered,</w:t>
      </w:r>
      <w:r w:rsidRPr="005762F8">
        <w:rPr>
          <w:lang w:val="en-GB"/>
        </w:rPr>
        <w:t xml:space="preserve"> or the tutor can be asked for help. Finally, the meeting details are shared with the group.</w:t>
      </w:r>
    </w:p>
    <w:p w14:paraId="45F940CB" w14:textId="77777777" w:rsidR="00A63685" w:rsidRPr="009F12D6" w:rsidRDefault="00123455" w:rsidP="009F12D6">
      <w:pPr>
        <w:pStyle w:val="Heading1"/>
        <w:jc w:val="center"/>
        <w:rPr>
          <w:color w:val="404040" w:themeColor="text1" w:themeTint="BF"/>
          <w:sz w:val="28"/>
          <w:szCs w:val="44"/>
        </w:rPr>
      </w:pPr>
      <w:bookmarkStart w:id="7" w:name="_Toc237429849"/>
      <w:r w:rsidRPr="009F12D6">
        <w:rPr>
          <w:color w:val="404040" w:themeColor="text1" w:themeTint="BF"/>
          <w:sz w:val="28"/>
          <w:szCs w:val="44"/>
        </w:rPr>
        <w:t>4</w:t>
      </w:r>
      <w:r w:rsidRPr="009F12D6">
        <w:rPr>
          <w:color w:val="404040" w:themeColor="text1" w:themeTint="BF"/>
          <w:sz w:val="28"/>
          <w:szCs w:val="44"/>
        </w:rPr>
        <w:t>. Reflection and Justification</w:t>
      </w:r>
      <w:bookmarkEnd w:id="7"/>
    </w:p>
    <w:p w14:paraId="13F2248C" w14:textId="77777777" w:rsidR="005762F8" w:rsidRDefault="005762F8" w:rsidP="009F12D6">
      <w:pPr>
        <w:pStyle w:val="Heading2"/>
        <w:jc w:val="center"/>
        <w:rPr>
          <w:rFonts w:ascii="Arial" w:eastAsiaTheme="minorHAnsi" w:hAnsi="Arial" w:cstheme="minorBidi"/>
          <w:b w:val="0"/>
          <w:color w:val="auto"/>
          <w:szCs w:val="24"/>
          <w:lang w:val="en-GB"/>
        </w:rPr>
      </w:pPr>
      <w:bookmarkStart w:id="8" w:name="_Toc237429850"/>
      <w:r w:rsidRPr="005762F8">
        <w:rPr>
          <w:rFonts w:ascii="Arial" w:eastAsiaTheme="minorHAnsi" w:hAnsi="Arial" w:cstheme="minorBidi"/>
          <w:b w:val="0"/>
          <w:color w:val="auto"/>
          <w:szCs w:val="24"/>
        </w:rPr>
        <w:t>When choosing the best meeting time, the highest score may not always be the fairest choice. Some students may have personal responsibilities, a long journey or other important reasons that make certain times difficult. Because of this, the system should help the group make a decision rather than make the whole decision for them. Only the information needed to find a suitable meeting time should be collected, especially when calendar information is used [5].</w:t>
      </w:r>
      <w:bookmarkEnd w:id="8"/>
    </w:p>
    <w:p w14:paraId="1DC71DBE" w14:textId="28F32C2B" w:rsidR="00A63685" w:rsidRDefault="00123455" w:rsidP="009F12D6">
      <w:pPr>
        <w:pStyle w:val="Heading2"/>
        <w:jc w:val="center"/>
        <w:rPr>
          <w:color w:val="404040" w:themeColor="text1" w:themeTint="BF"/>
          <w:sz w:val="24"/>
          <w:szCs w:val="36"/>
          <w:lang w:val="en-GB"/>
        </w:rPr>
      </w:pPr>
      <w:bookmarkStart w:id="9" w:name="_Toc237429851"/>
      <w:r w:rsidRPr="009F12D6">
        <w:rPr>
          <w:color w:val="404040" w:themeColor="text1" w:themeTint="BF"/>
          <w:sz w:val="24"/>
          <w:szCs w:val="36"/>
        </w:rPr>
        <w:t>4.1 Abstract Thinking</w:t>
      </w:r>
      <w:bookmarkEnd w:id="9"/>
    </w:p>
    <w:p w14:paraId="5F135CD0" w14:textId="77777777" w:rsidR="005762F8" w:rsidRPr="005762F8" w:rsidRDefault="005762F8" w:rsidP="005762F8">
      <w:pPr>
        <w:rPr>
          <w:lang w:val="en-GB"/>
        </w:rPr>
      </w:pPr>
    </w:p>
    <w:p w14:paraId="1E394599" w14:textId="77777777" w:rsidR="005762F8" w:rsidRPr="005762F8" w:rsidRDefault="005762F8" w:rsidP="005762F8">
      <w:pPr>
        <w:jc w:val="center"/>
        <w:rPr>
          <w:lang w:val="en-GB"/>
        </w:rPr>
      </w:pPr>
      <w:r w:rsidRPr="005762F8">
        <w:rPr>
          <w:lang w:val="en-GB"/>
        </w:rPr>
        <w:t>Abstract thinking means changing real-life information into simple information that the system can understand. For example, if someone works in the afternoon, that time is marked as unavailable. The week can be divided into smaller time slots to make it easier to find a suitable meeting time. This helps the system focus only on the important information needed to choose a meeting time [1].</w:t>
      </w:r>
    </w:p>
    <w:p w14:paraId="20418D2E" w14:textId="77777777" w:rsidR="002503C7" w:rsidRDefault="005762F8">
      <w:pPr>
        <w:jc w:val="center"/>
        <w:rPr>
          <w:noProof/>
          <w:lang w:val="en-GB"/>
        </w:rPr>
      </w:pPr>
      <w:r w:rsidRPr="005762F8">
        <w:rPr>
          <w:noProof/>
        </w:rPr>
        <w:t xml:space="preserve">Abstract thinking means changing real-life information into simple information that the system can understand. For example, if someone works in the afternoon, that time is marked as unavailable. The week can be divided into smaller time slots to make it easier to find a suitable </w:t>
      </w:r>
      <w:r w:rsidRPr="005762F8">
        <w:rPr>
          <w:noProof/>
        </w:rPr>
        <w:lastRenderedPageBreak/>
        <w:t>meeting time. This helps the system focus only on the important information needed to choose a meeting time [1].</w:t>
      </w:r>
    </w:p>
    <w:p w14:paraId="494F6233" w14:textId="6D97ECC8" w:rsidR="002503C7" w:rsidRDefault="002503C7">
      <w:pPr>
        <w:jc w:val="center"/>
        <w:rPr>
          <w:noProof/>
          <w:lang w:val="en-GB"/>
        </w:rPr>
      </w:pPr>
      <w:r w:rsidRPr="002503C7">
        <w:rPr>
          <w:noProof/>
        </w:rPr>
        <w:t>From real-life commitments to an explainable decision</w:t>
      </w:r>
    </w:p>
    <w:p w14:paraId="77B2A2AB" w14:textId="77777777" w:rsidR="002503C7" w:rsidRDefault="002503C7">
      <w:pPr>
        <w:jc w:val="center"/>
        <w:rPr>
          <w:noProof/>
          <w:lang w:val="en-GB"/>
        </w:rPr>
      </w:pPr>
    </w:p>
    <w:p w14:paraId="3693EB60" w14:textId="5669FC78" w:rsidR="002503C7" w:rsidRDefault="002503C7">
      <w:pPr>
        <w:jc w:val="center"/>
        <w:rPr>
          <w:noProof/>
          <w:lang w:val="en-GB"/>
        </w:rPr>
      </w:pPr>
      <w:r>
        <w:rPr>
          <w:noProof/>
          <w:lang w:val="en-GB"/>
        </w:rPr>
        <mc:AlternateContent>
          <mc:Choice Requires="wps">
            <w:drawing>
              <wp:anchor distT="0" distB="0" distL="114300" distR="114300" simplePos="0" relativeHeight="251707392" behindDoc="0" locked="0" layoutInCell="1" allowOverlap="1" wp14:anchorId="4D13F575" wp14:editId="689BDB01">
                <wp:simplePos x="0" y="0"/>
                <wp:positionH relativeFrom="column">
                  <wp:posOffset>4675542</wp:posOffset>
                </wp:positionH>
                <wp:positionV relativeFrom="paragraph">
                  <wp:posOffset>188297</wp:posOffset>
                </wp:positionV>
                <wp:extent cx="1983442" cy="2380130"/>
                <wp:effectExtent l="0" t="0" r="17145" b="20320"/>
                <wp:wrapNone/>
                <wp:docPr id="96531029" name="Rectangle 19"/>
                <wp:cNvGraphicFramePr/>
                <a:graphic xmlns:a="http://schemas.openxmlformats.org/drawingml/2006/main">
                  <a:graphicData uri="http://schemas.microsoft.com/office/word/2010/wordprocessingShape">
                    <wps:wsp>
                      <wps:cNvSpPr/>
                      <wps:spPr>
                        <a:xfrm>
                          <a:off x="0" y="0"/>
                          <a:ext cx="1983442" cy="238013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4C48654" w14:textId="77777777" w:rsidR="002503C7" w:rsidRPr="002503C7" w:rsidRDefault="002503C7" w:rsidP="002503C7">
                            <w:pPr>
                              <w:spacing w:before="100" w:beforeAutospacing="1" w:after="100" w:afterAutospacing="1" w:line="240" w:lineRule="auto"/>
                              <w:jc w:val="left"/>
                              <w:rPr>
                                <w:rFonts w:ascii="Times New Roman" w:eastAsia="Times New Roman" w:hAnsi="Times New Roman" w:cs="Times New Roman"/>
                                <w:kern w:val="0"/>
                                <w:sz w:val="24"/>
                                <w:lang w:val="en-GB" w:eastAsia="zh-CN"/>
                                <w14:ligatures w14:val="none"/>
                              </w:rPr>
                            </w:pPr>
                            <w:r w:rsidRPr="002503C7">
                              <w:rPr>
                                <w:rFonts w:ascii="Times New Roman" w:eastAsia="Times New Roman" w:hAnsi="Times New Roman" w:cs="Times New Roman"/>
                                <w:b/>
                                <w:bCs/>
                                <w:kern w:val="0"/>
                                <w:sz w:val="24"/>
                                <w:lang w:val="en-GB" w:eastAsia="zh-CN"/>
                                <w14:ligatures w14:val="none"/>
                              </w:rPr>
                              <w:t>PRACTICAL OUTPUTS</w:t>
                            </w:r>
                          </w:p>
                          <w:p w14:paraId="0261FC7E" w14:textId="77777777" w:rsidR="002503C7" w:rsidRPr="002503C7" w:rsidRDefault="002503C7" w:rsidP="002503C7">
                            <w:pPr>
                              <w:numPr>
                                <w:ilvl w:val="0"/>
                                <w:numId w:val="23"/>
                              </w:numPr>
                              <w:spacing w:before="100" w:beforeAutospacing="1" w:after="100" w:afterAutospacing="1" w:line="240" w:lineRule="auto"/>
                              <w:jc w:val="left"/>
                              <w:rPr>
                                <w:rFonts w:ascii="Times New Roman" w:eastAsia="Times New Roman" w:hAnsi="Times New Roman" w:cs="Times New Roman"/>
                                <w:kern w:val="0"/>
                                <w:sz w:val="24"/>
                                <w:lang w:val="en-GB" w:eastAsia="zh-CN"/>
                                <w14:ligatures w14:val="none"/>
                              </w:rPr>
                            </w:pPr>
                            <w:r w:rsidRPr="002503C7">
                              <w:rPr>
                                <w:rFonts w:ascii="Times New Roman" w:eastAsia="Times New Roman" w:hAnsi="Times New Roman" w:cs="Times New Roman"/>
                                <w:kern w:val="0"/>
                                <w:sz w:val="24"/>
                                <w:lang w:val="en-GB" w:eastAsia="zh-CN"/>
                                <w14:ligatures w14:val="none"/>
                              </w:rPr>
                              <w:t xml:space="preserve">Selected meeting time </w:t>
                            </w:r>
                          </w:p>
                          <w:p w14:paraId="04201531" w14:textId="77777777" w:rsidR="002503C7" w:rsidRPr="002503C7" w:rsidRDefault="002503C7" w:rsidP="002503C7">
                            <w:pPr>
                              <w:numPr>
                                <w:ilvl w:val="0"/>
                                <w:numId w:val="23"/>
                              </w:numPr>
                              <w:spacing w:before="100" w:beforeAutospacing="1" w:after="100" w:afterAutospacing="1" w:line="240" w:lineRule="auto"/>
                              <w:jc w:val="left"/>
                              <w:rPr>
                                <w:rFonts w:ascii="Times New Roman" w:eastAsia="Times New Roman" w:hAnsi="Times New Roman" w:cs="Times New Roman"/>
                                <w:kern w:val="0"/>
                                <w:sz w:val="24"/>
                                <w:lang w:val="en-GB" w:eastAsia="zh-CN"/>
                                <w14:ligatures w14:val="none"/>
                              </w:rPr>
                            </w:pPr>
                            <w:r w:rsidRPr="002503C7">
                              <w:rPr>
                                <w:rFonts w:ascii="Times New Roman" w:eastAsia="Times New Roman" w:hAnsi="Times New Roman" w:cs="Times New Roman"/>
                                <w:kern w:val="0"/>
                                <w:sz w:val="24"/>
                                <w:lang w:val="en-GB" w:eastAsia="zh-CN"/>
                                <w14:ligatures w14:val="none"/>
                              </w:rPr>
                              <w:t xml:space="preserve">Reasons for rejection </w:t>
                            </w:r>
                          </w:p>
                          <w:p w14:paraId="5DD99ABF" w14:textId="77777777" w:rsidR="002503C7" w:rsidRPr="002503C7" w:rsidRDefault="002503C7" w:rsidP="002503C7">
                            <w:pPr>
                              <w:numPr>
                                <w:ilvl w:val="0"/>
                                <w:numId w:val="23"/>
                              </w:numPr>
                              <w:spacing w:before="100" w:beforeAutospacing="1" w:after="100" w:afterAutospacing="1" w:line="240" w:lineRule="auto"/>
                              <w:jc w:val="left"/>
                              <w:rPr>
                                <w:rFonts w:ascii="Times New Roman" w:eastAsia="Times New Roman" w:hAnsi="Times New Roman" w:cs="Times New Roman"/>
                                <w:kern w:val="0"/>
                                <w:sz w:val="24"/>
                                <w:lang w:val="en-GB" w:eastAsia="zh-CN"/>
                                <w14:ligatures w14:val="none"/>
                              </w:rPr>
                            </w:pPr>
                            <w:r w:rsidRPr="002503C7">
                              <w:rPr>
                                <w:rFonts w:ascii="Times New Roman" w:eastAsia="Times New Roman" w:hAnsi="Times New Roman" w:cs="Times New Roman"/>
                                <w:kern w:val="0"/>
                                <w:sz w:val="24"/>
                                <w:lang w:val="en-GB" w:eastAsia="zh-CN"/>
                                <w14:ligatures w14:val="none"/>
                              </w:rPr>
                              <w:t xml:space="preserve">Fallback plan </w:t>
                            </w:r>
                          </w:p>
                          <w:p w14:paraId="001266BA" w14:textId="77777777" w:rsidR="002503C7" w:rsidRPr="002503C7" w:rsidRDefault="002503C7" w:rsidP="002503C7">
                            <w:pPr>
                              <w:numPr>
                                <w:ilvl w:val="0"/>
                                <w:numId w:val="23"/>
                              </w:numPr>
                              <w:spacing w:before="100" w:beforeAutospacing="1" w:after="100" w:afterAutospacing="1" w:line="240" w:lineRule="auto"/>
                              <w:jc w:val="left"/>
                              <w:rPr>
                                <w:rFonts w:ascii="Times New Roman" w:eastAsia="Times New Roman" w:hAnsi="Times New Roman" w:cs="Times New Roman"/>
                                <w:kern w:val="0"/>
                                <w:sz w:val="24"/>
                                <w:lang w:val="en-GB" w:eastAsia="zh-CN"/>
                                <w14:ligatures w14:val="none"/>
                              </w:rPr>
                            </w:pPr>
                            <w:r w:rsidRPr="002503C7">
                              <w:rPr>
                                <w:rFonts w:ascii="Times New Roman" w:eastAsia="Times New Roman" w:hAnsi="Times New Roman" w:cs="Times New Roman"/>
                                <w:kern w:val="0"/>
                                <w:sz w:val="24"/>
                                <w:lang w:val="en-GB" w:eastAsia="zh-CN"/>
                                <w14:ligatures w14:val="none"/>
                              </w:rPr>
                              <w:t>Record for next week</w:t>
                            </w:r>
                          </w:p>
                          <w:p w14:paraId="1FACB9A8" w14:textId="77777777" w:rsidR="002503C7" w:rsidRDefault="002503C7" w:rsidP="002503C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13F575" id="Rectangle 19" o:spid="_x0000_s1037" style="position:absolute;left:0;text-align:left;margin-left:368.15pt;margin-top:14.85pt;width:156.2pt;height:187.4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" fillcolor="white [3201]" strokecolor="#6892a0 [3209]" strokeweight="1.25pt">
                <v:textbox>
                  <w:txbxContent>
                    <w:p w14:paraId="04C48654" w14:textId="77777777" w:rsidR="002503C7" w:rsidRPr="002503C7" w:rsidRDefault="002503C7" w:rsidP="002503C7">
                      <w:pPr>
                        <w:spacing w:before="100" w:beforeAutospacing="1" w:after="100" w:afterAutospacing="1" w:line="240" w:lineRule="auto"/>
                        <w:jc w:val="left"/>
                        <w:rPr>
                          <w:rFonts w:ascii="Times New Roman" w:eastAsia="Times New Roman" w:hAnsi="Times New Roman" w:cs="Times New Roman"/>
                          <w:kern w:val="0"/>
                          <w:sz w:val="24"/>
                          <w:lang w:val="en-GB" w:eastAsia="zh-CN"/>
                          <w14:ligatures w14:val="none"/>
                        </w:rPr>
                      </w:pPr>
                      <w:r w:rsidRPr="002503C7">
                        <w:rPr>
                          <w:rFonts w:ascii="Times New Roman" w:eastAsia="Times New Roman" w:hAnsi="Times New Roman" w:cs="Times New Roman"/>
                          <w:b/>
                          <w:bCs/>
                          <w:kern w:val="0"/>
                          <w:sz w:val="24"/>
                          <w:lang w:val="en-GB" w:eastAsia="zh-CN"/>
                          <w14:ligatures w14:val="none"/>
                        </w:rPr>
                        <w:t>PRACTICAL OUTPUTS</w:t>
                      </w:r>
                    </w:p>
                    <w:p w14:paraId="0261FC7E" w14:textId="77777777" w:rsidR="002503C7" w:rsidRPr="002503C7" w:rsidRDefault="002503C7" w:rsidP="002503C7">
                      <w:pPr>
                        <w:numPr>
                          <w:ilvl w:val="0"/>
                          <w:numId w:val="23"/>
                        </w:numPr>
                        <w:spacing w:before="100" w:beforeAutospacing="1" w:after="100" w:afterAutospacing="1" w:line="240" w:lineRule="auto"/>
                        <w:jc w:val="left"/>
                        <w:rPr>
                          <w:rFonts w:ascii="Times New Roman" w:eastAsia="Times New Roman" w:hAnsi="Times New Roman" w:cs="Times New Roman"/>
                          <w:kern w:val="0"/>
                          <w:sz w:val="24"/>
                          <w:lang w:val="en-GB" w:eastAsia="zh-CN"/>
                          <w14:ligatures w14:val="none"/>
                        </w:rPr>
                      </w:pPr>
                      <w:r w:rsidRPr="002503C7">
                        <w:rPr>
                          <w:rFonts w:ascii="Times New Roman" w:eastAsia="Times New Roman" w:hAnsi="Times New Roman" w:cs="Times New Roman"/>
                          <w:kern w:val="0"/>
                          <w:sz w:val="24"/>
                          <w:lang w:val="en-GB" w:eastAsia="zh-CN"/>
                          <w14:ligatures w14:val="none"/>
                        </w:rPr>
                        <w:t xml:space="preserve">Selected meeting time </w:t>
                      </w:r>
                    </w:p>
                    <w:p w14:paraId="04201531" w14:textId="77777777" w:rsidR="002503C7" w:rsidRPr="002503C7" w:rsidRDefault="002503C7" w:rsidP="002503C7">
                      <w:pPr>
                        <w:numPr>
                          <w:ilvl w:val="0"/>
                          <w:numId w:val="23"/>
                        </w:numPr>
                        <w:spacing w:before="100" w:beforeAutospacing="1" w:after="100" w:afterAutospacing="1" w:line="240" w:lineRule="auto"/>
                        <w:jc w:val="left"/>
                        <w:rPr>
                          <w:rFonts w:ascii="Times New Roman" w:eastAsia="Times New Roman" w:hAnsi="Times New Roman" w:cs="Times New Roman"/>
                          <w:kern w:val="0"/>
                          <w:sz w:val="24"/>
                          <w:lang w:val="en-GB" w:eastAsia="zh-CN"/>
                          <w14:ligatures w14:val="none"/>
                        </w:rPr>
                      </w:pPr>
                      <w:r w:rsidRPr="002503C7">
                        <w:rPr>
                          <w:rFonts w:ascii="Times New Roman" w:eastAsia="Times New Roman" w:hAnsi="Times New Roman" w:cs="Times New Roman"/>
                          <w:kern w:val="0"/>
                          <w:sz w:val="24"/>
                          <w:lang w:val="en-GB" w:eastAsia="zh-CN"/>
                          <w14:ligatures w14:val="none"/>
                        </w:rPr>
                        <w:t xml:space="preserve">Reasons for rejection </w:t>
                      </w:r>
                    </w:p>
                    <w:p w14:paraId="5DD99ABF" w14:textId="77777777" w:rsidR="002503C7" w:rsidRPr="002503C7" w:rsidRDefault="002503C7" w:rsidP="002503C7">
                      <w:pPr>
                        <w:numPr>
                          <w:ilvl w:val="0"/>
                          <w:numId w:val="23"/>
                        </w:numPr>
                        <w:spacing w:before="100" w:beforeAutospacing="1" w:after="100" w:afterAutospacing="1" w:line="240" w:lineRule="auto"/>
                        <w:jc w:val="left"/>
                        <w:rPr>
                          <w:rFonts w:ascii="Times New Roman" w:eastAsia="Times New Roman" w:hAnsi="Times New Roman" w:cs="Times New Roman"/>
                          <w:kern w:val="0"/>
                          <w:sz w:val="24"/>
                          <w:lang w:val="en-GB" w:eastAsia="zh-CN"/>
                          <w14:ligatures w14:val="none"/>
                        </w:rPr>
                      </w:pPr>
                      <w:r w:rsidRPr="002503C7">
                        <w:rPr>
                          <w:rFonts w:ascii="Times New Roman" w:eastAsia="Times New Roman" w:hAnsi="Times New Roman" w:cs="Times New Roman"/>
                          <w:kern w:val="0"/>
                          <w:sz w:val="24"/>
                          <w:lang w:val="en-GB" w:eastAsia="zh-CN"/>
                          <w14:ligatures w14:val="none"/>
                        </w:rPr>
                        <w:t xml:space="preserve">Fallback plan </w:t>
                      </w:r>
                    </w:p>
                    <w:p w14:paraId="001266BA" w14:textId="77777777" w:rsidR="002503C7" w:rsidRPr="002503C7" w:rsidRDefault="002503C7" w:rsidP="002503C7">
                      <w:pPr>
                        <w:numPr>
                          <w:ilvl w:val="0"/>
                          <w:numId w:val="23"/>
                        </w:numPr>
                        <w:spacing w:before="100" w:beforeAutospacing="1" w:after="100" w:afterAutospacing="1" w:line="240" w:lineRule="auto"/>
                        <w:jc w:val="left"/>
                        <w:rPr>
                          <w:rFonts w:ascii="Times New Roman" w:eastAsia="Times New Roman" w:hAnsi="Times New Roman" w:cs="Times New Roman"/>
                          <w:kern w:val="0"/>
                          <w:sz w:val="24"/>
                          <w:lang w:val="en-GB" w:eastAsia="zh-CN"/>
                          <w14:ligatures w14:val="none"/>
                        </w:rPr>
                      </w:pPr>
                      <w:r w:rsidRPr="002503C7">
                        <w:rPr>
                          <w:rFonts w:ascii="Times New Roman" w:eastAsia="Times New Roman" w:hAnsi="Times New Roman" w:cs="Times New Roman"/>
                          <w:kern w:val="0"/>
                          <w:sz w:val="24"/>
                          <w:lang w:val="en-GB" w:eastAsia="zh-CN"/>
                          <w14:ligatures w14:val="none"/>
                        </w:rPr>
                        <w:t>Record for next week</w:t>
                      </w:r>
                    </w:p>
                    <w:p w14:paraId="1FACB9A8" w14:textId="77777777" w:rsidR="002503C7" w:rsidRDefault="002503C7" w:rsidP="002503C7">
                      <w:pPr>
                        <w:jc w:val="center"/>
                      </w:pPr>
                    </w:p>
                  </w:txbxContent>
                </v:textbox>
              </v:rect>
            </w:pict>
          </mc:Fallback>
        </mc:AlternateContent>
      </w:r>
      <w:r>
        <w:rPr>
          <w:noProof/>
          <w:lang w:val="en-GB"/>
        </w:rPr>
        <mc:AlternateContent>
          <mc:Choice Requires="wps">
            <w:drawing>
              <wp:anchor distT="0" distB="0" distL="114300" distR="114300" simplePos="0" relativeHeight="251705344" behindDoc="0" locked="0" layoutInCell="1" allowOverlap="1" wp14:anchorId="53BE083E" wp14:editId="09EF8DB4">
                <wp:simplePos x="0" y="0"/>
                <wp:positionH relativeFrom="margin">
                  <wp:posOffset>2060088</wp:posOffset>
                </wp:positionH>
                <wp:positionV relativeFrom="paragraph">
                  <wp:posOffset>188296</wp:posOffset>
                </wp:positionV>
                <wp:extent cx="2104465" cy="2427194"/>
                <wp:effectExtent l="0" t="0" r="10160" b="11430"/>
                <wp:wrapNone/>
                <wp:docPr id="328210519" name="Rectangle 19"/>
                <wp:cNvGraphicFramePr/>
                <a:graphic xmlns:a="http://schemas.openxmlformats.org/drawingml/2006/main">
                  <a:graphicData uri="http://schemas.microsoft.com/office/word/2010/wordprocessingShape">
                    <wps:wsp>
                      <wps:cNvSpPr/>
                      <wps:spPr>
                        <a:xfrm>
                          <a:off x="0" y="0"/>
                          <a:ext cx="2104465" cy="2427194"/>
                        </a:xfrm>
                        <a:prstGeom prst="rect">
                          <a:avLst/>
                        </a:prstGeom>
                      </wps:spPr>
                      <wps:style>
                        <a:lnRef idx="2">
                          <a:schemeClr val="accent6"/>
                        </a:lnRef>
                        <a:fillRef idx="1">
                          <a:schemeClr val="lt1"/>
                        </a:fillRef>
                        <a:effectRef idx="0">
                          <a:schemeClr val="accent6"/>
                        </a:effectRef>
                        <a:fontRef idx="minor">
                          <a:schemeClr val="dk1"/>
                        </a:fontRef>
                      </wps:style>
                      <wps:txbx>
                        <w:txbxContent>
                          <w:p w14:paraId="3EE7A723" w14:textId="77777777" w:rsidR="002503C7" w:rsidRPr="002503C7" w:rsidRDefault="002503C7" w:rsidP="002503C7">
                            <w:pPr>
                              <w:spacing w:before="100" w:beforeAutospacing="1" w:after="100" w:afterAutospacing="1" w:line="240" w:lineRule="auto"/>
                              <w:jc w:val="left"/>
                              <w:rPr>
                                <w:rFonts w:ascii="Times New Roman" w:eastAsia="Times New Roman" w:hAnsi="Times New Roman" w:cs="Times New Roman"/>
                                <w:kern w:val="0"/>
                                <w:sz w:val="24"/>
                                <w:lang w:val="en-GB" w:eastAsia="zh-CN"/>
                                <w14:ligatures w14:val="none"/>
                              </w:rPr>
                            </w:pPr>
                            <w:r w:rsidRPr="002503C7">
                              <w:rPr>
                                <w:rFonts w:ascii="Times New Roman" w:eastAsia="Times New Roman" w:hAnsi="Times New Roman" w:cs="Times New Roman"/>
                                <w:b/>
                                <w:bCs/>
                                <w:kern w:val="0"/>
                                <w:sz w:val="24"/>
                                <w:lang w:val="en-GB" w:eastAsia="zh-CN"/>
                                <w14:ligatures w14:val="none"/>
                              </w:rPr>
                              <w:t>LOGICAL MODEL</w:t>
                            </w:r>
                          </w:p>
                          <w:p w14:paraId="5803AFB2" w14:textId="77777777" w:rsidR="002503C7" w:rsidRPr="002503C7" w:rsidRDefault="002503C7" w:rsidP="002503C7">
                            <w:pPr>
                              <w:numPr>
                                <w:ilvl w:val="0"/>
                                <w:numId w:val="22"/>
                              </w:numPr>
                              <w:spacing w:before="100" w:beforeAutospacing="1" w:after="100" w:afterAutospacing="1" w:line="240" w:lineRule="auto"/>
                              <w:jc w:val="left"/>
                              <w:rPr>
                                <w:rFonts w:ascii="Times New Roman" w:eastAsia="Times New Roman" w:hAnsi="Times New Roman" w:cs="Times New Roman"/>
                                <w:kern w:val="0"/>
                                <w:sz w:val="24"/>
                                <w:lang w:val="en-GB" w:eastAsia="zh-CN"/>
                                <w14:ligatures w14:val="none"/>
                              </w:rPr>
                            </w:pPr>
                            <w:r w:rsidRPr="002503C7">
                              <w:rPr>
                                <w:rFonts w:ascii="Times New Roman" w:eastAsia="Times New Roman" w:hAnsi="Times New Roman" w:cs="Times New Roman"/>
                                <w:kern w:val="0"/>
                                <w:sz w:val="24"/>
                                <w:lang w:val="en-GB" w:eastAsia="zh-CN"/>
                                <w14:ligatures w14:val="none"/>
                              </w:rPr>
                              <w:t xml:space="preserve">Common time slots </w:t>
                            </w:r>
                          </w:p>
                          <w:p w14:paraId="20783288" w14:textId="77777777" w:rsidR="002503C7" w:rsidRPr="002503C7" w:rsidRDefault="002503C7" w:rsidP="002503C7">
                            <w:pPr>
                              <w:numPr>
                                <w:ilvl w:val="0"/>
                                <w:numId w:val="22"/>
                              </w:numPr>
                              <w:spacing w:before="100" w:beforeAutospacing="1" w:after="100" w:afterAutospacing="1" w:line="240" w:lineRule="auto"/>
                              <w:jc w:val="left"/>
                              <w:rPr>
                                <w:rFonts w:ascii="Times New Roman" w:eastAsia="Times New Roman" w:hAnsi="Times New Roman" w:cs="Times New Roman"/>
                                <w:kern w:val="0"/>
                                <w:sz w:val="24"/>
                                <w:lang w:val="en-GB" w:eastAsia="zh-CN"/>
                                <w14:ligatures w14:val="none"/>
                              </w:rPr>
                            </w:pPr>
                            <w:r w:rsidRPr="002503C7">
                              <w:rPr>
                                <w:rFonts w:ascii="Times New Roman" w:eastAsia="Times New Roman" w:hAnsi="Times New Roman" w:cs="Times New Roman"/>
                                <w:kern w:val="0"/>
                                <w:sz w:val="24"/>
                                <w:lang w:val="en-GB" w:eastAsia="zh-CN"/>
                                <w14:ligatures w14:val="none"/>
                              </w:rPr>
                              <w:t xml:space="preserve">Hard-constraint filter </w:t>
                            </w:r>
                          </w:p>
                          <w:p w14:paraId="3E375057" w14:textId="77777777" w:rsidR="002503C7" w:rsidRPr="002503C7" w:rsidRDefault="002503C7" w:rsidP="002503C7">
                            <w:pPr>
                              <w:numPr>
                                <w:ilvl w:val="0"/>
                                <w:numId w:val="22"/>
                              </w:numPr>
                              <w:spacing w:before="100" w:beforeAutospacing="1" w:after="100" w:afterAutospacing="1" w:line="240" w:lineRule="auto"/>
                              <w:jc w:val="left"/>
                              <w:rPr>
                                <w:rFonts w:ascii="Times New Roman" w:eastAsia="Times New Roman" w:hAnsi="Times New Roman" w:cs="Times New Roman"/>
                                <w:kern w:val="0"/>
                                <w:sz w:val="24"/>
                                <w:lang w:val="en-GB" w:eastAsia="zh-CN"/>
                                <w14:ligatures w14:val="none"/>
                              </w:rPr>
                            </w:pPr>
                            <w:r w:rsidRPr="002503C7">
                              <w:rPr>
                                <w:rFonts w:ascii="Times New Roman" w:eastAsia="Times New Roman" w:hAnsi="Times New Roman" w:cs="Times New Roman"/>
                                <w:kern w:val="0"/>
                                <w:sz w:val="24"/>
                                <w:lang w:val="en-GB" w:eastAsia="zh-CN"/>
                                <w14:ligatures w14:val="none"/>
                              </w:rPr>
                              <w:t xml:space="preserve">Attendance calculation </w:t>
                            </w:r>
                          </w:p>
                          <w:p w14:paraId="6B11F7A3" w14:textId="77777777" w:rsidR="002503C7" w:rsidRPr="002503C7" w:rsidRDefault="002503C7" w:rsidP="002503C7">
                            <w:pPr>
                              <w:numPr>
                                <w:ilvl w:val="0"/>
                                <w:numId w:val="22"/>
                              </w:numPr>
                              <w:spacing w:before="100" w:beforeAutospacing="1" w:after="100" w:afterAutospacing="1" w:line="240" w:lineRule="auto"/>
                              <w:jc w:val="left"/>
                              <w:rPr>
                                <w:rFonts w:ascii="Times New Roman" w:eastAsia="Times New Roman" w:hAnsi="Times New Roman" w:cs="Times New Roman"/>
                                <w:kern w:val="0"/>
                                <w:sz w:val="24"/>
                                <w:lang w:val="en-GB" w:eastAsia="zh-CN"/>
                                <w14:ligatures w14:val="none"/>
                              </w:rPr>
                            </w:pPr>
                            <w:r w:rsidRPr="002503C7">
                              <w:rPr>
                                <w:rFonts w:ascii="Times New Roman" w:eastAsia="Times New Roman" w:hAnsi="Times New Roman" w:cs="Times New Roman"/>
                                <w:kern w:val="0"/>
                                <w:sz w:val="24"/>
                                <w:lang w:val="en-GB" w:eastAsia="zh-CN"/>
                                <w14:ligatures w14:val="none"/>
                              </w:rPr>
                              <w:t>Fairness-weighted score</w:t>
                            </w:r>
                          </w:p>
                          <w:p w14:paraId="0B4464DE" w14:textId="77777777" w:rsidR="002503C7" w:rsidRDefault="002503C7" w:rsidP="002503C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BE083E" id="_x0000_s1038" style="position:absolute;left:0;text-align:left;margin-left:162.2pt;margin-top:14.85pt;width:165.7pt;height:191.1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" fillcolor="white [3201]" strokecolor="#6892a0 [3209]" strokeweight="1.25pt">
                <v:textbox>
                  <w:txbxContent>
                    <w:p w14:paraId="3EE7A723" w14:textId="77777777" w:rsidR="002503C7" w:rsidRPr="002503C7" w:rsidRDefault="002503C7" w:rsidP="002503C7">
                      <w:pPr>
                        <w:spacing w:before="100" w:beforeAutospacing="1" w:after="100" w:afterAutospacing="1" w:line="240" w:lineRule="auto"/>
                        <w:jc w:val="left"/>
                        <w:rPr>
                          <w:rFonts w:ascii="Times New Roman" w:eastAsia="Times New Roman" w:hAnsi="Times New Roman" w:cs="Times New Roman"/>
                          <w:kern w:val="0"/>
                          <w:sz w:val="24"/>
                          <w:lang w:val="en-GB" w:eastAsia="zh-CN"/>
                          <w14:ligatures w14:val="none"/>
                        </w:rPr>
                      </w:pPr>
                      <w:r w:rsidRPr="002503C7">
                        <w:rPr>
                          <w:rFonts w:ascii="Times New Roman" w:eastAsia="Times New Roman" w:hAnsi="Times New Roman" w:cs="Times New Roman"/>
                          <w:b/>
                          <w:bCs/>
                          <w:kern w:val="0"/>
                          <w:sz w:val="24"/>
                          <w:lang w:val="en-GB" w:eastAsia="zh-CN"/>
                          <w14:ligatures w14:val="none"/>
                        </w:rPr>
                        <w:t>LOGICAL MODEL</w:t>
                      </w:r>
                    </w:p>
                    <w:p w14:paraId="5803AFB2" w14:textId="77777777" w:rsidR="002503C7" w:rsidRPr="002503C7" w:rsidRDefault="002503C7" w:rsidP="002503C7">
                      <w:pPr>
                        <w:numPr>
                          <w:ilvl w:val="0"/>
                          <w:numId w:val="22"/>
                        </w:numPr>
                        <w:spacing w:before="100" w:beforeAutospacing="1" w:after="100" w:afterAutospacing="1" w:line="240" w:lineRule="auto"/>
                        <w:jc w:val="left"/>
                        <w:rPr>
                          <w:rFonts w:ascii="Times New Roman" w:eastAsia="Times New Roman" w:hAnsi="Times New Roman" w:cs="Times New Roman"/>
                          <w:kern w:val="0"/>
                          <w:sz w:val="24"/>
                          <w:lang w:val="en-GB" w:eastAsia="zh-CN"/>
                          <w14:ligatures w14:val="none"/>
                        </w:rPr>
                      </w:pPr>
                      <w:r w:rsidRPr="002503C7">
                        <w:rPr>
                          <w:rFonts w:ascii="Times New Roman" w:eastAsia="Times New Roman" w:hAnsi="Times New Roman" w:cs="Times New Roman"/>
                          <w:kern w:val="0"/>
                          <w:sz w:val="24"/>
                          <w:lang w:val="en-GB" w:eastAsia="zh-CN"/>
                          <w14:ligatures w14:val="none"/>
                        </w:rPr>
                        <w:t xml:space="preserve">Common time slots </w:t>
                      </w:r>
                    </w:p>
                    <w:p w14:paraId="20783288" w14:textId="77777777" w:rsidR="002503C7" w:rsidRPr="002503C7" w:rsidRDefault="002503C7" w:rsidP="002503C7">
                      <w:pPr>
                        <w:numPr>
                          <w:ilvl w:val="0"/>
                          <w:numId w:val="22"/>
                        </w:numPr>
                        <w:spacing w:before="100" w:beforeAutospacing="1" w:after="100" w:afterAutospacing="1" w:line="240" w:lineRule="auto"/>
                        <w:jc w:val="left"/>
                        <w:rPr>
                          <w:rFonts w:ascii="Times New Roman" w:eastAsia="Times New Roman" w:hAnsi="Times New Roman" w:cs="Times New Roman"/>
                          <w:kern w:val="0"/>
                          <w:sz w:val="24"/>
                          <w:lang w:val="en-GB" w:eastAsia="zh-CN"/>
                          <w14:ligatures w14:val="none"/>
                        </w:rPr>
                      </w:pPr>
                      <w:r w:rsidRPr="002503C7">
                        <w:rPr>
                          <w:rFonts w:ascii="Times New Roman" w:eastAsia="Times New Roman" w:hAnsi="Times New Roman" w:cs="Times New Roman"/>
                          <w:kern w:val="0"/>
                          <w:sz w:val="24"/>
                          <w:lang w:val="en-GB" w:eastAsia="zh-CN"/>
                          <w14:ligatures w14:val="none"/>
                        </w:rPr>
                        <w:t xml:space="preserve">Hard-constraint filter </w:t>
                      </w:r>
                    </w:p>
                    <w:p w14:paraId="3E375057" w14:textId="77777777" w:rsidR="002503C7" w:rsidRPr="002503C7" w:rsidRDefault="002503C7" w:rsidP="002503C7">
                      <w:pPr>
                        <w:numPr>
                          <w:ilvl w:val="0"/>
                          <w:numId w:val="22"/>
                        </w:numPr>
                        <w:spacing w:before="100" w:beforeAutospacing="1" w:after="100" w:afterAutospacing="1" w:line="240" w:lineRule="auto"/>
                        <w:jc w:val="left"/>
                        <w:rPr>
                          <w:rFonts w:ascii="Times New Roman" w:eastAsia="Times New Roman" w:hAnsi="Times New Roman" w:cs="Times New Roman"/>
                          <w:kern w:val="0"/>
                          <w:sz w:val="24"/>
                          <w:lang w:val="en-GB" w:eastAsia="zh-CN"/>
                          <w14:ligatures w14:val="none"/>
                        </w:rPr>
                      </w:pPr>
                      <w:r w:rsidRPr="002503C7">
                        <w:rPr>
                          <w:rFonts w:ascii="Times New Roman" w:eastAsia="Times New Roman" w:hAnsi="Times New Roman" w:cs="Times New Roman"/>
                          <w:kern w:val="0"/>
                          <w:sz w:val="24"/>
                          <w:lang w:val="en-GB" w:eastAsia="zh-CN"/>
                          <w14:ligatures w14:val="none"/>
                        </w:rPr>
                        <w:t xml:space="preserve">Attendance calculation </w:t>
                      </w:r>
                    </w:p>
                    <w:p w14:paraId="6B11F7A3" w14:textId="77777777" w:rsidR="002503C7" w:rsidRPr="002503C7" w:rsidRDefault="002503C7" w:rsidP="002503C7">
                      <w:pPr>
                        <w:numPr>
                          <w:ilvl w:val="0"/>
                          <w:numId w:val="22"/>
                        </w:numPr>
                        <w:spacing w:before="100" w:beforeAutospacing="1" w:after="100" w:afterAutospacing="1" w:line="240" w:lineRule="auto"/>
                        <w:jc w:val="left"/>
                        <w:rPr>
                          <w:rFonts w:ascii="Times New Roman" w:eastAsia="Times New Roman" w:hAnsi="Times New Roman" w:cs="Times New Roman"/>
                          <w:kern w:val="0"/>
                          <w:sz w:val="24"/>
                          <w:lang w:val="en-GB" w:eastAsia="zh-CN"/>
                          <w14:ligatures w14:val="none"/>
                        </w:rPr>
                      </w:pPr>
                      <w:r w:rsidRPr="002503C7">
                        <w:rPr>
                          <w:rFonts w:ascii="Times New Roman" w:eastAsia="Times New Roman" w:hAnsi="Times New Roman" w:cs="Times New Roman"/>
                          <w:kern w:val="0"/>
                          <w:sz w:val="24"/>
                          <w:lang w:val="en-GB" w:eastAsia="zh-CN"/>
                          <w14:ligatures w14:val="none"/>
                        </w:rPr>
                        <w:t>Fairness-weighted score</w:t>
                      </w:r>
                    </w:p>
                    <w:p w14:paraId="0B4464DE" w14:textId="77777777" w:rsidR="002503C7" w:rsidRDefault="002503C7" w:rsidP="002503C7">
                      <w:pPr>
                        <w:jc w:val="center"/>
                      </w:pPr>
                    </w:p>
                  </w:txbxContent>
                </v:textbox>
                <w10:wrap anchorx="margin"/>
              </v:rect>
            </w:pict>
          </mc:Fallback>
        </mc:AlternateContent>
      </w:r>
      <w:r>
        <w:rPr>
          <w:noProof/>
          <w:lang w:val="en-GB"/>
        </w:rPr>
        <mc:AlternateContent>
          <mc:Choice Requires="wps">
            <w:drawing>
              <wp:anchor distT="0" distB="0" distL="114300" distR="114300" simplePos="0" relativeHeight="251703296" behindDoc="0" locked="0" layoutInCell="1" allowOverlap="1" wp14:anchorId="69DC9168" wp14:editId="454A81C6">
                <wp:simplePos x="0" y="0"/>
                <wp:positionH relativeFrom="column">
                  <wp:posOffset>-393999</wp:posOffset>
                </wp:positionH>
                <wp:positionV relativeFrom="paragraph">
                  <wp:posOffset>174849</wp:posOffset>
                </wp:positionV>
                <wp:extent cx="1969845" cy="2474072"/>
                <wp:effectExtent l="0" t="0" r="11430" b="21590"/>
                <wp:wrapNone/>
                <wp:docPr id="1477313938" name="Rectangle 19"/>
                <wp:cNvGraphicFramePr/>
                <a:graphic xmlns:a="http://schemas.openxmlformats.org/drawingml/2006/main">
                  <a:graphicData uri="http://schemas.microsoft.com/office/word/2010/wordprocessingShape">
                    <wps:wsp>
                      <wps:cNvSpPr/>
                      <wps:spPr>
                        <a:xfrm>
                          <a:off x="0" y="0"/>
                          <a:ext cx="1969845" cy="2474072"/>
                        </a:xfrm>
                        <a:prstGeom prst="rect">
                          <a:avLst/>
                        </a:prstGeom>
                      </wps:spPr>
                      <wps:style>
                        <a:lnRef idx="2">
                          <a:schemeClr val="accent6"/>
                        </a:lnRef>
                        <a:fillRef idx="1">
                          <a:schemeClr val="lt1"/>
                        </a:fillRef>
                        <a:effectRef idx="0">
                          <a:schemeClr val="accent6"/>
                        </a:effectRef>
                        <a:fontRef idx="minor">
                          <a:schemeClr val="dk1"/>
                        </a:fontRef>
                      </wps:style>
                      <wps:txbx>
                        <w:txbxContent>
                          <w:p w14:paraId="129315F0" w14:textId="77777777" w:rsidR="002503C7" w:rsidRPr="002503C7" w:rsidRDefault="002503C7" w:rsidP="002503C7">
                            <w:pPr>
                              <w:spacing w:before="100" w:beforeAutospacing="1" w:after="100" w:afterAutospacing="1" w:line="240" w:lineRule="auto"/>
                              <w:jc w:val="left"/>
                              <w:rPr>
                                <w:rFonts w:ascii="Times New Roman" w:eastAsia="Times New Roman" w:hAnsi="Times New Roman" w:cs="Times New Roman"/>
                                <w:kern w:val="0"/>
                                <w:sz w:val="24"/>
                                <w:lang w:val="en-GB" w:eastAsia="zh-CN"/>
                                <w14:ligatures w14:val="none"/>
                              </w:rPr>
                            </w:pPr>
                            <w:r w:rsidRPr="002503C7">
                              <w:rPr>
                                <w:rFonts w:ascii="Times New Roman" w:eastAsia="Times New Roman" w:hAnsi="Times New Roman" w:cs="Times New Roman"/>
                                <w:b/>
                                <w:bCs/>
                                <w:kern w:val="0"/>
                                <w:sz w:val="24"/>
                                <w:lang w:val="en-GB" w:eastAsia="zh-CN"/>
                                <w14:ligatures w14:val="none"/>
                              </w:rPr>
                              <w:t>REAL-WORLD INPUTS</w:t>
                            </w:r>
                          </w:p>
                          <w:p w14:paraId="2FBD557B" w14:textId="77777777" w:rsidR="002503C7" w:rsidRPr="002503C7" w:rsidRDefault="002503C7" w:rsidP="002503C7">
                            <w:pPr>
                              <w:numPr>
                                <w:ilvl w:val="0"/>
                                <w:numId w:val="21"/>
                              </w:numPr>
                              <w:spacing w:before="100" w:beforeAutospacing="1" w:after="100" w:afterAutospacing="1" w:line="240" w:lineRule="auto"/>
                              <w:jc w:val="left"/>
                              <w:rPr>
                                <w:rFonts w:ascii="Times New Roman" w:eastAsia="Times New Roman" w:hAnsi="Times New Roman" w:cs="Times New Roman"/>
                                <w:kern w:val="0"/>
                                <w:sz w:val="24"/>
                                <w:lang w:val="en-GB" w:eastAsia="zh-CN"/>
                                <w14:ligatures w14:val="none"/>
                              </w:rPr>
                            </w:pPr>
                            <w:r w:rsidRPr="002503C7">
                              <w:rPr>
                                <w:rFonts w:ascii="Times New Roman" w:eastAsia="Times New Roman" w:hAnsi="Times New Roman" w:cs="Times New Roman"/>
                                <w:kern w:val="0"/>
                                <w:sz w:val="24"/>
                                <w:lang w:val="en-GB" w:eastAsia="zh-CN"/>
                                <w14:ligatures w14:val="none"/>
                              </w:rPr>
                              <w:t xml:space="preserve">Lesson timetable </w:t>
                            </w:r>
                          </w:p>
                          <w:p w14:paraId="0D85197E" w14:textId="77777777" w:rsidR="002503C7" w:rsidRPr="002503C7" w:rsidRDefault="002503C7" w:rsidP="002503C7">
                            <w:pPr>
                              <w:numPr>
                                <w:ilvl w:val="0"/>
                                <w:numId w:val="21"/>
                              </w:numPr>
                              <w:spacing w:before="100" w:beforeAutospacing="1" w:after="100" w:afterAutospacing="1" w:line="240" w:lineRule="auto"/>
                              <w:jc w:val="left"/>
                              <w:rPr>
                                <w:rFonts w:ascii="Times New Roman" w:eastAsia="Times New Roman" w:hAnsi="Times New Roman" w:cs="Times New Roman"/>
                                <w:kern w:val="0"/>
                                <w:sz w:val="24"/>
                                <w:lang w:val="en-GB" w:eastAsia="zh-CN"/>
                                <w14:ligatures w14:val="none"/>
                              </w:rPr>
                            </w:pPr>
                            <w:r w:rsidRPr="002503C7">
                              <w:rPr>
                                <w:rFonts w:ascii="Times New Roman" w:eastAsia="Times New Roman" w:hAnsi="Times New Roman" w:cs="Times New Roman"/>
                                <w:kern w:val="0"/>
                                <w:sz w:val="24"/>
                                <w:lang w:val="en-GB" w:eastAsia="zh-CN"/>
                                <w14:ligatures w14:val="none"/>
                              </w:rPr>
                              <w:t xml:space="preserve">Work and caring duties </w:t>
                            </w:r>
                          </w:p>
                          <w:p w14:paraId="462FA707" w14:textId="77777777" w:rsidR="002503C7" w:rsidRPr="002503C7" w:rsidRDefault="002503C7" w:rsidP="002503C7">
                            <w:pPr>
                              <w:numPr>
                                <w:ilvl w:val="0"/>
                                <w:numId w:val="21"/>
                              </w:numPr>
                              <w:spacing w:before="100" w:beforeAutospacing="1" w:after="100" w:afterAutospacing="1" w:line="240" w:lineRule="auto"/>
                              <w:jc w:val="left"/>
                              <w:rPr>
                                <w:rFonts w:ascii="Times New Roman" w:eastAsia="Times New Roman" w:hAnsi="Times New Roman" w:cs="Times New Roman"/>
                                <w:kern w:val="0"/>
                                <w:sz w:val="24"/>
                                <w:lang w:val="en-GB" w:eastAsia="zh-CN"/>
                                <w14:ligatures w14:val="none"/>
                              </w:rPr>
                            </w:pPr>
                            <w:r w:rsidRPr="002503C7">
                              <w:rPr>
                                <w:rFonts w:ascii="Times New Roman" w:eastAsia="Times New Roman" w:hAnsi="Times New Roman" w:cs="Times New Roman"/>
                                <w:kern w:val="0"/>
                                <w:sz w:val="24"/>
                                <w:lang w:val="en-GB" w:eastAsia="zh-CN"/>
                                <w14:ligatures w14:val="none"/>
                              </w:rPr>
                              <w:t xml:space="preserve">Travel / preparation </w:t>
                            </w:r>
                          </w:p>
                          <w:p w14:paraId="2D27907C" w14:textId="77777777" w:rsidR="002503C7" w:rsidRPr="002503C7" w:rsidRDefault="002503C7" w:rsidP="002503C7">
                            <w:pPr>
                              <w:numPr>
                                <w:ilvl w:val="0"/>
                                <w:numId w:val="21"/>
                              </w:numPr>
                              <w:spacing w:before="100" w:beforeAutospacing="1" w:after="100" w:afterAutospacing="1" w:line="240" w:lineRule="auto"/>
                              <w:jc w:val="left"/>
                              <w:rPr>
                                <w:rFonts w:ascii="Times New Roman" w:eastAsia="Times New Roman" w:hAnsi="Times New Roman" w:cs="Times New Roman"/>
                                <w:kern w:val="0"/>
                                <w:sz w:val="24"/>
                                <w:lang w:val="en-GB" w:eastAsia="zh-CN"/>
                                <w14:ligatures w14:val="none"/>
                              </w:rPr>
                            </w:pPr>
                            <w:r w:rsidRPr="002503C7">
                              <w:rPr>
                                <w:rFonts w:ascii="Times New Roman" w:eastAsia="Times New Roman" w:hAnsi="Times New Roman" w:cs="Times New Roman"/>
                                <w:kern w:val="0"/>
                                <w:sz w:val="24"/>
                                <w:lang w:val="en-GB" w:eastAsia="zh-CN"/>
                                <w14:ligatures w14:val="none"/>
                              </w:rPr>
                              <w:t>Stated preferences</w:t>
                            </w:r>
                          </w:p>
                          <w:p w14:paraId="3026A62F" w14:textId="77777777" w:rsidR="002503C7" w:rsidRDefault="002503C7" w:rsidP="002503C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DC9168" id="_x0000_s1039" style="position:absolute;left:0;text-align:left;margin-left:-31pt;margin-top:13.75pt;width:155.1pt;height:194.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" fillcolor="white [3201]" strokecolor="#6892a0 [3209]" strokeweight="1.25pt">
                <v:textbox>
                  <w:txbxContent>
                    <w:p w14:paraId="129315F0" w14:textId="77777777" w:rsidR="002503C7" w:rsidRPr="002503C7" w:rsidRDefault="002503C7" w:rsidP="002503C7">
                      <w:pPr>
                        <w:spacing w:before="100" w:beforeAutospacing="1" w:after="100" w:afterAutospacing="1" w:line="240" w:lineRule="auto"/>
                        <w:jc w:val="left"/>
                        <w:rPr>
                          <w:rFonts w:ascii="Times New Roman" w:eastAsia="Times New Roman" w:hAnsi="Times New Roman" w:cs="Times New Roman"/>
                          <w:kern w:val="0"/>
                          <w:sz w:val="24"/>
                          <w:lang w:val="en-GB" w:eastAsia="zh-CN"/>
                          <w14:ligatures w14:val="none"/>
                        </w:rPr>
                      </w:pPr>
                      <w:r w:rsidRPr="002503C7">
                        <w:rPr>
                          <w:rFonts w:ascii="Times New Roman" w:eastAsia="Times New Roman" w:hAnsi="Times New Roman" w:cs="Times New Roman"/>
                          <w:b/>
                          <w:bCs/>
                          <w:kern w:val="0"/>
                          <w:sz w:val="24"/>
                          <w:lang w:val="en-GB" w:eastAsia="zh-CN"/>
                          <w14:ligatures w14:val="none"/>
                        </w:rPr>
                        <w:t>REAL-WORLD INPUTS</w:t>
                      </w:r>
                    </w:p>
                    <w:p w14:paraId="2FBD557B" w14:textId="77777777" w:rsidR="002503C7" w:rsidRPr="002503C7" w:rsidRDefault="002503C7" w:rsidP="002503C7">
                      <w:pPr>
                        <w:numPr>
                          <w:ilvl w:val="0"/>
                          <w:numId w:val="21"/>
                        </w:numPr>
                        <w:spacing w:before="100" w:beforeAutospacing="1" w:after="100" w:afterAutospacing="1" w:line="240" w:lineRule="auto"/>
                        <w:jc w:val="left"/>
                        <w:rPr>
                          <w:rFonts w:ascii="Times New Roman" w:eastAsia="Times New Roman" w:hAnsi="Times New Roman" w:cs="Times New Roman"/>
                          <w:kern w:val="0"/>
                          <w:sz w:val="24"/>
                          <w:lang w:val="en-GB" w:eastAsia="zh-CN"/>
                          <w14:ligatures w14:val="none"/>
                        </w:rPr>
                      </w:pPr>
                      <w:r w:rsidRPr="002503C7">
                        <w:rPr>
                          <w:rFonts w:ascii="Times New Roman" w:eastAsia="Times New Roman" w:hAnsi="Times New Roman" w:cs="Times New Roman"/>
                          <w:kern w:val="0"/>
                          <w:sz w:val="24"/>
                          <w:lang w:val="en-GB" w:eastAsia="zh-CN"/>
                          <w14:ligatures w14:val="none"/>
                        </w:rPr>
                        <w:t xml:space="preserve">Lesson timetable </w:t>
                      </w:r>
                    </w:p>
                    <w:p w14:paraId="0D85197E" w14:textId="77777777" w:rsidR="002503C7" w:rsidRPr="002503C7" w:rsidRDefault="002503C7" w:rsidP="002503C7">
                      <w:pPr>
                        <w:numPr>
                          <w:ilvl w:val="0"/>
                          <w:numId w:val="21"/>
                        </w:numPr>
                        <w:spacing w:before="100" w:beforeAutospacing="1" w:after="100" w:afterAutospacing="1" w:line="240" w:lineRule="auto"/>
                        <w:jc w:val="left"/>
                        <w:rPr>
                          <w:rFonts w:ascii="Times New Roman" w:eastAsia="Times New Roman" w:hAnsi="Times New Roman" w:cs="Times New Roman"/>
                          <w:kern w:val="0"/>
                          <w:sz w:val="24"/>
                          <w:lang w:val="en-GB" w:eastAsia="zh-CN"/>
                          <w14:ligatures w14:val="none"/>
                        </w:rPr>
                      </w:pPr>
                      <w:r w:rsidRPr="002503C7">
                        <w:rPr>
                          <w:rFonts w:ascii="Times New Roman" w:eastAsia="Times New Roman" w:hAnsi="Times New Roman" w:cs="Times New Roman"/>
                          <w:kern w:val="0"/>
                          <w:sz w:val="24"/>
                          <w:lang w:val="en-GB" w:eastAsia="zh-CN"/>
                          <w14:ligatures w14:val="none"/>
                        </w:rPr>
                        <w:t xml:space="preserve">Work and caring duties </w:t>
                      </w:r>
                    </w:p>
                    <w:p w14:paraId="462FA707" w14:textId="77777777" w:rsidR="002503C7" w:rsidRPr="002503C7" w:rsidRDefault="002503C7" w:rsidP="002503C7">
                      <w:pPr>
                        <w:numPr>
                          <w:ilvl w:val="0"/>
                          <w:numId w:val="21"/>
                        </w:numPr>
                        <w:spacing w:before="100" w:beforeAutospacing="1" w:after="100" w:afterAutospacing="1" w:line="240" w:lineRule="auto"/>
                        <w:jc w:val="left"/>
                        <w:rPr>
                          <w:rFonts w:ascii="Times New Roman" w:eastAsia="Times New Roman" w:hAnsi="Times New Roman" w:cs="Times New Roman"/>
                          <w:kern w:val="0"/>
                          <w:sz w:val="24"/>
                          <w:lang w:val="en-GB" w:eastAsia="zh-CN"/>
                          <w14:ligatures w14:val="none"/>
                        </w:rPr>
                      </w:pPr>
                      <w:r w:rsidRPr="002503C7">
                        <w:rPr>
                          <w:rFonts w:ascii="Times New Roman" w:eastAsia="Times New Roman" w:hAnsi="Times New Roman" w:cs="Times New Roman"/>
                          <w:kern w:val="0"/>
                          <w:sz w:val="24"/>
                          <w:lang w:val="en-GB" w:eastAsia="zh-CN"/>
                          <w14:ligatures w14:val="none"/>
                        </w:rPr>
                        <w:t xml:space="preserve">Travel / preparation </w:t>
                      </w:r>
                    </w:p>
                    <w:p w14:paraId="2D27907C" w14:textId="77777777" w:rsidR="002503C7" w:rsidRPr="002503C7" w:rsidRDefault="002503C7" w:rsidP="002503C7">
                      <w:pPr>
                        <w:numPr>
                          <w:ilvl w:val="0"/>
                          <w:numId w:val="21"/>
                        </w:numPr>
                        <w:spacing w:before="100" w:beforeAutospacing="1" w:after="100" w:afterAutospacing="1" w:line="240" w:lineRule="auto"/>
                        <w:jc w:val="left"/>
                        <w:rPr>
                          <w:rFonts w:ascii="Times New Roman" w:eastAsia="Times New Roman" w:hAnsi="Times New Roman" w:cs="Times New Roman"/>
                          <w:kern w:val="0"/>
                          <w:sz w:val="24"/>
                          <w:lang w:val="en-GB" w:eastAsia="zh-CN"/>
                          <w14:ligatures w14:val="none"/>
                        </w:rPr>
                      </w:pPr>
                      <w:r w:rsidRPr="002503C7">
                        <w:rPr>
                          <w:rFonts w:ascii="Times New Roman" w:eastAsia="Times New Roman" w:hAnsi="Times New Roman" w:cs="Times New Roman"/>
                          <w:kern w:val="0"/>
                          <w:sz w:val="24"/>
                          <w:lang w:val="en-GB" w:eastAsia="zh-CN"/>
                          <w14:ligatures w14:val="none"/>
                        </w:rPr>
                        <w:t>Stated preferences</w:t>
                      </w:r>
                    </w:p>
                    <w:p w14:paraId="3026A62F" w14:textId="77777777" w:rsidR="002503C7" w:rsidRDefault="002503C7" w:rsidP="002503C7">
                      <w:pPr>
                        <w:jc w:val="center"/>
                      </w:pPr>
                    </w:p>
                  </w:txbxContent>
                </v:textbox>
              </v:rect>
            </w:pict>
          </mc:Fallback>
        </mc:AlternateContent>
      </w:r>
    </w:p>
    <w:p w14:paraId="61473C48" w14:textId="0500BF23" w:rsidR="002503C7" w:rsidRDefault="002503C7">
      <w:pPr>
        <w:jc w:val="center"/>
        <w:rPr>
          <w:noProof/>
          <w:lang w:val="en-GB"/>
        </w:rPr>
      </w:pPr>
    </w:p>
    <w:p w14:paraId="34689674" w14:textId="77777777" w:rsidR="002503C7" w:rsidRDefault="002503C7">
      <w:pPr>
        <w:jc w:val="center"/>
        <w:rPr>
          <w:noProof/>
          <w:lang w:val="en-GB"/>
        </w:rPr>
      </w:pPr>
    </w:p>
    <w:p w14:paraId="3530ED5F" w14:textId="77777777" w:rsidR="002503C7" w:rsidRDefault="002503C7">
      <w:pPr>
        <w:jc w:val="center"/>
        <w:rPr>
          <w:noProof/>
          <w:lang w:val="en-GB"/>
        </w:rPr>
      </w:pPr>
    </w:p>
    <w:p w14:paraId="6AEB3FDE" w14:textId="2436EB31" w:rsidR="002503C7" w:rsidRDefault="002503C7">
      <w:pPr>
        <w:jc w:val="center"/>
        <w:rPr>
          <w:noProof/>
          <w:lang w:val="en-GB"/>
        </w:rPr>
      </w:pPr>
      <w:r>
        <w:rPr>
          <w:noProof/>
          <w:lang w:val="en-GB"/>
        </w:rPr>
        <mc:AlternateContent>
          <mc:Choice Requires="wps">
            <w:drawing>
              <wp:anchor distT="0" distB="0" distL="114300" distR="114300" simplePos="0" relativeHeight="251710464" behindDoc="0" locked="0" layoutInCell="1" allowOverlap="1" wp14:anchorId="74EFA6D3" wp14:editId="5492F6CB">
                <wp:simplePos x="0" y="0"/>
                <wp:positionH relativeFrom="column">
                  <wp:posOffset>4249159</wp:posOffset>
                </wp:positionH>
                <wp:positionV relativeFrom="paragraph">
                  <wp:posOffset>255045</wp:posOffset>
                </wp:positionV>
                <wp:extent cx="316006" cy="6724"/>
                <wp:effectExtent l="0" t="57150" r="27305" b="88900"/>
                <wp:wrapNone/>
                <wp:docPr id="2142502118" name="Straight Arrow Connector 20"/>
                <wp:cNvGraphicFramePr/>
                <a:graphic xmlns:a="http://schemas.openxmlformats.org/drawingml/2006/main">
                  <a:graphicData uri="http://schemas.microsoft.com/office/word/2010/wordprocessingShape">
                    <wps:wsp>
                      <wps:cNvCnPr/>
                      <wps:spPr>
                        <a:xfrm>
                          <a:off x="0" y="0"/>
                          <a:ext cx="316006" cy="672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4AEA7A0" id="Straight Arrow Connector 20" o:spid="_x0000_s1026" type="#_x0000_t32" style="position:absolute;margin-left:334.6pt;margin-top:20.1pt;width:24.9pt;height:.55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" strokecolor="#b71e42 [3204]">
                <v:stroke endarrow="block"/>
              </v:shape>
            </w:pict>
          </mc:Fallback>
        </mc:AlternateContent>
      </w:r>
      <w:r>
        <w:rPr>
          <w:noProof/>
          <w:lang w:val="en-GB"/>
        </w:rPr>
        <mc:AlternateContent>
          <mc:Choice Requires="wps">
            <w:drawing>
              <wp:anchor distT="0" distB="0" distL="114300" distR="114300" simplePos="0" relativeHeight="251708416" behindDoc="0" locked="0" layoutInCell="1" allowOverlap="1" wp14:anchorId="1FEEF7F9" wp14:editId="3A352146">
                <wp:simplePos x="0" y="0"/>
                <wp:positionH relativeFrom="column">
                  <wp:posOffset>1690295</wp:posOffset>
                </wp:positionH>
                <wp:positionV relativeFrom="paragraph">
                  <wp:posOffset>240926</wp:posOffset>
                </wp:positionV>
                <wp:extent cx="316006" cy="6724"/>
                <wp:effectExtent l="0" t="57150" r="27305" b="88900"/>
                <wp:wrapNone/>
                <wp:docPr id="1913282445" name="Straight Arrow Connector 20"/>
                <wp:cNvGraphicFramePr/>
                <a:graphic xmlns:a="http://schemas.openxmlformats.org/drawingml/2006/main">
                  <a:graphicData uri="http://schemas.microsoft.com/office/word/2010/wordprocessingShape">
                    <wps:wsp>
                      <wps:cNvCnPr/>
                      <wps:spPr>
                        <a:xfrm>
                          <a:off x="0" y="0"/>
                          <a:ext cx="316006" cy="672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DA57FF5" id="Straight Arrow Connector 20" o:spid="_x0000_s1026" type="#_x0000_t32" style="position:absolute;margin-left:133.1pt;margin-top:18.95pt;width:24.9pt;height:.55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" strokecolor="#b71e42 [3204]">
                <v:stroke endarrow="block"/>
              </v:shape>
            </w:pict>
          </mc:Fallback>
        </mc:AlternateContent>
      </w:r>
    </w:p>
    <w:p w14:paraId="78885C51" w14:textId="3B4D6C0C" w:rsidR="002503C7" w:rsidRPr="002503C7" w:rsidRDefault="002503C7">
      <w:pPr>
        <w:jc w:val="center"/>
        <w:rPr>
          <w:noProof/>
          <w:lang w:val="en-GB"/>
        </w:rPr>
      </w:pPr>
    </w:p>
    <w:p w14:paraId="19B228CE" w14:textId="3A09C8DF" w:rsidR="00A63685" w:rsidRDefault="00A63685">
      <w:pPr>
        <w:jc w:val="center"/>
        <w:rPr>
          <w:lang w:val="en-GB"/>
        </w:rPr>
      </w:pPr>
    </w:p>
    <w:p w14:paraId="40826C32" w14:textId="77777777" w:rsidR="002503C7" w:rsidRDefault="002503C7">
      <w:pPr>
        <w:jc w:val="center"/>
        <w:rPr>
          <w:lang w:val="en-GB"/>
        </w:rPr>
      </w:pPr>
    </w:p>
    <w:p w14:paraId="7CC8F412" w14:textId="77777777" w:rsidR="002503C7" w:rsidRDefault="002503C7">
      <w:pPr>
        <w:jc w:val="center"/>
        <w:rPr>
          <w:lang w:val="en-GB"/>
        </w:rPr>
      </w:pPr>
    </w:p>
    <w:p w14:paraId="26BE8290" w14:textId="77777777" w:rsidR="002503C7" w:rsidRDefault="002503C7">
      <w:pPr>
        <w:jc w:val="center"/>
        <w:rPr>
          <w:lang w:val="en-GB"/>
        </w:rPr>
      </w:pPr>
    </w:p>
    <w:p w14:paraId="228AD0F0" w14:textId="77777777" w:rsidR="002503C7" w:rsidRDefault="002503C7">
      <w:pPr>
        <w:jc w:val="center"/>
        <w:rPr>
          <w:lang w:val="en-GB"/>
        </w:rPr>
      </w:pPr>
    </w:p>
    <w:p w14:paraId="00FC0DA8" w14:textId="77777777" w:rsidR="002503C7" w:rsidRDefault="002503C7">
      <w:pPr>
        <w:jc w:val="center"/>
        <w:rPr>
          <w:lang w:val="en-GB"/>
        </w:rPr>
      </w:pPr>
    </w:p>
    <w:p w14:paraId="24F569A9" w14:textId="77777777" w:rsidR="002503C7" w:rsidRPr="002503C7" w:rsidRDefault="002503C7">
      <w:pPr>
        <w:jc w:val="center"/>
        <w:rPr>
          <w:lang w:val="en-GB"/>
        </w:rPr>
      </w:pPr>
    </w:p>
    <w:p w14:paraId="62D426E6" w14:textId="77777777" w:rsidR="00A63685" w:rsidRDefault="00123455">
      <w:pPr>
        <w:spacing w:before="40" w:after="160"/>
        <w:jc w:val="center"/>
      </w:pPr>
      <w:r>
        <w:rPr>
          <w:i/>
          <w:color w:val="5A5A5A"/>
          <w:sz w:val="18"/>
        </w:rPr>
        <w:t>Figure 2. Improved abstraction model linking real commitments to an explainable outcome</w:t>
      </w:r>
    </w:p>
    <w:p w14:paraId="7FE52B01" w14:textId="77777777" w:rsidR="00A63685" w:rsidRPr="009F12D6" w:rsidRDefault="00123455" w:rsidP="009F12D6">
      <w:pPr>
        <w:pStyle w:val="Heading2"/>
        <w:jc w:val="center"/>
        <w:rPr>
          <w:color w:val="404040" w:themeColor="text1" w:themeTint="BF"/>
          <w:sz w:val="24"/>
          <w:szCs w:val="36"/>
        </w:rPr>
      </w:pPr>
      <w:bookmarkStart w:id="10" w:name="_Toc237429852"/>
      <w:r w:rsidRPr="009F12D6">
        <w:rPr>
          <w:color w:val="404040" w:themeColor="text1" w:themeTint="BF"/>
          <w:sz w:val="24"/>
          <w:szCs w:val="36"/>
        </w:rPr>
        <w:t>4.2 Sub-division and Testing</w:t>
      </w:r>
      <w:bookmarkEnd w:id="10"/>
    </w:p>
    <w:p w14:paraId="3A019B3D" w14:textId="77777777" w:rsidR="005762F8" w:rsidRDefault="005762F8" w:rsidP="009F12D6">
      <w:pPr>
        <w:pStyle w:val="Heading2"/>
        <w:jc w:val="center"/>
        <w:rPr>
          <w:rFonts w:ascii="Arial" w:eastAsiaTheme="minorHAnsi" w:hAnsi="Arial" w:cstheme="minorBidi"/>
          <w:b w:val="0"/>
          <w:color w:val="auto"/>
          <w:szCs w:val="24"/>
          <w:lang w:val="en-GB"/>
        </w:rPr>
      </w:pPr>
      <w:bookmarkStart w:id="11" w:name="_Toc237429853"/>
      <w:r w:rsidRPr="005762F8">
        <w:rPr>
          <w:rFonts w:ascii="Arial" w:eastAsiaTheme="minorHAnsi" w:hAnsi="Arial" w:cstheme="minorBidi"/>
          <w:b w:val="0"/>
          <w:color w:val="auto"/>
          <w:szCs w:val="24"/>
        </w:rPr>
        <w:t>The task is divided into smaller steps, such as collecting information, checking available times, choosing the best time and informing the group. This makes the system easier to understand and test. The system can also check problems, such as a meeting going past the deadline or a member not providing their available times. More features, such as room booking, can be added later if needed.</w:t>
      </w:r>
      <w:bookmarkEnd w:id="11"/>
    </w:p>
    <w:p w14:paraId="1510EEF1" w14:textId="77777777" w:rsidR="005762F8" w:rsidRDefault="005762F8" w:rsidP="009F12D6">
      <w:pPr>
        <w:pStyle w:val="Heading2"/>
        <w:jc w:val="center"/>
        <w:rPr>
          <w:rFonts w:ascii="Arial" w:eastAsiaTheme="minorHAnsi" w:hAnsi="Arial" w:cstheme="minorBidi"/>
          <w:b w:val="0"/>
          <w:color w:val="auto"/>
          <w:szCs w:val="24"/>
          <w:lang w:val="en-GB"/>
        </w:rPr>
      </w:pPr>
    </w:p>
    <w:p w14:paraId="12E4E14E" w14:textId="6AAD4A86" w:rsidR="00A63685" w:rsidRPr="009F12D6" w:rsidRDefault="00123455" w:rsidP="009F12D6">
      <w:pPr>
        <w:pStyle w:val="Heading2"/>
        <w:jc w:val="center"/>
        <w:rPr>
          <w:color w:val="404040" w:themeColor="text1" w:themeTint="BF"/>
          <w:sz w:val="24"/>
          <w:szCs w:val="36"/>
        </w:rPr>
      </w:pPr>
      <w:bookmarkStart w:id="12" w:name="_Toc237429854"/>
      <w:r w:rsidRPr="009F12D6">
        <w:rPr>
          <w:color w:val="404040" w:themeColor="text1" w:themeTint="BF"/>
          <w:sz w:val="24"/>
          <w:szCs w:val="36"/>
        </w:rPr>
        <w:t>4.3 Justification of the Solution</w:t>
      </w:r>
      <w:bookmarkEnd w:id="12"/>
    </w:p>
    <w:p w14:paraId="71A42FDF" w14:textId="77777777" w:rsidR="00A63685" w:rsidRDefault="00123455">
      <w:r>
        <w:t>The proposal addresses the causes of late or missed meetings directly. Deadline checking is built into candidate validation, while a single structured availability record is more reliable than reconstructing decisions from a long message thread. Attendance remains the dominant factor, but fairness history reduces the risk that one member repeatedly accepts the least convenient time. Because the weighting and tie-break rules are agreed in advance, the result is less vulnerable to pressure from the most vocal</w:t>
      </w:r>
      <w:r>
        <w:t xml:space="preserve"> member.</w:t>
      </w:r>
    </w:p>
    <w:p w14:paraId="42CD633D" w14:textId="77777777" w:rsidR="00A63685" w:rsidRDefault="00123455">
      <w:pPr>
        <w:rPr>
          <w:lang w:val="en-GB"/>
        </w:rPr>
      </w:pPr>
      <w:r>
        <w:t>The technical approach is proportionate. Constraint checking is a recognised method for eliminating impossible combinations [2], but a small student timetable does not justify machine learning or an expensive platform. A transparent weighted calculation is easier to explain, test and correct. The interface should be reviewed with actual users and made accessible; WCAG 2.2 provides relevant guidance for keyboard access, labels and understandable interaction [7]. Success should be evaluated through attendance</w:t>
      </w:r>
      <w:r>
        <w:t>, meetings confirmed before the deadline, late changes, time spent arranging each meeting and short group feedback. These measures support a practical review cycle consistent with project-management guidance [6].</w:t>
      </w:r>
    </w:p>
    <w:p w14:paraId="0AD21BC3" w14:textId="77777777" w:rsidR="002503C7" w:rsidRDefault="002503C7">
      <w:pPr>
        <w:rPr>
          <w:lang w:val="en-GB"/>
        </w:rPr>
      </w:pPr>
    </w:p>
    <w:p w14:paraId="75CBB261" w14:textId="77777777" w:rsidR="002503C7" w:rsidRDefault="002503C7">
      <w:pPr>
        <w:rPr>
          <w:lang w:val="en-GB"/>
        </w:rPr>
      </w:pPr>
    </w:p>
    <w:p w14:paraId="35C1691F" w14:textId="77777777" w:rsidR="002503C7" w:rsidRDefault="002503C7">
      <w:pPr>
        <w:rPr>
          <w:lang w:val="en-GB"/>
        </w:rPr>
      </w:pPr>
    </w:p>
    <w:p w14:paraId="58159F31" w14:textId="77777777" w:rsidR="002503C7" w:rsidRPr="002503C7" w:rsidRDefault="002503C7">
      <w:pPr>
        <w:rPr>
          <w:lang w:val="en-GB"/>
        </w:rPr>
      </w:pPr>
    </w:p>
    <w:p w14:paraId="5C650448" w14:textId="77777777" w:rsidR="00A63685" w:rsidRPr="009F12D6" w:rsidRDefault="00123455" w:rsidP="009F12D6">
      <w:pPr>
        <w:pStyle w:val="Heading2"/>
        <w:jc w:val="center"/>
        <w:rPr>
          <w:color w:val="404040" w:themeColor="text1" w:themeTint="BF"/>
          <w:sz w:val="24"/>
          <w:szCs w:val="36"/>
        </w:rPr>
      </w:pPr>
      <w:bookmarkStart w:id="13" w:name="_Toc237429855"/>
      <w:r w:rsidRPr="009F12D6">
        <w:rPr>
          <w:color w:val="404040" w:themeColor="text1" w:themeTint="BF"/>
          <w:sz w:val="24"/>
          <w:szCs w:val="36"/>
        </w:rPr>
        <w:t>4.4 Limitations</w:t>
      </w:r>
      <w:bookmarkEnd w:id="13"/>
    </w:p>
    <w:p w14:paraId="2A62384A" w14:textId="77777777" w:rsidR="00A63685" w:rsidRDefault="00123455">
      <w:pPr>
        <w:rPr>
          <w:lang w:val="en-GB"/>
        </w:rPr>
      </w:pPr>
      <w:r>
        <w:t>The outcome depends on the quality and timing of the information supplied. A forgotten work shift or incorrect time entry can make a technically valid result unusable. A fairness score cannot fully interpret sensitive personal circumstances, and its history may become misleading if a genuine absence is recorded in the same way as an unexplained non-attendance. Calendar integration also creates privacy and consent concerns. Finally, securing a time does not guarantee a productive meeting or equal contributio</w:t>
      </w:r>
      <w:r>
        <w:t>n; agendas, chairing, action records and supportive group behaviour remain necessary.</w:t>
      </w:r>
    </w:p>
    <w:p w14:paraId="1B843627" w14:textId="77777777" w:rsidR="002503C7" w:rsidRDefault="002503C7">
      <w:pPr>
        <w:rPr>
          <w:lang w:val="en-GB"/>
        </w:rPr>
      </w:pPr>
    </w:p>
    <w:p w14:paraId="6F16E153" w14:textId="77777777" w:rsidR="002503C7" w:rsidRPr="002503C7" w:rsidRDefault="002503C7">
      <w:pPr>
        <w:rPr>
          <w:lang w:val="en-GB"/>
        </w:rPr>
      </w:pPr>
    </w:p>
    <w:p w14:paraId="15164B92" w14:textId="77777777" w:rsidR="00A63685" w:rsidRPr="009F12D6" w:rsidRDefault="00123455" w:rsidP="009F12D6">
      <w:pPr>
        <w:pStyle w:val="Heading2"/>
        <w:jc w:val="center"/>
        <w:rPr>
          <w:color w:val="404040" w:themeColor="text1" w:themeTint="BF"/>
          <w:sz w:val="24"/>
          <w:szCs w:val="36"/>
        </w:rPr>
      </w:pPr>
      <w:bookmarkStart w:id="14" w:name="_Toc237429856"/>
      <w:r w:rsidRPr="009F12D6">
        <w:rPr>
          <w:color w:val="404040" w:themeColor="text1" w:themeTint="BF"/>
          <w:sz w:val="24"/>
          <w:szCs w:val="36"/>
        </w:rPr>
        <w:t>4.5 Assumptions</w:t>
      </w:r>
      <w:bookmarkEnd w:id="14"/>
    </w:p>
    <w:tbl>
      <w:tblPr>
        <w:tblStyle w:val="GridTable1Light-Accent5"/>
        <w:tblW w:w="0" w:type="auto"/>
        <w:tblLayout w:type="fixed"/>
        <w:tblLook w:val="04A0" w:firstRow="1" w:lastRow="0" w:firstColumn="1" w:lastColumn="0" w:noHBand="0" w:noVBand="1"/>
      </w:tblPr>
      <w:tblGrid>
        <w:gridCol w:w="936"/>
        <w:gridCol w:w="8496"/>
      </w:tblGrid>
      <w:tr w:rsidR="00A63685" w14:paraId="423C16EB" w14:textId="77777777" w:rsidTr="003656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dxa"/>
          </w:tcPr>
          <w:p w14:paraId="135DEDF8" w14:textId="77777777" w:rsidR="00A63685" w:rsidRDefault="00123455">
            <w:r>
              <w:rPr>
                <w:color w:val="FFFFFF"/>
                <w:sz w:val="18"/>
              </w:rPr>
              <w:t>ID</w:t>
            </w:r>
          </w:p>
        </w:tc>
        <w:tc>
          <w:tcPr>
            <w:tcW w:w="8496" w:type="dxa"/>
          </w:tcPr>
          <w:p w14:paraId="157EF2FA" w14:textId="77777777" w:rsidR="00A63685" w:rsidRDefault="00123455">
            <w:pPr>
              <w:cnfStyle w:val="100000000000" w:firstRow="1" w:lastRow="0" w:firstColumn="0" w:lastColumn="0" w:oddVBand="0" w:evenVBand="0" w:oddHBand="0" w:evenHBand="0" w:firstRowFirstColumn="0" w:firstRowLastColumn="0" w:lastRowFirstColumn="0" w:lastRowLastColumn="0"/>
            </w:pPr>
            <w:r>
              <w:rPr>
                <w:color w:val="FFFFFF"/>
                <w:sz w:val="18"/>
              </w:rPr>
              <w:t>Working assumption</w:t>
            </w:r>
          </w:p>
        </w:tc>
      </w:tr>
      <w:tr w:rsidR="00A63685" w14:paraId="4F47F82E" w14:textId="77777777" w:rsidTr="00365671">
        <w:tc>
          <w:tcPr>
            <w:cnfStyle w:val="001000000000" w:firstRow="0" w:lastRow="0" w:firstColumn="1" w:lastColumn="0" w:oddVBand="0" w:evenVBand="0" w:oddHBand="0" w:evenHBand="0" w:firstRowFirstColumn="0" w:firstRowLastColumn="0" w:lastRowFirstColumn="0" w:lastRowLastColumn="0"/>
            <w:tcW w:w="936" w:type="dxa"/>
          </w:tcPr>
          <w:p w14:paraId="164814C2" w14:textId="77777777" w:rsidR="00A63685" w:rsidRDefault="00123455">
            <w:pPr>
              <w:spacing w:after="20" w:line="240" w:lineRule="auto"/>
              <w:jc w:val="left"/>
            </w:pPr>
            <w:r>
              <w:rPr>
                <w:sz w:val="17"/>
              </w:rPr>
              <w:t>A1</w:t>
            </w:r>
          </w:p>
        </w:tc>
        <w:tc>
          <w:tcPr>
            <w:tcW w:w="8496" w:type="dxa"/>
          </w:tcPr>
          <w:p w14:paraId="665112B8" w14:textId="77777777" w:rsidR="00A63685" w:rsidRDefault="00123455">
            <w:pPr>
              <w:spacing w:after="20" w:line="240" w:lineRule="auto"/>
              <w:jc w:val="left"/>
              <w:cnfStyle w:val="000000000000" w:firstRow="0" w:lastRow="0" w:firstColumn="0" w:lastColumn="0" w:oddVBand="0" w:evenVBand="0" w:oddHBand="0" w:evenHBand="0" w:firstRowFirstColumn="0" w:firstRowLastColumn="0" w:lastRowFirstColumn="0" w:lastRowLastColumn="0"/>
            </w:pPr>
            <w:r>
              <w:rPr>
                <w:sz w:val="17"/>
              </w:rPr>
              <w:t>The deadline, duration and permitted scheduling window are known before candidates are generated.</w:t>
            </w:r>
          </w:p>
        </w:tc>
      </w:tr>
      <w:tr w:rsidR="00A63685" w14:paraId="63810912" w14:textId="77777777" w:rsidTr="00365671">
        <w:tc>
          <w:tcPr>
            <w:cnfStyle w:val="001000000000" w:firstRow="0" w:lastRow="0" w:firstColumn="1" w:lastColumn="0" w:oddVBand="0" w:evenVBand="0" w:oddHBand="0" w:evenHBand="0" w:firstRowFirstColumn="0" w:firstRowLastColumn="0" w:lastRowFirstColumn="0" w:lastRowLastColumn="0"/>
            <w:tcW w:w="936" w:type="dxa"/>
          </w:tcPr>
          <w:p w14:paraId="1708E6AA" w14:textId="77777777" w:rsidR="00A63685" w:rsidRDefault="00123455">
            <w:pPr>
              <w:spacing w:after="20" w:line="240" w:lineRule="auto"/>
              <w:jc w:val="left"/>
            </w:pPr>
            <w:r>
              <w:rPr>
                <w:sz w:val="17"/>
              </w:rPr>
              <w:t>A2</w:t>
            </w:r>
          </w:p>
        </w:tc>
        <w:tc>
          <w:tcPr>
            <w:tcW w:w="8496" w:type="dxa"/>
          </w:tcPr>
          <w:p w14:paraId="4B85B517" w14:textId="77777777" w:rsidR="00A63685" w:rsidRDefault="00123455">
            <w:pPr>
              <w:spacing w:after="20" w:line="240" w:lineRule="auto"/>
              <w:jc w:val="left"/>
              <w:cnfStyle w:val="000000000000" w:firstRow="0" w:lastRow="0" w:firstColumn="0" w:lastColumn="0" w:oddVBand="0" w:evenVBand="0" w:oddHBand="0" w:evenHBand="0" w:firstRowFirstColumn="0" w:firstRowLastColumn="0" w:lastRowFirstColumn="0" w:lastRowLastColumn="0"/>
            </w:pPr>
            <w:r>
              <w:rPr>
                <w:sz w:val="17"/>
              </w:rPr>
              <w:t>Members provide accurate availability by the response time and consent to any free/busy access.</w:t>
            </w:r>
          </w:p>
        </w:tc>
      </w:tr>
      <w:tr w:rsidR="00A63685" w14:paraId="1CD2526D" w14:textId="77777777" w:rsidTr="00365671">
        <w:tc>
          <w:tcPr>
            <w:cnfStyle w:val="001000000000" w:firstRow="0" w:lastRow="0" w:firstColumn="1" w:lastColumn="0" w:oddVBand="0" w:evenVBand="0" w:oddHBand="0" w:evenHBand="0" w:firstRowFirstColumn="0" w:firstRowLastColumn="0" w:lastRowFirstColumn="0" w:lastRowLastColumn="0"/>
            <w:tcW w:w="936" w:type="dxa"/>
          </w:tcPr>
          <w:p w14:paraId="6845EFF2" w14:textId="77777777" w:rsidR="00A63685" w:rsidRDefault="00123455">
            <w:pPr>
              <w:spacing w:after="20" w:line="240" w:lineRule="auto"/>
              <w:jc w:val="left"/>
            </w:pPr>
            <w:r>
              <w:rPr>
                <w:sz w:val="17"/>
              </w:rPr>
              <w:t>A3</w:t>
            </w:r>
          </w:p>
        </w:tc>
        <w:tc>
          <w:tcPr>
            <w:tcW w:w="8496" w:type="dxa"/>
          </w:tcPr>
          <w:p w14:paraId="5E131325" w14:textId="77777777" w:rsidR="00A63685" w:rsidRDefault="00123455">
            <w:pPr>
              <w:spacing w:after="20" w:line="240" w:lineRule="auto"/>
              <w:jc w:val="left"/>
              <w:cnfStyle w:val="000000000000" w:firstRow="0" w:lastRow="0" w:firstColumn="0" w:lastColumn="0" w:oddVBand="0" w:evenVBand="0" w:oddHBand="0" w:evenHBand="0" w:firstRowFirstColumn="0" w:firstRowLastColumn="0" w:lastRowFirstColumn="0" w:lastRowLastColumn="0"/>
            </w:pPr>
            <w:r>
              <w:rPr>
                <w:sz w:val="17"/>
              </w:rPr>
              <w:t>Group or module rules state whether an attendance threshold below unanimity is allowed.</w:t>
            </w:r>
          </w:p>
        </w:tc>
      </w:tr>
      <w:tr w:rsidR="00A63685" w14:paraId="7FAAA9A1" w14:textId="77777777" w:rsidTr="00365671">
        <w:tc>
          <w:tcPr>
            <w:cnfStyle w:val="001000000000" w:firstRow="0" w:lastRow="0" w:firstColumn="1" w:lastColumn="0" w:oddVBand="0" w:evenVBand="0" w:oddHBand="0" w:evenHBand="0" w:firstRowFirstColumn="0" w:firstRowLastColumn="0" w:lastRowFirstColumn="0" w:lastRowLastColumn="0"/>
            <w:tcW w:w="936" w:type="dxa"/>
          </w:tcPr>
          <w:p w14:paraId="4BB0ED39" w14:textId="77777777" w:rsidR="00A63685" w:rsidRDefault="00123455">
            <w:pPr>
              <w:spacing w:after="20" w:line="240" w:lineRule="auto"/>
              <w:jc w:val="left"/>
            </w:pPr>
            <w:r>
              <w:rPr>
                <w:sz w:val="17"/>
              </w:rPr>
              <w:t>A4</w:t>
            </w:r>
          </w:p>
        </w:tc>
        <w:tc>
          <w:tcPr>
            <w:tcW w:w="8496" w:type="dxa"/>
          </w:tcPr>
          <w:p w14:paraId="5D898470" w14:textId="77777777" w:rsidR="00A63685" w:rsidRDefault="00123455">
            <w:pPr>
              <w:spacing w:after="20" w:line="240" w:lineRule="auto"/>
              <w:jc w:val="left"/>
              <w:cnfStyle w:val="000000000000" w:firstRow="0" w:lastRow="0" w:firstColumn="0" w:lastColumn="0" w:oddVBand="0" w:evenVBand="0" w:oddHBand="0" w:evenHBand="0" w:firstRowFirstColumn="0" w:firstRowLastColumn="0" w:lastRowFirstColumn="0" w:lastRowLastColumn="0"/>
            </w:pPr>
            <w:r>
              <w:rPr>
                <w:sz w:val="17"/>
              </w:rPr>
              <w:t>All members can access the form, invitation and asynchronous material in an accessible format.</w:t>
            </w:r>
          </w:p>
        </w:tc>
      </w:tr>
      <w:tr w:rsidR="00A63685" w14:paraId="486767D0" w14:textId="77777777" w:rsidTr="00365671">
        <w:tc>
          <w:tcPr>
            <w:cnfStyle w:val="001000000000" w:firstRow="0" w:lastRow="0" w:firstColumn="1" w:lastColumn="0" w:oddVBand="0" w:evenVBand="0" w:oddHBand="0" w:evenHBand="0" w:firstRowFirstColumn="0" w:firstRowLastColumn="0" w:lastRowFirstColumn="0" w:lastRowLastColumn="0"/>
            <w:tcW w:w="936" w:type="dxa"/>
          </w:tcPr>
          <w:p w14:paraId="513A89BC" w14:textId="77777777" w:rsidR="00A63685" w:rsidRDefault="00123455">
            <w:pPr>
              <w:spacing w:after="20" w:line="240" w:lineRule="auto"/>
              <w:jc w:val="left"/>
            </w:pPr>
            <w:r>
              <w:rPr>
                <w:sz w:val="17"/>
              </w:rPr>
              <w:t>A5</w:t>
            </w:r>
          </w:p>
        </w:tc>
        <w:tc>
          <w:tcPr>
            <w:tcW w:w="8496" w:type="dxa"/>
          </w:tcPr>
          <w:p w14:paraId="4DC2E210" w14:textId="77777777" w:rsidR="00A63685" w:rsidRDefault="00123455">
            <w:pPr>
              <w:spacing w:after="20" w:line="240" w:lineRule="auto"/>
              <w:jc w:val="left"/>
              <w:cnfStyle w:val="000000000000" w:firstRow="0" w:lastRow="0" w:firstColumn="0" w:lastColumn="0" w:oddVBand="0" w:evenVBand="0" w:oddHBand="0" w:evenHBand="0" w:firstRowFirstColumn="0" w:firstRowLastColumn="0" w:lastRowFirstColumn="0" w:lastRowLastColumn="0"/>
            </w:pPr>
            <w:r>
              <w:rPr>
                <w:sz w:val="17"/>
              </w:rPr>
              <w:t>Preference and fairness weights are agreed before results are produced and are periodically reviewed.</w:t>
            </w:r>
          </w:p>
        </w:tc>
      </w:tr>
    </w:tbl>
    <w:p w14:paraId="420674E6" w14:textId="77777777" w:rsidR="00A63685" w:rsidRDefault="00123455">
      <w:pPr>
        <w:spacing w:before="40" w:after="160"/>
        <w:jc w:val="center"/>
        <w:rPr>
          <w:i/>
          <w:color w:val="5A5A5A"/>
          <w:sz w:val="18"/>
          <w:lang w:val="en-GB"/>
        </w:rPr>
      </w:pPr>
      <w:r>
        <w:rPr>
          <w:i/>
          <w:color w:val="5A5A5A"/>
          <w:sz w:val="18"/>
        </w:rPr>
        <w:t>Table 3. Assumptions governing operation of the proposed solution</w:t>
      </w:r>
    </w:p>
    <w:p w14:paraId="372E38F3" w14:textId="77777777" w:rsidR="002503C7" w:rsidRDefault="002503C7">
      <w:pPr>
        <w:spacing w:before="40" w:after="160"/>
        <w:jc w:val="center"/>
        <w:rPr>
          <w:i/>
          <w:color w:val="5A5A5A"/>
          <w:sz w:val="18"/>
          <w:lang w:val="en-GB"/>
        </w:rPr>
      </w:pPr>
    </w:p>
    <w:p w14:paraId="58E41BA2" w14:textId="77777777" w:rsidR="002503C7" w:rsidRPr="002503C7" w:rsidRDefault="002503C7">
      <w:pPr>
        <w:spacing w:before="40" w:after="160"/>
        <w:jc w:val="center"/>
        <w:rPr>
          <w:lang w:val="en-GB"/>
        </w:rPr>
      </w:pPr>
    </w:p>
    <w:p w14:paraId="0CBF6955" w14:textId="77777777" w:rsidR="00A63685" w:rsidRPr="009F12D6" w:rsidRDefault="00123455" w:rsidP="009F12D6">
      <w:pPr>
        <w:pStyle w:val="Heading1"/>
        <w:jc w:val="center"/>
        <w:rPr>
          <w:color w:val="404040" w:themeColor="text1" w:themeTint="BF"/>
          <w:sz w:val="28"/>
          <w:szCs w:val="44"/>
        </w:rPr>
      </w:pPr>
      <w:bookmarkStart w:id="15" w:name="_Toc237429857"/>
      <w:r w:rsidRPr="009F12D6">
        <w:rPr>
          <w:color w:val="404040" w:themeColor="text1" w:themeTint="BF"/>
          <w:sz w:val="28"/>
          <w:szCs w:val="44"/>
        </w:rPr>
        <w:t>5. Conclusion</w:t>
      </w:r>
      <w:bookmarkEnd w:id="15"/>
    </w:p>
    <w:p w14:paraId="6EF13448" w14:textId="4C3212F2" w:rsidR="005762F8" w:rsidRPr="002503C7" w:rsidRDefault="005762F8" w:rsidP="005762F8">
      <w:pPr>
        <w:rPr>
          <w:lang w:val="en-GB"/>
        </w:rPr>
      </w:pPr>
      <w:r w:rsidRPr="002503C7">
        <w:rPr>
          <w:lang w:val="en-GB"/>
        </w:rPr>
        <w:t>The group meeting problem can be solved using a simple scheduling process.</w:t>
      </w:r>
      <w:r w:rsidRPr="002503C7">
        <w:rPr>
          <w:rFonts w:ascii="Times New Roman" w:eastAsia="Times New Roman" w:hAnsi="Times New Roman" w:cs="Times New Roman"/>
          <w:kern w:val="0"/>
          <w:sz w:val="24"/>
          <w:lang w:val="en-GB" w:eastAsia="zh-CN"/>
          <w14:ligatures w14:val="none"/>
        </w:rPr>
        <w:t xml:space="preserve"> </w:t>
      </w:r>
      <w:r w:rsidRPr="002503C7">
        <w:rPr>
          <w:lang w:val="en-GB"/>
        </w:rPr>
        <w:t xml:space="preserve">The problem was divided into smaller parts, and the important requirements were identified using </w:t>
      </w:r>
      <w:proofErr w:type="spellStart"/>
      <w:r w:rsidRPr="002503C7">
        <w:rPr>
          <w:lang w:val="en-GB"/>
        </w:rPr>
        <w:t>MoSCoW</w:t>
      </w:r>
      <w:proofErr w:type="spellEnd"/>
      <w:r w:rsidRPr="002503C7">
        <w:rPr>
          <w:lang w:val="en-GB"/>
        </w:rPr>
        <w:t>. The system finds possible meeting times and removes the times that do not work. The remaining times are compared to find the best option for the group. If no suitable time is found, the group can use another agreed option.</w:t>
      </w:r>
    </w:p>
    <w:p w14:paraId="6FC365BC" w14:textId="77777777" w:rsidR="002503C7" w:rsidRDefault="005762F8" w:rsidP="002503C7">
      <w:pPr>
        <w:rPr>
          <w:lang w:val="en-GB"/>
        </w:rPr>
      </w:pPr>
      <w:r w:rsidRPr="002503C7">
        <w:t>The best part of the design is that it is easy to understand.</w:t>
      </w:r>
      <w:r w:rsidR="00123455" w:rsidRPr="002503C7">
        <w:t xml:space="preserve">Members can see why a time was rejected, how valid options were ranked and what will happen when full attendance is impossible. </w:t>
      </w:r>
      <w:r w:rsidR="002503C7" w:rsidRPr="002503C7">
        <w:rPr>
          <w:lang w:val="en-GB"/>
        </w:rPr>
        <w:t>This should make it easier to arrange meetings each week and reduce disagreements. The system depends on group members giving correct information and making fair decisions. However, it is a simple and practical solution that can be improved in the future if needed.</w:t>
      </w:r>
    </w:p>
    <w:p w14:paraId="21AB247D" w14:textId="77777777" w:rsidR="002503C7" w:rsidRDefault="002503C7" w:rsidP="002503C7">
      <w:pPr>
        <w:rPr>
          <w:lang w:val="en-GB"/>
        </w:rPr>
      </w:pPr>
    </w:p>
    <w:p w14:paraId="34D779CE" w14:textId="77777777" w:rsidR="002503C7" w:rsidRDefault="002503C7" w:rsidP="002503C7">
      <w:pPr>
        <w:rPr>
          <w:lang w:val="en-GB"/>
        </w:rPr>
      </w:pPr>
    </w:p>
    <w:p w14:paraId="4FE71700" w14:textId="77777777" w:rsidR="002503C7" w:rsidRDefault="002503C7" w:rsidP="002503C7">
      <w:pPr>
        <w:rPr>
          <w:lang w:val="en-GB"/>
        </w:rPr>
      </w:pPr>
    </w:p>
    <w:p w14:paraId="5BB008CA" w14:textId="77777777" w:rsidR="002503C7" w:rsidRDefault="002503C7" w:rsidP="002503C7">
      <w:pPr>
        <w:rPr>
          <w:lang w:val="en-GB"/>
        </w:rPr>
      </w:pPr>
    </w:p>
    <w:p w14:paraId="4CFED5CA" w14:textId="77777777" w:rsidR="002503C7" w:rsidRDefault="002503C7" w:rsidP="002503C7">
      <w:pPr>
        <w:rPr>
          <w:lang w:val="en-GB"/>
        </w:rPr>
      </w:pPr>
    </w:p>
    <w:p w14:paraId="64DD834A" w14:textId="77777777" w:rsidR="002503C7" w:rsidRDefault="002503C7" w:rsidP="002503C7">
      <w:pPr>
        <w:rPr>
          <w:lang w:val="en-GB"/>
        </w:rPr>
      </w:pPr>
    </w:p>
    <w:p w14:paraId="79F80C0C" w14:textId="77777777" w:rsidR="002503C7" w:rsidRPr="002503C7" w:rsidRDefault="002503C7" w:rsidP="002503C7">
      <w:pPr>
        <w:rPr>
          <w:lang w:val="en-GB"/>
        </w:rPr>
      </w:pPr>
    </w:p>
    <w:p w14:paraId="66E5B1C7" w14:textId="3622DD33" w:rsidR="00A63685" w:rsidRDefault="00123455">
      <w:r>
        <w:t>.</w:t>
      </w:r>
    </w:p>
    <w:p w14:paraId="14E1FDEE" w14:textId="77777777" w:rsidR="00A63685" w:rsidRPr="009F12D6" w:rsidRDefault="00123455" w:rsidP="009F12D6">
      <w:pPr>
        <w:pStyle w:val="Heading1"/>
        <w:jc w:val="center"/>
        <w:rPr>
          <w:color w:val="404040" w:themeColor="text1" w:themeTint="BF"/>
          <w:sz w:val="28"/>
          <w:szCs w:val="44"/>
        </w:rPr>
      </w:pPr>
      <w:bookmarkStart w:id="16" w:name="_Toc237429858"/>
      <w:r w:rsidRPr="009F12D6">
        <w:rPr>
          <w:color w:val="404040" w:themeColor="text1" w:themeTint="BF"/>
          <w:sz w:val="28"/>
          <w:szCs w:val="44"/>
        </w:rPr>
        <w:t>References: IEEE</w:t>
      </w:r>
      <w:bookmarkEnd w:id="16"/>
    </w:p>
    <w:p w14:paraId="3CD756BF" w14:textId="77777777" w:rsidR="00A63685" w:rsidRDefault="00123455">
      <w:pPr>
        <w:spacing w:after="60"/>
        <w:ind w:left="360" w:hanging="360"/>
      </w:pPr>
      <w:r>
        <w:rPr>
          <w:sz w:val="18"/>
        </w:rPr>
        <w:t>[1] J. M. Wing, “Computational thinking,” Communications of the ACM, vol. 49, no. 3, pp. 33–35, Mar. 2006, doi: 10.1145/1118178.1118215.</w:t>
      </w:r>
    </w:p>
    <w:p w14:paraId="2C27BB93" w14:textId="77777777" w:rsidR="00A63685" w:rsidRDefault="00123455">
      <w:pPr>
        <w:spacing w:after="60"/>
        <w:ind w:left="360" w:hanging="360"/>
      </w:pPr>
      <w:r>
        <w:rPr>
          <w:sz w:val="18"/>
        </w:rPr>
        <w:t>[2] V. Kumar, “Algorithms for constraint-satisfaction problems: A survey,” AI Magazine, vol. 13, no. 1, pp. 32–44, 1992, doi: 10.1609/aimag.v13i1.1008.</w:t>
      </w:r>
    </w:p>
    <w:p w14:paraId="0B53B63F" w14:textId="77777777" w:rsidR="00A63685" w:rsidRDefault="00123455">
      <w:pPr>
        <w:spacing w:after="60"/>
        <w:ind w:left="360" w:hanging="360"/>
      </w:pPr>
      <w:r>
        <w:rPr>
          <w:sz w:val="18"/>
        </w:rPr>
        <w:t>[3] Agile Business Consortium, “MoSCoW prioritisation.” [Online]. Available: https://www.agilebusiness.org/dsdm-project-framework/moscow-prioririsation.html. [Accessed: Aug. 10, 2026].</w:t>
      </w:r>
    </w:p>
    <w:p w14:paraId="25833913" w14:textId="77777777" w:rsidR="00A63685" w:rsidRDefault="00123455">
      <w:pPr>
        <w:spacing w:after="60"/>
        <w:ind w:left="360" w:hanging="360"/>
      </w:pPr>
      <w:r>
        <w:rPr>
          <w:sz w:val="18"/>
        </w:rPr>
        <w:t>[4] ISO, ISO 9241-210:2019, Ergonomics of human-system interaction—Part 210: Human-centred design for interactive systems. Geneva, Switzerland: International Organization for Standardization, 2019.</w:t>
      </w:r>
    </w:p>
    <w:p w14:paraId="36314B7F" w14:textId="77777777" w:rsidR="00A63685" w:rsidRDefault="00123455">
      <w:pPr>
        <w:spacing w:after="60"/>
        <w:ind w:left="360" w:hanging="360"/>
      </w:pPr>
      <w:r>
        <w:rPr>
          <w:sz w:val="18"/>
        </w:rPr>
        <w:t>[5] Information Commissioner’s Office, “A guide to the data protection principles: Data minimisation.” [Online]. Available: https://ico.org.uk/for-organisations/uk-gdpr-guidance-and-resources/data-protection-principles/a-guide-to-the-data-protection-principles/. [Accessed: Aug. 10, 2026].</w:t>
      </w:r>
    </w:p>
    <w:p w14:paraId="1C2A0674" w14:textId="77777777" w:rsidR="00A63685" w:rsidRDefault="00123455">
      <w:pPr>
        <w:spacing w:after="60"/>
        <w:ind w:left="360" w:hanging="360"/>
      </w:pPr>
      <w:r>
        <w:rPr>
          <w:sz w:val="18"/>
        </w:rPr>
        <w:t>[6] Project Management Institute, A Guide to the Project Management Body of Knowledge (PMBOK Guide), 7th ed. Newtown Square, PA, USA: Project Management Institute, 2021.</w:t>
      </w:r>
    </w:p>
    <w:p w14:paraId="13465647" w14:textId="77777777" w:rsidR="00A63685" w:rsidRDefault="00123455">
      <w:pPr>
        <w:spacing w:after="60"/>
        <w:ind w:left="360" w:hanging="360"/>
      </w:pPr>
      <w:r>
        <w:rPr>
          <w:sz w:val="18"/>
        </w:rPr>
        <w:t>[7] World Wide Web Consortium, Web Content Accessibility Guidelines (WCAG) 2.2, W3C Recommendation, Oct. 2023. [Online]. Available: https://www.w3.org/TR/WCAG22/. [Accessed: Aug. 10, 2026].</w:t>
      </w:r>
    </w:p>
    <w:p w14:paraId="0C6895DF" w14:textId="77777777" w:rsidR="00A63685" w:rsidRDefault="00123455">
      <w:pPr>
        <w:spacing w:after="60"/>
        <w:ind w:left="360" w:hanging="360"/>
      </w:pPr>
      <w:r>
        <w:rPr>
          <w:sz w:val="18"/>
        </w:rPr>
        <w:t>[8] Doodle AG, “Group polls.” [Online]. Available: https://doodle.com/en/product/polls/. [Accessed: Aug. 10, 2026].</w:t>
      </w:r>
    </w:p>
    <w:sectPr w:rsidR="00A63685" w:rsidSect="00EA3F67">
      <w:footerReference w:type="default" r:id="rId10"/>
      <w:pgSz w:w="11906" w:h="16838"/>
      <w:pgMar w:top="1123" w:right="1224" w:bottom="1080" w:left="122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0282E2" w14:textId="77777777" w:rsidR="00123455" w:rsidRDefault="00123455" w:rsidP="00237AAC">
      <w:pPr>
        <w:spacing w:after="0" w:line="240" w:lineRule="auto"/>
      </w:pPr>
      <w:r>
        <w:separator/>
      </w:r>
    </w:p>
  </w:endnote>
  <w:endnote w:type="continuationSeparator" w:id="0">
    <w:p w14:paraId="14B3655A" w14:textId="77777777" w:rsidR="00123455" w:rsidRDefault="00123455" w:rsidP="00237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5C98B" w14:textId="77777777" w:rsidR="003667A6" w:rsidRDefault="00123455">
    <w:pPr>
      <w:jc w:val="center"/>
    </w:pPr>
    <w:r>
      <w:fldChar w:fldCharType="begin"/>
    </w:r>
    <w:r>
      <w:instrText>PAGE</w:instrText>
    </w:r>
    <w:r>
      <w:fldChar w:fldCharType="separate"/>
    </w:r>
    <w:r w:rsidR="0094476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A47F67" w14:textId="77777777" w:rsidR="00123455" w:rsidRDefault="00123455" w:rsidP="00237AAC">
      <w:pPr>
        <w:spacing w:after="0" w:line="240" w:lineRule="auto"/>
      </w:pPr>
      <w:r>
        <w:separator/>
      </w:r>
    </w:p>
  </w:footnote>
  <w:footnote w:type="continuationSeparator" w:id="0">
    <w:p w14:paraId="65540CA9" w14:textId="77777777" w:rsidR="00123455" w:rsidRDefault="00123455" w:rsidP="00237A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5CC0"/>
    <w:multiLevelType w:val="multilevel"/>
    <w:tmpl w:val="E834A1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3C709D"/>
    <w:multiLevelType w:val="multilevel"/>
    <w:tmpl w:val="B8401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EF4560"/>
    <w:multiLevelType w:val="hybridMultilevel"/>
    <w:tmpl w:val="8FC62D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62575E6"/>
    <w:multiLevelType w:val="multilevel"/>
    <w:tmpl w:val="B9FEC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A13DB8"/>
    <w:multiLevelType w:val="hybridMultilevel"/>
    <w:tmpl w:val="E2D221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DDF67F1"/>
    <w:multiLevelType w:val="multilevel"/>
    <w:tmpl w:val="A8CC0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115937"/>
    <w:multiLevelType w:val="multilevel"/>
    <w:tmpl w:val="DA6A9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BD2F66"/>
    <w:multiLevelType w:val="multilevel"/>
    <w:tmpl w:val="E0A26A78"/>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1CA23842"/>
    <w:multiLevelType w:val="multilevel"/>
    <w:tmpl w:val="D22EC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1957CDC"/>
    <w:multiLevelType w:val="hybridMultilevel"/>
    <w:tmpl w:val="AC4AFD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CA770D"/>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ED1377"/>
    <w:multiLevelType w:val="multilevel"/>
    <w:tmpl w:val="00F64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BD42C3"/>
    <w:multiLevelType w:val="multilevel"/>
    <w:tmpl w:val="E67E3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234232"/>
    <w:multiLevelType w:val="multilevel"/>
    <w:tmpl w:val="92AEB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47036B6"/>
    <w:multiLevelType w:val="multilevel"/>
    <w:tmpl w:val="5EC05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B95B2A"/>
    <w:multiLevelType w:val="multilevel"/>
    <w:tmpl w:val="23D88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4D6891"/>
    <w:multiLevelType w:val="multilevel"/>
    <w:tmpl w:val="A0404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95B0CDE"/>
    <w:multiLevelType w:val="multilevel"/>
    <w:tmpl w:val="4C9EE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FE1C08"/>
    <w:multiLevelType w:val="multilevel"/>
    <w:tmpl w:val="1980A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154F2A"/>
    <w:multiLevelType w:val="multilevel"/>
    <w:tmpl w:val="9516F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777C73"/>
    <w:multiLevelType w:val="multilevel"/>
    <w:tmpl w:val="72C09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6B85269"/>
    <w:multiLevelType w:val="multilevel"/>
    <w:tmpl w:val="F92E17CA"/>
    <w:lvl w:ilvl="0">
      <w:start w:val="1"/>
      <w:numFmt w:val="decimal"/>
      <w:lvlText w:val="%1."/>
      <w:lvlJc w:val="left"/>
      <w:pPr>
        <w:ind w:left="720" w:hanging="360"/>
      </w:p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7B2B6D81"/>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2389754">
    <w:abstractNumId w:val="14"/>
  </w:num>
  <w:num w:numId="2" w16cid:durableId="986477931">
    <w:abstractNumId w:val="12"/>
  </w:num>
  <w:num w:numId="3" w16cid:durableId="109668438">
    <w:abstractNumId w:val="15"/>
  </w:num>
  <w:num w:numId="4" w16cid:durableId="816528024">
    <w:abstractNumId w:val="20"/>
  </w:num>
  <w:num w:numId="5" w16cid:durableId="1430393383">
    <w:abstractNumId w:val="18"/>
  </w:num>
  <w:num w:numId="6" w16cid:durableId="1824466593">
    <w:abstractNumId w:val="6"/>
  </w:num>
  <w:num w:numId="7" w16cid:durableId="872423946">
    <w:abstractNumId w:val="2"/>
  </w:num>
  <w:num w:numId="8" w16cid:durableId="1204249372">
    <w:abstractNumId w:val="11"/>
  </w:num>
  <w:num w:numId="9" w16cid:durableId="1108542330">
    <w:abstractNumId w:val="17"/>
  </w:num>
  <w:num w:numId="10" w16cid:durableId="139662970">
    <w:abstractNumId w:val="0"/>
  </w:num>
  <w:num w:numId="11" w16cid:durableId="2117362102">
    <w:abstractNumId w:val="10"/>
  </w:num>
  <w:num w:numId="12" w16cid:durableId="1886486162">
    <w:abstractNumId w:val="22"/>
  </w:num>
  <w:num w:numId="13" w16cid:durableId="2076928035">
    <w:abstractNumId w:val="1"/>
  </w:num>
  <w:num w:numId="14" w16cid:durableId="2081126105">
    <w:abstractNumId w:val="7"/>
  </w:num>
  <w:num w:numId="15" w16cid:durableId="171723733">
    <w:abstractNumId w:val="16"/>
  </w:num>
  <w:num w:numId="16" w16cid:durableId="593322404">
    <w:abstractNumId w:val="13"/>
  </w:num>
  <w:num w:numId="17" w16cid:durableId="1686251031">
    <w:abstractNumId w:val="8"/>
  </w:num>
  <w:num w:numId="18" w16cid:durableId="1498418867">
    <w:abstractNumId w:val="4"/>
  </w:num>
  <w:num w:numId="19" w16cid:durableId="1468358145">
    <w:abstractNumId w:val="9"/>
  </w:num>
  <w:num w:numId="20" w16cid:durableId="1249584957">
    <w:abstractNumId w:val="21"/>
  </w:num>
  <w:num w:numId="21" w16cid:durableId="642925889">
    <w:abstractNumId w:val="19"/>
  </w:num>
  <w:num w:numId="22" w16cid:durableId="1584603406">
    <w:abstractNumId w:val="3"/>
  </w:num>
  <w:num w:numId="23" w16cid:durableId="2601819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6C4"/>
    <w:rsid w:val="00007B1F"/>
    <w:rsid w:val="00014757"/>
    <w:rsid w:val="00030750"/>
    <w:rsid w:val="00031E83"/>
    <w:rsid w:val="00034390"/>
    <w:rsid w:val="00035DC8"/>
    <w:rsid w:val="00037E46"/>
    <w:rsid w:val="000417A6"/>
    <w:rsid w:val="000450BC"/>
    <w:rsid w:val="000552AB"/>
    <w:rsid w:val="00062E69"/>
    <w:rsid w:val="00064C75"/>
    <w:rsid w:val="00081F11"/>
    <w:rsid w:val="00094078"/>
    <w:rsid w:val="0009539A"/>
    <w:rsid w:val="000A299B"/>
    <w:rsid w:val="000A58B4"/>
    <w:rsid w:val="000A782C"/>
    <w:rsid w:val="000A7A8E"/>
    <w:rsid w:val="000B56B7"/>
    <w:rsid w:val="000B6CDC"/>
    <w:rsid w:val="000C410C"/>
    <w:rsid w:val="000C72D5"/>
    <w:rsid w:val="000D2480"/>
    <w:rsid w:val="000D2539"/>
    <w:rsid w:val="000D63C7"/>
    <w:rsid w:val="000E05C2"/>
    <w:rsid w:val="000E3BEA"/>
    <w:rsid w:val="000E3DF9"/>
    <w:rsid w:val="000E3F2C"/>
    <w:rsid w:val="000E6002"/>
    <w:rsid w:val="000F7CA5"/>
    <w:rsid w:val="00101A54"/>
    <w:rsid w:val="00104D88"/>
    <w:rsid w:val="00115630"/>
    <w:rsid w:val="001164F9"/>
    <w:rsid w:val="00120B5D"/>
    <w:rsid w:val="00121ED1"/>
    <w:rsid w:val="00123151"/>
    <w:rsid w:val="00123455"/>
    <w:rsid w:val="00125FB7"/>
    <w:rsid w:val="0012691A"/>
    <w:rsid w:val="00127E46"/>
    <w:rsid w:val="00130701"/>
    <w:rsid w:val="0013253F"/>
    <w:rsid w:val="00136086"/>
    <w:rsid w:val="001431F9"/>
    <w:rsid w:val="001445DE"/>
    <w:rsid w:val="0014496F"/>
    <w:rsid w:val="00146A97"/>
    <w:rsid w:val="00153B8A"/>
    <w:rsid w:val="0015505F"/>
    <w:rsid w:val="00162CFE"/>
    <w:rsid w:val="001702C1"/>
    <w:rsid w:val="00174879"/>
    <w:rsid w:val="0018271B"/>
    <w:rsid w:val="001835DA"/>
    <w:rsid w:val="00190F08"/>
    <w:rsid w:val="00195F28"/>
    <w:rsid w:val="001974D8"/>
    <w:rsid w:val="00197824"/>
    <w:rsid w:val="001A4C82"/>
    <w:rsid w:val="001A6A1C"/>
    <w:rsid w:val="001A7558"/>
    <w:rsid w:val="001B0A67"/>
    <w:rsid w:val="001B3B94"/>
    <w:rsid w:val="001B6DC8"/>
    <w:rsid w:val="001C14E9"/>
    <w:rsid w:val="001C3963"/>
    <w:rsid w:val="001C693E"/>
    <w:rsid w:val="001C6E44"/>
    <w:rsid w:val="001D2E1A"/>
    <w:rsid w:val="001D6D28"/>
    <w:rsid w:val="001E7AEF"/>
    <w:rsid w:val="0020318C"/>
    <w:rsid w:val="00210515"/>
    <w:rsid w:val="00210971"/>
    <w:rsid w:val="00215A8B"/>
    <w:rsid w:val="00220889"/>
    <w:rsid w:val="0022467B"/>
    <w:rsid w:val="002324C8"/>
    <w:rsid w:val="00236F4E"/>
    <w:rsid w:val="00237AAC"/>
    <w:rsid w:val="00237E3D"/>
    <w:rsid w:val="002409D2"/>
    <w:rsid w:val="00247576"/>
    <w:rsid w:val="00247772"/>
    <w:rsid w:val="002503C7"/>
    <w:rsid w:val="00250AEC"/>
    <w:rsid w:val="0025194D"/>
    <w:rsid w:val="002559FD"/>
    <w:rsid w:val="00255DB3"/>
    <w:rsid w:val="0025729B"/>
    <w:rsid w:val="002575E6"/>
    <w:rsid w:val="0026013D"/>
    <w:rsid w:val="002636D2"/>
    <w:rsid w:val="00272F33"/>
    <w:rsid w:val="0027373A"/>
    <w:rsid w:val="002751EC"/>
    <w:rsid w:val="002765B0"/>
    <w:rsid w:val="002779E8"/>
    <w:rsid w:val="002846A6"/>
    <w:rsid w:val="0028520E"/>
    <w:rsid w:val="00292C18"/>
    <w:rsid w:val="00293DA2"/>
    <w:rsid w:val="002A0A36"/>
    <w:rsid w:val="002A2436"/>
    <w:rsid w:val="002A373C"/>
    <w:rsid w:val="002A61DA"/>
    <w:rsid w:val="002A67DE"/>
    <w:rsid w:val="002B1BC2"/>
    <w:rsid w:val="002B2DFD"/>
    <w:rsid w:val="002B34C1"/>
    <w:rsid w:val="002B47B5"/>
    <w:rsid w:val="002B758E"/>
    <w:rsid w:val="002B7C59"/>
    <w:rsid w:val="002C43C8"/>
    <w:rsid w:val="002C47E8"/>
    <w:rsid w:val="002C4DE5"/>
    <w:rsid w:val="002C720F"/>
    <w:rsid w:val="002D0DF0"/>
    <w:rsid w:val="002D165F"/>
    <w:rsid w:val="002D7D62"/>
    <w:rsid w:val="002E0416"/>
    <w:rsid w:val="002E4922"/>
    <w:rsid w:val="00307FC1"/>
    <w:rsid w:val="00313079"/>
    <w:rsid w:val="00320393"/>
    <w:rsid w:val="0032529D"/>
    <w:rsid w:val="00331833"/>
    <w:rsid w:val="00340B85"/>
    <w:rsid w:val="00345C81"/>
    <w:rsid w:val="00345EEF"/>
    <w:rsid w:val="00347479"/>
    <w:rsid w:val="00350507"/>
    <w:rsid w:val="0035543C"/>
    <w:rsid w:val="00365671"/>
    <w:rsid w:val="003667A6"/>
    <w:rsid w:val="003671A8"/>
    <w:rsid w:val="00367B31"/>
    <w:rsid w:val="003703BA"/>
    <w:rsid w:val="00371E8F"/>
    <w:rsid w:val="00382580"/>
    <w:rsid w:val="00382700"/>
    <w:rsid w:val="003849BD"/>
    <w:rsid w:val="00386559"/>
    <w:rsid w:val="00390BFD"/>
    <w:rsid w:val="003946F0"/>
    <w:rsid w:val="00395F07"/>
    <w:rsid w:val="003A0917"/>
    <w:rsid w:val="003A0D70"/>
    <w:rsid w:val="003A22C1"/>
    <w:rsid w:val="003A2818"/>
    <w:rsid w:val="003A6317"/>
    <w:rsid w:val="003B0710"/>
    <w:rsid w:val="003B2B3B"/>
    <w:rsid w:val="003B38F8"/>
    <w:rsid w:val="003B44A5"/>
    <w:rsid w:val="003C0434"/>
    <w:rsid w:val="003C2ACD"/>
    <w:rsid w:val="003C4AC1"/>
    <w:rsid w:val="003C74BB"/>
    <w:rsid w:val="003D50CF"/>
    <w:rsid w:val="003E0EFC"/>
    <w:rsid w:val="003E6506"/>
    <w:rsid w:val="003E6726"/>
    <w:rsid w:val="003F3185"/>
    <w:rsid w:val="003F7DE2"/>
    <w:rsid w:val="00400BE5"/>
    <w:rsid w:val="004011D0"/>
    <w:rsid w:val="00404C09"/>
    <w:rsid w:val="004135C8"/>
    <w:rsid w:val="004141DA"/>
    <w:rsid w:val="0041430E"/>
    <w:rsid w:val="004161BF"/>
    <w:rsid w:val="004200C5"/>
    <w:rsid w:val="0042374D"/>
    <w:rsid w:val="00424EFB"/>
    <w:rsid w:val="00426842"/>
    <w:rsid w:val="00427BC4"/>
    <w:rsid w:val="0043604C"/>
    <w:rsid w:val="004406E9"/>
    <w:rsid w:val="00441C21"/>
    <w:rsid w:val="00442011"/>
    <w:rsid w:val="0044301B"/>
    <w:rsid w:val="004450AE"/>
    <w:rsid w:val="00445614"/>
    <w:rsid w:val="004465DD"/>
    <w:rsid w:val="00447030"/>
    <w:rsid w:val="00450839"/>
    <w:rsid w:val="00452816"/>
    <w:rsid w:val="00452B0F"/>
    <w:rsid w:val="004542E4"/>
    <w:rsid w:val="00455236"/>
    <w:rsid w:val="00457801"/>
    <w:rsid w:val="004619CE"/>
    <w:rsid w:val="00461E4B"/>
    <w:rsid w:val="004625B1"/>
    <w:rsid w:val="00465FCE"/>
    <w:rsid w:val="00472E5F"/>
    <w:rsid w:val="004756E0"/>
    <w:rsid w:val="00475D65"/>
    <w:rsid w:val="00476677"/>
    <w:rsid w:val="004777E8"/>
    <w:rsid w:val="0047795B"/>
    <w:rsid w:val="00477AC1"/>
    <w:rsid w:val="00480B77"/>
    <w:rsid w:val="00486484"/>
    <w:rsid w:val="00486B4F"/>
    <w:rsid w:val="0049048C"/>
    <w:rsid w:val="0049091E"/>
    <w:rsid w:val="004945A6"/>
    <w:rsid w:val="004946EF"/>
    <w:rsid w:val="00495DFD"/>
    <w:rsid w:val="00496081"/>
    <w:rsid w:val="004973FE"/>
    <w:rsid w:val="004A012B"/>
    <w:rsid w:val="004A45B7"/>
    <w:rsid w:val="004B1672"/>
    <w:rsid w:val="004C0C3A"/>
    <w:rsid w:val="004C131D"/>
    <w:rsid w:val="004D0335"/>
    <w:rsid w:val="004D0C29"/>
    <w:rsid w:val="004D1FB5"/>
    <w:rsid w:val="004D2F26"/>
    <w:rsid w:val="004D3AD2"/>
    <w:rsid w:val="004E2575"/>
    <w:rsid w:val="004F4035"/>
    <w:rsid w:val="004F4F83"/>
    <w:rsid w:val="004F51A1"/>
    <w:rsid w:val="004F6C03"/>
    <w:rsid w:val="00500ABD"/>
    <w:rsid w:val="0050286E"/>
    <w:rsid w:val="0050650F"/>
    <w:rsid w:val="00506E57"/>
    <w:rsid w:val="00512343"/>
    <w:rsid w:val="005260D4"/>
    <w:rsid w:val="0053181B"/>
    <w:rsid w:val="0054351C"/>
    <w:rsid w:val="005438B4"/>
    <w:rsid w:val="005521F9"/>
    <w:rsid w:val="00554D61"/>
    <w:rsid w:val="0056320E"/>
    <w:rsid w:val="0056667B"/>
    <w:rsid w:val="00571BE5"/>
    <w:rsid w:val="00573119"/>
    <w:rsid w:val="005738E3"/>
    <w:rsid w:val="005762F8"/>
    <w:rsid w:val="005766BB"/>
    <w:rsid w:val="005820A5"/>
    <w:rsid w:val="00582B05"/>
    <w:rsid w:val="00590BBC"/>
    <w:rsid w:val="005A0A7F"/>
    <w:rsid w:val="005A0C91"/>
    <w:rsid w:val="005A49BB"/>
    <w:rsid w:val="005A5393"/>
    <w:rsid w:val="005B2616"/>
    <w:rsid w:val="005B2763"/>
    <w:rsid w:val="005B2CD1"/>
    <w:rsid w:val="005B469D"/>
    <w:rsid w:val="005C7738"/>
    <w:rsid w:val="005D43DC"/>
    <w:rsid w:val="005D5071"/>
    <w:rsid w:val="005D52D2"/>
    <w:rsid w:val="0060600B"/>
    <w:rsid w:val="00610238"/>
    <w:rsid w:val="00610933"/>
    <w:rsid w:val="00611821"/>
    <w:rsid w:val="00615E47"/>
    <w:rsid w:val="006164A0"/>
    <w:rsid w:val="006219E0"/>
    <w:rsid w:val="0062489E"/>
    <w:rsid w:val="00625D98"/>
    <w:rsid w:val="00625F4F"/>
    <w:rsid w:val="00633EAF"/>
    <w:rsid w:val="0063492C"/>
    <w:rsid w:val="00636577"/>
    <w:rsid w:val="0064334D"/>
    <w:rsid w:val="006515BE"/>
    <w:rsid w:val="0066063F"/>
    <w:rsid w:val="00660E2C"/>
    <w:rsid w:val="00662366"/>
    <w:rsid w:val="0066670F"/>
    <w:rsid w:val="006748F0"/>
    <w:rsid w:val="0067644F"/>
    <w:rsid w:val="00681669"/>
    <w:rsid w:val="0068427A"/>
    <w:rsid w:val="006849BD"/>
    <w:rsid w:val="00685A3C"/>
    <w:rsid w:val="006862D4"/>
    <w:rsid w:val="0069070B"/>
    <w:rsid w:val="006940B7"/>
    <w:rsid w:val="006946C4"/>
    <w:rsid w:val="00694957"/>
    <w:rsid w:val="00694FA4"/>
    <w:rsid w:val="00696605"/>
    <w:rsid w:val="006A12AA"/>
    <w:rsid w:val="006B20BF"/>
    <w:rsid w:val="006B662B"/>
    <w:rsid w:val="006C2710"/>
    <w:rsid w:val="006C2E82"/>
    <w:rsid w:val="006C3859"/>
    <w:rsid w:val="006C7AA6"/>
    <w:rsid w:val="006D2CAA"/>
    <w:rsid w:val="006D48EF"/>
    <w:rsid w:val="006D5AC7"/>
    <w:rsid w:val="006D6B23"/>
    <w:rsid w:val="006F13E3"/>
    <w:rsid w:val="006F4F4E"/>
    <w:rsid w:val="00701CCA"/>
    <w:rsid w:val="0070723F"/>
    <w:rsid w:val="007105D6"/>
    <w:rsid w:val="00714BD8"/>
    <w:rsid w:val="00715D98"/>
    <w:rsid w:val="0071782A"/>
    <w:rsid w:val="00724C68"/>
    <w:rsid w:val="00730C8A"/>
    <w:rsid w:val="00733A9D"/>
    <w:rsid w:val="00734B22"/>
    <w:rsid w:val="00735945"/>
    <w:rsid w:val="00737A12"/>
    <w:rsid w:val="0074170A"/>
    <w:rsid w:val="00746611"/>
    <w:rsid w:val="00752EC0"/>
    <w:rsid w:val="00754606"/>
    <w:rsid w:val="00755A28"/>
    <w:rsid w:val="007630D4"/>
    <w:rsid w:val="00777643"/>
    <w:rsid w:val="00786CEC"/>
    <w:rsid w:val="00791CE9"/>
    <w:rsid w:val="00795563"/>
    <w:rsid w:val="00797274"/>
    <w:rsid w:val="007A331E"/>
    <w:rsid w:val="007A5649"/>
    <w:rsid w:val="007A7E10"/>
    <w:rsid w:val="007B73B5"/>
    <w:rsid w:val="007C2756"/>
    <w:rsid w:val="007C5DCE"/>
    <w:rsid w:val="007D294B"/>
    <w:rsid w:val="007E0468"/>
    <w:rsid w:val="007E115E"/>
    <w:rsid w:val="007E2F0C"/>
    <w:rsid w:val="007E4723"/>
    <w:rsid w:val="007E582C"/>
    <w:rsid w:val="007F279E"/>
    <w:rsid w:val="007F3CAB"/>
    <w:rsid w:val="007F513D"/>
    <w:rsid w:val="0080147D"/>
    <w:rsid w:val="00803170"/>
    <w:rsid w:val="00806882"/>
    <w:rsid w:val="008112F7"/>
    <w:rsid w:val="00811659"/>
    <w:rsid w:val="00830DBB"/>
    <w:rsid w:val="00835E4A"/>
    <w:rsid w:val="00836A1A"/>
    <w:rsid w:val="00836F03"/>
    <w:rsid w:val="0083716A"/>
    <w:rsid w:val="0083782B"/>
    <w:rsid w:val="0084065F"/>
    <w:rsid w:val="00841403"/>
    <w:rsid w:val="00847273"/>
    <w:rsid w:val="008505DB"/>
    <w:rsid w:val="00851286"/>
    <w:rsid w:val="0085681F"/>
    <w:rsid w:val="00866C18"/>
    <w:rsid w:val="00871E87"/>
    <w:rsid w:val="008767F9"/>
    <w:rsid w:val="00881688"/>
    <w:rsid w:val="00885228"/>
    <w:rsid w:val="00891AC9"/>
    <w:rsid w:val="00892B46"/>
    <w:rsid w:val="008934F9"/>
    <w:rsid w:val="008940D0"/>
    <w:rsid w:val="00894F49"/>
    <w:rsid w:val="00897CCD"/>
    <w:rsid w:val="008A268A"/>
    <w:rsid w:val="008A2C73"/>
    <w:rsid w:val="008A37E4"/>
    <w:rsid w:val="008A45AC"/>
    <w:rsid w:val="008A5809"/>
    <w:rsid w:val="008B044C"/>
    <w:rsid w:val="008B1684"/>
    <w:rsid w:val="008B3B99"/>
    <w:rsid w:val="008B56C4"/>
    <w:rsid w:val="008C12FA"/>
    <w:rsid w:val="008D0FF2"/>
    <w:rsid w:val="008D44E6"/>
    <w:rsid w:val="008E1385"/>
    <w:rsid w:val="008E1920"/>
    <w:rsid w:val="008E203F"/>
    <w:rsid w:val="008E3959"/>
    <w:rsid w:val="008E6B30"/>
    <w:rsid w:val="008F3A06"/>
    <w:rsid w:val="008F551C"/>
    <w:rsid w:val="00900246"/>
    <w:rsid w:val="00902C8C"/>
    <w:rsid w:val="009066CD"/>
    <w:rsid w:val="00907D59"/>
    <w:rsid w:val="00907EAE"/>
    <w:rsid w:val="009133C6"/>
    <w:rsid w:val="0091386F"/>
    <w:rsid w:val="00915072"/>
    <w:rsid w:val="009164EE"/>
    <w:rsid w:val="00917B66"/>
    <w:rsid w:val="00921CF2"/>
    <w:rsid w:val="00922086"/>
    <w:rsid w:val="00924112"/>
    <w:rsid w:val="00933236"/>
    <w:rsid w:val="009361A9"/>
    <w:rsid w:val="00936385"/>
    <w:rsid w:val="009428E4"/>
    <w:rsid w:val="009439B1"/>
    <w:rsid w:val="0094476E"/>
    <w:rsid w:val="009458EB"/>
    <w:rsid w:val="00947569"/>
    <w:rsid w:val="0095062C"/>
    <w:rsid w:val="00960E08"/>
    <w:rsid w:val="009615EE"/>
    <w:rsid w:val="009619D2"/>
    <w:rsid w:val="00966711"/>
    <w:rsid w:val="009708E8"/>
    <w:rsid w:val="00983E56"/>
    <w:rsid w:val="0098612F"/>
    <w:rsid w:val="0099637D"/>
    <w:rsid w:val="009A002E"/>
    <w:rsid w:val="009A1984"/>
    <w:rsid w:val="009A1C12"/>
    <w:rsid w:val="009A3D77"/>
    <w:rsid w:val="009A56DD"/>
    <w:rsid w:val="009A709D"/>
    <w:rsid w:val="009A78CE"/>
    <w:rsid w:val="009B41EC"/>
    <w:rsid w:val="009B4312"/>
    <w:rsid w:val="009C2321"/>
    <w:rsid w:val="009C6112"/>
    <w:rsid w:val="009D231A"/>
    <w:rsid w:val="009D4C68"/>
    <w:rsid w:val="009D601A"/>
    <w:rsid w:val="009D6D80"/>
    <w:rsid w:val="009E0311"/>
    <w:rsid w:val="009E4FCC"/>
    <w:rsid w:val="009E6F7E"/>
    <w:rsid w:val="009F12D6"/>
    <w:rsid w:val="009F208E"/>
    <w:rsid w:val="009F24B6"/>
    <w:rsid w:val="00A0314F"/>
    <w:rsid w:val="00A0453A"/>
    <w:rsid w:val="00A07AA5"/>
    <w:rsid w:val="00A10E4C"/>
    <w:rsid w:val="00A10EDC"/>
    <w:rsid w:val="00A152F8"/>
    <w:rsid w:val="00A16EF6"/>
    <w:rsid w:val="00A17CEE"/>
    <w:rsid w:val="00A20BB3"/>
    <w:rsid w:val="00A21BEF"/>
    <w:rsid w:val="00A23A96"/>
    <w:rsid w:val="00A2441E"/>
    <w:rsid w:val="00A27EB6"/>
    <w:rsid w:val="00A31F36"/>
    <w:rsid w:val="00A419E2"/>
    <w:rsid w:val="00A41C89"/>
    <w:rsid w:val="00A43EF6"/>
    <w:rsid w:val="00A458EB"/>
    <w:rsid w:val="00A5158D"/>
    <w:rsid w:val="00A628B5"/>
    <w:rsid w:val="00A63685"/>
    <w:rsid w:val="00A65B3A"/>
    <w:rsid w:val="00A676AC"/>
    <w:rsid w:val="00A75636"/>
    <w:rsid w:val="00A81307"/>
    <w:rsid w:val="00A849D9"/>
    <w:rsid w:val="00A90BC0"/>
    <w:rsid w:val="00AA4580"/>
    <w:rsid w:val="00AB075C"/>
    <w:rsid w:val="00AB1E49"/>
    <w:rsid w:val="00AB35DB"/>
    <w:rsid w:val="00AC3903"/>
    <w:rsid w:val="00AC6776"/>
    <w:rsid w:val="00AC6C7C"/>
    <w:rsid w:val="00AC6FBE"/>
    <w:rsid w:val="00AD719D"/>
    <w:rsid w:val="00AD7263"/>
    <w:rsid w:val="00AE466A"/>
    <w:rsid w:val="00AF0ED6"/>
    <w:rsid w:val="00AF23AF"/>
    <w:rsid w:val="00AF4541"/>
    <w:rsid w:val="00AF72C1"/>
    <w:rsid w:val="00B02840"/>
    <w:rsid w:val="00B03D32"/>
    <w:rsid w:val="00B04B87"/>
    <w:rsid w:val="00B050E7"/>
    <w:rsid w:val="00B1023F"/>
    <w:rsid w:val="00B13B8D"/>
    <w:rsid w:val="00B22BD0"/>
    <w:rsid w:val="00B3205A"/>
    <w:rsid w:val="00B32CE2"/>
    <w:rsid w:val="00B34338"/>
    <w:rsid w:val="00B427A0"/>
    <w:rsid w:val="00B475F9"/>
    <w:rsid w:val="00B52065"/>
    <w:rsid w:val="00B600DA"/>
    <w:rsid w:val="00B6196C"/>
    <w:rsid w:val="00B62A0F"/>
    <w:rsid w:val="00B669DB"/>
    <w:rsid w:val="00B67A66"/>
    <w:rsid w:val="00B70913"/>
    <w:rsid w:val="00B7112B"/>
    <w:rsid w:val="00B716F9"/>
    <w:rsid w:val="00B75AF5"/>
    <w:rsid w:val="00B80A53"/>
    <w:rsid w:val="00B930CA"/>
    <w:rsid w:val="00BA231A"/>
    <w:rsid w:val="00BA4F9C"/>
    <w:rsid w:val="00BA77FC"/>
    <w:rsid w:val="00BB1FDC"/>
    <w:rsid w:val="00BB2583"/>
    <w:rsid w:val="00BB6C83"/>
    <w:rsid w:val="00BC7110"/>
    <w:rsid w:val="00BD0F0C"/>
    <w:rsid w:val="00BD1FC8"/>
    <w:rsid w:val="00BD4B41"/>
    <w:rsid w:val="00BF4E08"/>
    <w:rsid w:val="00BF5A22"/>
    <w:rsid w:val="00C03A50"/>
    <w:rsid w:val="00C06DED"/>
    <w:rsid w:val="00C202F7"/>
    <w:rsid w:val="00C30DA4"/>
    <w:rsid w:val="00C32984"/>
    <w:rsid w:val="00C3553A"/>
    <w:rsid w:val="00C36BE2"/>
    <w:rsid w:val="00C410BE"/>
    <w:rsid w:val="00C42832"/>
    <w:rsid w:val="00C5278F"/>
    <w:rsid w:val="00C53058"/>
    <w:rsid w:val="00C53A9D"/>
    <w:rsid w:val="00C673E3"/>
    <w:rsid w:val="00C70314"/>
    <w:rsid w:val="00C704BE"/>
    <w:rsid w:val="00C733F0"/>
    <w:rsid w:val="00C774B9"/>
    <w:rsid w:val="00C81DAC"/>
    <w:rsid w:val="00C81EF6"/>
    <w:rsid w:val="00C85167"/>
    <w:rsid w:val="00C85A07"/>
    <w:rsid w:val="00C86AF0"/>
    <w:rsid w:val="00C870E2"/>
    <w:rsid w:val="00C873B0"/>
    <w:rsid w:val="00C90581"/>
    <w:rsid w:val="00C91F85"/>
    <w:rsid w:val="00C93457"/>
    <w:rsid w:val="00CA667E"/>
    <w:rsid w:val="00CB66C6"/>
    <w:rsid w:val="00CC1EB6"/>
    <w:rsid w:val="00CD1F31"/>
    <w:rsid w:val="00CD4EAC"/>
    <w:rsid w:val="00CD7A8A"/>
    <w:rsid w:val="00CD7DFE"/>
    <w:rsid w:val="00CE0A0B"/>
    <w:rsid w:val="00CE1217"/>
    <w:rsid w:val="00CE16C6"/>
    <w:rsid w:val="00CE22DD"/>
    <w:rsid w:val="00CE371B"/>
    <w:rsid w:val="00CF47B8"/>
    <w:rsid w:val="00CF58B7"/>
    <w:rsid w:val="00D003FD"/>
    <w:rsid w:val="00D12D0F"/>
    <w:rsid w:val="00D1520A"/>
    <w:rsid w:val="00D1654F"/>
    <w:rsid w:val="00D17CF8"/>
    <w:rsid w:val="00D24E7F"/>
    <w:rsid w:val="00D30556"/>
    <w:rsid w:val="00D3639C"/>
    <w:rsid w:val="00D36FAD"/>
    <w:rsid w:val="00D405E2"/>
    <w:rsid w:val="00D40D80"/>
    <w:rsid w:val="00D4219C"/>
    <w:rsid w:val="00D44F0F"/>
    <w:rsid w:val="00D54E8D"/>
    <w:rsid w:val="00D640B8"/>
    <w:rsid w:val="00D6508B"/>
    <w:rsid w:val="00D661CB"/>
    <w:rsid w:val="00D67E41"/>
    <w:rsid w:val="00D73441"/>
    <w:rsid w:val="00D76872"/>
    <w:rsid w:val="00D803A0"/>
    <w:rsid w:val="00D807C6"/>
    <w:rsid w:val="00D90140"/>
    <w:rsid w:val="00D93115"/>
    <w:rsid w:val="00DA1412"/>
    <w:rsid w:val="00DA62E7"/>
    <w:rsid w:val="00DA6A9C"/>
    <w:rsid w:val="00DA7A2B"/>
    <w:rsid w:val="00DB22FB"/>
    <w:rsid w:val="00DB2609"/>
    <w:rsid w:val="00DB50C3"/>
    <w:rsid w:val="00DB51D1"/>
    <w:rsid w:val="00DB57E9"/>
    <w:rsid w:val="00DC5282"/>
    <w:rsid w:val="00DC5A98"/>
    <w:rsid w:val="00DC6F39"/>
    <w:rsid w:val="00DD0126"/>
    <w:rsid w:val="00DD0B67"/>
    <w:rsid w:val="00DD31B0"/>
    <w:rsid w:val="00DD6310"/>
    <w:rsid w:val="00DE02F2"/>
    <w:rsid w:val="00DE0F6D"/>
    <w:rsid w:val="00DF4BC5"/>
    <w:rsid w:val="00DF6600"/>
    <w:rsid w:val="00E01985"/>
    <w:rsid w:val="00E04DAE"/>
    <w:rsid w:val="00E07A05"/>
    <w:rsid w:val="00E13C67"/>
    <w:rsid w:val="00E1616B"/>
    <w:rsid w:val="00E346FF"/>
    <w:rsid w:val="00E42B14"/>
    <w:rsid w:val="00E45BF7"/>
    <w:rsid w:val="00E55CEA"/>
    <w:rsid w:val="00E56F77"/>
    <w:rsid w:val="00E63014"/>
    <w:rsid w:val="00E66CDF"/>
    <w:rsid w:val="00E70477"/>
    <w:rsid w:val="00E707E6"/>
    <w:rsid w:val="00E73895"/>
    <w:rsid w:val="00E738AF"/>
    <w:rsid w:val="00E766A6"/>
    <w:rsid w:val="00E7739A"/>
    <w:rsid w:val="00E80EF3"/>
    <w:rsid w:val="00E84909"/>
    <w:rsid w:val="00E87BC2"/>
    <w:rsid w:val="00E87BD4"/>
    <w:rsid w:val="00E91592"/>
    <w:rsid w:val="00E94A13"/>
    <w:rsid w:val="00E94BA2"/>
    <w:rsid w:val="00E94F6A"/>
    <w:rsid w:val="00E959C0"/>
    <w:rsid w:val="00E97C72"/>
    <w:rsid w:val="00EA1603"/>
    <w:rsid w:val="00EA1838"/>
    <w:rsid w:val="00EA3A28"/>
    <w:rsid w:val="00EA3F67"/>
    <w:rsid w:val="00EA49BC"/>
    <w:rsid w:val="00EB4654"/>
    <w:rsid w:val="00EC3D9A"/>
    <w:rsid w:val="00EC4E11"/>
    <w:rsid w:val="00EC62ED"/>
    <w:rsid w:val="00EC7EF5"/>
    <w:rsid w:val="00ED3612"/>
    <w:rsid w:val="00ED5E81"/>
    <w:rsid w:val="00ED7161"/>
    <w:rsid w:val="00ED7FCE"/>
    <w:rsid w:val="00EE02E2"/>
    <w:rsid w:val="00EE31DC"/>
    <w:rsid w:val="00EE32FE"/>
    <w:rsid w:val="00EE3AAD"/>
    <w:rsid w:val="00EE618A"/>
    <w:rsid w:val="00EE750F"/>
    <w:rsid w:val="00EE755B"/>
    <w:rsid w:val="00EF12A6"/>
    <w:rsid w:val="00EF3E9E"/>
    <w:rsid w:val="00EF72F4"/>
    <w:rsid w:val="00EF7850"/>
    <w:rsid w:val="00F038D9"/>
    <w:rsid w:val="00F10D8E"/>
    <w:rsid w:val="00F1170E"/>
    <w:rsid w:val="00F13CB7"/>
    <w:rsid w:val="00F14476"/>
    <w:rsid w:val="00F14C7E"/>
    <w:rsid w:val="00F15B0C"/>
    <w:rsid w:val="00F1698E"/>
    <w:rsid w:val="00F175DF"/>
    <w:rsid w:val="00F24C7B"/>
    <w:rsid w:val="00F264A0"/>
    <w:rsid w:val="00F274F3"/>
    <w:rsid w:val="00F3304A"/>
    <w:rsid w:val="00F34E7E"/>
    <w:rsid w:val="00F41AFF"/>
    <w:rsid w:val="00F4716B"/>
    <w:rsid w:val="00F538B2"/>
    <w:rsid w:val="00F543C6"/>
    <w:rsid w:val="00F62291"/>
    <w:rsid w:val="00F65D1C"/>
    <w:rsid w:val="00F66384"/>
    <w:rsid w:val="00F7721D"/>
    <w:rsid w:val="00F82F81"/>
    <w:rsid w:val="00F834EC"/>
    <w:rsid w:val="00F85C05"/>
    <w:rsid w:val="00F90023"/>
    <w:rsid w:val="00F96655"/>
    <w:rsid w:val="00FA122D"/>
    <w:rsid w:val="00FA37FD"/>
    <w:rsid w:val="00FA6153"/>
    <w:rsid w:val="00FA7F67"/>
    <w:rsid w:val="00FB18DF"/>
    <w:rsid w:val="00FB3F90"/>
    <w:rsid w:val="00FC1BA5"/>
    <w:rsid w:val="00FC76DE"/>
    <w:rsid w:val="00FD0362"/>
    <w:rsid w:val="00FD3AEA"/>
    <w:rsid w:val="00FE0DD6"/>
    <w:rsid w:val="00FE16F7"/>
    <w:rsid w:val="00FE2D42"/>
    <w:rsid w:val="00FE4524"/>
    <w:rsid w:val="00FE5D72"/>
    <w:rsid w:val="00FF24F0"/>
    <w:rsid w:val="00FF386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CAF4C"/>
  <w15:chartTrackingRefBased/>
  <w15:docId w15:val="{BD4A6077-BC7D-4F53-ADEC-1402FDB83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jc w:val="both"/>
    </w:pPr>
    <w:rPr>
      <w:rFonts w:ascii="Arial" w:hAnsi="Arial"/>
      <w:sz w:val="22"/>
    </w:rPr>
  </w:style>
  <w:style w:type="paragraph" w:styleId="Heading1">
    <w:name w:val="heading 1"/>
    <w:basedOn w:val="Normal"/>
    <w:next w:val="Normal"/>
    <w:link w:val="Heading1Char"/>
    <w:uiPriority w:val="9"/>
    <w:qFormat/>
    <w:rsid w:val="008B56C4"/>
    <w:pPr>
      <w:keepNext/>
      <w:keepLines/>
      <w:spacing w:before="360" w:after="80"/>
      <w:outlineLvl w:val="0"/>
    </w:pPr>
    <w:rPr>
      <w:rFonts w:asciiTheme="majorHAnsi" w:eastAsiaTheme="majorEastAsia" w:hAnsiTheme="majorHAnsi" w:cstheme="majorBidi"/>
      <w:b/>
      <w:color w:val="0B6684"/>
      <w:sz w:val="26"/>
      <w:szCs w:val="40"/>
    </w:rPr>
  </w:style>
  <w:style w:type="paragraph" w:styleId="Heading2">
    <w:name w:val="heading 2"/>
    <w:basedOn w:val="Normal"/>
    <w:next w:val="Normal"/>
    <w:link w:val="Heading2Char"/>
    <w:uiPriority w:val="9"/>
    <w:unhideWhenUsed/>
    <w:qFormat/>
    <w:rsid w:val="00F3304A"/>
    <w:pPr>
      <w:keepNext/>
      <w:keepLines/>
      <w:spacing w:before="160" w:after="80"/>
      <w:outlineLvl w:val="1"/>
    </w:pPr>
    <w:rPr>
      <w:rFonts w:asciiTheme="majorBidi" w:eastAsiaTheme="majorEastAsia" w:hAnsiTheme="majorBidi" w:cstheme="majorBidi"/>
      <w:b/>
      <w:color w:val="0B6684"/>
      <w:szCs w:val="32"/>
    </w:rPr>
  </w:style>
  <w:style w:type="paragraph" w:styleId="Heading3">
    <w:name w:val="heading 3"/>
    <w:basedOn w:val="Normal"/>
    <w:next w:val="Normal"/>
    <w:link w:val="Heading3Char"/>
    <w:uiPriority w:val="9"/>
    <w:semiHidden/>
    <w:unhideWhenUsed/>
    <w:qFormat/>
    <w:rsid w:val="008B56C4"/>
    <w:pPr>
      <w:keepNext/>
      <w:keepLines/>
      <w:spacing w:before="160" w:after="80"/>
      <w:outlineLvl w:val="2"/>
    </w:pPr>
    <w:rPr>
      <w:rFonts w:eastAsiaTheme="majorEastAsia" w:cstheme="majorBidi"/>
      <w:color w:val="881631" w:themeColor="accent1" w:themeShade="BF"/>
      <w:sz w:val="28"/>
      <w:szCs w:val="28"/>
    </w:rPr>
  </w:style>
  <w:style w:type="paragraph" w:styleId="Heading4">
    <w:name w:val="heading 4"/>
    <w:basedOn w:val="Normal"/>
    <w:next w:val="Normal"/>
    <w:link w:val="Heading4Char"/>
    <w:uiPriority w:val="9"/>
    <w:semiHidden/>
    <w:unhideWhenUsed/>
    <w:qFormat/>
    <w:rsid w:val="008B56C4"/>
    <w:pPr>
      <w:keepNext/>
      <w:keepLines/>
      <w:spacing w:before="80" w:after="40"/>
      <w:outlineLvl w:val="3"/>
    </w:pPr>
    <w:rPr>
      <w:rFonts w:eastAsiaTheme="majorEastAsia" w:cstheme="majorBidi"/>
      <w:i/>
      <w:iCs/>
      <w:color w:val="881631" w:themeColor="accent1" w:themeShade="BF"/>
    </w:rPr>
  </w:style>
  <w:style w:type="paragraph" w:styleId="Heading5">
    <w:name w:val="heading 5"/>
    <w:basedOn w:val="Normal"/>
    <w:next w:val="Normal"/>
    <w:link w:val="Heading5Char"/>
    <w:uiPriority w:val="9"/>
    <w:semiHidden/>
    <w:unhideWhenUsed/>
    <w:qFormat/>
    <w:rsid w:val="008B56C4"/>
    <w:pPr>
      <w:keepNext/>
      <w:keepLines/>
      <w:spacing w:before="80" w:after="40"/>
      <w:outlineLvl w:val="4"/>
    </w:pPr>
    <w:rPr>
      <w:rFonts w:eastAsiaTheme="majorEastAsia" w:cstheme="majorBidi"/>
      <w:color w:val="881631" w:themeColor="accent1" w:themeShade="BF"/>
    </w:rPr>
  </w:style>
  <w:style w:type="paragraph" w:styleId="Heading6">
    <w:name w:val="heading 6"/>
    <w:basedOn w:val="Normal"/>
    <w:next w:val="Normal"/>
    <w:link w:val="Heading6Char"/>
    <w:uiPriority w:val="9"/>
    <w:semiHidden/>
    <w:unhideWhenUsed/>
    <w:qFormat/>
    <w:rsid w:val="008B56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56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56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56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56C4"/>
    <w:rPr>
      <w:rFonts w:asciiTheme="majorHAnsi" w:eastAsiaTheme="majorEastAsia" w:hAnsiTheme="majorHAnsi" w:cstheme="majorBidi"/>
      <w:color w:val="881631" w:themeColor="accent1" w:themeShade="BF"/>
      <w:sz w:val="40"/>
      <w:szCs w:val="40"/>
    </w:rPr>
  </w:style>
  <w:style w:type="character" w:customStyle="1" w:styleId="Heading2Char">
    <w:name w:val="Heading 2 Char"/>
    <w:basedOn w:val="DefaultParagraphFont"/>
    <w:link w:val="Heading2"/>
    <w:uiPriority w:val="9"/>
    <w:rsid w:val="00F3304A"/>
    <w:rPr>
      <w:rFonts w:asciiTheme="majorBidi" w:eastAsiaTheme="majorEastAsia" w:hAnsiTheme="majorBidi" w:cstheme="majorBidi"/>
      <w:b/>
      <w:color w:val="000000" w:themeColor="text1"/>
      <w:sz w:val="28"/>
      <w:szCs w:val="32"/>
    </w:rPr>
  </w:style>
  <w:style w:type="character" w:customStyle="1" w:styleId="Heading3Char">
    <w:name w:val="Heading 3 Char"/>
    <w:basedOn w:val="DefaultParagraphFont"/>
    <w:link w:val="Heading3"/>
    <w:uiPriority w:val="9"/>
    <w:semiHidden/>
    <w:rsid w:val="008B56C4"/>
    <w:rPr>
      <w:rFonts w:eastAsiaTheme="majorEastAsia" w:cstheme="majorBidi"/>
      <w:color w:val="881631" w:themeColor="accent1" w:themeShade="BF"/>
      <w:sz w:val="28"/>
      <w:szCs w:val="28"/>
    </w:rPr>
  </w:style>
  <w:style w:type="character" w:customStyle="1" w:styleId="Heading4Char">
    <w:name w:val="Heading 4 Char"/>
    <w:basedOn w:val="DefaultParagraphFont"/>
    <w:link w:val="Heading4"/>
    <w:uiPriority w:val="9"/>
    <w:semiHidden/>
    <w:rsid w:val="008B56C4"/>
    <w:rPr>
      <w:rFonts w:eastAsiaTheme="majorEastAsia" w:cstheme="majorBidi"/>
      <w:i/>
      <w:iCs/>
      <w:color w:val="881631" w:themeColor="accent1" w:themeShade="BF"/>
    </w:rPr>
  </w:style>
  <w:style w:type="character" w:customStyle="1" w:styleId="Heading5Char">
    <w:name w:val="Heading 5 Char"/>
    <w:basedOn w:val="DefaultParagraphFont"/>
    <w:link w:val="Heading5"/>
    <w:uiPriority w:val="9"/>
    <w:semiHidden/>
    <w:rsid w:val="008B56C4"/>
    <w:rPr>
      <w:rFonts w:eastAsiaTheme="majorEastAsia" w:cstheme="majorBidi"/>
      <w:color w:val="881631" w:themeColor="accent1" w:themeShade="BF"/>
    </w:rPr>
  </w:style>
  <w:style w:type="character" w:customStyle="1" w:styleId="Heading6Char">
    <w:name w:val="Heading 6 Char"/>
    <w:basedOn w:val="DefaultParagraphFont"/>
    <w:link w:val="Heading6"/>
    <w:uiPriority w:val="9"/>
    <w:semiHidden/>
    <w:rsid w:val="008B56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56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56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56C4"/>
    <w:rPr>
      <w:rFonts w:eastAsiaTheme="majorEastAsia" w:cstheme="majorBidi"/>
      <w:color w:val="272727" w:themeColor="text1" w:themeTint="D8"/>
    </w:rPr>
  </w:style>
  <w:style w:type="paragraph" w:styleId="Title">
    <w:name w:val="Title"/>
    <w:basedOn w:val="Normal"/>
    <w:next w:val="Normal"/>
    <w:link w:val="TitleChar"/>
    <w:uiPriority w:val="10"/>
    <w:qFormat/>
    <w:rsid w:val="008B56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56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56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56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56C4"/>
    <w:pPr>
      <w:spacing w:before="160"/>
      <w:jc w:val="center"/>
    </w:pPr>
    <w:rPr>
      <w:i/>
      <w:iCs/>
      <w:color w:val="404040" w:themeColor="text1" w:themeTint="BF"/>
    </w:rPr>
  </w:style>
  <w:style w:type="character" w:customStyle="1" w:styleId="QuoteChar">
    <w:name w:val="Quote Char"/>
    <w:basedOn w:val="DefaultParagraphFont"/>
    <w:link w:val="Quote"/>
    <w:uiPriority w:val="29"/>
    <w:rsid w:val="008B56C4"/>
    <w:rPr>
      <w:i/>
      <w:iCs/>
      <w:color w:val="404040" w:themeColor="text1" w:themeTint="BF"/>
    </w:rPr>
  </w:style>
  <w:style w:type="paragraph" w:styleId="ListParagraph">
    <w:name w:val="List Paragraph"/>
    <w:basedOn w:val="Normal"/>
    <w:uiPriority w:val="34"/>
    <w:qFormat/>
    <w:rsid w:val="008B56C4"/>
    <w:pPr>
      <w:ind w:left="720"/>
      <w:contextualSpacing/>
    </w:pPr>
  </w:style>
  <w:style w:type="character" w:styleId="IntenseEmphasis">
    <w:name w:val="Intense Emphasis"/>
    <w:basedOn w:val="DefaultParagraphFont"/>
    <w:uiPriority w:val="21"/>
    <w:qFormat/>
    <w:rsid w:val="008B56C4"/>
    <w:rPr>
      <w:i/>
      <w:iCs/>
      <w:color w:val="881631" w:themeColor="accent1" w:themeShade="BF"/>
    </w:rPr>
  </w:style>
  <w:style w:type="paragraph" w:styleId="IntenseQuote">
    <w:name w:val="Intense Quote"/>
    <w:basedOn w:val="Normal"/>
    <w:next w:val="Normal"/>
    <w:link w:val="IntenseQuoteChar"/>
    <w:uiPriority w:val="30"/>
    <w:qFormat/>
    <w:rsid w:val="008B56C4"/>
    <w:pPr>
      <w:pBdr>
        <w:top w:val="single" w:sz="4" w:space="10" w:color="881631" w:themeColor="accent1" w:themeShade="BF"/>
        <w:bottom w:val="single" w:sz="4" w:space="10" w:color="881631" w:themeColor="accent1" w:themeShade="BF"/>
      </w:pBdr>
      <w:spacing w:before="360" w:after="360"/>
      <w:ind w:left="864" w:right="864"/>
      <w:jc w:val="center"/>
    </w:pPr>
    <w:rPr>
      <w:i/>
      <w:iCs/>
      <w:color w:val="881631" w:themeColor="accent1" w:themeShade="BF"/>
    </w:rPr>
  </w:style>
  <w:style w:type="character" w:customStyle="1" w:styleId="IntenseQuoteChar">
    <w:name w:val="Intense Quote Char"/>
    <w:basedOn w:val="DefaultParagraphFont"/>
    <w:link w:val="IntenseQuote"/>
    <w:uiPriority w:val="30"/>
    <w:rsid w:val="008B56C4"/>
    <w:rPr>
      <w:i/>
      <w:iCs/>
      <w:color w:val="881631" w:themeColor="accent1" w:themeShade="BF"/>
    </w:rPr>
  </w:style>
  <w:style w:type="character" w:styleId="IntenseReference">
    <w:name w:val="Intense Reference"/>
    <w:basedOn w:val="DefaultParagraphFont"/>
    <w:uiPriority w:val="32"/>
    <w:qFormat/>
    <w:rsid w:val="008B56C4"/>
    <w:rPr>
      <w:b/>
      <w:bCs/>
      <w:smallCaps/>
      <w:color w:val="881631" w:themeColor="accent1" w:themeShade="BF"/>
      <w:spacing w:val="5"/>
    </w:rPr>
  </w:style>
  <w:style w:type="paragraph" w:styleId="NoSpacing">
    <w:name w:val="No Spacing"/>
    <w:link w:val="NoSpacingChar"/>
    <w:uiPriority w:val="1"/>
    <w:qFormat/>
    <w:rsid w:val="00EA3F6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A3F67"/>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ED5E81"/>
    <w:pPr>
      <w:spacing w:before="240" w:after="0" w:line="259" w:lineRule="auto"/>
      <w:outlineLvl w:val="9"/>
    </w:pPr>
    <w:rPr>
      <w:kern w:val="0"/>
      <w:sz w:val="32"/>
      <w:szCs w:val="32"/>
      <w:lang w:val="en-US"/>
      <w14:ligatures w14:val="none"/>
    </w:rPr>
  </w:style>
  <w:style w:type="character" w:styleId="PlaceholderText">
    <w:name w:val="Placeholder Text"/>
    <w:basedOn w:val="DefaultParagraphFont"/>
    <w:uiPriority w:val="99"/>
    <w:semiHidden/>
    <w:rsid w:val="003A22C1"/>
    <w:rPr>
      <w:color w:val="666666"/>
    </w:rPr>
  </w:style>
  <w:style w:type="paragraph" w:styleId="TOC1">
    <w:name w:val="toc 1"/>
    <w:basedOn w:val="Normal"/>
    <w:next w:val="Normal"/>
    <w:autoRedefine/>
    <w:uiPriority w:val="39"/>
    <w:unhideWhenUsed/>
    <w:rsid w:val="000C410C"/>
    <w:pPr>
      <w:spacing w:after="100"/>
    </w:pPr>
  </w:style>
  <w:style w:type="character" w:styleId="Hyperlink">
    <w:name w:val="Hyperlink"/>
    <w:basedOn w:val="DefaultParagraphFont"/>
    <w:uiPriority w:val="99"/>
    <w:unhideWhenUsed/>
    <w:rsid w:val="000C410C"/>
    <w:rPr>
      <w:color w:val="FA2B5C" w:themeColor="hyperlink"/>
      <w:u w:val="single"/>
    </w:rPr>
  </w:style>
  <w:style w:type="paragraph" w:styleId="NormalWeb">
    <w:name w:val="Normal (Web)"/>
    <w:basedOn w:val="Normal"/>
    <w:uiPriority w:val="99"/>
    <w:semiHidden/>
    <w:unhideWhenUsed/>
    <w:rsid w:val="00062E69"/>
    <w:rPr>
      <w:rFonts w:ascii="Times New Roman" w:hAnsi="Times New Roman" w:cs="Times New Roman"/>
    </w:rPr>
  </w:style>
  <w:style w:type="paragraph" w:styleId="TOC2">
    <w:name w:val="toc 2"/>
    <w:basedOn w:val="Normal"/>
    <w:next w:val="Normal"/>
    <w:autoRedefine/>
    <w:uiPriority w:val="39"/>
    <w:unhideWhenUsed/>
    <w:rsid w:val="004945A6"/>
    <w:pPr>
      <w:spacing w:after="100"/>
      <w:ind w:left="240"/>
    </w:pPr>
  </w:style>
  <w:style w:type="table" w:styleId="TableGrid">
    <w:name w:val="Table Grid"/>
    <w:basedOn w:val="TableNormal"/>
    <w:uiPriority w:val="39"/>
    <w:rsid w:val="00081F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37A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7AAC"/>
  </w:style>
  <w:style w:type="paragraph" w:styleId="Footer">
    <w:name w:val="footer"/>
    <w:basedOn w:val="Normal"/>
    <w:link w:val="FooterChar"/>
    <w:uiPriority w:val="99"/>
    <w:unhideWhenUsed/>
    <w:rsid w:val="00237A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7AAC"/>
  </w:style>
  <w:style w:type="paragraph" w:customStyle="1" w:styleId="p1">
    <w:name w:val="p1"/>
    <w:basedOn w:val="Normal"/>
    <w:rsid w:val="003C4AC1"/>
    <w:pPr>
      <w:spacing w:after="0" w:line="240" w:lineRule="auto"/>
    </w:pPr>
    <w:rPr>
      <w:rFonts w:ascii="Helvetica" w:eastAsia="Times New Roman" w:hAnsi="Helvetica" w:cs="Times New Roman"/>
      <w:color w:val="000000"/>
      <w:kern w:val="0"/>
      <w:sz w:val="18"/>
      <w:szCs w:val="18"/>
      <w:lang w:val="en-GB" w:eastAsia="en-GB"/>
      <w14:ligatures w14:val="none"/>
    </w:rPr>
  </w:style>
  <w:style w:type="table" w:styleId="TableGridLight">
    <w:name w:val="Grid Table Light"/>
    <w:basedOn w:val="TableNormal"/>
    <w:uiPriority w:val="40"/>
    <w:rsid w:val="009F12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5">
    <w:name w:val="Plain Table 5"/>
    <w:basedOn w:val="TableNormal"/>
    <w:uiPriority w:val="45"/>
    <w:rsid w:val="009F12D6"/>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2">
    <w:name w:val="Grid Table 1 Light Accent 2"/>
    <w:basedOn w:val="TableNormal"/>
    <w:uiPriority w:val="46"/>
    <w:rsid w:val="009F12D6"/>
    <w:pPr>
      <w:spacing w:after="0" w:line="240" w:lineRule="auto"/>
    </w:pPr>
    <w:tblPr>
      <w:tblStyleRowBandSize w:val="1"/>
      <w:tblStyleColBandSize w:val="1"/>
      <w:tblBorders>
        <w:top w:val="single" w:sz="4" w:space="0" w:color="F1B5D1" w:themeColor="accent2" w:themeTint="66"/>
        <w:left w:val="single" w:sz="4" w:space="0" w:color="F1B5D1" w:themeColor="accent2" w:themeTint="66"/>
        <w:bottom w:val="single" w:sz="4" w:space="0" w:color="F1B5D1" w:themeColor="accent2" w:themeTint="66"/>
        <w:right w:val="single" w:sz="4" w:space="0" w:color="F1B5D1" w:themeColor="accent2" w:themeTint="66"/>
        <w:insideH w:val="single" w:sz="4" w:space="0" w:color="F1B5D1" w:themeColor="accent2" w:themeTint="66"/>
        <w:insideV w:val="single" w:sz="4" w:space="0" w:color="F1B5D1" w:themeColor="accent2" w:themeTint="66"/>
      </w:tblBorders>
    </w:tblPr>
    <w:tblStylePr w:type="firstRow">
      <w:rPr>
        <w:b/>
        <w:bCs/>
      </w:rPr>
      <w:tblPr/>
      <w:tcPr>
        <w:tcBorders>
          <w:bottom w:val="single" w:sz="12" w:space="0" w:color="EB90BA" w:themeColor="accent2" w:themeTint="99"/>
        </w:tcBorders>
      </w:tcPr>
    </w:tblStylePr>
    <w:tblStylePr w:type="lastRow">
      <w:rPr>
        <w:b/>
        <w:bCs/>
      </w:rPr>
      <w:tblPr/>
      <w:tcPr>
        <w:tcBorders>
          <w:top w:val="double" w:sz="2" w:space="0" w:color="EB90BA" w:themeColor="accent2"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9F12D6"/>
    <w:pPr>
      <w:spacing w:after="0" w:line="240" w:lineRule="auto"/>
    </w:pPr>
    <w:tblPr>
      <w:tblStyleRowBandSize w:val="1"/>
      <w:tblStyleColBandSize w:val="1"/>
      <w:tblBorders>
        <w:top w:val="single" w:sz="4" w:space="0" w:color="BBC4DB" w:themeColor="accent5" w:themeTint="66"/>
        <w:left w:val="single" w:sz="4" w:space="0" w:color="BBC4DB" w:themeColor="accent5" w:themeTint="66"/>
        <w:bottom w:val="single" w:sz="4" w:space="0" w:color="BBC4DB" w:themeColor="accent5" w:themeTint="66"/>
        <w:right w:val="single" w:sz="4" w:space="0" w:color="BBC4DB" w:themeColor="accent5" w:themeTint="66"/>
        <w:insideH w:val="single" w:sz="4" w:space="0" w:color="BBC4DB" w:themeColor="accent5" w:themeTint="66"/>
        <w:insideV w:val="single" w:sz="4" w:space="0" w:color="BBC4DB" w:themeColor="accent5" w:themeTint="66"/>
      </w:tblBorders>
    </w:tblPr>
    <w:tblStylePr w:type="firstRow">
      <w:rPr>
        <w:b/>
        <w:bCs/>
      </w:rPr>
      <w:tblPr/>
      <w:tcPr>
        <w:tcBorders>
          <w:bottom w:val="single" w:sz="12" w:space="0" w:color="9AA7C9" w:themeColor="accent5" w:themeTint="99"/>
        </w:tcBorders>
      </w:tcPr>
    </w:tblStylePr>
    <w:tblStylePr w:type="lastRow">
      <w:rPr>
        <w:b/>
        <w:bCs/>
      </w:rPr>
      <w:tblPr/>
      <w:tcPr>
        <w:tcBorders>
          <w:top w:val="double" w:sz="2" w:space="0" w:color="9AA7C9" w:themeColor="accent5" w:themeTint="99"/>
        </w:tcBorders>
      </w:tcPr>
    </w:tblStylePr>
    <w:tblStylePr w:type="firstCol">
      <w:rPr>
        <w:b/>
        <w:bCs/>
      </w:rPr>
    </w:tblStylePr>
    <w:tblStylePr w:type="lastCol">
      <w:rPr>
        <w:b/>
        <w:bCs/>
      </w:rPr>
    </w:tblStylePr>
  </w:style>
  <w:style w:type="paragraph" w:customStyle="1" w:styleId="pdq2pgselectionanchorcontainer">
    <w:name w:val="pdq2pg_selectionanchorcontainer"/>
    <w:basedOn w:val="Normal"/>
    <w:rsid w:val="005762F8"/>
    <w:pPr>
      <w:spacing w:before="100" w:beforeAutospacing="1" w:after="100" w:afterAutospacing="1" w:line="240" w:lineRule="auto"/>
      <w:jc w:val="left"/>
    </w:pPr>
    <w:rPr>
      <w:rFonts w:ascii="Times New Roman" w:eastAsia="Times New Roman" w:hAnsi="Times New Roman" w:cs="Times New Roman"/>
      <w:kern w:val="0"/>
      <w:sz w:val="24"/>
      <w:lang w:val="en-GB" w:eastAsia="zh-CN"/>
      <w14:ligatures w14:val="none"/>
    </w:rPr>
  </w:style>
  <w:style w:type="character" w:styleId="Strong">
    <w:name w:val="Strong"/>
    <w:basedOn w:val="DefaultParagraphFont"/>
    <w:uiPriority w:val="22"/>
    <w:qFormat/>
    <w:rsid w:val="005762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Gallery">
  <a:themeElements>
    <a:clrScheme name="Gallery">
      <a:dk1>
        <a:sysClr val="windowText" lastClr="000000"/>
      </a:dk1>
      <a:lt1>
        <a:sysClr val="window" lastClr="FFFFFF"/>
      </a:lt1>
      <a:dk2>
        <a:srgbClr val="454545"/>
      </a:dk2>
      <a:lt2>
        <a:srgbClr val="DFDBD5"/>
      </a:lt2>
      <a:accent1>
        <a:srgbClr val="B71E42"/>
      </a:accent1>
      <a:accent2>
        <a:srgbClr val="DE478E"/>
      </a:accent2>
      <a:accent3>
        <a:srgbClr val="BC72F0"/>
      </a:accent3>
      <a:accent4>
        <a:srgbClr val="795FAF"/>
      </a:accent4>
      <a:accent5>
        <a:srgbClr val="586EA6"/>
      </a:accent5>
      <a:accent6>
        <a:srgbClr val="6892A0"/>
      </a:accent6>
      <a:hlink>
        <a:srgbClr val="FA2B5C"/>
      </a:hlink>
      <a:folHlink>
        <a:srgbClr val="BC658E"/>
      </a:folHlink>
    </a:clrScheme>
    <a:fontScheme name="Gallery">
      <a:majorFont>
        <a:latin typeface="Gill Sans MT" panose="020B0502020104020203"/>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Gill Sans MT" panose="020B0502020104020203"/>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allery">
      <a:fillStyleLst>
        <a:solidFill>
          <a:schemeClr val="phClr"/>
        </a:solidFill>
        <a:gradFill rotWithShape="1">
          <a:gsLst>
            <a:gs pos="0">
              <a:schemeClr val="phClr">
                <a:tint val="54000"/>
                <a:alpha val="100000"/>
                <a:satMod val="105000"/>
                <a:lumMod val="110000"/>
              </a:schemeClr>
            </a:gs>
            <a:gs pos="100000">
              <a:schemeClr val="phClr">
                <a:tint val="78000"/>
                <a:alpha val="92000"/>
                <a:satMod val="109000"/>
                <a:lumMod val="100000"/>
              </a:schemeClr>
            </a:gs>
          </a:gsLst>
          <a:lin ang="5400000" scaled="0"/>
        </a:gradFill>
        <a:gradFill rotWithShape="1">
          <a:gsLst>
            <a:gs pos="0">
              <a:schemeClr val="phClr">
                <a:tint val="98000"/>
                <a:satMod val="110000"/>
                <a:lumMod val="104000"/>
              </a:schemeClr>
            </a:gs>
            <a:gs pos="69000">
              <a:schemeClr val="phClr">
                <a:shade val="88000"/>
                <a:satMod val="130000"/>
                <a:lumMod val="92000"/>
              </a:schemeClr>
            </a:gs>
            <a:gs pos="100000">
              <a:schemeClr val="phClr">
                <a:shade val="78000"/>
                <a:satMod val="130000"/>
                <a:lumMod val="92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0800" dist="50800" dir="5400000" sx="96000" sy="96000" rotWithShape="0">
              <a:srgbClr val="000000">
                <a:alpha val="48000"/>
              </a:srgbClr>
            </a:outerShdw>
          </a:effectLst>
          <a:scene3d>
            <a:camera prst="orthographicFront">
              <a:rot lat="0" lon="0" rev="0"/>
            </a:camera>
            <a:lightRig rig="balanced" dir="t">
              <a:rot lat="0" lon="0" rev="1080000"/>
            </a:lightRig>
          </a:scene3d>
          <a:sp3d>
            <a:bevelT w="38100" h="12700" prst="softRound"/>
          </a:sp3d>
        </a:effectStyle>
      </a:effectStyleLst>
      <a:bgFillStyleLst>
        <a:solidFill>
          <a:schemeClr val="phClr"/>
        </a:solidFill>
        <a:solidFill>
          <a:schemeClr val="phClr"/>
        </a:solidFill>
        <a:gradFill rotWithShape="1">
          <a:gsLst>
            <a:gs pos="0">
              <a:schemeClr val="phClr">
                <a:tint val="94000"/>
                <a:satMod val="80000"/>
                <a:lumMod val="106000"/>
              </a:schemeClr>
            </a:gs>
            <a:gs pos="100000">
              <a:schemeClr val="phClr">
                <a:shade val="80000"/>
              </a:schemeClr>
            </a:gs>
          </a:gsLst>
          <a:path path="circle">
            <a:fillToRect l="50000" t="50000" r="50000" b="50000"/>
          </a:path>
        </a:gradFill>
      </a:bgFillStyleLst>
    </a:fmtScheme>
  </a:themeElements>
  <a:objectDefaults/>
  <a:extraClrSchemeLst/>
  <a:extLst>
    <a:ext uri="{05A4C25C-085E-4340-85A3-A5531E510DB2}">
      <thm15:themeFamily xmlns:thm15="http://schemas.microsoft.com/office/thememl/2012/main" name="Gallery" id="{BBFCD31E-59A1-489D-B089-A3EAD7CAE12E}" vid="{F5E91637-A7B6-4E27-B710-77DA7014EE1E}"/>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E9154A2-58A6-486D-A398-60BB93D5F5C1}">
  <we:reference id="wa200007520" version="3.0.0.0" store="en-GB" storeType="OMEX"/>
  <we:alternateReferences>
    <we:reference id="WA200007520" version="3.0.0.0" store="" storeType="OMEX"/>
  </we:alternateReferences>
  <we:properties>
    <we:property name="citations" value="{&quot;22598841&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598841,&quot;citationText&quot;:&quot;&lt;span style=\&quot;font-family:Aptos;font-size:16px;color:#000000\&quot;&gt;[6]&lt;/span&gt;&quot;},&quot;49043435&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043435,&quot;citationText&quot;:&quot;&lt;span style=\&quot;font-family:Aptos;font-size:16px;color:#000000\&quot;&gt;[4]&lt;/span&gt;&quot;},&quot;274992517&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4992517,&quot;citationText&quot;:&quot;&lt;span style=\&quot;font-family:Aptos;font-size:16px;color:#000000\&quot;&gt;[12]&lt;/span&gt;&quot;},&quot;29881296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8812968,&quot;citationText&quot;:&quot;&lt;span style=\&quot;font-family:Aptos;font-size:16px;color:#000000\&quot;&gt;[11]&lt;/span&gt;&quot;},&quot;391086473&quot;:{&quot;referencesIds&quot;:[&quot;doc:690a852c07f9ca36e4c2e4ca&quot;],&quot;referencesOptions&quot;:{&quot;doc:690a852c07f9ca36e4c2e4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1086473,&quot;citationText&quot;:&quot;&lt;span style=\&quot;font-family:Aptos;font-size:16px;color:#000000\&quot;&gt;[1]&lt;/span&gt;&quot;},&quot;438797504&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8797504,&quot;citationText&quot;:&quot;&lt;span style=\&quot;font-family:Aptos;font-size:16px;color:#000000\&quot;&gt;[3]&lt;/span&gt;&quot;},&quot;453379204&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3379204,&quot;citationText&quot;:&quot;&lt;span style=\&quot;font-family:Aptos;font-size:16px;color:#000000\&quot;&gt;[10]&lt;/span&gt;&quot;},&quot;461160748&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1160748,&quot;citationText&quot;:&quot;&lt;span style=\&quot;font-family:Aptos;font-size:16px;color:#000000\&quot;&gt;[4]&lt;/span&gt;&quot;},&quot;507636855&quot;:{&quot;referencesIds&quot;:[&quot;doc:690bd04e2de3a9443d1a916b&quot;],&quot;referencesOptions&quot;:{&quot;doc:690bd04e2de3a9443d1a91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7636855,&quot;citationText&quot;:&quot;&lt;span style=\&quot;font-family:Aptos;font-size:16px;color:#000000\&quot;&gt;[7]&lt;/span&gt;&quot;},&quot;66104594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1045946,&quot;citationText&quot;:&quot;&lt;span style=\&quot;font-family:Aptos;font-size:16px;color:#000000\&quot;&gt;[10]&lt;/span&gt;&quot;},&quot;808138537&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8138537,&quot;citationText&quot;:&quot;&lt;span style=\&quot;font-family:Aptos;font-size:16px;color:#000000\&quot;&gt;[2]&lt;/span&gt;&quot;},&quot;1059824083&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9824083,&quot;citationText&quot;:&quot;&lt;span style=\&quot;font-family:Aptos;font-size:16px;color:#000000\&quot;&gt;[12]&lt;/span&gt;&quot;},&quot;123450989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4509894,&quot;citationText&quot;:&quot;&lt;span style=\&quot;font-family:Aptos;font-size:16px;color:#000000\&quot;&gt;[11]&lt;/span&gt;&quot;},&quot;1401551946&quot;:{&quot;referencesIds&quot;:[&quot;doc:6939eaca9fbde33641ba2844&quot;],&quot;referencesOptions&quot;:{&quot;doc:6939eaca9fbde33641ba28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1551946,&quot;citationText&quot;:&quot;&lt;span style=\&quot;font-family:Aptos;font-size:16px;color:#000000\&quot;&gt;[8]&lt;/span&gt;&quot;},&quot;1443573331&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3573331,&quot;citationText&quot;:&quot;&lt;span style=\&quot;font-family:Aptos;font-size:16px;color:#000000\&quot;&gt;[10]&lt;/span&gt;&quot;},&quot;1702665716&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2665716,&quot;citationText&quot;:&quot;&lt;span style=\&quot;font-family:Aptos;font-size:16px;color:#000000\&quot;&gt;[9]&lt;/span&gt;&quot;},&quot;1941333832&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1333832,&quot;citationText&quot;:&quot;&lt;span style=\&quot;font-family:Aptos;font-size:16px;color:#000000\&quot;&gt;[6]&lt;/span&gt;&quot;},&quot;200392839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3928392,&quot;citationText&quot;:&quot;&lt;span style=\&quot;font-family:Aptos;font-size:16px;color:#000000\&quot;&gt;[9]&lt;/span&gt;&quot;},&quot;200940571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9405712,&quot;citationText&quot;:&quot;&lt;span style=\&quot;font-family:Aptos;font-size:16px;color:#000000\&quot;&gt;[9]&lt;/span&gt;&quot;},&quot;203121160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1211608,&quot;citationText&quot;:&quot;&lt;span style=\&quot;font-family:Aptos;font-size:16px;color:#000000\&quot;&gt;[11]&lt;/span&gt;&quot;},&quot;-1901667732&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1667732,&quot;citationText&quot;:&quot;&lt;span style=\&quot;font-family:Aptos;font-size:16px;color:#000000\&quot;&gt;[2]&lt;/span&gt;&quot;},&quot;-823738453&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3738453,&quot;citationText&quot;:&quot;&lt;span style=\&quot;font-family:Aptos;font-size:16px;color:#000000\&quot;&gt;[3]&lt;/span&gt;&quot;},&quot;-394207459&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4207459,&quot;citationText&quot;:&quot;&lt;span style=\&quot;font-family:Aptos;font-size:16px;color:#000000\&quot;&gt;[3]&lt;/span&gt;&quot;},&quot;-677349373&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7349373,&quot;citationText&quot;:&quot;&lt;span style=\&quot;font-family:Aptos;font-size:16px;color:#000000\&quot;&gt;[4]&lt;/span&gt;&quot;},&quot;-992876603&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2876603,&quot;citationText&quot;:&quot;&lt;span style=\&quot;font-family:Aptos;font-size:16px;color:#000000\&quot;&gt;[5]&lt;/span&gt;&quot;},&quot;-264462325&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4462325,&quot;citationText&quot;:&quot;&lt;span style=\&quot;font-family:Aptos;font-size:16px;color:#000000\&quot;&gt;[6]&lt;/span&gt;&quot;},&quot;-224372555&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4372555,&quot;citationText&quot;:&quot;&lt;span style=\&quot;font-family:Aptos;font-size:16px;color:#000000\&quot;&gt;[5]&lt;/span&gt;&quot;},&quot;-380165367&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0165367,&quot;citationText&quot;:&quot;&lt;span style=\&quot;font-family:Aptos;font-size:16px;color:#000000\&quot;&gt;[5]&lt;/span&gt;&quot;},&quot;-154606680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6066803,&quot;citationText&quot;:&quot;&lt;span style=\&quot;font-family:Aptos;font-size:16px;color:#000000\&quot;&gt;[10]&lt;/span&gt;&quot;},&quot;-102578530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5785306,&quot;citationText&quot;:&quot;&lt;span style=\&quot;font-family:Aptos;font-size:16px;color:#000000\&quot;&gt;[10]&lt;/span&gt;&quot;},&quot;-999241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92414,&quot;citationText&quot;:&quot;&lt;span style=\&quot;font-family:Aptos;font-size:16px;color:#000000\&quot;&gt;[11]&lt;/span&gt;&quot;},&quot;-10889196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891963,&quot;citationText&quot;:&quot;&lt;span style=\&quot;font-family:Aptos;font-size:16px;color:#000000\&quot;&gt;[10]&lt;/span&gt;&quot;}}"/>
    <we:property name="currentFolder" value="{&quot;id&quot;:&quot;project:690a85293a63d301a3f3a009&quot;,&quot;userId&quot;:&quot;user:67bc8afa5c2a593880b2065c&quot;,&quot;projectId&quot;:&quot;ap:67bc8afa5c2a593880b2065d&quot;,&quot;name&quot;:&quot;prob s&quot;,&quot;created&quot;:1762297129221,&quot;lastModified&quot;:1762297129221,&quot;position&quot;:10,&quot;isShared&quot;:false,&quot;isExampleCollection&quot;:false,&quot;isMyPublicationsCollection&quot;:false,&quot;notInFolder&quot;:false,&quot;totalReferences&quot;:12,&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CC8224A-6C78-4551-AB22-2891C5F17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2604</Words>
  <Characters>14847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Problem Analysis and Solution Development</vt:lpstr>
    </vt:vector>
  </TitlesOfParts>
  <Company/>
  <LinksUpToDate>false</LinksUpToDate>
  <CharactersWithSpaces>17417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Analysis and Problems Solution</dc:title>
  <dc:subject>Human-edited constraint-based scheduling solution for student group meetings</dc:subject>
  <dc:creator>Sunny Anibaba</dc:creator>
  <cp:keywords>problem solving, computational thinking, MoSCoW, scheduling, IEEE</cp:keywords>
  <dc:description/>
  <cp:lastModifiedBy>Vithursha Parameswaran (2442072)</cp:lastModifiedBy>
  <cp:revision>2</cp:revision>
  <dcterms:created xsi:type="dcterms:W3CDTF">2026-08-12T11:24:00Z</dcterms:created>
  <dcterms:modified xsi:type="dcterms:W3CDTF">2026-08-12T11:24:00Z</dcterms:modified>
</cp:coreProperties>
</file>