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BD600" w14:textId="77777777" w:rsidR="00BD4D4F" w:rsidRDefault="00BD4D4F">
      <w:pPr>
        <w:spacing w:line="360" w:lineRule="auto"/>
        <w:jc w:val="center"/>
        <w:rPr>
          <w:b/>
          <w:color w:val="000000"/>
          <w:sz w:val="32"/>
          <w:szCs w:val="32"/>
        </w:rPr>
      </w:pPr>
    </w:p>
    <w:p w14:paraId="01DD6EEF" w14:textId="77777777" w:rsidR="00BD4D4F" w:rsidRDefault="00BD4D4F">
      <w:pPr>
        <w:spacing w:line="360" w:lineRule="auto"/>
        <w:jc w:val="center"/>
        <w:rPr>
          <w:b/>
          <w:sz w:val="32"/>
          <w:szCs w:val="32"/>
        </w:rPr>
      </w:pPr>
    </w:p>
    <w:p w14:paraId="26F56B64" w14:textId="77777777" w:rsidR="00BD4D4F" w:rsidRDefault="00BD4D4F">
      <w:pPr>
        <w:spacing w:line="360" w:lineRule="auto"/>
        <w:jc w:val="center"/>
        <w:rPr>
          <w:b/>
          <w:sz w:val="32"/>
          <w:szCs w:val="32"/>
        </w:rPr>
      </w:pPr>
    </w:p>
    <w:p w14:paraId="3025A762" w14:textId="77777777" w:rsidR="00BD4D4F" w:rsidRDefault="00BD4D4F">
      <w:pPr>
        <w:spacing w:line="360" w:lineRule="auto"/>
        <w:jc w:val="center"/>
        <w:rPr>
          <w:b/>
          <w:sz w:val="32"/>
          <w:szCs w:val="32"/>
        </w:rPr>
      </w:pPr>
    </w:p>
    <w:p w14:paraId="2F933318" w14:textId="77777777" w:rsidR="00BD4D4F" w:rsidRDefault="00BD4D4F">
      <w:pPr>
        <w:spacing w:line="360" w:lineRule="auto"/>
        <w:jc w:val="center"/>
        <w:rPr>
          <w:b/>
          <w:sz w:val="32"/>
          <w:szCs w:val="32"/>
        </w:rPr>
      </w:pPr>
    </w:p>
    <w:p w14:paraId="3D1BE70D" w14:textId="77777777" w:rsidR="00BD4D4F" w:rsidRDefault="00BD4D4F">
      <w:pPr>
        <w:spacing w:line="360" w:lineRule="auto"/>
        <w:jc w:val="center"/>
        <w:rPr>
          <w:b/>
          <w:sz w:val="32"/>
          <w:szCs w:val="32"/>
        </w:rPr>
      </w:pPr>
    </w:p>
    <w:p w14:paraId="7B5D3649" w14:textId="77777777" w:rsidR="00701A2D" w:rsidRPr="000746C2" w:rsidRDefault="00701A2D" w:rsidP="00701A2D">
      <w:pPr>
        <w:spacing w:line="360" w:lineRule="auto"/>
        <w:jc w:val="center"/>
        <w:rPr>
          <w:rFonts w:ascii="Times New Roman" w:hAnsi="Times New Roman" w:cs="Times New Roman"/>
          <w:b/>
          <w:color w:val="000000"/>
          <w:sz w:val="48"/>
          <w:szCs w:val="48"/>
        </w:rPr>
      </w:pPr>
      <w:r w:rsidRPr="000746C2">
        <w:rPr>
          <w:rFonts w:ascii="Times New Roman" w:hAnsi="Times New Roman" w:cs="Times New Roman"/>
          <w:b/>
          <w:color w:val="000000"/>
          <w:sz w:val="48"/>
          <w:szCs w:val="48"/>
        </w:rPr>
        <w:t>Assignment title: Individual Business Model Canvas with entrepreneurial reflection</w:t>
      </w:r>
    </w:p>
    <w:p w14:paraId="41F87F5D" w14:textId="77777777" w:rsidR="00701A2D" w:rsidRPr="000746C2" w:rsidRDefault="00701A2D" w:rsidP="00701A2D">
      <w:pPr>
        <w:spacing w:line="360" w:lineRule="auto"/>
        <w:jc w:val="center"/>
        <w:rPr>
          <w:rFonts w:ascii="Times New Roman" w:hAnsi="Times New Roman" w:cs="Times New Roman"/>
          <w:b/>
          <w:color w:val="000000"/>
          <w:sz w:val="48"/>
          <w:szCs w:val="48"/>
        </w:rPr>
      </w:pPr>
    </w:p>
    <w:p w14:paraId="753ADB8A" w14:textId="77777777" w:rsidR="00701A2D" w:rsidRPr="003C417E" w:rsidRDefault="00701A2D" w:rsidP="00701A2D">
      <w:pPr>
        <w:spacing w:line="360" w:lineRule="auto"/>
        <w:jc w:val="center"/>
        <w:rPr>
          <w:rFonts w:ascii="Times New Roman" w:hAnsi="Times New Roman" w:cs="Times New Roman"/>
          <w:b/>
          <w:color w:val="000000"/>
          <w:sz w:val="44"/>
          <w:szCs w:val="44"/>
        </w:rPr>
      </w:pPr>
      <w:r w:rsidRPr="003C417E">
        <w:rPr>
          <w:rFonts w:ascii="Times New Roman" w:hAnsi="Times New Roman" w:cs="Times New Roman"/>
          <w:b/>
          <w:color w:val="000000"/>
          <w:sz w:val="44"/>
          <w:szCs w:val="44"/>
        </w:rPr>
        <w:t xml:space="preserve">Student Name: </w:t>
      </w:r>
      <w:r>
        <w:rPr>
          <w:rFonts w:ascii="Times New Roman" w:hAnsi="Times New Roman" w:cs="Times New Roman"/>
          <w:b/>
          <w:color w:val="000000"/>
          <w:sz w:val="44"/>
          <w:szCs w:val="44"/>
        </w:rPr>
        <w:t>Anamaria Cristina Salanchi</w:t>
      </w:r>
    </w:p>
    <w:p w14:paraId="6E052548" w14:textId="77777777" w:rsidR="00701A2D" w:rsidRPr="003C417E" w:rsidRDefault="00701A2D" w:rsidP="00701A2D">
      <w:pPr>
        <w:spacing w:line="360" w:lineRule="auto"/>
        <w:jc w:val="center"/>
        <w:rPr>
          <w:rFonts w:ascii="Times New Roman" w:hAnsi="Times New Roman" w:cs="Times New Roman"/>
          <w:b/>
          <w:color w:val="000000"/>
          <w:sz w:val="44"/>
          <w:szCs w:val="44"/>
        </w:rPr>
      </w:pPr>
      <w:r w:rsidRPr="003C417E">
        <w:rPr>
          <w:rFonts w:ascii="Times New Roman" w:hAnsi="Times New Roman" w:cs="Times New Roman"/>
          <w:b/>
          <w:color w:val="000000"/>
          <w:sz w:val="44"/>
          <w:szCs w:val="44"/>
        </w:rPr>
        <w:t>Student ID:220642</w:t>
      </w:r>
      <w:r>
        <w:rPr>
          <w:rFonts w:ascii="Times New Roman" w:hAnsi="Times New Roman" w:cs="Times New Roman"/>
          <w:b/>
          <w:color w:val="000000"/>
          <w:sz w:val="44"/>
          <w:szCs w:val="44"/>
        </w:rPr>
        <w:t>1</w:t>
      </w:r>
    </w:p>
    <w:p w14:paraId="56742794" w14:textId="77777777" w:rsidR="00701A2D" w:rsidRPr="003C417E" w:rsidRDefault="00701A2D" w:rsidP="00701A2D">
      <w:pPr>
        <w:spacing w:line="360" w:lineRule="auto"/>
        <w:jc w:val="center"/>
        <w:rPr>
          <w:rFonts w:ascii="Times New Roman" w:hAnsi="Times New Roman" w:cs="Times New Roman"/>
          <w:b/>
          <w:color w:val="000000"/>
          <w:sz w:val="44"/>
          <w:szCs w:val="44"/>
        </w:rPr>
      </w:pPr>
      <w:r w:rsidRPr="003C417E">
        <w:rPr>
          <w:rFonts w:ascii="Times New Roman" w:hAnsi="Times New Roman" w:cs="Times New Roman"/>
          <w:b/>
          <w:color w:val="000000"/>
          <w:sz w:val="44"/>
          <w:szCs w:val="44"/>
        </w:rPr>
        <w:t>Module Title: Entrepreneurship BMIH5001</w:t>
      </w:r>
    </w:p>
    <w:p w14:paraId="411F2C50" w14:textId="77777777" w:rsidR="00701A2D" w:rsidRPr="003C417E" w:rsidRDefault="00701A2D" w:rsidP="00701A2D">
      <w:pPr>
        <w:spacing w:line="360" w:lineRule="auto"/>
        <w:jc w:val="center"/>
        <w:rPr>
          <w:rFonts w:ascii="Times New Roman" w:hAnsi="Times New Roman" w:cs="Times New Roman"/>
          <w:b/>
          <w:color w:val="000000"/>
          <w:sz w:val="44"/>
          <w:szCs w:val="44"/>
        </w:rPr>
      </w:pPr>
      <w:r w:rsidRPr="003C417E">
        <w:rPr>
          <w:rFonts w:ascii="Times New Roman" w:hAnsi="Times New Roman" w:cs="Times New Roman"/>
          <w:b/>
          <w:color w:val="000000"/>
          <w:sz w:val="44"/>
          <w:szCs w:val="44"/>
        </w:rPr>
        <w:t>Lecturer’s Name: Christopher Wilkin</w:t>
      </w:r>
    </w:p>
    <w:p w14:paraId="39704E62" w14:textId="3F538A69" w:rsidR="00BD4D4F" w:rsidRPr="00701A2D" w:rsidRDefault="00701A2D" w:rsidP="00701A2D">
      <w:pPr>
        <w:spacing w:line="360" w:lineRule="auto"/>
        <w:jc w:val="center"/>
        <w:rPr>
          <w:b/>
          <w:sz w:val="32"/>
          <w:szCs w:val="32"/>
        </w:rPr>
      </w:pPr>
      <w:r w:rsidRPr="003C417E">
        <w:rPr>
          <w:rFonts w:ascii="Times New Roman" w:hAnsi="Times New Roman" w:cs="Times New Roman"/>
          <w:b/>
          <w:color w:val="000000"/>
          <w:sz w:val="44"/>
          <w:szCs w:val="44"/>
        </w:rPr>
        <w:t>Word count:</w:t>
      </w:r>
      <w:r w:rsidR="00B53B19">
        <w:rPr>
          <w:rFonts w:ascii="Times New Roman" w:hAnsi="Times New Roman" w:cs="Times New Roman"/>
          <w:b/>
          <w:color w:val="000000"/>
          <w:sz w:val="44"/>
          <w:szCs w:val="44"/>
        </w:rPr>
        <w:t xml:space="preserve"> 20</w:t>
      </w:r>
      <w:r w:rsidR="000D478A">
        <w:rPr>
          <w:rFonts w:ascii="Times New Roman" w:hAnsi="Times New Roman" w:cs="Times New Roman"/>
          <w:b/>
          <w:color w:val="000000"/>
          <w:sz w:val="44"/>
          <w:szCs w:val="44"/>
        </w:rPr>
        <w:t>34</w:t>
      </w:r>
      <w:r w:rsidR="00655C86">
        <w:br w:type="page"/>
      </w:r>
    </w:p>
    <w:p w14:paraId="247BDCD2" w14:textId="77777777" w:rsidR="00BD4D4F" w:rsidRDefault="00655C86">
      <w:pPr>
        <w:pStyle w:val="Heading1"/>
      </w:pPr>
      <w:bookmarkStart w:id="0" w:name="_heading=h.bdhjjj6fuuw0" w:colFirst="0" w:colLast="0"/>
      <w:bookmarkEnd w:id="0"/>
      <w:r>
        <w:lastRenderedPageBreak/>
        <w:t>Introduction</w:t>
      </w:r>
    </w:p>
    <w:p w14:paraId="3ED32840" w14:textId="1451DA68" w:rsidR="00BD4D4F" w:rsidRDefault="00655C86">
      <w:pPr>
        <w:spacing w:line="360" w:lineRule="auto"/>
        <w:jc w:val="both"/>
        <w:rPr>
          <w:sz w:val="24"/>
          <w:szCs w:val="24"/>
        </w:rPr>
      </w:pPr>
      <w:r>
        <w:rPr>
          <w:sz w:val="24"/>
          <w:szCs w:val="24"/>
        </w:rPr>
        <w:t>The concept of entrepreneurship is one of the emerging trends in the fast-paced business world which is about readiness and capability to develop a new business successfully, organise and operate (Williams, 2021).</w:t>
      </w:r>
      <w:r w:rsidR="00235856">
        <w:rPr>
          <w:sz w:val="24"/>
          <w:szCs w:val="24"/>
        </w:rPr>
        <w:t xml:space="preserve"> </w:t>
      </w:r>
      <w:r>
        <w:rPr>
          <w:sz w:val="24"/>
          <w:szCs w:val="24"/>
        </w:rPr>
        <w:t xml:space="preserve">Thus, in this study, new hospitality-related business concepts will be made and discussed with justifications and an overall business plan provided with Business Model Canvas. </w:t>
      </w:r>
    </w:p>
    <w:p w14:paraId="45BBEF6C" w14:textId="77777777" w:rsidR="00BD4D4F" w:rsidRDefault="00655C86">
      <w:pPr>
        <w:pStyle w:val="Heading1"/>
      </w:pPr>
      <w:bookmarkStart w:id="1" w:name="_heading=h.xngs5hsmoez0" w:colFirst="0" w:colLast="0"/>
      <w:bookmarkEnd w:id="1"/>
      <w:r>
        <w:t>Discussion</w:t>
      </w:r>
    </w:p>
    <w:p w14:paraId="55DCE9B6" w14:textId="4144B577" w:rsidR="00BD4D4F" w:rsidRDefault="00655C86">
      <w:pPr>
        <w:pStyle w:val="Heading2"/>
      </w:pPr>
      <w:bookmarkStart w:id="2" w:name="_heading=h.d8l58zei70a3" w:colFirst="0" w:colLast="0"/>
      <w:bookmarkEnd w:id="2"/>
      <w:r>
        <w:t xml:space="preserve">Part 1: New Business concept of entrepreneurship: Eco-Culinary </w:t>
      </w:r>
      <w:r w:rsidR="00315368">
        <w:t>Sanctuary</w:t>
      </w:r>
    </w:p>
    <w:p w14:paraId="498CEA63" w14:textId="3AA3F1A6" w:rsidR="00120843" w:rsidRPr="00455382" w:rsidRDefault="00655C86" w:rsidP="002F0FBB">
      <w:pPr>
        <w:spacing w:line="360" w:lineRule="auto"/>
        <w:jc w:val="both"/>
        <w:rPr>
          <w:sz w:val="24"/>
          <w:szCs w:val="24"/>
        </w:rPr>
      </w:pPr>
      <w:r w:rsidRPr="00455382">
        <w:rPr>
          <w:sz w:val="24"/>
          <w:szCs w:val="24"/>
        </w:rPr>
        <w:t xml:space="preserve">Entrepreneurs need to analyse worldwide emerging trends such as customer changing behaviour, increasing awareness among customers, social media platforms for marketing, innovative tools and technologies, product and service innovation and sustainability as without considering these aspects, business cannot be successfully established in the market for a long term (Barringer and Ireland, 2018). The concept of the business is entirely based on sustainability in the hospitality, namely the business, Eco-Culinary </w:t>
      </w:r>
      <w:r w:rsidR="00315368" w:rsidRPr="00455382">
        <w:rPr>
          <w:sz w:val="24"/>
          <w:szCs w:val="24"/>
        </w:rPr>
        <w:t>Sanctuary</w:t>
      </w:r>
      <w:r w:rsidRPr="00455382">
        <w:rPr>
          <w:sz w:val="24"/>
          <w:szCs w:val="24"/>
        </w:rPr>
        <w:t xml:space="preserve"> prioritise sustainable practices in their restaurant business with zero-waste initiatives and renewable energy usage and partnered with environmentally conscious vendors that help in providing environmentally friendly technology, renewable energy and itself use sustainable practices in transport in London. Furthermore, considering shifting customer behaviour and expectations, the business prioritises personalised client service as they provide both self-service and in-person options, attracting dining experience as well as services and support such as inquiry and booking will be continue provided through official websites and social media platforms (Zimmerer and Scarborough, 2011). Thus, the value propositions of this business, Eco-Culinary </w:t>
      </w:r>
      <w:r w:rsidR="00701A2D" w:rsidRPr="00455382">
        <w:rPr>
          <w:sz w:val="24"/>
          <w:szCs w:val="24"/>
        </w:rPr>
        <w:t>Sanctuary</w:t>
      </w:r>
      <w:r w:rsidRPr="00455382">
        <w:rPr>
          <w:sz w:val="24"/>
          <w:szCs w:val="24"/>
        </w:rPr>
        <w:t xml:space="preserve"> provide a specialised fusion of fine dining and health and environmental consciousness. Their zero-waste initiatives begin with renewable energy usage and a farm-to-table approach to offer tasty meals that are in line with awareness of environmental values for the patrons. Set apart by openness, community involvement and support from the local community, the value proposition of the business focuses on environmentally concerned individuals looking for sustainability as well as food lovers seeking new, ethically conscious eating dining experiences (Edwards, 2021). Hence, overall, this business concept is based on </w:t>
      </w:r>
      <w:r w:rsidRPr="00455382">
        <w:rPr>
          <w:sz w:val="24"/>
          <w:szCs w:val="24"/>
        </w:rPr>
        <w:lastRenderedPageBreak/>
        <w:t xml:space="preserve">sustainable business and environmentally conscious with careful about customers' new experiences and it will be done through allotting funds for renewable energy systems, eco-friendly procedures, sustainable ingredients and materials supply from </w:t>
      </w:r>
      <w:r w:rsidR="00B53B19" w:rsidRPr="00455382">
        <w:rPr>
          <w:sz w:val="24"/>
          <w:szCs w:val="24"/>
        </w:rPr>
        <w:t>environmentally valued</w:t>
      </w:r>
      <w:r w:rsidRPr="00455382">
        <w:rPr>
          <w:sz w:val="24"/>
          <w:szCs w:val="24"/>
        </w:rPr>
        <w:t xml:space="preserve"> suppliers along with continuous training to employees and sustainable marketing campaigns in </w:t>
      </w:r>
      <w:proofErr w:type="gramStart"/>
      <w:r w:rsidRPr="00455382">
        <w:rPr>
          <w:sz w:val="24"/>
          <w:szCs w:val="24"/>
        </w:rPr>
        <w:t>the both</w:t>
      </w:r>
      <w:proofErr w:type="gramEnd"/>
      <w:r w:rsidRPr="00455382">
        <w:rPr>
          <w:sz w:val="24"/>
          <w:szCs w:val="24"/>
        </w:rPr>
        <w:t xml:space="preserve"> online and offline way in London. One of the most impactful steps that this business will take is using renewable energy sources as </w:t>
      </w:r>
      <w:r w:rsidRPr="00455382">
        <w:rPr>
          <w:bCs/>
          <w:iCs/>
          <w:sz w:val="24"/>
          <w:szCs w:val="24"/>
        </w:rPr>
        <w:t xml:space="preserve">Eco-Culinary </w:t>
      </w:r>
      <w:r w:rsidR="00701A2D" w:rsidRPr="00455382">
        <w:rPr>
          <w:bCs/>
          <w:iCs/>
          <w:sz w:val="24"/>
          <w:szCs w:val="24"/>
        </w:rPr>
        <w:t>Sanctuary</w:t>
      </w:r>
      <w:r w:rsidRPr="00455382">
        <w:rPr>
          <w:bCs/>
          <w:iCs/>
          <w:sz w:val="24"/>
          <w:szCs w:val="24"/>
        </w:rPr>
        <w:t xml:space="preserve"> will invest in solar, wind and hydroelectric power through partnering with local renewable energy companies like </w:t>
      </w:r>
      <w:r w:rsidR="00120843" w:rsidRPr="00455382">
        <w:rPr>
          <w:bCs/>
          <w:iCs/>
          <w:sz w:val="24"/>
          <w:szCs w:val="24"/>
        </w:rPr>
        <w:t>Flexion Energy</w:t>
      </w:r>
      <w:r w:rsidR="00120843" w:rsidRPr="00455382">
        <w:rPr>
          <w:b/>
          <w:i/>
          <w:sz w:val="24"/>
          <w:szCs w:val="24"/>
        </w:rPr>
        <w:t xml:space="preserve"> </w:t>
      </w:r>
      <w:r w:rsidRPr="00455382">
        <w:rPr>
          <w:sz w:val="24"/>
          <w:szCs w:val="24"/>
        </w:rPr>
        <w:t>which can significantly tend to carbon emissions reduction and fossil fuels dependence.</w:t>
      </w:r>
      <w:r w:rsidR="0063570F" w:rsidRPr="00455382">
        <w:rPr>
          <w:sz w:val="24"/>
          <w:szCs w:val="24"/>
        </w:rPr>
        <w:t xml:space="preserve"> </w:t>
      </w:r>
      <w:r w:rsidR="00120843" w:rsidRPr="00455382">
        <w:rPr>
          <w:sz w:val="24"/>
          <w:szCs w:val="24"/>
        </w:rPr>
        <w:t xml:space="preserve">Flexion Energy which </w:t>
      </w:r>
      <w:r w:rsidR="00B53B19" w:rsidRPr="00455382">
        <w:rPr>
          <w:sz w:val="24"/>
          <w:szCs w:val="24"/>
        </w:rPr>
        <w:t>provides</w:t>
      </w:r>
      <w:r w:rsidR="00120843" w:rsidRPr="00455382">
        <w:rPr>
          <w:sz w:val="24"/>
          <w:szCs w:val="24"/>
        </w:rPr>
        <w:t xml:space="preserve"> renewable energy to offer zero-waste solutions. Flexion Energy located in London aims to develop and build its own and maintain storage of energy systems that help pool the gap between the development and energy storage site financing (Flexion Energy, 2023). </w:t>
      </w:r>
    </w:p>
    <w:p w14:paraId="2F5664E0" w14:textId="20EAAC06" w:rsidR="00BD4D4F" w:rsidRPr="00455382" w:rsidRDefault="00120843" w:rsidP="002F0FBB">
      <w:pPr>
        <w:spacing w:line="360" w:lineRule="auto"/>
        <w:jc w:val="both"/>
        <w:rPr>
          <w:sz w:val="24"/>
          <w:szCs w:val="24"/>
        </w:rPr>
      </w:pPr>
      <w:r w:rsidRPr="00455382">
        <w:rPr>
          <w:sz w:val="24"/>
          <w:szCs w:val="24"/>
        </w:rPr>
        <w:t xml:space="preserve">Hence, </w:t>
      </w:r>
      <w:r w:rsidR="0063570F" w:rsidRPr="00455382">
        <w:rPr>
          <w:sz w:val="24"/>
          <w:szCs w:val="24"/>
        </w:rPr>
        <w:t xml:space="preserve">Flexion Energy </w:t>
      </w:r>
      <w:r w:rsidRPr="00455382">
        <w:rPr>
          <w:sz w:val="24"/>
          <w:szCs w:val="24"/>
        </w:rPr>
        <w:t xml:space="preserve">can greatly help in making high funds and investments for Eco-Culinary </w:t>
      </w:r>
      <w:r w:rsidR="00235856" w:rsidRPr="00455382">
        <w:rPr>
          <w:sz w:val="24"/>
          <w:szCs w:val="24"/>
        </w:rPr>
        <w:t>Sanctuary</w:t>
      </w:r>
      <w:r w:rsidRPr="00455382">
        <w:rPr>
          <w:sz w:val="24"/>
          <w:szCs w:val="24"/>
        </w:rPr>
        <w:t xml:space="preserve"> to make the business sustainable and achieve key objectives.</w:t>
      </w:r>
    </w:p>
    <w:p w14:paraId="2068BC5E" w14:textId="18FD2265" w:rsidR="00BD4D4F" w:rsidRPr="00455382" w:rsidRDefault="00655C86" w:rsidP="002F0FBB">
      <w:pPr>
        <w:spacing w:line="360" w:lineRule="auto"/>
        <w:jc w:val="both"/>
        <w:rPr>
          <w:sz w:val="24"/>
          <w:szCs w:val="24"/>
        </w:rPr>
      </w:pPr>
      <w:r w:rsidRPr="00455382">
        <w:rPr>
          <w:sz w:val="24"/>
          <w:szCs w:val="24"/>
        </w:rPr>
        <w:t>It helps combat climate change along with leading long-term cost savings by reducing energy costs and expenses.</w:t>
      </w:r>
      <w:r w:rsidR="00235856" w:rsidRPr="00455382">
        <w:rPr>
          <w:sz w:val="24"/>
          <w:szCs w:val="24"/>
        </w:rPr>
        <w:t xml:space="preserve"> </w:t>
      </w:r>
      <w:r w:rsidRPr="00455382">
        <w:rPr>
          <w:sz w:val="24"/>
          <w:szCs w:val="24"/>
        </w:rPr>
        <w:t xml:space="preserve">Thus, Eco-Culinary </w:t>
      </w:r>
      <w:r w:rsidR="00B53B19">
        <w:rPr>
          <w:sz w:val="24"/>
          <w:szCs w:val="24"/>
        </w:rPr>
        <w:t>Sanctuary</w:t>
      </w:r>
      <w:r w:rsidRPr="00455382">
        <w:rPr>
          <w:sz w:val="24"/>
          <w:szCs w:val="24"/>
        </w:rPr>
        <w:t xml:space="preserve"> will focus on </w:t>
      </w:r>
      <w:r w:rsidRPr="00455382">
        <w:rPr>
          <w:bCs/>
          <w:iCs/>
          <w:sz w:val="24"/>
          <w:szCs w:val="24"/>
        </w:rPr>
        <w:t xml:space="preserve">waste reduction in product packaging and acquire the 3R </w:t>
      </w:r>
      <w:r w:rsidR="00A65C1A" w:rsidRPr="00455382">
        <w:rPr>
          <w:bCs/>
          <w:iCs/>
          <w:sz w:val="24"/>
          <w:szCs w:val="24"/>
        </w:rPr>
        <w:t>model within</w:t>
      </w:r>
      <w:r w:rsidRPr="00455382">
        <w:rPr>
          <w:bCs/>
          <w:iCs/>
          <w:sz w:val="24"/>
          <w:szCs w:val="24"/>
        </w:rPr>
        <w:t xml:space="preserve"> the supply chain which contributes to sustainability goals. Encouraging employees to reuse plates, water bottles and coffee cups can reduce single-use plastic consumption </w:t>
      </w:r>
      <w:r w:rsidRPr="00455382">
        <w:rPr>
          <w:sz w:val="24"/>
          <w:szCs w:val="24"/>
        </w:rPr>
        <w:t>significantly. This business concept will also explore alternative packaging substances or opt for packaging-free resolutions</w:t>
      </w:r>
      <w:r w:rsidR="00235856" w:rsidRPr="00455382">
        <w:rPr>
          <w:sz w:val="24"/>
          <w:szCs w:val="24"/>
        </w:rPr>
        <w:t xml:space="preserve"> (King, no date).</w:t>
      </w:r>
      <w:r w:rsidRPr="00455382">
        <w:rPr>
          <w:sz w:val="24"/>
          <w:szCs w:val="24"/>
        </w:rPr>
        <w:t xml:space="preserve"> </w:t>
      </w:r>
    </w:p>
    <w:p w14:paraId="62B072EE" w14:textId="3FB0D0E5" w:rsidR="00392C78" w:rsidRPr="00455382" w:rsidRDefault="00392C78" w:rsidP="002F0FBB">
      <w:pPr>
        <w:spacing w:line="360" w:lineRule="auto"/>
        <w:jc w:val="both"/>
        <w:rPr>
          <w:sz w:val="24"/>
          <w:szCs w:val="24"/>
        </w:rPr>
      </w:pPr>
      <w:r w:rsidRPr="00455382">
        <w:rPr>
          <w:sz w:val="24"/>
          <w:szCs w:val="24"/>
        </w:rPr>
        <w:t>At interactive stations, chefs experiment with new techniques of cooking and reduction campaigns of ongoing waste and community involvement followed by enhancing dedication to environmental sustainability</w:t>
      </w:r>
      <w:r w:rsidR="00511640">
        <w:rPr>
          <w:sz w:val="24"/>
          <w:szCs w:val="24"/>
        </w:rPr>
        <w:t>.</w:t>
      </w:r>
    </w:p>
    <w:p w14:paraId="54E4CC9B" w14:textId="77777777" w:rsidR="00BC3358" w:rsidRPr="00455382" w:rsidRDefault="00655C86" w:rsidP="002F0FBB">
      <w:pPr>
        <w:spacing w:line="360" w:lineRule="auto"/>
        <w:jc w:val="both"/>
        <w:rPr>
          <w:bCs/>
          <w:iCs/>
          <w:sz w:val="24"/>
          <w:szCs w:val="24"/>
        </w:rPr>
      </w:pPr>
      <w:r w:rsidRPr="00455382">
        <w:rPr>
          <w:bCs/>
          <w:iCs/>
          <w:sz w:val="24"/>
          <w:szCs w:val="24"/>
        </w:rPr>
        <w:t>One Aldwych situated in the centre of London is recognised as a leader in luxury sustainable hospitality that greatly inspires this business concept (</w:t>
      </w:r>
      <w:r w:rsidR="00947D4C" w:rsidRPr="00455382">
        <w:rPr>
          <w:bCs/>
          <w:iCs/>
          <w:sz w:val="24"/>
          <w:szCs w:val="24"/>
        </w:rPr>
        <w:t>Atkinson,2022</w:t>
      </w:r>
      <w:r w:rsidRPr="00455382">
        <w:rPr>
          <w:bCs/>
          <w:iCs/>
          <w:sz w:val="24"/>
          <w:szCs w:val="24"/>
        </w:rPr>
        <w:t>).</w:t>
      </w:r>
    </w:p>
    <w:p w14:paraId="575255B1" w14:textId="65A077D5" w:rsidR="00727A64" w:rsidRPr="00455382" w:rsidRDefault="00727A64" w:rsidP="002F0FBB">
      <w:pPr>
        <w:spacing w:line="360" w:lineRule="auto"/>
        <w:jc w:val="both"/>
        <w:rPr>
          <w:sz w:val="24"/>
          <w:szCs w:val="24"/>
        </w:rPr>
      </w:pPr>
      <w:r w:rsidRPr="00455382">
        <w:rPr>
          <w:bCs/>
          <w:iCs/>
          <w:sz w:val="24"/>
          <w:szCs w:val="24"/>
        </w:rPr>
        <w:t xml:space="preserve">A great idea </w:t>
      </w:r>
      <w:r w:rsidR="00655C86" w:rsidRPr="00455382">
        <w:rPr>
          <w:bCs/>
          <w:iCs/>
          <w:sz w:val="24"/>
          <w:szCs w:val="24"/>
        </w:rPr>
        <w:t xml:space="preserve">to save water in Eco-Culinary </w:t>
      </w:r>
      <w:r w:rsidR="00C817C8">
        <w:rPr>
          <w:bCs/>
          <w:iCs/>
          <w:sz w:val="24"/>
          <w:szCs w:val="24"/>
        </w:rPr>
        <w:t>Sanctuary</w:t>
      </w:r>
      <w:r w:rsidRPr="00455382">
        <w:rPr>
          <w:bCs/>
          <w:iCs/>
          <w:sz w:val="24"/>
          <w:szCs w:val="24"/>
        </w:rPr>
        <w:t xml:space="preserve"> is</w:t>
      </w:r>
      <w:r w:rsidR="00655C86" w:rsidRPr="00455382">
        <w:rPr>
          <w:bCs/>
          <w:iCs/>
          <w:sz w:val="24"/>
          <w:szCs w:val="24"/>
        </w:rPr>
        <w:t xml:space="preserve"> by establishing water-efficient fixtures like low-flow faucets and toilets which can also reduce water consumption significantly within the workplace.</w:t>
      </w:r>
      <w:r w:rsidR="00655C86" w:rsidRPr="00455382">
        <w:rPr>
          <w:sz w:val="24"/>
          <w:szCs w:val="24"/>
        </w:rPr>
        <w:t xml:space="preserve"> </w:t>
      </w:r>
    </w:p>
    <w:p w14:paraId="6D0F3790" w14:textId="45C31834" w:rsidR="00BD4D4F" w:rsidRPr="00455382" w:rsidRDefault="00655C86" w:rsidP="002F0FBB">
      <w:pPr>
        <w:spacing w:line="360" w:lineRule="auto"/>
        <w:jc w:val="both"/>
        <w:rPr>
          <w:bCs/>
          <w:iCs/>
          <w:sz w:val="24"/>
          <w:szCs w:val="24"/>
        </w:rPr>
      </w:pPr>
      <w:r w:rsidRPr="00455382">
        <w:rPr>
          <w:sz w:val="24"/>
          <w:szCs w:val="24"/>
        </w:rPr>
        <w:t xml:space="preserve">Furthermore, using social media platforms for advertising, promotion and communication with customers become an emerging trend in the business world as many top businesses in the hospitality sector like </w:t>
      </w:r>
      <w:r w:rsidRPr="00455382">
        <w:rPr>
          <w:bCs/>
          <w:iCs/>
          <w:sz w:val="24"/>
          <w:szCs w:val="24"/>
        </w:rPr>
        <w:t xml:space="preserve">Leicester Square Kitchen serve a Peruvian and Mexican dining experience offering innovative cocktails and small plates </w:t>
      </w:r>
      <w:r w:rsidRPr="00455382">
        <w:rPr>
          <w:bCs/>
          <w:iCs/>
          <w:sz w:val="24"/>
          <w:szCs w:val="24"/>
        </w:rPr>
        <w:lastRenderedPageBreak/>
        <w:t>in London and highly active in Instagram with about 3,183 followers</w:t>
      </w:r>
      <w:r w:rsidR="00A65C1A" w:rsidRPr="00455382">
        <w:rPr>
          <w:bCs/>
          <w:iCs/>
          <w:sz w:val="24"/>
          <w:szCs w:val="24"/>
        </w:rPr>
        <w:t xml:space="preserve"> </w:t>
      </w:r>
      <w:r w:rsidRPr="00455382">
        <w:rPr>
          <w:bCs/>
          <w:iCs/>
          <w:sz w:val="24"/>
          <w:szCs w:val="24"/>
        </w:rPr>
        <w:t>(</w:t>
      </w:r>
      <w:r w:rsidR="00CF2232">
        <w:rPr>
          <w:bCs/>
          <w:iCs/>
          <w:sz w:val="24"/>
          <w:szCs w:val="24"/>
        </w:rPr>
        <w:t>Instagram,2024)</w:t>
      </w:r>
      <w:r w:rsidRPr="00455382">
        <w:rPr>
          <w:bCs/>
          <w:iCs/>
          <w:sz w:val="24"/>
          <w:szCs w:val="24"/>
        </w:rPr>
        <w:t>. Furthermore, influencers are used by the restaurant to make innovative content and photos to post on Facebook having 2.2K followers</w:t>
      </w:r>
      <w:r w:rsidR="00A65C1A" w:rsidRPr="00455382">
        <w:rPr>
          <w:bCs/>
          <w:iCs/>
          <w:sz w:val="24"/>
          <w:szCs w:val="24"/>
        </w:rPr>
        <w:t xml:space="preserve"> </w:t>
      </w:r>
      <w:r w:rsidR="00BD4497" w:rsidRPr="00455382">
        <w:rPr>
          <w:bCs/>
          <w:iCs/>
          <w:sz w:val="24"/>
          <w:szCs w:val="24"/>
        </w:rPr>
        <w:t>(Facebook</w:t>
      </w:r>
      <w:r w:rsidR="00A65C1A" w:rsidRPr="00455382">
        <w:rPr>
          <w:bCs/>
          <w:iCs/>
          <w:sz w:val="24"/>
          <w:szCs w:val="24"/>
        </w:rPr>
        <w:t>,2024</w:t>
      </w:r>
      <w:r w:rsidR="00BD4497" w:rsidRPr="00455382">
        <w:rPr>
          <w:bCs/>
          <w:iCs/>
          <w:sz w:val="24"/>
          <w:szCs w:val="24"/>
        </w:rPr>
        <w:t>)</w:t>
      </w:r>
      <w:r w:rsidR="00A65C1A" w:rsidRPr="00455382">
        <w:rPr>
          <w:bCs/>
          <w:iCs/>
          <w:sz w:val="24"/>
          <w:szCs w:val="24"/>
        </w:rPr>
        <w:t>.</w:t>
      </w:r>
    </w:p>
    <w:p w14:paraId="7BD39235" w14:textId="28CF0B5C" w:rsidR="00BD4D4F" w:rsidRPr="00455382" w:rsidRDefault="00655C86" w:rsidP="002F0FBB">
      <w:pPr>
        <w:spacing w:line="360" w:lineRule="auto"/>
        <w:jc w:val="both"/>
        <w:rPr>
          <w:sz w:val="24"/>
          <w:szCs w:val="24"/>
        </w:rPr>
      </w:pPr>
      <w:r w:rsidRPr="00455382">
        <w:rPr>
          <w:sz w:val="24"/>
          <w:szCs w:val="24"/>
        </w:rPr>
        <w:t>Thus, Leicester Square Kitchen inspired this business to use social media and communicate efficiently to customers to promote sustainable food products of Eco-Culinary</w:t>
      </w:r>
      <w:r w:rsidR="00A65C1A" w:rsidRPr="00455382">
        <w:rPr>
          <w:sz w:val="24"/>
          <w:szCs w:val="24"/>
        </w:rPr>
        <w:t xml:space="preserve"> Sanctuary</w:t>
      </w:r>
      <w:r w:rsidRPr="00455382">
        <w:rPr>
          <w:sz w:val="24"/>
          <w:szCs w:val="24"/>
        </w:rPr>
        <w:t xml:space="preserve"> on social media platforms can highly attract or impact environmentally aware people and gourmets seeking unique experiences of dining and local supporters. Influencer marketing is one of the great ways of digital marketing in which the business can partner with environmentally concerned influencers or celebrities to influence and educate potential consumers.</w:t>
      </w:r>
      <w:r w:rsidR="0081349C" w:rsidRPr="00455382">
        <w:rPr>
          <w:sz w:val="24"/>
          <w:szCs w:val="24"/>
        </w:rPr>
        <w:t xml:space="preserve"> </w:t>
      </w:r>
      <w:r w:rsidRPr="00455382">
        <w:rPr>
          <w:sz w:val="24"/>
          <w:szCs w:val="24"/>
        </w:rPr>
        <w:t xml:space="preserve">Furthermore, as customers become highly aware of sustainability and consider the strict environment rules of the Government, the business concept is based on sustainable initiatives thus, selecting potential customer segments, customers aware of environmental impact and require unique dining experiences in London. </w:t>
      </w:r>
    </w:p>
    <w:p w14:paraId="1250DC4F" w14:textId="2EC1C5F3" w:rsidR="00A65C1A" w:rsidRPr="00455382" w:rsidRDefault="00A65C1A" w:rsidP="002F0FBB">
      <w:pPr>
        <w:spacing w:line="360" w:lineRule="auto"/>
        <w:jc w:val="both"/>
        <w:rPr>
          <w:sz w:val="24"/>
          <w:szCs w:val="24"/>
        </w:rPr>
      </w:pPr>
      <w:r w:rsidRPr="00455382">
        <w:rPr>
          <w:sz w:val="24"/>
          <w:szCs w:val="24"/>
        </w:rPr>
        <w:t xml:space="preserve">Eco-Culinary Sanctuary is having a wide range of customers segments formed by families and professionals of all </w:t>
      </w:r>
      <w:proofErr w:type="gramStart"/>
      <w:r w:rsidRPr="00455382">
        <w:rPr>
          <w:sz w:val="24"/>
          <w:szCs w:val="24"/>
        </w:rPr>
        <w:t>ages</w:t>
      </w:r>
      <w:proofErr w:type="gramEnd"/>
      <w:r w:rsidR="00E571AB" w:rsidRPr="00455382">
        <w:rPr>
          <w:sz w:val="24"/>
          <w:szCs w:val="24"/>
        </w:rPr>
        <w:t xml:space="preserve"> medium to high income,</w:t>
      </w:r>
      <w:r w:rsidRPr="00455382">
        <w:rPr>
          <w:sz w:val="24"/>
          <w:szCs w:val="24"/>
        </w:rPr>
        <w:t xml:space="preserve"> living both in urban and </w:t>
      </w:r>
      <w:r w:rsidR="00E571AB" w:rsidRPr="00455382">
        <w:rPr>
          <w:sz w:val="24"/>
          <w:szCs w:val="24"/>
        </w:rPr>
        <w:t>suburban settings and women and men age 25 to 34 years old, interested in travel and tourism, social media networks and Computers, electronics and technology (similarweb, 2023).</w:t>
      </w:r>
    </w:p>
    <w:p w14:paraId="7E9D080A" w14:textId="58005013" w:rsidR="00BD4D4F" w:rsidRPr="00455382" w:rsidRDefault="0069610A" w:rsidP="002F0FBB">
      <w:pPr>
        <w:spacing w:line="360" w:lineRule="auto"/>
        <w:jc w:val="both"/>
        <w:rPr>
          <w:sz w:val="24"/>
          <w:szCs w:val="24"/>
        </w:rPr>
      </w:pPr>
      <w:r w:rsidRPr="00455382">
        <w:rPr>
          <w:sz w:val="24"/>
          <w:szCs w:val="24"/>
        </w:rPr>
        <w:t>Most of the</w:t>
      </w:r>
      <w:r w:rsidR="00655C86" w:rsidRPr="00455382">
        <w:rPr>
          <w:sz w:val="24"/>
          <w:szCs w:val="24"/>
        </w:rPr>
        <w:t xml:space="preserve"> </w:t>
      </w:r>
      <w:proofErr w:type="gramStart"/>
      <w:r w:rsidR="00655C86" w:rsidRPr="00455382">
        <w:rPr>
          <w:sz w:val="24"/>
          <w:szCs w:val="24"/>
        </w:rPr>
        <w:t>Brits</w:t>
      </w:r>
      <w:proofErr w:type="gramEnd"/>
      <w:r w:rsidR="00655C86" w:rsidRPr="00455382">
        <w:rPr>
          <w:sz w:val="24"/>
          <w:szCs w:val="24"/>
        </w:rPr>
        <w:t xml:space="preserve"> desire to make more sustainable options but are also confused to how to take these initiatives properly thus, the promotions using social media and influencer marketing by Eco-Culinary </w:t>
      </w:r>
      <w:r w:rsidR="00511640">
        <w:rPr>
          <w:sz w:val="24"/>
          <w:szCs w:val="24"/>
        </w:rPr>
        <w:t>Sanctuary</w:t>
      </w:r>
      <w:r w:rsidR="00655C86" w:rsidRPr="00455382">
        <w:rPr>
          <w:sz w:val="24"/>
          <w:szCs w:val="24"/>
        </w:rPr>
        <w:t xml:space="preserve"> can help in educating these customers and provide a unique experience with facilities of all time customer care, online booking and query solving</w:t>
      </w:r>
      <w:r w:rsidR="00E1628F" w:rsidRPr="00455382">
        <w:rPr>
          <w:sz w:val="24"/>
          <w:szCs w:val="24"/>
        </w:rPr>
        <w:t>.</w:t>
      </w:r>
      <w:r w:rsidR="00655C86" w:rsidRPr="00455382">
        <w:rPr>
          <w:sz w:val="24"/>
          <w:szCs w:val="24"/>
        </w:rPr>
        <w:t xml:space="preserve"> (Walker </w:t>
      </w:r>
      <w:r w:rsidR="00655C86" w:rsidRPr="00455382">
        <w:rPr>
          <w:i/>
          <w:sz w:val="24"/>
          <w:szCs w:val="24"/>
        </w:rPr>
        <w:t xml:space="preserve">et al., </w:t>
      </w:r>
      <w:r w:rsidR="00655C86" w:rsidRPr="00455382">
        <w:rPr>
          <w:sz w:val="24"/>
          <w:szCs w:val="24"/>
        </w:rPr>
        <w:t xml:space="preserve">2021). </w:t>
      </w:r>
    </w:p>
    <w:p w14:paraId="694A7386" w14:textId="443D1EF9" w:rsidR="00BD4D4F" w:rsidRPr="00455382" w:rsidRDefault="00655C86" w:rsidP="002F0FBB">
      <w:pPr>
        <w:spacing w:line="360" w:lineRule="auto"/>
        <w:jc w:val="both"/>
        <w:rPr>
          <w:sz w:val="24"/>
          <w:szCs w:val="24"/>
        </w:rPr>
      </w:pPr>
      <w:r w:rsidRPr="00455382">
        <w:rPr>
          <w:sz w:val="24"/>
          <w:szCs w:val="24"/>
        </w:rPr>
        <w:t xml:space="preserve">Many rivals provide tasty meals, attractive dining </w:t>
      </w:r>
      <w:r w:rsidR="00E1628F" w:rsidRPr="00455382">
        <w:rPr>
          <w:sz w:val="24"/>
          <w:szCs w:val="24"/>
        </w:rPr>
        <w:t>experiences,</w:t>
      </w:r>
      <w:r w:rsidRPr="00455382">
        <w:rPr>
          <w:sz w:val="24"/>
          <w:szCs w:val="24"/>
        </w:rPr>
        <w:t xml:space="preserve"> aligning their objectives with environmental sustainability as customers become highly aware of environmental impact and health consciousness is complex in well-established businesses in the market (Timmons and Spinelli, 2008). </w:t>
      </w:r>
      <w:r w:rsidRPr="00455382">
        <w:rPr>
          <w:color w:val="000000" w:themeColor="text1"/>
          <w:sz w:val="24"/>
          <w:szCs w:val="24"/>
        </w:rPr>
        <w:t xml:space="preserve">However, the most popular restaurant in London, Green Bar at Hotel Café Royal offers the ultimate fine dining experience which inspires greatly this business concept as well as set to be the hottest innovative restaurant opening. </w:t>
      </w:r>
      <w:r w:rsidR="00C72C50" w:rsidRPr="00455382">
        <w:rPr>
          <w:color w:val="000000" w:themeColor="text1"/>
          <w:sz w:val="24"/>
          <w:szCs w:val="24"/>
        </w:rPr>
        <w:t>(</w:t>
      </w:r>
      <w:r w:rsidR="00C72C50" w:rsidRPr="002F0FBB">
        <w:rPr>
          <w:color w:val="000000" w:themeColor="text1"/>
          <w:sz w:val="24"/>
          <w:szCs w:val="24"/>
        </w:rPr>
        <w:t xml:space="preserve">Green Bar, Cocktail Bar Regent </w:t>
      </w:r>
      <w:r w:rsidR="00955EC4" w:rsidRPr="002F0FBB">
        <w:rPr>
          <w:color w:val="000000" w:themeColor="text1"/>
          <w:sz w:val="24"/>
          <w:szCs w:val="24"/>
        </w:rPr>
        <w:t>Street, Hotel</w:t>
      </w:r>
      <w:r w:rsidR="00C72C50" w:rsidRPr="002F0FBB">
        <w:rPr>
          <w:color w:val="000000" w:themeColor="text1"/>
          <w:sz w:val="24"/>
          <w:szCs w:val="24"/>
        </w:rPr>
        <w:t xml:space="preserve"> Café Royal</w:t>
      </w:r>
      <w:r w:rsidR="00C72C50" w:rsidRPr="00455382">
        <w:rPr>
          <w:color w:val="000000" w:themeColor="text1"/>
          <w:sz w:val="24"/>
          <w:szCs w:val="24"/>
        </w:rPr>
        <w:t xml:space="preserve">). </w:t>
      </w:r>
      <w:r w:rsidRPr="00455382">
        <w:rPr>
          <w:color w:val="000000"/>
          <w:sz w:val="24"/>
          <w:szCs w:val="24"/>
        </w:rPr>
        <w:t>Thus, making a unique business concept with a fine dining experience in the hospitality sector aligning with environmental sustainabi</w:t>
      </w:r>
      <w:r w:rsidRPr="00455382">
        <w:rPr>
          <w:sz w:val="24"/>
          <w:szCs w:val="24"/>
        </w:rPr>
        <w:t xml:space="preserve">lity like ‘net zero waste’ and ‘net zero </w:t>
      </w:r>
      <w:r w:rsidRPr="00455382">
        <w:rPr>
          <w:sz w:val="24"/>
          <w:szCs w:val="24"/>
        </w:rPr>
        <w:lastRenderedPageBreak/>
        <w:t xml:space="preserve">emission’ in the tourism sector has a significant impact on entrepreneurship (Burns, 2022). </w:t>
      </w:r>
    </w:p>
    <w:p w14:paraId="683EBA50" w14:textId="32D9F326" w:rsidR="00120843" w:rsidRPr="00455382" w:rsidRDefault="00655C86" w:rsidP="002F0FBB">
      <w:pPr>
        <w:spacing w:line="360" w:lineRule="auto"/>
        <w:jc w:val="both"/>
        <w:rPr>
          <w:sz w:val="24"/>
          <w:szCs w:val="24"/>
        </w:rPr>
      </w:pPr>
      <w:r w:rsidRPr="00455382">
        <w:rPr>
          <w:sz w:val="24"/>
          <w:szCs w:val="24"/>
        </w:rPr>
        <w:t xml:space="preserve">Thus, to meet these goals of the business, it is decided that Eco-Culinary </w:t>
      </w:r>
      <w:r w:rsidR="00511640">
        <w:rPr>
          <w:sz w:val="24"/>
          <w:szCs w:val="24"/>
        </w:rPr>
        <w:t xml:space="preserve">Sanctuary </w:t>
      </w:r>
      <w:r w:rsidRPr="00455382">
        <w:rPr>
          <w:sz w:val="24"/>
          <w:szCs w:val="24"/>
        </w:rPr>
        <w:t>make a strategic partnership with farmers for a direct supply of seasonal sustainable products and collab</w:t>
      </w:r>
      <w:r w:rsidR="00120843" w:rsidRPr="00455382">
        <w:rPr>
          <w:sz w:val="24"/>
          <w:szCs w:val="24"/>
        </w:rPr>
        <w:t>orate</w:t>
      </w:r>
      <w:r w:rsidR="00E1628F" w:rsidRPr="00455382">
        <w:rPr>
          <w:sz w:val="24"/>
          <w:szCs w:val="24"/>
        </w:rPr>
        <w:t xml:space="preserve"> with London Farmers Markets. (Homepage)</w:t>
      </w:r>
    </w:p>
    <w:p w14:paraId="497E78B6" w14:textId="3CC40D4C" w:rsidR="00BD4D4F" w:rsidRPr="00455382" w:rsidRDefault="00655C86" w:rsidP="002F0FBB">
      <w:pPr>
        <w:spacing w:line="360" w:lineRule="auto"/>
        <w:jc w:val="both"/>
        <w:rPr>
          <w:sz w:val="24"/>
          <w:szCs w:val="24"/>
        </w:rPr>
      </w:pPr>
      <w:r w:rsidRPr="00455382">
        <w:rPr>
          <w:sz w:val="24"/>
          <w:szCs w:val="24"/>
        </w:rPr>
        <w:t xml:space="preserve">Moreover, ingredients and other raw materials are also asked for obtaining from environmentally and ethically friendly technology from suppliers as it strengthens eco-friendly experiences of eating in London. </w:t>
      </w:r>
    </w:p>
    <w:p w14:paraId="45EF479C" w14:textId="4CF05AA4" w:rsidR="00392C78" w:rsidRPr="00455382" w:rsidRDefault="00655C86" w:rsidP="002F0FBB">
      <w:pPr>
        <w:spacing w:line="360" w:lineRule="auto"/>
        <w:jc w:val="both"/>
        <w:rPr>
          <w:sz w:val="24"/>
          <w:szCs w:val="24"/>
        </w:rPr>
      </w:pPr>
      <w:r w:rsidRPr="00455382">
        <w:rPr>
          <w:sz w:val="24"/>
          <w:szCs w:val="24"/>
        </w:rPr>
        <w:t xml:space="preserve">Consistent communication will be done to listen, understand and solve customer queries, respond transparently through email </w:t>
      </w:r>
      <w:r w:rsidR="002F0FBB" w:rsidRPr="00455382">
        <w:rPr>
          <w:sz w:val="24"/>
          <w:szCs w:val="24"/>
        </w:rPr>
        <w:t>newsletters,</w:t>
      </w:r>
      <w:r w:rsidRPr="00455382">
        <w:rPr>
          <w:sz w:val="24"/>
          <w:szCs w:val="24"/>
        </w:rPr>
        <w:t xml:space="preserve"> and implement feedback systems to analyse and evaluate improvement areas of the business and guarantee the loyalty of the brand with customers and continuous conversation for enhancing the overall mutual dedication to ethicality and sustainability.</w:t>
      </w:r>
    </w:p>
    <w:p w14:paraId="1F3777AF" w14:textId="08F9B6AB" w:rsidR="00BD4D4F" w:rsidRPr="00455382" w:rsidRDefault="00655C86" w:rsidP="002F0FBB">
      <w:pPr>
        <w:spacing w:line="360" w:lineRule="auto"/>
        <w:jc w:val="both"/>
        <w:rPr>
          <w:sz w:val="24"/>
          <w:szCs w:val="24"/>
        </w:rPr>
      </w:pPr>
      <w:r w:rsidRPr="00455382">
        <w:rPr>
          <w:sz w:val="24"/>
          <w:szCs w:val="24"/>
        </w:rPr>
        <w:t xml:space="preserve">It is decided that during manufacturing, the business </w:t>
      </w:r>
      <w:r w:rsidR="00392C78" w:rsidRPr="00455382">
        <w:rPr>
          <w:sz w:val="24"/>
          <w:szCs w:val="24"/>
        </w:rPr>
        <w:t>allot variable</w:t>
      </w:r>
      <w:r w:rsidRPr="00455382">
        <w:rPr>
          <w:sz w:val="24"/>
          <w:szCs w:val="24"/>
        </w:rPr>
        <w:t xml:space="preserve"> funding for renewable energy systems, sustainable food procurement and eco-friendly procedures. Moreover,</w:t>
      </w:r>
      <w:r w:rsidR="00392C78" w:rsidRPr="00455382">
        <w:rPr>
          <w:sz w:val="24"/>
          <w:szCs w:val="24"/>
        </w:rPr>
        <w:t xml:space="preserve"> Eco</w:t>
      </w:r>
      <w:r w:rsidR="00C817C8">
        <w:rPr>
          <w:sz w:val="24"/>
          <w:szCs w:val="24"/>
        </w:rPr>
        <w:t>-</w:t>
      </w:r>
      <w:r w:rsidR="00392C78" w:rsidRPr="00455382">
        <w:rPr>
          <w:sz w:val="24"/>
          <w:szCs w:val="24"/>
        </w:rPr>
        <w:t xml:space="preserve">Culinary Sanctuary have a </w:t>
      </w:r>
      <w:r w:rsidR="00455382" w:rsidRPr="00455382">
        <w:rPr>
          <w:sz w:val="24"/>
          <w:szCs w:val="24"/>
        </w:rPr>
        <w:t>fix cost</w:t>
      </w:r>
      <w:r w:rsidR="00392C78" w:rsidRPr="00455382">
        <w:rPr>
          <w:sz w:val="24"/>
          <w:szCs w:val="24"/>
        </w:rPr>
        <w:t xml:space="preserve"> for</w:t>
      </w:r>
      <w:r w:rsidRPr="00455382">
        <w:rPr>
          <w:sz w:val="24"/>
          <w:szCs w:val="24"/>
        </w:rPr>
        <w:t xml:space="preserve"> the wages of experienced staff, their regular training and online and offline marketing campaigns in London to highlight business sustainability concepts along with distinctive products and services make up an affordable and sizable amount.</w:t>
      </w:r>
      <w:r w:rsidR="00392C78" w:rsidRPr="00455382">
        <w:rPr>
          <w:sz w:val="24"/>
          <w:szCs w:val="24"/>
        </w:rPr>
        <w:t xml:space="preserve"> The cost structure, which place an emphasis </w:t>
      </w:r>
      <w:r w:rsidR="00455382" w:rsidRPr="00455382">
        <w:rPr>
          <w:sz w:val="24"/>
          <w:szCs w:val="24"/>
        </w:rPr>
        <w:t>sustainability and quality demonstrates</w:t>
      </w:r>
      <w:r w:rsidRPr="00455382">
        <w:rPr>
          <w:sz w:val="24"/>
          <w:szCs w:val="24"/>
        </w:rPr>
        <w:t xml:space="preserve"> a dedication to sustainability and quality to providing eco-friendly cuisine and cutting-edge experience in London.</w:t>
      </w:r>
    </w:p>
    <w:p w14:paraId="5780A762" w14:textId="145499FB" w:rsidR="00BD4D4F" w:rsidRDefault="00655C86" w:rsidP="002F0FBB">
      <w:pPr>
        <w:spacing w:line="360" w:lineRule="auto"/>
        <w:jc w:val="both"/>
        <w:rPr>
          <w:sz w:val="24"/>
          <w:szCs w:val="24"/>
        </w:rPr>
      </w:pPr>
      <w:r w:rsidRPr="00455382">
        <w:rPr>
          <w:sz w:val="24"/>
          <w:szCs w:val="24"/>
        </w:rPr>
        <w:t xml:space="preserve">On the other hand, Diverse revenue frameworks will be used by Eco-Culinary </w:t>
      </w:r>
      <w:r w:rsidR="00CF2232">
        <w:rPr>
          <w:sz w:val="24"/>
          <w:szCs w:val="24"/>
        </w:rPr>
        <w:t>Sanctuary</w:t>
      </w:r>
      <w:r w:rsidRPr="00455382">
        <w:rPr>
          <w:sz w:val="24"/>
          <w:szCs w:val="24"/>
        </w:rPr>
        <w:t xml:space="preserve"> to generate profit and income. The </w:t>
      </w:r>
      <w:r w:rsidR="00455382" w:rsidRPr="00455382">
        <w:rPr>
          <w:sz w:val="24"/>
          <w:szCs w:val="24"/>
        </w:rPr>
        <w:t>main</w:t>
      </w:r>
      <w:r w:rsidRPr="00455382">
        <w:rPr>
          <w:sz w:val="24"/>
          <w:szCs w:val="24"/>
        </w:rPr>
        <w:t xml:space="preserve"> source of revenue is dine-in with special events, educational programs, catering and delivery services. </w:t>
      </w:r>
      <w:r w:rsidR="00455382" w:rsidRPr="00455382">
        <w:rPr>
          <w:sz w:val="24"/>
          <w:szCs w:val="24"/>
        </w:rPr>
        <w:t xml:space="preserve">The price plan considers London's varied socioeconomic groups while striking a balance between cost and sustainability. </w:t>
      </w:r>
      <w:r w:rsidRPr="00455382">
        <w:rPr>
          <w:sz w:val="24"/>
          <w:szCs w:val="24"/>
        </w:rPr>
        <w:t>Multiple payment channels like online and conventional platforms tend to make smooth transactions and guarantee a wide spectrum of client accessibility.</w:t>
      </w:r>
    </w:p>
    <w:p w14:paraId="55B8AA7D" w14:textId="77777777" w:rsidR="002F0FBB" w:rsidRPr="00455382" w:rsidRDefault="002F0FBB" w:rsidP="002F0FBB">
      <w:pPr>
        <w:spacing w:line="360" w:lineRule="auto"/>
        <w:jc w:val="both"/>
        <w:rPr>
          <w:sz w:val="24"/>
          <w:szCs w:val="24"/>
        </w:rPr>
      </w:pPr>
    </w:p>
    <w:p w14:paraId="7C4516AD" w14:textId="77777777" w:rsidR="00BD4D4F" w:rsidRDefault="00655C86">
      <w:pPr>
        <w:pStyle w:val="Heading1"/>
      </w:pPr>
      <w:r>
        <w:lastRenderedPageBreak/>
        <w:t xml:space="preserve">Conclusion </w:t>
      </w:r>
    </w:p>
    <w:p w14:paraId="0183F026" w14:textId="166A79DE" w:rsidR="00BD4D4F" w:rsidRPr="00455382" w:rsidRDefault="00655C86">
      <w:pPr>
        <w:spacing w:line="360" w:lineRule="auto"/>
        <w:jc w:val="both"/>
        <w:rPr>
          <w:color w:val="000000" w:themeColor="text1"/>
          <w:sz w:val="24"/>
          <w:szCs w:val="24"/>
        </w:rPr>
      </w:pPr>
      <w:r w:rsidRPr="00455382">
        <w:rPr>
          <w:color w:val="000000" w:themeColor="text1"/>
          <w:sz w:val="24"/>
          <w:szCs w:val="24"/>
        </w:rPr>
        <w:t xml:space="preserve">It is concluded that the overall business concept of Eco-Culinary </w:t>
      </w:r>
      <w:r w:rsidR="00C817C8">
        <w:rPr>
          <w:color w:val="000000" w:themeColor="text1"/>
          <w:sz w:val="24"/>
          <w:szCs w:val="24"/>
        </w:rPr>
        <w:t>Sanctuary</w:t>
      </w:r>
      <w:r w:rsidRPr="00455382">
        <w:rPr>
          <w:color w:val="000000" w:themeColor="text1"/>
          <w:sz w:val="24"/>
          <w:szCs w:val="24"/>
        </w:rPr>
        <w:t xml:space="preserve"> is based on sustainable business practices providing the fusion of a unique experience of dining with a reduction of environmental impact through zero-waste initiatives and renewable energy. The business model canvas has been defined based on value proposition, </w:t>
      </w:r>
      <w:r w:rsidR="00806601">
        <w:rPr>
          <w:color w:val="000000" w:themeColor="text1"/>
          <w:sz w:val="24"/>
          <w:szCs w:val="24"/>
        </w:rPr>
        <w:t xml:space="preserve">customers relationship, customer segments, channels, key activities, key resources, key partners, cost structure and revenue stream </w:t>
      </w:r>
      <w:r w:rsidRPr="00455382">
        <w:rPr>
          <w:color w:val="000000" w:themeColor="text1"/>
          <w:sz w:val="24"/>
          <w:szCs w:val="24"/>
        </w:rPr>
        <w:t>for the business concept discussed efficiently in this study.</w:t>
      </w:r>
    </w:p>
    <w:p w14:paraId="3DA09AAD" w14:textId="77777777" w:rsidR="00BD4D4F" w:rsidRDefault="00655C86">
      <w:pPr>
        <w:rPr>
          <w:b/>
          <w:sz w:val="24"/>
          <w:szCs w:val="24"/>
        </w:rPr>
      </w:pPr>
      <w:bookmarkStart w:id="3" w:name="_heading=h.bneppyi6s5a9" w:colFirst="0" w:colLast="0"/>
      <w:bookmarkEnd w:id="3"/>
      <w:r>
        <w:br w:type="page"/>
      </w:r>
    </w:p>
    <w:p w14:paraId="555AB384" w14:textId="77777777" w:rsidR="00BD4D4F" w:rsidRDefault="00655C86">
      <w:pPr>
        <w:pStyle w:val="Heading2"/>
      </w:pPr>
      <w:r>
        <w:lastRenderedPageBreak/>
        <w:t>Part 2: Reflective essay</w:t>
      </w:r>
    </w:p>
    <w:p w14:paraId="13A5BE00" w14:textId="77777777" w:rsidR="00BD4D4F" w:rsidRDefault="00655C86">
      <w:pPr>
        <w:spacing w:line="360" w:lineRule="auto"/>
        <w:jc w:val="both"/>
        <w:rPr>
          <w:b/>
          <w:i/>
          <w:sz w:val="24"/>
          <w:szCs w:val="24"/>
        </w:rPr>
      </w:pPr>
      <w:r>
        <w:rPr>
          <w:b/>
          <w:i/>
          <w:sz w:val="24"/>
          <w:szCs w:val="24"/>
        </w:rPr>
        <w:t xml:space="preserve">Description </w:t>
      </w:r>
    </w:p>
    <w:p w14:paraId="5876C0D1" w14:textId="2D0D832B" w:rsidR="00BD4D4F" w:rsidRDefault="00455382">
      <w:pPr>
        <w:spacing w:line="360" w:lineRule="auto"/>
        <w:jc w:val="both"/>
        <w:rPr>
          <w:color w:val="FF0000"/>
          <w:sz w:val="24"/>
          <w:szCs w:val="24"/>
        </w:rPr>
      </w:pPr>
      <w:r>
        <w:rPr>
          <w:sz w:val="24"/>
          <w:szCs w:val="24"/>
        </w:rPr>
        <w:t>As I started</w:t>
      </w:r>
      <w:r w:rsidR="00655C86">
        <w:rPr>
          <w:sz w:val="24"/>
          <w:szCs w:val="24"/>
        </w:rPr>
        <w:t xml:space="preserve"> the entrepreneurial</w:t>
      </w:r>
      <w:r>
        <w:rPr>
          <w:sz w:val="24"/>
          <w:szCs w:val="24"/>
        </w:rPr>
        <w:t xml:space="preserve"> module in the second year of university, Chris asked us to do </w:t>
      </w:r>
      <w:r w:rsidR="00376B25">
        <w:rPr>
          <w:sz w:val="24"/>
          <w:szCs w:val="24"/>
        </w:rPr>
        <w:t xml:space="preserve">“Get2test” and “Are you an entrepreneur?”, </w:t>
      </w:r>
      <w:r w:rsidR="00655C86">
        <w:rPr>
          <w:sz w:val="24"/>
          <w:szCs w:val="24"/>
        </w:rPr>
        <w:t xml:space="preserve">which helped </w:t>
      </w:r>
      <w:r w:rsidR="00376B25">
        <w:rPr>
          <w:sz w:val="24"/>
          <w:szCs w:val="24"/>
        </w:rPr>
        <w:t xml:space="preserve">me </w:t>
      </w:r>
      <w:r w:rsidR="00655C86">
        <w:rPr>
          <w:sz w:val="24"/>
          <w:szCs w:val="24"/>
        </w:rPr>
        <w:t>in evaluat</w:t>
      </w:r>
      <w:r w:rsidR="00376B25">
        <w:rPr>
          <w:sz w:val="24"/>
          <w:szCs w:val="24"/>
        </w:rPr>
        <w:t>ing</w:t>
      </w:r>
      <w:r w:rsidR="00655C86">
        <w:rPr>
          <w:sz w:val="24"/>
          <w:szCs w:val="24"/>
        </w:rPr>
        <w:t xml:space="preserve"> my </w:t>
      </w:r>
      <w:r>
        <w:rPr>
          <w:sz w:val="24"/>
          <w:szCs w:val="24"/>
        </w:rPr>
        <w:t xml:space="preserve">entrepreneurial </w:t>
      </w:r>
      <w:r w:rsidR="00655C86">
        <w:rPr>
          <w:sz w:val="24"/>
          <w:szCs w:val="24"/>
        </w:rPr>
        <w:t>capability</w:t>
      </w:r>
      <w:r w:rsidR="00376B25">
        <w:rPr>
          <w:sz w:val="24"/>
          <w:szCs w:val="24"/>
        </w:rPr>
        <w:t xml:space="preserve">. </w:t>
      </w:r>
      <w:r w:rsidR="00A775C2">
        <w:rPr>
          <w:sz w:val="24"/>
          <w:szCs w:val="24"/>
        </w:rPr>
        <w:t>For</w:t>
      </w:r>
      <w:r w:rsidR="00A775C2" w:rsidRPr="00A775C2">
        <w:rPr>
          <w:sz w:val="24"/>
          <w:szCs w:val="24"/>
        </w:rPr>
        <w:t xml:space="preserve"> “Get2</w:t>
      </w:r>
      <w:r w:rsidR="00B53B19" w:rsidRPr="00A775C2">
        <w:rPr>
          <w:sz w:val="24"/>
          <w:szCs w:val="24"/>
        </w:rPr>
        <w:t>test” my</w:t>
      </w:r>
      <w:r w:rsidR="00655C86" w:rsidRPr="00A775C2">
        <w:rPr>
          <w:sz w:val="24"/>
          <w:szCs w:val="24"/>
        </w:rPr>
        <w:t xml:space="preserve"> weaknesses</w:t>
      </w:r>
      <w:r w:rsidR="00A775C2">
        <w:rPr>
          <w:sz w:val="24"/>
          <w:szCs w:val="24"/>
        </w:rPr>
        <w:t xml:space="preserve"> are</w:t>
      </w:r>
      <w:r w:rsidR="00655C86" w:rsidRPr="00A775C2">
        <w:rPr>
          <w:sz w:val="24"/>
          <w:szCs w:val="24"/>
        </w:rPr>
        <w:t xml:space="preserve"> in </w:t>
      </w:r>
      <w:r w:rsidR="00C817C8" w:rsidRPr="00A775C2">
        <w:rPr>
          <w:sz w:val="24"/>
          <w:szCs w:val="24"/>
        </w:rPr>
        <w:t>Risk (</w:t>
      </w:r>
      <w:r w:rsidR="00A775C2" w:rsidRPr="00A775C2">
        <w:rPr>
          <w:sz w:val="24"/>
          <w:szCs w:val="24"/>
        </w:rPr>
        <w:t>75%) and Control</w:t>
      </w:r>
      <w:r w:rsidR="00C817C8">
        <w:rPr>
          <w:sz w:val="24"/>
          <w:szCs w:val="24"/>
        </w:rPr>
        <w:t xml:space="preserve"> </w:t>
      </w:r>
      <w:r w:rsidR="00A775C2" w:rsidRPr="00A775C2">
        <w:rPr>
          <w:sz w:val="24"/>
          <w:szCs w:val="24"/>
        </w:rPr>
        <w:t xml:space="preserve">(75%) </w:t>
      </w:r>
      <w:r w:rsidR="00A775C2">
        <w:rPr>
          <w:sz w:val="24"/>
          <w:szCs w:val="24"/>
        </w:rPr>
        <w:t xml:space="preserve">also I can see I have a great ability for </w:t>
      </w:r>
      <w:proofErr w:type="gramStart"/>
      <w:r w:rsidR="00ED36DB">
        <w:rPr>
          <w:sz w:val="24"/>
          <w:szCs w:val="24"/>
        </w:rPr>
        <w:t>Achieve</w:t>
      </w:r>
      <w:r w:rsidR="00A775C2">
        <w:rPr>
          <w:sz w:val="24"/>
          <w:szCs w:val="24"/>
        </w:rPr>
        <w:t>(</w:t>
      </w:r>
      <w:proofErr w:type="gramEnd"/>
      <w:r w:rsidR="00A775C2">
        <w:rPr>
          <w:sz w:val="24"/>
          <w:szCs w:val="24"/>
        </w:rPr>
        <w:t xml:space="preserve">92%). I got a score of </w:t>
      </w:r>
      <w:r w:rsidR="00ED36DB">
        <w:rPr>
          <w:sz w:val="24"/>
          <w:szCs w:val="24"/>
        </w:rPr>
        <w:t xml:space="preserve">43 at “Are you an entrepreneur?” which indicated that I appeared to have the qualities for a good entrepreneur.  </w:t>
      </w:r>
    </w:p>
    <w:p w14:paraId="5ED00251" w14:textId="77777777" w:rsidR="00BD4D4F" w:rsidRDefault="00655C86">
      <w:pPr>
        <w:spacing w:line="360" w:lineRule="auto"/>
        <w:jc w:val="both"/>
        <w:rPr>
          <w:b/>
          <w:i/>
          <w:sz w:val="24"/>
          <w:szCs w:val="24"/>
        </w:rPr>
      </w:pPr>
      <w:r>
        <w:rPr>
          <w:b/>
          <w:i/>
          <w:sz w:val="24"/>
          <w:szCs w:val="24"/>
        </w:rPr>
        <w:t xml:space="preserve">Feelings </w:t>
      </w:r>
    </w:p>
    <w:p w14:paraId="6CF5C8F2" w14:textId="2C6E03D7" w:rsidR="00BD4D4F" w:rsidRDefault="00655C86">
      <w:pPr>
        <w:spacing w:line="360" w:lineRule="auto"/>
        <w:jc w:val="both"/>
        <w:rPr>
          <w:sz w:val="24"/>
          <w:szCs w:val="24"/>
        </w:rPr>
      </w:pPr>
      <w:r>
        <w:rPr>
          <w:sz w:val="24"/>
          <w:szCs w:val="24"/>
        </w:rPr>
        <w:t xml:space="preserve">I was excited while providing the test along with some nervousness about the results based on the class questionnaires. However, after taking the test and getting the results </w:t>
      </w:r>
      <w:r w:rsidR="00ED36DB">
        <w:rPr>
          <w:sz w:val="24"/>
          <w:szCs w:val="24"/>
        </w:rPr>
        <w:t xml:space="preserve">I </w:t>
      </w:r>
      <w:r w:rsidR="00C80ABA">
        <w:rPr>
          <w:sz w:val="24"/>
          <w:szCs w:val="24"/>
        </w:rPr>
        <w:t>knew</w:t>
      </w:r>
      <w:r w:rsidR="00ED36DB">
        <w:rPr>
          <w:sz w:val="24"/>
          <w:szCs w:val="24"/>
        </w:rPr>
        <w:t xml:space="preserve"> </w:t>
      </w:r>
      <w:r w:rsidR="00B67D89">
        <w:rPr>
          <w:sz w:val="24"/>
          <w:szCs w:val="24"/>
        </w:rPr>
        <w:t xml:space="preserve">I tend to be hesitant and cautious when I </w:t>
      </w:r>
      <w:r w:rsidR="00C817C8">
        <w:rPr>
          <w:sz w:val="24"/>
          <w:szCs w:val="24"/>
        </w:rPr>
        <w:t>must</w:t>
      </w:r>
      <w:r w:rsidR="00B67D89">
        <w:rPr>
          <w:sz w:val="24"/>
          <w:szCs w:val="24"/>
        </w:rPr>
        <w:t xml:space="preserve"> take any risk as I</w:t>
      </w:r>
      <w:r w:rsidR="00C80ABA">
        <w:rPr>
          <w:sz w:val="24"/>
          <w:szCs w:val="24"/>
        </w:rPr>
        <w:t xml:space="preserve">’m anxious about any potential failure. This fear held me back almost all the time from opportunities for growth and potential development. In term of </w:t>
      </w:r>
      <w:r w:rsidR="00C817C8">
        <w:rPr>
          <w:sz w:val="24"/>
          <w:szCs w:val="24"/>
        </w:rPr>
        <w:t>control,</w:t>
      </w:r>
      <w:r w:rsidR="00C80ABA">
        <w:rPr>
          <w:sz w:val="24"/>
          <w:szCs w:val="24"/>
        </w:rPr>
        <w:t xml:space="preserve"> I tend to struggle sometimes by limiting my senses from taking charges on my own.</w:t>
      </w:r>
    </w:p>
    <w:p w14:paraId="2C2ADEDB" w14:textId="77777777" w:rsidR="00BD4D4F" w:rsidRDefault="00655C86">
      <w:pPr>
        <w:spacing w:line="360" w:lineRule="auto"/>
        <w:jc w:val="both"/>
        <w:rPr>
          <w:b/>
          <w:i/>
          <w:sz w:val="24"/>
          <w:szCs w:val="24"/>
        </w:rPr>
      </w:pPr>
      <w:r>
        <w:rPr>
          <w:b/>
          <w:i/>
          <w:sz w:val="24"/>
          <w:szCs w:val="24"/>
        </w:rPr>
        <w:t xml:space="preserve">Evaluation </w:t>
      </w:r>
    </w:p>
    <w:p w14:paraId="03B4439D" w14:textId="325122DE" w:rsidR="00BD4D4F" w:rsidRDefault="00655C86">
      <w:pPr>
        <w:spacing w:line="360" w:lineRule="auto"/>
        <w:jc w:val="both"/>
        <w:rPr>
          <w:sz w:val="24"/>
          <w:szCs w:val="24"/>
        </w:rPr>
      </w:pPr>
      <w:r>
        <w:rPr>
          <w:sz w:val="24"/>
          <w:szCs w:val="24"/>
        </w:rPr>
        <w:t>According to the test regarding creativity, autonomy, control, risk</w:t>
      </w:r>
      <w:r w:rsidR="00975458">
        <w:rPr>
          <w:sz w:val="24"/>
          <w:szCs w:val="24"/>
        </w:rPr>
        <w:t>,</w:t>
      </w:r>
      <w:r>
        <w:rPr>
          <w:sz w:val="24"/>
          <w:szCs w:val="24"/>
        </w:rPr>
        <w:t xml:space="preserve"> achievement, it was found that my capability as entrepreneur is effective</w:t>
      </w:r>
      <w:r w:rsidR="00975458">
        <w:rPr>
          <w:sz w:val="24"/>
          <w:szCs w:val="24"/>
        </w:rPr>
        <w:t xml:space="preserve">. </w:t>
      </w:r>
      <w:r w:rsidRPr="00975458">
        <w:rPr>
          <w:sz w:val="24"/>
          <w:szCs w:val="24"/>
        </w:rPr>
        <w:t>Furthermore, as the business focuses on sustainability, a creative mind is crucial for better entrepreneurship in the new market (Nelson, 2013). However, autonomy scored 83% somewhat confused</w:t>
      </w:r>
      <w:r w:rsidR="00975458">
        <w:rPr>
          <w:sz w:val="24"/>
          <w:szCs w:val="24"/>
        </w:rPr>
        <w:t xml:space="preserve"> me and I</w:t>
      </w:r>
      <w:r w:rsidRPr="00975458">
        <w:rPr>
          <w:sz w:val="24"/>
          <w:szCs w:val="24"/>
        </w:rPr>
        <w:t xml:space="preserve"> do not strongly agree with this result as I prefer to take guidance from my seniors in each step rather than doing work my way</w:t>
      </w:r>
      <w:r w:rsidR="00975458" w:rsidRPr="00975458">
        <w:rPr>
          <w:sz w:val="24"/>
          <w:szCs w:val="24"/>
        </w:rPr>
        <w:t xml:space="preserve"> because o</w:t>
      </w:r>
      <w:r w:rsidR="00975458">
        <w:rPr>
          <w:sz w:val="24"/>
          <w:szCs w:val="24"/>
        </w:rPr>
        <w:t>f</w:t>
      </w:r>
      <w:r w:rsidR="00975458" w:rsidRPr="00975458">
        <w:rPr>
          <w:sz w:val="24"/>
          <w:szCs w:val="24"/>
        </w:rPr>
        <w:t xml:space="preserve"> my fear of risk and control</w:t>
      </w:r>
      <w:r w:rsidRPr="00975458">
        <w:rPr>
          <w:sz w:val="24"/>
          <w:szCs w:val="24"/>
        </w:rPr>
        <w:t xml:space="preserve"> but the results show most of the percentage, I work according to my way and results will be effective. Thus, </w:t>
      </w:r>
      <w:r w:rsidR="00C817C8" w:rsidRPr="00975458">
        <w:rPr>
          <w:sz w:val="24"/>
          <w:szCs w:val="24"/>
        </w:rPr>
        <w:t>overall,</w:t>
      </w:r>
      <w:r w:rsidRPr="00975458">
        <w:rPr>
          <w:sz w:val="24"/>
          <w:szCs w:val="24"/>
        </w:rPr>
        <w:t xml:space="preserve"> I </w:t>
      </w:r>
      <w:proofErr w:type="gramStart"/>
      <w:r w:rsidRPr="00975458">
        <w:rPr>
          <w:sz w:val="24"/>
          <w:szCs w:val="24"/>
        </w:rPr>
        <w:t>am able to</w:t>
      </w:r>
      <w:proofErr w:type="gramEnd"/>
      <w:r w:rsidRPr="00975458">
        <w:rPr>
          <w:sz w:val="24"/>
          <w:szCs w:val="24"/>
        </w:rPr>
        <w:t xml:space="preserve"> analyse my </w:t>
      </w:r>
      <w:r w:rsidR="00975458" w:rsidRPr="00975458">
        <w:rPr>
          <w:sz w:val="24"/>
          <w:szCs w:val="24"/>
        </w:rPr>
        <w:t>weakness</w:t>
      </w:r>
      <w:r w:rsidRPr="00975458">
        <w:rPr>
          <w:sz w:val="24"/>
          <w:szCs w:val="24"/>
        </w:rPr>
        <w:t xml:space="preserve"> areas and will make an action plan for development in a better way. </w:t>
      </w:r>
      <w:r w:rsidR="00975458" w:rsidRPr="00975458">
        <w:rPr>
          <w:sz w:val="24"/>
          <w:szCs w:val="24"/>
        </w:rPr>
        <w:t>T</w:t>
      </w:r>
      <w:r w:rsidRPr="00975458">
        <w:rPr>
          <w:sz w:val="24"/>
          <w:szCs w:val="24"/>
        </w:rPr>
        <w:t xml:space="preserve">hus, these tests and results will greatly help me to build a business in such as way with improving my characteristics to </w:t>
      </w:r>
      <w:r w:rsidR="00975458" w:rsidRPr="00975458">
        <w:rPr>
          <w:sz w:val="24"/>
          <w:szCs w:val="24"/>
        </w:rPr>
        <w:t>take control on</w:t>
      </w:r>
      <w:r w:rsidRPr="00975458">
        <w:rPr>
          <w:sz w:val="24"/>
          <w:szCs w:val="24"/>
        </w:rPr>
        <w:t xml:space="preserve"> business objectives. </w:t>
      </w:r>
      <w:r>
        <w:rPr>
          <w:sz w:val="24"/>
          <w:szCs w:val="24"/>
        </w:rPr>
        <w:t>Effective entrepreneurship and successful business can be established when it focuses on emerging trends and takes measures according to them (Rickman and Roddick, 2013).</w:t>
      </w:r>
    </w:p>
    <w:p w14:paraId="35929F86" w14:textId="77777777" w:rsidR="00BD4D4F" w:rsidRDefault="00655C86">
      <w:pPr>
        <w:spacing w:line="360" w:lineRule="auto"/>
        <w:jc w:val="both"/>
        <w:rPr>
          <w:b/>
          <w:i/>
          <w:sz w:val="24"/>
          <w:szCs w:val="24"/>
        </w:rPr>
      </w:pPr>
      <w:r>
        <w:rPr>
          <w:b/>
          <w:i/>
          <w:sz w:val="24"/>
          <w:szCs w:val="24"/>
        </w:rPr>
        <w:t>Analysis</w:t>
      </w:r>
    </w:p>
    <w:p w14:paraId="54FEA814" w14:textId="135A48A7" w:rsidR="00BD4D4F" w:rsidRDefault="00655C86">
      <w:pPr>
        <w:spacing w:line="360" w:lineRule="auto"/>
        <w:jc w:val="both"/>
        <w:rPr>
          <w:sz w:val="24"/>
          <w:szCs w:val="24"/>
        </w:rPr>
      </w:pPr>
      <w:r>
        <w:rPr>
          <w:sz w:val="24"/>
          <w:szCs w:val="24"/>
        </w:rPr>
        <w:t xml:space="preserve">Entrepreneurship with new business concepts is a big step in the business world and there are many questions that generate whether it will be successful or not, whether </w:t>
      </w:r>
      <w:r>
        <w:rPr>
          <w:sz w:val="24"/>
          <w:szCs w:val="24"/>
        </w:rPr>
        <w:lastRenderedPageBreak/>
        <w:t>concepts of business are effective to customers or not and many other perspectives (Mariotti and Glackin, 2012).</w:t>
      </w:r>
      <w:r>
        <w:rPr>
          <w:sz w:val="24"/>
          <w:szCs w:val="24"/>
          <w:highlight w:val="yellow"/>
        </w:rPr>
        <w:t xml:space="preserve"> </w:t>
      </w:r>
    </w:p>
    <w:p w14:paraId="284492B0" w14:textId="56A798D8" w:rsidR="00975458" w:rsidRDefault="00975458">
      <w:pPr>
        <w:spacing w:line="360" w:lineRule="auto"/>
        <w:jc w:val="both"/>
        <w:rPr>
          <w:sz w:val="24"/>
          <w:szCs w:val="24"/>
        </w:rPr>
      </w:pPr>
      <w:r>
        <w:rPr>
          <w:sz w:val="24"/>
          <w:szCs w:val="24"/>
        </w:rPr>
        <w:t>My risk-taking</w:t>
      </w:r>
      <w:r w:rsidR="00DE03F0">
        <w:rPr>
          <w:sz w:val="24"/>
          <w:szCs w:val="24"/>
        </w:rPr>
        <w:t xml:space="preserve"> </w:t>
      </w:r>
      <w:r w:rsidR="00B53B19">
        <w:rPr>
          <w:sz w:val="24"/>
          <w:szCs w:val="24"/>
        </w:rPr>
        <w:t xml:space="preserve">and </w:t>
      </w:r>
      <w:r w:rsidR="00DE03F0">
        <w:rPr>
          <w:sz w:val="24"/>
          <w:szCs w:val="24"/>
        </w:rPr>
        <w:t>control score of 75%</w:t>
      </w:r>
      <w:r>
        <w:rPr>
          <w:sz w:val="24"/>
          <w:szCs w:val="24"/>
        </w:rPr>
        <w:t xml:space="preserve"> </w:t>
      </w:r>
      <w:r w:rsidR="00B53B19">
        <w:rPr>
          <w:sz w:val="24"/>
          <w:szCs w:val="24"/>
        </w:rPr>
        <w:t>demonstrates that</w:t>
      </w:r>
      <w:r w:rsidR="00DE03F0">
        <w:rPr>
          <w:sz w:val="24"/>
          <w:szCs w:val="24"/>
        </w:rPr>
        <w:t xml:space="preserve"> I have a moderate willingness to take risks and control but also with some guidance first as I always consider the potential consequences and asking for opinions before making the decisions. As I consider this </w:t>
      </w:r>
      <w:r w:rsidR="00B53B19">
        <w:rPr>
          <w:sz w:val="24"/>
          <w:szCs w:val="24"/>
        </w:rPr>
        <w:t>to be</w:t>
      </w:r>
      <w:r w:rsidR="00DE03F0">
        <w:rPr>
          <w:sz w:val="24"/>
          <w:szCs w:val="24"/>
        </w:rPr>
        <w:t xml:space="preserve"> </w:t>
      </w:r>
      <w:r w:rsidR="00B53B19">
        <w:rPr>
          <w:sz w:val="24"/>
          <w:szCs w:val="24"/>
        </w:rPr>
        <w:t>my weaknesses as</w:t>
      </w:r>
      <w:r w:rsidR="00DE03F0">
        <w:rPr>
          <w:sz w:val="24"/>
          <w:szCs w:val="24"/>
        </w:rPr>
        <w:t xml:space="preserve"> somehow, I tend to be hesitant</w:t>
      </w:r>
      <w:r w:rsidR="00B53B19">
        <w:rPr>
          <w:sz w:val="24"/>
          <w:szCs w:val="24"/>
        </w:rPr>
        <w:t>, and tend to struggle by limiting myself, it</w:t>
      </w:r>
      <w:r w:rsidR="00DE03F0">
        <w:rPr>
          <w:sz w:val="24"/>
          <w:szCs w:val="24"/>
        </w:rPr>
        <w:t xml:space="preserve"> can be beneficial </w:t>
      </w:r>
      <w:r w:rsidR="00B53B19">
        <w:rPr>
          <w:sz w:val="24"/>
          <w:szCs w:val="24"/>
        </w:rPr>
        <w:t>at</w:t>
      </w:r>
      <w:r w:rsidR="00DE03F0">
        <w:rPr>
          <w:sz w:val="24"/>
          <w:szCs w:val="24"/>
        </w:rPr>
        <w:t xml:space="preserve"> the same time as it allows me to </w:t>
      </w:r>
      <w:r w:rsidR="00C817C8">
        <w:rPr>
          <w:sz w:val="24"/>
          <w:szCs w:val="24"/>
        </w:rPr>
        <w:t>weight</w:t>
      </w:r>
      <w:r w:rsidR="00DE03F0">
        <w:rPr>
          <w:sz w:val="24"/>
          <w:szCs w:val="24"/>
        </w:rPr>
        <w:t xml:space="preserve"> the pros and cons </w:t>
      </w:r>
      <w:r w:rsidR="00B53B19">
        <w:rPr>
          <w:sz w:val="24"/>
          <w:szCs w:val="24"/>
        </w:rPr>
        <w:t>balancing the beliefs in my ability before taking a decision.</w:t>
      </w:r>
    </w:p>
    <w:p w14:paraId="460044C0" w14:textId="77777777" w:rsidR="00CE68E5" w:rsidRDefault="00CE68E5">
      <w:pPr>
        <w:spacing w:line="360" w:lineRule="auto"/>
        <w:jc w:val="both"/>
        <w:rPr>
          <w:sz w:val="24"/>
          <w:szCs w:val="24"/>
        </w:rPr>
      </w:pPr>
    </w:p>
    <w:p w14:paraId="4882DD48" w14:textId="77777777" w:rsidR="00BD4D4F" w:rsidRDefault="00655C86">
      <w:pPr>
        <w:spacing w:line="360" w:lineRule="auto"/>
        <w:jc w:val="both"/>
        <w:rPr>
          <w:b/>
          <w:i/>
          <w:sz w:val="24"/>
          <w:szCs w:val="24"/>
        </w:rPr>
      </w:pPr>
      <w:r>
        <w:rPr>
          <w:b/>
          <w:i/>
          <w:sz w:val="24"/>
          <w:szCs w:val="24"/>
        </w:rPr>
        <w:t>Conclusion</w:t>
      </w:r>
    </w:p>
    <w:p w14:paraId="5F700113" w14:textId="78B9D405" w:rsidR="00BD4D4F" w:rsidRDefault="00655C86">
      <w:pPr>
        <w:spacing w:line="360" w:lineRule="auto"/>
        <w:jc w:val="both"/>
        <w:rPr>
          <w:sz w:val="24"/>
          <w:szCs w:val="24"/>
        </w:rPr>
      </w:pPr>
      <w:r>
        <w:rPr>
          <w:sz w:val="24"/>
          <w:szCs w:val="24"/>
        </w:rPr>
        <w:t>It is concluded that while considering test</w:t>
      </w:r>
      <w:r w:rsidR="00C80ABA">
        <w:rPr>
          <w:sz w:val="24"/>
          <w:szCs w:val="24"/>
        </w:rPr>
        <w:t>s</w:t>
      </w:r>
      <w:r>
        <w:rPr>
          <w:sz w:val="24"/>
          <w:szCs w:val="24"/>
        </w:rPr>
        <w:t xml:space="preserve"> results, </w:t>
      </w:r>
      <w:r w:rsidR="00C80ABA">
        <w:rPr>
          <w:sz w:val="24"/>
          <w:szCs w:val="24"/>
        </w:rPr>
        <w:t>my weaknesses in risk and control have quite a significant impact on my professional development</w:t>
      </w:r>
      <w:r w:rsidR="001F3AA6">
        <w:rPr>
          <w:sz w:val="24"/>
          <w:szCs w:val="24"/>
        </w:rPr>
        <w:t>. These weaknesses stop me from accepting the opportunities and taking control of my own.</w:t>
      </w:r>
    </w:p>
    <w:p w14:paraId="191A58C5" w14:textId="187672EC" w:rsidR="00BD4D4F" w:rsidRDefault="00655C86" w:rsidP="00D906AE">
      <w:pPr>
        <w:spacing w:line="360" w:lineRule="auto"/>
        <w:jc w:val="both"/>
        <w:rPr>
          <w:b/>
          <w:i/>
          <w:sz w:val="24"/>
          <w:szCs w:val="24"/>
        </w:rPr>
      </w:pPr>
      <w:r>
        <w:rPr>
          <w:b/>
          <w:i/>
          <w:sz w:val="24"/>
          <w:szCs w:val="24"/>
        </w:rPr>
        <w:t>Action plan</w:t>
      </w:r>
      <w:bookmarkStart w:id="4" w:name="_heading=h.kplncgqtka" w:colFirst="0" w:colLast="0"/>
      <w:bookmarkEnd w:id="4"/>
    </w:p>
    <w:p w14:paraId="56C6EF6C" w14:textId="495F72CA" w:rsidR="00D906AE" w:rsidRDefault="00D906AE" w:rsidP="00D906AE">
      <w:pPr>
        <w:spacing w:line="360" w:lineRule="auto"/>
        <w:jc w:val="both"/>
        <w:rPr>
          <w:bCs/>
          <w:iCs/>
          <w:sz w:val="24"/>
          <w:szCs w:val="24"/>
        </w:rPr>
      </w:pPr>
      <w:r>
        <w:rPr>
          <w:bCs/>
          <w:iCs/>
          <w:sz w:val="24"/>
          <w:szCs w:val="24"/>
        </w:rPr>
        <w:t xml:space="preserve">To improve my weaknesses in risk-taking and control in the second part of the Entrepreneurship module I </w:t>
      </w:r>
      <w:r w:rsidR="00CE68E5">
        <w:rPr>
          <w:bCs/>
          <w:iCs/>
          <w:sz w:val="24"/>
          <w:szCs w:val="24"/>
        </w:rPr>
        <w:t>must</w:t>
      </w:r>
      <w:r>
        <w:rPr>
          <w:bCs/>
          <w:iCs/>
          <w:sz w:val="24"/>
          <w:szCs w:val="24"/>
        </w:rPr>
        <w:t xml:space="preserve"> take the following </w:t>
      </w:r>
      <w:r w:rsidR="00CE68E5">
        <w:rPr>
          <w:bCs/>
          <w:iCs/>
          <w:sz w:val="24"/>
          <w:szCs w:val="24"/>
        </w:rPr>
        <w:t>steps</w:t>
      </w:r>
      <w:r>
        <w:rPr>
          <w:bCs/>
          <w:iCs/>
          <w:sz w:val="24"/>
          <w:szCs w:val="24"/>
        </w:rPr>
        <w:t>:</w:t>
      </w:r>
    </w:p>
    <w:p w14:paraId="7FA0D3E6" w14:textId="07BEA99A" w:rsidR="00D906AE" w:rsidRDefault="00D906AE" w:rsidP="00D906AE">
      <w:pPr>
        <w:pStyle w:val="ListParagraph"/>
        <w:numPr>
          <w:ilvl w:val="0"/>
          <w:numId w:val="1"/>
        </w:numPr>
        <w:spacing w:line="360" w:lineRule="auto"/>
        <w:jc w:val="both"/>
        <w:rPr>
          <w:bCs/>
          <w:iCs/>
          <w:sz w:val="24"/>
          <w:szCs w:val="24"/>
        </w:rPr>
      </w:pPr>
      <w:r>
        <w:rPr>
          <w:bCs/>
          <w:iCs/>
          <w:sz w:val="24"/>
          <w:szCs w:val="24"/>
        </w:rPr>
        <w:t>I will seek support from my lecturer and peers as their insights can help me to build confidence in my abilities.</w:t>
      </w:r>
    </w:p>
    <w:p w14:paraId="7DA405F5" w14:textId="07D42897" w:rsidR="00D906AE" w:rsidRDefault="00D906AE" w:rsidP="00D906AE">
      <w:pPr>
        <w:pStyle w:val="ListParagraph"/>
        <w:numPr>
          <w:ilvl w:val="0"/>
          <w:numId w:val="1"/>
        </w:numPr>
        <w:spacing w:line="360" w:lineRule="auto"/>
        <w:jc w:val="both"/>
        <w:rPr>
          <w:bCs/>
          <w:iCs/>
          <w:sz w:val="24"/>
          <w:szCs w:val="24"/>
        </w:rPr>
      </w:pPr>
      <w:r>
        <w:rPr>
          <w:bCs/>
          <w:iCs/>
          <w:sz w:val="24"/>
          <w:szCs w:val="24"/>
        </w:rPr>
        <w:t xml:space="preserve">Reflect and learn from failures and success regardless of outcome, </w:t>
      </w:r>
      <w:r w:rsidR="00C817C8">
        <w:rPr>
          <w:bCs/>
          <w:iCs/>
          <w:sz w:val="24"/>
          <w:szCs w:val="24"/>
        </w:rPr>
        <w:t>trying</w:t>
      </w:r>
      <w:r>
        <w:rPr>
          <w:bCs/>
          <w:iCs/>
          <w:sz w:val="24"/>
          <w:szCs w:val="24"/>
        </w:rPr>
        <w:t xml:space="preserve"> </w:t>
      </w:r>
      <w:r w:rsidR="00C817C8">
        <w:rPr>
          <w:bCs/>
          <w:iCs/>
          <w:sz w:val="24"/>
          <w:szCs w:val="24"/>
        </w:rPr>
        <w:t>to reflect</w:t>
      </w:r>
      <w:r>
        <w:rPr>
          <w:bCs/>
          <w:iCs/>
          <w:sz w:val="24"/>
          <w:szCs w:val="24"/>
        </w:rPr>
        <w:t xml:space="preserve"> my experiences.</w:t>
      </w:r>
    </w:p>
    <w:p w14:paraId="07560DDF" w14:textId="066592D5" w:rsidR="00D906AE" w:rsidRPr="00D906AE" w:rsidRDefault="00CE68E5" w:rsidP="00D906AE">
      <w:pPr>
        <w:pStyle w:val="ListParagraph"/>
        <w:numPr>
          <w:ilvl w:val="0"/>
          <w:numId w:val="1"/>
        </w:numPr>
        <w:spacing w:line="360" w:lineRule="auto"/>
        <w:jc w:val="both"/>
        <w:rPr>
          <w:bCs/>
          <w:iCs/>
          <w:sz w:val="24"/>
          <w:szCs w:val="24"/>
        </w:rPr>
      </w:pPr>
      <w:r>
        <w:rPr>
          <w:bCs/>
          <w:iCs/>
          <w:sz w:val="24"/>
          <w:szCs w:val="24"/>
        </w:rPr>
        <w:t xml:space="preserve">Identify and challenge my limitations. I will reflect on my fears that contribute </w:t>
      </w:r>
      <w:r w:rsidR="00C817C8">
        <w:rPr>
          <w:bCs/>
          <w:iCs/>
          <w:sz w:val="24"/>
          <w:szCs w:val="24"/>
        </w:rPr>
        <w:t>to</w:t>
      </w:r>
      <w:r>
        <w:rPr>
          <w:bCs/>
          <w:iCs/>
          <w:sz w:val="24"/>
          <w:szCs w:val="24"/>
        </w:rPr>
        <w:t xml:space="preserve"> taking risks and control and I will reframe my mind and cultivate more positive approach.</w:t>
      </w:r>
    </w:p>
    <w:p w14:paraId="22CC341E" w14:textId="77777777" w:rsidR="00BD4D4F" w:rsidRDefault="00BD4D4F"/>
    <w:p w14:paraId="0EF81F5E" w14:textId="77777777" w:rsidR="00BD4D4F" w:rsidRDefault="00BD4D4F"/>
    <w:p w14:paraId="5FD82307" w14:textId="77777777" w:rsidR="00BD4D4F" w:rsidRDefault="00BD4D4F"/>
    <w:p w14:paraId="01C4A122" w14:textId="77777777" w:rsidR="00BD4D4F" w:rsidRDefault="00BD4D4F"/>
    <w:p w14:paraId="6F6643CE" w14:textId="77777777" w:rsidR="00BD4D4F" w:rsidRDefault="00655C86">
      <w:r>
        <w:br w:type="page"/>
      </w:r>
    </w:p>
    <w:p w14:paraId="4144275B" w14:textId="77777777" w:rsidR="00BD4D4F" w:rsidRDefault="00655C86">
      <w:pPr>
        <w:pStyle w:val="Heading1"/>
      </w:pPr>
      <w:bookmarkStart w:id="5" w:name="_heading=h.ubelgopxl690" w:colFirst="0" w:colLast="0"/>
      <w:bookmarkEnd w:id="5"/>
      <w:r>
        <w:lastRenderedPageBreak/>
        <w:t>References</w:t>
      </w:r>
    </w:p>
    <w:p w14:paraId="4F962C46" w14:textId="77777777" w:rsidR="00C817C8" w:rsidRPr="006A2E11" w:rsidRDefault="00C817C8" w:rsidP="006A2E11">
      <w:pPr>
        <w:spacing w:line="360" w:lineRule="auto"/>
        <w:jc w:val="both"/>
        <w:rPr>
          <w:sz w:val="24"/>
          <w:szCs w:val="24"/>
        </w:rPr>
      </w:pPr>
      <w:r w:rsidRPr="006A2E11">
        <w:rPr>
          <w:sz w:val="24"/>
          <w:szCs w:val="24"/>
        </w:rPr>
        <w:t>Atkinson, A. (2022) </w:t>
      </w:r>
      <w:r w:rsidRPr="006A2E11">
        <w:rPr>
          <w:i/>
          <w:iCs/>
          <w:sz w:val="24"/>
          <w:szCs w:val="24"/>
        </w:rPr>
        <w:t>Dominic Teague: Straight to the Source</w:t>
      </w:r>
      <w:r w:rsidRPr="006A2E11">
        <w:rPr>
          <w:sz w:val="24"/>
          <w:szCs w:val="24"/>
        </w:rPr>
        <w:t>, </w:t>
      </w:r>
      <w:r w:rsidRPr="006A2E11">
        <w:rPr>
          <w:i/>
          <w:iCs/>
          <w:sz w:val="24"/>
          <w:szCs w:val="24"/>
        </w:rPr>
        <w:t>One Aldwych</w:t>
      </w:r>
      <w:r w:rsidRPr="006A2E11">
        <w:rPr>
          <w:sz w:val="24"/>
          <w:szCs w:val="24"/>
        </w:rPr>
        <w:t xml:space="preserve">. Available at: </w:t>
      </w:r>
      <w:hyperlink r:id="rId8" w:history="1">
        <w:r w:rsidRPr="006A2E11">
          <w:rPr>
            <w:rStyle w:val="Hyperlink"/>
            <w:sz w:val="24"/>
            <w:szCs w:val="24"/>
          </w:rPr>
          <w:t>https://www.onealdwych.com/dominic-teague-straight-to-the-source/</w:t>
        </w:r>
      </w:hyperlink>
      <w:r w:rsidRPr="006A2E11">
        <w:rPr>
          <w:sz w:val="24"/>
          <w:szCs w:val="24"/>
        </w:rPr>
        <w:t xml:space="preserve"> (Accessed: 4 February 2024).</w:t>
      </w:r>
    </w:p>
    <w:p w14:paraId="6EA69FA7" w14:textId="77777777" w:rsidR="00BD4D4F" w:rsidRPr="006A2E11" w:rsidRDefault="00655C86" w:rsidP="006A2E11">
      <w:pPr>
        <w:spacing w:before="240" w:line="360" w:lineRule="auto"/>
        <w:jc w:val="both"/>
        <w:rPr>
          <w:sz w:val="24"/>
          <w:szCs w:val="24"/>
        </w:rPr>
      </w:pPr>
      <w:r w:rsidRPr="006A2E11">
        <w:rPr>
          <w:sz w:val="24"/>
          <w:szCs w:val="24"/>
        </w:rPr>
        <w:t>Barringer, B. R. and Ireland, R.D. (2018). Entrepreneurship: Successfully Launching New Ventures, 4th Ed., Prentice Hall: New Jersey.</w:t>
      </w:r>
    </w:p>
    <w:p w14:paraId="0947C275" w14:textId="77777777" w:rsidR="00BD4D4F" w:rsidRPr="006A2E11" w:rsidRDefault="00655C86" w:rsidP="006A2E11">
      <w:pPr>
        <w:spacing w:before="240" w:line="360" w:lineRule="auto"/>
        <w:jc w:val="both"/>
        <w:rPr>
          <w:sz w:val="24"/>
          <w:szCs w:val="24"/>
        </w:rPr>
      </w:pPr>
      <w:r w:rsidRPr="006A2E11">
        <w:rPr>
          <w:sz w:val="24"/>
          <w:szCs w:val="24"/>
        </w:rPr>
        <w:t>Blackwell, E. (2011). How to Prepare a Business Plan: Planning for Successful Start-up and Expansion, (5th Ed) Sunday Times Business Enterprise Series, Kogan Page.</w:t>
      </w:r>
    </w:p>
    <w:p w14:paraId="20FBAE7D" w14:textId="77777777" w:rsidR="00BD4D4F" w:rsidRPr="006A2E11" w:rsidRDefault="00655C86" w:rsidP="006A2E11">
      <w:pPr>
        <w:spacing w:before="240" w:line="360" w:lineRule="auto"/>
        <w:jc w:val="both"/>
        <w:rPr>
          <w:sz w:val="24"/>
          <w:szCs w:val="24"/>
        </w:rPr>
      </w:pPr>
      <w:r w:rsidRPr="006A2E11">
        <w:rPr>
          <w:sz w:val="24"/>
          <w:szCs w:val="24"/>
        </w:rPr>
        <w:t>Burns, P. (2022). Entrepreneurship and Small Business, 5th Ed., Palgrave Macmillan: Basingstoke.</w:t>
      </w:r>
    </w:p>
    <w:p w14:paraId="19AC30FB" w14:textId="6B6F14B3" w:rsidR="00B20EAA" w:rsidRPr="006A2E11" w:rsidRDefault="00655C86" w:rsidP="006A2E11">
      <w:pPr>
        <w:spacing w:line="360" w:lineRule="auto"/>
        <w:rPr>
          <w:sz w:val="24"/>
          <w:szCs w:val="24"/>
        </w:rPr>
      </w:pPr>
      <w:r w:rsidRPr="006A2E11">
        <w:rPr>
          <w:sz w:val="24"/>
          <w:szCs w:val="24"/>
        </w:rPr>
        <w:t xml:space="preserve">Dixon, S., J., (2023). </w:t>
      </w:r>
      <w:r w:rsidRPr="006A2E11">
        <w:rPr>
          <w:i/>
          <w:sz w:val="24"/>
          <w:szCs w:val="24"/>
        </w:rPr>
        <w:t>Number of social media users worldwide from 2017 to 2027.</w:t>
      </w:r>
      <w:r w:rsidRPr="006A2E11">
        <w:rPr>
          <w:b/>
          <w:sz w:val="24"/>
          <w:szCs w:val="24"/>
        </w:rPr>
        <w:t xml:space="preserve"> </w:t>
      </w:r>
      <w:r w:rsidRPr="006A2E11">
        <w:rPr>
          <w:sz w:val="24"/>
          <w:szCs w:val="24"/>
        </w:rPr>
        <w:t>Available at:</w:t>
      </w:r>
      <w:r w:rsidR="006A2E11" w:rsidRPr="006A2E11">
        <w:rPr>
          <w:sz w:val="24"/>
          <w:szCs w:val="24"/>
        </w:rPr>
        <w:t xml:space="preserve"> </w:t>
      </w:r>
      <w:hyperlink r:id="rId9" w:history="1">
        <w:r w:rsidR="006A2E11" w:rsidRPr="006A2E11">
          <w:rPr>
            <w:rStyle w:val="Hyperlink"/>
            <w:sz w:val="24"/>
            <w:szCs w:val="24"/>
          </w:rPr>
          <w:t>https://www.statista.com/statistics/278414/number-of-worldwide-social-network-users/</w:t>
        </w:r>
      </w:hyperlink>
      <w:r w:rsidR="006A2E11" w:rsidRPr="006A2E11">
        <w:rPr>
          <w:sz w:val="24"/>
          <w:szCs w:val="24"/>
        </w:rPr>
        <w:t xml:space="preserve">. </w:t>
      </w:r>
      <w:r w:rsidRPr="006A2E11">
        <w:rPr>
          <w:sz w:val="24"/>
          <w:szCs w:val="24"/>
        </w:rPr>
        <w:t xml:space="preserve">(Accessed: 22 </w:t>
      </w:r>
      <w:proofErr w:type="gramStart"/>
      <w:r w:rsidRPr="006A2E11">
        <w:rPr>
          <w:sz w:val="24"/>
          <w:szCs w:val="24"/>
        </w:rPr>
        <w:t>January,</w:t>
      </w:r>
      <w:proofErr w:type="gramEnd"/>
      <w:r w:rsidRPr="006A2E11">
        <w:rPr>
          <w:sz w:val="24"/>
          <w:szCs w:val="24"/>
        </w:rPr>
        <w:t xml:space="preserve"> 2024)</w:t>
      </w:r>
    </w:p>
    <w:p w14:paraId="021A9C97" w14:textId="77777777" w:rsidR="00BD4D4F" w:rsidRPr="006A2E11" w:rsidRDefault="00655C86" w:rsidP="006A2E11">
      <w:pPr>
        <w:spacing w:line="360" w:lineRule="auto"/>
        <w:jc w:val="both"/>
        <w:rPr>
          <w:color w:val="222222"/>
          <w:sz w:val="24"/>
          <w:szCs w:val="24"/>
        </w:rPr>
      </w:pPr>
      <w:r w:rsidRPr="006A2E11">
        <w:rPr>
          <w:color w:val="222222"/>
          <w:sz w:val="24"/>
          <w:szCs w:val="24"/>
        </w:rPr>
        <w:t xml:space="preserve">Edwards, F., 2021. Overcoming the social stigma of consuming food waste by dining at the Open Table. </w:t>
      </w:r>
      <w:r w:rsidRPr="006A2E11">
        <w:rPr>
          <w:i/>
          <w:color w:val="222222"/>
          <w:sz w:val="24"/>
          <w:szCs w:val="24"/>
        </w:rPr>
        <w:t>Agriculture and Human Values</w:t>
      </w:r>
      <w:r w:rsidRPr="006A2E11">
        <w:rPr>
          <w:color w:val="222222"/>
          <w:sz w:val="24"/>
          <w:szCs w:val="24"/>
        </w:rPr>
        <w:t xml:space="preserve">, </w:t>
      </w:r>
      <w:r w:rsidRPr="006A2E11">
        <w:rPr>
          <w:i/>
          <w:color w:val="222222"/>
          <w:sz w:val="24"/>
          <w:szCs w:val="24"/>
        </w:rPr>
        <w:t>38</w:t>
      </w:r>
      <w:r w:rsidRPr="006A2E11">
        <w:rPr>
          <w:color w:val="222222"/>
          <w:sz w:val="24"/>
          <w:szCs w:val="24"/>
        </w:rPr>
        <w:t>(2), pp.397-409.</w:t>
      </w:r>
    </w:p>
    <w:p w14:paraId="4A9241C8" w14:textId="2CEB9A7F" w:rsidR="00BD4497" w:rsidRPr="006A2E11" w:rsidRDefault="00BD4497" w:rsidP="006A2E11">
      <w:pPr>
        <w:spacing w:line="360" w:lineRule="auto"/>
        <w:jc w:val="both"/>
        <w:rPr>
          <w:color w:val="222222"/>
          <w:sz w:val="24"/>
          <w:szCs w:val="24"/>
          <w:highlight w:val="yellow"/>
        </w:rPr>
      </w:pPr>
      <w:r w:rsidRPr="006A2E11">
        <w:rPr>
          <w:color w:val="222222"/>
          <w:sz w:val="24"/>
          <w:szCs w:val="24"/>
        </w:rPr>
        <w:t>Facebook</w:t>
      </w:r>
      <w:r w:rsidR="00A86229" w:rsidRPr="006A2E11">
        <w:rPr>
          <w:color w:val="222222"/>
          <w:sz w:val="24"/>
          <w:szCs w:val="24"/>
        </w:rPr>
        <w:t>, (2024)</w:t>
      </w:r>
      <w:r w:rsidRPr="006A2E11">
        <w:rPr>
          <w:color w:val="222222"/>
          <w:sz w:val="24"/>
          <w:szCs w:val="24"/>
        </w:rPr>
        <w:t xml:space="preserve"> Leicester Square Kitchen. Available at: </w:t>
      </w:r>
      <w:hyperlink r:id="rId10" w:history="1">
        <w:r w:rsidRPr="006A2E11">
          <w:rPr>
            <w:rStyle w:val="Hyperlink"/>
            <w:sz w:val="24"/>
            <w:szCs w:val="24"/>
          </w:rPr>
          <w:t>https://www.facebook.com/LSQKitchen/</w:t>
        </w:r>
      </w:hyperlink>
      <w:r w:rsidRPr="006A2E11">
        <w:rPr>
          <w:color w:val="222222"/>
          <w:sz w:val="24"/>
          <w:szCs w:val="24"/>
        </w:rPr>
        <w:t xml:space="preserve">  (Accessed: 3 February 2024).</w:t>
      </w:r>
    </w:p>
    <w:p w14:paraId="50612C32" w14:textId="77777777" w:rsidR="00955EC4" w:rsidRPr="006A2E11" w:rsidRDefault="00655C86" w:rsidP="006A2E11">
      <w:pPr>
        <w:spacing w:line="360" w:lineRule="auto"/>
        <w:jc w:val="both"/>
        <w:rPr>
          <w:sz w:val="24"/>
          <w:szCs w:val="24"/>
        </w:rPr>
      </w:pPr>
      <w:r w:rsidRPr="006A2E11">
        <w:rPr>
          <w:sz w:val="24"/>
          <w:szCs w:val="24"/>
        </w:rPr>
        <w:t xml:space="preserve">Flexion Energy, 2023. </w:t>
      </w:r>
      <w:r w:rsidRPr="006A2E11">
        <w:rPr>
          <w:i/>
          <w:sz w:val="24"/>
          <w:szCs w:val="24"/>
        </w:rPr>
        <w:t>Flexion Energy</w:t>
      </w:r>
      <w:r w:rsidRPr="006A2E11">
        <w:rPr>
          <w:sz w:val="24"/>
          <w:szCs w:val="24"/>
        </w:rPr>
        <w:t xml:space="preserve"> Available at: </w:t>
      </w:r>
      <w:hyperlink r:id="rId11">
        <w:r w:rsidRPr="006A2E11">
          <w:rPr>
            <w:color w:val="1155CC"/>
            <w:sz w:val="24"/>
            <w:szCs w:val="24"/>
            <w:u w:val="single"/>
          </w:rPr>
          <w:t>https://www.linkedin.com/company/flexion-energy/about</w:t>
        </w:r>
      </w:hyperlink>
      <w:r w:rsidRPr="006A2E11">
        <w:rPr>
          <w:sz w:val="24"/>
          <w:szCs w:val="24"/>
        </w:rPr>
        <w:t xml:space="preserve"> (Accessed</w:t>
      </w:r>
      <w:r w:rsidR="00BD4497" w:rsidRPr="006A2E11">
        <w:rPr>
          <w:sz w:val="24"/>
          <w:szCs w:val="24"/>
        </w:rPr>
        <w:t xml:space="preserve">: 1 </w:t>
      </w:r>
      <w:proofErr w:type="gramStart"/>
      <w:r w:rsidR="00BD4497" w:rsidRPr="006A2E11">
        <w:rPr>
          <w:sz w:val="24"/>
          <w:szCs w:val="24"/>
        </w:rPr>
        <w:t>February</w:t>
      </w:r>
      <w:r w:rsidRPr="006A2E11">
        <w:rPr>
          <w:sz w:val="24"/>
          <w:szCs w:val="24"/>
        </w:rPr>
        <w:t>,</w:t>
      </w:r>
      <w:proofErr w:type="gramEnd"/>
      <w:r w:rsidRPr="006A2E11">
        <w:rPr>
          <w:sz w:val="24"/>
          <w:szCs w:val="24"/>
        </w:rPr>
        <w:t xml:space="preserve"> 2024)</w:t>
      </w:r>
      <w:r w:rsidR="00BD4497" w:rsidRPr="006A2E11">
        <w:rPr>
          <w:sz w:val="24"/>
          <w:szCs w:val="24"/>
        </w:rPr>
        <w:tab/>
      </w:r>
      <w:r w:rsidR="00BD4497" w:rsidRPr="006A2E11">
        <w:rPr>
          <w:sz w:val="24"/>
          <w:szCs w:val="24"/>
        </w:rPr>
        <w:tab/>
      </w:r>
      <w:r w:rsidR="00BD4497" w:rsidRPr="006A2E11">
        <w:rPr>
          <w:sz w:val="24"/>
          <w:szCs w:val="24"/>
        </w:rPr>
        <w:tab/>
      </w:r>
      <w:r w:rsidR="00BD4497" w:rsidRPr="006A2E11">
        <w:rPr>
          <w:sz w:val="24"/>
          <w:szCs w:val="24"/>
        </w:rPr>
        <w:tab/>
      </w:r>
      <w:r w:rsidR="00BD4497" w:rsidRPr="006A2E11">
        <w:rPr>
          <w:sz w:val="24"/>
          <w:szCs w:val="24"/>
        </w:rPr>
        <w:tab/>
      </w:r>
    </w:p>
    <w:p w14:paraId="20BFF20F" w14:textId="29A1697C" w:rsidR="00BD4D4F" w:rsidRPr="006A2E11" w:rsidRDefault="00955EC4" w:rsidP="006A2E11">
      <w:pPr>
        <w:spacing w:line="360" w:lineRule="auto"/>
        <w:jc w:val="both"/>
        <w:rPr>
          <w:sz w:val="24"/>
          <w:szCs w:val="24"/>
        </w:rPr>
      </w:pPr>
      <w:r w:rsidRPr="006A2E11">
        <w:rPr>
          <w:i/>
          <w:iCs/>
          <w:sz w:val="24"/>
          <w:szCs w:val="24"/>
        </w:rPr>
        <w:t xml:space="preserve">Green Bar, Cocktail Bar Regent </w:t>
      </w:r>
      <w:r w:rsidR="006A2E11" w:rsidRPr="006A2E11">
        <w:rPr>
          <w:i/>
          <w:iCs/>
          <w:sz w:val="24"/>
          <w:szCs w:val="24"/>
        </w:rPr>
        <w:t>Street,</w:t>
      </w:r>
      <w:r w:rsidRPr="006A2E11">
        <w:rPr>
          <w:sz w:val="24"/>
          <w:szCs w:val="24"/>
        </w:rPr>
        <w:t> </w:t>
      </w:r>
      <w:r w:rsidRPr="006A2E11">
        <w:rPr>
          <w:i/>
          <w:iCs/>
          <w:sz w:val="24"/>
          <w:szCs w:val="24"/>
        </w:rPr>
        <w:t>Hotel Café Royal</w:t>
      </w:r>
      <w:r w:rsidRPr="006A2E11">
        <w:rPr>
          <w:sz w:val="24"/>
          <w:szCs w:val="24"/>
        </w:rPr>
        <w:t xml:space="preserve">. Available at: </w:t>
      </w:r>
      <w:hyperlink r:id="rId12" w:history="1">
        <w:r w:rsidRPr="006A2E11">
          <w:rPr>
            <w:rStyle w:val="Hyperlink"/>
            <w:sz w:val="24"/>
            <w:szCs w:val="24"/>
          </w:rPr>
          <w:t>https://www.hotelcaferoyal.com/eat-drink/green-bar/</w:t>
        </w:r>
      </w:hyperlink>
      <w:r w:rsidRPr="006A2E11">
        <w:rPr>
          <w:sz w:val="24"/>
          <w:szCs w:val="24"/>
        </w:rPr>
        <w:t xml:space="preserve">. (Accessed: 2 </w:t>
      </w:r>
      <w:proofErr w:type="gramStart"/>
      <w:r w:rsidRPr="006A2E11">
        <w:rPr>
          <w:sz w:val="24"/>
          <w:szCs w:val="24"/>
        </w:rPr>
        <w:t>February,</w:t>
      </w:r>
      <w:proofErr w:type="gramEnd"/>
      <w:r w:rsidRPr="006A2E11">
        <w:rPr>
          <w:sz w:val="24"/>
          <w:szCs w:val="24"/>
        </w:rPr>
        <w:t xml:space="preserve"> 2024)</w:t>
      </w:r>
    </w:p>
    <w:p w14:paraId="2CE48A3A" w14:textId="77777777" w:rsidR="00D74EEF" w:rsidRPr="006A2E11" w:rsidRDefault="00D74EEF" w:rsidP="006A2E11">
      <w:pPr>
        <w:spacing w:line="360" w:lineRule="auto"/>
        <w:jc w:val="both"/>
        <w:rPr>
          <w:sz w:val="24"/>
          <w:szCs w:val="24"/>
        </w:rPr>
      </w:pPr>
    </w:p>
    <w:p w14:paraId="73018E6D" w14:textId="3756CB84" w:rsidR="00E1628F" w:rsidRPr="006A2E11" w:rsidRDefault="00E1628F" w:rsidP="006A2E11">
      <w:pPr>
        <w:pStyle w:val="NormalWeb"/>
        <w:spacing w:before="0" w:beforeAutospacing="0" w:after="0" w:afterAutospacing="0" w:line="360" w:lineRule="auto"/>
        <w:jc w:val="both"/>
        <w:rPr>
          <w:rFonts w:ascii="Arial" w:hAnsi="Arial" w:cs="Arial"/>
          <w:color w:val="000000"/>
        </w:rPr>
      </w:pPr>
      <w:r w:rsidRPr="006A2E11">
        <w:rPr>
          <w:rFonts w:ascii="Arial" w:hAnsi="Arial" w:cs="Arial"/>
          <w:i/>
          <w:iCs/>
          <w:color w:val="000000"/>
        </w:rPr>
        <w:t>Homepage</w:t>
      </w:r>
      <w:r w:rsidRPr="006A2E11">
        <w:rPr>
          <w:rFonts w:ascii="Arial" w:hAnsi="Arial" w:cs="Arial"/>
          <w:color w:val="000000"/>
        </w:rPr>
        <w:t xml:space="preserve">, London Farmers </w:t>
      </w:r>
      <w:proofErr w:type="gramStart"/>
      <w:r w:rsidRPr="006A2E11">
        <w:rPr>
          <w:rFonts w:ascii="Arial" w:hAnsi="Arial" w:cs="Arial"/>
          <w:color w:val="000000"/>
        </w:rPr>
        <w:t>Market  Available</w:t>
      </w:r>
      <w:proofErr w:type="gramEnd"/>
      <w:r w:rsidRPr="006A2E11">
        <w:rPr>
          <w:rFonts w:ascii="Arial" w:hAnsi="Arial" w:cs="Arial"/>
          <w:color w:val="000000"/>
        </w:rPr>
        <w:t xml:space="preserve"> at: </w:t>
      </w:r>
      <w:hyperlink r:id="rId13" w:history="1">
        <w:r w:rsidRPr="006A2E11">
          <w:rPr>
            <w:rStyle w:val="Hyperlink"/>
            <w:rFonts w:ascii="Arial" w:hAnsi="Arial" w:cs="Arial"/>
          </w:rPr>
          <w:t>https://www.lfm.org.uk/what-can-i-buy/</w:t>
        </w:r>
      </w:hyperlink>
      <w:r w:rsidRPr="006A2E11">
        <w:rPr>
          <w:rFonts w:ascii="Arial" w:hAnsi="Arial" w:cs="Arial"/>
          <w:color w:val="000000"/>
        </w:rPr>
        <w:t xml:space="preserve">. </w:t>
      </w:r>
      <w:proofErr w:type="gramStart"/>
      <w:r w:rsidRPr="006A2E11">
        <w:rPr>
          <w:rFonts w:ascii="Arial" w:hAnsi="Arial" w:cs="Arial"/>
          <w:color w:val="000000"/>
        </w:rPr>
        <w:t>( Accessed</w:t>
      </w:r>
      <w:proofErr w:type="gramEnd"/>
      <w:r w:rsidRPr="006A2E11">
        <w:rPr>
          <w:rFonts w:ascii="Arial" w:hAnsi="Arial" w:cs="Arial"/>
          <w:color w:val="000000"/>
        </w:rPr>
        <w:t>: 3 February, 2024)</w:t>
      </w:r>
    </w:p>
    <w:p w14:paraId="44AD43AE" w14:textId="48F7992A" w:rsidR="009B55D7" w:rsidRPr="006A2E11" w:rsidRDefault="009B55D7" w:rsidP="006A2E11">
      <w:pPr>
        <w:pStyle w:val="NormalWeb"/>
        <w:spacing w:after="0" w:line="360" w:lineRule="auto"/>
        <w:jc w:val="both"/>
        <w:rPr>
          <w:rFonts w:ascii="Arial" w:hAnsi="Arial" w:cs="Arial"/>
          <w:color w:val="000000"/>
        </w:rPr>
      </w:pPr>
      <w:r w:rsidRPr="006A2E11">
        <w:rPr>
          <w:rFonts w:ascii="Arial" w:hAnsi="Arial" w:cs="Arial"/>
          <w:i/>
          <w:iCs/>
          <w:color w:val="000000"/>
        </w:rPr>
        <w:t>Instagram</w:t>
      </w:r>
      <w:r w:rsidRPr="006A2E11">
        <w:rPr>
          <w:rFonts w:ascii="Arial" w:hAnsi="Arial" w:cs="Arial"/>
          <w:color w:val="000000"/>
        </w:rPr>
        <w:t>, </w:t>
      </w:r>
      <w:r w:rsidRPr="006A2E11">
        <w:rPr>
          <w:rFonts w:ascii="Arial" w:hAnsi="Arial" w:cs="Arial"/>
          <w:i/>
          <w:iCs/>
          <w:color w:val="000000"/>
        </w:rPr>
        <w:t>Leicester Square Kitchen</w:t>
      </w:r>
      <w:r w:rsidRPr="006A2E11">
        <w:rPr>
          <w:rFonts w:ascii="Arial" w:hAnsi="Arial" w:cs="Arial"/>
          <w:color w:val="000000"/>
        </w:rPr>
        <w:t xml:space="preserve">. Available at: </w:t>
      </w:r>
      <w:hyperlink r:id="rId14" w:history="1">
        <w:r w:rsidRPr="006A2E11">
          <w:rPr>
            <w:rStyle w:val="Hyperlink"/>
            <w:rFonts w:ascii="Arial" w:hAnsi="Arial" w:cs="Arial"/>
          </w:rPr>
          <w:t>https://www.instagram.com/lsqkitchen/</w:t>
        </w:r>
      </w:hyperlink>
      <w:r w:rsidRPr="006A2E11">
        <w:rPr>
          <w:rFonts w:ascii="Arial" w:hAnsi="Arial" w:cs="Arial"/>
          <w:color w:val="000000"/>
        </w:rPr>
        <w:t xml:space="preserve"> (Accessed: 3 February 2024).</w:t>
      </w:r>
    </w:p>
    <w:p w14:paraId="53F00A04" w14:textId="76C463C0" w:rsidR="00235856" w:rsidRPr="006A2E11" w:rsidRDefault="00235856" w:rsidP="006A2E11">
      <w:pPr>
        <w:pStyle w:val="NormalWeb"/>
        <w:spacing w:before="0" w:beforeAutospacing="0" w:after="0" w:afterAutospacing="0" w:line="360" w:lineRule="auto"/>
        <w:jc w:val="both"/>
        <w:rPr>
          <w:rFonts w:ascii="Arial" w:hAnsi="Arial" w:cs="Arial"/>
          <w:color w:val="000000"/>
        </w:rPr>
      </w:pPr>
      <w:r w:rsidRPr="006A2E11">
        <w:rPr>
          <w:rFonts w:ascii="Arial" w:hAnsi="Arial" w:cs="Arial"/>
          <w:color w:val="000000"/>
        </w:rPr>
        <w:t>King, S.</w:t>
      </w:r>
      <w:r w:rsidR="00A65C1A" w:rsidRPr="006A2E11">
        <w:rPr>
          <w:rFonts w:ascii="Arial" w:hAnsi="Arial" w:cs="Arial"/>
          <w:color w:val="000000"/>
        </w:rPr>
        <w:t>,</w:t>
      </w:r>
      <w:r w:rsidRPr="006A2E11">
        <w:rPr>
          <w:rFonts w:ascii="Arial" w:hAnsi="Arial" w:cs="Arial"/>
          <w:color w:val="000000"/>
        </w:rPr>
        <w:t> </w:t>
      </w:r>
      <w:r w:rsidRPr="006A2E11">
        <w:rPr>
          <w:rFonts w:ascii="Arial" w:hAnsi="Arial" w:cs="Arial"/>
          <w:i/>
          <w:iCs/>
          <w:color w:val="000000"/>
        </w:rPr>
        <w:t xml:space="preserve">Reduce, Reuse, </w:t>
      </w:r>
      <w:proofErr w:type="gramStart"/>
      <w:r w:rsidRPr="006A2E11">
        <w:rPr>
          <w:rFonts w:ascii="Arial" w:hAnsi="Arial" w:cs="Arial"/>
          <w:i/>
          <w:iCs/>
          <w:color w:val="000000"/>
        </w:rPr>
        <w:t>Recycle</w:t>
      </w:r>
      <w:proofErr w:type="gramEnd"/>
      <w:r w:rsidRPr="006A2E11">
        <w:rPr>
          <w:rFonts w:ascii="Arial" w:hAnsi="Arial" w:cs="Arial"/>
          <w:i/>
          <w:iCs/>
          <w:color w:val="000000"/>
        </w:rPr>
        <w:t>: Why All 3 R’s Are Critical to a Circular Economy</w:t>
      </w:r>
      <w:r w:rsidRPr="006A2E11">
        <w:rPr>
          <w:rFonts w:ascii="Arial" w:hAnsi="Arial" w:cs="Arial"/>
          <w:color w:val="000000"/>
        </w:rPr>
        <w:t>, </w:t>
      </w:r>
      <w:r w:rsidRPr="006A2E11">
        <w:rPr>
          <w:rFonts w:ascii="Arial" w:hAnsi="Arial" w:cs="Arial"/>
          <w:i/>
          <w:iCs/>
          <w:color w:val="000000"/>
        </w:rPr>
        <w:t>Scientific American</w:t>
      </w:r>
      <w:r w:rsidRPr="006A2E11">
        <w:rPr>
          <w:rFonts w:ascii="Arial" w:hAnsi="Arial" w:cs="Arial"/>
          <w:color w:val="000000"/>
        </w:rPr>
        <w:t xml:space="preserve">. Available at: </w:t>
      </w:r>
      <w:hyperlink r:id="rId15" w:history="1">
        <w:r w:rsidR="00A65C1A" w:rsidRPr="006A2E11">
          <w:rPr>
            <w:rStyle w:val="Hyperlink"/>
            <w:rFonts w:ascii="Arial" w:hAnsi="Arial" w:cs="Arial"/>
          </w:rPr>
          <w:t>https://www.scientificamerican.com/article/reduce-reuse-recycle-why-all-3-rs-are-critical-to-a-circular-economy/</w:t>
        </w:r>
      </w:hyperlink>
      <w:r w:rsidRPr="006A2E11">
        <w:rPr>
          <w:rFonts w:ascii="Arial" w:hAnsi="Arial" w:cs="Arial"/>
          <w:color w:val="000000"/>
        </w:rPr>
        <w:t>.</w:t>
      </w:r>
      <w:r w:rsidR="00A65C1A" w:rsidRPr="006A2E11">
        <w:rPr>
          <w:rFonts w:ascii="Arial" w:hAnsi="Arial" w:cs="Arial"/>
          <w:color w:val="000000"/>
        </w:rPr>
        <w:t xml:space="preserve"> (Accessed: 1 </w:t>
      </w:r>
      <w:proofErr w:type="gramStart"/>
      <w:r w:rsidR="00A65C1A" w:rsidRPr="006A2E11">
        <w:rPr>
          <w:rFonts w:ascii="Arial" w:hAnsi="Arial" w:cs="Arial"/>
          <w:color w:val="000000"/>
        </w:rPr>
        <w:t>February,</w:t>
      </w:r>
      <w:proofErr w:type="gramEnd"/>
      <w:r w:rsidR="00A65C1A" w:rsidRPr="006A2E11">
        <w:rPr>
          <w:rFonts w:ascii="Arial" w:hAnsi="Arial" w:cs="Arial"/>
          <w:color w:val="000000"/>
        </w:rPr>
        <w:t xml:space="preserve"> 2024)</w:t>
      </w:r>
    </w:p>
    <w:p w14:paraId="25C61549" w14:textId="4B268F73" w:rsidR="00BD4D4F" w:rsidRPr="006A2E11" w:rsidRDefault="00E1628F" w:rsidP="006A2E11">
      <w:pPr>
        <w:pStyle w:val="NormalWeb"/>
        <w:spacing w:line="360" w:lineRule="auto"/>
        <w:jc w:val="both"/>
        <w:rPr>
          <w:rFonts w:ascii="Arial" w:hAnsi="Arial" w:cs="Arial"/>
          <w:color w:val="000000"/>
        </w:rPr>
      </w:pPr>
      <w:r w:rsidRPr="006A2E11">
        <w:rPr>
          <w:rFonts w:ascii="Arial" w:hAnsi="Arial" w:cs="Arial"/>
          <w:color w:val="000000"/>
        </w:rPr>
        <w:t>‌</w:t>
      </w:r>
      <w:r w:rsidR="00655C86" w:rsidRPr="006A2E11">
        <w:rPr>
          <w:rFonts w:ascii="Arial" w:hAnsi="Arial" w:cs="Arial"/>
        </w:rPr>
        <w:t>Mariotti, S. and Glackin, C. (2012). Entrepreneurship: Starting and Operating a Small Business (3rd Ed), London: Prentice-Hall.</w:t>
      </w:r>
    </w:p>
    <w:p w14:paraId="3B2B467F" w14:textId="77777777" w:rsidR="00BD4D4F" w:rsidRPr="006A2E11" w:rsidRDefault="00655C86" w:rsidP="006A2E11">
      <w:pPr>
        <w:spacing w:before="240" w:line="360" w:lineRule="auto"/>
        <w:jc w:val="both"/>
        <w:rPr>
          <w:sz w:val="24"/>
          <w:szCs w:val="24"/>
        </w:rPr>
      </w:pPr>
      <w:r w:rsidRPr="006A2E11">
        <w:rPr>
          <w:sz w:val="24"/>
          <w:szCs w:val="24"/>
        </w:rPr>
        <w:t xml:space="preserve">Nelson, O. (2013). Enterprise development in SMEs and entrepreneurial </w:t>
      </w:r>
      <w:proofErr w:type="gramStart"/>
      <w:r w:rsidRPr="006A2E11">
        <w:rPr>
          <w:sz w:val="24"/>
          <w:szCs w:val="24"/>
        </w:rPr>
        <w:t>firms</w:t>
      </w:r>
      <w:proofErr w:type="gramEnd"/>
      <w:r w:rsidRPr="006A2E11">
        <w:rPr>
          <w:sz w:val="24"/>
          <w:szCs w:val="24"/>
        </w:rPr>
        <w:t xml:space="preserve"> dynamic processes. IGI Global.</w:t>
      </w:r>
    </w:p>
    <w:p w14:paraId="4F7F41E7" w14:textId="77777777" w:rsidR="00BD4D4F" w:rsidRPr="006A2E11" w:rsidRDefault="00655C86" w:rsidP="006A2E11">
      <w:pPr>
        <w:spacing w:before="240" w:line="360" w:lineRule="auto"/>
        <w:jc w:val="both"/>
        <w:rPr>
          <w:sz w:val="24"/>
          <w:szCs w:val="24"/>
        </w:rPr>
      </w:pPr>
      <w:r w:rsidRPr="006A2E11">
        <w:rPr>
          <w:sz w:val="24"/>
          <w:szCs w:val="24"/>
        </w:rPr>
        <w:t xml:space="preserve">Rickman, C., and Roddick, D. (2013). The Small Business Start-Up Workbook: A step-by-step guide to starting the business you’ve dreamed of. London, How </w:t>
      </w:r>
      <w:proofErr w:type="gramStart"/>
      <w:r w:rsidRPr="006A2E11">
        <w:rPr>
          <w:sz w:val="24"/>
          <w:szCs w:val="24"/>
        </w:rPr>
        <w:t>To</w:t>
      </w:r>
      <w:proofErr w:type="gramEnd"/>
      <w:r w:rsidRPr="006A2E11">
        <w:rPr>
          <w:sz w:val="24"/>
          <w:szCs w:val="24"/>
        </w:rPr>
        <w:t xml:space="preserve"> Books.</w:t>
      </w:r>
    </w:p>
    <w:p w14:paraId="01F83912" w14:textId="7861032F" w:rsidR="00E571AB" w:rsidRPr="006A2E11" w:rsidRDefault="00E571AB" w:rsidP="006A2E11">
      <w:pPr>
        <w:spacing w:before="240" w:line="360" w:lineRule="auto"/>
        <w:jc w:val="both"/>
        <w:rPr>
          <w:sz w:val="24"/>
          <w:szCs w:val="24"/>
        </w:rPr>
      </w:pPr>
      <w:r w:rsidRPr="006A2E11">
        <w:rPr>
          <w:sz w:val="24"/>
          <w:szCs w:val="24"/>
        </w:rPr>
        <w:t>SimilarWeb (2023) </w:t>
      </w:r>
      <w:r w:rsidRPr="006A2E11">
        <w:rPr>
          <w:i/>
          <w:iCs/>
          <w:sz w:val="24"/>
          <w:szCs w:val="24"/>
        </w:rPr>
        <w:t>Similarweb.com - Digital World Market Intelligence Platform</w:t>
      </w:r>
      <w:r w:rsidRPr="006A2E11">
        <w:rPr>
          <w:sz w:val="24"/>
          <w:szCs w:val="24"/>
        </w:rPr>
        <w:t>, </w:t>
      </w:r>
      <w:r w:rsidRPr="006A2E11">
        <w:rPr>
          <w:i/>
          <w:iCs/>
          <w:sz w:val="24"/>
          <w:szCs w:val="24"/>
        </w:rPr>
        <w:t>SimilarWeb.com</w:t>
      </w:r>
      <w:r w:rsidRPr="006A2E11">
        <w:rPr>
          <w:sz w:val="24"/>
          <w:szCs w:val="24"/>
        </w:rPr>
        <w:t xml:space="preserve">. Available at: </w:t>
      </w:r>
      <w:hyperlink r:id="rId16" w:anchor="overview" w:history="1">
        <w:r w:rsidR="00392C78" w:rsidRPr="006A2E11">
          <w:rPr>
            <w:rStyle w:val="Hyperlink"/>
            <w:sz w:val="24"/>
            <w:szCs w:val="24"/>
          </w:rPr>
          <w:t>https://www.similarweb.com/website/hotelcaferoyal.com/#overview</w:t>
        </w:r>
      </w:hyperlink>
      <w:r w:rsidR="00392C78" w:rsidRPr="006A2E11">
        <w:rPr>
          <w:sz w:val="24"/>
          <w:szCs w:val="24"/>
        </w:rPr>
        <w:t xml:space="preserve"> (Accessed: 3 </w:t>
      </w:r>
      <w:proofErr w:type="gramStart"/>
      <w:r w:rsidR="00392C78" w:rsidRPr="006A2E11">
        <w:rPr>
          <w:sz w:val="24"/>
          <w:szCs w:val="24"/>
        </w:rPr>
        <w:t>February,</w:t>
      </w:r>
      <w:proofErr w:type="gramEnd"/>
      <w:r w:rsidR="00392C78" w:rsidRPr="006A2E11">
        <w:rPr>
          <w:sz w:val="24"/>
          <w:szCs w:val="24"/>
        </w:rPr>
        <w:t xml:space="preserve"> 2024)</w:t>
      </w:r>
    </w:p>
    <w:p w14:paraId="6B6144C0" w14:textId="77777777" w:rsidR="00BD4D4F" w:rsidRPr="006A2E11" w:rsidRDefault="00655C86" w:rsidP="006A2E11">
      <w:pPr>
        <w:spacing w:before="240" w:line="360" w:lineRule="auto"/>
        <w:jc w:val="both"/>
        <w:rPr>
          <w:sz w:val="24"/>
          <w:szCs w:val="24"/>
        </w:rPr>
      </w:pPr>
      <w:r w:rsidRPr="006A2E11">
        <w:rPr>
          <w:sz w:val="24"/>
          <w:szCs w:val="24"/>
        </w:rPr>
        <w:t>Timmons, J. and Spinelli, S. (2008). New Venture Creation: Entrepreneurship for the 21st Century, McGraw Hill: Boston.</w:t>
      </w:r>
    </w:p>
    <w:p w14:paraId="632DE34B" w14:textId="03A37E7E" w:rsidR="00BD4D4F" w:rsidRPr="006A2E11" w:rsidRDefault="00655C86" w:rsidP="006A2E11">
      <w:pPr>
        <w:spacing w:before="240" w:line="360" w:lineRule="auto"/>
        <w:jc w:val="both"/>
        <w:rPr>
          <w:sz w:val="24"/>
          <w:szCs w:val="24"/>
        </w:rPr>
      </w:pPr>
      <w:r w:rsidRPr="006A2E11">
        <w:rPr>
          <w:sz w:val="24"/>
          <w:szCs w:val="24"/>
        </w:rPr>
        <w:t xml:space="preserve">Tiseo, I., (2023). </w:t>
      </w:r>
      <w:r w:rsidRPr="006A2E11">
        <w:rPr>
          <w:i/>
          <w:sz w:val="24"/>
          <w:szCs w:val="24"/>
        </w:rPr>
        <w:t>Share of respondents who are aware of the concept of "Net Zero" in the United Kingdom (UK) in 2023.</w:t>
      </w:r>
      <w:r w:rsidRPr="006A2E11">
        <w:rPr>
          <w:b/>
          <w:sz w:val="24"/>
          <w:szCs w:val="24"/>
        </w:rPr>
        <w:t xml:space="preserve"> </w:t>
      </w:r>
      <w:r w:rsidRPr="006A2E11">
        <w:rPr>
          <w:sz w:val="24"/>
          <w:szCs w:val="24"/>
        </w:rPr>
        <w:t>Available at</w:t>
      </w:r>
      <w:r w:rsidR="0069610A" w:rsidRPr="006A2E11">
        <w:rPr>
          <w:sz w:val="24"/>
          <w:szCs w:val="24"/>
        </w:rPr>
        <w:t>:</w:t>
      </w:r>
      <w:hyperlink r:id="rId17" w:history="1">
        <w:r w:rsidR="0069610A" w:rsidRPr="006A2E11">
          <w:rPr>
            <w:rStyle w:val="Hyperlink"/>
            <w:sz w:val="24"/>
            <w:szCs w:val="24"/>
          </w:rPr>
          <w:t xml:space="preserve">  https://www.statista.com/statistics/1325889/public-awareness-of-net-zero-concept-united-kingdom/</w:t>
        </w:r>
      </w:hyperlink>
      <w:r w:rsidR="0069610A" w:rsidRPr="006A2E11">
        <w:rPr>
          <w:sz w:val="24"/>
          <w:szCs w:val="24"/>
        </w:rPr>
        <w:t xml:space="preserve"> </w:t>
      </w:r>
      <w:r w:rsidRPr="006A2E11">
        <w:rPr>
          <w:sz w:val="24"/>
          <w:szCs w:val="24"/>
        </w:rPr>
        <w:t>(Accessed: 22 January, 2024)</w:t>
      </w:r>
    </w:p>
    <w:p w14:paraId="16556FD2" w14:textId="77777777" w:rsidR="00CF2232" w:rsidRPr="006A2E11" w:rsidRDefault="00655C86" w:rsidP="006A2E11">
      <w:pPr>
        <w:spacing w:before="240" w:line="360" w:lineRule="auto"/>
        <w:jc w:val="both"/>
        <w:rPr>
          <w:color w:val="222222"/>
          <w:sz w:val="24"/>
          <w:szCs w:val="24"/>
        </w:rPr>
      </w:pPr>
      <w:r w:rsidRPr="006A2E11">
        <w:rPr>
          <w:color w:val="222222"/>
          <w:sz w:val="24"/>
          <w:szCs w:val="24"/>
        </w:rPr>
        <w:t>Walker, T.R., McGuinty, E., Charlebois, S. and Music, J., 2021. Single-use plastic packaging in the Canadian food industry: Consumer behavior and perceptions.</w:t>
      </w:r>
      <w:r w:rsidRPr="006A2E11">
        <w:rPr>
          <w:color w:val="222222"/>
          <w:sz w:val="24"/>
          <w:szCs w:val="24"/>
          <w:highlight w:val="yellow"/>
        </w:rPr>
        <w:t xml:space="preserve"> </w:t>
      </w:r>
    </w:p>
    <w:p w14:paraId="66978FAD" w14:textId="761B749C" w:rsidR="00BD4D4F" w:rsidRPr="006A2E11" w:rsidRDefault="00655C86" w:rsidP="006A2E11">
      <w:pPr>
        <w:spacing w:before="240" w:line="360" w:lineRule="auto"/>
        <w:jc w:val="both"/>
        <w:rPr>
          <w:color w:val="222222"/>
          <w:sz w:val="24"/>
          <w:szCs w:val="24"/>
        </w:rPr>
      </w:pPr>
      <w:r w:rsidRPr="006A2E11">
        <w:rPr>
          <w:sz w:val="24"/>
          <w:szCs w:val="24"/>
        </w:rPr>
        <w:t>Williams, S. (2021). FT Guide to Business Start Up: The most comprehensive guide for entrepreneurs, 32nd Ed., Financial Times Press: Harlow.</w:t>
      </w:r>
    </w:p>
    <w:p w14:paraId="5F6FCF31" w14:textId="77777777" w:rsidR="00BD4D4F" w:rsidRPr="006A2E11" w:rsidRDefault="00655C86" w:rsidP="006A2E11">
      <w:pPr>
        <w:spacing w:before="240" w:line="360" w:lineRule="auto"/>
        <w:jc w:val="both"/>
        <w:rPr>
          <w:sz w:val="24"/>
          <w:szCs w:val="24"/>
        </w:rPr>
      </w:pPr>
      <w:r w:rsidRPr="006A2E11">
        <w:rPr>
          <w:sz w:val="24"/>
          <w:szCs w:val="24"/>
        </w:rPr>
        <w:t>Zimmerer, T.W. and Scarborough, N.M. (2011). Essentials of Entrepreneurship, 6th Ed., Prentice Hall: New Jersey.</w:t>
      </w:r>
    </w:p>
    <w:p w14:paraId="5F6C617E" w14:textId="77777777" w:rsidR="00BD4D4F" w:rsidRDefault="00BD4D4F" w:rsidP="00C817C8">
      <w:pPr>
        <w:spacing w:line="360" w:lineRule="auto"/>
        <w:jc w:val="both"/>
        <w:rPr>
          <w:color w:val="FF0000"/>
          <w:sz w:val="24"/>
          <w:szCs w:val="24"/>
        </w:rPr>
      </w:pPr>
    </w:p>
    <w:p w14:paraId="5BE4FEAE" w14:textId="77777777" w:rsidR="00BD4D4F" w:rsidRDefault="00655C86" w:rsidP="00C817C8">
      <w:pPr>
        <w:spacing w:line="360" w:lineRule="auto"/>
        <w:jc w:val="both"/>
        <w:rPr>
          <w:color w:val="FF0000"/>
          <w:sz w:val="24"/>
          <w:szCs w:val="24"/>
        </w:rPr>
      </w:pPr>
      <w:r>
        <w:br w:type="page"/>
      </w:r>
    </w:p>
    <w:p w14:paraId="7B0B463A" w14:textId="77777777" w:rsidR="00BD4D4F" w:rsidRDefault="00655C86">
      <w:pPr>
        <w:pStyle w:val="Heading1"/>
      </w:pPr>
      <w:bookmarkStart w:id="6" w:name="_heading=h.fiyerqbrlemb" w:colFirst="0" w:colLast="0"/>
      <w:bookmarkEnd w:id="6"/>
      <w:r>
        <w:lastRenderedPageBreak/>
        <w:t>Appendices</w:t>
      </w:r>
    </w:p>
    <w:p w14:paraId="7A922A49" w14:textId="7CCFEE60" w:rsidR="00BD4D4F" w:rsidRDefault="00655C86">
      <w:pPr>
        <w:pStyle w:val="Heading2"/>
      </w:pPr>
      <w:bookmarkStart w:id="7" w:name="_heading=h.djjl23jwwvje" w:colFirst="0" w:colLast="0"/>
      <w:bookmarkEnd w:id="7"/>
      <w:r>
        <w:t>Appendix 1: Business Model Canvas</w:t>
      </w:r>
      <w:r w:rsidR="002F0FBB">
        <w:t xml:space="preserve"> and mind map</w:t>
      </w:r>
    </w:p>
    <w:p w14:paraId="0B6F877E" w14:textId="79EEC536" w:rsidR="00BD4D4F" w:rsidRDefault="00CF2232">
      <w:pPr>
        <w:spacing w:line="360" w:lineRule="auto"/>
        <w:jc w:val="both"/>
        <w:rPr>
          <w:sz w:val="24"/>
          <w:szCs w:val="24"/>
        </w:rPr>
      </w:pPr>
      <w:r>
        <w:rPr>
          <w:noProof/>
          <w:sz w:val="24"/>
          <w:szCs w:val="24"/>
        </w:rPr>
        <w:drawing>
          <wp:inline distT="0" distB="0" distL="0" distR="0" wp14:anchorId="58109EC7" wp14:editId="6357E17C">
            <wp:extent cx="5733415" cy="2561590"/>
            <wp:effectExtent l="0" t="0" r="635" b="0"/>
            <wp:docPr id="212501852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18527" name="Picture 1" descr="A screenshot of a computer"/>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3415" cy="2561590"/>
                    </a:xfrm>
                    <a:prstGeom prst="rect">
                      <a:avLst/>
                    </a:prstGeom>
                  </pic:spPr>
                </pic:pic>
              </a:graphicData>
            </a:graphic>
          </wp:inline>
        </w:drawing>
      </w:r>
    </w:p>
    <w:p w14:paraId="5ED3B14C" w14:textId="77777777" w:rsidR="002F0FBB" w:rsidRDefault="002F0FBB">
      <w:pPr>
        <w:spacing w:line="360" w:lineRule="auto"/>
        <w:jc w:val="both"/>
        <w:rPr>
          <w:sz w:val="24"/>
          <w:szCs w:val="24"/>
        </w:rPr>
      </w:pPr>
    </w:p>
    <w:p w14:paraId="3B51C137" w14:textId="77777777" w:rsidR="002F0FBB" w:rsidRDefault="002F0FBB">
      <w:pPr>
        <w:spacing w:line="360" w:lineRule="auto"/>
        <w:jc w:val="both"/>
        <w:rPr>
          <w:sz w:val="24"/>
          <w:szCs w:val="24"/>
        </w:rPr>
      </w:pPr>
    </w:p>
    <w:p w14:paraId="7EBCA72D" w14:textId="77777777" w:rsidR="002F0FBB" w:rsidRDefault="002F0FBB">
      <w:pPr>
        <w:spacing w:line="360" w:lineRule="auto"/>
        <w:jc w:val="both"/>
        <w:rPr>
          <w:sz w:val="24"/>
          <w:szCs w:val="24"/>
        </w:rPr>
      </w:pPr>
    </w:p>
    <w:p w14:paraId="418D3C50" w14:textId="77777777" w:rsidR="002F0FBB" w:rsidRDefault="002F0FBB">
      <w:pPr>
        <w:spacing w:line="360" w:lineRule="auto"/>
        <w:jc w:val="both"/>
        <w:rPr>
          <w:sz w:val="24"/>
          <w:szCs w:val="24"/>
        </w:rPr>
      </w:pPr>
    </w:p>
    <w:p w14:paraId="16979391" w14:textId="77777777" w:rsidR="002F0FBB" w:rsidRDefault="002F0FBB">
      <w:pPr>
        <w:spacing w:line="360" w:lineRule="auto"/>
        <w:jc w:val="both"/>
        <w:rPr>
          <w:sz w:val="24"/>
          <w:szCs w:val="24"/>
        </w:rPr>
      </w:pPr>
    </w:p>
    <w:p w14:paraId="68A51A78" w14:textId="426FF248" w:rsidR="002F0FBB" w:rsidRDefault="002F0FBB">
      <w:pPr>
        <w:spacing w:line="360" w:lineRule="auto"/>
        <w:jc w:val="both"/>
        <w:rPr>
          <w:sz w:val="24"/>
          <w:szCs w:val="24"/>
        </w:rPr>
      </w:pPr>
      <w:r w:rsidRPr="002F0FBB">
        <w:rPr>
          <w:noProof/>
          <w:sz w:val="24"/>
          <w:szCs w:val="24"/>
        </w:rPr>
        <w:drawing>
          <wp:inline distT="0" distB="0" distL="0" distR="0" wp14:anchorId="369A5384" wp14:editId="0B5DD417">
            <wp:extent cx="5733415" cy="2322195"/>
            <wp:effectExtent l="0" t="0" r="635" b="1905"/>
            <wp:docPr id="1194803091" name="Picture 2" descr="A diagram of a variety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03091" name="Picture 2" descr="A diagram of a variety of colored lin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415" cy="2322195"/>
                    </a:xfrm>
                    <a:prstGeom prst="rect">
                      <a:avLst/>
                    </a:prstGeom>
                    <a:noFill/>
                    <a:ln>
                      <a:noFill/>
                    </a:ln>
                  </pic:spPr>
                </pic:pic>
              </a:graphicData>
            </a:graphic>
          </wp:inline>
        </w:drawing>
      </w:r>
    </w:p>
    <w:p w14:paraId="50AD9648" w14:textId="1977E6DC" w:rsidR="00BD4D4F" w:rsidRDefault="00655C86">
      <w:pPr>
        <w:pStyle w:val="Heading2"/>
      </w:pPr>
      <w:bookmarkStart w:id="8" w:name="_heading=h.rwm2iq6ul38w" w:colFirst="0" w:colLast="0"/>
      <w:bookmarkEnd w:id="8"/>
      <w:r>
        <w:lastRenderedPageBreak/>
        <w:t>Appendix 2</w:t>
      </w:r>
      <w:r w:rsidR="001105EA">
        <w:t xml:space="preserve"> and 3</w:t>
      </w:r>
      <w:r>
        <w:t>: Test</w:t>
      </w:r>
      <w:r w:rsidR="00CF2232">
        <w:t>s</w:t>
      </w:r>
      <w:r>
        <w:t xml:space="preserve"> results</w:t>
      </w:r>
    </w:p>
    <w:p w14:paraId="2E6B3A20" w14:textId="77777777" w:rsidR="00BD4D4F" w:rsidRDefault="00655C86">
      <w:pPr>
        <w:spacing w:line="360" w:lineRule="auto"/>
        <w:jc w:val="center"/>
        <w:rPr>
          <w:b/>
          <w:sz w:val="24"/>
          <w:szCs w:val="24"/>
        </w:rPr>
      </w:pPr>
      <w:r>
        <w:rPr>
          <w:b/>
          <w:noProof/>
          <w:sz w:val="28"/>
          <w:szCs w:val="28"/>
        </w:rPr>
        <w:drawing>
          <wp:inline distT="114300" distB="114300" distL="114300" distR="114300" wp14:anchorId="305DDDFB" wp14:editId="1C19B22A">
            <wp:extent cx="4800600" cy="4014788"/>
            <wp:effectExtent l="25400" t="25400" r="25400" b="25400"/>
            <wp:docPr id="1108505192"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0"/>
                    <a:srcRect/>
                    <a:stretch>
                      <a:fillRect/>
                    </a:stretch>
                  </pic:blipFill>
                  <pic:spPr>
                    <a:xfrm>
                      <a:off x="0" y="0"/>
                      <a:ext cx="4800600" cy="4014788"/>
                    </a:xfrm>
                    <a:prstGeom prst="rect">
                      <a:avLst/>
                    </a:prstGeom>
                    <a:ln w="25400">
                      <a:solidFill>
                        <a:srgbClr val="000000"/>
                      </a:solidFill>
                      <a:prstDash val="solid"/>
                    </a:ln>
                  </pic:spPr>
                </pic:pic>
              </a:graphicData>
            </a:graphic>
          </wp:inline>
        </w:drawing>
      </w:r>
    </w:p>
    <w:p w14:paraId="62A19BAA" w14:textId="77777777" w:rsidR="00BD4D4F" w:rsidRDefault="00655C86">
      <w:pPr>
        <w:spacing w:line="360" w:lineRule="auto"/>
        <w:jc w:val="center"/>
        <w:rPr>
          <w:sz w:val="24"/>
          <w:szCs w:val="24"/>
        </w:rPr>
      </w:pPr>
      <w:r>
        <w:rPr>
          <w:b/>
          <w:noProof/>
          <w:sz w:val="28"/>
          <w:szCs w:val="28"/>
        </w:rPr>
        <w:lastRenderedPageBreak/>
        <w:drawing>
          <wp:inline distT="114300" distB="114300" distL="114300" distR="114300" wp14:anchorId="20D4AFC7" wp14:editId="1A6839D1">
            <wp:extent cx="3089366" cy="6688183"/>
            <wp:effectExtent l="25400" t="25400" r="25400" b="25400"/>
            <wp:docPr id="110850519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21"/>
                    <a:srcRect/>
                    <a:stretch>
                      <a:fillRect/>
                    </a:stretch>
                  </pic:blipFill>
                  <pic:spPr>
                    <a:xfrm>
                      <a:off x="0" y="0"/>
                      <a:ext cx="3089366" cy="6688183"/>
                    </a:xfrm>
                    <a:prstGeom prst="rect">
                      <a:avLst/>
                    </a:prstGeom>
                    <a:ln w="25400">
                      <a:solidFill>
                        <a:srgbClr val="000000"/>
                      </a:solidFill>
                      <a:prstDash val="solid"/>
                    </a:ln>
                  </pic:spPr>
                </pic:pic>
              </a:graphicData>
            </a:graphic>
          </wp:inline>
        </w:drawing>
      </w:r>
    </w:p>
    <w:p w14:paraId="7E05E169" w14:textId="77777777" w:rsidR="001105EA" w:rsidRDefault="001105EA">
      <w:pPr>
        <w:spacing w:line="360" w:lineRule="auto"/>
        <w:jc w:val="center"/>
        <w:rPr>
          <w:sz w:val="24"/>
          <w:szCs w:val="24"/>
        </w:rPr>
      </w:pPr>
    </w:p>
    <w:p w14:paraId="601EE93C" w14:textId="77777777" w:rsidR="001105EA" w:rsidRDefault="001105EA">
      <w:pPr>
        <w:spacing w:line="360" w:lineRule="auto"/>
        <w:jc w:val="center"/>
        <w:rPr>
          <w:sz w:val="24"/>
          <w:szCs w:val="24"/>
        </w:rPr>
      </w:pPr>
    </w:p>
    <w:p w14:paraId="52D2192B" w14:textId="77777777" w:rsidR="001105EA" w:rsidRDefault="001105EA">
      <w:pPr>
        <w:spacing w:line="360" w:lineRule="auto"/>
        <w:jc w:val="center"/>
        <w:rPr>
          <w:sz w:val="24"/>
          <w:szCs w:val="24"/>
        </w:rPr>
      </w:pPr>
    </w:p>
    <w:p w14:paraId="1A3CEE91" w14:textId="77777777" w:rsidR="001105EA" w:rsidRDefault="001105EA">
      <w:pPr>
        <w:spacing w:line="360" w:lineRule="auto"/>
        <w:jc w:val="center"/>
        <w:rPr>
          <w:sz w:val="24"/>
          <w:szCs w:val="24"/>
        </w:rPr>
      </w:pPr>
    </w:p>
    <w:p w14:paraId="3AC8DA17" w14:textId="77777777" w:rsidR="001105EA" w:rsidRDefault="001105EA">
      <w:pPr>
        <w:spacing w:line="360" w:lineRule="auto"/>
        <w:jc w:val="center"/>
        <w:rPr>
          <w:sz w:val="24"/>
          <w:szCs w:val="24"/>
        </w:rPr>
      </w:pPr>
    </w:p>
    <w:p w14:paraId="71323E3D" w14:textId="77777777" w:rsidR="001105EA" w:rsidRDefault="001105EA">
      <w:pPr>
        <w:spacing w:line="360" w:lineRule="auto"/>
        <w:jc w:val="center"/>
        <w:rPr>
          <w:sz w:val="24"/>
          <w:szCs w:val="24"/>
        </w:rPr>
      </w:pPr>
    </w:p>
    <w:p w14:paraId="758B6565" w14:textId="77777777" w:rsidR="001105EA" w:rsidRDefault="001105EA">
      <w:pPr>
        <w:spacing w:line="360" w:lineRule="auto"/>
        <w:jc w:val="center"/>
        <w:rPr>
          <w:sz w:val="24"/>
          <w:szCs w:val="24"/>
        </w:rPr>
      </w:pPr>
    </w:p>
    <w:p w14:paraId="2E298487" w14:textId="77777777" w:rsidR="001105EA" w:rsidRDefault="001105EA">
      <w:pPr>
        <w:spacing w:line="360" w:lineRule="auto"/>
        <w:jc w:val="center"/>
        <w:rPr>
          <w:sz w:val="24"/>
          <w:szCs w:val="24"/>
        </w:rPr>
      </w:pPr>
    </w:p>
    <w:p w14:paraId="4905B721" w14:textId="77E07C90" w:rsidR="001105EA" w:rsidRPr="001105EA" w:rsidRDefault="001105EA" w:rsidP="001105EA">
      <w:pPr>
        <w:spacing w:line="360" w:lineRule="auto"/>
        <w:rPr>
          <w:b/>
          <w:bCs/>
          <w:sz w:val="24"/>
          <w:szCs w:val="24"/>
        </w:rPr>
      </w:pPr>
      <w:r w:rsidRPr="001105EA">
        <w:rPr>
          <w:b/>
          <w:bCs/>
          <w:sz w:val="24"/>
          <w:szCs w:val="24"/>
        </w:rPr>
        <w:lastRenderedPageBreak/>
        <w:t>Appendix 4</w:t>
      </w:r>
      <w:r>
        <w:rPr>
          <w:b/>
          <w:bCs/>
          <w:sz w:val="24"/>
          <w:szCs w:val="24"/>
        </w:rPr>
        <w:t>:</w:t>
      </w:r>
    </w:p>
    <w:p w14:paraId="6CDDB1E1" w14:textId="77777777" w:rsidR="00BD4D4F" w:rsidRDefault="00BD4D4F">
      <w:pPr>
        <w:spacing w:line="360" w:lineRule="auto"/>
        <w:jc w:val="both"/>
        <w:rPr>
          <w:sz w:val="24"/>
          <w:szCs w:val="24"/>
        </w:rPr>
      </w:pPr>
    </w:p>
    <w:p w14:paraId="0FFDFEE0" w14:textId="77777777" w:rsidR="00BD4D4F" w:rsidRDefault="00BD4D4F">
      <w:pPr>
        <w:spacing w:line="360" w:lineRule="auto"/>
        <w:jc w:val="both"/>
        <w:rPr>
          <w:sz w:val="24"/>
          <w:szCs w:val="24"/>
        </w:rPr>
      </w:pPr>
    </w:p>
    <w:p w14:paraId="6C67AF6E" w14:textId="77777777" w:rsidR="001105EA" w:rsidRDefault="001105EA" w:rsidP="00A86229">
      <w:pPr>
        <w:jc w:val="center"/>
      </w:pPr>
    </w:p>
    <w:p w14:paraId="0C9954F1" w14:textId="77777777" w:rsidR="001105EA" w:rsidRDefault="001105EA" w:rsidP="00A86229">
      <w:pPr>
        <w:jc w:val="center"/>
      </w:pPr>
    </w:p>
    <w:p w14:paraId="320F051E" w14:textId="551BEE4D" w:rsidR="003927E5" w:rsidRPr="00511640" w:rsidRDefault="00511640" w:rsidP="001105EA">
      <w:pPr>
        <w:jc w:val="center"/>
        <w:rPr>
          <w:b/>
          <w:bCs/>
          <w:sz w:val="24"/>
          <w:szCs w:val="24"/>
        </w:rPr>
      </w:pPr>
      <w:r>
        <w:rPr>
          <w:noProof/>
          <w:sz w:val="24"/>
          <w:szCs w:val="24"/>
        </w:rPr>
        <w:drawing>
          <wp:inline distT="114300" distB="114300" distL="114300" distR="114300" wp14:anchorId="569B5D0D" wp14:editId="4AE858E1">
            <wp:extent cx="3152376" cy="2832312"/>
            <wp:effectExtent l="25400" t="25400" r="25400" b="25400"/>
            <wp:docPr id="1108505195" name="image4.png" descr="A graph of social media&#10;&#10;Description automatically generated"/>
            <wp:cNvGraphicFramePr/>
            <a:graphic xmlns:a="http://schemas.openxmlformats.org/drawingml/2006/main">
              <a:graphicData uri="http://schemas.openxmlformats.org/drawingml/2006/picture">
                <pic:pic xmlns:pic="http://schemas.openxmlformats.org/drawingml/2006/picture">
                  <pic:nvPicPr>
                    <pic:cNvPr id="1108505195" name="image4.png" descr="A graph of social media&#10;&#10;Description automatically generated"/>
                    <pic:cNvPicPr preferRelativeResize="0"/>
                  </pic:nvPicPr>
                  <pic:blipFill>
                    <a:blip r:embed="rId22"/>
                    <a:srcRect/>
                    <a:stretch>
                      <a:fillRect/>
                    </a:stretch>
                  </pic:blipFill>
                  <pic:spPr>
                    <a:xfrm>
                      <a:off x="0" y="0"/>
                      <a:ext cx="3152376" cy="2832312"/>
                    </a:xfrm>
                    <a:prstGeom prst="rect">
                      <a:avLst/>
                    </a:prstGeom>
                    <a:ln w="25400">
                      <a:solidFill>
                        <a:srgbClr val="000000"/>
                      </a:solidFill>
                      <a:prstDash val="solid"/>
                    </a:ln>
                  </pic:spPr>
                </pic:pic>
              </a:graphicData>
            </a:graphic>
          </wp:inline>
        </w:drawing>
      </w:r>
    </w:p>
    <w:p w14:paraId="68DEE74D" w14:textId="77777777" w:rsidR="00BD4D4F" w:rsidRDefault="00BD4D4F">
      <w:pPr>
        <w:spacing w:line="360" w:lineRule="auto"/>
        <w:jc w:val="center"/>
        <w:rPr>
          <w:sz w:val="24"/>
          <w:szCs w:val="24"/>
        </w:rPr>
      </w:pPr>
    </w:p>
    <w:p w14:paraId="04C53259" w14:textId="77777777" w:rsidR="00BD4D4F" w:rsidRDefault="00BD4D4F">
      <w:pPr>
        <w:spacing w:line="360" w:lineRule="auto"/>
        <w:jc w:val="center"/>
        <w:rPr>
          <w:sz w:val="24"/>
          <w:szCs w:val="24"/>
        </w:rPr>
      </w:pPr>
    </w:p>
    <w:p w14:paraId="1C29444B" w14:textId="7A4BDBDC" w:rsidR="00BD4D4F" w:rsidRDefault="00BD4D4F">
      <w:pPr>
        <w:spacing w:line="360" w:lineRule="auto"/>
        <w:jc w:val="center"/>
        <w:rPr>
          <w:sz w:val="24"/>
          <w:szCs w:val="24"/>
        </w:rPr>
      </w:pPr>
    </w:p>
    <w:p w14:paraId="762DC16B" w14:textId="3BCA84DD" w:rsidR="00BD4D4F" w:rsidRDefault="00655C86">
      <w:pPr>
        <w:spacing w:line="360" w:lineRule="auto"/>
        <w:jc w:val="center"/>
        <w:rPr>
          <w:b/>
          <w:sz w:val="24"/>
          <w:szCs w:val="24"/>
        </w:rPr>
      </w:pPr>
      <w:r>
        <w:rPr>
          <w:b/>
          <w:sz w:val="24"/>
          <w:szCs w:val="24"/>
        </w:rPr>
        <w:t>Figure</w:t>
      </w:r>
      <w:r w:rsidR="003927E5">
        <w:rPr>
          <w:b/>
          <w:sz w:val="24"/>
          <w:szCs w:val="24"/>
        </w:rPr>
        <w:t xml:space="preserve"> </w:t>
      </w:r>
      <w:r w:rsidR="00CF2232">
        <w:rPr>
          <w:b/>
          <w:sz w:val="24"/>
          <w:szCs w:val="24"/>
        </w:rPr>
        <w:t>4</w:t>
      </w:r>
      <w:r>
        <w:rPr>
          <w:b/>
          <w:sz w:val="24"/>
          <w:szCs w:val="24"/>
        </w:rPr>
        <w:t xml:space="preserve">: Global social networks ranked by number of users </w:t>
      </w:r>
      <w:proofErr w:type="gramStart"/>
      <w:r>
        <w:rPr>
          <w:b/>
          <w:sz w:val="24"/>
          <w:szCs w:val="24"/>
        </w:rPr>
        <w:t>2023</w:t>
      </w:r>
      <w:proofErr w:type="gramEnd"/>
    </w:p>
    <w:p w14:paraId="54620D59" w14:textId="77777777" w:rsidR="00BD4D4F" w:rsidRDefault="00655C86">
      <w:pPr>
        <w:spacing w:line="360" w:lineRule="auto"/>
        <w:jc w:val="center"/>
        <w:rPr>
          <w:sz w:val="24"/>
          <w:szCs w:val="24"/>
        </w:rPr>
      </w:pPr>
      <w:r>
        <w:rPr>
          <w:sz w:val="24"/>
          <w:szCs w:val="24"/>
        </w:rPr>
        <w:t>(Source: Dixon, 2023)</w:t>
      </w:r>
    </w:p>
    <w:p w14:paraId="50A6E353" w14:textId="3528C987" w:rsidR="00BD4D4F" w:rsidRDefault="00BD4D4F">
      <w:pPr>
        <w:spacing w:line="360" w:lineRule="auto"/>
        <w:jc w:val="center"/>
        <w:rPr>
          <w:sz w:val="24"/>
          <w:szCs w:val="24"/>
        </w:rPr>
      </w:pPr>
    </w:p>
    <w:p w14:paraId="1546D346" w14:textId="77777777" w:rsidR="001105EA" w:rsidRDefault="001105EA">
      <w:pPr>
        <w:spacing w:line="360" w:lineRule="auto"/>
        <w:jc w:val="center"/>
        <w:rPr>
          <w:sz w:val="24"/>
          <w:szCs w:val="24"/>
        </w:rPr>
      </w:pPr>
    </w:p>
    <w:p w14:paraId="4E3E7B0A" w14:textId="77777777" w:rsidR="001105EA" w:rsidRDefault="001105EA">
      <w:pPr>
        <w:spacing w:line="360" w:lineRule="auto"/>
        <w:jc w:val="center"/>
        <w:rPr>
          <w:sz w:val="24"/>
          <w:szCs w:val="24"/>
        </w:rPr>
      </w:pPr>
    </w:p>
    <w:p w14:paraId="67854350" w14:textId="77777777" w:rsidR="001105EA" w:rsidRDefault="001105EA">
      <w:pPr>
        <w:spacing w:line="360" w:lineRule="auto"/>
        <w:jc w:val="center"/>
        <w:rPr>
          <w:sz w:val="24"/>
          <w:szCs w:val="24"/>
        </w:rPr>
      </w:pPr>
    </w:p>
    <w:p w14:paraId="4EA0D415" w14:textId="77777777" w:rsidR="001105EA" w:rsidRDefault="001105EA">
      <w:pPr>
        <w:spacing w:line="360" w:lineRule="auto"/>
        <w:jc w:val="center"/>
        <w:rPr>
          <w:sz w:val="24"/>
          <w:szCs w:val="24"/>
        </w:rPr>
      </w:pPr>
    </w:p>
    <w:p w14:paraId="76BACB6F" w14:textId="77777777" w:rsidR="001105EA" w:rsidRDefault="001105EA">
      <w:pPr>
        <w:spacing w:line="360" w:lineRule="auto"/>
        <w:jc w:val="center"/>
        <w:rPr>
          <w:sz w:val="24"/>
          <w:szCs w:val="24"/>
        </w:rPr>
      </w:pPr>
    </w:p>
    <w:p w14:paraId="6CD033F3" w14:textId="77777777" w:rsidR="001105EA" w:rsidRDefault="001105EA">
      <w:pPr>
        <w:spacing w:line="360" w:lineRule="auto"/>
        <w:jc w:val="center"/>
        <w:rPr>
          <w:sz w:val="24"/>
          <w:szCs w:val="24"/>
        </w:rPr>
      </w:pPr>
    </w:p>
    <w:p w14:paraId="7F47C2F8" w14:textId="77777777" w:rsidR="001105EA" w:rsidRDefault="001105EA">
      <w:pPr>
        <w:spacing w:line="360" w:lineRule="auto"/>
        <w:jc w:val="center"/>
        <w:rPr>
          <w:sz w:val="24"/>
          <w:szCs w:val="24"/>
        </w:rPr>
      </w:pPr>
    </w:p>
    <w:p w14:paraId="1410C0F3" w14:textId="77777777" w:rsidR="001105EA" w:rsidRDefault="001105EA">
      <w:pPr>
        <w:spacing w:line="360" w:lineRule="auto"/>
        <w:jc w:val="center"/>
        <w:rPr>
          <w:sz w:val="24"/>
          <w:szCs w:val="24"/>
        </w:rPr>
      </w:pPr>
    </w:p>
    <w:p w14:paraId="28F05BDA" w14:textId="77777777" w:rsidR="001105EA" w:rsidRDefault="001105EA">
      <w:pPr>
        <w:spacing w:line="360" w:lineRule="auto"/>
        <w:jc w:val="center"/>
        <w:rPr>
          <w:sz w:val="24"/>
          <w:szCs w:val="24"/>
        </w:rPr>
      </w:pPr>
    </w:p>
    <w:p w14:paraId="35595BB0" w14:textId="77777777" w:rsidR="001105EA" w:rsidRDefault="001105EA">
      <w:pPr>
        <w:spacing w:line="360" w:lineRule="auto"/>
        <w:jc w:val="center"/>
        <w:rPr>
          <w:sz w:val="24"/>
          <w:szCs w:val="24"/>
        </w:rPr>
      </w:pPr>
    </w:p>
    <w:p w14:paraId="0C1DC19F" w14:textId="77777777" w:rsidR="001105EA" w:rsidRDefault="001105EA">
      <w:pPr>
        <w:spacing w:line="360" w:lineRule="auto"/>
        <w:jc w:val="center"/>
        <w:rPr>
          <w:sz w:val="24"/>
          <w:szCs w:val="24"/>
        </w:rPr>
      </w:pPr>
    </w:p>
    <w:p w14:paraId="5F832FB5" w14:textId="77777777" w:rsidR="001105EA" w:rsidRDefault="001105EA">
      <w:pPr>
        <w:spacing w:line="360" w:lineRule="auto"/>
        <w:jc w:val="center"/>
        <w:rPr>
          <w:sz w:val="24"/>
          <w:szCs w:val="24"/>
        </w:rPr>
      </w:pPr>
    </w:p>
    <w:p w14:paraId="51FB61C0" w14:textId="499BC4FA" w:rsidR="001105EA" w:rsidRPr="001105EA" w:rsidRDefault="001105EA" w:rsidP="001105EA">
      <w:pPr>
        <w:spacing w:line="360" w:lineRule="auto"/>
        <w:rPr>
          <w:b/>
          <w:bCs/>
          <w:sz w:val="24"/>
          <w:szCs w:val="24"/>
        </w:rPr>
      </w:pPr>
      <w:r w:rsidRPr="001105EA">
        <w:rPr>
          <w:b/>
          <w:bCs/>
          <w:sz w:val="24"/>
          <w:szCs w:val="24"/>
        </w:rPr>
        <w:lastRenderedPageBreak/>
        <w:t>Appendix 5:</w:t>
      </w:r>
    </w:p>
    <w:p w14:paraId="0D9DB9A6" w14:textId="77777777" w:rsidR="00BD4D4F" w:rsidRDefault="00655C86">
      <w:pPr>
        <w:spacing w:line="360" w:lineRule="auto"/>
        <w:jc w:val="center"/>
        <w:rPr>
          <w:sz w:val="24"/>
          <w:szCs w:val="24"/>
        </w:rPr>
      </w:pPr>
      <w:r>
        <w:rPr>
          <w:noProof/>
          <w:sz w:val="24"/>
          <w:szCs w:val="24"/>
        </w:rPr>
        <w:drawing>
          <wp:inline distT="114300" distB="114300" distL="114300" distR="114300" wp14:anchorId="1D05D0C6" wp14:editId="03270CA2">
            <wp:extent cx="5731200" cy="6286500"/>
            <wp:effectExtent l="25400" t="25400" r="25400" b="25400"/>
            <wp:docPr id="110850519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731200" cy="6286500"/>
                    </a:xfrm>
                    <a:prstGeom prst="rect">
                      <a:avLst/>
                    </a:prstGeom>
                    <a:ln w="25400">
                      <a:solidFill>
                        <a:srgbClr val="000000"/>
                      </a:solidFill>
                      <a:prstDash val="solid"/>
                    </a:ln>
                  </pic:spPr>
                </pic:pic>
              </a:graphicData>
            </a:graphic>
          </wp:inline>
        </w:drawing>
      </w:r>
    </w:p>
    <w:p w14:paraId="76E7C0D6" w14:textId="4DD50AC6" w:rsidR="00BD4D4F" w:rsidRDefault="00655C86">
      <w:pPr>
        <w:spacing w:line="360" w:lineRule="auto"/>
        <w:jc w:val="center"/>
        <w:rPr>
          <w:b/>
          <w:sz w:val="24"/>
          <w:szCs w:val="24"/>
        </w:rPr>
      </w:pPr>
      <w:r>
        <w:rPr>
          <w:b/>
          <w:sz w:val="24"/>
          <w:szCs w:val="24"/>
        </w:rPr>
        <w:t>Figure</w:t>
      </w:r>
      <w:r w:rsidR="003927E5">
        <w:rPr>
          <w:b/>
          <w:sz w:val="24"/>
          <w:szCs w:val="24"/>
        </w:rPr>
        <w:t xml:space="preserve"> 5</w:t>
      </w:r>
      <w:r>
        <w:rPr>
          <w:b/>
          <w:sz w:val="24"/>
          <w:szCs w:val="24"/>
        </w:rPr>
        <w:t xml:space="preserve">: Instagram Page of Leicester Square Kitchen </w:t>
      </w:r>
    </w:p>
    <w:p w14:paraId="33DDC00A" w14:textId="77777777" w:rsidR="00BD4D4F" w:rsidRDefault="00655C86">
      <w:pPr>
        <w:spacing w:line="360" w:lineRule="auto"/>
        <w:jc w:val="center"/>
        <w:rPr>
          <w:b/>
          <w:sz w:val="24"/>
          <w:szCs w:val="24"/>
        </w:rPr>
      </w:pPr>
      <w:r>
        <w:rPr>
          <w:b/>
          <w:sz w:val="24"/>
          <w:szCs w:val="24"/>
        </w:rPr>
        <w:t>(Source: Instagram, 2024)</w:t>
      </w:r>
    </w:p>
    <w:p w14:paraId="5D1D017E" w14:textId="77777777" w:rsidR="00BD4D4F" w:rsidRDefault="00BD4D4F">
      <w:pPr>
        <w:spacing w:line="360" w:lineRule="auto"/>
        <w:jc w:val="both"/>
        <w:rPr>
          <w:sz w:val="24"/>
          <w:szCs w:val="24"/>
        </w:rPr>
      </w:pPr>
    </w:p>
    <w:p w14:paraId="3CCF3203" w14:textId="77777777" w:rsidR="00BD4D4F" w:rsidRDefault="00BD4D4F">
      <w:pPr>
        <w:spacing w:line="360" w:lineRule="auto"/>
        <w:jc w:val="both"/>
        <w:rPr>
          <w:sz w:val="24"/>
          <w:szCs w:val="24"/>
        </w:rPr>
      </w:pPr>
    </w:p>
    <w:p w14:paraId="73BE84DD" w14:textId="77777777" w:rsidR="00BD4D4F" w:rsidRDefault="00BD4D4F">
      <w:pPr>
        <w:spacing w:line="360" w:lineRule="auto"/>
        <w:jc w:val="both"/>
        <w:rPr>
          <w:sz w:val="24"/>
          <w:szCs w:val="24"/>
        </w:rPr>
      </w:pPr>
    </w:p>
    <w:sectPr w:rsidR="00BD4D4F">
      <w:footerReference w:type="default" r:id="rId24"/>
      <w:footerReference w:type="first" r:id="rId2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7201A" w14:textId="77777777" w:rsidR="001531A0" w:rsidRDefault="001531A0">
      <w:pPr>
        <w:spacing w:line="240" w:lineRule="auto"/>
      </w:pPr>
      <w:r>
        <w:separator/>
      </w:r>
    </w:p>
  </w:endnote>
  <w:endnote w:type="continuationSeparator" w:id="0">
    <w:p w14:paraId="3A1357FC" w14:textId="77777777" w:rsidR="001531A0" w:rsidRDefault="001531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A0368" w14:textId="77777777" w:rsidR="00BD4D4F" w:rsidRDefault="00655C86">
    <w:pPr>
      <w:jc w:val="right"/>
    </w:pPr>
    <w:r>
      <w:fldChar w:fldCharType="begin"/>
    </w:r>
    <w:r>
      <w:instrText>PAGE</w:instrText>
    </w:r>
    <w:r>
      <w:fldChar w:fldCharType="separate"/>
    </w:r>
    <w:r w:rsidR="003927E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75CBF" w14:textId="77777777" w:rsidR="00BD4D4F" w:rsidRDefault="00655C86">
    <w:pPr>
      <w:jc w:val="right"/>
    </w:pPr>
    <w:r>
      <w:fldChar w:fldCharType="begin"/>
    </w:r>
    <w:r>
      <w:instrText>PAGE</w:instrText>
    </w:r>
    <w:r>
      <w:fldChar w:fldCharType="separate"/>
    </w:r>
    <w:r w:rsidR="003927E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2CBC9" w14:textId="77777777" w:rsidR="001531A0" w:rsidRDefault="001531A0">
      <w:pPr>
        <w:spacing w:line="240" w:lineRule="auto"/>
      </w:pPr>
      <w:r>
        <w:separator/>
      </w:r>
    </w:p>
  </w:footnote>
  <w:footnote w:type="continuationSeparator" w:id="0">
    <w:p w14:paraId="3C9499BC" w14:textId="77777777" w:rsidR="001531A0" w:rsidRDefault="001531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D7C5D"/>
    <w:multiLevelType w:val="hybridMultilevel"/>
    <w:tmpl w:val="8B7A6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033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D4F"/>
    <w:rsid w:val="0001391C"/>
    <w:rsid w:val="000D478A"/>
    <w:rsid w:val="001105EA"/>
    <w:rsid w:val="00120843"/>
    <w:rsid w:val="001531A0"/>
    <w:rsid w:val="001F3AA6"/>
    <w:rsid w:val="00235856"/>
    <w:rsid w:val="002F0FBB"/>
    <w:rsid w:val="00302F2A"/>
    <w:rsid w:val="00315368"/>
    <w:rsid w:val="00376B25"/>
    <w:rsid w:val="003927E5"/>
    <w:rsid w:val="00392C78"/>
    <w:rsid w:val="00455382"/>
    <w:rsid w:val="00511640"/>
    <w:rsid w:val="005D72DA"/>
    <w:rsid w:val="0063570F"/>
    <w:rsid w:val="00655C86"/>
    <w:rsid w:val="0069610A"/>
    <w:rsid w:val="006A2E11"/>
    <w:rsid w:val="00701A2D"/>
    <w:rsid w:val="00727A64"/>
    <w:rsid w:val="007A5B13"/>
    <w:rsid w:val="00806601"/>
    <w:rsid w:val="0081349C"/>
    <w:rsid w:val="00817751"/>
    <w:rsid w:val="00836FCF"/>
    <w:rsid w:val="00947D4C"/>
    <w:rsid w:val="00955EC4"/>
    <w:rsid w:val="00975458"/>
    <w:rsid w:val="00981657"/>
    <w:rsid w:val="009B55D7"/>
    <w:rsid w:val="00A52FB5"/>
    <w:rsid w:val="00A65C1A"/>
    <w:rsid w:val="00A775C2"/>
    <w:rsid w:val="00A86229"/>
    <w:rsid w:val="00B20EAA"/>
    <w:rsid w:val="00B53B19"/>
    <w:rsid w:val="00B67D89"/>
    <w:rsid w:val="00BC3358"/>
    <w:rsid w:val="00BD4497"/>
    <w:rsid w:val="00BD4D4F"/>
    <w:rsid w:val="00C479EC"/>
    <w:rsid w:val="00C72C50"/>
    <w:rsid w:val="00C80ABA"/>
    <w:rsid w:val="00C817C8"/>
    <w:rsid w:val="00C917E9"/>
    <w:rsid w:val="00CE68E5"/>
    <w:rsid w:val="00CF2232"/>
    <w:rsid w:val="00D74EEF"/>
    <w:rsid w:val="00D906AE"/>
    <w:rsid w:val="00DE03F0"/>
    <w:rsid w:val="00E068A4"/>
    <w:rsid w:val="00E1628F"/>
    <w:rsid w:val="00E571AB"/>
    <w:rsid w:val="00ED3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65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F7A1B"/>
    <w:pPr>
      <w:keepNext/>
      <w:keepLines/>
      <w:spacing w:before="400" w:after="120" w:line="360" w:lineRule="auto"/>
      <w:jc w:val="both"/>
      <w:outlineLvl w:val="0"/>
    </w:pPr>
    <w:rPr>
      <w:b/>
      <w:bCs/>
      <w:sz w:val="28"/>
      <w:szCs w:val="28"/>
    </w:rPr>
  </w:style>
  <w:style w:type="paragraph" w:styleId="Heading2">
    <w:name w:val="heading 2"/>
    <w:basedOn w:val="Normal"/>
    <w:next w:val="Normal"/>
    <w:uiPriority w:val="9"/>
    <w:unhideWhenUsed/>
    <w:qFormat/>
    <w:rsid w:val="001F7A1B"/>
    <w:pPr>
      <w:keepNext/>
      <w:keepLines/>
      <w:spacing w:before="360" w:after="120"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pPr>
      <w:spacing w:line="240" w:lineRule="auto"/>
    </w:pPr>
    <w:tblPr>
      <w:tblStyleRowBandSize w:val="1"/>
      <w:tblStyleColBandSize w:val="1"/>
      <w:tblCellMar>
        <w:top w:w="70" w:type="dxa"/>
        <w:left w:w="78" w:type="dxa"/>
        <w:right w:w="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pPr>
      <w:spacing w:line="240" w:lineRule="auto"/>
    </w:pPr>
    <w:tblPr>
      <w:tblStyleRowBandSize w:val="1"/>
      <w:tblStyleColBandSize w:val="1"/>
      <w:tblCellMar>
        <w:top w:w="70" w:type="dxa"/>
        <w:left w:w="78" w:type="dxa"/>
        <w:right w:w="0" w:type="dxa"/>
      </w:tblCellMar>
    </w:tblPr>
  </w:style>
  <w:style w:type="paragraph" w:styleId="ListParagraph">
    <w:name w:val="List Paragraph"/>
    <w:basedOn w:val="Normal"/>
    <w:uiPriority w:val="34"/>
    <w:qFormat/>
    <w:rsid w:val="001F7A1B"/>
    <w:pPr>
      <w:ind w:left="720"/>
      <w:contextualSpacing/>
    </w:pPr>
  </w:style>
  <w:style w:type="paragraph" w:styleId="Header">
    <w:name w:val="header"/>
    <w:basedOn w:val="Normal"/>
    <w:link w:val="HeaderChar"/>
    <w:uiPriority w:val="99"/>
    <w:unhideWhenUsed/>
    <w:rsid w:val="009209A9"/>
    <w:pPr>
      <w:tabs>
        <w:tab w:val="center" w:pos="4513"/>
        <w:tab w:val="right" w:pos="9026"/>
      </w:tabs>
      <w:spacing w:line="240" w:lineRule="auto"/>
    </w:pPr>
  </w:style>
  <w:style w:type="character" w:customStyle="1" w:styleId="HeaderChar">
    <w:name w:val="Header Char"/>
    <w:basedOn w:val="DefaultParagraphFont"/>
    <w:link w:val="Header"/>
    <w:uiPriority w:val="99"/>
    <w:rsid w:val="009209A9"/>
  </w:style>
  <w:style w:type="paragraph" w:styleId="Footer">
    <w:name w:val="footer"/>
    <w:basedOn w:val="Normal"/>
    <w:link w:val="FooterChar"/>
    <w:uiPriority w:val="99"/>
    <w:unhideWhenUsed/>
    <w:rsid w:val="009209A9"/>
    <w:pPr>
      <w:tabs>
        <w:tab w:val="center" w:pos="4513"/>
        <w:tab w:val="right" w:pos="9026"/>
      </w:tabs>
      <w:spacing w:line="240" w:lineRule="auto"/>
    </w:pPr>
  </w:style>
  <w:style w:type="character" w:customStyle="1" w:styleId="FooterChar">
    <w:name w:val="Footer Char"/>
    <w:basedOn w:val="DefaultParagraphFont"/>
    <w:link w:val="Footer"/>
    <w:uiPriority w:val="99"/>
    <w:rsid w:val="009209A9"/>
  </w:style>
  <w:style w:type="table" w:customStyle="1" w:styleId="a2">
    <w:basedOn w:val="TableNormal"/>
    <w:pPr>
      <w:spacing w:line="240" w:lineRule="auto"/>
    </w:pPr>
    <w:tblPr>
      <w:tblStyleRowBandSize w:val="1"/>
      <w:tblStyleColBandSize w:val="1"/>
      <w:tblCellMar>
        <w:top w:w="70" w:type="dxa"/>
        <w:left w:w="78" w:type="dxa"/>
        <w:bottom w:w="100" w:type="dxa"/>
        <w:right w:w="0" w:type="dxa"/>
      </w:tblCellMar>
    </w:tblPr>
  </w:style>
  <w:style w:type="table" w:customStyle="1" w:styleId="a3">
    <w:basedOn w:val="TableNormal"/>
    <w:pPr>
      <w:spacing w:line="240" w:lineRule="auto"/>
    </w:pPr>
    <w:tblPr>
      <w:tblStyleRowBandSize w:val="1"/>
      <w:tblStyleColBandSize w:val="1"/>
      <w:tblCellMar>
        <w:top w:w="70" w:type="dxa"/>
        <w:left w:w="78" w:type="dxa"/>
        <w:bottom w:w="100" w:type="dxa"/>
        <w:right w:w="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pPr>
      <w:spacing w:line="240" w:lineRule="auto"/>
    </w:pPr>
    <w:tblPr>
      <w:tblStyleRowBandSize w:val="1"/>
      <w:tblStyleColBandSize w:val="1"/>
      <w:tblCellMar>
        <w:top w:w="70" w:type="dxa"/>
        <w:left w:w="78" w:type="dxa"/>
        <w:bottom w:w="100" w:type="dxa"/>
        <w:right w:w="0" w:type="dxa"/>
      </w:tblCellMar>
    </w:tblPr>
  </w:style>
  <w:style w:type="table" w:customStyle="1" w:styleId="a6">
    <w:basedOn w:val="TableNormal"/>
    <w:pPr>
      <w:spacing w:line="240" w:lineRule="auto"/>
    </w:pPr>
    <w:tblPr>
      <w:tblStyleRowBandSize w:val="1"/>
      <w:tblStyleColBandSize w:val="1"/>
      <w:tblCellMar>
        <w:top w:w="70" w:type="dxa"/>
        <w:left w:w="78" w:type="dxa"/>
        <w:bottom w:w="100" w:type="dxa"/>
        <w:right w:w="0" w:type="dxa"/>
      </w:tblCellMar>
    </w:tblPr>
  </w:style>
  <w:style w:type="table" w:customStyle="1" w:styleId="a7">
    <w:basedOn w:val="TableNormal"/>
    <w:pPr>
      <w:spacing w:line="240" w:lineRule="auto"/>
    </w:pPr>
    <w:tblPr>
      <w:tblStyleRowBandSize w:val="1"/>
      <w:tblStyleColBandSize w:val="1"/>
      <w:tblCellMar>
        <w:top w:w="70" w:type="dxa"/>
        <w:left w:w="78" w:type="dxa"/>
        <w:bottom w:w="100" w:type="dxa"/>
        <w:right w:w="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pPr>
      <w:spacing w:line="240" w:lineRule="auto"/>
    </w:pPr>
    <w:tblPr>
      <w:tblStyleRowBandSize w:val="1"/>
      <w:tblStyleColBandSize w:val="1"/>
      <w:tblCellMar>
        <w:top w:w="70" w:type="dxa"/>
        <w:left w:w="78" w:type="dxa"/>
        <w:bottom w:w="100" w:type="dxa"/>
        <w:right w:w="0" w:type="dxa"/>
      </w:tblCellMar>
    </w:tblPr>
  </w:style>
  <w:style w:type="table" w:customStyle="1" w:styleId="ab">
    <w:basedOn w:val="TableNormal"/>
    <w:pPr>
      <w:spacing w:line="240" w:lineRule="auto"/>
    </w:pPr>
    <w:tblPr>
      <w:tblStyleRowBandSize w:val="1"/>
      <w:tblStyleColBandSize w:val="1"/>
      <w:tblCellMar>
        <w:top w:w="70" w:type="dxa"/>
        <w:left w:w="78" w:type="dxa"/>
        <w:bottom w:w="100" w:type="dxa"/>
        <w:right w:w="0" w:type="dxa"/>
      </w:tblCellMar>
    </w:tblPr>
  </w:style>
  <w:style w:type="character" w:styleId="Hyperlink">
    <w:name w:val="Hyperlink"/>
    <w:basedOn w:val="DefaultParagraphFont"/>
    <w:uiPriority w:val="99"/>
    <w:unhideWhenUsed/>
    <w:rsid w:val="00947D4C"/>
    <w:rPr>
      <w:color w:val="0000FF" w:themeColor="hyperlink"/>
      <w:u w:val="single"/>
    </w:rPr>
  </w:style>
  <w:style w:type="character" w:styleId="UnresolvedMention">
    <w:name w:val="Unresolved Mention"/>
    <w:basedOn w:val="DefaultParagraphFont"/>
    <w:uiPriority w:val="99"/>
    <w:semiHidden/>
    <w:unhideWhenUsed/>
    <w:rsid w:val="00947D4C"/>
    <w:rPr>
      <w:color w:val="605E5C"/>
      <w:shd w:val="clear" w:color="auto" w:fill="E1DFDD"/>
    </w:rPr>
  </w:style>
  <w:style w:type="paragraph" w:styleId="NormalWeb">
    <w:name w:val="Normal (Web)"/>
    <w:basedOn w:val="Normal"/>
    <w:uiPriority w:val="99"/>
    <w:unhideWhenUsed/>
    <w:rsid w:val="00E1628F"/>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BD449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46714">
      <w:bodyDiv w:val="1"/>
      <w:marLeft w:val="0"/>
      <w:marRight w:val="0"/>
      <w:marTop w:val="0"/>
      <w:marBottom w:val="0"/>
      <w:divBdr>
        <w:top w:val="none" w:sz="0" w:space="0" w:color="auto"/>
        <w:left w:val="none" w:sz="0" w:space="0" w:color="auto"/>
        <w:bottom w:val="none" w:sz="0" w:space="0" w:color="auto"/>
        <w:right w:val="none" w:sz="0" w:space="0" w:color="auto"/>
      </w:divBdr>
    </w:div>
    <w:div w:id="481851887">
      <w:bodyDiv w:val="1"/>
      <w:marLeft w:val="0"/>
      <w:marRight w:val="0"/>
      <w:marTop w:val="0"/>
      <w:marBottom w:val="0"/>
      <w:divBdr>
        <w:top w:val="none" w:sz="0" w:space="0" w:color="auto"/>
        <w:left w:val="none" w:sz="0" w:space="0" w:color="auto"/>
        <w:bottom w:val="none" w:sz="0" w:space="0" w:color="auto"/>
        <w:right w:val="none" w:sz="0" w:space="0" w:color="auto"/>
      </w:divBdr>
      <w:divsChild>
        <w:div w:id="111285934">
          <w:marLeft w:val="0"/>
          <w:marRight w:val="0"/>
          <w:marTop w:val="0"/>
          <w:marBottom w:val="15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ealdwych.com/dominic-teague-straight-to-the-source/" TargetMode="External"/><Relationship Id="rId13" Type="http://schemas.openxmlformats.org/officeDocument/2006/relationships/hyperlink" Target="https://www.lfm.org.uk/what-can-i-buy/"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jpg"/><Relationship Id="rId7" Type="http://schemas.openxmlformats.org/officeDocument/2006/relationships/endnotes" Target="endnotes.xml"/><Relationship Id="rId12" Type="http://schemas.openxmlformats.org/officeDocument/2006/relationships/hyperlink" Target="https://www.hotelcaferoyal.com/eat-drink/green-bar/" TargetMode="External"/><Relationship Id="rId17" Type="http://schemas.openxmlformats.org/officeDocument/2006/relationships/hyperlink" Target="%20%20https://www.statista.com/statistics/1325889/public-awareness-of-net-zero-concept-united-kingd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similarweb.com/website/hotelcaferoyal.com/" TargetMode="External"/><Relationship Id="rId20"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company/flexion-energy/about"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cientificamerican.com/article/reduce-reuse-recycle-why-all-3-rs-are-critical-to-a-circular-economy/" TargetMode="External"/><Relationship Id="rId23" Type="http://schemas.openxmlformats.org/officeDocument/2006/relationships/image" Target="media/image6.png"/><Relationship Id="rId10" Type="http://schemas.openxmlformats.org/officeDocument/2006/relationships/hyperlink" Target="https://www.facebook.com/LSQKitchen/" TargetMode="Externa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statista.com/statistics/278414/number-of-worldwide-social-network-users/" TargetMode="External"/><Relationship Id="rId14" Type="http://schemas.openxmlformats.org/officeDocument/2006/relationships/hyperlink" Target="https://www.instagram.com/lsqkitchen/" TargetMode="External"/><Relationship Id="rId22" Type="http://schemas.openxmlformats.org/officeDocument/2006/relationships/image" Target="media/image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7U1zpJ5DBDso1LKaP1QpZRYctg==">CgMxLjAyDmguYmRoampqNmZ1dXcwMg5oLnhuZ3M1aHNtb2V6MDIOaC5kOGw1OHplaTcwYTMyDmguYm5lcHB5aTZzNWE5MgxoLmtwbG5jZ3F0a2EyDmgudWJlbGdvcHhsNjkwMg5oLmZpeWVycWJybGVtYjIOaC5kampsMjNqd3d2amUyDmgucndtMmlxNnVsMzh3OAByITFoMTFxNFVDQjhUUHdPMmg1dGFqWlpMdTQ3R0RwM2RXTA==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2765</Words>
  <Characters>15767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2024-02-02T17:12:00Z</dcterms:created>
  <dcterms:modified xsi:type="dcterms:W3CDTF">2024-02-05T19:16:00Z</dcterms:modified>
</cp:coreProperties>
</file>