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1F96D8C" w14:textId="397E2006" w:rsidR="00F624C7" w:rsidRDefault="00F624C7" w:rsidP="008B27A7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F624C7">
        <w:rPr>
          <w:rFonts w:ascii="Times New Roman" w:hAnsi="Times New Roman" w:cs="Times New Roman"/>
          <w:b/>
          <w:bCs/>
          <w:sz w:val="28"/>
          <w:szCs w:val="28"/>
          <w:u w:val="single"/>
        </w:rPr>
        <w:t>References</w:t>
      </w:r>
    </w:p>
    <w:p w14:paraId="7BB1295D" w14:textId="77777777" w:rsidR="001651A2" w:rsidRPr="001651A2" w:rsidRDefault="001651A2" w:rsidP="008B27A7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1651A2">
        <w:rPr>
          <w:rFonts w:ascii="Times New Roman" w:hAnsi="Times New Roman" w:cs="Times New Roman"/>
          <w:sz w:val="24"/>
          <w:szCs w:val="24"/>
        </w:rPr>
        <w:t>Aymes</w:t>
      </w:r>
      <w:proofErr w:type="spellEnd"/>
      <w:r w:rsidRPr="001651A2">
        <w:rPr>
          <w:rFonts w:ascii="Times New Roman" w:hAnsi="Times New Roman" w:cs="Times New Roman"/>
          <w:sz w:val="24"/>
          <w:szCs w:val="24"/>
        </w:rPr>
        <w:t xml:space="preserve">, G. (no date) </w:t>
      </w:r>
      <w:r w:rsidRPr="001651A2">
        <w:rPr>
          <w:rFonts w:ascii="Times New Roman" w:hAnsi="Times New Roman" w:cs="Times New Roman"/>
          <w:i/>
          <w:iCs/>
          <w:sz w:val="24"/>
          <w:szCs w:val="24"/>
        </w:rPr>
        <w:t>Bilingual? You Are A Problem Solver</w:t>
      </w:r>
      <w:r w:rsidRPr="001651A2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7" w:history="1">
        <w:r w:rsidRPr="001651A2">
          <w:rPr>
            <w:rStyle w:val="Hyperlink"/>
            <w:rFonts w:ascii="Times New Roman" w:hAnsi="Times New Roman" w:cs="Times New Roman"/>
            <w:sz w:val="24"/>
            <w:szCs w:val="24"/>
          </w:rPr>
          <w:t>https://longevitylive.com/miscellaneous/bilingual-better-problem-solver/</w:t>
        </w:r>
      </w:hyperlink>
      <w:r w:rsidRPr="001651A2">
        <w:rPr>
          <w:rFonts w:ascii="Times New Roman" w:hAnsi="Times New Roman" w:cs="Times New Roman"/>
          <w:sz w:val="24"/>
          <w:szCs w:val="24"/>
        </w:rPr>
        <w:t xml:space="preserve"> (Assessed: 23.03.21).</w:t>
      </w:r>
    </w:p>
    <w:p w14:paraId="568CC926" w14:textId="77777777" w:rsidR="001651A2" w:rsidRPr="001651A2" w:rsidRDefault="001651A2" w:rsidP="008B27A7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1651A2">
        <w:rPr>
          <w:rFonts w:ascii="Times New Roman" w:hAnsi="Times New Roman" w:cs="Times New Roman"/>
          <w:sz w:val="24"/>
          <w:szCs w:val="24"/>
        </w:rPr>
        <w:t>Bak</w:t>
      </w:r>
      <w:proofErr w:type="spellEnd"/>
      <w:r w:rsidRPr="001651A2">
        <w:rPr>
          <w:rFonts w:ascii="Times New Roman" w:hAnsi="Times New Roman" w:cs="Times New Roman"/>
          <w:sz w:val="24"/>
          <w:szCs w:val="24"/>
        </w:rPr>
        <w:t>, T. (2014) ‘Does Bilingualism Influence Cognitive Aging?</w:t>
      </w:r>
      <w:r w:rsidRPr="001651A2">
        <w:rPr>
          <w:rFonts w:ascii="Times New Roman" w:hAnsi="Times New Roman" w:cs="Times New Roman"/>
          <w:i/>
          <w:iCs/>
          <w:sz w:val="24"/>
          <w:szCs w:val="24"/>
        </w:rPr>
        <w:t>’</w:t>
      </w:r>
      <w:r w:rsidRPr="001651A2">
        <w:rPr>
          <w:rFonts w:ascii="Times New Roman" w:hAnsi="Times New Roman" w:cs="Times New Roman"/>
          <w:sz w:val="24"/>
          <w:szCs w:val="24"/>
        </w:rPr>
        <w:t xml:space="preserve">, </w:t>
      </w:r>
      <w:r w:rsidRPr="001651A2">
        <w:rPr>
          <w:rFonts w:ascii="Times New Roman" w:hAnsi="Times New Roman" w:cs="Times New Roman"/>
          <w:i/>
          <w:iCs/>
          <w:sz w:val="24"/>
          <w:szCs w:val="24"/>
        </w:rPr>
        <w:t>Annals of neurology</w:t>
      </w:r>
      <w:r w:rsidRPr="001651A2">
        <w:rPr>
          <w:rFonts w:ascii="Times New Roman" w:hAnsi="Times New Roman" w:cs="Times New Roman"/>
          <w:sz w:val="24"/>
          <w:szCs w:val="24"/>
        </w:rPr>
        <w:t xml:space="preserve">, 75(6): 959–963. Available at:  </w:t>
      </w:r>
      <w:hyperlink r:id="rId8" w:history="1">
        <w:r w:rsidRPr="001651A2">
          <w:rPr>
            <w:rStyle w:val="Hyperlink"/>
            <w:rFonts w:ascii="Times New Roman" w:hAnsi="Times New Roman" w:cs="Times New Roman"/>
            <w:sz w:val="24"/>
            <w:szCs w:val="24"/>
          </w:rPr>
          <w:t>https://www.ncbi.nlm.nih.gov/pmc/articles/PMC4320748/</w:t>
        </w:r>
      </w:hyperlink>
      <w:r w:rsidRPr="001651A2">
        <w:rPr>
          <w:rFonts w:ascii="Times New Roman" w:hAnsi="Times New Roman" w:cs="Times New Roman"/>
          <w:sz w:val="24"/>
          <w:szCs w:val="24"/>
        </w:rPr>
        <w:t xml:space="preserve"> (Assessed: 20.03.21).</w:t>
      </w:r>
    </w:p>
    <w:p w14:paraId="720D9416" w14:textId="77777777" w:rsidR="001651A2" w:rsidRPr="001651A2" w:rsidRDefault="001651A2" w:rsidP="008B27A7">
      <w:pPr>
        <w:rPr>
          <w:rFonts w:ascii="Times New Roman" w:hAnsi="Times New Roman" w:cs="Times New Roman"/>
          <w:sz w:val="24"/>
          <w:szCs w:val="24"/>
        </w:rPr>
      </w:pPr>
      <w:r w:rsidRPr="001651A2">
        <w:rPr>
          <w:rFonts w:ascii="Times New Roman" w:hAnsi="Times New Roman" w:cs="Times New Roman"/>
          <w:sz w:val="24"/>
          <w:szCs w:val="24"/>
        </w:rPr>
        <w:t xml:space="preserve">Baker, C. (2011) </w:t>
      </w:r>
      <w:r w:rsidRPr="001651A2">
        <w:rPr>
          <w:rFonts w:ascii="Times New Roman" w:hAnsi="Times New Roman" w:cs="Times New Roman"/>
          <w:i/>
          <w:iCs/>
          <w:sz w:val="24"/>
          <w:szCs w:val="24"/>
        </w:rPr>
        <w:t>Foundations of bilingual education and bilingualism</w:t>
      </w:r>
      <w:r w:rsidRPr="001651A2">
        <w:rPr>
          <w:rFonts w:ascii="Times New Roman" w:hAnsi="Times New Roman" w:cs="Times New Roman"/>
          <w:sz w:val="24"/>
          <w:szCs w:val="24"/>
        </w:rPr>
        <w:t xml:space="preserve"> 5</w:t>
      </w:r>
      <w:r w:rsidRPr="001651A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1651A2">
        <w:rPr>
          <w:rFonts w:ascii="Times New Roman" w:hAnsi="Times New Roman" w:cs="Times New Roman"/>
          <w:sz w:val="24"/>
          <w:szCs w:val="24"/>
        </w:rPr>
        <w:t xml:space="preserve"> Ed. Clevedon: multilingual matters.</w:t>
      </w:r>
    </w:p>
    <w:p w14:paraId="0DF715AB" w14:textId="77777777" w:rsidR="001651A2" w:rsidRPr="001651A2" w:rsidRDefault="001651A2" w:rsidP="008B27A7">
      <w:pPr>
        <w:rPr>
          <w:rFonts w:ascii="Times New Roman" w:hAnsi="Times New Roman" w:cs="Times New Roman"/>
          <w:sz w:val="24"/>
          <w:szCs w:val="24"/>
        </w:rPr>
      </w:pPr>
      <w:r w:rsidRPr="001651A2">
        <w:rPr>
          <w:rFonts w:ascii="Times New Roman" w:hAnsi="Times New Roman" w:cs="Times New Roman"/>
          <w:sz w:val="24"/>
          <w:szCs w:val="24"/>
        </w:rPr>
        <w:t xml:space="preserve">Bassett, M. (2019) </w:t>
      </w:r>
      <w:r w:rsidRPr="001651A2">
        <w:rPr>
          <w:rFonts w:ascii="Times New Roman" w:hAnsi="Times New Roman" w:cs="Times New Roman"/>
          <w:i/>
          <w:iCs/>
          <w:sz w:val="24"/>
          <w:szCs w:val="24"/>
        </w:rPr>
        <w:t xml:space="preserve">10 Benefits of Being Bilingual. </w:t>
      </w:r>
      <w:r w:rsidRPr="001651A2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9" w:anchor=":~:text=Being%20bilingual%20can%20improve%20a%20person%E2%80%99s%20multitasking%20skills,,%E2%80%93%20handy%20when%20shopping%20and%20remembering%20people%E2%80%99s%20names" w:history="1">
        <w:r w:rsidRPr="001651A2">
          <w:rPr>
            <w:rStyle w:val="Hyperlink"/>
            <w:rFonts w:ascii="Times New Roman" w:hAnsi="Times New Roman" w:cs="Times New Roman"/>
            <w:sz w:val="24"/>
            <w:szCs w:val="24"/>
          </w:rPr>
          <w:t>https://unuhi.com/10-benefits-of-being-bilingual/#:~:text=Being%20bilingual%20can%20improve%20a%20person%E2%80%99s%20multitasking%20skills,,%E2%80%93%20handy%20when%20shopping%20and%20remembering%20people%E2%80%99s%20names</w:t>
        </w:r>
      </w:hyperlink>
      <w:r w:rsidRPr="001651A2">
        <w:rPr>
          <w:rFonts w:ascii="Times New Roman" w:hAnsi="Times New Roman" w:cs="Times New Roman"/>
          <w:sz w:val="24"/>
          <w:szCs w:val="24"/>
        </w:rPr>
        <w:t>! (Assessed: 13.03.21).</w:t>
      </w:r>
    </w:p>
    <w:p w14:paraId="5B06F665" w14:textId="77777777" w:rsidR="001651A2" w:rsidRPr="001651A2" w:rsidRDefault="001651A2" w:rsidP="008B27A7">
      <w:pPr>
        <w:rPr>
          <w:rFonts w:ascii="Times New Roman" w:hAnsi="Times New Roman" w:cs="Times New Roman"/>
          <w:sz w:val="24"/>
          <w:szCs w:val="24"/>
        </w:rPr>
      </w:pPr>
      <w:r w:rsidRPr="001651A2">
        <w:rPr>
          <w:rFonts w:ascii="Times New Roman" w:hAnsi="Times New Roman" w:cs="Times New Roman"/>
          <w:sz w:val="24"/>
          <w:szCs w:val="24"/>
        </w:rPr>
        <w:t xml:space="preserve">BBC radio 4 (2015) </w:t>
      </w:r>
      <w:r w:rsidRPr="001651A2">
        <w:rPr>
          <w:rFonts w:ascii="Times New Roman" w:hAnsi="Times New Roman" w:cs="Times New Roman"/>
          <w:i/>
          <w:iCs/>
          <w:sz w:val="24"/>
          <w:szCs w:val="24"/>
        </w:rPr>
        <w:t xml:space="preserve">Noam Chomsky on Language </w:t>
      </w:r>
      <w:proofErr w:type="spellStart"/>
      <w:r w:rsidRPr="001651A2">
        <w:rPr>
          <w:rFonts w:ascii="Times New Roman" w:hAnsi="Times New Roman" w:cs="Times New Roman"/>
          <w:i/>
          <w:iCs/>
          <w:sz w:val="24"/>
          <w:szCs w:val="24"/>
        </w:rPr>
        <w:t>Aquisition</w:t>
      </w:r>
      <w:proofErr w:type="spellEnd"/>
      <w:r w:rsidRPr="001651A2">
        <w:rPr>
          <w:rFonts w:ascii="Times New Roman" w:hAnsi="Times New Roman" w:cs="Times New Roman"/>
          <w:sz w:val="24"/>
          <w:szCs w:val="24"/>
        </w:rPr>
        <w:t xml:space="preserve"> [video]. Available at: </w:t>
      </w:r>
      <w:hyperlink r:id="rId10" w:history="1">
        <w:r w:rsidRPr="001651A2">
          <w:rPr>
            <w:rStyle w:val="Hyperlink"/>
            <w:rFonts w:ascii="Times New Roman" w:hAnsi="Times New Roman" w:cs="Times New Roman"/>
            <w:sz w:val="24"/>
            <w:szCs w:val="24"/>
          </w:rPr>
          <w:t>https://www.youtube.com/watch?app=desktop&amp;v=7Cgpfw4z8cw</w:t>
        </w:r>
      </w:hyperlink>
      <w:r w:rsidRPr="001651A2">
        <w:rPr>
          <w:rFonts w:ascii="Times New Roman" w:hAnsi="Times New Roman" w:cs="Times New Roman"/>
          <w:sz w:val="24"/>
          <w:szCs w:val="24"/>
        </w:rPr>
        <w:t xml:space="preserve"> (Assessed: 20.03.21).</w:t>
      </w:r>
    </w:p>
    <w:p w14:paraId="35276027" w14:textId="77777777" w:rsidR="001651A2" w:rsidRPr="001651A2" w:rsidRDefault="001651A2" w:rsidP="008B27A7">
      <w:pPr>
        <w:rPr>
          <w:rFonts w:ascii="Times New Roman" w:hAnsi="Times New Roman" w:cs="Times New Roman"/>
          <w:sz w:val="24"/>
          <w:szCs w:val="24"/>
        </w:rPr>
      </w:pPr>
      <w:r w:rsidRPr="001651A2">
        <w:rPr>
          <w:rFonts w:ascii="Times New Roman" w:hAnsi="Times New Roman" w:cs="Times New Roman"/>
          <w:sz w:val="24"/>
          <w:szCs w:val="24"/>
        </w:rPr>
        <w:t xml:space="preserve">Bennett, R. (2017) ‘Children with two languages excel at school’, </w:t>
      </w:r>
      <w:r w:rsidRPr="001651A2">
        <w:rPr>
          <w:rFonts w:ascii="Times New Roman" w:hAnsi="Times New Roman" w:cs="Times New Roman"/>
          <w:i/>
          <w:iCs/>
          <w:sz w:val="24"/>
          <w:szCs w:val="24"/>
        </w:rPr>
        <w:t>The Times</w:t>
      </w:r>
      <w:r w:rsidRPr="001651A2">
        <w:rPr>
          <w:rFonts w:ascii="Times New Roman" w:hAnsi="Times New Roman" w:cs="Times New Roman"/>
          <w:sz w:val="24"/>
          <w:szCs w:val="24"/>
        </w:rPr>
        <w:t>, 11</w:t>
      </w:r>
      <w:r w:rsidRPr="001651A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1651A2">
        <w:rPr>
          <w:rFonts w:ascii="Times New Roman" w:hAnsi="Times New Roman" w:cs="Times New Roman"/>
          <w:sz w:val="24"/>
          <w:szCs w:val="24"/>
        </w:rPr>
        <w:t xml:space="preserve"> April. Available at:</w:t>
      </w:r>
      <w:hyperlink r:id="rId11" w:history="1">
        <w:r w:rsidRPr="001651A2">
          <w:rPr>
            <w:rStyle w:val="Hyperlink"/>
            <w:rFonts w:ascii="Times New Roman" w:hAnsi="Times New Roman" w:cs="Times New Roman"/>
            <w:sz w:val="24"/>
            <w:szCs w:val="24"/>
          </w:rPr>
          <w:t>https://www.thetimes.co.uk/article/children-with-two-languages-excel-at-school-sc8ftfsk8</w:t>
        </w:r>
      </w:hyperlink>
      <w:r w:rsidRPr="001651A2">
        <w:rPr>
          <w:rFonts w:ascii="Times New Roman" w:hAnsi="Times New Roman" w:cs="Times New Roman"/>
          <w:sz w:val="24"/>
          <w:szCs w:val="24"/>
        </w:rPr>
        <w:t xml:space="preserve"> (Assessed: 13.03.21).</w:t>
      </w:r>
    </w:p>
    <w:p w14:paraId="42A07B61" w14:textId="77777777" w:rsidR="001651A2" w:rsidRPr="001651A2" w:rsidRDefault="001651A2" w:rsidP="008B27A7">
      <w:pPr>
        <w:rPr>
          <w:rFonts w:ascii="Times New Roman" w:hAnsi="Times New Roman" w:cs="Times New Roman"/>
          <w:sz w:val="24"/>
          <w:szCs w:val="24"/>
        </w:rPr>
      </w:pPr>
      <w:r w:rsidRPr="001651A2">
        <w:rPr>
          <w:rFonts w:ascii="Times New Roman" w:hAnsi="Times New Roman" w:cs="Times New Roman"/>
          <w:sz w:val="24"/>
          <w:szCs w:val="24"/>
        </w:rPr>
        <w:t xml:space="preserve">Carmarthenshire Council (2019) English/Welsh as an Additional Language. Available at:  </w:t>
      </w:r>
      <w:hyperlink r:id="rId12" w:history="1">
        <w:r w:rsidRPr="001651A2">
          <w:rPr>
            <w:rStyle w:val="Hyperlink"/>
            <w:rFonts w:ascii="Times New Roman" w:hAnsi="Times New Roman" w:cs="Times New Roman"/>
            <w:sz w:val="24"/>
            <w:szCs w:val="24"/>
          </w:rPr>
          <w:t>https://www.carmarthenshire.gov.wales/home/council-services/education-schools/additional-learning-needs/englishwelsh-as-an-additional-language/#</w:t>
        </w:r>
      </w:hyperlink>
      <w:r w:rsidRPr="001651A2">
        <w:rPr>
          <w:rFonts w:ascii="Times New Roman" w:hAnsi="Times New Roman" w:cs="Times New Roman"/>
          <w:sz w:val="24"/>
          <w:szCs w:val="24"/>
        </w:rPr>
        <w:t xml:space="preserve"> (Assessed:23.03.21).</w:t>
      </w:r>
    </w:p>
    <w:p w14:paraId="21AA0F75" w14:textId="77777777" w:rsidR="001651A2" w:rsidRPr="001651A2" w:rsidRDefault="001651A2" w:rsidP="008B27A7">
      <w:pPr>
        <w:rPr>
          <w:rFonts w:ascii="Times New Roman" w:hAnsi="Times New Roman" w:cs="Times New Roman"/>
          <w:sz w:val="24"/>
          <w:szCs w:val="24"/>
        </w:rPr>
      </w:pPr>
      <w:r w:rsidRPr="001651A2">
        <w:rPr>
          <w:rFonts w:ascii="Times New Roman" w:hAnsi="Times New Roman" w:cs="Times New Roman"/>
          <w:sz w:val="24"/>
          <w:szCs w:val="24"/>
        </w:rPr>
        <w:t xml:space="preserve">Carmarthenshire Council (2021) Advantages of being bilingual. Available at: </w:t>
      </w:r>
      <w:hyperlink r:id="rId13" w:anchor=".YEy1wjpxfIU" w:history="1">
        <w:r w:rsidRPr="001651A2">
          <w:rPr>
            <w:rStyle w:val="Hyperlink"/>
            <w:rFonts w:ascii="Times New Roman" w:hAnsi="Times New Roman" w:cs="Times New Roman"/>
            <w:sz w:val="24"/>
            <w:szCs w:val="24"/>
          </w:rPr>
          <w:t>https://www.carmarthenshire.gov.wales/home/council-services/education-schools/bilingual-education/advantages-of-being-bilingual/#.YEy1wjpxfIU</w:t>
        </w:r>
      </w:hyperlink>
      <w:r w:rsidRPr="001651A2">
        <w:rPr>
          <w:rFonts w:ascii="Times New Roman" w:hAnsi="Times New Roman" w:cs="Times New Roman"/>
          <w:sz w:val="24"/>
          <w:szCs w:val="24"/>
        </w:rPr>
        <w:t xml:space="preserve"> (Assessed: 13.03.21).</w:t>
      </w:r>
    </w:p>
    <w:p w14:paraId="141FBF78" w14:textId="77777777" w:rsidR="001651A2" w:rsidRPr="001651A2" w:rsidRDefault="001651A2" w:rsidP="008B27A7">
      <w:pPr>
        <w:rPr>
          <w:rFonts w:ascii="Times New Roman" w:hAnsi="Times New Roman" w:cs="Times New Roman"/>
          <w:sz w:val="24"/>
          <w:szCs w:val="24"/>
        </w:rPr>
      </w:pPr>
      <w:r w:rsidRPr="001651A2">
        <w:rPr>
          <w:rFonts w:ascii="Times New Roman" w:hAnsi="Times New Roman" w:cs="Times New Roman"/>
          <w:sz w:val="24"/>
          <w:szCs w:val="24"/>
        </w:rPr>
        <w:t xml:space="preserve">Craik, F. and </w:t>
      </w:r>
      <w:proofErr w:type="spellStart"/>
      <w:r w:rsidRPr="001651A2">
        <w:rPr>
          <w:rFonts w:ascii="Times New Roman" w:hAnsi="Times New Roman" w:cs="Times New Roman"/>
          <w:sz w:val="24"/>
          <w:szCs w:val="24"/>
        </w:rPr>
        <w:t>Bailystok</w:t>
      </w:r>
      <w:proofErr w:type="spellEnd"/>
      <w:r w:rsidRPr="001651A2">
        <w:rPr>
          <w:rFonts w:ascii="Times New Roman" w:hAnsi="Times New Roman" w:cs="Times New Roman"/>
          <w:sz w:val="24"/>
          <w:szCs w:val="24"/>
        </w:rPr>
        <w:t xml:space="preserve">, E. and Freedman, M. (2010) ‘Delaying the onset of Alzheimer disease’, </w:t>
      </w:r>
      <w:r w:rsidRPr="001651A2">
        <w:rPr>
          <w:rFonts w:ascii="Times New Roman" w:hAnsi="Times New Roman" w:cs="Times New Roman"/>
          <w:i/>
          <w:iCs/>
          <w:sz w:val="24"/>
          <w:szCs w:val="24"/>
        </w:rPr>
        <w:t xml:space="preserve">American Academy of Neurology, </w:t>
      </w:r>
      <w:r w:rsidRPr="001651A2">
        <w:rPr>
          <w:rFonts w:ascii="Times New Roman" w:hAnsi="Times New Roman" w:cs="Times New Roman"/>
          <w:sz w:val="24"/>
          <w:szCs w:val="24"/>
        </w:rPr>
        <w:t>75(19): 1726–1729</w:t>
      </w:r>
      <w:r w:rsidRPr="001651A2"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 w:rsidRPr="001651A2">
        <w:rPr>
          <w:rFonts w:ascii="Times New Roman" w:hAnsi="Times New Roman" w:cs="Times New Roman"/>
          <w:sz w:val="24"/>
          <w:szCs w:val="24"/>
        </w:rPr>
        <w:t>Available at:</w:t>
      </w:r>
      <w:r w:rsidRPr="001651A2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hyperlink r:id="rId14" w:history="1">
        <w:r w:rsidRPr="001651A2">
          <w:rPr>
            <w:rStyle w:val="Hyperlink"/>
            <w:rFonts w:ascii="Times New Roman" w:hAnsi="Times New Roman" w:cs="Times New Roman"/>
            <w:sz w:val="24"/>
            <w:szCs w:val="24"/>
          </w:rPr>
          <w:t>https://www.ncbi.nlm.nih.gov/pmc/articles/PMC3033609/</w:t>
        </w:r>
      </w:hyperlink>
      <w:r w:rsidRPr="001651A2">
        <w:rPr>
          <w:rFonts w:ascii="Times New Roman" w:hAnsi="Times New Roman" w:cs="Times New Roman"/>
          <w:sz w:val="24"/>
          <w:szCs w:val="24"/>
        </w:rPr>
        <w:t xml:space="preserve"> (Assessed: 13.03.21).</w:t>
      </w:r>
    </w:p>
    <w:p w14:paraId="21010868" w14:textId="77777777" w:rsidR="001651A2" w:rsidRPr="001651A2" w:rsidRDefault="001651A2" w:rsidP="00020EA3">
      <w:pPr>
        <w:rPr>
          <w:rFonts w:ascii="Times New Roman" w:hAnsi="Times New Roman" w:cs="Times New Roman"/>
          <w:sz w:val="24"/>
          <w:szCs w:val="24"/>
        </w:rPr>
      </w:pPr>
      <w:r w:rsidRPr="001651A2">
        <w:rPr>
          <w:rFonts w:ascii="Times New Roman" w:hAnsi="Times New Roman" w:cs="Times New Roman"/>
          <w:sz w:val="24"/>
          <w:szCs w:val="24"/>
        </w:rPr>
        <w:t xml:space="preserve">Department of Education (2020) English proficiency of pupils with English as an additional language. Available at: </w:t>
      </w:r>
      <w:r w:rsidRPr="001651A2">
        <w:rPr>
          <w:rFonts w:ascii="Times New Roman" w:hAnsi="Times New Roman" w:cs="Times New Roman"/>
          <w:sz w:val="24"/>
          <w:szCs w:val="24"/>
        </w:rPr>
        <w:cr/>
      </w:r>
      <w:hyperlink r:id="rId15" w:history="1">
        <w:r w:rsidRPr="001651A2">
          <w:rPr>
            <w:rStyle w:val="Hyperlink"/>
            <w:rFonts w:ascii="Times New Roman" w:hAnsi="Times New Roman" w:cs="Times New Roman"/>
            <w:sz w:val="24"/>
            <w:szCs w:val="24"/>
          </w:rPr>
          <w:t>https://assets.publishing.service.gov.uk/government/uploads/system/uploads/attachment_data/file/868209/English_proficiency_of_EAL_pupils.pdf</w:t>
        </w:r>
      </w:hyperlink>
      <w:r w:rsidRPr="001651A2">
        <w:rPr>
          <w:rFonts w:ascii="Times New Roman" w:hAnsi="Times New Roman" w:cs="Times New Roman"/>
          <w:sz w:val="24"/>
          <w:szCs w:val="24"/>
        </w:rPr>
        <w:t xml:space="preserve"> (Assessed: 21.03.21).</w:t>
      </w:r>
    </w:p>
    <w:p w14:paraId="3FAC3EE5" w14:textId="77777777" w:rsidR="001651A2" w:rsidRPr="001651A2" w:rsidRDefault="001651A2" w:rsidP="008B27A7">
      <w:pPr>
        <w:rPr>
          <w:rFonts w:ascii="Times New Roman" w:hAnsi="Times New Roman" w:cs="Times New Roman"/>
          <w:sz w:val="24"/>
          <w:szCs w:val="24"/>
        </w:rPr>
      </w:pPr>
      <w:r w:rsidRPr="001651A2">
        <w:rPr>
          <w:rFonts w:ascii="Times New Roman" w:hAnsi="Times New Roman" w:cs="Times New Roman"/>
          <w:sz w:val="24"/>
          <w:szCs w:val="24"/>
        </w:rPr>
        <w:t xml:space="preserve">Devine, D. (2013) ‘Welsh speakers 'more likely to get top qualifications and jobs'’, </w:t>
      </w:r>
      <w:r w:rsidRPr="001651A2">
        <w:rPr>
          <w:rFonts w:ascii="Times New Roman" w:hAnsi="Times New Roman" w:cs="Times New Roman"/>
          <w:i/>
          <w:iCs/>
          <w:sz w:val="24"/>
          <w:szCs w:val="24"/>
        </w:rPr>
        <w:t xml:space="preserve">Wales online, </w:t>
      </w:r>
      <w:r w:rsidRPr="001651A2">
        <w:rPr>
          <w:rFonts w:ascii="Times New Roman" w:hAnsi="Times New Roman" w:cs="Times New Roman"/>
          <w:sz w:val="24"/>
          <w:szCs w:val="24"/>
        </w:rPr>
        <w:t>25</w:t>
      </w:r>
      <w:r w:rsidRPr="001651A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1651A2">
        <w:rPr>
          <w:rFonts w:ascii="Times New Roman" w:hAnsi="Times New Roman" w:cs="Times New Roman"/>
          <w:sz w:val="24"/>
          <w:szCs w:val="24"/>
        </w:rPr>
        <w:t xml:space="preserve"> November. Available at: </w:t>
      </w:r>
      <w:hyperlink r:id="rId16" w:history="1">
        <w:r w:rsidRPr="001651A2">
          <w:rPr>
            <w:rStyle w:val="Hyperlink"/>
            <w:rFonts w:ascii="Times New Roman" w:hAnsi="Times New Roman" w:cs="Times New Roman"/>
            <w:sz w:val="24"/>
            <w:szCs w:val="24"/>
          </w:rPr>
          <w:t>https://www.walesonline.co.uk/news/wales-news/welsh-speakers-more-likely-top-6335953</w:t>
        </w:r>
      </w:hyperlink>
      <w:r w:rsidRPr="001651A2">
        <w:rPr>
          <w:rFonts w:ascii="Times New Roman" w:hAnsi="Times New Roman" w:cs="Times New Roman"/>
          <w:sz w:val="24"/>
          <w:szCs w:val="24"/>
        </w:rPr>
        <w:t xml:space="preserve"> (Assessed: 13.03.21).</w:t>
      </w:r>
    </w:p>
    <w:p w14:paraId="4DF5AB1C" w14:textId="77777777" w:rsidR="001651A2" w:rsidRPr="001651A2" w:rsidRDefault="001651A2" w:rsidP="008B27A7">
      <w:pPr>
        <w:rPr>
          <w:rFonts w:ascii="Times New Roman" w:hAnsi="Times New Roman" w:cs="Times New Roman"/>
          <w:sz w:val="24"/>
          <w:szCs w:val="24"/>
        </w:rPr>
      </w:pPr>
      <w:r w:rsidRPr="001651A2">
        <w:rPr>
          <w:rFonts w:ascii="Times New Roman" w:hAnsi="Times New Roman" w:cs="Times New Roman"/>
          <w:sz w:val="24"/>
          <w:szCs w:val="24"/>
        </w:rPr>
        <w:t xml:space="preserve">Early Years Careers (2016) </w:t>
      </w:r>
      <w:r w:rsidRPr="001651A2">
        <w:rPr>
          <w:rFonts w:ascii="Times New Roman" w:hAnsi="Times New Roman" w:cs="Times New Roman"/>
          <w:i/>
          <w:iCs/>
          <w:sz w:val="24"/>
          <w:szCs w:val="24"/>
        </w:rPr>
        <w:t>Importance of Nursery Rhymes and Songs</w:t>
      </w:r>
      <w:r w:rsidRPr="001651A2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7" w:history="1">
        <w:r w:rsidRPr="001651A2">
          <w:rPr>
            <w:rStyle w:val="Hyperlink"/>
            <w:rFonts w:ascii="Times New Roman" w:hAnsi="Times New Roman" w:cs="Times New Roman"/>
            <w:sz w:val="24"/>
            <w:szCs w:val="24"/>
          </w:rPr>
          <w:t>https://www.earlyyearscareers.com/eyc/learning-and-development/importance-nursery-rhymes-songs/</w:t>
        </w:r>
      </w:hyperlink>
      <w:r w:rsidRPr="001651A2">
        <w:rPr>
          <w:rFonts w:ascii="Times New Roman" w:hAnsi="Times New Roman" w:cs="Times New Roman"/>
          <w:sz w:val="24"/>
          <w:szCs w:val="24"/>
        </w:rPr>
        <w:t xml:space="preserve"> (Assessed: 14.03.21).</w:t>
      </w:r>
    </w:p>
    <w:p w14:paraId="64B23BCB" w14:textId="77777777" w:rsidR="001651A2" w:rsidRPr="001651A2" w:rsidRDefault="001651A2" w:rsidP="008B27A7">
      <w:pPr>
        <w:rPr>
          <w:rFonts w:ascii="Times New Roman" w:hAnsi="Times New Roman" w:cs="Times New Roman"/>
          <w:sz w:val="24"/>
          <w:szCs w:val="24"/>
        </w:rPr>
      </w:pPr>
      <w:r w:rsidRPr="001651A2">
        <w:rPr>
          <w:rFonts w:ascii="Times New Roman" w:hAnsi="Times New Roman" w:cs="Times New Roman"/>
          <w:sz w:val="24"/>
          <w:szCs w:val="24"/>
        </w:rPr>
        <w:lastRenderedPageBreak/>
        <w:t xml:space="preserve">Early Years Careers (2016) </w:t>
      </w:r>
      <w:r w:rsidRPr="001651A2">
        <w:rPr>
          <w:rFonts w:ascii="Times New Roman" w:hAnsi="Times New Roman" w:cs="Times New Roman"/>
          <w:i/>
          <w:iCs/>
          <w:sz w:val="24"/>
          <w:szCs w:val="24"/>
        </w:rPr>
        <w:t>Using songs to promote speech and language development</w:t>
      </w:r>
      <w:r w:rsidRPr="001651A2">
        <w:rPr>
          <w:rFonts w:ascii="Times New Roman" w:hAnsi="Times New Roman" w:cs="Times New Roman"/>
          <w:sz w:val="24"/>
          <w:szCs w:val="24"/>
        </w:rPr>
        <w:t xml:space="preserve">.  Available at: </w:t>
      </w:r>
      <w:hyperlink r:id="rId18" w:history="1">
        <w:r w:rsidRPr="001651A2">
          <w:rPr>
            <w:rStyle w:val="Hyperlink"/>
            <w:rFonts w:ascii="Times New Roman" w:hAnsi="Times New Roman" w:cs="Times New Roman"/>
            <w:sz w:val="24"/>
            <w:szCs w:val="24"/>
          </w:rPr>
          <w:t>https://www.earlyyearscareers.com/eyc/learning-and-development/using-songs-to-promote-speech-and-language-development/</w:t>
        </w:r>
      </w:hyperlink>
      <w:r w:rsidRPr="001651A2">
        <w:rPr>
          <w:rFonts w:ascii="Times New Roman" w:hAnsi="Times New Roman" w:cs="Times New Roman"/>
          <w:sz w:val="24"/>
          <w:szCs w:val="24"/>
        </w:rPr>
        <w:t xml:space="preserve"> (Assessed: 13.03.21).</w:t>
      </w:r>
    </w:p>
    <w:p w14:paraId="24ACC6CB" w14:textId="77777777" w:rsidR="001651A2" w:rsidRPr="001651A2" w:rsidRDefault="001651A2" w:rsidP="008B27A7">
      <w:pPr>
        <w:rPr>
          <w:rFonts w:ascii="Times New Roman" w:hAnsi="Times New Roman" w:cs="Times New Roman"/>
          <w:sz w:val="24"/>
          <w:szCs w:val="24"/>
        </w:rPr>
      </w:pPr>
      <w:r w:rsidRPr="001651A2">
        <w:rPr>
          <w:rFonts w:ascii="Times New Roman" w:hAnsi="Times New Roman" w:cs="Times New Roman"/>
          <w:sz w:val="24"/>
          <w:szCs w:val="24"/>
        </w:rPr>
        <w:t xml:space="preserve">Foundation Phase (2015) Foundation Phase Framework. Available at: </w:t>
      </w:r>
      <w:hyperlink r:id="rId19" w:history="1">
        <w:r w:rsidRPr="001651A2">
          <w:rPr>
            <w:rStyle w:val="Hyperlink"/>
            <w:rFonts w:ascii="Times New Roman" w:hAnsi="Times New Roman" w:cs="Times New Roman"/>
            <w:sz w:val="24"/>
            <w:szCs w:val="24"/>
          </w:rPr>
          <w:t>https://gov.wales/sites/default/files/publications/2018-02/foundation-phase-framework-revised-2015.pdf</w:t>
        </w:r>
      </w:hyperlink>
      <w:r w:rsidRPr="001651A2">
        <w:rPr>
          <w:rFonts w:ascii="Times New Roman" w:hAnsi="Times New Roman" w:cs="Times New Roman"/>
          <w:sz w:val="24"/>
          <w:szCs w:val="24"/>
        </w:rPr>
        <w:t xml:space="preserve"> (Assessed: 13.03.21).</w:t>
      </w:r>
    </w:p>
    <w:p w14:paraId="135330BE" w14:textId="77777777" w:rsidR="001651A2" w:rsidRPr="001651A2" w:rsidRDefault="001651A2" w:rsidP="008B27A7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1651A2">
        <w:rPr>
          <w:rFonts w:ascii="Times New Roman" w:hAnsi="Times New Roman" w:cs="Times New Roman"/>
          <w:sz w:val="24"/>
          <w:szCs w:val="24"/>
        </w:rPr>
        <w:t>Galatro</w:t>
      </w:r>
      <w:proofErr w:type="spellEnd"/>
      <w:r w:rsidRPr="001651A2">
        <w:rPr>
          <w:rFonts w:ascii="Times New Roman" w:hAnsi="Times New Roman" w:cs="Times New Roman"/>
          <w:sz w:val="24"/>
          <w:szCs w:val="24"/>
        </w:rPr>
        <w:t xml:space="preserve">, T. (2018) </w:t>
      </w:r>
      <w:r w:rsidRPr="001651A2">
        <w:rPr>
          <w:rFonts w:ascii="Times New Roman" w:hAnsi="Times New Roman" w:cs="Times New Roman"/>
          <w:i/>
          <w:iCs/>
          <w:sz w:val="24"/>
          <w:szCs w:val="24"/>
        </w:rPr>
        <w:t xml:space="preserve">Bilingualism and speech delays: What’s the </w:t>
      </w:r>
      <w:proofErr w:type="gramStart"/>
      <w:r w:rsidRPr="001651A2">
        <w:rPr>
          <w:rFonts w:ascii="Times New Roman" w:hAnsi="Times New Roman" w:cs="Times New Roman"/>
          <w:i/>
          <w:iCs/>
          <w:sz w:val="24"/>
          <w:szCs w:val="24"/>
        </w:rPr>
        <w:t>connection?.</w:t>
      </w:r>
      <w:proofErr w:type="gramEnd"/>
      <w:r w:rsidRPr="001651A2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Pr="001651A2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0" w:history="1">
        <w:r w:rsidRPr="001651A2">
          <w:rPr>
            <w:rStyle w:val="Hyperlink"/>
            <w:rFonts w:ascii="Times New Roman" w:hAnsi="Times New Roman" w:cs="Times New Roman"/>
            <w:sz w:val="24"/>
            <w:szCs w:val="24"/>
          </w:rPr>
          <w:t>https://tessais.org/bilingualism-and-speech-delays-whats-the-connection/</w:t>
        </w:r>
      </w:hyperlink>
      <w:r w:rsidRPr="001651A2">
        <w:rPr>
          <w:rFonts w:ascii="Times New Roman" w:hAnsi="Times New Roman" w:cs="Times New Roman"/>
          <w:sz w:val="24"/>
          <w:szCs w:val="24"/>
        </w:rPr>
        <w:t xml:space="preserve"> (Assessed: 13.03.21).</w:t>
      </w:r>
    </w:p>
    <w:p w14:paraId="79819813" w14:textId="77777777" w:rsidR="001651A2" w:rsidRPr="001651A2" w:rsidRDefault="001651A2" w:rsidP="008B27A7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1651A2">
        <w:rPr>
          <w:rFonts w:ascii="Times New Roman" w:hAnsi="Times New Roman" w:cs="Times New Roman"/>
          <w:sz w:val="24"/>
          <w:szCs w:val="24"/>
        </w:rPr>
        <w:t>Gort</w:t>
      </w:r>
      <w:proofErr w:type="spellEnd"/>
      <w:r w:rsidRPr="001651A2">
        <w:rPr>
          <w:rFonts w:ascii="Times New Roman" w:hAnsi="Times New Roman" w:cs="Times New Roman"/>
          <w:sz w:val="24"/>
          <w:szCs w:val="24"/>
        </w:rPr>
        <w:t xml:space="preserve">, M. (2019) </w:t>
      </w:r>
      <w:r w:rsidRPr="001651A2">
        <w:rPr>
          <w:rFonts w:ascii="Times New Roman" w:hAnsi="Times New Roman" w:cs="Times New Roman"/>
          <w:i/>
          <w:iCs/>
          <w:sz w:val="24"/>
          <w:szCs w:val="24"/>
        </w:rPr>
        <w:t>Bilingualism Matters: Myths and Facts about Early Bilingual Development</w:t>
      </w:r>
      <w:r w:rsidRPr="001651A2">
        <w:rPr>
          <w:rFonts w:ascii="Times New Roman" w:hAnsi="Times New Roman" w:cs="Times New Roman"/>
          <w:sz w:val="24"/>
          <w:szCs w:val="24"/>
        </w:rPr>
        <w:t xml:space="preserve"> [video]. Available at: </w:t>
      </w:r>
      <w:hyperlink r:id="rId21" w:history="1">
        <w:r w:rsidRPr="001651A2">
          <w:rPr>
            <w:rStyle w:val="Hyperlink"/>
            <w:rFonts w:ascii="Times New Roman" w:hAnsi="Times New Roman" w:cs="Times New Roman"/>
            <w:sz w:val="24"/>
            <w:szCs w:val="24"/>
          </w:rPr>
          <w:t>https://www.youtube.com/watch?v=i9L9-wtRjmo</w:t>
        </w:r>
      </w:hyperlink>
      <w:r w:rsidRPr="001651A2">
        <w:rPr>
          <w:rFonts w:ascii="Times New Roman" w:hAnsi="Times New Roman" w:cs="Times New Roman"/>
          <w:sz w:val="24"/>
          <w:szCs w:val="24"/>
        </w:rPr>
        <w:t xml:space="preserve"> (Assessed: 13.03.21).</w:t>
      </w:r>
    </w:p>
    <w:p w14:paraId="7BB413CC" w14:textId="77777777" w:rsidR="001651A2" w:rsidRPr="001651A2" w:rsidRDefault="001651A2" w:rsidP="008B27A7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1651A2">
        <w:rPr>
          <w:rFonts w:ascii="Times New Roman" w:hAnsi="Times New Roman" w:cs="Times New Roman"/>
          <w:sz w:val="24"/>
          <w:szCs w:val="24"/>
        </w:rPr>
        <w:t>Kuipper</w:t>
      </w:r>
      <w:proofErr w:type="spellEnd"/>
      <w:r w:rsidRPr="001651A2">
        <w:rPr>
          <w:rFonts w:ascii="Times New Roman" w:hAnsi="Times New Roman" w:cs="Times New Roman"/>
          <w:sz w:val="24"/>
          <w:szCs w:val="24"/>
        </w:rPr>
        <w:t xml:space="preserve">, J. and Thierry, G. (2015) ‘Bilingualism and increased attention to speech: Evidence from event-related potentials’, </w:t>
      </w:r>
      <w:r w:rsidRPr="001651A2">
        <w:rPr>
          <w:rFonts w:ascii="Times New Roman" w:hAnsi="Times New Roman" w:cs="Times New Roman"/>
          <w:i/>
          <w:iCs/>
          <w:sz w:val="24"/>
          <w:szCs w:val="24"/>
        </w:rPr>
        <w:t>Brain and Language</w:t>
      </w:r>
      <w:r w:rsidRPr="001651A2">
        <w:rPr>
          <w:rFonts w:ascii="Times New Roman" w:hAnsi="Times New Roman" w:cs="Times New Roman"/>
          <w:sz w:val="24"/>
          <w:szCs w:val="24"/>
        </w:rPr>
        <w:t xml:space="preserve">, 149, 27-32. Available at: </w:t>
      </w:r>
      <w:hyperlink r:id="rId22" w:history="1">
        <w:r w:rsidRPr="001651A2">
          <w:rPr>
            <w:rStyle w:val="Hyperlink"/>
            <w:rFonts w:ascii="Times New Roman" w:hAnsi="Times New Roman" w:cs="Times New Roman"/>
            <w:sz w:val="24"/>
            <w:szCs w:val="24"/>
          </w:rPr>
          <w:t>https://reader.elsevier.com/reader/sd/pii/S0093934X15001443?token=517C3D157DB46F6BEC8E8989B7D7547FBACF921996C47335ABAB55152E8CCFBFB69CEE9FA15C124F65CAA855F04F5137</w:t>
        </w:r>
      </w:hyperlink>
      <w:r w:rsidRPr="001651A2">
        <w:rPr>
          <w:rFonts w:ascii="Times New Roman" w:hAnsi="Times New Roman" w:cs="Times New Roman"/>
          <w:sz w:val="24"/>
          <w:szCs w:val="24"/>
        </w:rPr>
        <w:t xml:space="preserve"> (Assessed: 20.03.21).</w:t>
      </w:r>
    </w:p>
    <w:p w14:paraId="466885E6" w14:textId="77777777" w:rsidR="001651A2" w:rsidRPr="001651A2" w:rsidRDefault="001651A2" w:rsidP="008B27A7">
      <w:pPr>
        <w:rPr>
          <w:rFonts w:ascii="Times New Roman" w:hAnsi="Times New Roman" w:cs="Times New Roman"/>
          <w:sz w:val="24"/>
          <w:szCs w:val="24"/>
        </w:rPr>
      </w:pPr>
      <w:r w:rsidRPr="001651A2">
        <w:rPr>
          <w:rFonts w:ascii="Times New Roman" w:hAnsi="Times New Roman" w:cs="Times New Roman"/>
          <w:sz w:val="24"/>
          <w:szCs w:val="24"/>
        </w:rPr>
        <w:t xml:space="preserve">Lead with Languages (no date) </w:t>
      </w:r>
      <w:r w:rsidRPr="001651A2">
        <w:rPr>
          <w:rFonts w:ascii="Times New Roman" w:hAnsi="Times New Roman" w:cs="Times New Roman"/>
          <w:i/>
          <w:iCs/>
          <w:sz w:val="24"/>
          <w:szCs w:val="24"/>
        </w:rPr>
        <w:t>Why Learn Languages</w:t>
      </w:r>
      <w:r w:rsidRPr="001651A2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23" w:history="1">
        <w:r w:rsidRPr="001651A2">
          <w:rPr>
            <w:rStyle w:val="Hyperlink"/>
            <w:rFonts w:ascii="Times New Roman" w:hAnsi="Times New Roman" w:cs="Times New Roman"/>
            <w:sz w:val="24"/>
            <w:szCs w:val="24"/>
          </w:rPr>
          <w:t>https://www.leadwithlanguages.org/why-learn-languages/top-ten-reasons-to-learn-languages/</w:t>
        </w:r>
      </w:hyperlink>
      <w:r w:rsidRPr="001651A2">
        <w:rPr>
          <w:rFonts w:ascii="Times New Roman" w:hAnsi="Times New Roman" w:cs="Times New Roman"/>
          <w:sz w:val="24"/>
          <w:szCs w:val="24"/>
        </w:rPr>
        <w:t xml:space="preserve"> (Assessed: 13.03.21).</w:t>
      </w:r>
    </w:p>
    <w:p w14:paraId="32E5AE15" w14:textId="77777777" w:rsidR="001651A2" w:rsidRPr="001651A2" w:rsidRDefault="001651A2" w:rsidP="008B27A7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1651A2">
        <w:rPr>
          <w:rFonts w:ascii="Times New Roman" w:hAnsi="Times New Roman" w:cs="Times New Roman"/>
          <w:sz w:val="24"/>
          <w:szCs w:val="24"/>
        </w:rPr>
        <w:t>Llari</w:t>
      </w:r>
      <w:proofErr w:type="spellEnd"/>
      <w:r w:rsidRPr="001651A2">
        <w:rPr>
          <w:rFonts w:ascii="Times New Roman" w:hAnsi="Times New Roman" w:cs="Times New Roman"/>
          <w:sz w:val="24"/>
          <w:szCs w:val="24"/>
        </w:rPr>
        <w:t>, B. and Chen-</w:t>
      </w:r>
      <w:proofErr w:type="spellStart"/>
      <w:r w:rsidRPr="001651A2">
        <w:rPr>
          <w:rFonts w:ascii="Times New Roman" w:hAnsi="Times New Roman" w:cs="Times New Roman"/>
          <w:sz w:val="24"/>
          <w:szCs w:val="24"/>
        </w:rPr>
        <w:t>Hafteck</w:t>
      </w:r>
      <w:proofErr w:type="spellEnd"/>
      <w:r w:rsidRPr="001651A2">
        <w:rPr>
          <w:rFonts w:ascii="Times New Roman" w:hAnsi="Times New Roman" w:cs="Times New Roman"/>
          <w:sz w:val="24"/>
          <w:szCs w:val="24"/>
        </w:rPr>
        <w:t xml:space="preserve">, L. and Crawford, L (2013) ‘Singing and cultural understanding: A music education perspective’, </w:t>
      </w:r>
      <w:r w:rsidRPr="001651A2">
        <w:rPr>
          <w:rFonts w:ascii="Times New Roman" w:hAnsi="Times New Roman" w:cs="Times New Roman"/>
          <w:i/>
          <w:iCs/>
          <w:sz w:val="24"/>
          <w:szCs w:val="24"/>
        </w:rPr>
        <w:t>International Journal of Music Education</w:t>
      </w:r>
      <w:r w:rsidRPr="001651A2">
        <w:rPr>
          <w:rFonts w:ascii="Times New Roman" w:hAnsi="Times New Roman" w:cs="Times New Roman"/>
          <w:sz w:val="24"/>
          <w:szCs w:val="24"/>
        </w:rPr>
        <w:t xml:space="preserve">, 31(2), pp. 202-216. Available at: </w:t>
      </w:r>
      <w:hyperlink r:id="rId24" w:history="1">
        <w:r w:rsidRPr="001651A2">
          <w:rPr>
            <w:rStyle w:val="Hyperlink"/>
            <w:rFonts w:ascii="Times New Roman" w:hAnsi="Times New Roman" w:cs="Times New Roman"/>
            <w:sz w:val="24"/>
            <w:szCs w:val="24"/>
          </w:rPr>
          <w:t>https://journals.sagepub.com/doi/abs/10.1177/0255761413487281?casa_token=jmA-8Hey4lIAAAAA%3Ap2L_WGbSke8yxGKLNhLhrM3ypg1kuO_WSCPalNKGX3t7X-mLJ-sPpzRhN7iEpwduJjXFQfsO9OMyWmM&amp;journalCode=ijma</w:t>
        </w:r>
      </w:hyperlink>
      <w:r w:rsidRPr="001651A2">
        <w:rPr>
          <w:rFonts w:ascii="Times New Roman" w:hAnsi="Times New Roman" w:cs="Times New Roman"/>
          <w:sz w:val="24"/>
          <w:szCs w:val="24"/>
        </w:rPr>
        <w:t xml:space="preserve"> (Assessed: 20.03.21).</w:t>
      </w:r>
    </w:p>
    <w:p w14:paraId="30543A31" w14:textId="77777777" w:rsidR="001651A2" w:rsidRPr="001651A2" w:rsidRDefault="001651A2" w:rsidP="008B27A7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1651A2">
        <w:rPr>
          <w:rFonts w:ascii="Times New Roman" w:hAnsi="Times New Roman" w:cs="Times New Roman"/>
          <w:sz w:val="24"/>
          <w:szCs w:val="24"/>
        </w:rPr>
        <w:t>Naldic</w:t>
      </w:r>
      <w:proofErr w:type="spellEnd"/>
      <w:r w:rsidRPr="001651A2">
        <w:rPr>
          <w:rFonts w:ascii="Times New Roman" w:hAnsi="Times New Roman" w:cs="Times New Roman"/>
          <w:sz w:val="24"/>
          <w:szCs w:val="24"/>
        </w:rPr>
        <w:t xml:space="preserve"> (2015) </w:t>
      </w:r>
      <w:r w:rsidRPr="001651A2">
        <w:rPr>
          <w:rFonts w:ascii="Times New Roman" w:hAnsi="Times New Roman" w:cs="Times New Roman"/>
          <w:i/>
          <w:iCs/>
          <w:sz w:val="24"/>
          <w:szCs w:val="24"/>
        </w:rPr>
        <w:t>Supporting bilingual children in the Early Years</w:t>
      </w:r>
      <w:r w:rsidRPr="001651A2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25" w:history="1">
        <w:r w:rsidRPr="001651A2">
          <w:rPr>
            <w:rStyle w:val="Hyperlink"/>
            <w:rFonts w:ascii="Times New Roman" w:hAnsi="Times New Roman" w:cs="Times New Roman"/>
            <w:sz w:val="24"/>
            <w:szCs w:val="24"/>
          </w:rPr>
          <w:t>https://www.naldic.org.uk/eal-teaching-and-learning/outline-guidance/early-years/</w:t>
        </w:r>
      </w:hyperlink>
      <w:r w:rsidRPr="001651A2">
        <w:rPr>
          <w:rFonts w:ascii="Times New Roman" w:hAnsi="Times New Roman" w:cs="Times New Roman"/>
          <w:sz w:val="24"/>
          <w:szCs w:val="24"/>
        </w:rPr>
        <w:t xml:space="preserve"> (Assessed: 14.03.21).</w:t>
      </w:r>
    </w:p>
    <w:p w14:paraId="2A49261F" w14:textId="77777777" w:rsidR="001651A2" w:rsidRPr="001651A2" w:rsidRDefault="001651A2" w:rsidP="008B27A7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1651A2">
        <w:rPr>
          <w:rFonts w:ascii="Times New Roman" w:hAnsi="Times New Roman" w:cs="Times New Roman"/>
          <w:sz w:val="24"/>
          <w:szCs w:val="24"/>
        </w:rPr>
        <w:t>Nicoladis</w:t>
      </w:r>
      <w:proofErr w:type="spellEnd"/>
      <w:r w:rsidRPr="001651A2">
        <w:rPr>
          <w:rFonts w:ascii="Times New Roman" w:hAnsi="Times New Roman" w:cs="Times New Roman"/>
          <w:sz w:val="24"/>
          <w:szCs w:val="24"/>
        </w:rPr>
        <w:t xml:space="preserve">, E. et.al. (2016) Second Language/Bilingualism at An Early Age with Emphasis on Its Impact on Early Socio-Cognitive and Socio-Emotional Development. Available at: </w:t>
      </w:r>
      <w:hyperlink r:id="rId26" w:history="1">
        <w:r w:rsidRPr="001651A2">
          <w:rPr>
            <w:rStyle w:val="Hyperlink"/>
            <w:rFonts w:ascii="Times New Roman" w:hAnsi="Times New Roman" w:cs="Times New Roman"/>
            <w:sz w:val="24"/>
            <w:szCs w:val="24"/>
          </w:rPr>
          <w:t>https://www.child-encyclopedia.com/second-language/according-experts/second-languagebilingualism-early-age-emphasis-its-impact-early</w:t>
        </w:r>
      </w:hyperlink>
      <w:r w:rsidRPr="001651A2">
        <w:rPr>
          <w:rFonts w:ascii="Times New Roman" w:hAnsi="Times New Roman" w:cs="Times New Roman"/>
          <w:sz w:val="24"/>
          <w:szCs w:val="24"/>
        </w:rPr>
        <w:t xml:space="preserve"> (Assessed: 21.03.21).</w:t>
      </w:r>
    </w:p>
    <w:p w14:paraId="53482F34" w14:textId="77777777" w:rsidR="001651A2" w:rsidRPr="001651A2" w:rsidRDefault="001651A2" w:rsidP="008B27A7">
      <w:pPr>
        <w:rPr>
          <w:rFonts w:ascii="Times New Roman" w:hAnsi="Times New Roman" w:cs="Times New Roman"/>
          <w:sz w:val="24"/>
          <w:szCs w:val="24"/>
        </w:rPr>
      </w:pPr>
      <w:r w:rsidRPr="001651A2">
        <w:rPr>
          <w:rFonts w:ascii="Times New Roman" w:hAnsi="Times New Roman" w:cs="Times New Roman"/>
          <w:sz w:val="24"/>
          <w:szCs w:val="24"/>
        </w:rPr>
        <w:t xml:space="preserve">Office of National Statistics (2012) 2011 Census: Key Statistics for Wales, March 2011. Available at: </w:t>
      </w:r>
      <w:hyperlink r:id="rId27" w:anchor="household-language" w:history="1">
        <w:r w:rsidRPr="001651A2">
          <w:rPr>
            <w:rStyle w:val="Hyperlink"/>
            <w:rFonts w:ascii="Times New Roman" w:hAnsi="Times New Roman" w:cs="Times New Roman"/>
            <w:sz w:val="24"/>
            <w:szCs w:val="24"/>
          </w:rPr>
          <w:t>https://www.ons.gov.uk/peoplepopulationandcommunity/populationandmigration/populationestimates/bulletins/2011censuskeystatisticsforwales/2012-12-11#household-language</w:t>
        </w:r>
      </w:hyperlink>
      <w:r w:rsidRPr="001651A2">
        <w:rPr>
          <w:rFonts w:ascii="Times New Roman" w:hAnsi="Times New Roman" w:cs="Times New Roman"/>
          <w:sz w:val="24"/>
          <w:szCs w:val="24"/>
        </w:rPr>
        <w:t xml:space="preserve"> (Assessed: 13.03.21).</w:t>
      </w:r>
    </w:p>
    <w:p w14:paraId="1347C3B9" w14:textId="77777777" w:rsidR="001651A2" w:rsidRPr="001651A2" w:rsidRDefault="001651A2" w:rsidP="008B27A7">
      <w:pPr>
        <w:rPr>
          <w:rFonts w:ascii="Times New Roman" w:hAnsi="Times New Roman" w:cs="Times New Roman"/>
          <w:sz w:val="24"/>
          <w:szCs w:val="24"/>
        </w:rPr>
      </w:pPr>
      <w:r w:rsidRPr="001651A2">
        <w:rPr>
          <w:rFonts w:ascii="Times New Roman" w:hAnsi="Times New Roman" w:cs="Times New Roman"/>
          <w:sz w:val="24"/>
          <w:szCs w:val="24"/>
        </w:rPr>
        <w:t xml:space="preserve">Oxfordshire Council (2017) Guidance for Early Years practitioners on supporting children learning English as an Additional Language (EAL). Available at: </w:t>
      </w:r>
      <w:hyperlink r:id="rId28" w:history="1">
        <w:r w:rsidRPr="001651A2">
          <w:rPr>
            <w:rStyle w:val="Hyperlink"/>
            <w:rFonts w:ascii="Times New Roman" w:hAnsi="Times New Roman" w:cs="Times New Roman"/>
            <w:sz w:val="24"/>
            <w:szCs w:val="24"/>
          </w:rPr>
          <w:t>https://www.oxfordshire.gov.uk/sites/default/files/file/working-early-years/eal_sen_booklet.pdf</w:t>
        </w:r>
      </w:hyperlink>
      <w:r w:rsidRPr="001651A2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r w:rsidRPr="001651A2">
        <w:rPr>
          <w:rFonts w:ascii="Times New Roman" w:hAnsi="Times New Roman" w:cs="Times New Roman"/>
          <w:sz w:val="24"/>
          <w:szCs w:val="24"/>
        </w:rPr>
        <w:t>(Assessed: 14.03.21).</w:t>
      </w:r>
    </w:p>
    <w:p w14:paraId="432C3DEA" w14:textId="77777777" w:rsidR="001651A2" w:rsidRPr="001651A2" w:rsidRDefault="001651A2" w:rsidP="008B27A7">
      <w:pPr>
        <w:rPr>
          <w:rFonts w:ascii="Times New Roman" w:hAnsi="Times New Roman" w:cs="Times New Roman"/>
          <w:sz w:val="24"/>
          <w:szCs w:val="24"/>
        </w:rPr>
      </w:pPr>
      <w:r w:rsidRPr="001651A2">
        <w:rPr>
          <w:rFonts w:ascii="Times New Roman" w:hAnsi="Times New Roman" w:cs="Times New Roman"/>
          <w:sz w:val="24"/>
          <w:szCs w:val="24"/>
        </w:rPr>
        <w:t xml:space="preserve">Robinson, K. (2016) Divergent Thinking Ken Robinson [video]. Available at: </w:t>
      </w:r>
      <w:hyperlink r:id="rId29" w:history="1">
        <w:r w:rsidRPr="001651A2">
          <w:rPr>
            <w:rStyle w:val="Hyperlink"/>
            <w:rFonts w:ascii="Times New Roman" w:hAnsi="Times New Roman" w:cs="Times New Roman"/>
            <w:sz w:val="24"/>
            <w:szCs w:val="24"/>
          </w:rPr>
          <w:t>https://www.youtube.com/watch?v=BHMUXFdBzik</w:t>
        </w:r>
      </w:hyperlink>
      <w:r w:rsidRPr="001651A2">
        <w:rPr>
          <w:rFonts w:ascii="Times New Roman" w:hAnsi="Times New Roman" w:cs="Times New Roman"/>
          <w:sz w:val="24"/>
          <w:szCs w:val="24"/>
        </w:rPr>
        <w:t xml:space="preserve"> (Assessed: 23.03.21).</w:t>
      </w:r>
    </w:p>
    <w:p w14:paraId="13500C35" w14:textId="77777777" w:rsidR="001651A2" w:rsidRPr="001651A2" w:rsidRDefault="001651A2" w:rsidP="008B27A7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1651A2">
        <w:rPr>
          <w:rFonts w:ascii="Times New Roman" w:hAnsi="Times New Roman" w:cs="Times New Roman"/>
          <w:sz w:val="24"/>
          <w:szCs w:val="24"/>
        </w:rPr>
        <w:t>Speechies</w:t>
      </w:r>
      <w:proofErr w:type="spellEnd"/>
      <w:r w:rsidRPr="001651A2">
        <w:rPr>
          <w:rFonts w:ascii="Times New Roman" w:hAnsi="Times New Roman" w:cs="Times New Roman"/>
          <w:sz w:val="24"/>
          <w:szCs w:val="24"/>
        </w:rPr>
        <w:t xml:space="preserve"> (2014) </w:t>
      </w:r>
      <w:r w:rsidRPr="001651A2">
        <w:rPr>
          <w:rFonts w:ascii="Times New Roman" w:hAnsi="Times New Roman" w:cs="Times New Roman"/>
          <w:i/>
          <w:iCs/>
          <w:sz w:val="24"/>
          <w:szCs w:val="24"/>
        </w:rPr>
        <w:t xml:space="preserve">4 ways singing promotes language development. </w:t>
      </w:r>
      <w:r w:rsidRPr="001651A2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30" w:history="1">
        <w:r w:rsidRPr="001651A2">
          <w:rPr>
            <w:rStyle w:val="Hyperlink"/>
            <w:rFonts w:ascii="Times New Roman" w:hAnsi="Times New Roman" w:cs="Times New Roman"/>
            <w:sz w:val="24"/>
            <w:szCs w:val="24"/>
          </w:rPr>
          <w:t>https://thespeechies.com/singing-and-language-development/</w:t>
        </w:r>
      </w:hyperlink>
      <w:r w:rsidRPr="001651A2">
        <w:rPr>
          <w:rFonts w:ascii="Times New Roman" w:hAnsi="Times New Roman" w:cs="Times New Roman"/>
          <w:sz w:val="24"/>
          <w:szCs w:val="24"/>
        </w:rPr>
        <w:t xml:space="preserve"> (Assessed: 20.03.21).</w:t>
      </w:r>
    </w:p>
    <w:p w14:paraId="00F10AB3" w14:textId="77777777" w:rsidR="001651A2" w:rsidRPr="001651A2" w:rsidRDefault="001651A2" w:rsidP="00A2274F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1651A2">
        <w:rPr>
          <w:rFonts w:ascii="Times New Roman" w:hAnsi="Times New Roman" w:cs="Times New Roman"/>
          <w:sz w:val="24"/>
          <w:szCs w:val="24"/>
        </w:rPr>
        <w:t>Unicef</w:t>
      </w:r>
      <w:proofErr w:type="spellEnd"/>
      <w:r w:rsidRPr="001651A2">
        <w:rPr>
          <w:rFonts w:ascii="Times New Roman" w:hAnsi="Times New Roman" w:cs="Times New Roman"/>
          <w:sz w:val="24"/>
          <w:szCs w:val="24"/>
        </w:rPr>
        <w:t xml:space="preserve"> (no date) </w:t>
      </w:r>
      <w:r w:rsidRPr="001651A2">
        <w:rPr>
          <w:rFonts w:ascii="Times New Roman" w:hAnsi="Times New Roman" w:cs="Times New Roman"/>
          <w:i/>
          <w:iCs/>
          <w:sz w:val="24"/>
          <w:szCs w:val="24"/>
        </w:rPr>
        <w:t>A summary of the UN Convention on the Rights of the Child</w:t>
      </w:r>
      <w:r w:rsidRPr="001651A2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31" w:history="1">
        <w:r w:rsidRPr="001651A2">
          <w:rPr>
            <w:rStyle w:val="Hyperlink"/>
            <w:rFonts w:ascii="Times New Roman" w:hAnsi="Times New Roman" w:cs="Times New Roman"/>
            <w:sz w:val="24"/>
            <w:szCs w:val="24"/>
          </w:rPr>
          <w:t>https://downloads.unicef.org.uk/wp-content/uploads/2019/10/UNCRC_summary-1_1.pdf?_adal_sd=www.unicef.org.uk.1616228656337&amp;_adal_ca=so%3DLive%26me%3Dorganic%26ca%3D(not%2520set)%26co%3D(not%2520set)%26ke%3D(not%2520set).1616228656337&amp;_adal_cw=1616227978355.1616228656337&amp;_adal_id=b80d0c6e-89f8-47e0-8bb9-b57ba7b02085.1616227978.2.1616227978.1616227978.198854c5-598e-4d1f-9e2f-06db22531776.1616228656337&amp;_ga=2.40295138.1198912617.1616227978-500753463.1616227978</w:t>
        </w:r>
      </w:hyperlink>
      <w:r w:rsidRPr="001651A2">
        <w:rPr>
          <w:rFonts w:ascii="Times New Roman" w:hAnsi="Times New Roman" w:cs="Times New Roman"/>
          <w:sz w:val="24"/>
          <w:szCs w:val="24"/>
        </w:rPr>
        <w:t xml:space="preserve"> (Assessed: 20.03.21).</w:t>
      </w:r>
    </w:p>
    <w:p w14:paraId="3A342668" w14:textId="77777777" w:rsidR="001651A2" w:rsidRPr="001651A2" w:rsidRDefault="001651A2" w:rsidP="00662819">
      <w:pPr>
        <w:rPr>
          <w:rFonts w:ascii="Times New Roman" w:hAnsi="Times New Roman" w:cs="Times New Roman"/>
          <w:sz w:val="24"/>
          <w:szCs w:val="24"/>
        </w:rPr>
      </w:pPr>
      <w:r w:rsidRPr="001651A2">
        <w:rPr>
          <w:rFonts w:ascii="Times New Roman" w:hAnsi="Times New Roman" w:cs="Times New Roman"/>
          <w:sz w:val="24"/>
          <w:szCs w:val="24"/>
        </w:rPr>
        <w:t xml:space="preserve">Welsh Government (2014) Welsh as an Additional Language: Research into the level of need and current support provided to black and minority ethnic pupils with Welsh language support needs. Available at: </w:t>
      </w:r>
      <w:hyperlink r:id="rId32" w:history="1">
        <w:r w:rsidRPr="001651A2">
          <w:rPr>
            <w:rStyle w:val="Hyperlink"/>
            <w:rFonts w:ascii="Times New Roman" w:hAnsi="Times New Roman" w:cs="Times New Roman"/>
            <w:sz w:val="24"/>
            <w:szCs w:val="24"/>
          </w:rPr>
          <w:t>https://dera.ioe.ac.uk/20064/1/140430-welsh-additional-language-en.pdf</w:t>
        </w:r>
      </w:hyperlink>
      <w:r w:rsidRPr="001651A2">
        <w:rPr>
          <w:rFonts w:ascii="Times New Roman" w:hAnsi="Times New Roman" w:cs="Times New Roman"/>
          <w:sz w:val="24"/>
          <w:szCs w:val="24"/>
        </w:rPr>
        <w:t xml:space="preserve"> (Assessed: 21.03.21).</w:t>
      </w:r>
    </w:p>
    <w:p w14:paraId="7DB23227" w14:textId="77777777" w:rsidR="001651A2" w:rsidRPr="001651A2" w:rsidRDefault="001651A2" w:rsidP="008B27A7">
      <w:pPr>
        <w:rPr>
          <w:rFonts w:ascii="Times New Roman" w:hAnsi="Times New Roman" w:cs="Times New Roman"/>
          <w:sz w:val="24"/>
          <w:szCs w:val="24"/>
        </w:rPr>
      </w:pPr>
      <w:r w:rsidRPr="001651A2">
        <w:rPr>
          <w:rFonts w:ascii="Times New Roman" w:hAnsi="Times New Roman" w:cs="Times New Roman"/>
          <w:sz w:val="24"/>
          <w:szCs w:val="24"/>
        </w:rPr>
        <w:t xml:space="preserve">Welsh Government (2017) Cymraeg 2050 A million welsh speakers. Available at: </w:t>
      </w:r>
      <w:hyperlink r:id="rId33" w:history="1">
        <w:r w:rsidRPr="001651A2">
          <w:rPr>
            <w:rStyle w:val="Hyperlink"/>
            <w:rFonts w:ascii="Times New Roman" w:hAnsi="Times New Roman" w:cs="Times New Roman"/>
            <w:sz w:val="24"/>
            <w:szCs w:val="24"/>
          </w:rPr>
          <w:t>https://gov.wales/sites/default/files/publications/2018-12/cymraeg-2050-welsh-language-strategy.pdf</w:t>
        </w:r>
      </w:hyperlink>
      <w:r w:rsidRPr="001651A2">
        <w:rPr>
          <w:rFonts w:ascii="Times New Roman" w:hAnsi="Times New Roman" w:cs="Times New Roman"/>
          <w:sz w:val="24"/>
          <w:szCs w:val="24"/>
        </w:rPr>
        <w:t xml:space="preserve"> (Assessed: 13.03.21).</w:t>
      </w:r>
    </w:p>
    <w:p w14:paraId="383B0DAF" w14:textId="77777777" w:rsidR="001651A2" w:rsidRPr="001651A2" w:rsidRDefault="001651A2" w:rsidP="000D1F51">
      <w:pPr>
        <w:rPr>
          <w:rFonts w:ascii="Times New Roman" w:hAnsi="Times New Roman" w:cs="Times New Roman"/>
          <w:sz w:val="24"/>
          <w:szCs w:val="24"/>
        </w:rPr>
      </w:pPr>
      <w:r w:rsidRPr="001651A2">
        <w:rPr>
          <w:rFonts w:ascii="Times New Roman" w:hAnsi="Times New Roman" w:cs="Times New Roman"/>
          <w:sz w:val="24"/>
          <w:szCs w:val="24"/>
        </w:rPr>
        <w:t xml:space="preserve">Welsh Government (2020) Area of learning and experience Languages, Literacy and Communication. Available at:  </w:t>
      </w:r>
      <w:hyperlink r:id="rId34" w:history="1">
        <w:r w:rsidRPr="001651A2">
          <w:rPr>
            <w:rStyle w:val="Hyperlink"/>
            <w:rFonts w:ascii="Times New Roman" w:hAnsi="Times New Roman" w:cs="Times New Roman"/>
            <w:sz w:val="24"/>
            <w:szCs w:val="24"/>
          </w:rPr>
          <w:t>https://hwb.gov.wales/curriculum-for-wales/languages-literacy-and-communication/</w:t>
        </w:r>
      </w:hyperlink>
      <w:r w:rsidRPr="001651A2">
        <w:rPr>
          <w:rFonts w:ascii="Times New Roman" w:hAnsi="Times New Roman" w:cs="Times New Roman"/>
          <w:sz w:val="24"/>
          <w:szCs w:val="24"/>
        </w:rPr>
        <w:t xml:space="preserve"> (Assessed: 21.03.21).</w:t>
      </w:r>
    </w:p>
    <w:p w14:paraId="4C88D4CE" w14:textId="77777777" w:rsidR="001651A2" w:rsidRPr="001651A2" w:rsidRDefault="001651A2" w:rsidP="008B27A7">
      <w:pPr>
        <w:rPr>
          <w:rFonts w:ascii="Times New Roman" w:hAnsi="Times New Roman" w:cs="Times New Roman"/>
          <w:sz w:val="24"/>
          <w:szCs w:val="24"/>
        </w:rPr>
      </w:pPr>
      <w:r w:rsidRPr="001651A2">
        <w:rPr>
          <w:rFonts w:ascii="Times New Roman" w:hAnsi="Times New Roman" w:cs="Times New Roman"/>
          <w:sz w:val="24"/>
          <w:szCs w:val="24"/>
        </w:rPr>
        <w:t xml:space="preserve">Welsh Government (2020) Pupil Level Annual School Census. Available at:  </w:t>
      </w:r>
      <w:hyperlink r:id="rId35" w:history="1">
        <w:r w:rsidRPr="001651A2">
          <w:rPr>
            <w:rStyle w:val="Hyperlink"/>
            <w:rFonts w:ascii="Times New Roman" w:hAnsi="Times New Roman" w:cs="Times New Roman"/>
            <w:sz w:val="24"/>
            <w:szCs w:val="24"/>
          </w:rPr>
          <w:t>https://statswales.gov.wales/Catalogue/Education-and-Skills/Schools-and-Teachers/Schools-Census/Pupil-Level-Annual-School-Census/Ethnicity-National-Identity-and-Language/pupilsacquiringenglishasadditionallanguage-by-localauthorityregion-stagedevelopment</w:t>
        </w:r>
      </w:hyperlink>
      <w:r w:rsidRPr="001651A2">
        <w:rPr>
          <w:rFonts w:ascii="Times New Roman" w:hAnsi="Times New Roman" w:cs="Times New Roman"/>
          <w:sz w:val="24"/>
          <w:szCs w:val="24"/>
        </w:rPr>
        <w:t xml:space="preserve"> (Assessed: 14.03.21).</w:t>
      </w:r>
    </w:p>
    <w:p w14:paraId="3858C1B2" w14:textId="77777777" w:rsidR="001651A2" w:rsidRPr="001651A2" w:rsidRDefault="001651A2" w:rsidP="008B27A7">
      <w:pPr>
        <w:rPr>
          <w:rFonts w:ascii="Times New Roman" w:hAnsi="Times New Roman" w:cs="Times New Roman"/>
          <w:sz w:val="24"/>
          <w:szCs w:val="24"/>
        </w:rPr>
      </w:pPr>
      <w:r w:rsidRPr="001651A2">
        <w:rPr>
          <w:rFonts w:ascii="Times New Roman" w:hAnsi="Times New Roman" w:cs="Times New Roman"/>
          <w:sz w:val="24"/>
          <w:szCs w:val="24"/>
        </w:rPr>
        <w:t xml:space="preserve">Wheeler, S. (no date) </w:t>
      </w:r>
      <w:r w:rsidRPr="001651A2">
        <w:rPr>
          <w:rFonts w:ascii="Times New Roman" w:hAnsi="Times New Roman" w:cs="Times New Roman"/>
          <w:i/>
          <w:iCs/>
          <w:sz w:val="24"/>
          <w:szCs w:val="24"/>
        </w:rPr>
        <w:t xml:space="preserve">Learning Theories: Jerome Bruner On the Scaffolding </w:t>
      </w:r>
      <w:proofErr w:type="gramStart"/>
      <w:r w:rsidRPr="001651A2">
        <w:rPr>
          <w:rFonts w:ascii="Times New Roman" w:hAnsi="Times New Roman" w:cs="Times New Roman"/>
          <w:i/>
          <w:iCs/>
          <w:sz w:val="24"/>
          <w:szCs w:val="24"/>
        </w:rPr>
        <w:t>Of</w:t>
      </w:r>
      <w:proofErr w:type="gramEnd"/>
      <w:r w:rsidRPr="001651A2">
        <w:rPr>
          <w:rFonts w:ascii="Times New Roman" w:hAnsi="Times New Roman" w:cs="Times New Roman"/>
          <w:i/>
          <w:iCs/>
          <w:sz w:val="24"/>
          <w:szCs w:val="24"/>
        </w:rPr>
        <w:t xml:space="preserve"> Learning</w:t>
      </w:r>
      <w:r w:rsidRPr="001651A2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36" w:anchor=":~:text=The%20Theory.%20Bruner%E2%80%99s%20theory%20of%20scaffolding%20emerged%20around,where%20we%20construct%20meaning%20through%20interaction%20with%20others" w:history="1">
        <w:r w:rsidRPr="001651A2">
          <w:rPr>
            <w:rStyle w:val="Hyperlink"/>
            <w:rFonts w:ascii="Times New Roman" w:hAnsi="Times New Roman" w:cs="Times New Roman"/>
            <w:sz w:val="24"/>
            <w:szCs w:val="24"/>
          </w:rPr>
          <w:t>https://www.teachthought.com/learning/learning-theories-jerome-bruner-scaffolding-learning/#:~:text=The%20Theory.%20Bruner%E2%80%99s%20theory%20of%20scaffolding%20emerged%20around,where%20we%20construct%20meaning%20through%20interaction%20with%20others</w:t>
        </w:r>
      </w:hyperlink>
      <w:r w:rsidRPr="001651A2">
        <w:rPr>
          <w:rFonts w:ascii="Times New Roman" w:hAnsi="Times New Roman" w:cs="Times New Roman"/>
          <w:sz w:val="24"/>
          <w:szCs w:val="24"/>
        </w:rPr>
        <w:t>. (Assessed: 20.03.21).</w:t>
      </w:r>
    </w:p>
    <w:sectPr w:rsidR="001651A2" w:rsidRPr="001651A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ACB279D" w14:textId="77777777" w:rsidR="006A5E18" w:rsidRDefault="006A5E18" w:rsidP="00E75DDA">
      <w:pPr>
        <w:spacing w:after="0" w:line="240" w:lineRule="auto"/>
      </w:pPr>
      <w:r>
        <w:separator/>
      </w:r>
    </w:p>
  </w:endnote>
  <w:endnote w:type="continuationSeparator" w:id="0">
    <w:p w14:paraId="796B1F24" w14:textId="77777777" w:rsidR="006A5E18" w:rsidRDefault="006A5E18" w:rsidP="00E75DD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C0B4C73" w14:textId="77777777" w:rsidR="006A5E18" w:rsidRDefault="006A5E18" w:rsidP="00E75DDA">
      <w:pPr>
        <w:spacing w:after="0" w:line="240" w:lineRule="auto"/>
      </w:pPr>
      <w:r>
        <w:separator/>
      </w:r>
    </w:p>
  </w:footnote>
  <w:footnote w:type="continuationSeparator" w:id="0">
    <w:p w14:paraId="662EB100" w14:textId="77777777" w:rsidR="006A5E18" w:rsidRDefault="006A5E18" w:rsidP="00E75DD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27A7"/>
    <w:rsid w:val="00001673"/>
    <w:rsid w:val="0000333E"/>
    <w:rsid w:val="000040D0"/>
    <w:rsid w:val="0001000B"/>
    <w:rsid w:val="00010B1D"/>
    <w:rsid w:val="00016E0C"/>
    <w:rsid w:val="000207DA"/>
    <w:rsid w:val="00020EA3"/>
    <w:rsid w:val="00022E95"/>
    <w:rsid w:val="00024786"/>
    <w:rsid w:val="00025E6E"/>
    <w:rsid w:val="00027660"/>
    <w:rsid w:val="000330EF"/>
    <w:rsid w:val="0003530F"/>
    <w:rsid w:val="00037B10"/>
    <w:rsid w:val="000407D9"/>
    <w:rsid w:val="000468D7"/>
    <w:rsid w:val="0005379C"/>
    <w:rsid w:val="00054E57"/>
    <w:rsid w:val="0005598E"/>
    <w:rsid w:val="00063DF2"/>
    <w:rsid w:val="000651BE"/>
    <w:rsid w:val="00067279"/>
    <w:rsid w:val="00081DF8"/>
    <w:rsid w:val="000837AB"/>
    <w:rsid w:val="00093DB6"/>
    <w:rsid w:val="00094DD0"/>
    <w:rsid w:val="00094F0A"/>
    <w:rsid w:val="000B2A6A"/>
    <w:rsid w:val="000C06D3"/>
    <w:rsid w:val="000C4812"/>
    <w:rsid w:val="000C4A51"/>
    <w:rsid w:val="000C682C"/>
    <w:rsid w:val="000D13BC"/>
    <w:rsid w:val="000D1F51"/>
    <w:rsid w:val="000D5CEB"/>
    <w:rsid w:val="000D627C"/>
    <w:rsid w:val="000D734C"/>
    <w:rsid w:val="000D7507"/>
    <w:rsid w:val="000D7917"/>
    <w:rsid w:val="000E0176"/>
    <w:rsid w:val="000E0B0D"/>
    <w:rsid w:val="000E1910"/>
    <w:rsid w:val="000E3E90"/>
    <w:rsid w:val="000E4314"/>
    <w:rsid w:val="000E43AC"/>
    <w:rsid w:val="000F6A05"/>
    <w:rsid w:val="000F7764"/>
    <w:rsid w:val="00103E9F"/>
    <w:rsid w:val="00107824"/>
    <w:rsid w:val="0011160F"/>
    <w:rsid w:val="001131E9"/>
    <w:rsid w:val="00116170"/>
    <w:rsid w:val="00120FE5"/>
    <w:rsid w:val="00121C5F"/>
    <w:rsid w:val="00121D0D"/>
    <w:rsid w:val="00122189"/>
    <w:rsid w:val="00122C53"/>
    <w:rsid w:val="00123528"/>
    <w:rsid w:val="00123D8A"/>
    <w:rsid w:val="00127031"/>
    <w:rsid w:val="00130561"/>
    <w:rsid w:val="001333C3"/>
    <w:rsid w:val="0013400B"/>
    <w:rsid w:val="001368DD"/>
    <w:rsid w:val="0013794D"/>
    <w:rsid w:val="001405C7"/>
    <w:rsid w:val="001441FA"/>
    <w:rsid w:val="001442C2"/>
    <w:rsid w:val="0014545D"/>
    <w:rsid w:val="001475EE"/>
    <w:rsid w:val="00152839"/>
    <w:rsid w:val="001549D3"/>
    <w:rsid w:val="001577FD"/>
    <w:rsid w:val="00160BCF"/>
    <w:rsid w:val="00161FF7"/>
    <w:rsid w:val="001629E6"/>
    <w:rsid w:val="001651A2"/>
    <w:rsid w:val="00167611"/>
    <w:rsid w:val="00171F2B"/>
    <w:rsid w:val="001721B5"/>
    <w:rsid w:val="00175856"/>
    <w:rsid w:val="00180EF2"/>
    <w:rsid w:val="00182F72"/>
    <w:rsid w:val="00184280"/>
    <w:rsid w:val="00184A42"/>
    <w:rsid w:val="001909C9"/>
    <w:rsid w:val="00192E42"/>
    <w:rsid w:val="001A0F45"/>
    <w:rsid w:val="001B0D72"/>
    <w:rsid w:val="001B42BA"/>
    <w:rsid w:val="001B66FE"/>
    <w:rsid w:val="001B7585"/>
    <w:rsid w:val="001D49F7"/>
    <w:rsid w:val="001D5984"/>
    <w:rsid w:val="001E3684"/>
    <w:rsid w:val="001F7779"/>
    <w:rsid w:val="00200ADC"/>
    <w:rsid w:val="00204FA1"/>
    <w:rsid w:val="00216A67"/>
    <w:rsid w:val="00223F4A"/>
    <w:rsid w:val="00227EC3"/>
    <w:rsid w:val="00240D7F"/>
    <w:rsid w:val="00241346"/>
    <w:rsid w:val="00243421"/>
    <w:rsid w:val="00247CA5"/>
    <w:rsid w:val="002500F3"/>
    <w:rsid w:val="00251428"/>
    <w:rsid w:val="00253968"/>
    <w:rsid w:val="00256210"/>
    <w:rsid w:val="00256E80"/>
    <w:rsid w:val="00272D36"/>
    <w:rsid w:val="00273762"/>
    <w:rsid w:val="00274207"/>
    <w:rsid w:val="00275E9F"/>
    <w:rsid w:val="0027650F"/>
    <w:rsid w:val="00277D4F"/>
    <w:rsid w:val="00281820"/>
    <w:rsid w:val="002822DB"/>
    <w:rsid w:val="0028233E"/>
    <w:rsid w:val="00282EA2"/>
    <w:rsid w:val="002831A1"/>
    <w:rsid w:val="0028614C"/>
    <w:rsid w:val="00286FD0"/>
    <w:rsid w:val="002912A4"/>
    <w:rsid w:val="002968B5"/>
    <w:rsid w:val="002978AD"/>
    <w:rsid w:val="002A1792"/>
    <w:rsid w:val="002A278A"/>
    <w:rsid w:val="002A3BD4"/>
    <w:rsid w:val="002A544D"/>
    <w:rsid w:val="002B4114"/>
    <w:rsid w:val="002B490C"/>
    <w:rsid w:val="002B4D1C"/>
    <w:rsid w:val="002B68B9"/>
    <w:rsid w:val="002B7092"/>
    <w:rsid w:val="002C0ADB"/>
    <w:rsid w:val="002C2A95"/>
    <w:rsid w:val="002C3B7E"/>
    <w:rsid w:val="002C500C"/>
    <w:rsid w:val="002C6893"/>
    <w:rsid w:val="002D0556"/>
    <w:rsid w:val="002D12CC"/>
    <w:rsid w:val="002D25C2"/>
    <w:rsid w:val="002D42AF"/>
    <w:rsid w:val="002D5F1F"/>
    <w:rsid w:val="002E4E57"/>
    <w:rsid w:val="002E7B98"/>
    <w:rsid w:val="002F0C19"/>
    <w:rsid w:val="002F25DB"/>
    <w:rsid w:val="002F544B"/>
    <w:rsid w:val="00302F29"/>
    <w:rsid w:val="003069C8"/>
    <w:rsid w:val="0031453B"/>
    <w:rsid w:val="0031495A"/>
    <w:rsid w:val="003154B2"/>
    <w:rsid w:val="0032223B"/>
    <w:rsid w:val="0032641B"/>
    <w:rsid w:val="00335566"/>
    <w:rsid w:val="0033571B"/>
    <w:rsid w:val="00342876"/>
    <w:rsid w:val="00356A82"/>
    <w:rsid w:val="00363AB7"/>
    <w:rsid w:val="00364C29"/>
    <w:rsid w:val="0039028E"/>
    <w:rsid w:val="0039400E"/>
    <w:rsid w:val="0039730F"/>
    <w:rsid w:val="003A126D"/>
    <w:rsid w:val="003A2A68"/>
    <w:rsid w:val="003A428C"/>
    <w:rsid w:val="003A5181"/>
    <w:rsid w:val="003B147C"/>
    <w:rsid w:val="003B5C84"/>
    <w:rsid w:val="003C0309"/>
    <w:rsid w:val="003C1E71"/>
    <w:rsid w:val="003C3ED8"/>
    <w:rsid w:val="003C4DFE"/>
    <w:rsid w:val="003C75C7"/>
    <w:rsid w:val="003C7E68"/>
    <w:rsid w:val="003D32F0"/>
    <w:rsid w:val="003E0515"/>
    <w:rsid w:val="003E3D9B"/>
    <w:rsid w:val="003E5173"/>
    <w:rsid w:val="003E5259"/>
    <w:rsid w:val="003F052A"/>
    <w:rsid w:val="003F0846"/>
    <w:rsid w:val="003F20C6"/>
    <w:rsid w:val="003F4E3F"/>
    <w:rsid w:val="00400426"/>
    <w:rsid w:val="00402872"/>
    <w:rsid w:val="004039E3"/>
    <w:rsid w:val="0040459B"/>
    <w:rsid w:val="004051DC"/>
    <w:rsid w:val="004066D9"/>
    <w:rsid w:val="00407E2B"/>
    <w:rsid w:val="00407F21"/>
    <w:rsid w:val="0041410C"/>
    <w:rsid w:val="00420AED"/>
    <w:rsid w:val="00421D76"/>
    <w:rsid w:val="00423B28"/>
    <w:rsid w:val="00423F4A"/>
    <w:rsid w:val="00424621"/>
    <w:rsid w:val="00424816"/>
    <w:rsid w:val="00431AE1"/>
    <w:rsid w:val="00434F04"/>
    <w:rsid w:val="004360F6"/>
    <w:rsid w:val="00436442"/>
    <w:rsid w:val="00440D99"/>
    <w:rsid w:val="00444E3D"/>
    <w:rsid w:val="00451F76"/>
    <w:rsid w:val="0046440C"/>
    <w:rsid w:val="004734C5"/>
    <w:rsid w:val="004734CC"/>
    <w:rsid w:val="004748D3"/>
    <w:rsid w:val="00476AEE"/>
    <w:rsid w:val="00477C24"/>
    <w:rsid w:val="00480BBA"/>
    <w:rsid w:val="00481564"/>
    <w:rsid w:val="00483703"/>
    <w:rsid w:val="00487A53"/>
    <w:rsid w:val="0049269E"/>
    <w:rsid w:val="00493858"/>
    <w:rsid w:val="004A06FD"/>
    <w:rsid w:val="004A2CFC"/>
    <w:rsid w:val="004A2ED5"/>
    <w:rsid w:val="004A4789"/>
    <w:rsid w:val="004A6F49"/>
    <w:rsid w:val="004B2C6A"/>
    <w:rsid w:val="004B6664"/>
    <w:rsid w:val="004B782A"/>
    <w:rsid w:val="004C35E4"/>
    <w:rsid w:val="004D0FB8"/>
    <w:rsid w:val="004D1294"/>
    <w:rsid w:val="004D24C2"/>
    <w:rsid w:val="004D349C"/>
    <w:rsid w:val="004D3B57"/>
    <w:rsid w:val="004D4C0D"/>
    <w:rsid w:val="004D7CE1"/>
    <w:rsid w:val="004E1A74"/>
    <w:rsid w:val="004E7B37"/>
    <w:rsid w:val="004E7B66"/>
    <w:rsid w:val="004F125B"/>
    <w:rsid w:val="004F244C"/>
    <w:rsid w:val="00500FD6"/>
    <w:rsid w:val="00506901"/>
    <w:rsid w:val="00507EFB"/>
    <w:rsid w:val="005109E5"/>
    <w:rsid w:val="0051281A"/>
    <w:rsid w:val="00513BF2"/>
    <w:rsid w:val="005209FC"/>
    <w:rsid w:val="0052661B"/>
    <w:rsid w:val="00526A31"/>
    <w:rsid w:val="005333CE"/>
    <w:rsid w:val="0053631B"/>
    <w:rsid w:val="00541AD4"/>
    <w:rsid w:val="00543014"/>
    <w:rsid w:val="00544D49"/>
    <w:rsid w:val="005502DE"/>
    <w:rsid w:val="00554152"/>
    <w:rsid w:val="00555AB8"/>
    <w:rsid w:val="005576BC"/>
    <w:rsid w:val="00564AF8"/>
    <w:rsid w:val="0057325B"/>
    <w:rsid w:val="00574C04"/>
    <w:rsid w:val="00584FAA"/>
    <w:rsid w:val="00590855"/>
    <w:rsid w:val="00592887"/>
    <w:rsid w:val="005928CD"/>
    <w:rsid w:val="00592F98"/>
    <w:rsid w:val="00594183"/>
    <w:rsid w:val="005A0226"/>
    <w:rsid w:val="005A1116"/>
    <w:rsid w:val="005A3B20"/>
    <w:rsid w:val="005A4D63"/>
    <w:rsid w:val="005A6A64"/>
    <w:rsid w:val="005A769D"/>
    <w:rsid w:val="005B0359"/>
    <w:rsid w:val="005B0E80"/>
    <w:rsid w:val="005B2F27"/>
    <w:rsid w:val="005B3D77"/>
    <w:rsid w:val="005B74B1"/>
    <w:rsid w:val="005C118F"/>
    <w:rsid w:val="005C584E"/>
    <w:rsid w:val="005C76EF"/>
    <w:rsid w:val="005D2707"/>
    <w:rsid w:val="005D67A9"/>
    <w:rsid w:val="005E4539"/>
    <w:rsid w:val="005E7B84"/>
    <w:rsid w:val="0060068A"/>
    <w:rsid w:val="006073E5"/>
    <w:rsid w:val="0061259A"/>
    <w:rsid w:val="00612996"/>
    <w:rsid w:val="00614002"/>
    <w:rsid w:val="00615712"/>
    <w:rsid w:val="006178BC"/>
    <w:rsid w:val="0062432A"/>
    <w:rsid w:val="006246FA"/>
    <w:rsid w:val="00630DB4"/>
    <w:rsid w:val="006413C7"/>
    <w:rsid w:val="00642B77"/>
    <w:rsid w:val="0064508B"/>
    <w:rsid w:val="0064562F"/>
    <w:rsid w:val="0065002D"/>
    <w:rsid w:val="00656A75"/>
    <w:rsid w:val="00660AEE"/>
    <w:rsid w:val="00662819"/>
    <w:rsid w:val="006676DD"/>
    <w:rsid w:val="00667F26"/>
    <w:rsid w:val="00670CA8"/>
    <w:rsid w:val="0067145D"/>
    <w:rsid w:val="00672717"/>
    <w:rsid w:val="00673BE8"/>
    <w:rsid w:val="00673FF3"/>
    <w:rsid w:val="00676963"/>
    <w:rsid w:val="00676DB6"/>
    <w:rsid w:val="006773DF"/>
    <w:rsid w:val="006815AD"/>
    <w:rsid w:val="0068787F"/>
    <w:rsid w:val="006903DC"/>
    <w:rsid w:val="006923EF"/>
    <w:rsid w:val="006933D7"/>
    <w:rsid w:val="00693FAC"/>
    <w:rsid w:val="0069623B"/>
    <w:rsid w:val="00696560"/>
    <w:rsid w:val="006A1623"/>
    <w:rsid w:val="006A4C28"/>
    <w:rsid w:val="006A4CC9"/>
    <w:rsid w:val="006A5E18"/>
    <w:rsid w:val="006B0DFA"/>
    <w:rsid w:val="006B4539"/>
    <w:rsid w:val="006B5239"/>
    <w:rsid w:val="006B6B20"/>
    <w:rsid w:val="006C3018"/>
    <w:rsid w:val="006C3D43"/>
    <w:rsid w:val="006D1C15"/>
    <w:rsid w:val="006D2330"/>
    <w:rsid w:val="006D337F"/>
    <w:rsid w:val="006D7B97"/>
    <w:rsid w:val="006E072D"/>
    <w:rsid w:val="006E13BA"/>
    <w:rsid w:val="006E2516"/>
    <w:rsid w:val="006E26D1"/>
    <w:rsid w:val="006E2B9A"/>
    <w:rsid w:val="006E6EA5"/>
    <w:rsid w:val="006F02A9"/>
    <w:rsid w:val="006F1F0C"/>
    <w:rsid w:val="006F324A"/>
    <w:rsid w:val="00707305"/>
    <w:rsid w:val="00715D99"/>
    <w:rsid w:val="007209FC"/>
    <w:rsid w:val="00720A6E"/>
    <w:rsid w:val="00725246"/>
    <w:rsid w:val="0073189C"/>
    <w:rsid w:val="00734E31"/>
    <w:rsid w:val="00735FB3"/>
    <w:rsid w:val="00737BD7"/>
    <w:rsid w:val="00742323"/>
    <w:rsid w:val="00755EB4"/>
    <w:rsid w:val="00761DD8"/>
    <w:rsid w:val="00766687"/>
    <w:rsid w:val="0077169A"/>
    <w:rsid w:val="00775724"/>
    <w:rsid w:val="00777A21"/>
    <w:rsid w:val="007820FD"/>
    <w:rsid w:val="00784211"/>
    <w:rsid w:val="00786D50"/>
    <w:rsid w:val="007916FC"/>
    <w:rsid w:val="0079233C"/>
    <w:rsid w:val="007A0BAC"/>
    <w:rsid w:val="007A1386"/>
    <w:rsid w:val="007A234E"/>
    <w:rsid w:val="007A71F3"/>
    <w:rsid w:val="007A7898"/>
    <w:rsid w:val="007B0137"/>
    <w:rsid w:val="007B49E3"/>
    <w:rsid w:val="007B54A3"/>
    <w:rsid w:val="007B6422"/>
    <w:rsid w:val="007C007E"/>
    <w:rsid w:val="007C08EF"/>
    <w:rsid w:val="007C217D"/>
    <w:rsid w:val="007C6E66"/>
    <w:rsid w:val="007D01B6"/>
    <w:rsid w:val="007D236C"/>
    <w:rsid w:val="007D267E"/>
    <w:rsid w:val="007D72A0"/>
    <w:rsid w:val="007E535A"/>
    <w:rsid w:val="007F1F20"/>
    <w:rsid w:val="007F203E"/>
    <w:rsid w:val="007F2669"/>
    <w:rsid w:val="007F3489"/>
    <w:rsid w:val="007F771B"/>
    <w:rsid w:val="00805964"/>
    <w:rsid w:val="008078BA"/>
    <w:rsid w:val="00814E0B"/>
    <w:rsid w:val="00815FA6"/>
    <w:rsid w:val="008200C8"/>
    <w:rsid w:val="0083003C"/>
    <w:rsid w:val="00832816"/>
    <w:rsid w:val="00832B0C"/>
    <w:rsid w:val="00833F68"/>
    <w:rsid w:val="00834F83"/>
    <w:rsid w:val="00842B4C"/>
    <w:rsid w:val="008466C0"/>
    <w:rsid w:val="008468EA"/>
    <w:rsid w:val="00846A3F"/>
    <w:rsid w:val="00853D9A"/>
    <w:rsid w:val="00866AC8"/>
    <w:rsid w:val="0087104E"/>
    <w:rsid w:val="008801B8"/>
    <w:rsid w:val="008837F3"/>
    <w:rsid w:val="00890FA2"/>
    <w:rsid w:val="0089250D"/>
    <w:rsid w:val="00892A61"/>
    <w:rsid w:val="0089752C"/>
    <w:rsid w:val="008A5329"/>
    <w:rsid w:val="008A7372"/>
    <w:rsid w:val="008B12D1"/>
    <w:rsid w:val="008B1582"/>
    <w:rsid w:val="008B27A7"/>
    <w:rsid w:val="008B4DB0"/>
    <w:rsid w:val="008B4FE0"/>
    <w:rsid w:val="008C423A"/>
    <w:rsid w:val="008C69B3"/>
    <w:rsid w:val="008C7DC3"/>
    <w:rsid w:val="008D46EB"/>
    <w:rsid w:val="008E1A7A"/>
    <w:rsid w:val="008E224A"/>
    <w:rsid w:val="008E2E6E"/>
    <w:rsid w:val="008E4B18"/>
    <w:rsid w:val="008E56D6"/>
    <w:rsid w:val="008E7076"/>
    <w:rsid w:val="008F15EF"/>
    <w:rsid w:val="008F3367"/>
    <w:rsid w:val="008F5187"/>
    <w:rsid w:val="008F5950"/>
    <w:rsid w:val="008F685D"/>
    <w:rsid w:val="00900C66"/>
    <w:rsid w:val="00907821"/>
    <w:rsid w:val="00907D3A"/>
    <w:rsid w:val="009108B6"/>
    <w:rsid w:val="00921FF5"/>
    <w:rsid w:val="009227AC"/>
    <w:rsid w:val="00922F8B"/>
    <w:rsid w:val="00923428"/>
    <w:rsid w:val="00924EBC"/>
    <w:rsid w:val="009423D2"/>
    <w:rsid w:val="0095295B"/>
    <w:rsid w:val="00953F20"/>
    <w:rsid w:val="0095579E"/>
    <w:rsid w:val="009602BA"/>
    <w:rsid w:val="00960FED"/>
    <w:rsid w:val="00973961"/>
    <w:rsid w:val="009811A1"/>
    <w:rsid w:val="009850A0"/>
    <w:rsid w:val="00985E54"/>
    <w:rsid w:val="0099240C"/>
    <w:rsid w:val="00997AAC"/>
    <w:rsid w:val="00997FB4"/>
    <w:rsid w:val="009A05AB"/>
    <w:rsid w:val="009A0ECC"/>
    <w:rsid w:val="009A36D8"/>
    <w:rsid w:val="009B40FD"/>
    <w:rsid w:val="009B4CF7"/>
    <w:rsid w:val="009C06EC"/>
    <w:rsid w:val="009C0935"/>
    <w:rsid w:val="009C4B9C"/>
    <w:rsid w:val="009C6085"/>
    <w:rsid w:val="009D1892"/>
    <w:rsid w:val="009D38F6"/>
    <w:rsid w:val="009E17A8"/>
    <w:rsid w:val="009E36F0"/>
    <w:rsid w:val="009E5337"/>
    <w:rsid w:val="009E5A8D"/>
    <w:rsid w:val="009E7079"/>
    <w:rsid w:val="009E7D52"/>
    <w:rsid w:val="009F2FA5"/>
    <w:rsid w:val="009F2FCE"/>
    <w:rsid w:val="00A024EA"/>
    <w:rsid w:val="00A030BE"/>
    <w:rsid w:val="00A063B8"/>
    <w:rsid w:val="00A11000"/>
    <w:rsid w:val="00A15A35"/>
    <w:rsid w:val="00A16587"/>
    <w:rsid w:val="00A2274F"/>
    <w:rsid w:val="00A2621C"/>
    <w:rsid w:val="00A320FF"/>
    <w:rsid w:val="00A325F8"/>
    <w:rsid w:val="00A403AD"/>
    <w:rsid w:val="00A42F6E"/>
    <w:rsid w:val="00A4543D"/>
    <w:rsid w:val="00A47A29"/>
    <w:rsid w:val="00A47DC2"/>
    <w:rsid w:val="00A542F2"/>
    <w:rsid w:val="00A65480"/>
    <w:rsid w:val="00A7244E"/>
    <w:rsid w:val="00A7274F"/>
    <w:rsid w:val="00A738DF"/>
    <w:rsid w:val="00A8274E"/>
    <w:rsid w:val="00A83D1B"/>
    <w:rsid w:val="00A90B8A"/>
    <w:rsid w:val="00A9343E"/>
    <w:rsid w:val="00AA04BC"/>
    <w:rsid w:val="00AA0D5F"/>
    <w:rsid w:val="00AA1D82"/>
    <w:rsid w:val="00AA2484"/>
    <w:rsid w:val="00AA39B9"/>
    <w:rsid w:val="00AA5A12"/>
    <w:rsid w:val="00AB12D5"/>
    <w:rsid w:val="00AB7CEC"/>
    <w:rsid w:val="00AC0729"/>
    <w:rsid w:val="00AC1CF4"/>
    <w:rsid w:val="00AC2021"/>
    <w:rsid w:val="00AC7A2B"/>
    <w:rsid w:val="00AD0E6F"/>
    <w:rsid w:val="00AD1001"/>
    <w:rsid w:val="00AD5A81"/>
    <w:rsid w:val="00AD730B"/>
    <w:rsid w:val="00AE256A"/>
    <w:rsid w:val="00AE604E"/>
    <w:rsid w:val="00AE62D7"/>
    <w:rsid w:val="00AF00A9"/>
    <w:rsid w:val="00AF1A13"/>
    <w:rsid w:val="00B010EA"/>
    <w:rsid w:val="00B015B5"/>
    <w:rsid w:val="00B15990"/>
    <w:rsid w:val="00B16617"/>
    <w:rsid w:val="00B17D82"/>
    <w:rsid w:val="00B24D89"/>
    <w:rsid w:val="00B30730"/>
    <w:rsid w:val="00B330A7"/>
    <w:rsid w:val="00B35B10"/>
    <w:rsid w:val="00B36166"/>
    <w:rsid w:val="00B40EBD"/>
    <w:rsid w:val="00B42FD5"/>
    <w:rsid w:val="00B468DD"/>
    <w:rsid w:val="00B54AD7"/>
    <w:rsid w:val="00B615CC"/>
    <w:rsid w:val="00B63F77"/>
    <w:rsid w:val="00B72ACD"/>
    <w:rsid w:val="00B73F3C"/>
    <w:rsid w:val="00B75269"/>
    <w:rsid w:val="00B76D0F"/>
    <w:rsid w:val="00B87759"/>
    <w:rsid w:val="00B94234"/>
    <w:rsid w:val="00B969CC"/>
    <w:rsid w:val="00BA1D24"/>
    <w:rsid w:val="00BA3E88"/>
    <w:rsid w:val="00BB4814"/>
    <w:rsid w:val="00BB62F0"/>
    <w:rsid w:val="00BB7E57"/>
    <w:rsid w:val="00BC2873"/>
    <w:rsid w:val="00BC3354"/>
    <w:rsid w:val="00BC3D67"/>
    <w:rsid w:val="00BC67AF"/>
    <w:rsid w:val="00BD23A5"/>
    <w:rsid w:val="00BD7408"/>
    <w:rsid w:val="00BE182B"/>
    <w:rsid w:val="00BE5807"/>
    <w:rsid w:val="00BE5AD4"/>
    <w:rsid w:val="00BE6898"/>
    <w:rsid w:val="00BE75D3"/>
    <w:rsid w:val="00BF6217"/>
    <w:rsid w:val="00BF6F38"/>
    <w:rsid w:val="00C00F2F"/>
    <w:rsid w:val="00C015B6"/>
    <w:rsid w:val="00C0180F"/>
    <w:rsid w:val="00C059C7"/>
    <w:rsid w:val="00C20461"/>
    <w:rsid w:val="00C2561D"/>
    <w:rsid w:val="00C27AD3"/>
    <w:rsid w:val="00C3105C"/>
    <w:rsid w:val="00C31F5A"/>
    <w:rsid w:val="00C37918"/>
    <w:rsid w:val="00C3797F"/>
    <w:rsid w:val="00C40200"/>
    <w:rsid w:val="00C402A3"/>
    <w:rsid w:val="00C44304"/>
    <w:rsid w:val="00C45087"/>
    <w:rsid w:val="00C4532C"/>
    <w:rsid w:val="00C458C6"/>
    <w:rsid w:val="00C50892"/>
    <w:rsid w:val="00C52C04"/>
    <w:rsid w:val="00C52DC5"/>
    <w:rsid w:val="00C57930"/>
    <w:rsid w:val="00C5794B"/>
    <w:rsid w:val="00C667FA"/>
    <w:rsid w:val="00C6681B"/>
    <w:rsid w:val="00C67549"/>
    <w:rsid w:val="00C67F5D"/>
    <w:rsid w:val="00C736A8"/>
    <w:rsid w:val="00C74F41"/>
    <w:rsid w:val="00C80F88"/>
    <w:rsid w:val="00C83F4F"/>
    <w:rsid w:val="00C844E5"/>
    <w:rsid w:val="00C8711E"/>
    <w:rsid w:val="00C93C39"/>
    <w:rsid w:val="00C94426"/>
    <w:rsid w:val="00CA008E"/>
    <w:rsid w:val="00CA35E0"/>
    <w:rsid w:val="00CA3793"/>
    <w:rsid w:val="00CB4A2F"/>
    <w:rsid w:val="00CB6232"/>
    <w:rsid w:val="00CB7B6C"/>
    <w:rsid w:val="00CB7F45"/>
    <w:rsid w:val="00CC0AC5"/>
    <w:rsid w:val="00CC4C40"/>
    <w:rsid w:val="00CC5A38"/>
    <w:rsid w:val="00CC5C9C"/>
    <w:rsid w:val="00CC6344"/>
    <w:rsid w:val="00CD38A5"/>
    <w:rsid w:val="00CD44C2"/>
    <w:rsid w:val="00CD606E"/>
    <w:rsid w:val="00CE3479"/>
    <w:rsid w:val="00CE45CA"/>
    <w:rsid w:val="00CE5344"/>
    <w:rsid w:val="00CE6F9D"/>
    <w:rsid w:val="00CF0C54"/>
    <w:rsid w:val="00CF54BC"/>
    <w:rsid w:val="00D026E7"/>
    <w:rsid w:val="00D0313C"/>
    <w:rsid w:val="00D03381"/>
    <w:rsid w:val="00D0691E"/>
    <w:rsid w:val="00D07C28"/>
    <w:rsid w:val="00D10AA6"/>
    <w:rsid w:val="00D11ADC"/>
    <w:rsid w:val="00D21593"/>
    <w:rsid w:val="00D357AC"/>
    <w:rsid w:val="00D52D82"/>
    <w:rsid w:val="00D5482D"/>
    <w:rsid w:val="00D55B9D"/>
    <w:rsid w:val="00D5722F"/>
    <w:rsid w:val="00D572AE"/>
    <w:rsid w:val="00D57FEC"/>
    <w:rsid w:val="00D60DA4"/>
    <w:rsid w:val="00D628DC"/>
    <w:rsid w:val="00D635FF"/>
    <w:rsid w:val="00D662E6"/>
    <w:rsid w:val="00D664FD"/>
    <w:rsid w:val="00D67342"/>
    <w:rsid w:val="00D67BD2"/>
    <w:rsid w:val="00D72521"/>
    <w:rsid w:val="00D7627F"/>
    <w:rsid w:val="00D87647"/>
    <w:rsid w:val="00D902E8"/>
    <w:rsid w:val="00D9054E"/>
    <w:rsid w:val="00DA5CD7"/>
    <w:rsid w:val="00DB0516"/>
    <w:rsid w:val="00DB57A2"/>
    <w:rsid w:val="00DC1D03"/>
    <w:rsid w:val="00DC54BC"/>
    <w:rsid w:val="00DD0A08"/>
    <w:rsid w:val="00DD3059"/>
    <w:rsid w:val="00DD522B"/>
    <w:rsid w:val="00DE0778"/>
    <w:rsid w:val="00E00792"/>
    <w:rsid w:val="00E018FD"/>
    <w:rsid w:val="00E04786"/>
    <w:rsid w:val="00E1162B"/>
    <w:rsid w:val="00E12DAE"/>
    <w:rsid w:val="00E14904"/>
    <w:rsid w:val="00E16865"/>
    <w:rsid w:val="00E20E9D"/>
    <w:rsid w:val="00E21D3B"/>
    <w:rsid w:val="00E23B7E"/>
    <w:rsid w:val="00E27227"/>
    <w:rsid w:val="00E34939"/>
    <w:rsid w:val="00E351FF"/>
    <w:rsid w:val="00E36B10"/>
    <w:rsid w:val="00E377B7"/>
    <w:rsid w:val="00E377E8"/>
    <w:rsid w:val="00E44582"/>
    <w:rsid w:val="00E5324A"/>
    <w:rsid w:val="00E600B1"/>
    <w:rsid w:val="00E62DDD"/>
    <w:rsid w:val="00E678C4"/>
    <w:rsid w:val="00E7298E"/>
    <w:rsid w:val="00E75DDA"/>
    <w:rsid w:val="00E76011"/>
    <w:rsid w:val="00E8620A"/>
    <w:rsid w:val="00E91161"/>
    <w:rsid w:val="00E940BD"/>
    <w:rsid w:val="00EA0BF0"/>
    <w:rsid w:val="00EA32DF"/>
    <w:rsid w:val="00EA3C08"/>
    <w:rsid w:val="00EA4B00"/>
    <w:rsid w:val="00ED09EB"/>
    <w:rsid w:val="00ED2ADE"/>
    <w:rsid w:val="00ED3363"/>
    <w:rsid w:val="00ED6FC6"/>
    <w:rsid w:val="00EE0394"/>
    <w:rsid w:val="00EE3574"/>
    <w:rsid w:val="00EE3830"/>
    <w:rsid w:val="00EE5104"/>
    <w:rsid w:val="00EE6244"/>
    <w:rsid w:val="00EF02CF"/>
    <w:rsid w:val="00EF1AF8"/>
    <w:rsid w:val="00EF3E7B"/>
    <w:rsid w:val="00EF4010"/>
    <w:rsid w:val="00EF6939"/>
    <w:rsid w:val="00EF6D62"/>
    <w:rsid w:val="00EF75A6"/>
    <w:rsid w:val="00F03751"/>
    <w:rsid w:val="00F04220"/>
    <w:rsid w:val="00F04E3D"/>
    <w:rsid w:val="00F0580E"/>
    <w:rsid w:val="00F073C2"/>
    <w:rsid w:val="00F110ED"/>
    <w:rsid w:val="00F170D1"/>
    <w:rsid w:val="00F17207"/>
    <w:rsid w:val="00F21AFD"/>
    <w:rsid w:val="00F22021"/>
    <w:rsid w:val="00F2217C"/>
    <w:rsid w:val="00F24F2A"/>
    <w:rsid w:val="00F32AD3"/>
    <w:rsid w:val="00F41C2E"/>
    <w:rsid w:val="00F46643"/>
    <w:rsid w:val="00F46978"/>
    <w:rsid w:val="00F51092"/>
    <w:rsid w:val="00F524F3"/>
    <w:rsid w:val="00F5524E"/>
    <w:rsid w:val="00F624AB"/>
    <w:rsid w:val="00F624C7"/>
    <w:rsid w:val="00F6609D"/>
    <w:rsid w:val="00F73D5F"/>
    <w:rsid w:val="00F77856"/>
    <w:rsid w:val="00F8046E"/>
    <w:rsid w:val="00F85425"/>
    <w:rsid w:val="00F935D1"/>
    <w:rsid w:val="00FA0BFD"/>
    <w:rsid w:val="00FA1947"/>
    <w:rsid w:val="00FB02AA"/>
    <w:rsid w:val="00FB3C41"/>
    <w:rsid w:val="00FB3F66"/>
    <w:rsid w:val="00FB4C82"/>
    <w:rsid w:val="00FC0C1E"/>
    <w:rsid w:val="00FC293A"/>
    <w:rsid w:val="00FC4ECF"/>
    <w:rsid w:val="00FC65D6"/>
    <w:rsid w:val="00FC7EC5"/>
    <w:rsid w:val="00FD2F8F"/>
    <w:rsid w:val="00FD3EF6"/>
    <w:rsid w:val="00FD4715"/>
    <w:rsid w:val="00FD78CF"/>
    <w:rsid w:val="00FE406E"/>
    <w:rsid w:val="00FF200F"/>
    <w:rsid w:val="00FF2267"/>
    <w:rsid w:val="00FF2EBC"/>
    <w:rsid w:val="00FF30A3"/>
    <w:rsid w:val="00FF3D92"/>
    <w:rsid w:val="00FF3E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4EBDD3"/>
  <w15:chartTrackingRefBased/>
  <w15:docId w15:val="{D54910AA-E0A7-4F11-B90E-1F391527A9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624C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624C7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75D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5DDA"/>
  </w:style>
  <w:style w:type="paragraph" w:styleId="Footer">
    <w:name w:val="footer"/>
    <w:basedOn w:val="Normal"/>
    <w:link w:val="FooterChar"/>
    <w:uiPriority w:val="99"/>
    <w:unhideWhenUsed/>
    <w:rsid w:val="00E75D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5DDA"/>
  </w:style>
  <w:style w:type="character" w:styleId="HTMLDefinition">
    <w:name w:val="HTML Definition"/>
    <w:basedOn w:val="DefaultParagraphFont"/>
    <w:uiPriority w:val="99"/>
    <w:semiHidden/>
    <w:unhideWhenUsed/>
    <w:rsid w:val="004A06FD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80169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900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602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carmarthenshire.gov.wales/home/council-services/education-schools/bilingual-education/advantages-of-being-bilingual/" TargetMode="External"/><Relationship Id="rId18" Type="http://schemas.openxmlformats.org/officeDocument/2006/relationships/hyperlink" Target="https://www.earlyyearscareers.com/eyc/learning-and-development/using-songs-to-promote-speech-and-language-development/" TargetMode="External"/><Relationship Id="rId26" Type="http://schemas.openxmlformats.org/officeDocument/2006/relationships/hyperlink" Target="https://www.child-encyclopedia.com/second-language/according-experts/second-languagebilingualism-early-age-emphasis-its-impact-early" TargetMode="External"/><Relationship Id="rId21" Type="http://schemas.openxmlformats.org/officeDocument/2006/relationships/hyperlink" Target="https://www.youtube.com/watch?v=i9L9-wtRjmo" TargetMode="External"/><Relationship Id="rId34" Type="http://schemas.openxmlformats.org/officeDocument/2006/relationships/hyperlink" Target="https://hwb.gov.wales/curriculum-for-wales/languages-literacy-and-communication/" TargetMode="External"/><Relationship Id="rId7" Type="http://schemas.openxmlformats.org/officeDocument/2006/relationships/hyperlink" Target="https://longevitylive.com/miscellaneous/bilingual-better-problem-solver/" TargetMode="External"/><Relationship Id="rId12" Type="http://schemas.openxmlformats.org/officeDocument/2006/relationships/hyperlink" Target="https://www.carmarthenshire.gov.wales/home/council-services/education-schools/additional-learning-needs/englishwelsh-as-an-additional-language/" TargetMode="External"/><Relationship Id="rId17" Type="http://schemas.openxmlformats.org/officeDocument/2006/relationships/hyperlink" Target="https://www.earlyyearscareers.com/eyc/learning-and-development/importance-nursery-rhymes-songs/" TargetMode="External"/><Relationship Id="rId25" Type="http://schemas.openxmlformats.org/officeDocument/2006/relationships/hyperlink" Target="https://www.naldic.org.uk/eal-teaching-and-learning/outline-guidance/early-years/" TargetMode="External"/><Relationship Id="rId33" Type="http://schemas.openxmlformats.org/officeDocument/2006/relationships/hyperlink" Target="https://gov.wales/sites/default/files/publications/2018-12/cymraeg-2050-welsh-language-strategy.pdf" TargetMode="External"/><Relationship Id="rId38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www.walesonline.co.uk/news/wales-news/welsh-speakers-more-likely-top-6335953" TargetMode="External"/><Relationship Id="rId20" Type="http://schemas.openxmlformats.org/officeDocument/2006/relationships/hyperlink" Target="https://tessais.org/bilingualism-and-speech-delays-whats-the-connection/" TargetMode="External"/><Relationship Id="rId29" Type="http://schemas.openxmlformats.org/officeDocument/2006/relationships/hyperlink" Target="https://www.youtube.com/watch?v=BHMUXFdBzik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thetimes.co.uk/article/children-with-two-languages-excel-at-school-sc8ftfsk8" TargetMode="External"/><Relationship Id="rId24" Type="http://schemas.openxmlformats.org/officeDocument/2006/relationships/hyperlink" Target="https://journals.sagepub.com/doi/abs/10.1177/0255761413487281?casa_token=jmA-8Hey4lIAAAAA%3Ap2L_WGbSke8yxGKLNhLhrM3ypg1kuO_WSCPalNKGX3t7X-mLJ-sPpzRhN7iEpwduJjXFQfsO9OMyWmM&amp;journalCode=ijma" TargetMode="External"/><Relationship Id="rId32" Type="http://schemas.openxmlformats.org/officeDocument/2006/relationships/hyperlink" Target="https://dera.ioe.ac.uk/20064/1/140430-welsh-additional-language-en.pdf" TargetMode="External"/><Relationship Id="rId37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assets.publishing.service.gov.uk/government/uploads/system/uploads/attachment_data/file/868209/English_proficiency_of_EAL_pupils.pdf" TargetMode="External"/><Relationship Id="rId23" Type="http://schemas.openxmlformats.org/officeDocument/2006/relationships/hyperlink" Target="https://www.leadwithlanguages.org/why-learn-languages/top-ten-reasons-to-learn-languages/" TargetMode="External"/><Relationship Id="rId28" Type="http://schemas.openxmlformats.org/officeDocument/2006/relationships/hyperlink" Target="https://www.oxfordshire.gov.uk/sites/default/files/file/working-early-years/eal_sen_booklet.pdf" TargetMode="External"/><Relationship Id="rId36" Type="http://schemas.openxmlformats.org/officeDocument/2006/relationships/hyperlink" Target="https://www.teachthought.com/learning/learning-theories-jerome-bruner-scaffolding-learning/" TargetMode="External"/><Relationship Id="rId10" Type="http://schemas.openxmlformats.org/officeDocument/2006/relationships/hyperlink" Target="https://www.youtube.com/watch?app=desktop&amp;v=7Cgpfw4z8cw" TargetMode="External"/><Relationship Id="rId19" Type="http://schemas.openxmlformats.org/officeDocument/2006/relationships/hyperlink" Target="https://gov.wales/sites/default/files/publications/2018-02/foundation-phase-framework-revised-2015.pdf" TargetMode="External"/><Relationship Id="rId31" Type="http://schemas.openxmlformats.org/officeDocument/2006/relationships/hyperlink" Target="https://downloads.unicef.org.uk/wp-content/uploads/2019/10/UNCRC_summary-1_1.pdf?_adal_sd=www.unicef.org.uk.1616228656337&amp;_adal_ca=so%3DLive%26me%3Dorganic%26ca%3D(not%2520set)%26co%3D(not%2520set)%26ke%3D(not%2520set).1616228656337&amp;_adal_cw=1616227978355.1616228656337&amp;_adal_id=b80d0c6e-89f8-47e0-8bb9-b57ba7b02085.1616227978.2.1616227978.1616227978.198854c5-598e-4d1f-9e2f-06db22531776.1616228656337&amp;_ga=2.40295138.1198912617.1616227978-500753463.1616227978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unuhi.com/10-benefits-of-being-bilingual/" TargetMode="External"/><Relationship Id="rId14" Type="http://schemas.openxmlformats.org/officeDocument/2006/relationships/hyperlink" Target="https://www.ncbi.nlm.nih.gov/pmc/articles/PMC3033609/" TargetMode="External"/><Relationship Id="rId22" Type="http://schemas.openxmlformats.org/officeDocument/2006/relationships/hyperlink" Target="https://reader.elsevier.com/reader/sd/pii/S0093934X15001443?token=517C3D157DB46F6BEC8E8989B7D7547FBACF921996C47335ABAB55152E8CCFBFB69CEE9FA15C124F65CAA855F04F5137" TargetMode="External"/><Relationship Id="rId27" Type="http://schemas.openxmlformats.org/officeDocument/2006/relationships/hyperlink" Target="https://www.ons.gov.uk/peoplepopulationandcommunity/populationandmigration/populationestimates/bulletins/2011censuskeystatisticsforwales/2012-12-11" TargetMode="External"/><Relationship Id="rId30" Type="http://schemas.openxmlformats.org/officeDocument/2006/relationships/hyperlink" Target="https://thespeechies.com/singing-and-language-development/" TargetMode="External"/><Relationship Id="rId35" Type="http://schemas.openxmlformats.org/officeDocument/2006/relationships/hyperlink" Target="https://statswales.gov.wales/Catalogue/Education-and-Skills/Schools-and-Teachers/Schools-Census/Pupil-Level-Annual-School-Census/Ethnicity-National-Identity-and-Language/pupilsacquiringenglishasadditionallanguage-by-localauthorityregion-stagedevelopment" TargetMode="External"/><Relationship Id="rId8" Type="http://schemas.openxmlformats.org/officeDocument/2006/relationships/hyperlink" Target="https://www.ncbi.nlm.nih.gov/pmc/articles/PMC4320748/" TargetMode="External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B1A949F-4319-43F4-823C-7259A4CA8CA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2482</TotalTime>
  <Pages>3</Pages>
  <Words>1783</Words>
  <Characters>10164</Characters>
  <Application>Microsoft Office Word</Application>
  <DocSecurity>0</DocSecurity>
  <Lines>84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Rhianne Stephens</dc:creator>
  <cp:keywords/>
  <dc:description/>
  <cp:lastModifiedBy>Rhianne Stephens</cp:lastModifiedBy>
  <cp:revision>712</cp:revision>
  <dcterms:created xsi:type="dcterms:W3CDTF">2021-03-13T07:56:00Z</dcterms:created>
  <dcterms:modified xsi:type="dcterms:W3CDTF">2021-03-27T14:23:00Z</dcterms:modified>
</cp:coreProperties>
</file>