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C1B67" w14:textId="77777777" w:rsidR="00965023" w:rsidRPr="001559A8" w:rsidRDefault="00965023" w:rsidP="00965023">
      <w:pPr>
        <w:pStyle w:val="NormalWeb"/>
        <w:spacing w:before="0" w:beforeAutospacing="0" w:after="0" w:afterAutospacing="0" w:line="360" w:lineRule="auto"/>
        <w:jc w:val="center"/>
        <w:rPr>
          <w:rStyle w:val="Strong"/>
          <w:rFonts w:ascii="Arial" w:eastAsiaTheme="majorEastAsia" w:hAnsi="Arial" w:cs="Arial"/>
        </w:rPr>
      </w:pPr>
    </w:p>
    <w:p w14:paraId="0BD436AE" w14:textId="77777777" w:rsidR="00965023" w:rsidRPr="001559A8" w:rsidRDefault="00965023" w:rsidP="00965023">
      <w:pPr>
        <w:pStyle w:val="NormalWeb"/>
        <w:spacing w:before="0" w:beforeAutospacing="0" w:after="0" w:afterAutospacing="0" w:line="360" w:lineRule="auto"/>
        <w:jc w:val="center"/>
        <w:rPr>
          <w:rStyle w:val="Strong"/>
          <w:rFonts w:ascii="Arial" w:eastAsiaTheme="majorEastAsia" w:hAnsi="Arial" w:cs="Arial"/>
        </w:rPr>
      </w:pPr>
    </w:p>
    <w:p w14:paraId="4F07250F" w14:textId="1CB9511D" w:rsidR="00E258F8" w:rsidRDefault="005E7B54" w:rsidP="00965023">
      <w:pPr>
        <w:pStyle w:val="NormalWeb"/>
        <w:spacing w:before="0" w:beforeAutospacing="0" w:after="0" w:afterAutospacing="0" w:line="360" w:lineRule="auto"/>
        <w:jc w:val="center"/>
        <w:rPr>
          <w:rStyle w:val="Strong"/>
          <w:rFonts w:ascii="Arial" w:eastAsiaTheme="majorEastAsia" w:hAnsi="Arial" w:cs="Arial"/>
        </w:rPr>
      </w:pPr>
      <w:r>
        <w:rPr>
          <w:rStyle w:val="Strong"/>
          <w:rFonts w:ascii="Arial" w:eastAsiaTheme="majorEastAsia" w:hAnsi="Arial" w:cs="Arial"/>
        </w:rPr>
        <w:t xml:space="preserve"> </w:t>
      </w:r>
      <w:r w:rsidR="00CA0E86" w:rsidRPr="001559A8">
        <w:rPr>
          <w:rStyle w:val="Strong"/>
          <w:rFonts w:ascii="Arial" w:eastAsiaTheme="majorEastAsia" w:hAnsi="Arial" w:cs="Arial"/>
        </w:rPr>
        <w:t>Time Management:</w:t>
      </w:r>
    </w:p>
    <w:p w14:paraId="67427937" w14:textId="0FF177E0" w:rsidR="009F1011" w:rsidRPr="001559A8" w:rsidRDefault="00CA0E86" w:rsidP="00965023">
      <w:pPr>
        <w:pStyle w:val="NormalWeb"/>
        <w:spacing w:before="0" w:beforeAutospacing="0" w:after="0" w:afterAutospacing="0" w:line="360" w:lineRule="auto"/>
        <w:jc w:val="center"/>
        <w:rPr>
          <w:rStyle w:val="Strong"/>
          <w:rFonts w:ascii="Arial" w:eastAsiaTheme="majorEastAsia" w:hAnsi="Arial" w:cs="Arial"/>
        </w:rPr>
      </w:pPr>
      <w:r w:rsidRPr="001559A8">
        <w:rPr>
          <w:rStyle w:val="Strong"/>
          <w:rFonts w:ascii="Arial" w:eastAsiaTheme="majorEastAsia" w:hAnsi="Arial" w:cs="Arial"/>
        </w:rPr>
        <w:t xml:space="preserve"> A</w:t>
      </w:r>
      <w:r w:rsidR="002D6D19">
        <w:rPr>
          <w:rStyle w:val="Strong"/>
          <w:rFonts w:ascii="Arial" w:eastAsiaTheme="majorEastAsia" w:hAnsi="Arial" w:cs="Arial"/>
        </w:rPr>
        <w:t xml:space="preserve">n </w:t>
      </w:r>
      <w:r w:rsidR="0006161D">
        <w:rPr>
          <w:rStyle w:val="Strong"/>
          <w:rFonts w:ascii="Arial" w:eastAsiaTheme="majorEastAsia" w:hAnsi="Arial" w:cs="Arial"/>
        </w:rPr>
        <w:t>Essential Skill</w:t>
      </w:r>
      <w:r w:rsidRPr="001559A8">
        <w:rPr>
          <w:rStyle w:val="Strong"/>
          <w:rFonts w:ascii="Arial" w:eastAsiaTheme="majorEastAsia" w:hAnsi="Arial" w:cs="Arial"/>
        </w:rPr>
        <w:t xml:space="preserve"> </w:t>
      </w:r>
      <w:r w:rsidR="00623AB2">
        <w:rPr>
          <w:rStyle w:val="Strong"/>
          <w:rFonts w:ascii="Arial" w:eastAsiaTheme="majorEastAsia" w:hAnsi="Arial" w:cs="Arial"/>
        </w:rPr>
        <w:t>for</w:t>
      </w:r>
      <w:r w:rsidR="00070ABB">
        <w:rPr>
          <w:rStyle w:val="Strong"/>
          <w:rFonts w:ascii="Arial" w:eastAsiaTheme="majorEastAsia" w:hAnsi="Arial" w:cs="Arial"/>
        </w:rPr>
        <w:t xml:space="preserve"> Student</w:t>
      </w:r>
      <w:r w:rsidR="00C20210">
        <w:rPr>
          <w:rStyle w:val="Strong"/>
          <w:rFonts w:ascii="Arial" w:eastAsiaTheme="majorEastAsia" w:hAnsi="Arial" w:cs="Arial"/>
        </w:rPr>
        <w:t xml:space="preserve"> </w:t>
      </w:r>
      <w:r w:rsidRPr="001559A8">
        <w:rPr>
          <w:rStyle w:val="Strong"/>
          <w:rFonts w:ascii="Arial" w:eastAsiaTheme="majorEastAsia" w:hAnsi="Arial" w:cs="Arial"/>
        </w:rPr>
        <w:t>Success</w:t>
      </w:r>
      <w:r w:rsidR="00C20210">
        <w:rPr>
          <w:rStyle w:val="Strong"/>
          <w:rFonts w:ascii="Arial" w:eastAsiaTheme="majorEastAsia" w:hAnsi="Arial" w:cs="Arial"/>
        </w:rPr>
        <w:t xml:space="preserve"> in Higher </w:t>
      </w:r>
      <w:r w:rsidR="005E7B54">
        <w:rPr>
          <w:rStyle w:val="Strong"/>
          <w:rFonts w:ascii="Arial" w:eastAsiaTheme="majorEastAsia" w:hAnsi="Arial" w:cs="Arial"/>
        </w:rPr>
        <w:t>Education</w:t>
      </w:r>
    </w:p>
    <w:p w14:paraId="7C31222C" w14:textId="77777777" w:rsidR="00965023" w:rsidRDefault="00965023" w:rsidP="00965023">
      <w:pPr>
        <w:jc w:val="center"/>
        <w:rPr>
          <w:rFonts w:cs="Arial"/>
          <w:szCs w:val="24"/>
        </w:rPr>
      </w:pPr>
    </w:p>
    <w:p w14:paraId="5706BD12" w14:textId="77777777" w:rsidR="00007ABF" w:rsidRDefault="00007ABF" w:rsidP="00965023">
      <w:pPr>
        <w:jc w:val="center"/>
        <w:rPr>
          <w:rFonts w:cs="Arial"/>
          <w:szCs w:val="24"/>
        </w:rPr>
      </w:pPr>
    </w:p>
    <w:p w14:paraId="0FE97594" w14:textId="06852AEF" w:rsidR="00007ABF" w:rsidRDefault="00E258F8" w:rsidP="00965023">
      <w:pPr>
        <w:jc w:val="center"/>
        <w:rPr>
          <w:rFonts w:cs="Arial"/>
          <w:szCs w:val="24"/>
        </w:rPr>
      </w:pPr>
      <w:r>
        <w:rPr>
          <w:noProof/>
          <w:lang w:eastAsia="en-GB"/>
        </w:rPr>
        <w:drawing>
          <wp:inline distT="0" distB="0" distL="0" distR="0" wp14:anchorId="3DCCD151" wp14:editId="627AC890">
            <wp:extent cx="2859649" cy="3352800"/>
            <wp:effectExtent l="0" t="0" r="0" b="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1520" cy="3366718"/>
                    </a:xfrm>
                    <a:prstGeom prst="rect">
                      <a:avLst/>
                    </a:prstGeom>
                    <a:noFill/>
                    <a:ln>
                      <a:noFill/>
                    </a:ln>
                  </pic:spPr>
                </pic:pic>
              </a:graphicData>
            </a:graphic>
          </wp:inline>
        </w:drawing>
      </w:r>
    </w:p>
    <w:p w14:paraId="4740686E" w14:textId="1FDE79F3" w:rsidR="00007ABF" w:rsidRDefault="00007ABF" w:rsidP="00965023">
      <w:pPr>
        <w:jc w:val="center"/>
        <w:rPr>
          <w:rFonts w:cs="Arial"/>
          <w:szCs w:val="24"/>
        </w:rPr>
      </w:pPr>
    </w:p>
    <w:p w14:paraId="66916A38" w14:textId="77777777" w:rsidR="00007ABF" w:rsidRDefault="00007ABF" w:rsidP="00965023">
      <w:pPr>
        <w:jc w:val="center"/>
        <w:rPr>
          <w:rFonts w:cs="Arial"/>
          <w:szCs w:val="24"/>
        </w:rPr>
      </w:pPr>
    </w:p>
    <w:p w14:paraId="15BD9699" w14:textId="77777777" w:rsidR="00007ABF" w:rsidRDefault="00007ABF" w:rsidP="00965023">
      <w:pPr>
        <w:jc w:val="center"/>
        <w:rPr>
          <w:rFonts w:cs="Arial"/>
          <w:szCs w:val="24"/>
        </w:rPr>
      </w:pPr>
    </w:p>
    <w:p w14:paraId="363A0035" w14:textId="77777777" w:rsidR="00007ABF" w:rsidRDefault="00007ABF" w:rsidP="00965023">
      <w:pPr>
        <w:jc w:val="center"/>
        <w:rPr>
          <w:rFonts w:cs="Arial"/>
          <w:szCs w:val="24"/>
        </w:rPr>
      </w:pPr>
    </w:p>
    <w:p w14:paraId="6A19CE1E" w14:textId="77777777" w:rsidR="00007ABF" w:rsidRDefault="00007ABF" w:rsidP="00965023">
      <w:pPr>
        <w:jc w:val="center"/>
        <w:rPr>
          <w:rFonts w:cs="Arial"/>
          <w:szCs w:val="24"/>
        </w:rPr>
      </w:pPr>
    </w:p>
    <w:p w14:paraId="13B8F97C" w14:textId="77777777" w:rsidR="00007ABF" w:rsidRDefault="00007ABF" w:rsidP="00965023">
      <w:pPr>
        <w:jc w:val="center"/>
        <w:rPr>
          <w:rFonts w:cs="Arial"/>
          <w:szCs w:val="24"/>
        </w:rPr>
      </w:pPr>
    </w:p>
    <w:p w14:paraId="1BEAD156" w14:textId="77777777" w:rsidR="00007ABF" w:rsidRPr="001559A8" w:rsidRDefault="00007ABF" w:rsidP="00E258F8">
      <w:pPr>
        <w:jc w:val="left"/>
        <w:rPr>
          <w:rFonts w:cs="Arial"/>
          <w:szCs w:val="24"/>
        </w:rPr>
      </w:pPr>
    </w:p>
    <w:p w14:paraId="03F8E11B" w14:textId="1191592E" w:rsidR="00965023" w:rsidRPr="001559A8" w:rsidRDefault="00F97503" w:rsidP="00E258F8">
      <w:pPr>
        <w:jc w:val="left"/>
        <w:rPr>
          <w:rFonts w:cs="Arial"/>
          <w:szCs w:val="24"/>
        </w:rPr>
      </w:pPr>
      <w:r>
        <w:rPr>
          <w:rFonts w:cs="Arial"/>
          <w:szCs w:val="24"/>
        </w:rPr>
        <w:t xml:space="preserve">Module </w:t>
      </w:r>
      <w:r w:rsidRPr="001559A8">
        <w:rPr>
          <w:rFonts w:cs="Arial"/>
          <w:szCs w:val="24"/>
        </w:rPr>
        <w:t>Name</w:t>
      </w:r>
      <w:r>
        <w:rPr>
          <w:rFonts w:cs="Arial"/>
          <w:szCs w:val="24"/>
        </w:rPr>
        <w:t xml:space="preserve">: Academic Skills in the Digital </w:t>
      </w:r>
      <w:r w:rsidR="00397EE9">
        <w:rPr>
          <w:rFonts w:cs="Arial"/>
          <w:szCs w:val="24"/>
        </w:rPr>
        <w:t>E</w:t>
      </w:r>
      <w:r>
        <w:rPr>
          <w:rFonts w:cs="Arial"/>
          <w:szCs w:val="24"/>
        </w:rPr>
        <w:t>ra</w:t>
      </w:r>
    </w:p>
    <w:p w14:paraId="7DE08AAB" w14:textId="662682E4" w:rsidR="00965023" w:rsidRDefault="00C67EB7" w:rsidP="00E258F8">
      <w:pPr>
        <w:jc w:val="left"/>
        <w:rPr>
          <w:rFonts w:cs="Arial"/>
          <w:szCs w:val="24"/>
        </w:rPr>
      </w:pPr>
      <w:r>
        <w:rPr>
          <w:rFonts w:cs="Arial"/>
          <w:szCs w:val="24"/>
        </w:rPr>
        <w:t xml:space="preserve"> </w:t>
      </w:r>
      <w:r w:rsidR="00260181">
        <w:rPr>
          <w:rFonts w:cs="Arial"/>
          <w:szCs w:val="24"/>
        </w:rPr>
        <w:t>S</w:t>
      </w:r>
      <w:r w:rsidR="005C5E4C">
        <w:rPr>
          <w:rFonts w:cs="Arial"/>
          <w:szCs w:val="24"/>
        </w:rPr>
        <w:t xml:space="preserve">tudent </w:t>
      </w:r>
      <w:r w:rsidR="00965023" w:rsidRPr="001559A8">
        <w:rPr>
          <w:rFonts w:cs="Arial"/>
          <w:szCs w:val="24"/>
        </w:rPr>
        <w:t>Name</w:t>
      </w:r>
      <w:r w:rsidR="002D1B51">
        <w:rPr>
          <w:rFonts w:cs="Arial"/>
          <w:szCs w:val="24"/>
        </w:rPr>
        <w:t xml:space="preserve">: </w:t>
      </w:r>
      <w:r w:rsidR="009F3042">
        <w:rPr>
          <w:rFonts w:cs="Arial"/>
          <w:szCs w:val="24"/>
        </w:rPr>
        <w:t xml:space="preserve">Shelsya </w:t>
      </w:r>
      <w:r w:rsidR="00397EE9">
        <w:rPr>
          <w:rFonts w:cs="Arial"/>
          <w:szCs w:val="24"/>
        </w:rPr>
        <w:t>Cavanza</w:t>
      </w:r>
      <w:r w:rsidR="00965023" w:rsidRPr="001559A8">
        <w:rPr>
          <w:rFonts w:cs="Arial"/>
          <w:szCs w:val="24"/>
        </w:rPr>
        <w:br/>
      </w:r>
      <w:r w:rsidR="00F97503">
        <w:rPr>
          <w:rFonts w:cs="Arial"/>
          <w:szCs w:val="24"/>
        </w:rPr>
        <w:t>Lecture</w:t>
      </w:r>
      <w:r w:rsidR="009B414A">
        <w:rPr>
          <w:rFonts w:cs="Arial"/>
          <w:szCs w:val="24"/>
        </w:rPr>
        <w:t>r</w:t>
      </w:r>
      <w:r w:rsidR="00965023" w:rsidRPr="001559A8">
        <w:rPr>
          <w:rFonts w:cs="Arial"/>
          <w:szCs w:val="24"/>
        </w:rPr>
        <w:t xml:space="preserve"> </w:t>
      </w:r>
      <w:r w:rsidR="009B414A">
        <w:rPr>
          <w:rFonts w:cs="Arial"/>
          <w:szCs w:val="24"/>
        </w:rPr>
        <w:t>Ffion cumberpatch</w:t>
      </w:r>
    </w:p>
    <w:p w14:paraId="7D70A94B" w14:textId="078F99DB" w:rsidR="009B414A" w:rsidRDefault="00397EE9" w:rsidP="00E258F8">
      <w:pPr>
        <w:jc w:val="left"/>
        <w:rPr>
          <w:rFonts w:cs="Arial"/>
          <w:szCs w:val="24"/>
        </w:rPr>
      </w:pPr>
      <w:r>
        <w:rPr>
          <w:rFonts w:cs="Arial"/>
          <w:szCs w:val="24"/>
        </w:rPr>
        <w:t>Deadline: Friday</w:t>
      </w:r>
      <w:r w:rsidR="00007ABF">
        <w:rPr>
          <w:rFonts w:cs="Arial"/>
          <w:szCs w:val="24"/>
        </w:rPr>
        <w:t>,</w:t>
      </w:r>
      <w:r>
        <w:rPr>
          <w:rFonts w:cs="Arial"/>
          <w:szCs w:val="24"/>
        </w:rPr>
        <w:t xml:space="preserve"> 6</w:t>
      </w:r>
      <w:r w:rsidR="00C2581D">
        <w:rPr>
          <w:rFonts w:cs="Arial"/>
          <w:szCs w:val="24"/>
        </w:rPr>
        <w:t xml:space="preserve"> </w:t>
      </w:r>
      <w:r w:rsidR="00007ABF">
        <w:rPr>
          <w:rFonts w:cs="Arial"/>
          <w:szCs w:val="24"/>
        </w:rPr>
        <w:t>J</w:t>
      </w:r>
      <w:r w:rsidR="00C2581D">
        <w:rPr>
          <w:rFonts w:cs="Arial"/>
          <w:szCs w:val="24"/>
        </w:rPr>
        <w:t>une 23</w:t>
      </w:r>
      <w:r w:rsidR="00007ABF">
        <w:rPr>
          <w:rFonts w:cs="Arial"/>
          <w:szCs w:val="24"/>
        </w:rPr>
        <w:t>.59</w:t>
      </w:r>
    </w:p>
    <w:p w14:paraId="2A34B55D" w14:textId="77777777" w:rsidR="0068696C" w:rsidRPr="001559A8" w:rsidRDefault="0068696C" w:rsidP="00E258F8">
      <w:pPr>
        <w:jc w:val="left"/>
        <w:rPr>
          <w:rFonts w:cs="Arial"/>
          <w:szCs w:val="24"/>
        </w:rPr>
      </w:pPr>
      <w:r>
        <w:rPr>
          <w:rFonts w:cs="Arial"/>
          <w:szCs w:val="24"/>
        </w:rPr>
        <w:t>Word Count: 760</w:t>
      </w:r>
    </w:p>
    <w:p w14:paraId="431E7259" w14:textId="77777777" w:rsidR="009F1011" w:rsidRPr="001559A8" w:rsidRDefault="009F1011" w:rsidP="00965023">
      <w:pPr>
        <w:jc w:val="center"/>
        <w:rPr>
          <w:rStyle w:val="Strong"/>
          <w:rFonts w:eastAsiaTheme="majorEastAsia" w:cs="Arial"/>
          <w:szCs w:val="24"/>
        </w:rPr>
      </w:pPr>
    </w:p>
    <w:p w14:paraId="5432F380" w14:textId="16066692" w:rsidR="000764F6" w:rsidRPr="00E258F8" w:rsidRDefault="000764F6" w:rsidP="00E258F8">
      <w:pPr>
        <w:rPr>
          <w:rStyle w:val="Strong"/>
          <w:rFonts w:eastAsiaTheme="majorEastAsia" w:cs="Arial"/>
          <w:szCs w:val="24"/>
        </w:rPr>
      </w:pPr>
    </w:p>
    <w:p w14:paraId="754B645B" w14:textId="77777777" w:rsidR="00D13F63" w:rsidRDefault="00D13F63" w:rsidP="00D13F63">
      <w:pPr>
        <w:pStyle w:val="NormalWeb"/>
        <w:spacing w:before="0" w:beforeAutospacing="0" w:after="0" w:afterAutospacing="0" w:line="360" w:lineRule="auto"/>
        <w:jc w:val="center"/>
        <w:rPr>
          <w:rStyle w:val="Strong"/>
          <w:rFonts w:ascii="Arial" w:eastAsiaTheme="majorEastAsia" w:hAnsi="Arial" w:cs="Arial"/>
        </w:rPr>
      </w:pPr>
    </w:p>
    <w:p w14:paraId="6855EC05" w14:textId="77777777" w:rsidR="00D13F63" w:rsidRPr="001559A8" w:rsidRDefault="00D13F63" w:rsidP="00D13F63">
      <w:pPr>
        <w:pStyle w:val="NormalWeb"/>
        <w:spacing w:before="0" w:beforeAutospacing="0" w:after="0" w:afterAutospacing="0" w:line="360" w:lineRule="auto"/>
        <w:jc w:val="center"/>
        <w:rPr>
          <w:rFonts w:ascii="Arial" w:hAnsi="Arial" w:cs="Arial"/>
        </w:rPr>
      </w:pPr>
      <w:r w:rsidRPr="001559A8">
        <w:rPr>
          <w:rStyle w:val="Strong"/>
          <w:rFonts w:ascii="Arial" w:eastAsiaTheme="majorEastAsia" w:hAnsi="Arial" w:cs="Arial"/>
        </w:rPr>
        <w:t>AI Acknowledgement Statement</w:t>
      </w:r>
    </w:p>
    <w:p w14:paraId="434C6A7C" w14:textId="77777777" w:rsidR="00D13F63" w:rsidRPr="001559A8" w:rsidRDefault="00D13F63" w:rsidP="00D13F63">
      <w:pPr>
        <w:pStyle w:val="NormalWeb"/>
        <w:spacing w:before="0" w:beforeAutospacing="0" w:after="0" w:afterAutospacing="0" w:line="360" w:lineRule="auto"/>
        <w:rPr>
          <w:rFonts w:ascii="Arial" w:hAnsi="Arial" w:cs="Arial"/>
        </w:rPr>
      </w:pPr>
      <w:r w:rsidRPr="001559A8">
        <w:rPr>
          <w:rFonts w:ascii="Arial" w:hAnsi="Arial" w:cs="Arial"/>
        </w:rPr>
        <w:t>I confirm that I have not presented any AI-generated materials as my own work. I confirm that I have copies of my drafts, notes, and other resources I used, which I may be asked to provide in evidence.</w:t>
      </w:r>
    </w:p>
    <w:p w14:paraId="3D51AE68"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72177018"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5749152E"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08028EC9"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74277C81"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1D94568C"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5E758186"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0418516A"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4AEB027D"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211B8C4A"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45F6CF3A"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3E0003F3"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3ADACD77"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35084F93"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59BEEEAE"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3E1C7A1A"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3C7674E2"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6154D11A"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694911B3"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2CFE66C7"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0E76F868"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5F9733F1"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7C498FDC"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6053DA1D"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76A37C4F"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13F00A0F" w14:textId="4BDF3579" w:rsidR="00D13F63" w:rsidRDefault="00D13F63" w:rsidP="00D13F63">
      <w:pPr>
        <w:pStyle w:val="NormalWeb"/>
        <w:spacing w:before="0" w:beforeAutospacing="0" w:after="0" w:afterAutospacing="0" w:line="360" w:lineRule="auto"/>
        <w:jc w:val="center"/>
        <w:rPr>
          <w:rStyle w:val="Strong"/>
          <w:rFonts w:ascii="Arial" w:eastAsiaTheme="majorEastAsia" w:hAnsi="Arial" w:cs="Arial"/>
        </w:rPr>
      </w:pPr>
      <w:r>
        <w:rPr>
          <w:rStyle w:val="Strong"/>
          <w:rFonts w:ascii="Arial" w:eastAsiaTheme="majorEastAsia" w:hAnsi="Arial" w:cs="Arial"/>
        </w:rPr>
        <w:t>Contents</w:t>
      </w:r>
    </w:p>
    <w:p w14:paraId="7BEAD763" w14:textId="3893F4C4" w:rsidR="000764F6" w:rsidRPr="00D13F63" w:rsidRDefault="00D13F63" w:rsidP="00D13F63">
      <w:pPr>
        <w:pStyle w:val="NormalWeb"/>
        <w:numPr>
          <w:ilvl w:val="0"/>
          <w:numId w:val="15"/>
        </w:numPr>
        <w:spacing w:before="0" w:beforeAutospacing="0" w:after="0" w:afterAutospacing="0" w:line="360" w:lineRule="auto"/>
        <w:jc w:val="left"/>
        <w:rPr>
          <w:rStyle w:val="Strong"/>
          <w:rFonts w:ascii="Arial" w:eastAsiaTheme="majorEastAsia" w:hAnsi="Arial" w:cs="Arial"/>
        </w:rPr>
      </w:pPr>
      <w:r w:rsidRPr="00D13F63">
        <w:rPr>
          <w:rStyle w:val="Strong"/>
          <w:rFonts w:ascii="Arial" w:eastAsiaTheme="majorEastAsia" w:hAnsi="Arial" w:cs="Arial"/>
        </w:rPr>
        <w:t>Introduction</w:t>
      </w:r>
    </w:p>
    <w:p w14:paraId="621E77F7" w14:textId="27548881" w:rsidR="00D13F63" w:rsidRDefault="00D13F63" w:rsidP="00D13F63">
      <w:pPr>
        <w:pStyle w:val="NormalWeb"/>
        <w:numPr>
          <w:ilvl w:val="0"/>
          <w:numId w:val="15"/>
        </w:numPr>
        <w:spacing w:before="0" w:beforeAutospacing="0" w:after="0" w:afterAutospacing="0" w:line="360" w:lineRule="auto"/>
        <w:jc w:val="left"/>
        <w:rPr>
          <w:rStyle w:val="Strong"/>
          <w:rFonts w:ascii="Arial" w:eastAsiaTheme="majorEastAsia" w:hAnsi="Arial" w:cs="Arial"/>
        </w:rPr>
      </w:pPr>
      <w:r>
        <w:rPr>
          <w:rStyle w:val="Strong"/>
          <w:rFonts w:ascii="Arial" w:eastAsiaTheme="majorEastAsia" w:hAnsi="Arial" w:cs="Arial"/>
        </w:rPr>
        <w:t>What is time management and why its matter</w:t>
      </w:r>
    </w:p>
    <w:p w14:paraId="73FDBAC4" w14:textId="25CF4FCE" w:rsidR="00D13F63" w:rsidRDefault="00D13F63" w:rsidP="00D13F63">
      <w:pPr>
        <w:pStyle w:val="NormalWeb"/>
        <w:numPr>
          <w:ilvl w:val="0"/>
          <w:numId w:val="15"/>
        </w:numPr>
        <w:spacing w:before="0" w:beforeAutospacing="0" w:after="0" w:afterAutospacing="0" w:line="360" w:lineRule="auto"/>
        <w:jc w:val="left"/>
        <w:rPr>
          <w:rStyle w:val="Strong"/>
          <w:rFonts w:ascii="Arial" w:eastAsiaTheme="majorEastAsia" w:hAnsi="Arial" w:cs="Arial"/>
        </w:rPr>
      </w:pPr>
      <w:r>
        <w:rPr>
          <w:rStyle w:val="Strong"/>
          <w:rFonts w:ascii="Arial" w:eastAsiaTheme="majorEastAsia" w:hAnsi="Arial" w:cs="Arial"/>
        </w:rPr>
        <w:t xml:space="preserve">Time Management strategies in the digital world </w:t>
      </w:r>
    </w:p>
    <w:p w14:paraId="44504B8B" w14:textId="7CA47DE1" w:rsidR="00D13F63" w:rsidRDefault="00D13F63" w:rsidP="00D13F63">
      <w:pPr>
        <w:pStyle w:val="NormalWeb"/>
        <w:numPr>
          <w:ilvl w:val="0"/>
          <w:numId w:val="15"/>
        </w:numPr>
        <w:spacing w:before="0" w:beforeAutospacing="0" w:after="0" w:afterAutospacing="0" w:line="360" w:lineRule="auto"/>
        <w:jc w:val="left"/>
        <w:rPr>
          <w:rStyle w:val="Strong"/>
          <w:rFonts w:ascii="Arial" w:eastAsiaTheme="majorEastAsia" w:hAnsi="Arial" w:cs="Arial"/>
        </w:rPr>
      </w:pPr>
      <w:r>
        <w:rPr>
          <w:rStyle w:val="Strong"/>
          <w:rFonts w:ascii="Arial" w:eastAsiaTheme="majorEastAsia" w:hAnsi="Arial" w:cs="Arial"/>
        </w:rPr>
        <w:t>Challenges in Time Management</w:t>
      </w:r>
    </w:p>
    <w:p w14:paraId="1CFAE16A" w14:textId="18F484FF" w:rsidR="00D13F63" w:rsidRDefault="00D13F63" w:rsidP="00D13F63">
      <w:pPr>
        <w:pStyle w:val="NormalWeb"/>
        <w:numPr>
          <w:ilvl w:val="0"/>
          <w:numId w:val="15"/>
        </w:numPr>
        <w:spacing w:before="0" w:beforeAutospacing="0" w:after="0" w:afterAutospacing="0" w:line="360" w:lineRule="auto"/>
        <w:jc w:val="left"/>
        <w:rPr>
          <w:rStyle w:val="Strong"/>
          <w:rFonts w:ascii="Arial" w:eastAsiaTheme="majorEastAsia" w:hAnsi="Arial" w:cs="Arial"/>
        </w:rPr>
      </w:pPr>
      <w:r>
        <w:rPr>
          <w:rStyle w:val="Strong"/>
          <w:rFonts w:ascii="Arial" w:eastAsiaTheme="majorEastAsia" w:hAnsi="Arial" w:cs="Arial"/>
        </w:rPr>
        <w:t>Evidence-Based solutions</w:t>
      </w:r>
    </w:p>
    <w:p w14:paraId="2864E60C" w14:textId="499F5321" w:rsidR="00D13F63" w:rsidRDefault="00D13F63" w:rsidP="00D13F63">
      <w:pPr>
        <w:pStyle w:val="NormalWeb"/>
        <w:numPr>
          <w:ilvl w:val="0"/>
          <w:numId w:val="15"/>
        </w:numPr>
        <w:spacing w:before="0" w:beforeAutospacing="0" w:after="0" w:afterAutospacing="0" w:line="360" w:lineRule="auto"/>
        <w:jc w:val="left"/>
        <w:rPr>
          <w:rStyle w:val="Strong"/>
          <w:rFonts w:ascii="Arial" w:eastAsiaTheme="majorEastAsia" w:hAnsi="Arial" w:cs="Arial"/>
        </w:rPr>
      </w:pPr>
      <w:r>
        <w:rPr>
          <w:rStyle w:val="Strong"/>
          <w:rFonts w:ascii="Arial" w:eastAsiaTheme="majorEastAsia" w:hAnsi="Arial" w:cs="Arial"/>
        </w:rPr>
        <w:t>Conclusion</w:t>
      </w:r>
    </w:p>
    <w:p w14:paraId="7DE718A5" w14:textId="0B223F96" w:rsidR="00D13F63" w:rsidRDefault="00D13F63" w:rsidP="00D13F63">
      <w:pPr>
        <w:pStyle w:val="NormalWeb"/>
        <w:numPr>
          <w:ilvl w:val="0"/>
          <w:numId w:val="15"/>
        </w:numPr>
        <w:spacing w:before="0" w:beforeAutospacing="0" w:after="0" w:afterAutospacing="0" w:line="360" w:lineRule="auto"/>
        <w:jc w:val="left"/>
        <w:rPr>
          <w:rStyle w:val="Strong"/>
          <w:rFonts w:ascii="Arial" w:eastAsiaTheme="majorEastAsia" w:hAnsi="Arial" w:cs="Arial"/>
        </w:rPr>
      </w:pPr>
      <w:r>
        <w:rPr>
          <w:rStyle w:val="Strong"/>
          <w:rFonts w:ascii="Arial" w:eastAsiaTheme="majorEastAsia" w:hAnsi="Arial" w:cs="Arial"/>
        </w:rPr>
        <w:t>Reference</w:t>
      </w:r>
    </w:p>
    <w:p w14:paraId="2CA43E44"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69BAAF96" w14:textId="77777777" w:rsidR="000764F6" w:rsidRDefault="000764F6" w:rsidP="00965023">
      <w:pPr>
        <w:pStyle w:val="NormalWeb"/>
        <w:spacing w:before="0" w:beforeAutospacing="0" w:after="0" w:afterAutospacing="0" w:line="360" w:lineRule="auto"/>
        <w:jc w:val="center"/>
        <w:rPr>
          <w:rStyle w:val="Strong"/>
          <w:rFonts w:ascii="Arial" w:eastAsiaTheme="majorEastAsia" w:hAnsi="Arial" w:cs="Arial"/>
        </w:rPr>
      </w:pPr>
    </w:p>
    <w:p w14:paraId="11697FED" w14:textId="772D40EC" w:rsidR="009F1011" w:rsidRDefault="009F1011" w:rsidP="00965023">
      <w:pPr>
        <w:pStyle w:val="NormalWeb"/>
        <w:spacing w:before="0" w:beforeAutospacing="0" w:after="0" w:afterAutospacing="0" w:line="360" w:lineRule="auto"/>
        <w:jc w:val="center"/>
        <w:rPr>
          <w:rStyle w:val="Strong"/>
          <w:rFonts w:ascii="Arial" w:eastAsiaTheme="majorEastAsia" w:hAnsi="Arial" w:cs="Arial"/>
        </w:rPr>
      </w:pPr>
    </w:p>
    <w:p w14:paraId="014ACC85"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3FF6D2C3"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57B56392"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4487C3CA"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64259A31"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3D5A80D5"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1D6178CB"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7075CBFF"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4C7AE9A2"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1A68BA4E"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677964E2"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68D4F067"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3F42803B"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6C8AEC65"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7C05687E"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23A476A4"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73B840DB"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68B9CEDD"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6978D1AB"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2560B6F2" w14:textId="77777777" w:rsidR="00D13F63" w:rsidRDefault="00D13F63" w:rsidP="00965023">
      <w:pPr>
        <w:pStyle w:val="NormalWeb"/>
        <w:spacing w:before="0" w:beforeAutospacing="0" w:after="0" w:afterAutospacing="0" w:line="360" w:lineRule="auto"/>
        <w:jc w:val="center"/>
        <w:rPr>
          <w:rStyle w:val="Strong"/>
          <w:rFonts w:ascii="Arial" w:eastAsiaTheme="majorEastAsia" w:hAnsi="Arial" w:cs="Arial"/>
        </w:rPr>
      </w:pPr>
    </w:p>
    <w:p w14:paraId="319A9E3C" w14:textId="77777777" w:rsidR="00D13F63" w:rsidRPr="001559A8" w:rsidRDefault="00D13F63" w:rsidP="00D13F63">
      <w:pPr>
        <w:pStyle w:val="NormalWeb"/>
        <w:spacing w:before="0" w:beforeAutospacing="0" w:after="0" w:afterAutospacing="0" w:line="360" w:lineRule="auto"/>
        <w:rPr>
          <w:rFonts w:ascii="Arial" w:hAnsi="Arial" w:cs="Arial"/>
        </w:rPr>
      </w:pPr>
    </w:p>
    <w:p w14:paraId="76795EC5" w14:textId="77777777" w:rsidR="009F1011" w:rsidRPr="001559A8" w:rsidRDefault="009F1011" w:rsidP="00917867">
      <w:pPr>
        <w:pStyle w:val="NormalWeb"/>
        <w:spacing w:before="0" w:beforeAutospacing="0" w:after="0" w:afterAutospacing="0" w:line="360" w:lineRule="auto"/>
        <w:rPr>
          <w:rStyle w:val="Strong"/>
          <w:rFonts w:ascii="Arial" w:eastAsiaTheme="majorEastAsia" w:hAnsi="Arial" w:cs="Arial"/>
        </w:rPr>
      </w:pPr>
    </w:p>
    <w:p w14:paraId="293595BE" w14:textId="1114D8D1" w:rsidR="00CA0E86" w:rsidRPr="001559A8" w:rsidRDefault="000764F6" w:rsidP="000764F6">
      <w:pPr>
        <w:rPr>
          <w:rFonts w:eastAsiaTheme="majorEastAsia" w:cs="Arial"/>
          <w:b/>
          <w:bCs/>
          <w:szCs w:val="24"/>
        </w:rPr>
      </w:pPr>
      <w:r>
        <w:rPr>
          <w:rStyle w:val="Strong"/>
          <w:rFonts w:cs="Arial"/>
          <w:szCs w:val="24"/>
        </w:rPr>
        <w:t>i</w:t>
      </w:r>
      <w:r w:rsidR="00CA0E86" w:rsidRPr="001559A8">
        <w:rPr>
          <w:rStyle w:val="Strong"/>
          <w:rFonts w:cs="Arial"/>
          <w:szCs w:val="24"/>
        </w:rPr>
        <w:t>ntroduction</w:t>
      </w:r>
    </w:p>
    <w:p w14:paraId="34C02F48" w14:textId="3921561B" w:rsidR="00FB4EED" w:rsidRPr="001559A8" w:rsidRDefault="009E756B" w:rsidP="00917867">
      <w:pPr>
        <w:pStyle w:val="NormalWeb"/>
        <w:spacing w:before="0" w:beforeAutospacing="0" w:after="0" w:afterAutospacing="0" w:line="360" w:lineRule="auto"/>
        <w:rPr>
          <w:rFonts w:ascii="Arial" w:hAnsi="Arial" w:cs="Arial"/>
        </w:rPr>
      </w:pPr>
      <w:r w:rsidRPr="001559A8">
        <w:rPr>
          <w:rFonts w:ascii="Arial" w:hAnsi="Arial" w:cs="Arial"/>
        </w:rPr>
        <w:t>This report addresses the relevance of time management among higher education students. Students often cope with academic work and personal tasks as well as online distractions in the modern digital era (Zoloth, 2023). Time management is relevant to coursework, deadlines, and well-being. The report will define time management, the relevance of employing sound strategies, enumerate the most prevalent time management problems, and outline evidence-based solutions on how students can improve time management.</w:t>
      </w:r>
    </w:p>
    <w:p w14:paraId="2CE91F91" w14:textId="77777777" w:rsidR="00CA0E86" w:rsidRPr="001559A8" w:rsidRDefault="00CA0E86" w:rsidP="00965023">
      <w:pPr>
        <w:pStyle w:val="NormalWeb"/>
        <w:spacing w:before="0" w:beforeAutospacing="0" w:after="0" w:afterAutospacing="0" w:line="360" w:lineRule="auto"/>
        <w:jc w:val="center"/>
        <w:rPr>
          <w:rFonts w:ascii="Arial" w:hAnsi="Arial" w:cs="Arial"/>
        </w:rPr>
      </w:pPr>
      <w:r w:rsidRPr="001559A8">
        <w:rPr>
          <w:rStyle w:val="Strong"/>
          <w:rFonts w:ascii="Arial" w:eastAsiaTheme="majorEastAsia" w:hAnsi="Arial" w:cs="Arial"/>
        </w:rPr>
        <w:t>What is Time Management and Why It Matters</w:t>
      </w:r>
    </w:p>
    <w:p w14:paraId="066CCCBB" w14:textId="235B9F3F" w:rsidR="00ED32D6" w:rsidRDefault="00ED32D6" w:rsidP="00917867">
      <w:pPr>
        <w:pStyle w:val="NormalWeb"/>
        <w:spacing w:before="0" w:beforeAutospacing="0" w:after="0" w:afterAutospacing="0" w:line="360" w:lineRule="auto"/>
        <w:rPr>
          <w:rFonts w:ascii="Arial" w:hAnsi="Arial" w:cs="Arial"/>
        </w:rPr>
      </w:pPr>
      <w:r w:rsidRPr="001559A8">
        <w:rPr>
          <w:rFonts w:ascii="Arial" w:hAnsi="Arial" w:cs="Arial"/>
        </w:rPr>
        <w:t xml:space="preserve">Time management is organization and planning of time in the best possible manner in a bid to achieve goals and activities. In learning institutions, where workloads are high, good time management is the key to the success of a student. Studies show that students with good time management perform well and are less stressed (Desierto et al., 2023). For example, during examination periods, a student who sets </w:t>
      </w:r>
      <w:r w:rsidR="002D1B51" w:rsidRPr="001559A8">
        <w:rPr>
          <w:rFonts w:ascii="Arial" w:hAnsi="Arial" w:cs="Arial"/>
        </w:rPr>
        <w:t>study</w:t>
      </w:r>
      <w:r w:rsidRPr="001559A8">
        <w:rPr>
          <w:rFonts w:ascii="Arial" w:hAnsi="Arial" w:cs="Arial"/>
        </w:rPr>
        <w:t xml:space="preserve"> times, breaks, and revision will be able to manage everything effectively and reduce anxiety. By providing time for students to study and do activities, time management enhances balance and improves well-being in life (Desierto et al., 2023). Therefore, time management is an important skill that directly influences learning achievements and success in college life.</w:t>
      </w:r>
    </w:p>
    <w:p w14:paraId="1527DB03" w14:textId="77777777" w:rsidR="00FB4EED" w:rsidRDefault="00FB4EED" w:rsidP="00917867">
      <w:pPr>
        <w:pStyle w:val="NormalWeb"/>
        <w:spacing w:before="0" w:beforeAutospacing="0" w:after="0" w:afterAutospacing="0" w:line="360" w:lineRule="auto"/>
        <w:rPr>
          <w:rFonts w:ascii="Arial" w:hAnsi="Arial" w:cs="Arial"/>
        </w:rPr>
      </w:pPr>
    </w:p>
    <w:p w14:paraId="06416A86" w14:textId="77777777" w:rsidR="00D5028B" w:rsidRDefault="00D5028B" w:rsidP="00917867">
      <w:pPr>
        <w:pStyle w:val="NormalWeb"/>
        <w:spacing w:before="0" w:beforeAutospacing="0" w:after="0" w:afterAutospacing="0" w:line="360" w:lineRule="auto"/>
        <w:rPr>
          <w:rFonts w:ascii="Arial" w:hAnsi="Arial" w:cs="Arial"/>
        </w:rPr>
      </w:pPr>
    </w:p>
    <w:p w14:paraId="1BC00F6F" w14:textId="77777777" w:rsidR="00D5028B" w:rsidRDefault="00D5028B" w:rsidP="00917867">
      <w:pPr>
        <w:pStyle w:val="NormalWeb"/>
        <w:spacing w:before="0" w:beforeAutospacing="0" w:after="0" w:afterAutospacing="0" w:line="360" w:lineRule="auto"/>
        <w:rPr>
          <w:rFonts w:ascii="Arial" w:hAnsi="Arial" w:cs="Arial"/>
        </w:rPr>
      </w:pPr>
    </w:p>
    <w:p w14:paraId="16D7208F" w14:textId="77777777" w:rsidR="00D5028B" w:rsidRDefault="00D5028B" w:rsidP="00917867">
      <w:pPr>
        <w:pStyle w:val="NormalWeb"/>
        <w:spacing w:before="0" w:beforeAutospacing="0" w:after="0" w:afterAutospacing="0" w:line="360" w:lineRule="auto"/>
        <w:rPr>
          <w:rFonts w:ascii="Arial" w:hAnsi="Arial" w:cs="Arial"/>
        </w:rPr>
      </w:pPr>
    </w:p>
    <w:p w14:paraId="2B1EEB2F" w14:textId="77777777" w:rsidR="00D5028B" w:rsidRDefault="00D5028B" w:rsidP="00917867">
      <w:pPr>
        <w:pStyle w:val="NormalWeb"/>
        <w:spacing w:before="0" w:beforeAutospacing="0" w:after="0" w:afterAutospacing="0" w:line="360" w:lineRule="auto"/>
        <w:rPr>
          <w:rFonts w:ascii="Arial" w:hAnsi="Arial" w:cs="Arial"/>
        </w:rPr>
      </w:pPr>
    </w:p>
    <w:p w14:paraId="6421F210" w14:textId="77777777" w:rsidR="00D5028B" w:rsidRDefault="00D5028B" w:rsidP="00917867">
      <w:pPr>
        <w:pStyle w:val="NormalWeb"/>
        <w:spacing w:before="0" w:beforeAutospacing="0" w:after="0" w:afterAutospacing="0" w:line="360" w:lineRule="auto"/>
        <w:rPr>
          <w:rFonts w:ascii="Arial" w:hAnsi="Arial" w:cs="Arial"/>
        </w:rPr>
      </w:pPr>
    </w:p>
    <w:p w14:paraId="7417C6C3" w14:textId="77777777" w:rsidR="00D5028B" w:rsidRDefault="00D5028B" w:rsidP="00917867">
      <w:pPr>
        <w:pStyle w:val="NormalWeb"/>
        <w:spacing w:before="0" w:beforeAutospacing="0" w:after="0" w:afterAutospacing="0" w:line="360" w:lineRule="auto"/>
        <w:rPr>
          <w:rFonts w:ascii="Arial" w:hAnsi="Arial" w:cs="Arial"/>
        </w:rPr>
      </w:pPr>
    </w:p>
    <w:p w14:paraId="29B9B982" w14:textId="77777777" w:rsidR="00D5028B" w:rsidRDefault="00D5028B" w:rsidP="00917867">
      <w:pPr>
        <w:pStyle w:val="NormalWeb"/>
        <w:spacing w:before="0" w:beforeAutospacing="0" w:after="0" w:afterAutospacing="0" w:line="360" w:lineRule="auto"/>
        <w:rPr>
          <w:rFonts w:ascii="Arial" w:hAnsi="Arial" w:cs="Arial"/>
        </w:rPr>
      </w:pPr>
    </w:p>
    <w:p w14:paraId="2483DD05" w14:textId="77777777" w:rsidR="00D5028B" w:rsidRDefault="00D5028B" w:rsidP="00917867">
      <w:pPr>
        <w:pStyle w:val="NormalWeb"/>
        <w:spacing w:before="0" w:beforeAutospacing="0" w:after="0" w:afterAutospacing="0" w:line="360" w:lineRule="auto"/>
        <w:rPr>
          <w:rFonts w:ascii="Arial" w:hAnsi="Arial" w:cs="Arial"/>
        </w:rPr>
      </w:pPr>
    </w:p>
    <w:p w14:paraId="5B560606" w14:textId="77777777" w:rsidR="00D5028B" w:rsidRPr="001559A8" w:rsidRDefault="00D5028B" w:rsidP="00917867">
      <w:pPr>
        <w:pStyle w:val="NormalWeb"/>
        <w:spacing w:before="0" w:beforeAutospacing="0" w:after="0" w:afterAutospacing="0" w:line="360" w:lineRule="auto"/>
        <w:rPr>
          <w:rFonts w:ascii="Arial" w:hAnsi="Arial" w:cs="Arial"/>
        </w:rPr>
      </w:pPr>
    </w:p>
    <w:p w14:paraId="16F6C740" w14:textId="77777777" w:rsidR="00CA0E86" w:rsidRPr="001559A8" w:rsidRDefault="00CA0E86" w:rsidP="00965023">
      <w:pPr>
        <w:pStyle w:val="NormalWeb"/>
        <w:spacing w:before="0" w:beforeAutospacing="0" w:after="0" w:afterAutospacing="0" w:line="360" w:lineRule="auto"/>
        <w:jc w:val="center"/>
        <w:rPr>
          <w:rFonts w:ascii="Arial" w:hAnsi="Arial" w:cs="Arial"/>
        </w:rPr>
      </w:pPr>
      <w:r w:rsidRPr="001559A8">
        <w:rPr>
          <w:rStyle w:val="Strong"/>
          <w:rFonts w:ascii="Arial" w:eastAsiaTheme="majorEastAsia" w:hAnsi="Arial" w:cs="Arial"/>
        </w:rPr>
        <w:lastRenderedPageBreak/>
        <w:t>Time Management Strategies in a Digital World</w:t>
      </w:r>
    </w:p>
    <w:p w14:paraId="1446A743" w14:textId="77777777" w:rsidR="00373274" w:rsidRPr="001559A8" w:rsidRDefault="00373274" w:rsidP="0059246B">
      <w:pPr>
        <w:rPr>
          <w:rFonts w:cs="Arial"/>
        </w:rPr>
      </w:pPr>
      <w:r w:rsidRPr="001559A8">
        <w:rPr>
          <w:rFonts w:cs="Arial"/>
        </w:rPr>
        <w:t xml:space="preserve">The most common time-management techniques are the use of electronic calendars and time-blocking. As indicated by studies, the use of software like Google Calendar assists students in planning their time by setting reminders for study and assignment sessions (Mei, 2016). </w:t>
      </w:r>
      <w:r w:rsidR="0059246B" w:rsidRPr="001559A8">
        <w:rPr>
          <w:rFonts w:cs="Arial"/>
        </w:rPr>
        <w:t>For instance, a student can schedule study blocks for an upcoming test on Google Calendar so that the subjects are covered in order. This allows the students to remain focused and adhere to the deadlines without procrastination.</w:t>
      </w:r>
    </w:p>
    <w:p w14:paraId="2947002D" w14:textId="707D295B" w:rsidR="00FB4EED" w:rsidRPr="001559A8" w:rsidRDefault="0059246B" w:rsidP="0059246B">
      <w:pPr>
        <w:rPr>
          <w:rFonts w:eastAsia="Times New Roman" w:cs="Arial"/>
          <w:szCs w:val="24"/>
        </w:rPr>
      </w:pPr>
      <w:r w:rsidRPr="001559A8">
        <w:rPr>
          <w:rFonts w:eastAsia="Times New Roman" w:cs="Arial"/>
          <w:szCs w:val="24"/>
        </w:rPr>
        <w:t>Another useful technique is time-blocking, where students schedule exact time periods for activities. Time-blocking has been successful because it improves concentration and productivity, as no multitasking</w:t>
      </w:r>
      <w:r w:rsidR="003A4323">
        <w:rPr>
          <w:rFonts w:eastAsia="Times New Roman" w:cs="Arial"/>
          <w:szCs w:val="24"/>
        </w:rPr>
        <w:t xml:space="preserve"> </w:t>
      </w:r>
      <w:r w:rsidRPr="001559A8">
        <w:rPr>
          <w:rFonts w:eastAsia="Times New Roman" w:cs="Arial"/>
          <w:szCs w:val="24"/>
        </w:rPr>
        <w:t>is done (Ries, 2025). For instance, one could use the Forest app, where a student is able to stay concentrated on a 25-minute study period without any distraction. Such techniques are essential to guarantee academic success because they allow students to organise their time properly, avoid distractions, and improve their academic performance overall.</w:t>
      </w:r>
    </w:p>
    <w:p w14:paraId="01ED3855" w14:textId="77777777" w:rsidR="00CA0E86" w:rsidRPr="001559A8" w:rsidRDefault="00CA0E86" w:rsidP="00965023">
      <w:pPr>
        <w:pStyle w:val="NormalWeb"/>
        <w:spacing w:before="0" w:beforeAutospacing="0" w:after="0" w:afterAutospacing="0" w:line="360" w:lineRule="auto"/>
        <w:jc w:val="center"/>
        <w:rPr>
          <w:rFonts w:ascii="Arial" w:hAnsi="Arial" w:cs="Arial"/>
        </w:rPr>
      </w:pPr>
      <w:r w:rsidRPr="001559A8">
        <w:rPr>
          <w:rStyle w:val="Strong"/>
          <w:rFonts w:ascii="Arial" w:eastAsiaTheme="majorEastAsia" w:hAnsi="Arial" w:cs="Arial"/>
        </w:rPr>
        <w:t>Challenges in Time Management</w:t>
      </w:r>
    </w:p>
    <w:p w14:paraId="0496C7C2" w14:textId="77777777" w:rsidR="00333AA3" w:rsidRPr="001559A8" w:rsidRDefault="00333AA3" w:rsidP="00333AA3">
      <w:pPr>
        <w:rPr>
          <w:rFonts w:cs="Arial"/>
        </w:rPr>
      </w:pPr>
      <w:r w:rsidRPr="001559A8">
        <w:rPr>
          <w:rFonts w:cs="Arial"/>
        </w:rPr>
        <w:t>Among the key challenges to the students is the continuous distraction from social media and online sites. According to research, distractions lead to procrastination and low levels of productivity (Alblwi et al., 2021). For example, a student may spend an entire day viewing TikTok instead of tackling an essay due the following day, and this results in stress and procrastination. Students who do not shun such distractions often underperform and are more stressed (Alblwi et al., 2021). Therefore, handling distractions is crucial in academic performance and achievement.</w:t>
      </w:r>
    </w:p>
    <w:p w14:paraId="277A1DC5" w14:textId="77777777" w:rsidR="00917867" w:rsidRDefault="00917867" w:rsidP="00917867">
      <w:pPr>
        <w:pStyle w:val="NormalWeb"/>
        <w:spacing w:before="0" w:beforeAutospacing="0" w:after="0" w:afterAutospacing="0" w:line="360" w:lineRule="auto"/>
        <w:rPr>
          <w:rFonts w:ascii="Arial" w:hAnsi="Arial" w:cs="Arial"/>
        </w:rPr>
      </w:pPr>
      <w:r w:rsidRPr="001559A8">
        <w:rPr>
          <w:rFonts w:ascii="Arial" w:hAnsi="Arial" w:cs="Arial"/>
        </w:rPr>
        <w:t>The second challenge involves handling several competing deadlines. The pressure of handling several assignments overburdens students, causing them to produce low-quality work and miss deadlines. Nasrull and Khan (2015) undertook a study and found out that poor time management contributes to higher stress levels and lower academic performance. Effective time management is vital in meeting obligations and succeeding in higher learning. In the absence of time management, students will not accomplish their obligations.</w:t>
      </w:r>
    </w:p>
    <w:p w14:paraId="5E476118" w14:textId="77777777" w:rsidR="00FB4EED" w:rsidRDefault="00FB4EED" w:rsidP="00917867">
      <w:pPr>
        <w:pStyle w:val="NormalWeb"/>
        <w:spacing w:before="0" w:beforeAutospacing="0" w:after="0" w:afterAutospacing="0" w:line="360" w:lineRule="auto"/>
        <w:rPr>
          <w:rFonts w:ascii="Arial" w:hAnsi="Arial" w:cs="Arial"/>
        </w:rPr>
      </w:pPr>
    </w:p>
    <w:p w14:paraId="7C788709" w14:textId="77777777" w:rsidR="00FB4EED" w:rsidRDefault="00FB4EED" w:rsidP="00917867">
      <w:pPr>
        <w:pStyle w:val="NormalWeb"/>
        <w:spacing w:before="0" w:beforeAutospacing="0" w:after="0" w:afterAutospacing="0" w:line="360" w:lineRule="auto"/>
        <w:rPr>
          <w:rFonts w:ascii="Arial" w:hAnsi="Arial" w:cs="Arial"/>
        </w:rPr>
      </w:pPr>
    </w:p>
    <w:p w14:paraId="7EA1D5AB" w14:textId="77777777" w:rsidR="00FB4EED" w:rsidRDefault="00FB4EED" w:rsidP="00917867">
      <w:pPr>
        <w:pStyle w:val="NormalWeb"/>
        <w:spacing w:before="0" w:beforeAutospacing="0" w:after="0" w:afterAutospacing="0" w:line="360" w:lineRule="auto"/>
        <w:rPr>
          <w:rFonts w:ascii="Arial" w:hAnsi="Arial" w:cs="Arial"/>
        </w:rPr>
      </w:pPr>
    </w:p>
    <w:p w14:paraId="1737DD16" w14:textId="77777777" w:rsidR="00FB4EED" w:rsidRDefault="00FB4EED" w:rsidP="00917867">
      <w:pPr>
        <w:pStyle w:val="NormalWeb"/>
        <w:spacing w:before="0" w:beforeAutospacing="0" w:after="0" w:afterAutospacing="0" w:line="360" w:lineRule="auto"/>
        <w:rPr>
          <w:rFonts w:ascii="Arial" w:hAnsi="Arial" w:cs="Arial"/>
        </w:rPr>
      </w:pPr>
    </w:p>
    <w:p w14:paraId="2C12F22A" w14:textId="77777777" w:rsidR="00FB4EED" w:rsidRDefault="00FB4EED" w:rsidP="00917867">
      <w:pPr>
        <w:pStyle w:val="NormalWeb"/>
        <w:spacing w:before="0" w:beforeAutospacing="0" w:after="0" w:afterAutospacing="0" w:line="360" w:lineRule="auto"/>
        <w:rPr>
          <w:rFonts w:ascii="Arial" w:hAnsi="Arial" w:cs="Arial"/>
        </w:rPr>
      </w:pPr>
    </w:p>
    <w:p w14:paraId="04E24E1C" w14:textId="77777777" w:rsidR="00FB4EED" w:rsidRPr="001559A8" w:rsidRDefault="00FB4EED" w:rsidP="00917867">
      <w:pPr>
        <w:pStyle w:val="NormalWeb"/>
        <w:spacing w:before="0" w:beforeAutospacing="0" w:after="0" w:afterAutospacing="0" w:line="360" w:lineRule="auto"/>
        <w:rPr>
          <w:rFonts w:ascii="Arial" w:hAnsi="Arial" w:cs="Arial"/>
        </w:rPr>
      </w:pPr>
    </w:p>
    <w:p w14:paraId="12D4D332" w14:textId="77777777" w:rsidR="00CA0E86" w:rsidRPr="001559A8" w:rsidRDefault="00CA0E86" w:rsidP="00965023">
      <w:pPr>
        <w:pStyle w:val="NormalWeb"/>
        <w:spacing w:before="0" w:beforeAutospacing="0" w:after="0" w:afterAutospacing="0" w:line="360" w:lineRule="auto"/>
        <w:jc w:val="center"/>
        <w:rPr>
          <w:rFonts w:ascii="Arial" w:hAnsi="Arial" w:cs="Arial"/>
        </w:rPr>
      </w:pPr>
      <w:r w:rsidRPr="001559A8">
        <w:rPr>
          <w:rStyle w:val="Strong"/>
          <w:rFonts w:ascii="Arial" w:eastAsiaTheme="majorEastAsia" w:hAnsi="Arial" w:cs="Arial"/>
        </w:rPr>
        <w:t>Evidence-Based Solutions</w:t>
      </w:r>
    </w:p>
    <w:p w14:paraId="09B6D815" w14:textId="77777777" w:rsidR="00A03681" w:rsidRPr="001559A8" w:rsidRDefault="00A03681" w:rsidP="00917867">
      <w:pPr>
        <w:pStyle w:val="NormalWeb"/>
        <w:spacing w:before="0" w:beforeAutospacing="0" w:after="0" w:afterAutospacing="0" w:line="360" w:lineRule="auto"/>
        <w:rPr>
          <w:rFonts w:ascii="Arial" w:hAnsi="Arial" w:cs="Arial"/>
        </w:rPr>
      </w:pPr>
      <w:r w:rsidRPr="001559A8">
        <w:rPr>
          <w:rFonts w:ascii="Arial" w:hAnsi="Arial" w:cs="Arial"/>
        </w:rPr>
        <w:t xml:space="preserve">The </w:t>
      </w:r>
      <w:r w:rsidRPr="0041414D">
        <w:rPr>
          <w:rFonts w:ascii="Arial" w:hAnsi="Arial" w:cs="Arial"/>
          <w:lang w:val="en-GB"/>
        </w:rPr>
        <w:t xml:space="preserve">Pomodoro </w:t>
      </w:r>
      <w:r w:rsidRPr="001559A8">
        <w:rPr>
          <w:rFonts w:ascii="Arial" w:hAnsi="Arial" w:cs="Arial"/>
        </w:rPr>
        <w:t>Technique is an excellent technique to boost concentration and productivity. The technique involves working in intense, short periods (typically 25 minutes) with brief breaks (Nirmala, 2020). The technique has been shown to boost concentration by eliminating mental exhaustion. For example, a student can apply the Pomodoro Technique in reading for 25-minute periods with 5-minute breaks. The practice ensures consistent concentration and avoids burnout while performing lengthy projects.</w:t>
      </w:r>
    </w:p>
    <w:p w14:paraId="5BDFAEB9" w14:textId="55E3C7DD" w:rsidR="00FB4EED" w:rsidRPr="001559A8" w:rsidRDefault="00875949" w:rsidP="00917867">
      <w:pPr>
        <w:pStyle w:val="NormalWeb"/>
        <w:spacing w:before="0" w:beforeAutospacing="0" w:after="0" w:afterAutospacing="0" w:line="360" w:lineRule="auto"/>
        <w:rPr>
          <w:rFonts w:ascii="Arial" w:hAnsi="Arial" w:cs="Arial"/>
        </w:rPr>
      </w:pPr>
      <w:r w:rsidRPr="001559A8">
        <w:rPr>
          <w:rFonts w:ascii="Arial" w:hAnsi="Arial" w:cs="Arial"/>
        </w:rPr>
        <w:t xml:space="preserve">Another of the best time management skills is the Eisenhower Matrix, in which students learn to prioritise tasks based on importance and urgency. According to research, prioritisation of the task by this skill reduces stress and allows students to schedule their workload (Dakshinkar and Nimsarkar, 2023). For instance, a student can use this skill to set priority on urgent tasks like reading for an exam from </w:t>
      </w:r>
      <w:r w:rsidR="0041414D" w:rsidRPr="001559A8">
        <w:rPr>
          <w:rFonts w:ascii="Arial" w:hAnsi="Arial" w:cs="Arial"/>
        </w:rPr>
        <w:t>less</w:t>
      </w:r>
      <w:r w:rsidRPr="001559A8">
        <w:rPr>
          <w:rFonts w:ascii="Arial" w:hAnsi="Arial" w:cs="Arial"/>
        </w:rPr>
        <w:t xml:space="preserve"> urgent tasks like organising notes. By </w:t>
      </w:r>
      <w:r w:rsidRPr="0041414D">
        <w:rPr>
          <w:rFonts w:ascii="Arial" w:hAnsi="Arial" w:cs="Arial"/>
          <w:noProof/>
          <w:lang w:val="en-GB"/>
        </w:rPr>
        <w:t>completig</w:t>
      </w:r>
      <w:r w:rsidRPr="001559A8">
        <w:rPr>
          <w:rFonts w:ascii="Arial" w:hAnsi="Arial" w:cs="Arial"/>
        </w:rPr>
        <w:t xml:space="preserve"> high-priority tasks first, students can optimise their time, and consequently, they achieve better grades</w:t>
      </w:r>
      <w:r w:rsidR="00D5028B">
        <w:rPr>
          <w:rFonts w:ascii="Arial" w:hAnsi="Arial" w:cs="Arial"/>
        </w:rPr>
        <w:t>.</w:t>
      </w:r>
    </w:p>
    <w:p w14:paraId="0FA19F76" w14:textId="77777777" w:rsidR="00CA0E86" w:rsidRPr="001559A8" w:rsidRDefault="00CA0E86" w:rsidP="00965023">
      <w:pPr>
        <w:pStyle w:val="NormalWeb"/>
        <w:spacing w:before="0" w:beforeAutospacing="0" w:after="0" w:afterAutospacing="0" w:line="360" w:lineRule="auto"/>
        <w:jc w:val="center"/>
        <w:rPr>
          <w:rFonts w:ascii="Arial" w:hAnsi="Arial" w:cs="Arial"/>
        </w:rPr>
      </w:pPr>
      <w:r w:rsidRPr="001559A8">
        <w:rPr>
          <w:rStyle w:val="Strong"/>
          <w:rFonts w:ascii="Arial" w:eastAsiaTheme="majorEastAsia" w:hAnsi="Arial" w:cs="Arial"/>
        </w:rPr>
        <w:t>Conclusion</w:t>
      </w:r>
    </w:p>
    <w:p w14:paraId="466F3D3F" w14:textId="77777777" w:rsidR="00333AA3" w:rsidRPr="001559A8" w:rsidRDefault="00333AA3" w:rsidP="00333AA3">
      <w:pPr>
        <w:rPr>
          <w:rFonts w:cs="Arial"/>
        </w:rPr>
      </w:pPr>
      <w:r w:rsidRPr="001559A8">
        <w:rPr>
          <w:rFonts w:cs="Arial"/>
        </w:rPr>
        <w:t>Effective time management is a skill that college students require. Technology tools like calendars, time-blocking, and priority strategies like the Eisenhower Matrix are crucial in enhancing academic performance by reducing procrastination and maximising productivity. Despite challenges like distraction and concurrent deadlines, research-based time management practice might allow students to effectively manage their work. Time management is a skill that can be learnt that enhances student achievement, well-being, and success.</w:t>
      </w:r>
    </w:p>
    <w:p w14:paraId="348D6963" w14:textId="77777777" w:rsidR="009F1011" w:rsidRPr="001559A8" w:rsidRDefault="009F1011" w:rsidP="00917867">
      <w:pPr>
        <w:rPr>
          <w:rStyle w:val="Strong"/>
          <w:rFonts w:eastAsiaTheme="majorEastAsia" w:cs="Arial"/>
          <w:szCs w:val="24"/>
        </w:rPr>
      </w:pPr>
      <w:r w:rsidRPr="001559A8">
        <w:rPr>
          <w:rStyle w:val="Strong"/>
          <w:rFonts w:eastAsiaTheme="majorEastAsia" w:cs="Arial"/>
          <w:szCs w:val="24"/>
        </w:rPr>
        <w:br w:type="page"/>
      </w:r>
    </w:p>
    <w:p w14:paraId="3010CA17" w14:textId="77777777" w:rsidR="00CA0E86" w:rsidRPr="001559A8" w:rsidRDefault="009F1011" w:rsidP="00EB4B9C">
      <w:pPr>
        <w:pStyle w:val="NormalWeb"/>
        <w:spacing w:before="0" w:beforeAutospacing="0" w:after="0" w:afterAutospacing="0" w:line="360" w:lineRule="auto"/>
        <w:jc w:val="center"/>
        <w:rPr>
          <w:rFonts w:ascii="Arial" w:hAnsi="Arial" w:cs="Arial"/>
        </w:rPr>
      </w:pPr>
      <w:r w:rsidRPr="001559A8">
        <w:rPr>
          <w:rStyle w:val="Strong"/>
          <w:rFonts w:ascii="Arial" w:eastAsiaTheme="majorEastAsia" w:hAnsi="Arial" w:cs="Arial"/>
        </w:rPr>
        <w:lastRenderedPageBreak/>
        <w:t>Reference List</w:t>
      </w:r>
    </w:p>
    <w:p w14:paraId="0F25A701" w14:textId="77777777" w:rsidR="000C2B98" w:rsidRPr="001559A8" w:rsidRDefault="000C2B98" w:rsidP="00917867">
      <w:pPr>
        <w:pStyle w:val="NormalWeb"/>
        <w:spacing w:before="0" w:beforeAutospacing="0" w:after="0" w:afterAutospacing="0" w:line="360" w:lineRule="auto"/>
        <w:rPr>
          <w:rFonts w:ascii="Arial" w:hAnsi="Arial" w:cs="Arial"/>
        </w:rPr>
      </w:pPr>
      <w:r w:rsidRPr="001559A8">
        <w:rPr>
          <w:rFonts w:ascii="Arial" w:hAnsi="Arial" w:cs="Arial"/>
        </w:rPr>
        <w:t>Alblwi, A., McAlaney, J., Al Thani, D.A.S., Phalp, K. and Ali, R.</w:t>
      </w:r>
      <w:r w:rsidR="002033F8">
        <w:rPr>
          <w:rFonts w:ascii="Arial" w:hAnsi="Arial" w:cs="Arial"/>
        </w:rPr>
        <w:t>,</w:t>
      </w:r>
      <w:r w:rsidRPr="001559A8">
        <w:rPr>
          <w:rFonts w:ascii="Arial" w:hAnsi="Arial" w:cs="Arial"/>
        </w:rPr>
        <w:t xml:space="preserve"> 2021. Procrastination on social media: predictors of types, triggers and acceptance of countermeasures. </w:t>
      </w:r>
      <w:r w:rsidRPr="001559A8">
        <w:rPr>
          <w:rFonts w:ascii="Arial" w:hAnsi="Arial" w:cs="Arial"/>
          <w:i/>
          <w:iCs/>
        </w:rPr>
        <w:t>Social Network Analysis and Mining</w:t>
      </w:r>
      <w:r w:rsidRPr="001559A8">
        <w:rPr>
          <w:rFonts w:ascii="Arial" w:hAnsi="Arial" w:cs="Arial"/>
        </w:rPr>
        <w:t>, [online] 11(1). doi:</w:t>
      </w:r>
      <w:r w:rsidR="00EB4B9C" w:rsidRPr="001559A8">
        <w:rPr>
          <w:rFonts w:ascii="Arial" w:hAnsi="Arial" w:cs="Arial"/>
        </w:rPr>
        <w:t xml:space="preserve"> </w:t>
      </w:r>
      <w:hyperlink r:id="rId8" w:history="1">
        <w:r w:rsidR="00EB4B9C" w:rsidRPr="001559A8">
          <w:rPr>
            <w:rStyle w:val="Hyperlink"/>
            <w:rFonts w:ascii="Arial" w:hAnsi="Arial" w:cs="Arial"/>
          </w:rPr>
          <w:t>https://doi.org/10.1007/s13278-021-00727-1</w:t>
        </w:r>
      </w:hyperlink>
      <w:r w:rsidRPr="001559A8">
        <w:rPr>
          <w:rFonts w:ascii="Arial" w:hAnsi="Arial" w:cs="Arial"/>
        </w:rPr>
        <w:t>.</w:t>
      </w:r>
      <w:r w:rsidR="00EB4B9C" w:rsidRPr="001559A8">
        <w:rPr>
          <w:rFonts w:ascii="Arial" w:hAnsi="Arial" w:cs="Arial"/>
        </w:rPr>
        <w:t xml:space="preserve"> </w:t>
      </w:r>
    </w:p>
    <w:p w14:paraId="32849241" w14:textId="7300CBBB" w:rsidR="000C2B98" w:rsidRPr="001559A8" w:rsidRDefault="000C2B98" w:rsidP="00917867">
      <w:pPr>
        <w:pStyle w:val="NormalWeb"/>
        <w:spacing w:before="0" w:beforeAutospacing="0" w:after="0" w:afterAutospacing="0" w:line="360" w:lineRule="auto"/>
        <w:rPr>
          <w:rFonts w:ascii="Arial" w:hAnsi="Arial" w:cs="Arial"/>
        </w:rPr>
      </w:pPr>
      <w:r w:rsidRPr="001559A8">
        <w:rPr>
          <w:rFonts w:ascii="Arial" w:hAnsi="Arial" w:cs="Arial"/>
        </w:rPr>
        <w:t>Dakshinkar, M. and Nimsarkar, N.</w:t>
      </w:r>
      <w:r w:rsidR="002033F8">
        <w:rPr>
          <w:rFonts w:ascii="Arial" w:hAnsi="Arial" w:cs="Arial"/>
        </w:rPr>
        <w:t>,</w:t>
      </w:r>
      <w:r w:rsidRPr="001559A8">
        <w:rPr>
          <w:rFonts w:ascii="Arial" w:hAnsi="Arial" w:cs="Arial"/>
        </w:rPr>
        <w:t xml:space="preserve"> 2023. Time Management Techniques </w:t>
      </w:r>
      <w:r w:rsidR="002D1B51" w:rsidRPr="001559A8">
        <w:rPr>
          <w:rFonts w:ascii="Arial" w:hAnsi="Arial" w:cs="Arial"/>
        </w:rPr>
        <w:t>and</w:t>
      </w:r>
      <w:r w:rsidRPr="001559A8">
        <w:rPr>
          <w:rFonts w:ascii="Arial" w:hAnsi="Arial" w:cs="Arial"/>
        </w:rPr>
        <w:t xml:space="preserve"> Strategies </w:t>
      </w:r>
      <w:r w:rsidR="002D1B51" w:rsidRPr="001559A8">
        <w:rPr>
          <w:rFonts w:ascii="Arial" w:hAnsi="Arial" w:cs="Arial"/>
        </w:rPr>
        <w:t>for</w:t>
      </w:r>
      <w:r w:rsidRPr="001559A8">
        <w:rPr>
          <w:rFonts w:ascii="Arial" w:hAnsi="Arial" w:cs="Arial"/>
        </w:rPr>
        <w:t xml:space="preserve"> Improving Personal Productivity </w:t>
      </w:r>
      <w:r w:rsidR="002D1B51" w:rsidRPr="001559A8">
        <w:rPr>
          <w:rFonts w:ascii="Arial" w:hAnsi="Arial" w:cs="Arial"/>
        </w:rPr>
        <w:t>and</w:t>
      </w:r>
      <w:r w:rsidRPr="001559A8">
        <w:rPr>
          <w:rFonts w:ascii="Arial" w:hAnsi="Arial" w:cs="Arial"/>
        </w:rPr>
        <w:t xml:space="preserve"> Work-Life Balance. </w:t>
      </w:r>
      <w:r w:rsidRPr="001559A8">
        <w:rPr>
          <w:rFonts w:ascii="Arial" w:hAnsi="Arial" w:cs="Arial"/>
          <w:i/>
          <w:iCs/>
        </w:rPr>
        <w:t xml:space="preserve">Journal of Emerging Technologies </w:t>
      </w:r>
      <w:r w:rsidR="002D1B51" w:rsidRPr="001559A8">
        <w:rPr>
          <w:rFonts w:ascii="Arial" w:hAnsi="Arial" w:cs="Arial"/>
          <w:i/>
          <w:iCs/>
        </w:rPr>
        <w:t>and</w:t>
      </w:r>
      <w:r w:rsidRPr="001559A8">
        <w:rPr>
          <w:rFonts w:ascii="Arial" w:hAnsi="Arial" w:cs="Arial"/>
          <w:i/>
          <w:iCs/>
        </w:rPr>
        <w:t xml:space="preserve"> Innovative Research</w:t>
      </w:r>
      <w:r w:rsidRPr="001559A8">
        <w:rPr>
          <w:rFonts w:ascii="Arial" w:hAnsi="Arial" w:cs="Arial"/>
        </w:rPr>
        <w:t xml:space="preserve">, [online] 10(5). Available at: </w:t>
      </w:r>
      <w:hyperlink r:id="rId9" w:history="1">
        <w:r w:rsidR="00EB4B9C" w:rsidRPr="001559A8">
          <w:rPr>
            <w:rStyle w:val="Hyperlink"/>
            <w:rFonts w:ascii="Arial" w:hAnsi="Arial" w:cs="Arial"/>
          </w:rPr>
          <w:t>https://www.jetir.org/papers/JETIR2305C29.pdf</w:t>
        </w:r>
      </w:hyperlink>
      <w:r w:rsidRPr="001559A8">
        <w:rPr>
          <w:rFonts w:ascii="Arial" w:hAnsi="Arial" w:cs="Arial"/>
        </w:rPr>
        <w:t>.</w:t>
      </w:r>
      <w:r w:rsidR="00EB4B9C" w:rsidRPr="001559A8">
        <w:rPr>
          <w:rFonts w:ascii="Arial" w:hAnsi="Arial" w:cs="Arial"/>
        </w:rPr>
        <w:t xml:space="preserve"> </w:t>
      </w:r>
    </w:p>
    <w:p w14:paraId="22EB86A1" w14:textId="77777777" w:rsidR="000C2B98" w:rsidRPr="001559A8" w:rsidRDefault="000C2B98" w:rsidP="00917867">
      <w:pPr>
        <w:pStyle w:val="NormalWeb"/>
        <w:spacing w:before="0" w:beforeAutospacing="0" w:after="0" w:afterAutospacing="0" w:line="360" w:lineRule="auto"/>
        <w:rPr>
          <w:rFonts w:ascii="Arial" w:hAnsi="Arial" w:cs="Arial"/>
        </w:rPr>
      </w:pPr>
      <w:r w:rsidRPr="001559A8">
        <w:rPr>
          <w:rFonts w:ascii="Arial" w:hAnsi="Arial" w:cs="Arial"/>
        </w:rPr>
        <w:t>Desierto, D.J.C., Capio, R.T., Tembrevilla, J.A.P., Guzman, C.A. and Nicor, A.J.S.</w:t>
      </w:r>
      <w:r w:rsidR="002033F8">
        <w:rPr>
          <w:rFonts w:ascii="Arial" w:hAnsi="Arial" w:cs="Arial"/>
        </w:rPr>
        <w:t>,</w:t>
      </w:r>
      <w:r w:rsidRPr="001559A8">
        <w:rPr>
          <w:rFonts w:ascii="Arial" w:hAnsi="Arial" w:cs="Arial"/>
        </w:rPr>
        <w:t xml:space="preserve"> 2023. Time Management and Academic Achievement: Examining the Roles of Prioritization, Procrastinationand Socialization. </w:t>
      </w:r>
      <w:r w:rsidRPr="001559A8">
        <w:rPr>
          <w:rFonts w:ascii="Arial" w:hAnsi="Arial" w:cs="Arial"/>
          <w:i/>
          <w:iCs/>
        </w:rPr>
        <w:t>International Journal of Innovative Science and Research Technology</w:t>
      </w:r>
      <w:r w:rsidRPr="001559A8">
        <w:rPr>
          <w:rFonts w:ascii="Arial" w:hAnsi="Arial" w:cs="Arial"/>
        </w:rPr>
        <w:t xml:space="preserve">, [online] 8(6). Available at: </w:t>
      </w:r>
      <w:hyperlink r:id="rId10" w:history="1">
        <w:r w:rsidR="00EB4B9C" w:rsidRPr="001559A8">
          <w:rPr>
            <w:rStyle w:val="Hyperlink"/>
            <w:rFonts w:ascii="Arial" w:hAnsi="Arial" w:cs="Arial"/>
          </w:rPr>
          <w:t>https://files.eric.ed.gov/fulltext/ED647441.pdf</w:t>
        </w:r>
      </w:hyperlink>
      <w:r w:rsidRPr="001559A8">
        <w:rPr>
          <w:rFonts w:ascii="Arial" w:hAnsi="Arial" w:cs="Arial"/>
        </w:rPr>
        <w:t>.</w:t>
      </w:r>
      <w:r w:rsidR="00EB4B9C" w:rsidRPr="001559A8">
        <w:rPr>
          <w:rFonts w:ascii="Arial" w:hAnsi="Arial" w:cs="Arial"/>
        </w:rPr>
        <w:t xml:space="preserve"> </w:t>
      </w:r>
    </w:p>
    <w:p w14:paraId="40989F1D" w14:textId="77777777" w:rsidR="000C2B98" w:rsidRPr="001559A8" w:rsidRDefault="000C2B98" w:rsidP="00917867">
      <w:pPr>
        <w:pStyle w:val="NormalWeb"/>
        <w:spacing w:before="0" w:beforeAutospacing="0" w:after="0" w:afterAutospacing="0" w:line="360" w:lineRule="auto"/>
        <w:rPr>
          <w:rFonts w:ascii="Arial" w:hAnsi="Arial" w:cs="Arial"/>
        </w:rPr>
      </w:pPr>
      <w:r w:rsidRPr="001559A8">
        <w:rPr>
          <w:rFonts w:ascii="Arial" w:hAnsi="Arial" w:cs="Arial"/>
        </w:rPr>
        <w:t>Mei, J.</w:t>
      </w:r>
      <w:r w:rsidR="002033F8">
        <w:rPr>
          <w:rFonts w:ascii="Arial" w:hAnsi="Arial" w:cs="Arial"/>
        </w:rPr>
        <w:t>,</w:t>
      </w:r>
      <w:r w:rsidRPr="001559A8">
        <w:rPr>
          <w:rFonts w:ascii="Arial" w:hAnsi="Arial" w:cs="Arial"/>
        </w:rPr>
        <w:t xml:space="preserve"> 2016. Learning Management System Calendar Reminders and Effects on Time Management and Academic Performance. </w:t>
      </w:r>
      <w:r w:rsidRPr="001559A8">
        <w:rPr>
          <w:rFonts w:ascii="Arial" w:hAnsi="Arial" w:cs="Arial"/>
          <w:i/>
          <w:iCs/>
        </w:rPr>
        <w:t>International Research and Review: Journal of Phi Beta Delta Honor Society for International Scholars</w:t>
      </w:r>
      <w:r w:rsidRPr="001559A8">
        <w:rPr>
          <w:rFonts w:ascii="Arial" w:hAnsi="Arial" w:cs="Arial"/>
        </w:rPr>
        <w:t xml:space="preserve">, [online] 6(1). Available at: </w:t>
      </w:r>
      <w:hyperlink r:id="rId11" w:history="1">
        <w:r w:rsidR="00EB4B9C" w:rsidRPr="001559A8">
          <w:rPr>
            <w:rStyle w:val="Hyperlink"/>
            <w:rFonts w:ascii="Arial" w:hAnsi="Arial" w:cs="Arial"/>
          </w:rPr>
          <w:t>https://files.eric.ed.gov/fulltext/EJ1148410.pdf</w:t>
        </w:r>
      </w:hyperlink>
      <w:r w:rsidRPr="001559A8">
        <w:rPr>
          <w:rFonts w:ascii="Arial" w:hAnsi="Arial" w:cs="Arial"/>
        </w:rPr>
        <w:t>.</w:t>
      </w:r>
      <w:r w:rsidR="00EB4B9C" w:rsidRPr="001559A8">
        <w:rPr>
          <w:rFonts w:ascii="Arial" w:hAnsi="Arial" w:cs="Arial"/>
        </w:rPr>
        <w:t xml:space="preserve"> </w:t>
      </w:r>
    </w:p>
    <w:p w14:paraId="3A1CE018" w14:textId="77777777" w:rsidR="000C2B98" w:rsidRPr="001559A8" w:rsidRDefault="000C2B98" w:rsidP="00917867">
      <w:pPr>
        <w:pStyle w:val="NormalWeb"/>
        <w:spacing w:before="0" w:beforeAutospacing="0" w:after="0" w:afterAutospacing="0" w:line="360" w:lineRule="auto"/>
        <w:rPr>
          <w:rFonts w:ascii="Arial" w:hAnsi="Arial" w:cs="Arial"/>
        </w:rPr>
      </w:pPr>
      <w:r w:rsidRPr="001559A8">
        <w:rPr>
          <w:rFonts w:ascii="Arial" w:hAnsi="Arial" w:cs="Arial"/>
        </w:rPr>
        <w:t>Mondal, N. and Das, A.C.</w:t>
      </w:r>
      <w:r w:rsidR="002033F8">
        <w:rPr>
          <w:rFonts w:ascii="Arial" w:hAnsi="Arial" w:cs="Arial"/>
        </w:rPr>
        <w:t>,</w:t>
      </w:r>
      <w:r w:rsidRPr="001559A8">
        <w:rPr>
          <w:rFonts w:ascii="Arial" w:hAnsi="Arial" w:cs="Arial"/>
        </w:rPr>
        <w:t xml:space="preserve"> 2021. Overview of curriculum change: a brief discussion. </w:t>
      </w:r>
      <w:r w:rsidRPr="001559A8">
        <w:rPr>
          <w:rFonts w:ascii="Arial" w:hAnsi="Arial" w:cs="Arial"/>
          <w:i/>
          <w:iCs/>
        </w:rPr>
        <w:t>EPRA International Journal of Multidisciplinary Research (IJMR)</w:t>
      </w:r>
      <w:r w:rsidRPr="001559A8">
        <w:rPr>
          <w:rFonts w:ascii="Arial" w:hAnsi="Arial" w:cs="Arial"/>
        </w:rPr>
        <w:t>, 7(3). doi:</w:t>
      </w:r>
      <w:r w:rsidR="00EB4B9C" w:rsidRPr="001559A8">
        <w:rPr>
          <w:rFonts w:ascii="Arial" w:hAnsi="Arial" w:cs="Arial"/>
        </w:rPr>
        <w:t xml:space="preserve"> </w:t>
      </w:r>
      <w:hyperlink r:id="rId12" w:history="1">
        <w:r w:rsidR="00EB4B9C" w:rsidRPr="001559A8">
          <w:rPr>
            <w:rStyle w:val="Hyperlink"/>
            <w:rFonts w:ascii="Arial" w:hAnsi="Arial" w:cs="Arial"/>
          </w:rPr>
          <w:t>https://doi.org/10.36713/epra2013</w:t>
        </w:r>
      </w:hyperlink>
      <w:r w:rsidRPr="001559A8">
        <w:rPr>
          <w:rFonts w:ascii="Arial" w:hAnsi="Arial" w:cs="Arial"/>
        </w:rPr>
        <w:t>.</w:t>
      </w:r>
      <w:r w:rsidR="00EB4B9C" w:rsidRPr="001559A8">
        <w:rPr>
          <w:rFonts w:ascii="Arial" w:hAnsi="Arial" w:cs="Arial"/>
        </w:rPr>
        <w:t xml:space="preserve"> </w:t>
      </w:r>
    </w:p>
    <w:p w14:paraId="00CDDA48" w14:textId="77777777" w:rsidR="000C2B98" w:rsidRPr="001559A8" w:rsidRDefault="000C2B98" w:rsidP="00917867">
      <w:pPr>
        <w:pStyle w:val="NormalWeb"/>
        <w:spacing w:before="0" w:beforeAutospacing="0" w:after="0" w:afterAutospacing="0" w:line="360" w:lineRule="auto"/>
        <w:rPr>
          <w:rFonts w:ascii="Arial" w:hAnsi="Arial" w:cs="Arial"/>
        </w:rPr>
      </w:pPr>
      <w:r w:rsidRPr="001559A8">
        <w:rPr>
          <w:rFonts w:ascii="Arial" w:hAnsi="Arial" w:cs="Arial"/>
        </w:rPr>
        <w:t>Nasrullah, S. and Khan, M.S.</w:t>
      </w:r>
      <w:r w:rsidR="002033F8">
        <w:rPr>
          <w:rFonts w:ascii="Arial" w:hAnsi="Arial" w:cs="Arial"/>
        </w:rPr>
        <w:t>,</w:t>
      </w:r>
      <w:r w:rsidRPr="001559A8">
        <w:rPr>
          <w:rFonts w:ascii="Arial" w:hAnsi="Arial" w:cs="Arial"/>
        </w:rPr>
        <w:t xml:space="preserve"> 2015. The Impact of Time Management on the Students’ Academic Achievements. </w:t>
      </w:r>
      <w:r w:rsidRPr="001559A8">
        <w:rPr>
          <w:rFonts w:ascii="Arial" w:hAnsi="Arial" w:cs="Arial"/>
          <w:i/>
          <w:iCs/>
        </w:rPr>
        <w:t>An International Peer-reviewed Journal</w:t>
      </w:r>
      <w:r w:rsidRPr="001559A8">
        <w:rPr>
          <w:rFonts w:ascii="Arial" w:hAnsi="Arial" w:cs="Arial"/>
        </w:rPr>
        <w:t xml:space="preserve">, [online] 11. Available at: </w:t>
      </w:r>
      <w:hyperlink r:id="rId13" w:history="1">
        <w:r w:rsidR="00EB4B9C" w:rsidRPr="001559A8">
          <w:rPr>
            <w:rStyle w:val="Hyperlink"/>
            <w:rFonts w:ascii="Arial" w:hAnsi="Arial" w:cs="Arial"/>
          </w:rPr>
          <w:t>https://www.iiste.org/Journals/index.php/JLLL/article/viewFile/23538/23819</w:t>
        </w:r>
      </w:hyperlink>
      <w:r w:rsidRPr="001559A8">
        <w:rPr>
          <w:rFonts w:ascii="Arial" w:hAnsi="Arial" w:cs="Arial"/>
        </w:rPr>
        <w:t>.</w:t>
      </w:r>
      <w:r w:rsidR="00EB4B9C" w:rsidRPr="001559A8">
        <w:rPr>
          <w:rFonts w:ascii="Arial" w:hAnsi="Arial" w:cs="Arial"/>
        </w:rPr>
        <w:t xml:space="preserve"> </w:t>
      </w:r>
    </w:p>
    <w:p w14:paraId="743B9C4C" w14:textId="77777777" w:rsidR="000C2B98" w:rsidRPr="001559A8" w:rsidRDefault="000C2B98" w:rsidP="00917867">
      <w:pPr>
        <w:pStyle w:val="NormalWeb"/>
        <w:spacing w:before="0" w:beforeAutospacing="0" w:after="0" w:afterAutospacing="0" w:line="360" w:lineRule="auto"/>
        <w:rPr>
          <w:rFonts w:ascii="Arial" w:hAnsi="Arial" w:cs="Arial"/>
        </w:rPr>
      </w:pPr>
      <w:r w:rsidRPr="001559A8">
        <w:rPr>
          <w:rFonts w:ascii="Arial" w:hAnsi="Arial" w:cs="Arial"/>
        </w:rPr>
        <w:t>Nirmala, W.</w:t>
      </w:r>
      <w:r w:rsidR="002033F8">
        <w:rPr>
          <w:rFonts w:ascii="Arial" w:hAnsi="Arial" w:cs="Arial"/>
        </w:rPr>
        <w:t>,</w:t>
      </w:r>
      <w:r w:rsidRPr="001559A8">
        <w:rPr>
          <w:rFonts w:ascii="Arial" w:hAnsi="Arial" w:cs="Arial"/>
        </w:rPr>
        <w:t xml:space="preserve"> 2020. POMODORO Technique. </w:t>
      </w:r>
      <w:r w:rsidRPr="001559A8">
        <w:rPr>
          <w:rFonts w:ascii="Arial" w:hAnsi="Arial" w:cs="Arial"/>
          <w:i/>
          <w:iCs/>
        </w:rPr>
        <w:t>EPRA International Journal of Multidisciplinary Research (IJMR) -Peer Reviewed Journal</w:t>
      </w:r>
      <w:r w:rsidRPr="001559A8">
        <w:rPr>
          <w:rFonts w:ascii="Arial" w:hAnsi="Arial" w:cs="Arial"/>
        </w:rPr>
        <w:t>, 6(11). doi:</w:t>
      </w:r>
      <w:r w:rsidR="00EB4B9C" w:rsidRPr="001559A8">
        <w:rPr>
          <w:rFonts w:ascii="Arial" w:hAnsi="Arial" w:cs="Arial"/>
        </w:rPr>
        <w:t xml:space="preserve"> </w:t>
      </w:r>
      <w:hyperlink r:id="rId14" w:history="1">
        <w:r w:rsidR="00EB4B9C" w:rsidRPr="001559A8">
          <w:rPr>
            <w:rStyle w:val="Hyperlink"/>
            <w:rFonts w:ascii="Arial" w:hAnsi="Arial" w:cs="Arial"/>
          </w:rPr>
          <w:t>https://doi.org/10.36713/epra2013</w:t>
        </w:r>
      </w:hyperlink>
      <w:r w:rsidRPr="001559A8">
        <w:rPr>
          <w:rFonts w:ascii="Arial" w:hAnsi="Arial" w:cs="Arial"/>
        </w:rPr>
        <w:t>.</w:t>
      </w:r>
      <w:r w:rsidR="00EB4B9C" w:rsidRPr="001559A8">
        <w:rPr>
          <w:rFonts w:ascii="Arial" w:hAnsi="Arial" w:cs="Arial"/>
        </w:rPr>
        <w:t xml:space="preserve"> </w:t>
      </w:r>
    </w:p>
    <w:p w14:paraId="2DE80CE4" w14:textId="77777777" w:rsidR="000C2B98" w:rsidRPr="001559A8" w:rsidRDefault="000C2B98" w:rsidP="00917867">
      <w:pPr>
        <w:pStyle w:val="NormalWeb"/>
        <w:spacing w:before="0" w:beforeAutospacing="0" w:after="0" w:afterAutospacing="0" w:line="360" w:lineRule="auto"/>
        <w:rPr>
          <w:rFonts w:ascii="Arial" w:hAnsi="Arial" w:cs="Arial"/>
        </w:rPr>
      </w:pPr>
      <w:r w:rsidRPr="001559A8">
        <w:rPr>
          <w:rFonts w:ascii="Arial" w:hAnsi="Arial" w:cs="Arial"/>
        </w:rPr>
        <w:t>Ries, J.</w:t>
      </w:r>
      <w:r w:rsidR="002033F8">
        <w:rPr>
          <w:rFonts w:ascii="Arial" w:hAnsi="Arial" w:cs="Arial"/>
        </w:rPr>
        <w:t>,</w:t>
      </w:r>
      <w:r w:rsidRPr="001559A8">
        <w:rPr>
          <w:rFonts w:ascii="Arial" w:hAnsi="Arial" w:cs="Arial"/>
        </w:rPr>
        <w:t xml:space="preserve"> 2025. </w:t>
      </w:r>
      <w:r w:rsidRPr="001559A8">
        <w:rPr>
          <w:rFonts w:ascii="Arial" w:hAnsi="Arial" w:cs="Arial"/>
          <w:i/>
          <w:iCs/>
        </w:rPr>
        <w:t>Experts Reveal The 1 Hack That Will Help You Finally Tackle Your To-Do List</w:t>
      </w:r>
      <w:r w:rsidRPr="001559A8">
        <w:rPr>
          <w:rFonts w:ascii="Arial" w:hAnsi="Arial" w:cs="Arial"/>
        </w:rPr>
        <w:t xml:space="preserve">. [online] HuffPost. Available at: </w:t>
      </w:r>
      <w:hyperlink r:id="rId15" w:history="1">
        <w:r w:rsidR="00EB4B9C" w:rsidRPr="001559A8">
          <w:rPr>
            <w:rStyle w:val="Hyperlink"/>
            <w:rFonts w:ascii="Arial" w:hAnsi="Arial" w:cs="Arial"/>
          </w:rPr>
          <w:t>https://www.huffpost.com/entry/time-blocking-productivity-multitasking_l_6793af74e4b0a839b98b9450?ic</w:t>
        </w:r>
      </w:hyperlink>
      <w:r w:rsidR="00EB4B9C" w:rsidRPr="001559A8">
        <w:rPr>
          <w:rFonts w:ascii="Arial" w:hAnsi="Arial" w:cs="Arial"/>
        </w:rPr>
        <w:t xml:space="preserve"> </w:t>
      </w:r>
      <w:r w:rsidRPr="001559A8">
        <w:rPr>
          <w:rFonts w:ascii="Arial" w:hAnsi="Arial" w:cs="Arial"/>
        </w:rPr>
        <w:t xml:space="preserve">[Accessed </w:t>
      </w:r>
      <w:r w:rsidR="00EB4B9C" w:rsidRPr="001559A8">
        <w:rPr>
          <w:rFonts w:ascii="Arial" w:hAnsi="Arial" w:cs="Arial"/>
        </w:rPr>
        <w:t>5</w:t>
      </w:r>
      <w:r w:rsidRPr="001559A8">
        <w:rPr>
          <w:rFonts w:ascii="Arial" w:hAnsi="Arial" w:cs="Arial"/>
        </w:rPr>
        <w:t xml:space="preserve"> Jun. 2025].</w:t>
      </w:r>
    </w:p>
    <w:p w14:paraId="3A4360D1" w14:textId="77777777" w:rsidR="000C2B98" w:rsidRPr="001559A8" w:rsidRDefault="000C2B98" w:rsidP="00917867">
      <w:pPr>
        <w:pStyle w:val="NormalWeb"/>
        <w:spacing w:before="0" w:beforeAutospacing="0" w:after="0" w:afterAutospacing="0" w:line="360" w:lineRule="auto"/>
        <w:rPr>
          <w:rFonts w:ascii="Arial" w:hAnsi="Arial" w:cs="Arial"/>
        </w:rPr>
      </w:pPr>
      <w:r w:rsidRPr="001559A8">
        <w:rPr>
          <w:rFonts w:ascii="Arial" w:hAnsi="Arial" w:cs="Arial"/>
        </w:rPr>
        <w:lastRenderedPageBreak/>
        <w:t>Zoloth, S.</w:t>
      </w:r>
      <w:r w:rsidR="002033F8">
        <w:rPr>
          <w:rFonts w:ascii="Arial" w:hAnsi="Arial" w:cs="Arial"/>
        </w:rPr>
        <w:t>,</w:t>
      </w:r>
      <w:r w:rsidRPr="001559A8">
        <w:rPr>
          <w:rFonts w:ascii="Arial" w:hAnsi="Arial" w:cs="Arial"/>
        </w:rPr>
        <w:t xml:space="preserve"> 2023. </w:t>
      </w:r>
      <w:r w:rsidRPr="001559A8">
        <w:rPr>
          <w:rFonts w:ascii="Arial" w:hAnsi="Arial" w:cs="Arial"/>
          <w:i/>
          <w:iCs/>
        </w:rPr>
        <w:t>Time Management: What Is It and Why Is It Important? | National Society of High School Scholars</w:t>
      </w:r>
      <w:r w:rsidRPr="001559A8">
        <w:rPr>
          <w:rFonts w:ascii="Arial" w:hAnsi="Arial" w:cs="Arial"/>
        </w:rPr>
        <w:t xml:space="preserve">. [online] www.nshss.org. Available at: </w:t>
      </w:r>
      <w:hyperlink r:id="rId16" w:history="1">
        <w:r w:rsidR="00EB4B9C" w:rsidRPr="001559A8">
          <w:rPr>
            <w:rStyle w:val="Hyperlink"/>
            <w:rFonts w:ascii="Arial" w:hAnsi="Arial" w:cs="Arial"/>
          </w:rPr>
          <w:t>https://www.nshss.org/resources/blog/blog-posts/time-management-what-is-it-and-why-is-it-important/</w:t>
        </w:r>
      </w:hyperlink>
      <w:r w:rsidR="00EB4B9C" w:rsidRPr="001559A8">
        <w:rPr>
          <w:rFonts w:ascii="Arial" w:hAnsi="Arial" w:cs="Arial"/>
        </w:rPr>
        <w:t xml:space="preserve"> </w:t>
      </w:r>
      <w:r w:rsidRPr="001559A8">
        <w:rPr>
          <w:rFonts w:ascii="Arial" w:hAnsi="Arial" w:cs="Arial"/>
        </w:rPr>
        <w:t>[Accessed 6 Jun. 2025].</w:t>
      </w:r>
    </w:p>
    <w:p w14:paraId="45E61189" w14:textId="77777777" w:rsidR="00241BAD" w:rsidRPr="001559A8" w:rsidRDefault="00241BAD" w:rsidP="00917867">
      <w:pPr>
        <w:rPr>
          <w:rFonts w:cs="Arial"/>
          <w:szCs w:val="24"/>
        </w:rPr>
      </w:pPr>
    </w:p>
    <w:sectPr w:rsidR="00241BAD" w:rsidRPr="001559A8">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8E11C" w14:textId="77777777" w:rsidR="005D1359" w:rsidRDefault="005D1359" w:rsidP="009D45EA">
      <w:pPr>
        <w:spacing w:line="240" w:lineRule="auto"/>
      </w:pPr>
      <w:r>
        <w:separator/>
      </w:r>
    </w:p>
  </w:endnote>
  <w:endnote w:type="continuationSeparator" w:id="0">
    <w:p w14:paraId="3EFAF5BC" w14:textId="77777777" w:rsidR="005D1359" w:rsidRDefault="005D1359" w:rsidP="009D45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9450548"/>
      <w:docPartObj>
        <w:docPartGallery w:val="Page Numbers (Bottom of Page)"/>
        <w:docPartUnique/>
      </w:docPartObj>
    </w:sdtPr>
    <w:sdtEndPr>
      <w:rPr>
        <w:noProof/>
      </w:rPr>
    </w:sdtEndPr>
    <w:sdtContent>
      <w:p w14:paraId="4E9EA6F0" w14:textId="77777777" w:rsidR="00EB4B9C" w:rsidRDefault="00EB4B9C">
        <w:pPr>
          <w:pStyle w:val="Footer"/>
          <w:jc w:val="center"/>
        </w:pPr>
        <w:r>
          <w:fldChar w:fldCharType="begin"/>
        </w:r>
        <w:r>
          <w:instrText xml:space="preserve"> PAGE   \* MERGEFORMAT </w:instrText>
        </w:r>
        <w:r>
          <w:fldChar w:fldCharType="separate"/>
        </w:r>
        <w:r w:rsidR="0068696C">
          <w:rPr>
            <w:noProof/>
          </w:rPr>
          <w:t>1</w:t>
        </w:r>
        <w:r>
          <w:rPr>
            <w:noProof/>
          </w:rPr>
          <w:fldChar w:fldCharType="end"/>
        </w:r>
      </w:p>
    </w:sdtContent>
  </w:sdt>
  <w:p w14:paraId="377734E8" w14:textId="77777777" w:rsidR="00EB4B9C" w:rsidRDefault="00EB4B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FBE05" w14:textId="77777777" w:rsidR="005D1359" w:rsidRDefault="005D1359" w:rsidP="009D45EA">
      <w:pPr>
        <w:spacing w:line="240" w:lineRule="auto"/>
      </w:pPr>
      <w:r>
        <w:separator/>
      </w:r>
    </w:p>
  </w:footnote>
  <w:footnote w:type="continuationSeparator" w:id="0">
    <w:p w14:paraId="0A39E5EB" w14:textId="77777777" w:rsidR="005D1359" w:rsidRDefault="005D1359" w:rsidP="009D45E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001B"/>
    <w:multiLevelType w:val="multilevel"/>
    <w:tmpl w:val="611CF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C1821"/>
    <w:multiLevelType w:val="multilevel"/>
    <w:tmpl w:val="9C0C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5458D5"/>
    <w:multiLevelType w:val="hybridMultilevel"/>
    <w:tmpl w:val="744052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B748C1"/>
    <w:multiLevelType w:val="multilevel"/>
    <w:tmpl w:val="A2F41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F2151B"/>
    <w:multiLevelType w:val="multilevel"/>
    <w:tmpl w:val="A7588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E700BC"/>
    <w:multiLevelType w:val="hybridMultilevel"/>
    <w:tmpl w:val="C3E01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74A06"/>
    <w:multiLevelType w:val="multilevel"/>
    <w:tmpl w:val="0D9E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845865"/>
    <w:multiLevelType w:val="hybridMultilevel"/>
    <w:tmpl w:val="E7762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21179F"/>
    <w:multiLevelType w:val="multilevel"/>
    <w:tmpl w:val="DE982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C83C3F"/>
    <w:multiLevelType w:val="hybridMultilevel"/>
    <w:tmpl w:val="DDB281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8A71BD"/>
    <w:multiLevelType w:val="multilevel"/>
    <w:tmpl w:val="74405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0B0E75"/>
    <w:multiLevelType w:val="multilevel"/>
    <w:tmpl w:val="8ADCB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6B636F"/>
    <w:multiLevelType w:val="multilevel"/>
    <w:tmpl w:val="EA6E0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065DD8"/>
    <w:multiLevelType w:val="multilevel"/>
    <w:tmpl w:val="EB70A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A00091"/>
    <w:multiLevelType w:val="multilevel"/>
    <w:tmpl w:val="C9904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9525398">
    <w:abstractNumId w:val="14"/>
  </w:num>
  <w:num w:numId="2" w16cid:durableId="1281953641">
    <w:abstractNumId w:val="11"/>
  </w:num>
  <w:num w:numId="3" w16cid:durableId="738476624">
    <w:abstractNumId w:val="3"/>
  </w:num>
  <w:num w:numId="4" w16cid:durableId="1580554820">
    <w:abstractNumId w:val="12"/>
  </w:num>
  <w:num w:numId="5" w16cid:durableId="817264978">
    <w:abstractNumId w:val="0"/>
  </w:num>
  <w:num w:numId="6" w16cid:durableId="457917551">
    <w:abstractNumId w:val="10"/>
  </w:num>
  <w:num w:numId="7" w16cid:durableId="765734721">
    <w:abstractNumId w:val="13"/>
  </w:num>
  <w:num w:numId="8" w16cid:durableId="1820534985">
    <w:abstractNumId w:val="8"/>
  </w:num>
  <w:num w:numId="9" w16cid:durableId="1537699598">
    <w:abstractNumId w:val="4"/>
  </w:num>
  <w:num w:numId="10" w16cid:durableId="1263031468">
    <w:abstractNumId w:val="1"/>
  </w:num>
  <w:num w:numId="11" w16cid:durableId="1293634873">
    <w:abstractNumId w:val="6"/>
  </w:num>
  <w:num w:numId="12" w16cid:durableId="849418818">
    <w:abstractNumId w:val="5"/>
  </w:num>
  <w:num w:numId="13" w16cid:durableId="1402025425">
    <w:abstractNumId w:val="9"/>
  </w:num>
  <w:num w:numId="14" w16cid:durableId="327363179">
    <w:abstractNumId w:val="2"/>
  </w:num>
  <w:num w:numId="15" w16cid:durableId="9264961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519"/>
    <w:rsid w:val="00007ABF"/>
    <w:rsid w:val="0006161D"/>
    <w:rsid w:val="00070ABB"/>
    <w:rsid w:val="000764F6"/>
    <w:rsid w:val="000C2B98"/>
    <w:rsid w:val="00142660"/>
    <w:rsid w:val="0014514A"/>
    <w:rsid w:val="001559A8"/>
    <w:rsid w:val="002033F8"/>
    <w:rsid w:val="00236519"/>
    <w:rsid w:val="00241BAD"/>
    <w:rsid w:val="00260181"/>
    <w:rsid w:val="002D1B51"/>
    <w:rsid w:val="002D5C0A"/>
    <w:rsid w:val="002D6D19"/>
    <w:rsid w:val="00333AA3"/>
    <w:rsid w:val="00342795"/>
    <w:rsid w:val="00362094"/>
    <w:rsid w:val="00372C9D"/>
    <w:rsid w:val="00373274"/>
    <w:rsid w:val="00397EE9"/>
    <w:rsid w:val="003A4323"/>
    <w:rsid w:val="00413A72"/>
    <w:rsid w:val="0041414D"/>
    <w:rsid w:val="004972F7"/>
    <w:rsid w:val="004D2EF0"/>
    <w:rsid w:val="0059246B"/>
    <w:rsid w:val="005C5E4C"/>
    <w:rsid w:val="005D1359"/>
    <w:rsid w:val="005E7B54"/>
    <w:rsid w:val="00623AB2"/>
    <w:rsid w:val="00636227"/>
    <w:rsid w:val="00651FC5"/>
    <w:rsid w:val="0068696C"/>
    <w:rsid w:val="006A0F5F"/>
    <w:rsid w:val="006B745F"/>
    <w:rsid w:val="0072256F"/>
    <w:rsid w:val="00743EE2"/>
    <w:rsid w:val="00875949"/>
    <w:rsid w:val="008B7BE8"/>
    <w:rsid w:val="00917867"/>
    <w:rsid w:val="00965023"/>
    <w:rsid w:val="009A6DB5"/>
    <w:rsid w:val="009B414A"/>
    <w:rsid w:val="009C166F"/>
    <w:rsid w:val="009D45EA"/>
    <w:rsid w:val="009E756B"/>
    <w:rsid w:val="009F1011"/>
    <w:rsid w:val="009F3042"/>
    <w:rsid w:val="00A03681"/>
    <w:rsid w:val="00A15246"/>
    <w:rsid w:val="00A87B64"/>
    <w:rsid w:val="00B87398"/>
    <w:rsid w:val="00B93F12"/>
    <w:rsid w:val="00C20210"/>
    <w:rsid w:val="00C2581D"/>
    <w:rsid w:val="00C67EB7"/>
    <w:rsid w:val="00CA0E86"/>
    <w:rsid w:val="00D13F63"/>
    <w:rsid w:val="00D5028B"/>
    <w:rsid w:val="00D73529"/>
    <w:rsid w:val="00E258F8"/>
    <w:rsid w:val="00E5487A"/>
    <w:rsid w:val="00E5629D"/>
    <w:rsid w:val="00E922B9"/>
    <w:rsid w:val="00EB4B9C"/>
    <w:rsid w:val="00ED32D6"/>
    <w:rsid w:val="00F14145"/>
    <w:rsid w:val="00F27E3A"/>
    <w:rsid w:val="00F43B41"/>
    <w:rsid w:val="00F97503"/>
    <w:rsid w:val="00FB4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8FC07"/>
  <w15:chartTrackingRefBased/>
  <w15:docId w15:val="{BD650BC5-22A2-4372-9741-65F47BC0D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46B"/>
    <w:pPr>
      <w:spacing w:after="0" w:line="360" w:lineRule="auto"/>
      <w:contextualSpacing/>
      <w:jc w:val="both"/>
    </w:pPr>
    <w:rPr>
      <w:rFonts w:ascii="Arial" w:hAnsi="Arial"/>
      <w:sz w:val="24"/>
    </w:rPr>
  </w:style>
  <w:style w:type="paragraph" w:styleId="Heading3">
    <w:name w:val="heading 3"/>
    <w:basedOn w:val="Normal"/>
    <w:link w:val="Heading3Char"/>
    <w:uiPriority w:val="9"/>
    <w:qFormat/>
    <w:rsid w:val="00236519"/>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6">
    <w:name w:val="heading 6"/>
    <w:basedOn w:val="Normal"/>
    <w:next w:val="Normal"/>
    <w:link w:val="Heading6Char"/>
    <w:uiPriority w:val="9"/>
    <w:semiHidden/>
    <w:unhideWhenUsed/>
    <w:qFormat/>
    <w:rsid w:val="00CA0E86"/>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3651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36519"/>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236519"/>
    <w:rPr>
      <w:b/>
      <w:bCs/>
    </w:rPr>
  </w:style>
  <w:style w:type="character" w:customStyle="1" w:styleId="Heading6Char">
    <w:name w:val="Heading 6 Char"/>
    <w:basedOn w:val="DefaultParagraphFont"/>
    <w:link w:val="Heading6"/>
    <w:uiPriority w:val="9"/>
    <w:semiHidden/>
    <w:rsid w:val="00CA0E86"/>
    <w:rPr>
      <w:rFonts w:asciiTheme="majorHAnsi" w:eastAsiaTheme="majorEastAsia" w:hAnsiTheme="majorHAnsi" w:cstheme="majorBidi"/>
      <w:color w:val="1F4D78" w:themeColor="accent1" w:themeShade="7F"/>
    </w:rPr>
  </w:style>
  <w:style w:type="character" w:styleId="Emphasis">
    <w:name w:val="Emphasis"/>
    <w:basedOn w:val="DefaultParagraphFont"/>
    <w:uiPriority w:val="20"/>
    <w:qFormat/>
    <w:rsid w:val="00CA0E86"/>
    <w:rPr>
      <w:i/>
      <w:iCs/>
    </w:rPr>
  </w:style>
  <w:style w:type="character" w:styleId="Hyperlink">
    <w:name w:val="Hyperlink"/>
    <w:basedOn w:val="DefaultParagraphFont"/>
    <w:uiPriority w:val="99"/>
    <w:unhideWhenUsed/>
    <w:rsid w:val="00CA0E86"/>
    <w:rPr>
      <w:color w:val="0000FF"/>
      <w:u w:val="single"/>
    </w:rPr>
  </w:style>
  <w:style w:type="paragraph" w:styleId="Header">
    <w:name w:val="header"/>
    <w:basedOn w:val="Normal"/>
    <w:link w:val="HeaderChar"/>
    <w:uiPriority w:val="99"/>
    <w:unhideWhenUsed/>
    <w:rsid w:val="009D45EA"/>
    <w:pPr>
      <w:tabs>
        <w:tab w:val="center" w:pos="4680"/>
        <w:tab w:val="right" w:pos="9360"/>
      </w:tabs>
      <w:spacing w:line="240" w:lineRule="auto"/>
    </w:pPr>
  </w:style>
  <w:style w:type="character" w:customStyle="1" w:styleId="HeaderChar">
    <w:name w:val="Header Char"/>
    <w:basedOn w:val="DefaultParagraphFont"/>
    <w:link w:val="Header"/>
    <w:uiPriority w:val="99"/>
    <w:rsid w:val="009D45EA"/>
  </w:style>
  <w:style w:type="paragraph" w:styleId="Footer">
    <w:name w:val="footer"/>
    <w:basedOn w:val="Normal"/>
    <w:link w:val="FooterChar"/>
    <w:uiPriority w:val="99"/>
    <w:unhideWhenUsed/>
    <w:rsid w:val="009D45EA"/>
    <w:pPr>
      <w:tabs>
        <w:tab w:val="center" w:pos="4680"/>
        <w:tab w:val="right" w:pos="9360"/>
      </w:tabs>
      <w:spacing w:line="240" w:lineRule="auto"/>
    </w:pPr>
  </w:style>
  <w:style w:type="character" w:customStyle="1" w:styleId="FooterChar">
    <w:name w:val="Footer Char"/>
    <w:basedOn w:val="DefaultParagraphFont"/>
    <w:link w:val="Footer"/>
    <w:uiPriority w:val="99"/>
    <w:rsid w:val="009D45EA"/>
  </w:style>
  <w:style w:type="paragraph" w:styleId="TOC1">
    <w:name w:val="toc 1"/>
    <w:basedOn w:val="Normal"/>
    <w:next w:val="Normal"/>
    <w:autoRedefine/>
    <w:uiPriority w:val="39"/>
    <w:unhideWhenUsed/>
    <w:rsid w:val="000764F6"/>
    <w:pPr>
      <w:tabs>
        <w:tab w:val="right" w:leader="dot" w:pos="9016"/>
      </w:tabs>
      <w:autoSpaceDE w:val="0"/>
      <w:autoSpaceDN w:val="0"/>
      <w:adjustRightInd w:val="0"/>
      <w:spacing w:before="120" w:after="120" w:line="480" w:lineRule="auto"/>
      <w:contextualSpacing w:val="0"/>
      <w:jc w:val="left"/>
    </w:pPr>
    <w:rPr>
      <w:rFonts w:cs="Arial"/>
      <w:b/>
      <w:bCs/>
      <w:caps/>
      <w:noProof/>
      <w:color w:val="FF0000"/>
      <w:sz w:val="20"/>
      <w:szCs w:val="21"/>
      <w:lang w:val="en-GB"/>
    </w:rPr>
  </w:style>
  <w:style w:type="character" w:styleId="FollowedHyperlink">
    <w:name w:val="FollowedHyperlink"/>
    <w:basedOn w:val="DefaultParagraphFont"/>
    <w:uiPriority w:val="99"/>
    <w:semiHidden/>
    <w:unhideWhenUsed/>
    <w:rsid w:val="000764F6"/>
    <w:rPr>
      <w:color w:val="954F72" w:themeColor="followedHyperlink"/>
      <w:u w:val="single"/>
    </w:rPr>
  </w:style>
  <w:style w:type="paragraph" w:customStyle="1" w:styleId="Style1">
    <w:name w:val="Style1"/>
    <w:basedOn w:val="TOC1"/>
    <w:qFormat/>
    <w:rsid w:val="000764F6"/>
    <w:rPr>
      <w:color w:val="FFFFFF" w:themeColor="background1"/>
    </w:rPr>
  </w:style>
  <w:style w:type="paragraph" w:customStyle="1" w:styleId="Style2">
    <w:name w:val="Style2"/>
    <w:basedOn w:val="TOC1"/>
    <w:qFormat/>
    <w:rsid w:val="000764F6"/>
    <w:rPr>
      <w:color w:val="000000" w:themeColor="text1"/>
    </w:rPr>
  </w:style>
  <w:style w:type="paragraph" w:customStyle="1" w:styleId="Style3">
    <w:name w:val="Style3"/>
    <w:basedOn w:val="TOC1"/>
    <w:autoRedefine/>
    <w:qFormat/>
    <w:rsid w:val="000764F6"/>
    <w:rPr>
      <w:color w:val="0D0D0D" w:themeColor="text1" w:themeTint="F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6062">
      <w:bodyDiv w:val="1"/>
      <w:marLeft w:val="0"/>
      <w:marRight w:val="0"/>
      <w:marTop w:val="0"/>
      <w:marBottom w:val="0"/>
      <w:divBdr>
        <w:top w:val="none" w:sz="0" w:space="0" w:color="auto"/>
        <w:left w:val="none" w:sz="0" w:space="0" w:color="auto"/>
        <w:bottom w:val="none" w:sz="0" w:space="0" w:color="auto"/>
        <w:right w:val="none" w:sz="0" w:space="0" w:color="auto"/>
      </w:divBdr>
    </w:div>
    <w:div w:id="181092988">
      <w:bodyDiv w:val="1"/>
      <w:marLeft w:val="0"/>
      <w:marRight w:val="0"/>
      <w:marTop w:val="0"/>
      <w:marBottom w:val="0"/>
      <w:divBdr>
        <w:top w:val="none" w:sz="0" w:space="0" w:color="auto"/>
        <w:left w:val="none" w:sz="0" w:space="0" w:color="auto"/>
        <w:bottom w:val="none" w:sz="0" w:space="0" w:color="auto"/>
        <w:right w:val="none" w:sz="0" w:space="0" w:color="auto"/>
      </w:divBdr>
    </w:div>
    <w:div w:id="201671606">
      <w:bodyDiv w:val="1"/>
      <w:marLeft w:val="0"/>
      <w:marRight w:val="0"/>
      <w:marTop w:val="0"/>
      <w:marBottom w:val="0"/>
      <w:divBdr>
        <w:top w:val="none" w:sz="0" w:space="0" w:color="auto"/>
        <w:left w:val="none" w:sz="0" w:space="0" w:color="auto"/>
        <w:bottom w:val="none" w:sz="0" w:space="0" w:color="auto"/>
        <w:right w:val="none" w:sz="0" w:space="0" w:color="auto"/>
      </w:divBdr>
    </w:div>
    <w:div w:id="368381268">
      <w:bodyDiv w:val="1"/>
      <w:marLeft w:val="0"/>
      <w:marRight w:val="0"/>
      <w:marTop w:val="0"/>
      <w:marBottom w:val="0"/>
      <w:divBdr>
        <w:top w:val="none" w:sz="0" w:space="0" w:color="auto"/>
        <w:left w:val="none" w:sz="0" w:space="0" w:color="auto"/>
        <w:bottom w:val="none" w:sz="0" w:space="0" w:color="auto"/>
        <w:right w:val="none" w:sz="0" w:space="0" w:color="auto"/>
      </w:divBdr>
    </w:div>
    <w:div w:id="485971730">
      <w:bodyDiv w:val="1"/>
      <w:marLeft w:val="0"/>
      <w:marRight w:val="0"/>
      <w:marTop w:val="0"/>
      <w:marBottom w:val="0"/>
      <w:divBdr>
        <w:top w:val="none" w:sz="0" w:space="0" w:color="auto"/>
        <w:left w:val="none" w:sz="0" w:space="0" w:color="auto"/>
        <w:bottom w:val="none" w:sz="0" w:space="0" w:color="auto"/>
        <w:right w:val="none" w:sz="0" w:space="0" w:color="auto"/>
      </w:divBdr>
    </w:div>
    <w:div w:id="580413799">
      <w:bodyDiv w:val="1"/>
      <w:marLeft w:val="0"/>
      <w:marRight w:val="0"/>
      <w:marTop w:val="0"/>
      <w:marBottom w:val="0"/>
      <w:divBdr>
        <w:top w:val="none" w:sz="0" w:space="0" w:color="auto"/>
        <w:left w:val="none" w:sz="0" w:space="0" w:color="auto"/>
        <w:bottom w:val="none" w:sz="0" w:space="0" w:color="auto"/>
        <w:right w:val="none" w:sz="0" w:space="0" w:color="auto"/>
      </w:divBdr>
    </w:div>
    <w:div w:id="591087712">
      <w:bodyDiv w:val="1"/>
      <w:marLeft w:val="0"/>
      <w:marRight w:val="0"/>
      <w:marTop w:val="0"/>
      <w:marBottom w:val="0"/>
      <w:divBdr>
        <w:top w:val="none" w:sz="0" w:space="0" w:color="auto"/>
        <w:left w:val="none" w:sz="0" w:space="0" w:color="auto"/>
        <w:bottom w:val="none" w:sz="0" w:space="0" w:color="auto"/>
        <w:right w:val="none" w:sz="0" w:space="0" w:color="auto"/>
      </w:divBdr>
    </w:div>
    <w:div w:id="630209429">
      <w:bodyDiv w:val="1"/>
      <w:marLeft w:val="0"/>
      <w:marRight w:val="0"/>
      <w:marTop w:val="0"/>
      <w:marBottom w:val="0"/>
      <w:divBdr>
        <w:top w:val="none" w:sz="0" w:space="0" w:color="auto"/>
        <w:left w:val="none" w:sz="0" w:space="0" w:color="auto"/>
        <w:bottom w:val="none" w:sz="0" w:space="0" w:color="auto"/>
        <w:right w:val="none" w:sz="0" w:space="0" w:color="auto"/>
      </w:divBdr>
    </w:div>
    <w:div w:id="836383695">
      <w:bodyDiv w:val="1"/>
      <w:marLeft w:val="0"/>
      <w:marRight w:val="0"/>
      <w:marTop w:val="0"/>
      <w:marBottom w:val="0"/>
      <w:divBdr>
        <w:top w:val="none" w:sz="0" w:space="0" w:color="auto"/>
        <w:left w:val="none" w:sz="0" w:space="0" w:color="auto"/>
        <w:bottom w:val="none" w:sz="0" w:space="0" w:color="auto"/>
        <w:right w:val="none" w:sz="0" w:space="0" w:color="auto"/>
      </w:divBdr>
    </w:div>
    <w:div w:id="944193736">
      <w:bodyDiv w:val="1"/>
      <w:marLeft w:val="0"/>
      <w:marRight w:val="0"/>
      <w:marTop w:val="0"/>
      <w:marBottom w:val="0"/>
      <w:divBdr>
        <w:top w:val="none" w:sz="0" w:space="0" w:color="auto"/>
        <w:left w:val="none" w:sz="0" w:space="0" w:color="auto"/>
        <w:bottom w:val="none" w:sz="0" w:space="0" w:color="auto"/>
        <w:right w:val="none" w:sz="0" w:space="0" w:color="auto"/>
      </w:divBdr>
    </w:div>
    <w:div w:id="1194809484">
      <w:bodyDiv w:val="1"/>
      <w:marLeft w:val="0"/>
      <w:marRight w:val="0"/>
      <w:marTop w:val="0"/>
      <w:marBottom w:val="0"/>
      <w:divBdr>
        <w:top w:val="none" w:sz="0" w:space="0" w:color="auto"/>
        <w:left w:val="none" w:sz="0" w:space="0" w:color="auto"/>
        <w:bottom w:val="none" w:sz="0" w:space="0" w:color="auto"/>
        <w:right w:val="none" w:sz="0" w:space="0" w:color="auto"/>
      </w:divBdr>
      <w:divsChild>
        <w:div w:id="1696803107">
          <w:marLeft w:val="0"/>
          <w:marRight w:val="0"/>
          <w:marTop w:val="0"/>
          <w:marBottom w:val="0"/>
          <w:divBdr>
            <w:top w:val="none" w:sz="0" w:space="0" w:color="auto"/>
            <w:left w:val="none" w:sz="0" w:space="0" w:color="auto"/>
            <w:bottom w:val="none" w:sz="0" w:space="0" w:color="auto"/>
            <w:right w:val="none" w:sz="0" w:space="0" w:color="auto"/>
          </w:divBdr>
          <w:divsChild>
            <w:div w:id="416051724">
              <w:marLeft w:val="0"/>
              <w:marRight w:val="0"/>
              <w:marTop w:val="0"/>
              <w:marBottom w:val="0"/>
              <w:divBdr>
                <w:top w:val="none" w:sz="0" w:space="0" w:color="auto"/>
                <w:left w:val="none" w:sz="0" w:space="0" w:color="auto"/>
                <w:bottom w:val="none" w:sz="0" w:space="0" w:color="auto"/>
                <w:right w:val="none" w:sz="0" w:space="0" w:color="auto"/>
              </w:divBdr>
              <w:divsChild>
                <w:div w:id="1034236695">
                  <w:marLeft w:val="0"/>
                  <w:marRight w:val="0"/>
                  <w:marTop w:val="0"/>
                  <w:marBottom w:val="0"/>
                  <w:divBdr>
                    <w:top w:val="none" w:sz="0" w:space="0" w:color="auto"/>
                    <w:left w:val="none" w:sz="0" w:space="0" w:color="auto"/>
                    <w:bottom w:val="none" w:sz="0" w:space="0" w:color="auto"/>
                    <w:right w:val="none" w:sz="0" w:space="0" w:color="auto"/>
                  </w:divBdr>
                  <w:divsChild>
                    <w:div w:id="996498927">
                      <w:marLeft w:val="0"/>
                      <w:marRight w:val="0"/>
                      <w:marTop w:val="0"/>
                      <w:marBottom w:val="0"/>
                      <w:divBdr>
                        <w:top w:val="none" w:sz="0" w:space="0" w:color="auto"/>
                        <w:left w:val="none" w:sz="0" w:space="0" w:color="auto"/>
                        <w:bottom w:val="none" w:sz="0" w:space="0" w:color="auto"/>
                        <w:right w:val="none" w:sz="0" w:space="0" w:color="auto"/>
                      </w:divBdr>
                      <w:divsChild>
                        <w:div w:id="1904294427">
                          <w:marLeft w:val="0"/>
                          <w:marRight w:val="0"/>
                          <w:marTop w:val="0"/>
                          <w:marBottom w:val="0"/>
                          <w:divBdr>
                            <w:top w:val="none" w:sz="0" w:space="0" w:color="auto"/>
                            <w:left w:val="none" w:sz="0" w:space="0" w:color="auto"/>
                            <w:bottom w:val="none" w:sz="0" w:space="0" w:color="auto"/>
                            <w:right w:val="none" w:sz="0" w:space="0" w:color="auto"/>
                          </w:divBdr>
                          <w:divsChild>
                            <w:div w:id="549458064">
                              <w:marLeft w:val="0"/>
                              <w:marRight w:val="0"/>
                              <w:marTop w:val="0"/>
                              <w:marBottom w:val="0"/>
                              <w:divBdr>
                                <w:top w:val="none" w:sz="0" w:space="0" w:color="auto"/>
                                <w:left w:val="none" w:sz="0" w:space="0" w:color="auto"/>
                                <w:bottom w:val="none" w:sz="0" w:space="0" w:color="auto"/>
                                <w:right w:val="none" w:sz="0" w:space="0" w:color="auto"/>
                              </w:divBdr>
                              <w:divsChild>
                                <w:div w:id="55125939">
                                  <w:marLeft w:val="0"/>
                                  <w:marRight w:val="0"/>
                                  <w:marTop w:val="0"/>
                                  <w:marBottom w:val="0"/>
                                  <w:divBdr>
                                    <w:top w:val="none" w:sz="0" w:space="0" w:color="auto"/>
                                    <w:left w:val="none" w:sz="0" w:space="0" w:color="auto"/>
                                    <w:bottom w:val="none" w:sz="0" w:space="0" w:color="auto"/>
                                    <w:right w:val="none" w:sz="0" w:space="0" w:color="auto"/>
                                  </w:divBdr>
                                  <w:divsChild>
                                    <w:div w:id="177124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6330214">
      <w:bodyDiv w:val="1"/>
      <w:marLeft w:val="0"/>
      <w:marRight w:val="0"/>
      <w:marTop w:val="0"/>
      <w:marBottom w:val="0"/>
      <w:divBdr>
        <w:top w:val="none" w:sz="0" w:space="0" w:color="auto"/>
        <w:left w:val="none" w:sz="0" w:space="0" w:color="auto"/>
        <w:bottom w:val="none" w:sz="0" w:space="0" w:color="auto"/>
        <w:right w:val="none" w:sz="0" w:space="0" w:color="auto"/>
      </w:divBdr>
    </w:div>
    <w:div w:id="1264532586">
      <w:bodyDiv w:val="1"/>
      <w:marLeft w:val="0"/>
      <w:marRight w:val="0"/>
      <w:marTop w:val="0"/>
      <w:marBottom w:val="0"/>
      <w:divBdr>
        <w:top w:val="none" w:sz="0" w:space="0" w:color="auto"/>
        <w:left w:val="none" w:sz="0" w:space="0" w:color="auto"/>
        <w:bottom w:val="none" w:sz="0" w:space="0" w:color="auto"/>
        <w:right w:val="none" w:sz="0" w:space="0" w:color="auto"/>
      </w:divBdr>
    </w:div>
    <w:div w:id="1319193574">
      <w:bodyDiv w:val="1"/>
      <w:marLeft w:val="0"/>
      <w:marRight w:val="0"/>
      <w:marTop w:val="0"/>
      <w:marBottom w:val="0"/>
      <w:divBdr>
        <w:top w:val="none" w:sz="0" w:space="0" w:color="auto"/>
        <w:left w:val="none" w:sz="0" w:space="0" w:color="auto"/>
        <w:bottom w:val="none" w:sz="0" w:space="0" w:color="auto"/>
        <w:right w:val="none" w:sz="0" w:space="0" w:color="auto"/>
      </w:divBdr>
      <w:divsChild>
        <w:div w:id="323240333">
          <w:marLeft w:val="0"/>
          <w:marRight w:val="0"/>
          <w:marTop w:val="0"/>
          <w:marBottom w:val="0"/>
          <w:divBdr>
            <w:top w:val="none" w:sz="0" w:space="0" w:color="auto"/>
            <w:left w:val="none" w:sz="0" w:space="0" w:color="auto"/>
            <w:bottom w:val="none" w:sz="0" w:space="0" w:color="auto"/>
            <w:right w:val="none" w:sz="0" w:space="0" w:color="auto"/>
          </w:divBdr>
        </w:div>
      </w:divsChild>
    </w:div>
    <w:div w:id="1322464747">
      <w:bodyDiv w:val="1"/>
      <w:marLeft w:val="0"/>
      <w:marRight w:val="0"/>
      <w:marTop w:val="0"/>
      <w:marBottom w:val="0"/>
      <w:divBdr>
        <w:top w:val="none" w:sz="0" w:space="0" w:color="auto"/>
        <w:left w:val="none" w:sz="0" w:space="0" w:color="auto"/>
        <w:bottom w:val="none" w:sz="0" w:space="0" w:color="auto"/>
        <w:right w:val="none" w:sz="0" w:space="0" w:color="auto"/>
      </w:divBdr>
    </w:div>
    <w:div w:id="1443958210">
      <w:bodyDiv w:val="1"/>
      <w:marLeft w:val="0"/>
      <w:marRight w:val="0"/>
      <w:marTop w:val="0"/>
      <w:marBottom w:val="0"/>
      <w:divBdr>
        <w:top w:val="none" w:sz="0" w:space="0" w:color="auto"/>
        <w:left w:val="none" w:sz="0" w:space="0" w:color="auto"/>
        <w:bottom w:val="none" w:sz="0" w:space="0" w:color="auto"/>
        <w:right w:val="none" w:sz="0" w:space="0" w:color="auto"/>
      </w:divBdr>
    </w:div>
    <w:div w:id="1543785603">
      <w:bodyDiv w:val="1"/>
      <w:marLeft w:val="0"/>
      <w:marRight w:val="0"/>
      <w:marTop w:val="0"/>
      <w:marBottom w:val="0"/>
      <w:divBdr>
        <w:top w:val="none" w:sz="0" w:space="0" w:color="auto"/>
        <w:left w:val="none" w:sz="0" w:space="0" w:color="auto"/>
        <w:bottom w:val="none" w:sz="0" w:space="0" w:color="auto"/>
        <w:right w:val="none" w:sz="0" w:space="0" w:color="auto"/>
      </w:divBdr>
    </w:div>
    <w:div w:id="1749764925">
      <w:bodyDiv w:val="1"/>
      <w:marLeft w:val="0"/>
      <w:marRight w:val="0"/>
      <w:marTop w:val="0"/>
      <w:marBottom w:val="0"/>
      <w:divBdr>
        <w:top w:val="none" w:sz="0" w:space="0" w:color="auto"/>
        <w:left w:val="none" w:sz="0" w:space="0" w:color="auto"/>
        <w:bottom w:val="none" w:sz="0" w:space="0" w:color="auto"/>
        <w:right w:val="none" w:sz="0" w:space="0" w:color="auto"/>
      </w:divBdr>
    </w:div>
    <w:div w:id="201333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3278-021-00727-1" TargetMode="External"/><Relationship Id="rId13" Type="http://schemas.openxmlformats.org/officeDocument/2006/relationships/hyperlink" Target="https://www.iiste.org/Journals/index.php/JLLL/article/viewFile/23538/2381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36713/epra201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shss.org/resources/blog/blog-posts/time-management-what-is-it-and-why-is-it-importa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les.eric.ed.gov/fulltext/EJ1148410.pdf" TargetMode="External"/><Relationship Id="rId5" Type="http://schemas.openxmlformats.org/officeDocument/2006/relationships/footnotes" Target="footnotes.xml"/><Relationship Id="rId15" Type="http://schemas.openxmlformats.org/officeDocument/2006/relationships/hyperlink" Target="https://www.huffpost.com/entry/time-blocking-productivity-multitasking_l_6793af74e4b0a839b98b9450?ic" TargetMode="External"/><Relationship Id="rId10" Type="http://schemas.openxmlformats.org/officeDocument/2006/relationships/hyperlink" Target="https://files.eric.ed.gov/fulltext/ED647441.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jetir.org/papers/JETIR2305C29.pdf" TargetMode="External"/><Relationship Id="rId14" Type="http://schemas.openxmlformats.org/officeDocument/2006/relationships/hyperlink" Target="https://doi.org/10.36713/epra2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1342</Words>
  <Characters>7654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Shelsya Cavanza (2130984)</cp:lastModifiedBy>
  <cp:revision>28</cp:revision>
  <dcterms:created xsi:type="dcterms:W3CDTF">2025-06-06T15:48:00Z</dcterms:created>
  <dcterms:modified xsi:type="dcterms:W3CDTF">2025-06-06T16:49:00Z</dcterms:modified>
</cp:coreProperties>
</file>