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4B7F805" w14:paraId="348E8E59" wp14:textId="109D97E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list:</w:t>
      </w:r>
    </w:p>
    <w:p xmlns:wp14="http://schemas.microsoft.com/office/word/2010/wordml" w:rsidP="44B7F805" w14:paraId="517CC7ED" wp14:textId="605A651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33870658" wp14:textId="047FF67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Actions For Me (2019)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role of a social worker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232a4221d2344cc0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Microsoft Word - role-of-social-worker (actionforme.org.uk)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01/01/2022)</w:t>
      </w:r>
    </w:p>
    <w:p xmlns:wp14="http://schemas.microsoft.com/office/word/2010/wordml" w:rsidP="44B7F805" w14:paraId="101E0DB0" wp14:textId="517CB90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7913EF0" wp14:textId="7683156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17E5B24B" wp14:textId="4C98099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Baginsky, M., Manthorpe, J. and Moriarty, J. (2021) ‘The Framework for the Assessment of Children in Need and Their Families and Signs of Safety: Competing or Complementary Frameworks?’, The British journal of social work, 51(7), pp. 2571–2589. doi:10.1093/bjsw/bcaa058.</w:t>
      </w:r>
    </w:p>
    <w:p xmlns:wp14="http://schemas.microsoft.com/office/word/2010/wordml" w:rsidP="44B7F805" w14:paraId="325E64D5" wp14:textId="37170E6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70768C37" wp14:textId="2AA81886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44B7F805" w14:paraId="1ED725B0" wp14:textId="74BCFBDD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Barret, C. (2020) 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Average weight and growth chart for babies, toddlers, and beyond | BabyCenter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BabyCenter. Available at: </w:t>
      </w:r>
      <w:hyperlink r:id="Rb52e2ff88df446f7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https://www.babycenter.com/baby/baby-development/average-weight-and-growth-chart-for-babies-toddlers-and-beyo_10357633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10 January 2022]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44B7F805" w14:paraId="43EB43BF" wp14:textId="7FACB1B6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1DABC804" wp14:textId="4D5AEBB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Bellos, M.A, Hughes, K., Ford, K, Hardcastle, K., Sharp., C., Wood, S &amp; Davies., A (2018) Adverse childhood experiences and sources of childhood resilience: a retrospective study of the combined relationships with child health and educational attendance. 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BMC Public Health 18, 792.</w:t>
      </w:r>
    </w:p>
    <w:p xmlns:wp14="http://schemas.microsoft.com/office/word/2010/wordml" w:rsidP="44B7F805" w14:paraId="1FCFB9E7" wp14:textId="2596318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2998224" wp14:textId="2758EBA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Childrens Act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1989, c. 41. Available at: </w:t>
      </w:r>
      <w:hyperlink r:id="R6421136092bb40d7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Act 1989 (legislation.gov.uk)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09/01/2022)</w:t>
      </w:r>
    </w:p>
    <w:p xmlns:wp14="http://schemas.microsoft.com/office/word/2010/wordml" w:rsidP="44B7F805" w14:paraId="189A43D8" wp14:textId="57FDE56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7DE2C5B" wp14:textId="0311F00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9A5B581" wp14:textId="2E71A2A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Childrens Act 2004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c. 31. Available at: </w:t>
      </w:r>
      <w:hyperlink r:id="R3e38befd1aa54615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Act 2004 (legislation.gov.uk)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09/01/2022) </w:t>
      </w:r>
    </w:p>
    <w:p xmlns:wp14="http://schemas.microsoft.com/office/word/2010/wordml" w:rsidP="44B7F805" w14:paraId="347E6B1E" wp14:textId="51B376C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1B9BCBB5" wp14:textId="51E3EB7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1AFA0FAA" wp14:textId="1A5201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Health (2014) 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Wellbeing: Why it matters. to helth policy (Uk Government) </w:t>
      </w:r>
      <w:hyperlink r:id="R1e98773f1b7e45ad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https://www.gov.uk/government/publications/wellbeing</w:t>
        </w:r>
      </w:hyperlink>
    </w:p>
    <w:p xmlns:wp14="http://schemas.microsoft.com/office/word/2010/wordml" w:rsidP="44B7F805" w14:paraId="1319B0DD" wp14:textId="026FF8F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6D1534DE" wp14:textId="321E1BD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B051481" wp14:textId="74C3DE6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 Act 2002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c. 32. Available at: </w:t>
      </w:r>
      <w:hyperlink r:id="R5b875db0da474302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Education Act 2002 (legislation.gov.uk)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08/01/2022)</w:t>
      </w:r>
    </w:p>
    <w:p xmlns:wp14="http://schemas.microsoft.com/office/word/2010/wordml" w:rsidP="44B7F805" w14:paraId="32C316CE" wp14:textId="23E5150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4CC3DA6" wp14:textId="504EB7E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710E0885" wp14:textId="05680E3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(2020) 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protection</w:t>
      </w: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21e58b966ab4d05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https://www.estyn.gov.wales/document-page/20446/contents/am-y-ddogfen/guidance-handbook</w:t>
        </w:r>
      </w:hyperlink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08/01/2022)</w:t>
      </w:r>
    </w:p>
    <w:p xmlns:wp14="http://schemas.microsoft.com/office/word/2010/wordml" w:rsidP="44B7F805" w14:paraId="6D1467B4" wp14:textId="09E8E1E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3C44184E" wp14:textId="280DB69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8000F92" wp14:textId="09D6EA5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(2020) 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Policy and Procedures</w:t>
      </w: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ada07d75a964ba7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https://www.estyn.gov.wales/system/files/2021-06/Estyn%20Safeguarding%20Policy%20En.pdf</w:t>
        </w:r>
      </w:hyperlink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06/01/2022)</w:t>
      </w:r>
    </w:p>
    <w:p xmlns:wp14="http://schemas.microsoft.com/office/word/2010/wordml" w:rsidP="44B7F805" w14:paraId="1976AAC6" wp14:textId="025B03E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27ADAD91" wp14:textId="7FB7808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73692EDA" wp14:textId="7EBBC07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(2021)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Keeping Children Safe in Education 2021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4f64c0c4703541e0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Keeping children safe in education - GOV.UK (www.gov.uk)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08/01/2022) </w:t>
      </w:r>
    </w:p>
    <w:p xmlns:wp14="http://schemas.microsoft.com/office/word/2010/wordml" w:rsidP="44B7F805" w14:paraId="71A6F47B" wp14:textId="2E45175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B37D181" wp14:textId="5CF2308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EDB7867" wp14:textId="1203B8C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(2018)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Understanding and dealing with issues relating to parental responsibility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hyperlink w:anchor="what-is-parental-responsibility" r:id="Rfe8068461db74c87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Understanding and dealing with issues relating to parental responsibility - GOV.UK (www.gov.uk)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08/01/2022)</w:t>
      </w:r>
    </w:p>
    <w:p xmlns:wp14="http://schemas.microsoft.com/office/word/2010/wordml" w:rsidP="44B7F805" w14:paraId="77C1A285" wp14:textId="1321AE1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2F6D15FB" wp14:textId="76A777E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2563ED70" wp14:textId="4775ED4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(2020)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together to Safeguard children 2018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2b938abed41b4338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Working together to safeguard children - GOV.UK (www.gov.uk)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08/01/2022)  </w:t>
      </w:r>
    </w:p>
    <w:p xmlns:wp14="http://schemas.microsoft.com/office/word/2010/wordml" w:rsidP="44B7F805" w14:paraId="745415A4" wp14:textId="04D97FD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BC6D743" wp14:textId="1BCB1D9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E87E093" wp14:textId="2E92C56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HM Government (2018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Working together to safeguard children</w:t>
      </w: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338f61205c1479a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https://assets.publishing.service.gov.uk/government/uploads/system/uploads/attachment_data/file/942454/Working_together_to_safeguard_children_inter_agency_guidance.pdf</w:t>
        </w:r>
      </w:hyperlink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05/01/2022)</w:t>
      </w:r>
    </w:p>
    <w:p xmlns:wp14="http://schemas.microsoft.com/office/word/2010/wordml" w:rsidP="44B7F805" w14:paraId="26B7AD73" wp14:textId="386C687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0FC2AD2F" wp14:textId="7A11B68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C69B79B" wp14:textId="358BBF3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Kimball, V. (2016) ‘The Perils and Pitfalls of Potty Training’, Pediatric annals, 45(6), pp. e199–e201. doi:10.3928/00904481-20160512-01.</w:t>
      </w:r>
    </w:p>
    <w:p xmlns:wp14="http://schemas.microsoft.com/office/word/2010/wordml" w:rsidP="44B7F805" w14:paraId="7E8AFCE7" wp14:textId="4C6E3D5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03B24F2" wp14:textId="291AF93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21A3BBAA" wp14:textId="0A5F750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National Foundation for educational research (2014) Research and insights </w:t>
      </w:r>
      <w:hyperlink r:id="R2cdb4e4e371442a3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https://www.nfer.ac.uk</w:t>
        </w:r>
      </w:hyperlink>
      <w:r w:rsidRPr="44B7F805" w:rsidR="3D59E430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on: 07/01/2022)</w:t>
      </w:r>
    </w:p>
    <w:p xmlns:wp14="http://schemas.microsoft.com/office/word/2010/wordml" w:rsidP="44B7F805" w14:paraId="330FD3F8" wp14:textId="079D182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28C42E3" wp14:textId="14530CA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75DE4DC" wp14:textId="7292E6E3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NHS.uk. (2014)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Eatwell Guide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576af4980b42481a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https://www.nhs.uk/live-well/eat-well/the-eatwell-guide/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10 January 2022].</w:t>
      </w:r>
    </w:p>
    <w:p xmlns:wp14="http://schemas.microsoft.com/office/word/2010/wordml" w:rsidP="44B7F805" w14:paraId="73D7B276" wp14:textId="6D2E74E1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3F41C715" wp14:textId="25C4AC3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(2020) 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potty train </w:t>
      </w: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b08f9c9e8ed14375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https://www.nhs.uk/conditions/baby/babys-development/potty-training-and-bedwetting/how-to-potty-train/</w:t>
        </w:r>
      </w:hyperlink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02/01/2022)</w:t>
      </w:r>
    </w:p>
    <w:p xmlns:wp14="http://schemas.microsoft.com/office/word/2010/wordml" w:rsidP="44B7F805" w14:paraId="6EA54C54" wp14:textId="49B0847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5BBB4340" wp14:textId="6E27A4E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1681855A" wp14:textId="7B256AC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(2021)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Protecting children from neglect </w:t>
      </w:r>
      <w:hyperlink r:id="R4490dafb1f7146a7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https://learning.nspcc.org.uk/child-abuse-and-neglect/neglect</w:t>
        </w:r>
      </w:hyperlink>
    </w:p>
    <w:p xmlns:wp14="http://schemas.microsoft.com/office/word/2010/wordml" w:rsidP="44B7F805" w14:paraId="0B409B42" wp14:textId="1B1AEC1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0264A8CA" wp14:textId="1BD094C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7462CFDF" wp14:textId="024C7FE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(2020) </w:t>
      </w:r>
      <w:r w:rsidRPr="44B7F805" w:rsidR="3D59E43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abuse and neglect</w:t>
      </w:r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09ed07faf1a44ace">
        <w:r w:rsidRPr="44B7F805" w:rsidR="3D59E43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https://learning.nspcc.org.uk/child-abuse-and-neglect</w:t>
        </w:r>
      </w:hyperlink>
      <w:r w:rsidRPr="44B7F805" w:rsidR="3D59E4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02/01/2022)</w:t>
      </w:r>
    </w:p>
    <w:p xmlns:wp14="http://schemas.microsoft.com/office/word/2010/wordml" w:rsidP="44B7F805" w14:paraId="7B862813" wp14:textId="696B452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485278C5" wp14:textId="0B423D6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09B41031" wp14:textId="6C5BBF86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Learning. (2022)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Safeguarding children and child protection | NSPCC Learning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 </w:t>
      </w:r>
      <w:hyperlink r:id="Redec23ee9ab64e53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10 January 2022].</w:t>
      </w:r>
    </w:p>
    <w:p xmlns:wp14="http://schemas.microsoft.com/office/word/2010/wordml" w:rsidP="44B7F805" w14:paraId="31C796B4" wp14:textId="158F7602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44B7F805" w14:paraId="43027B57" wp14:textId="1612377B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Learning. (2022)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Protecting children from neglect | NSPCC Learning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&lt;https://learning.nspcc.org.uk/child-abuse-and-neglect/neglect&gt; [Accessed 10 January 2022].</w:t>
      </w:r>
    </w:p>
    <w:p xmlns:wp14="http://schemas.microsoft.com/office/word/2010/wordml" w:rsidP="44B7F805" w14:paraId="5E2E7E58" wp14:textId="31FF14B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11F074F" wp14:textId="38ED1DF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Public Health Wales NHS Trust (2015)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Adverse Childhood Experiences and their impact on health-harming behaviours in the Welsh adult population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1590dd069e514117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ACE Report FINAL (E).pdf (wales.nhs.uk)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04/01/2022)</w:t>
      </w:r>
    </w:p>
    <w:p xmlns:wp14="http://schemas.microsoft.com/office/word/2010/wordml" w:rsidP="44B7F805" w14:paraId="08507807" wp14:textId="50A9C8A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1720FCF" wp14:textId="2FE9416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B645454" wp14:textId="33EE086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Statham, J., &amp; Chase, E (2010) Childhood wellbeing: A brief overview. (Childhood Wellbeing research Centre). </w:t>
      </w:r>
      <w:hyperlink r:id="Rd170ea28b5ef4c82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https://assers.publishing.service.gov.uk/government/upload/system/uploads/attachtment_data/file/183197/Child-wellbeing-brief.pdf</w:t>
        </w:r>
      </w:hyperlink>
    </w:p>
    <w:p xmlns:wp14="http://schemas.microsoft.com/office/word/2010/wordml" w:rsidP="44B7F805" w14:paraId="1B094AA9" wp14:textId="72EBBA0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196D78AF" wp14:textId="0867A4A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C0E762A" wp14:textId="28CD986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Uhart, M. and Wand, G.S. (2009) ‘Stress, alcohol and drug interaction: an update of human research’, Addiction biology, 14(1), pp. 43–64. doi:10.1111/j.1369-1600.2008.00131.x.</w:t>
      </w:r>
    </w:p>
    <w:p xmlns:wp14="http://schemas.microsoft.com/office/word/2010/wordml" w:rsidP="44B7F805" w14:paraId="65C2B69D" wp14:textId="7A9A144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296679B5" wp14:textId="25F9692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7DF7623B" wp14:textId="3B7A3A48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3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6825f7e7093a4aea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02/01/2022) </w:t>
      </w:r>
      <w:hyperlink r:id="R91e130f010c5489c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</w:p>
    <w:p xmlns:wp14="http://schemas.microsoft.com/office/word/2010/wordml" w:rsidP="44B7F805" w14:paraId="3156A126" wp14:textId="244B2F7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2B7F87E7" wp14:textId="39EC3823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3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21468fd1f5c94f60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44B7F805" w14:paraId="140936DF" wp14:textId="1EF1B8E5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0F3C27A" wp14:textId="3D510D7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(1991) Article 3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we protect children’s rights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44B7F805" w14:paraId="5E1AC35C" wp14:textId="6714612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on: 02/01/2022)</w:t>
      </w:r>
    </w:p>
    <w:p xmlns:wp14="http://schemas.microsoft.com/office/word/2010/wordml" w:rsidP="44B7F805" w14:paraId="25CF01E4" wp14:textId="02DB3EFE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16721C59" wp14:textId="2740482E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9 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c6561441716141fe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[Accessed: 2 January 2022]</w:t>
      </w:r>
    </w:p>
    <w:p xmlns:wp14="http://schemas.microsoft.com/office/word/2010/wordml" w:rsidP="44B7F805" w14:paraId="3E2C9853" wp14:textId="43E7F8B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5623E69" wp14:textId="693C040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159E6CD9" wp14:textId="6906257A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16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b22a68587ff64a86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44B7F805" w14:paraId="5689C431" wp14:textId="2D8E0F44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EEA802C" wp14:textId="479C22B3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18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6b5d19db97c8440c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44B7F805" w14:paraId="23B29164" wp14:textId="58FF9B31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730374E" wp14:textId="768C1C22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19 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78e7e75cc7c44d1c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[Accessed: 3 January 2022]</w:t>
      </w:r>
    </w:p>
    <w:p xmlns:wp14="http://schemas.microsoft.com/office/word/2010/wordml" w:rsidP="44B7F805" w14:paraId="61D7F528" wp14:textId="20357409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6FBE036B" wp14:textId="3278FA3C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19 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ad782dee260041e7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[Accessed: 3 January 2022]</w:t>
      </w:r>
    </w:p>
    <w:p xmlns:wp14="http://schemas.microsoft.com/office/word/2010/wordml" w:rsidP="44B7F805" w14:paraId="04BDC78C" wp14:textId="7B4CBC78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F67F5BB" wp14:textId="41E69C3E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(1991) Article 19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we protect children’s rights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69653c63b570498f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on: 02/01/2022)</w:t>
      </w:r>
    </w:p>
    <w:p xmlns:wp14="http://schemas.microsoft.com/office/word/2010/wordml" w:rsidP="44B7F805" w14:paraId="183E0118" wp14:textId="0DC31B3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056CAF7" wp14:textId="107B7D5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48B89C67" wp14:textId="01FB8C2A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24 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5c18482c3e074435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[Accessed: 3 January 2022]</w:t>
      </w:r>
    </w:p>
    <w:p xmlns:wp14="http://schemas.microsoft.com/office/word/2010/wordml" w:rsidP="44B7F805" w14:paraId="7B406AB0" wp14:textId="062844B8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4B7F805" w14:paraId="58282E8B" wp14:textId="524277B5">
      <w:pPr>
        <w:spacing w:after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UNICEF (1991) Article 28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summary of the UN Convention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7bccec0879464df0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08/01/2022)</w:t>
      </w:r>
    </w:p>
    <w:p xmlns:wp14="http://schemas.microsoft.com/office/word/2010/wordml" w:rsidP="44B7F805" w14:paraId="53AB2350" wp14:textId="6B7766F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43DCAAD7" wp14:textId="2906576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(2021) Article 39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summary of the recovery from trauma and reintegration on the rights of the child 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Available at: UNCRC_summary-1_1.pdf</w:t>
      </w:r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d87c33dc601d4159">
        <w:r w:rsidRPr="44B7F805" w:rsidR="3D59E43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(unicef.org.uk)</w:t>
        </w:r>
      </w:hyperlink>
      <w:r w:rsidRPr="44B7F805" w:rsidR="3D59E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44B7F805" w14:paraId="5656F962" wp14:textId="42DEDD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3486B4BA" wp14:textId="521BA13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50"/>
          <w:sz w:val="24"/>
          <w:szCs w:val="24"/>
          <w:lang w:val="en-GB"/>
        </w:rPr>
      </w:pPr>
    </w:p>
    <w:p xmlns:wp14="http://schemas.microsoft.com/office/word/2010/wordml" w:rsidP="44B7F805" w14:paraId="3776FB54" wp14:textId="46BD879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24"/>
          <w:szCs w:val="24"/>
          <w:lang w:val="en-GB"/>
        </w:rPr>
      </w:pPr>
    </w:p>
    <w:p xmlns:wp14="http://schemas.microsoft.com/office/word/2010/wordml" w:rsidP="44B7F805" w14:paraId="64B75DFB" wp14:textId="3B8AF41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0890E404" wp14:textId="703A21B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4B7F805" w14:paraId="3DDE9ABC" wp14:textId="229C05E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7030A0"/>
          <w:sz w:val="24"/>
          <w:szCs w:val="24"/>
          <w:lang w:val="en-GB"/>
        </w:rPr>
      </w:pPr>
    </w:p>
    <w:p xmlns:wp14="http://schemas.microsoft.com/office/word/2010/wordml" w:rsidP="44B7F805" w14:paraId="5E5787A5" wp14:textId="26B0E272">
      <w:pPr>
        <w:pStyle w:val="Normal"/>
      </w:pPr>
    </w:p>
    <w:p w:rsidR="44B7F805" w:rsidP="44B7F805" w:rsidRDefault="44B7F805" w14:paraId="44856BF6" w14:textId="061AFBE5">
      <w:pPr>
        <w:pStyle w:val="Normal"/>
      </w:pPr>
    </w:p>
    <w:p w:rsidR="44B7F805" w:rsidP="44B7F805" w:rsidRDefault="44B7F805" w14:paraId="7396AB05" w14:textId="467EAF79">
      <w:pPr>
        <w:pStyle w:val="Normal"/>
      </w:pPr>
    </w:p>
    <w:p w:rsidR="44B7F805" w:rsidP="44B7F805" w:rsidRDefault="44B7F805" w14:paraId="1E9792F1" w14:textId="42B6A9C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E6BFC5"/>
    <w:rsid w:val="3D59E430"/>
    <w:rsid w:val="44B7F805"/>
    <w:rsid w:val="6CE6B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6BFC5"/>
  <w15:chartTrackingRefBased/>
  <w15:docId w15:val="{C8E53B0B-C4C5-4261-9D87-6B0C182A93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ctionforme.org.uk/uploads/pdfs/role-of-social-worker-factsheet.pdf" TargetMode="External" Id="R232a4221d2344cc0" /><Relationship Type="http://schemas.openxmlformats.org/officeDocument/2006/relationships/hyperlink" Target="https://www.babycenter.com/baby/baby-development/average-weight-and-growth-chart-for-babies-toddlers-and-beyo_10357633" TargetMode="External" Id="Rb52e2ff88df446f7" /><Relationship Type="http://schemas.openxmlformats.org/officeDocument/2006/relationships/hyperlink" Target="https://www.legislation.gov.uk/ukpga/1989/41/contents" TargetMode="External" Id="R6421136092bb40d7" /><Relationship Type="http://schemas.openxmlformats.org/officeDocument/2006/relationships/hyperlink" Target="https://www.legislation.gov.uk/ukpga/2004/31/contents" TargetMode="External" Id="R3e38befd1aa54615" /><Relationship Type="http://schemas.openxmlformats.org/officeDocument/2006/relationships/hyperlink" Target="https://www.gov.uk/government/publications/wellbeing" TargetMode="External" Id="R1e98773f1b7e45ad" /><Relationship Type="http://schemas.openxmlformats.org/officeDocument/2006/relationships/hyperlink" Target="https://www.legislation.gov.uk/ukpga/2002/32/contents" TargetMode="External" Id="R5b875db0da474302" /><Relationship Type="http://schemas.openxmlformats.org/officeDocument/2006/relationships/hyperlink" Target="https://www.estyn.gov.wales/document-page/20446/contents/am-y-ddogfen/guidance-handbook" TargetMode="External" Id="Rf21e58b966ab4d05" /><Relationship Type="http://schemas.openxmlformats.org/officeDocument/2006/relationships/hyperlink" Target="https://www.estyn.gov.wales/system/files/2021-06/Estyn%20Safeguarding%20Policy%20En.pdf" TargetMode="External" Id="R4ada07d75a964ba7" /><Relationship Type="http://schemas.openxmlformats.org/officeDocument/2006/relationships/hyperlink" Target="https://www.gov.uk/government/publications/keeping-children-safe-in-education--2" TargetMode="External" Id="R4f64c0c4703541e0" /><Relationship Type="http://schemas.openxmlformats.org/officeDocument/2006/relationships/hyperlink" Target="https://www.gov.uk/government/publications/dealing-with-issues-relating-to-parental-responsibility/understanding-and-dealing-with-issues-relating-to-parental-responsibility" TargetMode="External" Id="Rfe8068461db74c87" /><Relationship Type="http://schemas.openxmlformats.org/officeDocument/2006/relationships/hyperlink" Target="https://www.gov.uk/government/publications/working-together-to-safeguard-children--2" TargetMode="External" Id="R2b938abed41b4338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a338f61205c1479a" /><Relationship Type="http://schemas.openxmlformats.org/officeDocument/2006/relationships/hyperlink" Target="https://www.nfer.ac.uk/" TargetMode="External" Id="R2cdb4e4e371442a3" /><Relationship Type="http://schemas.openxmlformats.org/officeDocument/2006/relationships/hyperlink" Target="https://www.nhs.uk/live-well/eat-well/the-eatwell-guide/" TargetMode="External" Id="R576af4980b42481a" /><Relationship Type="http://schemas.openxmlformats.org/officeDocument/2006/relationships/hyperlink" Target="https://www.nhs.uk/conditions/baby/babys-development/potty-training-and-bedwetting/how-to-potty-train/" TargetMode="External" Id="Rb08f9c9e8ed14375" /><Relationship Type="http://schemas.openxmlformats.org/officeDocument/2006/relationships/hyperlink" Target="https://learning.nspcc.org.uk/child-abuse-and-neglect/neglect" TargetMode="External" Id="R4490dafb1f7146a7" /><Relationship Type="http://schemas.openxmlformats.org/officeDocument/2006/relationships/hyperlink" Target="https://learning.nspcc.org.uk/child-abuse-and-neglect" TargetMode="External" Id="R09ed07faf1a44ace" /><Relationship Type="http://schemas.openxmlformats.org/officeDocument/2006/relationships/hyperlink" Target="https://learning.nspcc.org.uk/safeguarding-child-protection" TargetMode="External" Id="Redec23ee9ab64e53" /><Relationship Type="http://schemas.openxmlformats.org/officeDocument/2006/relationships/hyperlink" Target="https://www2.nphs.wales.nhs.uk/PRIDDocs.nsf/7c21215d6d0c613e80256f490030c05a/d488a3852491bc1d80257f370038919e/$FILE/ACE%20Report%20FINAL%20(E).pdf" TargetMode="External" Id="R1590dd069e514117" /><Relationship Type="http://schemas.openxmlformats.org/officeDocument/2006/relationships/hyperlink" Target="https://assers.publishing.service.gov.uk/government/upload/system/uploads/attachtment_data/file/183197/Child-wellbeing-brief.pdf" TargetMode="External" Id="Rd170ea28b5ef4c82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6825f7e7093a4aea" /><Relationship Type="http://schemas.openxmlformats.org/officeDocument/2006/relationships/hyperlink" Target="https://www.unicef.org.uk/what-we-do/un-convention-child-rights/" TargetMode="External" Id="R91e130f010c5489c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21468fd1f5c94f60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c6561441716141fe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b22a68587ff64a86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6b5d19db97c8440c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78e7e75cc7c44d1c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ad782dee260041e7" /><Relationship Type="http://schemas.openxmlformats.org/officeDocument/2006/relationships/hyperlink" Target="https://www.unicef.org.uk/what-we-do/un-convention-child-rights/" TargetMode="External" Id="R69653c63b570498f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5c18482c3e074435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7bccec0879464df0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d87c33dc601d415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Katyjo Haslam (2005705)</dc:creator>
  <keywords/>
  <dc:description/>
  <lastModifiedBy>Katyjo Haslam (2005705)</lastModifiedBy>
  <revision>2</revision>
  <dcterms:created xsi:type="dcterms:W3CDTF">2022-01-15T14:16:34.1273693Z</dcterms:created>
  <dcterms:modified xsi:type="dcterms:W3CDTF">2022-01-15T14:17:17.0323766Z</dcterms:modified>
</coreProperties>
</file>