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AF760" w14:textId="033C31C3" w:rsidR="00436C5F" w:rsidRDefault="00436C5F" w:rsidP="00436C5F">
      <w:pPr>
        <w:rPr>
          <w:rFonts w:ascii="Arial" w:hAnsi="Arial" w:cs="Arial"/>
          <w:b/>
          <w:bCs/>
          <w:sz w:val="40"/>
          <w:szCs w:val="40"/>
          <w:u w:val="single"/>
        </w:rPr>
      </w:pPr>
      <w:r w:rsidRPr="00436C5F">
        <w:rPr>
          <w:rFonts w:ascii="Arial" w:hAnsi="Arial" w:cs="Arial"/>
          <w:b/>
          <w:bCs/>
          <w:noProof/>
          <w:sz w:val="40"/>
          <w:szCs w:val="40"/>
          <w:u w:val="single"/>
        </w:rPr>
        <w:drawing>
          <wp:anchor distT="0" distB="0" distL="114300" distR="114300" simplePos="0" relativeHeight="251658240" behindDoc="1" locked="0" layoutInCell="1" allowOverlap="1" wp14:anchorId="374DC082" wp14:editId="1F3316C5">
            <wp:simplePos x="0" y="0"/>
            <wp:positionH relativeFrom="column">
              <wp:posOffset>-769620</wp:posOffset>
            </wp:positionH>
            <wp:positionV relativeFrom="paragraph">
              <wp:posOffset>-762000</wp:posOffset>
            </wp:positionV>
            <wp:extent cx="2804160" cy="1121664"/>
            <wp:effectExtent l="0" t="0" r="0" b="2540"/>
            <wp:wrapNone/>
            <wp:docPr id="1026" name="Picture 2" descr="UWTSD logo | Discover Dylan Thomas">
              <a:extLst xmlns:a="http://schemas.openxmlformats.org/drawingml/2006/main">
                <a:ext uri="{FF2B5EF4-FFF2-40B4-BE49-F238E27FC236}">
                  <a16:creationId xmlns:a16="http://schemas.microsoft.com/office/drawing/2014/main" id="{6FDE5804-FCD8-42D0-B492-84136B983D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 Discover Dylan Thomas">
                      <a:extLst>
                        <a:ext uri="{FF2B5EF4-FFF2-40B4-BE49-F238E27FC236}">
                          <a16:creationId xmlns:a16="http://schemas.microsoft.com/office/drawing/2014/main" id="{6FDE5804-FCD8-42D0-B492-84136B983D2E}"/>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4160" cy="1121664"/>
                    </a:xfrm>
                    <a:prstGeom prst="rect">
                      <a:avLst/>
                    </a:prstGeom>
                    <a:noFill/>
                  </pic:spPr>
                </pic:pic>
              </a:graphicData>
            </a:graphic>
            <wp14:sizeRelH relativeFrom="page">
              <wp14:pctWidth>0</wp14:pctWidth>
            </wp14:sizeRelH>
            <wp14:sizeRelV relativeFrom="page">
              <wp14:pctHeight>0</wp14:pctHeight>
            </wp14:sizeRelV>
          </wp:anchor>
        </w:drawing>
      </w:r>
    </w:p>
    <w:p w14:paraId="3987797F" w14:textId="77777777" w:rsidR="00436C5F" w:rsidRDefault="00436C5F" w:rsidP="00436C5F">
      <w:pPr>
        <w:jc w:val="center"/>
        <w:rPr>
          <w:rFonts w:ascii="Arial" w:hAnsi="Arial" w:cs="Arial"/>
          <w:b/>
          <w:bCs/>
          <w:sz w:val="48"/>
          <w:szCs w:val="48"/>
          <w:u w:val="single"/>
        </w:rPr>
      </w:pPr>
    </w:p>
    <w:p w14:paraId="45D9EB9F" w14:textId="735FB3F3" w:rsidR="00436C5F" w:rsidRPr="00436C5F" w:rsidRDefault="00436C5F" w:rsidP="00436C5F">
      <w:pPr>
        <w:jc w:val="center"/>
        <w:rPr>
          <w:rFonts w:ascii="Arial" w:hAnsi="Arial" w:cs="Arial"/>
          <w:b/>
          <w:bCs/>
          <w:sz w:val="48"/>
          <w:szCs w:val="48"/>
          <w:u w:val="single"/>
        </w:rPr>
      </w:pPr>
      <w:r w:rsidRPr="00436C5F">
        <w:rPr>
          <w:rFonts w:ascii="Arial" w:hAnsi="Arial" w:cs="Arial"/>
          <w:b/>
          <w:bCs/>
          <w:sz w:val="48"/>
          <w:szCs w:val="48"/>
          <w:u w:val="single"/>
        </w:rPr>
        <w:t>LCHS4010</w:t>
      </w:r>
    </w:p>
    <w:p w14:paraId="54311AB0" w14:textId="4944D9A7" w:rsidR="00436C5F" w:rsidRDefault="00436C5F" w:rsidP="00436C5F">
      <w:pPr>
        <w:jc w:val="center"/>
        <w:rPr>
          <w:rFonts w:ascii="Arial" w:hAnsi="Arial" w:cs="Arial"/>
          <w:b/>
          <w:bCs/>
          <w:sz w:val="48"/>
          <w:szCs w:val="48"/>
          <w:u w:val="single"/>
        </w:rPr>
      </w:pPr>
      <w:r w:rsidRPr="00436C5F">
        <w:rPr>
          <w:rFonts w:ascii="Arial" w:hAnsi="Arial" w:cs="Arial"/>
          <w:b/>
          <w:bCs/>
          <w:sz w:val="48"/>
          <w:szCs w:val="48"/>
          <w:u w:val="single"/>
        </w:rPr>
        <w:t>Psychology in Health and Social Care</w:t>
      </w:r>
    </w:p>
    <w:p w14:paraId="292D777E" w14:textId="77777777" w:rsidR="00436C5F" w:rsidRPr="00436C5F" w:rsidRDefault="00436C5F" w:rsidP="00436C5F">
      <w:pPr>
        <w:jc w:val="center"/>
        <w:rPr>
          <w:rFonts w:ascii="Arial" w:hAnsi="Arial" w:cs="Arial"/>
          <w:b/>
          <w:bCs/>
          <w:sz w:val="48"/>
          <w:szCs w:val="48"/>
          <w:u w:val="single"/>
        </w:rPr>
      </w:pPr>
    </w:p>
    <w:p w14:paraId="45CADFAA" w14:textId="51A0E399" w:rsidR="00436C5F" w:rsidRDefault="00436C5F" w:rsidP="00436C5F">
      <w:pPr>
        <w:rPr>
          <w:rFonts w:ascii="Arial" w:hAnsi="Arial" w:cs="Arial"/>
          <w:b/>
          <w:bCs/>
          <w:sz w:val="48"/>
          <w:szCs w:val="48"/>
          <w:u w:val="single"/>
        </w:rPr>
      </w:pPr>
      <w:r w:rsidRPr="00436C5F">
        <w:rPr>
          <w:rFonts w:ascii="Arial" w:hAnsi="Arial" w:cs="Arial"/>
          <w:sz w:val="48"/>
          <w:szCs w:val="48"/>
          <w:u w:val="single"/>
        </w:rPr>
        <w:t>Module Number:</w:t>
      </w:r>
      <w:r w:rsidRPr="00436C5F">
        <w:rPr>
          <w:rFonts w:ascii="Arial" w:hAnsi="Arial" w:cs="Arial"/>
          <w:b/>
          <w:bCs/>
          <w:sz w:val="48"/>
          <w:szCs w:val="48"/>
          <w:u w:val="single"/>
        </w:rPr>
        <w:t xml:space="preserve"> LCHS 40</w:t>
      </w:r>
      <w:r>
        <w:rPr>
          <w:rFonts w:ascii="Arial" w:hAnsi="Arial" w:cs="Arial"/>
          <w:b/>
          <w:bCs/>
          <w:sz w:val="48"/>
          <w:szCs w:val="48"/>
          <w:u w:val="single"/>
        </w:rPr>
        <w:t>10</w:t>
      </w:r>
      <w:r w:rsidRPr="00436C5F">
        <w:rPr>
          <w:rFonts w:ascii="Arial" w:hAnsi="Arial" w:cs="Arial"/>
          <w:b/>
          <w:bCs/>
          <w:sz w:val="48"/>
          <w:szCs w:val="48"/>
          <w:u w:val="single"/>
        </w:rPr>
        <w:t xml:space="preserve"> (LON)</w:t>
      </w:r>
      <w:r w:rsidRPr="00436C5F">
        <w:rPr>
          <w:rFonts w:ascii="Arial" w:hAnsi="Arial" w:cs="Arial"/>
          <w:b/>
          <w:bCs/>
          <w:sz w:val="48"/>
          <w:szCs w:val="48"/>
          <w:u w:val="single"/>
        </w:rPr>
        <w:br/>
      </w:r>
      <w:r w:rsidRPr="00436C5F">
        <w:rPr>
          <w:rFonts w:ascii="Arial" w:hAnsi="Arial" w:cs="Arial"/>
          <w:sz w:val="48"/>
          <w:szCs w:val="48"/>
          <w:u w:val="single"/>
        </w:rPr>
        <w:t>Assignment No:</w:t>
      </w:r>
      <w:r w:rsidRPr="00436C5F">
        <w:rPr>
          <w:rFonts w:ascii="Arial" w:hAnsi="Arial" w:cs="Arial"/>
          <w:b/>
          <w:bCs/>
          <w:sz w:val="48"/>
          <w:szCs w:val="48"/>
          <w:u w:val="single"/>
        </w:rPr>
        <w:t xml:space="preserve"> </w:t>
      </w:r>
      <w:r>
        <w:rPr>
          <w:rFonts w:ascii="Arial" w:hAnsi="Arial" w:cs="Arial"/>
          <w:b/>
          <w:bCs/>
          <w:sz w:val="48"/>
          <w:szCs w:val="48"/>
          <w:u w:val="single"/>
        </w:rPr>
        <w:t>2</w:t>
      </w:r>
      <w:r w:rsidRPr="00436C5F">
        <w:rPr>
          <w:rFonts w:ascii="Arial" w:hAnsi="Arial" w:cs="Arial"/>
          <w:b/>
          <w:bCs/>
          <w:sz w:val="48"/>
          <w:szCs w:val="48"/>
          <w:u w:val="single"/>
        </w:rPr>
        <w:br/>
      </w:r>
      <w:r w:rsidRPr="00436C5F">
        <w:rPr>
          <w:rFonts w:ascii="Arial" w:hAnsi="Arial" w:cs="Arial"/>
          <w:sz w:val="48"/>
          <w:szCs w:val="48"/>
          <w:u w:val="single"/>
        </w:rPr>
        <w:t>Student name:</w:t>
      </w:r>
      <w:r w:rsidRPr="00436C5F">
        <w:rPr>
          <w:rFonts w:ascii="Arial" w:hAnsi="Arial" w:cs="Arial"/>
          <w:b/>
          <w:bCs/>
          <w:sz w:val="48"/>
          <w:szCs w:val="48"/>
          <w:u w:val="single"/>
        </w:rPr>
        <w:t xml:space="preserve"> Nevena Semkova  </w:t>
      </w:r>
      <w:r w:rsidRPr="00436C5F">
        <w:rPr>
          <w:rFonts w:ascii="Arial" w:hAnsi="Arial" w:cs="Arial"/>
          <w:b/>
          <w:bCs/>
          <w:sz w:val="48"/>
          <w:szCs w:val="48"/>
          <w:u w:val="single"/>
        </w:rPr>
        <w:br/>
      </w:r>
      <w:r w:rsidRPr="00436C5F">
        <w:rPr>
          <w:rFonts w:ascii="Arial" w:hAnsi="Arial" w:cs="Arial"/>
          <w:sz w:val="48"/>
          <w:szCs w:val="48"/>
          <w:u w:val="single"/>
        </w:rPr>
        <w:t>Student number:</w:t>
      </w:r>
      <w:r w:rsidRPr="00436C5F">
        <w:rPr>
          <w:rFonts w:ascii="Arial" w:hAnsi="Arial" w:cs="Arial"/>
          <w:b/>
          <w:bCs/>
          <w:sz w:val="48"/>
          <w:szCs w:val="48"/>
          <w:u w:val="single"/>
        </w:rPr>
        <w:t xml:space="preserve"> 2515168</w:t>
      </w:r>
      <w:r w:rsidRPr="00436C5F">
        <w:rPr>
          <w:rFonts w:ascii="Arial" w:hAnsi="Arial" w:cs="Arial"/>
          <w:b/>
          <w:bCs/>
          <w:sz w:val="48"/>
          <w:szCs w:val="48"/>
          <w:u w:val="single"/>
        </w:rPr>
        <w:br/>
      </w:r>
      <w:r w:rsidRPr="00436C5F">
        <w:rPr>
          <w:rFonts w:ascii="Arial" w:hAnsi="Arial" w:cs="Arial"/>
          <w:sz w:val="48"/>
          <w:szCs w:val="48"/>
          <w:u w:val="single"/>
        </w:rPr>
        <w:t>Lecturer’s name:</w:t>
      </w:r>
      <w:r w:rsidRPr="00436C5F">
        <w:rPr>
          <w:rFonts w:ascii="Arial" w:hAnsi="Arial" w:cs="Arial"/>
          <w:b/>
          <w:bCs/>
          <w:sz w:val="48"/>
          <w:szCs w:val="48"/>
          <w:u w:val="single"/>
        </w:rPr>
        <w:t xml:space="preserve"> Peace Ukachukwu</w:t>
      </w:r>
    </w:p>
    <w:p w14:paraId="53761064" w14:textId="77777777" w:rsidR="00436C5F" w:rsidRDefault="00436C5F" w:rsidP="00436C5F">
      <w:pPr>
        <w:rPr>
          <w:rFonts w:ascii="Arial" w:hAnsi="Arial" w:cs="Arial"/>
          <w:b/>
          <w:bCs/>
          <w:sz w:val="48"/>
          <w:szCs w:val="48"/>
          <w:u w:val="single"/>
        </w:rPr>
      </w:pPr>
    </w:p>
    <w:p w14:paraId="1AFC8DF5" w14:textId="77777777" w:rsidR="00436C5F" w:rsidRPr="00436C5F" w:rsidRDefault="00436C5F" w:rsidP="00436C5F">
      <w:pPr>
        <w:rPr>
          <w:rFonts w:ascii="Arial" w:hAnsi="Arial" w:cs="Arial"/>
          <w:sz w:val="28"/>
          <w:szCs w:val="28"/>
        </w:rPr>
      </w:pPr>
      <w:r w:rsidRPr="00436C5F">
        <w:rPr>
          <w:rFonts w:ascii="Arial" w:hAnsi="Arial" w:cs="Arial"/>
          <w:b/>
          <w:bCs/>
          <w:sz w:val="28"/>
          <w:szCs w:val="28"/>
        </w:rPr>
        <w:t>Acknowledgement of the use of AI tools:</w:t>
      </w:r>
      <w:r w:rsidRPr="00436C5F">
        <w:rPr>
          <w:rFonts w:ascii="Arial" w:hAnsi="Arial" w:cs="Arial"/>
          <w:sz w:val="28"/>
          <w:szCs w:val="28"/>
        </w:rPr>
        <w:t xml:space="preserve"> I confirm that I have not used any AI tools in the research and creation of this assignment. I confirm that I have not presented any AI generated materials as my own work.</w:t>
      </w:r>
    </w:p>
    <w:p w14:paraId="6F97015D" w14:textId="77777777" w:rsidR="00436C5F" w:rsidRPr="00436C5F" w:rsidRDefault="00436C5F" w:rsidP="00436C5F">
      <w:pPr>
        <w:jc w:val="center"/>
        <w:rPr>
          <w:rFonts w:ascii="Arial" w:hAnsi="Arial" w:cs="Arial"/>
          <w:b/>
          <w:bCs/>
          <w:sz w:val="48"/>
          <w:szCs w:val="48"/>
          <w:u w:val="single"/>
        </w:rPr>
      </w:pPr>
    </w:p>
    <w:p w14:paraId="4BE6B5DE" w14:textId="77777777" w:rsidR="00436C5F" w:rsidRDefault="00436C5F">
      <w:pPr>
        <w:rPr>
          <w:rFonts w:ascii="Arial" w:hAnsi="Arial" w:cs="Arial"/>
          <w:b/>
          <w:bCs/>
          <w:sz w:val="40"/>
          <w:szCs w:val="40"/>
          <w:u w:val="single"/>
        </w:rPr>
      </w:pPr>
      <w:r>
        <w:rPr>
          <w:rFonts w:ascii="Arial" w:hAnsi="Arial" w:cs="Arial"/>
          <w:b/>
          <w:bCs/>
          <w:sz w:val="40"/>
          <w:szCs w:val="40"/>
          <w:u w:val="single"/>
        </w:rPr>
        <w:br w:type="page"/>
      </w:r>
    </w:p>
    <w:p w14:paraId="72B4BF42" w14:textId="24483894" w:rsidR="008607F7" w:rsidRPr="001E217E" w:rsidRDefault="008607F7" w:rsidP="00436C5F">
      <w:pPr>
        <w:rPr>
          <w:rFonts w:ascii="Arial" w:hAnsi="Arial" w:cs="Arial"/>
          <w:b/>
          <w:bCs/>
          <w:sz w:val="40"/>
          <w:szCs w:val="40"/>
          <w:u w:val="single"/>
        </w:rPr>
      </w:pPr>
      <w:r w:rsidRPr="001E217E">
        <w:rPr>
          <w:rFonts w:ascii="Arial" w:hAnsi="Arial" w:cs="Arial"/>
          <w:b/>
          <w:bCs/>
          <w:sz w:val="40"/>
          <w:szCs w:val="40"/>
          <w:u w:val="single"/>
        </w:rPr>
        <w:lastRenderedPageBreak/>
        <w:t xml:space="preserve">Impact </w:t>
      </w:r>
      <w:r w:rsidR="00943A4E">
        <w:rPr>
          <w:rFonts w:ascii="Arial" w:hAnsi="Arial" w:cs="Arial"/>
          <w:b/>
          <w:bCs/>
          <w:sz w:val="40"/>
          <w:szCs w:val="40"/>
          <w:u w:val="single"/>
        </w:rPr>
        <w:t>O</w:t>
      </w:r>
      <w:r w:rsidRPr="001E217E">
        <w:rPr>
          <w:rFonts w:ascii="Arial" w:hAnsi="Arial" w:cs="Arial"/>
          <w:b/>
          <w:bCs/>
          <w:sz w:val="40"/>
          <w:szCs w:val="40"/>
          <w:u w:val="single"/>
        </w:rPr>
        <w:t xml:space="preserve">f </w:t>
      </w:r>
      <w:r w:rsidR="00943A4E">
        <w:rPr>
          <w:rFonts w:ascii="Arial" w:hAnsi="Arial" w:cs="Arial"/>
          <w:b/>
          <w:bCs/>
          <w:sz w:val="40"/>
          <w:szCs w:val="40"/>
          <w:u w:val="single"/>
        </w:rPr>
        <w:t>S</w:t>
      </w:r>
      <w:r w:rsidRPr="001E217E">
        <w:rPr>
          <w:rFonts w:ascii="Arial" w:hAnsi="Arial" w:cs="Arial"/>
          <w:b/>
          <w:bCs/>
          <w:sz w:val="40"/>
          <w:szCs w:val="40"/>
          <w:u w:val="single"/>
        </w:rPr>
        <w:t xml:space="preserve">ocial </w:t>
      </w:r>
      <w:r w:rsidR="00943A4E">
        <w:rPr>
          <w:rFonts w:ascii="Arial" w:hAnsi="Arial" w:cs="Arial"/>
          <w:b/>
          <w:bCs/>
          <w:sz w:val="40"/>
          <w:szCs w:val="40"/>
          <w:u w:val="single"/>
        </w:rPr>
        <w:t>M</w:t>
      </w:r>
      <w:r w:rsidRPr="001E217E">
        <w:rPr>
          <w:rFonts w:ascii="Arial" w:hAnsi="Arial" w:cs="Arial"/>
          <w:b/>
          <w:bCs/>
          <w:sz w:val="40"/>
          <w:szCs w:val="40"/>
          <w:u w:val="single"/>
        </w:rPr>
        <w:t xml:space="preserve">edia </w:t>
      </w:r>
      <w:proofErr w:type="gramStart"/>
      <w:r w:rsidR="00943A4E">
        <w:rPr>
          <w:rFonts w:ascii="Arial" w:hAnsi="Arial" w:cs="Arial"/>
          <w:b/>
          <w:bCs/>
          <w:sz w:val="40"/>
          <w:szCs w:val="40"/>
          <w:u w:val="single"/>
        </w:rPr>
        <w:t>O</w:t>
      </w:r>
      <w:r w:rsidRPr="001E217E">
        <w:rPr>
          <w:rFonts w:ascii="Arial" w:hAnsi="Arial" w:cs="Arial"/>
          <w:b/>
          <w:bCs/>
          <w:sz w:val="40"/>
          <w:szCs w:val="40"/>
          <w:u w:val="single"/>
        </w:rPr>
        <w:t>n</w:t>
      </w:r>
      <w:proofErr w:type="gramEnd"/>
      <w:r w:rsidRPr="001E217E">
        <w:rPr>
          <w:rFonts w:ascii="Arial" w:hAnsi="Arial" w:cs="Arial"/>
          <w:b/>
          <w:bCs/>
          <w:sz w:val="40"/>
          <w:szCs w:val="40"/>
          <w:u w:val="single"/>
        </w:rPr>
        <w:t xml:space="preserve"> </w:t>
      </w:r>
      <w:r w:rsidR="00943A4E">
        <w:rPr>
          <w:rFonts w:ascii="Arial" w:hAnsi="Arial" w:cs="Arial"/>
          <w:b/>
          <w:bCs/>
          <w:sz w:val="40"/>
          <w:szCs w:val="40"/>
          <w:u w:val="single"/>
        </w:rPr>
        <w:t>M</w:t>
      </w:r>
      <w:r w:rsidRPr="001E217E">
        <w:rPr>
          <w:rFonts w:ascii="Arial" w:hAnsi="Arial" w:cs="Arial"/>
          <w:b/>
          <w:bCs/>
          <w:sz w:val="40"/>
          <w:szCs w:val="40"/>
          <w:u w:val="single"/>
        </w:rPr>
        <w:t xml:space="preserve">ental </w:t>
      </w:r>
      <w:r w:rsidR="00943A4E">
        <w:rPr>
          <w:rFonts w:ascii="Arial" w:hAnsi="Arial" w:cs="Arial"/>
          <w:b/>
          <w:bCs/>
          <w:sz w:val="40"/>
          <w:szCs w:val="40"/>
          <w:u w:val="single"/>
        </w:rPr>
        <w:t>H</w:t>
      </w:r>
      <w:r w:rsidRPr="001E217E">
        <w:rPr>
          <w:rFonts w:ascii="Arial" w:hAnsi="Arial" w:cs="Arial"/>
          <w:b/>
          <w:bCs/>
          <w:sz w:val="40"/>
          <w:szCs w:val="40"/>
          <w:u w:val="single"/>
        </w:rPr>
        <w:t xml:space="preserve">ealth </w:t>
      </w:r>
      <w:proofErr w:type="gramStart"/>
      <w:r w:rsidR="00943A4E">
        <w:rPr>
          <w:rFonts w:ascii="Arial" w:hAnsi="Arial" w:cs="Arial"/>
          <w:b/>
          <w:bCs/>
          <w:sz w:val="40"/>
          <w:szCs w:val="40"/>
          <w:u w:val="single"/>
        </w:rPr>
        <w:t>I</w:t>
      </w:r>
      <w:r w:rsidRPr="001E217E">
        <w:rPr>
          <w:rFonts w:ascii="Arial" w:hAnsi="Arial" w:cs="Arial"/>
          <w:b/>
          <w:bCs/>
          <w:sz w:val="40"/>
          <w:szCs w:val="40"/>
          <w:u w:val="single"/>
        </w:rPr>
        <w:t>n</w:t>
      </w:r>
      <w:proofErr w:type="gramEnd"/>
      <w:r w:rsidRPr="001E217E">
        <w:rPr>
          <w:rFonts w:ascii="Arial" w:hAnsi="Arial" w:cs="Arial"/>
          <w:b/>
          <w:bCs/>
          <w:sz w:val="40"/>
          <w:szCs w:val="40"/>
          <w:u w:val="single"/>
        </w:rPr>
        <w:t xml:space="preserve"> </w:t>
      </w:r>
      <w:r w:rsidR="00943A4E">
        <w:rPr>
          <w:rFonts w:ascii="Arial" w:hAnsi="Arial" w:cs="Arial"/>
          <w:b/>
          <w:bCs/>
          <w:sz w:val="40"/>
          <w:szCs w:val="40"/>
          <w:u w:val="single"/>
        </w:rPr>
        <w:t>A</w:t>
      </w:r>
      <w:r w:rsidRPr="001E217E">
        <w:rPr>
          <w:rFonts w:ascii="Arial" w:hAnsi="Arial" w:cs="Arial"/>
          <w:b/>
          <w:bCs/>
          <w:sz w:val="40"/>
          <w:szCs w:val="40"/>
          <w:u w:val="single"/>
        </w:rPr>
        <w:t xml:space="preserve">dolescence </w:t>
      </w:r>
    </w:p>
    <w:p w14:paraId="57C672F6" w14:textId="77777777" w:rsidR="008607F7" w:rsidRPr="0098257A" w:rsidRDefault="008607F7" w:rsidP="0098257A">
      <w:pPr>
        <w:spacing w:line="360" w:lineRule="auto"/>
        <w:rPr>
          <w:rFonts w:ascii="Arial" w:hAnsi="Arial" w:cs="Arial"/>
          <w:b/>
          <w:bCs/>
          <w:sz w:val="22"/>
          <w:szCs w:val="22"/>
          <w:u w:val="single"/>
        </w:rPr>
      </w:pPr>
    </w:p>
    <w:p w14:paraId="558283DE" w14:textId="77777777" w:rsidR="00EA6CC7" w:rsidRPr="00EA6CC7" w:rsidRDefault="00EA6CC7" w:rsidP="0098257A">
      <w:pPr>
        <w:spacing w:line="360" w:lineRule="auto"/>
        <w:rPr>
          <w:rFonts w:ascii="Arial" w:hAnsi="Arial" w:cs="Arial"/>
          <w:b/>
          <w:bCs/>
          <w:sz w:val="22"/>
          <w:szCs w:val="22"/>
        </w:rPr>
      </w:pPr>
      <w:r w:rsidRPr="00EA6CC7">
        <w:rPr>
          <w:rFonts w:ascii="Arial" w:hAnsi="Arial" w:cs="Arial"/>
          <w:b/>
          <w:bCs/>
          <w:sz w:val="22"/>
          <w:szCs w:val="22"/>
        </w:rPr>
        <w:t>Introduction</w:t>
      </w:r>
    </w:p>
    <w:p w14:paraId="74FFCE68" w14:textId="61858637" w:rsidR="008258F8" w:rsidRDefault="00FC444D" w:rsidP="0098257A">
      <w:pPr>
        <w:spacing w:line="360" w:lineRule="auto"/>
        <w:rPr>
          <w:rFonts w:ascii="Arial" w:hAnsi="Arial" w:cs="Arial"/>
          <w:sz w:val="22"/>
          <w:szCs w:val="22"/>
        </w:rPr>
      </w:pPr>
      <w:r w:rsidRPr="0098257A">
        <w:rPr>
          <w:rFonts w:ascii="Arial" w:hAnsi="Arial" w:cs="Arial"/>
          <w:sz w:val="22"/>
          <w:szCs w:val="22"/>
        </w:rPr>
        <w:t>The current world is highly technological, giving rise to a societal setting where the adolescents develop in an always-connected environment. Adolescence is a very important developmental stage marked by various physical and mental changes. This is the interaction between nature and nurture. The physical and biological changes of puberty (nature) coincide with the digital space teenagers interact in (nurture), making them more vulnerable to the environment they are in. Social media enables</w:t>
      </w:r>
      <w:r w:rsidR="00735BCA" w:rsidRPr="0098257A">
        <w:rPr>
          <w:rFonts w:ascii="Arial" w:hAnsi="Arial" w:cs="Arial"/>
          <w:sz w:val="22"/>
          <w:szCs w:val="22"/>
        </w:rPr>
        <w:t xml:space="preserve"> new ways for</w:t>
      </w:r>
      <w:r w:rsidRPr="0098257A">
        <w:rPr>
          <w:rFonts w:ascii="Arial" w:hAnsi="Arial" w:cs="Arial"/>
          <w:sz w:val="22"/>
          <w:szCs w:val="22"/>
        </w:rPr>
        <w:t xml:space="preserve"> </w:t>
      </w:r>
      <w:r w:rsidR="00735BCA" w:rsidRPr="0098257A">
        <w:rPr>
          <w:rFonts w:ascii="Arial" w:hAnsi="Arial" w:cs="Arial"/>
          <w:sz w:val="22"/>
          <w:szCs w:val="22"/>
        </w:rPr>
        <w:t>adolescents</w:t>
      </w:r>
      <w:r w:rsidRPr="0098257A">
        <w:rPr>
          <w:rFonts w:ascii="Arial" w:hAnsi="Arial" w:cs="Arial"/>
          <w:sz w:val="22"/>
          <w:szCs w:val="22"/>
        </w:rPr>
        <w:t xml:space="preserve"> to interact with their peers and present themselves to others. However, there is strong proof that social media overuse among young people leads to mental disorders (Mind, 2021). Some of the problems observed include increased levels of anxiety, depression, and low self-esteem.</w:t>
      </w:r>
      <w:r w:rsidR="004E48A0">
        <w:rPr>
          <w:rFonts w:ascii="Arial" w:hAnsi="Arial" w:cs="Arial"/>
          <w:sz w:val="22"/>
          <w:szCs w:val="22"/>
        </w:rPr>
        <w:t xml:space="preserve"> M</w:t>
      </w:r>
      <w:r w:rsidR="004E48A0" w:rsidRPr="004E48A0">
        <w:rPr>
          <w:rFonts w:ascii="Arial" w:hAnsi="Arial" w:cs="Arial"/>
          <w:sz w:val="22"/>
          <w:szCs w:val="22"/>
        </w:rPr>
        <w:t xml:space="preserve">ajor psychological organisations have </w:t>
      </w:r>
      <w:r w:rsidR="004E48A0">
        <w:rPr>
          <w:rFonts w:ascii="Arial" w:hAnsi="Arial" w:cs="Arial"/>
          <w:sz w:val="22"/>
          <w:szCs w:val="22"/>
        </w:rPr>
        <w:t xml:space="preserve">already </w:t>
      </w:r>
      <w:r w:rsidR="004E48A0" w:rsidRPr="004E48A0">
        <w:rPr>
          <w:rFonts w:ascii="Arial" w:hAnsi="Arial" w:cs="Arial"/>
          <w:sz w:val="22"/>
          <w:szCs w:val="22"/>
        </w:rPr>
        <w:t>issued public warnings about the need to closely monitor how teenagers interact with digital platforms to protect their psychological well-being (American Psychological Association, 2023).</w:t>
      </w:r>
      <w:r w:rsidR="004E48A0">
        <w:rPr>
          <w:rFonts w:ascii="Arial" w:hAnsi="Arial" w:cs="Arial"/>
          <w:sz w:val="22"/>
          <w:szCs w:val="22"/>
        </w:rPr>
        <w:t xml:space="preserve"> </w:t>
      </w:r>
      <w:r w:rsidRPr="0098257A">
        <w:rPr>
          <w:rFonts w:ascii="Arial" w:hAnsi="Arial" w:cs="Arial"/>
          <w:sz w:val="22"/>
          <w:szCs w:val="22"/>
        </w:rPr>
        <w:t xml:space="preserve">The constant pressure for approval in social media space and the comparison of reality and curated content cause fear of missing out. Altogether, these factors have a negative effect on adolescent mental health. In the health and social care studies, it is vital to </w:t>
      </w:r>
      <w:proofErr w:type="gramStart"/>
      <w:r w:rsidRPr="0098257A">
        <w:rPr>
          <w:rFonts w:ascii="Arial" w:hAnsi="Arial" w:cs="Arial"/>
          <w:sz w:val="22"/>
          <w:szCs w:val="22"/>
        </w:rPr>
        <w:t>look into</w:t>
      </w:r>
      <w:proofErr w:type="gramEnd"/>
      <w:r w:rsidRPr="0098257A">
        <w:rPr>
          <w:rFonts w:ascii="Arial" w:hAnsi="Arial" w:cs="Arial"/>
          <w:sz w:val="22"/>
          <w:szCs w:val="22"/>
        </w:rPr>
        <w:t xml:space="preserve"> the psychology of teenage </w:t>
      </w:r>
      <w:r w:rsidR="00735BCA" w:rsidRPr="0098257A">
        <w:rPr>
          <w:rFonts w:ascii="Arial" w:hAnsi="Arial" w:cs="Arial"/>
          <w:sz w:val="22"/>
          <w:szCs w:val="22"/>
        </w:rPr>
        <w:t>behaviour</w:t>
      </w:r>
      <w:r w:rsidRPr="0098257A">
        <w:rPr>
          <w:rFonts w:ascii="Arial" w:hAnsi="Arial" w:cs="Arial"/>
          <w:sz w:val="22"/>
          <w:szCs w:val="22"/>
        </w:rPr>
        <w:t xml:space="preserve">. </w:t>
      </w:r>
      <w:r w:rsidR="00173B4D">
        <w:rPr>
          <w:rFonts w:ascii="Arial" w:hAnsi="Arial" w:cs="Arial"/>
          <w:sz w:val="22"/>
          <w:szCs w:val="22"/>
        </w:rPr>
        <w:t>This essay will explore</w:t>
      </w:r>
      <w:r w:rsidRPr="0098257A">
        <w:rPr>
          <w:rFonts w:ascii="Arial" w:hAnsi="Arial" w:cs="Arial"/>
          <w:sz w:val="22"/>
          <w:szCs w:val="22"/>
        </w:rPr>
        <w:t xml:space="preserve"> Erikson’s psychosocial development theory and Bowlby’s attachment theory to explain how social media exposure may impact the mental health of adolescents.</w:t>
      </w:r>
    </w:p>
    <w:p w14:paraId="5AAF5E35" w14:textId="4F8A1A34" w:rsidR="009F0D4F" w:rsidRPr="00436C5F" w:rsidRDefault="00436C5F" w:rsidP="0098257A">
      <w:pPr>
        <w:spacing w:line="360" w:lineRule="auto"/>
        <w:rPr>
          <w:rFonts w:ascii="Arial" w:hAnsi="Arial" w:cs="Arial"/>
          <w:b/>
          <w:bCs/>
          <w:sz w:val="22"/>
          <w:szCs w:val="22"/>
        </w:rPr>
      </w:pPr>
      <w:r w:rsidRPr="00436C5F">
        <w:rPr>
          <w:rFonts w:ascii="Arial" w:hAnsi="Arial" w:cs="Arial"/>
          <w:b/>
          <w:bCs/>
          <w:sz w:val="22"/>
          <w:szCs w:val="22"/>
        </w:rPr>
        <w:t xml:space="preserve">Analysis of the impact of the social media on adolescence </w:t>
      </w:r>
      <w:r w:rsidR="00E81166">
        <w:rPr>
          <w:rFonts w:ascii="Arial" w:hAnsi="Arial" w:cs="Arial"/>
          <w:b/>
          <w:bCs/>
          <w:sz w:val="22"/>
          <w:szCs w:val="22"/>
        </w:rPr>
        <w:t xml:space="preserve">using Erik Erikson and </w:t>
      </w:r>
      <w:r w:rsidR="00E81166" w:rsidRPr="00E81166">
        <w:rPr>
          <w:rFonts w:ascii="Arial" w:hAnsi="Arial" w:cs="Arial"/>
          <w:b/>
          <w:bCs/>
          <w:sz w:val="22"/>
          <w:szCs w:val="22"/>
        </w:rPr>
        <w:t>John Bowlby</w:t>
      </w:r>
      <w:r w:rsidR="00F048F5">
        <w:rPr>
          <w:rFonts w:ascii="Arial" w:hAnsi="Arial" w:cs="Arial"/>
          <w:b/>
          <w:bCs/>
          <w:sz w:val="22"/>
          <w:szCs w:val="22"/>
        </w:rPr>
        <w:t>’s</w:t>
      </w:r>
      <w:r w:rsidR="00E81166" w:rsidRPr="00E81166">
        <w:rPr>
          <w:rFonts w:ascii="Arial" w:hAnsi="Arial" w:cs="Arial"/>
          <w:b/>
          <w:bCs/>
          <w:sz w:val="22"/>
          <w:szCs w:val="22"/>
        </w:rPr>
        <w:t xml:space="preserve"> theor</w:t>
      </w:r>
      <w:r w:rsidR="00F048F5">
        <w:rPr>
          <w:rFonts w:ascii="Arial" w:hAnsi="Arial" w:cs="Arial"/>
          <w:b/>
          <w:bCs/>
          <w:sz w:val="22"/>
          <w:szCs w:val="22"/>
        </w:rPr>
        <w:t>ies</w:t>
      </w:r>
    </w:p>
    <w:p w14:paraId="631ECA20" w14:textId="7D2981AB" w:rsidR="00FC444D" w:rsidRPr="0098257A" w:rsidRDefault="00FC444D" w:rsidP="0098257A">
      <w:pPr>
        <w:spacing w:line="360" w:lineRule="auto"/>
        <w:rPr>
          <w:rFonts w:ascii="Arial" w:hAnsi="Arial" w:cs="Arial"/>
          <w:sz w:val="22"/>
          <w:szCs w:val="22"/>
        </w:rPr>
      </w:pPr>
      <w:r w:rsidRPr="0098257A">
        <w:rPr>
          <w:rFonts w:ascii="Arial" w:hAnsi="Arial" w:cs="Arial"/>
          <w:sz w:val="22"/>
          <w:szCs w:val="22"/>
        </w:rPr>
        <w:t xml:space="preserve">According to Erik Erikson, there exists a complete theory about lifelong psychosocial development (McLeod, 2023a). In this theory, it is stated that people go through eight stages of their lives where each has a particular psychosocial conflict which needs to be overcome for developing a Healthy personality. At the adolescent stage, usually between </w:t>
      </w:r>
      <w:r w:rsidR="00735BCA" w:rsidRPr="0098257A">
        <w:rPr>
          <w:rFonts w:ascii="Arial" w:hAnsi="Arial" w:cs="Arial"/>
          <w:sz w:val="22"/>
          <w:szCs w:val="22"/>
        </w:rPr>
        <w:t xml:space="preserve">the age of </w:t>
      </w:r>
      <w:r w:rsidRPr="0098257A">
        <w:rPr>
          <w:rFonts w:ascii="Arial" w:hAnsi="Arial" w:cs="Arial"/>
          <w:sz w:val="22"/>
          <w:szCs w:val="22"/>
        </w:rPr>
        <w:t xml:space="preserve">twelve and eighteen years, people experience the fifth stage of their life which is called “Identity vs Role Confusion” (Cherry, 2023). The key thing that is achieved at this stage is development of self and setting goals in life. At this stage, people often shift their loyalty from their parents to peers and become friends with others. Resolution of this stage leads to having a healthy sense of identity while failing at it leads to role confusion when people become uncertain about themselves, have low self-esteem and become lonely (Cherry, </w:t>
      </w:r>
      <w:r w:rsidRPr="0098257A">
        <w:rPr>
          <w:rFonts w:ascii="Arial" w:hAnsi="Arial" w:cs="Arial"/>
          <w:sz w:val="22"/>
          <w:szCs w:val="22"/>
        </w:rPr>
        <w:lastRenderedPageBreak/>
        <w:t>2023). Modern teens tend to spend much time online as a way of developing their identities and hence social media becomes an essential part of it.</w:t>
      </w:r>
    </w:p>
    <w:p w14:paraId="772B8A0B" w14:textId="1CA53D23" w:rsidR="00FC444D" w:rsidRPr="0098257A" w:rsidRDefault="00FC444D" w:rsidP="0098257A">
      <w:pPr>
        <w:spacing w:line="360" w:lineRule="auto"/>
        <w:rPr>
          <w:rFonts w:ascii="Arial" w:hAnsi="Arial" w:cs="Arial"/>
          <w:sz w:val="22"/>
          <w:szCs w:val="22"/>
        </w:rPr>
      </w:pPr>
      <w:r w:rsidRPr="0098257A">
        <w:rPr>
          <w:rFonts w:ascii="Arial" w:hAnsi="Arial" w:cs="Arial"/>
          <w:sz w:val="22"/>
          <w:szCs w:val="22"/>
        </w:rPr>
        <w:t>The theory of Erikson is particularly helpful when discussing the strong influence that social media ha</w:t>
      </w:r>
      <w:r w:rsidR="00735BCA" w:rsidRPr="0098257A">
        <w:rPr>
          <w:rFonts w:ascii="Arial" w:hAnsi="Arial" w:cs="Arial"/>
          <w:sz w:val="22"/>
          <w:szCs w:val="22"/>
        </w:rPr>
        <w:t>s</w:t>
      </w:r>
      <w:r w:rsidRPr="0098257A">
        <w:rPr>
          <w:rFonts w:ascii="Arial" w:hAnsi="Arial" w:cs="Arial"/>
          <w:sz w:val="22"/>
          <w:szCs w:val="22"/>
        </w:rPr>
        <w:t xml:space="preserve"> on adolescent mental health. The platforms used on the web are seen as stages where teenagers explore different sides of their personality </w:t>
      </w:r>
      <w:proofErr w:type="gramStart"/>
      <w:r w:rsidRPr="0098257A">
        <w:rPr>
          <w:rFonts w:ascii="Arial" w:hAnsi="Arial" w:cs="Arial"/>
          <w:sz w:val="22"/>
          <w:szCs w:val="22"/>
        </w:rPr>
        <w:t>through the use of</w:t>
      </w:r>
      <w:proofErr w:type="gramEnd"/>
      <w:r w:rsidRPr="0098257A">
        <w:rPr>
          <w:rFonts w:ascii="Arial" w:hAnsi="Arial" w:cs="Arial"/>
          <w:sz w:val="22"/>
          <w:szCs w:val="22"/>
        </w:rPr>
        <w:t xml:space="preserve"> photos and status updates to show certain images to other people. Functions such as "likes," "shares," and "comments" become a way for adolescents to satisfy their need for recognition from peers. The increase in likes on one's posts might temporarily boost self-esteem and provide feelings of belonging to the peer group</w:t>
      </w:r>
      <w:r w:rsidR="00173B4D">
        <w:rPr>
          <w:rFonts w:ascii="Arial" w:hAnsi="Arial" w:cs="Arial"/>
          <w:sz w:val="22"/>
          <w:szCs w:val="22"/>
        </w:rPr>
        <w:t xml:space="preserve"> </w:t>
      </w:r>
      <w:r w:rsidR="00173B4D" w:rsidRPr="0098257A">
        <w:rPr>
          <w:rFonts w:ascii="Arial" w:hAnsi="Arial" w:cs="Arial"/>
          <w:sz w:val="22"/>
          <w:szCs w:val="22"/>
        </w:rPr>
        <w:t>(Mind, 2021)</w:t>
      </w:r>
      <w:r w:rsidRPr="0098257A">
        <w:rPr>
          <w:rFonts w:ascii="Arial" w:hAnsi="Arial" w:cs="Arial"/>
          <w:sz w:val="22"/>
          <w:szCs w:val="22"/>
        </w:rPr>
        <w:t>. However, depending on the feedback from the internet for personal satisfaction becomes a risky strategy because of the permanent nature of all the information uploaded on social media platforms. The feeling of being constantly monitored and judged could become even stronger, as every single update becomes permanent and makes it impossible to make some regular developmental mistakes. Lack of social validation and exposure to cyberbullying might become obstacles to development. Moreover, the offline world is compared to the idealized version of life shown on social media by peers, which is often related to the possible identity problems of adolescents like role confusion</w:t>
      </w:r>
      <w:r w:rsidR="008607F7" w:rsidRPr="0098257A">
        <w:rPr>
          <w:rFonts w:ascii="Arial" w:hAnsi="Arial" w:cs="Arial"/>
          <w:sz w:val="22"/>
          <w:szCs w:val="22"/>
        </w:rPr>
        <w:t xml:space="preserve"> (UNICEF, 2022)</w:t>
      </w:r>
      <w:r w:rsidRPr="0098257A">
        <w:rPr>
          <w:rFonts w:ascii="Arial" w:hAnsi="Arial" w:cs="Arial"/>
          <w:sz w:val="22"/>
          <w:szCs w:val="22"/>
        </w:rPr>
        <w:t xml:space="preserve">. Adolescents might believe that they deserve something according to the amount of validation provided by the internet. </w:t>
      </w:r>
      <w:proofErr w:type="gramStart"/>
      <w:r w:rsidRPr="0098257A">
        <w:rPr>
          <w:rFonts w:ascii="Arial" w:hAnsi="Arial" w:cs="Arial"/>
          <w:sz w:val="22"/>
          <w:szCs w:val="22"/>
        </w:rPr>
        <w:t>Despite the fact that</w:t>
      </w:r>
      <w:proofErr w:type="gramEnd"/>
      <w:r w:rsidRPr="0098257A">
        <w:rPr>
          <w:rFonts w:ascii="Arial" w:hAnsi="Arial" w:cs="Arial"/>
          <w:sz w:val="22"/>
          <w:szCs w:val="22"/>
        </w:rPr>
        <w:t xml:space="preserve"> Erikson's framework clearly explains the need for recognition among peers during adolescence, </w:t>
      </w:r>
      <w:r w:rsidR="00735BCA" w:rsidRPr="0098257A">
        <w:rPr>
          <w:rFonts w:ascii="Arial" w:hAnsi="Arial" w:cs="Arial"/>
          <w:sz w:val="22"/>
          <w:szCs w:val="22"/>
        </w:rPr>
        <w:t>its</w:t>
      </w:r>
      <w:r w:rsidRPr="0098257A">
        <w:rPr>
          <w:rFonts w:ascii="Arial" w:hAnsi="Arial" w:cs="Arial"/>
          <w:sz w:val="22"/>
          <w:szCs w:val="22"/>
        </w:rPr>
        <w:t xml:space="preserve"> weakness </w:t>
      </w:r>
      <w:r w:rsidR="00735BCA" w:rsidRPr="0098257A">
        <w:rPr>
          <w:rFonts w:ascii="Arial" w:hAnsi="Arial" w:cs="Arial"/>
          <w:sz w:val="22"/>
          <w:szCs w:val="22"/>
        </w:rPr>
        <w:t xml:space="preserve">is that </w:t>
      </w:r>
      <w:r w:rsidRPr="0098257A">
        <w:rPr>
          <w:rFonts w:ascii="Arial" w:hAnsi="Arial" w:cs="Arial"/>
          <w:sz w:val="22"/>
          <w:szCs w:val="22"/>
        </w:rPr>
        <w:t>the theory was created before the existence of the internet.</w:t>
      </w:r>
    </w:p>
    <w:p w14:paraId="49C5408E" w14:textId="6826F2D9" w:rsidR="00FC444D" w:rsidRPr="0098257A" w:rsidRDefault="00FC444D" w:rsidP="0098257A">
      <w:pPr>
        <w:spacing w:line="360" w:lineRule="auto"/>
        <w:rPr>
          <w:rFonts w:ascii="Arial" w:hAnsi="Arial" w:cs="Arial"/>
          <w:sz w:val="22"/>
          <w:szCs w:val="22"/>
        </w:rPr>
      </w:pPr>
      <w:r w:rsidRPr="0098257A">
        <w:rPr>
          <w:rFonts w:ascii="Arial" w:hAnsi="Arial" w:cs="Arial"/>
          <w:sz w:val="22"/>
          <w:szCs w:val="22"/>
        </w:rPr>
        <w:t xml:space="preserve">The attachment theory, which was put forth by John Bowlby, provides an explanation for the effect of social media. According to Bowlby, it is essential that from birth infants interact with their caregivers (McLeod, 2023b). He further suggested that such early interactions form a working model in one's brain that determines how a person perceives themselves and conducts themselves socially throughout life. If the caregiving </w:t>
      </w:r>
      <w:r w:rsidR="00735BCA" w:rsidRPr="0098257A">
        <w:rPr>
          <w:rFonts w:ascii="Arial" w:hAnsi="Arial" w:cs="Arial"/>
          <w:sz w:val="22"/>
          <w:szCs w:val="22"/>
        </w:rPr>
        <w:t>behaviour</w:t>
      </w:r>
      <w:r w:rsidRPr="0098257A">
        <w:rPr>
          <w:rFonts w:ascii="Arial" w:hAnsi="Arial" w:cs="Arial"/>
          <w:sz w:val="22"/>
          <w:szCs w:val="22"/>
        </w:rPr>
        <w:t xml:space="preserve"> of parents or caregivers is nurturing and sensitive, the infant forms a secure attachment, which is usually characterized by a positive self-image and trusting of people. However, unreliable caregiving results in insecure attachment. </w:t>
      </w:r>
      <w:r w:rsidR="00090C92" w:rsidRPr="0098257A">
        <w:rPr>
          <w:rFonts w:ascii="Arial" w:hAnsi="Arial" w:cs="Arial"/>
          <w:sz w:val="22"/>
          <w:szCs w:val="22"/>
        </w:rPr>
        <w:t xml:space="preserve">The two </w:t>
      </w:r>
      <w:r w:rsidRPr="0098257A">
        <w:rPr>
          <w:rFonts w:ascii="Arial" w:hAnsi="Arial" w:cs="Arial"/>
          <w:sz w:val="22"/>
          <w:szCs w:val="22"/>
        </w:rPr>
        <w:t>primary types of insecure attachment</w:t>
      </w:r>
      <w:r w:rsidR="00090C92" w:rsidRPr="0098257A">
        <w:rPr>
          <w:rFonts w:ascii="Arial" w:hAnsi="Arial" w:cs="Arial"/>
          <w:sz w:val="22"/>
          <w:szCs w:val="22"/>
        </w:rPr>
        <w:t xml:space="preserve"> are</w:t>
      </w:r>
      <w:r w:rsidRPr="0098257A">
        <w:rPr>
          <w:rFonts w:ascii="Arial" w:hAnsi="Arial" w:cs="Arial"/>
          <w:sz w:val="22"/>
          <w:szCs w:val="22"/>
        </w:rPr>
        <w:t xml:space="preserve"> </w:t>
      </w:r>
      <w:r w:rsidR="00090C92" w:rsidRPr="0098257A">
        <w:rPr>
          <w:rFonts w:ascii="Arial" w:hAnsi="Arial" w:cs="Arial"/>
          <w:sz w:val="22"/>
          <w:szCs w:val="22"/>
        </w:rPr>
        <w:t>“</w:t>
      </w:r>
      <w:r w:rsidRPr="0098257A">
        <w:rPr>
          <w:rFonts w:ascii="Arial" w:hAnsi="Arial" w:cs="Arial"/>
          <w:sz w:val="22"/>
          <w:szCs w:val="22"/>
        </w:rPr>
        <w:t>anxious</w:t>
      </w:r>
      <w:r w:rsidR="00090C92" w:rsidRPr="0098257A">
        <w:rPr>
          <w:rFonts w:ascii="Arial" w:hAnsi="Arial" w:cs="Arial"/>
          <w:sz w:val="22"/>
          <w:szCs w:val="22"/>
        </w:rPr>
        <w:t>”</w:t>
      </w:r>
      <w:r w:rsidRPr="0098257A">
        <w:rPr>
          <w:rFonts w:ascii="Arial" w:hAnsi="Arial" w:cs="Arial"/>
          <w:sz w:val="22"/>
          <w:szCs w:val="22"/>
        </w:rPr>
        <w:t xml:space="preserve"> and </w:t>
      </w:r>
      <w:r w:rsidR="00090C92" w:rsidRPr="0098257A">
        <w:rPr>
          <w:rFonts w:ascii="Arial" w:hAnsi="Arial" w:cs="Arial"/>
          <w:sz w:val="22"/>
          <w:szCs w:val="22"/>
        </w:rPr>
        <w:t>“</w:t>
      </w:r>
      <w:r w:rsidRPr="0098257A">
        <w:rPr>
          <w:rFonts w:ascii="Arial" w:hAnsi="Arial" w:cs="Arial"/>
          <w:sz w:val="22"/>
          <w:szCs w:val="22"/>
        </w:rPr>
        <w:t>avoidant</w:t>
      </w:r>
      <w:r w:rsidR="00090C92" w:rsidRPr="0098257A">
        <w:rPr>
          <w:rFonts w:ascii="Arial" w:hAnsi="Arial" w:cs="Arial"/>
          <w:sz w:val="22"/>
          <w:szCs w:val="22"/>
        </w:rPr>
        <w:t>”</w:t>
      </w:r>
      <w:r w:rsidRPr="0098257A">
        <w:rPr>
          <w:rFonts w:ascii="Arial" w:hAnsi="Arial" w:cs="Arial"/>
          <w:sz w:val="22"/>
          <w:szCs w:val="22"/>
        </w:rPr>
        <w:t xml:space="preserve"> (McLeod, 2023b). An individual with anxious attachment tends to have a poor self-image and seeks constant assurance of being accepted and loved because of fear of being abandoned. An individual with avoidant attachment expects rejection from others and thus avoids social interaction and does not express their feelings to protect themselves. This theory emerged out of the relationship between children and their caregivers; however, these attachments also apply to friendships in adolescence and romantic relationships.</w:t>
      </w:r>
    </w:p>
    <w:p w14:paraId="32644B58" w14:textId="035B3E6C" w:rsidR="00FC444D" w:rsidRPr="0098257A" w:rsidRDefault="00FC444D" w:rsidP="0098257A">
      <w:pPr>
        <w:spacing w:line="360" w:lineRule="auto"/>
        <w:rPr>
          <w:rFonts w:ascii="Arial" w:hAnsi="Arial" w:cs="Arial"/>
          <w:sz w:val="22"/>
          <w:szCs w:val="22"/>
        </w:rPr>
      </w:pPr>
      <w:r w:rsidRPr="0098257A">
        <w:rPr>
          <w:rFonts w:ascii="Arial" w:hAnsi="Arial" w:cs="Arial"/>
          <w:sz w:val="22"/>
          <w:szCs w:val="22"/>
        </w:rPr>
        <w:lastRenderedPageBreak/>
        <w:t xml:space="preserve">Attachment Theory is useful in explaining why some teenagers struggle with poor mental health when using the Internet. There is empirical evidence suggesting that teenagers who have insecure attachment styles are significantly more likely to use social media in an unhealthy way, which might lead to addiction (Mayo Clinic, 2022). For adolescents with anxious attachment styles, social media can be a very fast and convenient way to receive attention. Such teens tend to frequently check their phones, post things, and observe notifications, looking for comfort and validation that they crave for. Nonetheless, there is no substitution to real-life interaction, hence, they remain unfulfilled and might get stuck in a vicious circle. Frequent use of social media is linked to growing anxiety and feelings of low self-worth (Mind, 2021). As social media is everywhere, there is an ever-present fear of social exclusion, and the sight of friends having fun without them can trigger severe emotions that are </w:t>
      </w:r>
      <w:proofErr w:type="gramStart"/>
      <w:r w:rsidRPr="0098257A">
        <w:rPr>
          <w:rFonts w:ascii="Arial" w:hAnsi="Arial" w:cs="Arial"/>
          <w:sz w:val="22"/>
          <w:szCs w:val="22"/>
        </w:rPr>
        <w:t>similar to</w:t>
      </w:r>
      <w:proofErr w:type="gramEnd"/>
      <w:r w:rsidRPr="0098257A">
        <w:rPr>
          <w:rFonts w:ascii="Arial" w:hAnsi="Arial" w:cs="Arial"/>
          <w:sz w:val="22"/>
          <w:szCs w:val="22"/>
        </w:rPr>
        <w:t xml:space="preserve"> the ones experienced during early separation from caregivers. On the other hand, individuals with an avoidant attachment style can use social media to pretend to interact with others. Teens with such attachment styles may spend hours scrolling through their news feed or holding shallow interactions on social media platforms, hence satisfying their need for connection but avoiding the vulnerability associated with true connections. While Attachment Theory helps understand deep-rooted desires of teenagers, one possible weakness is that it may overemphasize pathology, overlooking the existence of safe online friendships among some adolescents.</w:t>
      </w:r>
    </w:p>
    <w:p w14:paraId="7EDB4873" w14:textId="309AEB3E" w:rsidR="00FC444D" w:rsidRPr="0098257A" w:rsidRDefault="00FC444D" w:rsidP="0098257A">
      <w:pPr>
        <w:spacing w:line="360" w:lineRule="auto"/>
        <w:rPr>
          <w:rFonts w:ascii="Arial" w:hAnsi="Arial" w:cs="Arial"/>
          <w:sz w:val="22"/>
          <w:szCs w:val="22"/>
        </w:rPr>
      </w:pPr>
      <w:r w:rsidRPr="0098257A">
        <w:rPr>
          <w:rFonts w:ascii="Arial" w:hAnsi="Arial" w:cs="Arial"/>
          <w:sz w:val="22"/>
          <w:szCs w:val="22"/>
        </w:rPr>
        <w:t>An analysis of these theories together reveals the huge difficulties encountered by adolescents in the virtual world. Adolescents are struggling with identity development at this point, and having an insecure attachment style makes social media especially dangerous for them</w:t>
      </w:r>
      <w:r w:rsidR="00912A4C">
        <w:rPr>
          <w:rFonts w:ascii="Arial" w:hAnsi="Arial" w:cs="Arial"/>
          <w:sz w:val="22"/>
          <w:szCs w:val="22"/>
        </w:rPr>
        <w:t xml:space="preserve"> (Reed, 2022)</w:t>
      </w:r>
      <w:r w:rsidRPr="0098257A">
        <w:rPr>
          <w:rFonts w:ascii="Arial" w:hAnsi="Arial" w:cs="Arial"/>
          <w:sz w:val="22"/>
          <w:szCs w:val="22"/>
        </w:rPr>
        <w:t xml:space="preserve">. They are seeking identity validation from their peers but using unhealthy approaches to get some level of security. Health and social care professionals need to have a good knowledge of </w:t>
      </w:r>
      <w:r w:rsidR="00090C92" w:rsidRPr="0098257A">
        <w:rPr>
          <w:rFonts w:ascii="Arial" w:hAnsi="Arial" w:cs="Arial"/>
          <w:sz w:val="22"/>
          <w:szCs w:val="22"/>
        </w:rPr>
        <w:t xml:space="preserve">these </w:t>
      </w:r>
      <w:r w:rsidRPr="0098257A">
        <w:rPr>
          <w:rFonts w:ascii="Arial" w:hAnsi="Arial" w:cs="Arial"/>
          <w:sz w:val="22"/>
          <w:szCs w:val="22"/>
        </w:rPr>
        <w:t xml:space="preserve">psychological concepts. When dealing with the Internet-related problem of adolescents, professionals need to do more than advising </w:t>
      </w:r>
      <w:r w:rsidR="00090C92" w:rsidRPr="0098257A">
        <w:rPr>
          <w:rFonts w:ascii="Arial" w:hAnsi="Arial" w:cs="Arial"/>
          <w:sz w:val="22"/>
          <w:szCs w:val="22"/>
        </w:rPr>
        <w:t>reduce</w:t>
      </w:r>
      <w:r w:rsidRPr="0098257A">
        <w:rPr>
          <w:rFonts w:ascii="Arial" w:hAnsi="Arial" w:cs="Arial"/>
          <w:sz w:val="22"/>
          <w:szCs w:val="22"/>
        </w:rPr>
        <w:t xml:space="preserve"> screen time. Reference</w:t>
      </w:r>
      <w:r w:rsidR="00173B4D">
        <w:rPr>
          <w:rFonts w:ascii="Arial" w:hAnsi="Arial" w:cs="Arial"/>
          <w:sz w:val="22"/>
          <w:szCs w:val="22"/>
        </w:rPr>
        <w:t>s</w:t>
      </w:r>
      <w:r w:rsidRPr="0098257A">
        <w:rPr>
          <w:rFonts w:ascii="Arial" w:hAnsi="Arial" w:cs="Arial"/>
          <w:sz w:val="22"/>
          <w:szCs w:val="22"/>
        </w:rPr>
        <w:t xml:space="preserve"> to theoretical approaches that can help in practice need to be made.</w:t>
      </w:r>
      <w:r w:rsidR="00735BCA" w:rsidRPr="0098257A">
        <w:rPr>
          <w:rFonts w:ascii="Arial" w:hAnsi="Arial" w:cs="Arial"/>
          <w:sz w:val="22"/>
          <w:szCs w:val="22"/>
        </w:rPr>
        <w:t xml:space="preserve"> </w:t>
      </w:r>
      <w:r w:rsidRPr="0098257A">
        <w:rPr>
          <w:rFonts w:ascii="Arial" w:hAnsi="Arial" w:cs="Arial"/>
          <w:sz w:val="22"/>
          <w:szCs w:val="22"/>
        </w:rPr>
        <w:t xml:space="preserve">For example, </w:t>
      </w:r>
      <w:r w:rsidR="00173B4D">
        <w:rPr>
          <w:rFonts w:ascii="Arial" w:hAnsi="Arial" w:cs="Arial"/>
          <w:sz w:val="22"/>
          <w:szCs w:val="22"/>
        </w:rPr>
        <w:t>person</w:t>
      </w:r>
      <w:r w:rsidRPr="0098257A">
        <w:rPr>
          <w:rFonts w:ascii="Arial" w:hAnsi="Arial" w:cs="Arial"/>
          <w:sz w:val="22"/>
          <w:szCs w:val="22"/>
        </w:rPr>
        <w:t xml:space="preserve"> who is suffering from loneliness and sadness because of his exclusion online. Attachment theory can be used to help </w:t>
      </w:r>
      <w:r w:rsidR="00173B4D">
        <w:rPr>
          <w:rFonts w:ascii="Arial" w:hAnsi="Arial" w:cs="Arial"/>
          <w:sz w:val="22"/>
          <w:szCs w:val="22"/>
        </w:rPr>
        <w:t>this person</w:t>
      </w:r>
      <w:r w:rsidRPr="0098257A">
        <w:rPr>
          <w:rFonts w:ascii="Arial" w:hAnsi="Arial" w:cs="Arial"/>
          <w:sz w:val="22"/>
          <w:szCs w:val="22"/>
        </w:rPr>
        <w:t xml:space="preserve"> join some local clubs and teams </w:t>
      </w:r>
      <w:proofErr w:type="gramStart"/>
      <w:r w:rsidR="00090C92" w:rsidRPr="0098257A">
        <w:rPr>
          <w:rFonts w:ascii="Arial" w:hAnsi="Arial" w:cs="Arial"/>
          <w:sz w:val="22"/>
          <w:szCs w:val="22"/>
        </w:rPr>
        <w:t>in order to</w:t>
      </w:r>
      <w:proofErr w:type="gramEnd"/>
      <w:r w:rsidRPr="0098257A">
        <w:rPr>
          <w:rFonts w:ascii="Arial" w:hAnsi="Arial" w:cs="Arial"/>
          <w:sz w:val="22"/>
          <w:szCs w:val="22"/>
        </w:rPr>
        <w:t xml:space="preserve"> build secure relationships in person</w:t>
      </w:r>
      <w:r w:rsidR="00912A4C">
        <w:rPr>
          <w:rFonts w:ascii="Arial" w:hAnsi="Arial" w:cs="Arial"/>
          <w:sz w:val="22"/>
          <w:szCs w:val="22"/>
        </w:rPr>
        <w:t xml:space="preserve"> </w:t>
      </w:r>
      <w:r w:rsidR="00912A4C" w:rsidRPr="0098257A">
        <w:rPr>
          <w:rFonts w:ascii="Arial" w:hAnsi="Arial" w:cs="Arial"/>
          <w:sz w:val="22"/>
          <w:szCs w:val="22"/>
        </w:rPr>
        <w:t>(McLeod, 2023b)</w:t>
      </w:r>
      <w:r w:rsidRPr="0098257A">
        <w:rPr>
          <w:rFonts w:ascii="Arial" w:hAnsi="Arial" w:cs="Arial"/>
          <w:sz w:val="22"/>
          <w:szCs w:val="22"/>
        </w:rPr>
        <w:t xml:space="preserve">. At the same time, </w:t>
      </w:r>
      <w:r w:rsidR="00455360" w:rsidRPr="0098257A">
        <w:rPr>
          <w:rFonts w:ascii="Arial" w:hAnsi="Arial" w:cs="Arial"/>
          <w:sz w:val="22"/>
          <w:szCs w:val="22"/>
        </w:rPr>
        <w:t>Erikson</w:t>
      </w:r>
      <w:r w:rsidR="00173B4D">
        <w:rPr>
          <w:rFonts w:ascii="Arial" w:hAnsi="Arial" w:cs="Arial"/>
          <w:sz w:val="22"/>
          <w:szCs w:val="22"/>
        </w:rPr>
        <w:t>’s</w:t>
      </w:r>
      <w:r w:rsidR="00455360" w:rsidRPr="0098257A">
        <w:rPr>
          <w:rFonts w:ascii="Arial" w:hAnsi="Arial" w:cs="Arial"/>
          <w:sz w:val="22"/>
          <w:szCs w:val="22"/>
        </w:rPr>
        <w:t xml:space="preserve"> </w:t>
      </w:r>
      <w:r w:rsidRPr="0098257A">
        <w:rPr>
          <w:rFonts w:ascii="Arial" w:hAnsi="Arial" w:cs="Arial"/>
          <w:sz w:val="22"/>
          <w:szCs w:val="22"/>
        </w:rPr>
        <w:t xml:space="preserve">ideas can be used to assist </w:t>
      </w:r>
      <w:r w:rsidR="00173B4D">
        <w:rPr>
          <w:rFonts w:ascii="Arial" w:hAnsi="Arial" w:cs="Arial"/>
          <w:sz w:val="22"/>
          <w:szCs w:val="22"/>
        </w:rPr>
        <w:t xml:space="preserve">the person </w:t>
      </w:r>
      <w:r w:rsidRPr="0098257A">
        <w:rPr>
          <w:rFonts w:ascii="Arial" w:hAnsi="Arial" w:cs="Arial"/>
          <w:sz w:val="22"/>
          <w:szCs w:val="22"/>
        </w:rPr>
        <w:t>to find hobbies where he performs well and builds intrapersonal competence without depending on virtual world likes and approval</w:t>
      </w:r>
      <w:r w:rsidR="00912A4C">
        <w:rPr>
          <w:rFonts w:ascii="Arial" w:hAnsi="Arial" w:cs="Arial"/>
          <w:sz w:val="22"/>
          <w:szCs w:val="22"/>
        </w:rPr>
        <w:t xml:space="preserve"> </w:t>
      </w:r>
      <w:r w:rsidR="00912A4C" w:rsidRPr="0098257A">
        <w:rPr>
          <w:rFonts w:ascii="Arial" w:hAnsi="Arial" w:cs="Arial"/>
          <w:sz w:val="22"/>
          <w:szCs w:val="22"/>
        </w:rPr>
        <w:t>(McLeod, 2023</w:t>
      </w:r>
      <w:r w:rsidR="00912A4C">
        <w:rPr>
          <w:rFonts w:ascii="Arial" w:hAnsi="Arial" w:cs="Arial"/>
          <w:sz w:val="22"/>
          <w:szCs w:val="22"/>
        </w:rPr>
        <w:t>a</w:t>
      </w:r>
      <w:r w:rsidR="00912A4C" w:rsidRPr="0098257A">
        <w:rPr>
          <w:rFonts w:ascii="Arial" w:hAnsi="Arial" w:cs="Arial"/>
          <w:sz w:val="22"/>
          <w:szCs w:val="22"/>
        </w:rPr>
        <w:t>)</w:t>
      </w:r>
      <w:r w:rsidRPr="0098257A">
        <w:rPr>
          <w:rFonts w:ascii="Arial" w:hAnsi="Arial" w:cs="Arial"/>
          <w:sz w:val="22"/>
          <w:szCs w:val="22"/>
        </w:rPr>
        <w:t>.</w:t>
      </w:r>
    </w:p>
    <w:p w14:paraId="39288227" w14:textId="77777777" w:rsidR="003328AD" w:rsidRDefault="003328AD" w:rsidP="0098257A">
      <w:pPr>
        <w:spacing w:line="360" w:lineRule="auto"/>
        <w:rPr>
          <w:rFonts w:ascii="Arial" w:hAnsi="Arial" w:cs="Arial"/>
          <w:b/>
          <w:bCs/>
          <w:sz w:val="22"/>
          <w:szCs w:val="22"/>
        </w:rPr>
      </w:pPr>
    </w:p>
    <w:p w14:paraId="7A9F21D7" w14:textId="77777777" w:rsidR="003328AD" w:rsidRDefault="003328AD" w:rsidP="0098257A">
      <w:pPr>
        <w:spacing w:line="360" w:lineRule="auto"/>
        <w:rPr>
          <w:rFonts w:ascii="Arial" w:hAnsi="Arial" w:cs="Arial"/>
          <w:b/>
          <w:bCs/>
          <w:sz w:val="22"/>
          <w:szCs w:val="22"/>
        </w:rPr>
      </w:pPr>
    </w:p>
    <w:p w14:paraId="55957082" w14:textId="6215D527" w:rsidR="00EA6CC7" w:rsidRPr="00EA6CC7" w:rsidRDefault="00EA6CC7" w:rsidP="0098257A">
      <w:pPr>
        <w:spacing w:line="360" w:lineRule="auto"/>
        <w:rPr>
          <w:rFonts w:ascii="Arial" w:hAnsi="Arial" w:cs="Arial"/>
          <w:b/>
          <w:bCs/>
          <w:sz w:val="22"/>
          <w:szCs w:val="22"/>
        </w:rPr>
      </w:pPr>
      <w:r w:rsidRPr="00EA6CC7">
        <w:rPr>
          <w:rFonts w:ascii="Arial" w:hAnsi="Arial" w:cs="Arial"/>
          <w:b/>
          <w:bCs/>
          <w:sz w:val="22"/>
          <w:szCs w:val="22"/>
        </w:rPr>
        <w:lastRenderedPageBreak/>
        <w:t>Conclusion</w:t>
      </w:r>
    </w:p>
    <w:p w14:paraId="0AE113CD" w14:textId="574A39BA" w:rsidR="008607F7" w:rsidRPr="0098257A" w:rsidRDefault="00090C92" w:rsidP="0098257A">
      <w:pPr>
        <w:spacing w:line="360" w:lineRule="auto"/>
        <w:rPr>
          <w:rFonts w:ascii="Arial" w:hAnsi="Arial" w:cs="Arial"/>
          <w:sz w:val="22"/>
          <w:szCs w:val="22"/>
        </w:rPr>
      </w:pPr>
      <w:r w:rsidRPr="0098257A">
        <w:rPr>
          <w:rFonts w:ascii="Arial" w:hAnsi="Arial" w:cs="Arial"/>
          <w:sz w:val="22"/>
          <w:szCs w:val="22"/>
        </w:rPr>
        <w:t>In conclusion</w:t>
      </w:r>
      <w:r w:rsidR="00735BCA" w:rsidRPr="0098257A">
        <w:rPr>
          <w:rFonts w:ascii="Arial" w:hAnsi="Arial" w:cs="Arial"/>
          <w:sz w:val="22"/>
          <w:szCs w:val="22"/>
        </w:rPr>
        <w:t xml:space="preserve">, the effect of social media use on the psychological well-being of teenagers is a complicated question that </w:t>
      </w:r>
      <w:proofErr w:type="gramStart"/>
      <w:r w:rsidR="00735BCA" w:rsidRPr="0098257A">
        <w:rPr>
          <w:rFonts w:ascii="Arial" w:hAnsi="Arial" w:cs="Arial"/>
          <w:sz w:val="22"/>
          <w:szCs w:val="22"/>
        </w:rPr>
        <w:t>is connected with</w:t>
      </w:r>
      <w:proofErr w:type="gramEnd"/>
      <w:r w:rsidR="00735BCA" w:rsidRPr="0098257A">
        <w:rPr>
          <w:rFonts w:ascii="Arial" w:hAnsi="Arial" w:cs="Arial"/>
          <w:sz w:val="22"/>
          <w:szCs w:val="22"/>
        </w:rPr>
        <w:t xml:space="preserve"> both biological and social factors that influence the human behaviour. It is possible to use Erikson's theory of psychosocial development to understand that social media usage hinders the process of forming the identity of the youth as the value of oneself depends on the changing figures of likes and shares, which causes significant role confusion and lowered self-esteem. Moreover, the attachment theory of Bowlby shows that the experiences of the child in relation to other people have an effect on </w:t>
      </w:r>
      <w:r w:rsidRPr="0098257A">
        <w:rPr>
          <w:rFonts w:ascii="Arial" w:hAnsi="Arial" w:cs="Arial"/>
          <w:sz w:val="22"/>
          <w:szCs w:val="22"/>
        </w:rPr>
        <w:t>their</w:t>
      </w:r>
      <w:r w:rsidR="00735BCA" w:rsidRPr="0098257A">
        <w:rPr>
          <w:rFonts w:ascii="Arial" w:hAnsi="Arial" w:cs="Arial"/>
          <w:sz w:val="22"/>
          <w:szCs w:val="22"/>
        </w:rPr>
        <w:t xml:space="preserve"> behaviour in social networks; in case teenagers have insecure attachment, they are more likely to misbehave in social media in order to find emotional security that they do not get in reality. Both approaches mentioned above prove that social media makes the usual problems of teenagers more complicated. With the help of theories of lifespan development, health and social care specialists can create more useful interventions for helping young people.</w:t>
      </w:r>
    </w:p>
    <w:p w14:paraId="6687B5BE" w14:textId="77777777" w:rsidR="008607F7" w:rsidRPr="001E217E" w:rsidRDefault="008607F7" w:rsidP="0098257A">
      <w:pPr>
        <w:spacing w:line="360" w:lineRule="auto"/>
        <w:rPr>
          <w:rFonts w:ascii="Arial" w:hAnsi="Arial" w:cs="Arial"/>
        </w:rPr>
      </w:pPr>
      <w:r w:rsidRPr="001E217E">
        <w:rPr>
          <w:rFonts w:ascii="Arial" w:hAnsi="Arial" w:cs="Arial"/>
        </w:rPr>
        <w:br w:type="page"/>
      </w:r>
    </w:p>
    <w:p w14:paraId="749FF80F" w14:textId="67BB1FE2" w:rsidR="008607F7" w:rsidRDefault="008607F7" w:rsidP="0098257A">
      <w:pPr>
        <w:spacing w:line="360" w:lineRule="auto"/>
        <w:rPr>
          <w:rFonts w:ascii="Arial" w:hAnsi="Arial" w:cs="Arial"/>
          <w:b/>
          <w:bCs/>
          <w:sz w:val="28"/>
          <w:szCs w:val="28"/>
          <w:u w:val="single"/>
        </w:rPr>
      </w:pPr>
      <w:r w:rsidRPr="001E217E">
        <w:rPr>
          <w:rFonts w:ascii="Arial" w:hAnsi="Arial" w:cs="Arial"/>
          <w:b/>
          <w:bCs/>
          <w:sz w:val="28"/>
          <w:szCs w:val="28"/>
          <w:u w:val="single"/>
        </w:rPr>
        <w:lastRenderedPageBreak/>
        <w:t>Reference</w:t>
      </w:r>
      <w:r w:rsidR="001E217E">
        <w:rPr>
          <w:rFonts w:ascii="Arial" w:hAnsi="Arial" w:cs="Arial"/>
          <w:b/>
          <w:bCs/>
          <w:sz w:val="28"/>
          <w:szCs w:val="28"/>
          <w:u w:val="single"/>
        </w:rPr>
        <w:t xml:space="preserve"> List</w:t>
      </w:r>
    </w:p>
    <w:p w14:paraId="699A16F2" w14:textId="0B0287FF" w:rsidR="005471C9" w:rsidRPr="005471C9" w:rsidRDefault="005471C9" w:rsidP="005471C9">
      <w:pPr>
        <w:spacing w:line="360" w:lineRule="auto"/>
        <w:rPr>
          <w:rFonts w:ascii="Arial" w:hAnsi="Arial" w:cs="Arial"/>
          <w:sz w:val="22"/>
          <w:szCs w:val="22"/>
        </w:rPr>
      </w:pPr>
      <w:r w:rsidRPr="005471C9">
        <w:rPr>
          <w:rFonts w:ascii="Arial" w:hAnsi="Arial" w:cs="Arial"/>
          <w:sz w:val="22"/>
          <w:szCs w:val="22"/>
        </w:rPr>
        <w:t xml:space="preserve">American Psychological Association (2023) 'Health advisory on social media use in adolescence', </w:t>
      </w:r>
      <w:r w:rsidRPr="005471C9">
        <w:rPr>
          <w:rFonts w:ascii="Arial" w:hAnsi="Arial" w:cs="Arial"/>
          <w:i/>
          <w:iCs/>
          <w:sz w:val="22"/>
          <w:szCs w:val="22"/>
        </w:rPr>
        <w:t>American Psychological Association</w:t>
      </w:r>
      <w:r w:rsidRPr="005471C9">
        <w:rPr>
          <w:rFonts w:ascii="Arial" w:hAnsi="Arial" w:cs="Arial"/>
          <w:sz w:val="22"/>
          <w:szCs w:val="22"/>
        </w:rPr>
        <w:t xml:space="preserve">. Available at: </w:t>
      </w:r>
      <w:hyperlink r:id="rId7" w:history="1">
        <w:r w:rsidRPr="005471C9">
          <w:rPr>
            <w:rStyle w:val="Hyperlink"/>
            <w:rFonts w:ascii="Arial" w:hAnsi="Arial" w:cs="Arial"/>
            <w:sz w:val="22"/>
            <w:szCs w:val="22"/>
            <w:u w:val="none"/>
          </w:rPr>
          <w:t>https://www.apa.org/topics/social-media-internet/health-advisory-adolescent-social-media-use</w:t>
        </w:r>
      </w:hyperlink>
      <w:r w:rsidRPr="005471C9">
        <w:rPr>
          <w:rFonts w:ascii="Arial" w:hAnsi="Arial" w:cs="Arial"/>
          <w:sz w:val="22"/>
          <w:szCs w:val="22"/>
        </w:rPr>
        <w:t xml:space="preserve"> </w:t>
      </w:r>
      <w:r>
        <w:rPr>
          <w:rFonts w:ascii="Arial" w:hAnsi="Arial" w:cs="Arial"/>
          <w:sz w:val="20"/>
          <w:szCs w:val="20"/>
        </w:rPr>
        <w:t>[</w:t>
      </w:r>
      <w:r w:rsidRPr="005471C9">
        <w:rPr>
          <w:rFonts w:ascii="Arial" w:hAnsi="Arial" w:cs="Arial"/>
          <w:sz w:val="22"/>
          <w:szCs w:val="22"/>
        </w:rPr>
        <w:t>Accessed: 29 July 2026</w:t>
      </w:r>
      <w:r>
        <w:rPr>
          <w:rFonts w:ascii="Arial" w:hAnsi="Arial" w:cs="Arial"/>
          <w:sz w:val="22"/>
          <w:szCs w:val="22"/>
        </w:rPr>
        <w:t>]</w:t>
      </w:r>
      <w:r w:rsidRPr="005471C9">
        <w:rPr>
          <w:rFonts w:ascii="Arial" w:hAnsi="Arial" w:cs="Arial"/>
          <w:sz w:val="22"/>
          <w:szCs w:val="22"/>
        </w:rPr>
        <w:t>.</w:t>
      </w:r>
    </w:p>
    <w:p w14:paraId="576F3394" w14:textId="7955CF31" w:rsidR="005471C9" w:rsidRPr="005471C9" w:rsidRDefault="005471C9" w:rsidP="005471C9">
      <w:pPr>
        <w:spacing w:line="360" w:lineRule="auto"/>
        <w:rPr>
          <w:rFonts w:ascii="Arial" w:hAnsi="Arial" w:cs="Arial"/>
          <w:sz w:val="22"/>
          <w:szCs w:val="22"/>
        </w:rPr>
      </w:pPr>
      <w:r w:rsidRPr="005471C9">
        <w:rPr>
          <w:rFonts w:ascii="Arial" w:hAnsi="Arial" w:cs="Arial"/>
          <w:sz w:val="22"/>
          <w:szCs w:val="22"/>
        </w:rPr>
        <w:t xml:space="preserve">Cherry, K. (2023) 'Identity vs. role confusion in psychosocial development', </w:t>
      </w:r>
      <w:r w:rsidRPr="005471C9">
        <w:rPr>
          <w:rFonts w:ascii="Arial" w:hAnsi="Arial" w:cs="Arial"/>
          <w:i/>
          <w:iCs/>
          <w:sz w:val="22"/>
          <w:szCs w:val="22"/>
        </w:rPr>
        <w:t>Verywell Mind</w:t>
      </w:r>
      <w:r w:rsidRPr="005471C9">
        <w:rPr>
          <w:rFonts w:ascii="Arial" w:hAnsi="Arial" w:cs="Arial"/>
          <w:sz w:val="22"/>
          <w:szCs w:val="22"/>
        </w:rPr>
        <w:t xml:space="preserve">. Available at: </w:t>
      </w:r>
      <w:hyperlink r:id="rId8" w:history="1">
        <w:r w:rsidRPr="005471C9">
          <w:rPr>
            <w:rStyle w:val="Hyperlink"/>
            <w:rFonts w:ascii="Arial" w:hAnsi="Arial" w:cs="Arial"/>
            <w:sz w:val="22"/>
            <w:szCs w:val="22"/>
            <w:u w:val="none"/>
          </w:rPr>
          <w:t>https://www.verywellmind.com/identity-versus-confusion-2795738</w:t>
        </w:r>
      </w:hyperlink>
      <w:r w:rsidRPr="005471C9">
        <w:rPr>
          <w:rFonts w:ascii="Arial" w:hAnsi="Arial" w:cs="Arial"/>
          <w:sz w:val="22"/>
          <w:szCs w:val="22"/>
        </w:rPr>
        <w:t xml:space="preserve"> </w:t>
      </w:r>
      <w:r>
        <w:rPr>
          <w:rFonts w:ascii="Arial" w:hAnsi="Arial" w:cs="Arial"/>
          <w:sz w:val="22"/>
          <w:szCs w:val="22"/>
        </w:rPr>
        <w:t>[</w:t>
      </w:r>
      <w:r w:rsidRPr="005471C9">
        <w:rPr>
          <w:rFonts w:ascii="Arial" w:hAnsi="Arial" w:cs="Arial"/>
          <w:sz w:val="22"/>
          <w:szCs w:val="22"/>
        </w:rPr>
        <w:t>Accessed: 29 July 2026</w:t>
      </w:r>
      <w:r>
        <w:rPr>
          <w:rFonts w:ascii="Arial" w:hAnsi="Arial" w:cs="Arial"/>
          <w:sz w:val="22"/>
          <w:szCs w:val="22"/>
        </w:rPr>
        <w:t>]</w:t>
      </w:r>
      <w:r w:rsidRPr="005471C9">
        <w:rPr>
          <w:rFonts w:ascii="Arial" w:hAnsi="Arial" w:cs="Arial"/>
          <w:sz w:val="22"/>
          <w:szCs w:val="22"/>
        </w:rPr>
        <w:t>.</w:t>
      </w:r>
    </w:p>
    <w:p w14:paraId="601AA3A8" w14:textId="594146C7" w:rsidR="005471C9" w:rsidRPr="005471C9" w:rsidRDefault="005471C9" w:rsidP="005471C9">
      <w:pPr>
        <w:spacing w:line="360" w:lineRule="auto"/>
        <w:rPr>
          <w:rFonts w:ascii="Arial" w:hAnsi="Arial" w:cs="Arial"/>
          <w:sz w:val="22"/>
          <w:szCs w:val="22"/>
        </w:rPr>
      </w:pPr>
      <w:r w:rsidRPr="005471C9">
        <w:rPr>
          <w:rFonts w:ascii="Arial" w:hAnsi="Arial" w:cs="Arial"/>
          <w:sz w:val="22"/>
          <w:szCs w:val="22"/>
        </w:rPr>
        <w:t xml:space="preserve">Mayo Clinic (2022) 'Teens and social media use: What's the impact?', </w:t>
      </w:r>
      <w:r w:rsidRPr="005471C9">
        <w:rPr>
          <w:rFonts w:ascii="Arial" w:hAnsi="Arial" w:cs="Arial"/>
          <w:i/>
          <w:iCs/>
          <w:sz w:val="22"/>
          <w:szCs w:val="22"/>
        </w:rPr>
        <w:t>Mayo Clinic Healthy Lifestyle</w:t>
      </w:r>
      <w:r w:rsidRPr="005471C9">
        <w:rPr>
          <w:rFonts w:ascii="Arial" w:hAnsi="Arial" w:cs="Arial"/>
          <w:sz w:val="22"/>
          <w:szCs w:val="22"/>
        </w:rPr>
        <w:t xml:space="preserve">. Available at: </w:t>
      </w:r>
      <w:hyperlink r:id="rId9" w:history="1">
        <w:r w:rsidRPr="005471C9">
          <w:rPr>
            <w:rStyle w:val="Hyperlink"/>
            <w:rFonts w:ascii="Arial" w:hAnsi="Arial" w:cs="Arial"/>
            <w:sz w:val="22"/>
            <w:szCs w:val="22"/>
            <w:u w:val="none"/>
          </w:rPr>
          <w:t>https://www.mayoclinic.org/healthy-lifestyle/tween-and-teen-health/in-depth/teens-and-social-media-use/art-20474437</w:t>
        </w:r>
      </w:hyperlink>
      <w:r w:rsidRPr="005471C9">
        <w:rPr>
          <w:rFonts w:ascii="Arial" w:hAnsi="Arial" w:cs="Arial"/>
          <w:sz w:val="22"/>
          <w:szCs w:val="22"/>
        </w:rPr>
        <w:t xml:space="preserve"> </w:t>
      </w:r>
      <w:r>
        <w:rPr>
          <w:rFonts w:ascii="Arial" w:hAnsi="Arial" w:cs="Arial"/>
          <w:sz w:val="22"/>
          <w:szCs w:val="22"/>
        </w:rPr>
        <w:t>[</w:t>
      </w:r>
      <w:r w:rsidRPr="005471C9">
        <w:rPr>
          <w:rFonts w:ascii="Arial" w:hAnsi="Arial" w:cs="Arial"/>
          <w:sz w:val="22"/>
          <w:szCs w:val="22"/>
        </w:rPr>
        <w:t>Accessed: 29 July 2026</w:t>
      </w:r>
      <w:r>
        <w:rPr>
          <w:rFonts w:ascii="Arial" w:hAnsi="Arial" w:cs="Arial"/>
          <w:sz w:val="22"/>
          <w:szCs w:val="22"/>
        </w:rPr>
        <w:t>]</w:t>
      </w:r>
      <w:r w:rsidRPr="005471C9">
        <w:rPr>
          <w:rFonts w:ascii="Arial" w:hAnsi="Arial" w:cs="Arial"/>
          <w:sz w:val="22"/>
          <w:szCs w:val="22"/>
        </w:rPr>
        <w:t>.</w:t>
      </w:r>
    </w:p>
    <w:p w14:paraId="79055DA3" w14:textId="246D47C7" w:rsidR="005471C9" w:rsidRPr="005471C9" w:rsidRDefault="005471C9" w:rsidP="005471C9">
      <w:pPr>
        <w:spacing w:line="360" w:lineRule="auto"/>
        <w:rPr>
          <w:rFonts w:ascii="Arial" w:hAnsi="Arial" w:cs="Arial"/>
          <w:sz w:val="22"/>
          <w:szCs w:val="22"/>
        </w:rPr>
      </w:pPr>
      <w:r w:rsidRPr="005471C9">
        <w:rPr>
          <w:rFonts w:ascii="Arial" w:hAnsi="Arial" w:cs="Arial"/>
          <w:sz w:val="22"/>
          <w:szCs w:val="22"/>
        </w:rPr>
        <w:t xml:space="preserve">McLeod, S. (2023a) 'Erik Erikson's stages of psychosocial development', </w:t>
      </w:r>
      <w:r w:rsidRPr="005471C9">
        <w:rPr>
          <w:rFonts w:ascii="Arial" w:hAnsi="Arial" w:cs="Arial"/>
          <w:i/>
          <w:iCs/>
          <w:sz w:val="22"/>
          <w:szCs w:val="22"/>
        </w:rPr>
        <w:t>Simply Psychology</w:t>
      </w:r>
      <w:r w:rsidRPr="005471C9">
        <w:rPr>
          <w:rFonts w:ascii="Arial" w:hAnsi="Arial" w:cs="Arial"/>
          <w:sz w:val="22"/>
          <w:szCs w:val="22"/>
        </w:rPr>
        <w:t xml:space="preserve">. Available at: </w:t>
      </w:r>
      <w:hyperlink r:id="rId10" w:history="1">
        <w:r w:rsidRPr="005471C9">
          <w:rPr>
            <w:rStyle w:val="Hyperlink"/>
            <w:rFonts w:ascii="Arial" w:hAnsi="Arial" w:cs="Arial"/>
            <w:sz w:val="22"/>
            <w:szCs w:val="22"/>
            <w:u w:val="none"/>
          </w:rPr>
          <w:t>https://www.simplypsychology.org/erik-erikson.html</w:t>
        </w:r>
      </w:hyperlink>
      <w:r w:rsidRPr="005471C9">
        <w:rPr>
          <w:rFonts w:ascii="Arial" w:hAnsi="Arial" w:cs="Arial"/>
          <w:sz w:val="22"/>
          <w:szCs w:val="22"/>
        </w:rPr>
        <w:t xml:space="preserve"> </w:t>
      </w:r>
      <w:r>
        <w:rPr>
          <w:rFonts w:ascii="Arial" w:hAnsi="Arial" w:cs="Arial"/>
          <w:sz w:val="22"/>
          <w:szCs w:val="22"/>
        </w:rPr>
        <w:t>[</w:t>
      </w:r>
      <w:r w:rsidRPr="005471C9">
        <w:rPr>
          <w:rFonts w:ascii="Arial" w:hAnsi="Arial" w:cs="Arial"/>
          <w:sz w:val="22"/>
          <w:szCs w:val="22"/>
        </w:rPr>
        <w:t>Accessed: 29 July 2026</w:t>
      </w:r>
      <w:r>
        <w:rPr>
          <w:rFonts w:ascii="Arial" w:hAnsi="Arial" w:cs="Arial"/>
          <w:sz w:val="22"/>
          <w:szCs w:val="22"/>
        </w:rPr>
        <w:t>]</w:t>
      </w:r>
      <w:r w:rsidRPr="005471C9">
        <w:rPr>
          <w:rFonts w:ascii="Arial" w:hAnsi="Arial" w:cs="Arial"/>
          <w:sz w:val="22"/>
          <w:szCs w:val="22"/>
        </w:rPr>
        <w:t>.</w:t>
      </w:r>
    </w:p>
    <w:p w14:paraId="5DE62ED9" w14:textId="6BB632A7" w:rsidR="005471C9" w:rsidRPr="005471C9" w:rsidRDefault="005471C9" w:rsidP="005471C9">
      <w:pPr>
        <w:spacing w:line="360" w:lineRule="auto"/>
        <w:rPr>
          <w:rFonts w:ascii="Arial" w:hAnsi="Arial" w:cs="Arial"/>
          <w:sz w:val="22"/>
          <w:szCs w:val="22"/>
        </w:rPr>
      </w:pPr>
      <w:r w:rsidRPr="005471C9">
        <w:rPr>
          <w:rFonts w:ascii="Arial" w:hAnsi="Arial" w:cs="Arial"/>
          <w:sz w:val="22"/>
          <w:szCs w:val="22"/>
        </w:rPr>
        <w:t xml:space="preserve">McLeod, S. (2023b) 'Bowlby's attachment theory', </w:t>
      </w:r>
      <w:r w:rsidRPr="005471C9">
        <w:rPr>
          <w:rFonts w:ascii="Arial" w:hAnsi="Arial" w:cs="Arial"/>
          <w:i/>
          <w:iCs/>
          <w:sz w:val="22"/>
          <w:szCs w:val="22"/>
        </w:rPr>
        <w:t>Simply Psychology</w:t>
      </w:r>
      <w:r w:rsidRPr="005471C9">
        <w:rPr>
          <w:rFonts w:ascii="Arial" w:hAnsi="Arial" w:cs="Arial"/>
          <w:sz w:val="22"/>
          <w:szCs w:val="22"/>
        </w:rPr>
        <w:t xml:space="preserve">. Available at: </w:t>
      </w:r>
      <w:hyperlink r:id="rId11" w:history="1">
        <w:r w:rsidRPr="005471C9">
          <w:rPr>
            <w:rStyle w:val="Hyperlink"/>
            <w:rFonts w:ascii="Arial" w:hAnsi="Arial" w:cs="Arial"/>
            <w:sz w:val="22"/>
            <w:szCs w:val="22"/>
            <w:u w:val="none"/>
          </w:rPr>
          <w:t>https://www.simplypsychology.org/bowlby.html</w:t>
        </w:r>
      </w:hyperlink>
      <w:r w:rsidRPr="005471C9">
        <w:rPr>
          <w:rFonts w:ascii="Arial" w:hAnsi="Arial" w:cs="Arial"/>
          <w:sz w:val="22"/>
          <w:szCs w:val="22"/>
        </w:rPr>
        <w:t xml:space="preserve"> </w:t>
      </w:r>
      <w:r>
        <w:rPr>
          <w:rFonts w:ascii="Arial" w:hAnsi="Arial" w:cs="Arial"/>
          <w:sz w:val="22"/>
          <w:szCs w:val="22"/>
        </w:rPr>
        <w:t>[</w:t>
      </w:r>
      <w:r w:rsidRPr="005471C9">
        <w:rPr>
          <w:rFonts w:ascii="Arial" w:hAnsi="Arial" w:cs="Arial"/>
          <w:sz w:val="22"/>
          <w:szCs w:val="22"/>
        </w:rPr>
        <w:t>Accessed: 29 July 2026</w:t>
      </w:r>
      <w:r>
        <w:rPr>
          <w:rFonts w:ascii="Arial" w:hAnsi="Arial" w:cs="Arial"/>
          <w:sz w:val="22"/>
          <w:szCs w:val="22"/>
        </w:rPr>
        <w:t>]</w:t>
      </w:r>
      <w:r w:rsidRPr="005471C9">
        <w:rPr>
          <w:rFonts w:ascii="Arial" w:hAnsi="Arial" w:cs="Arial"/>
          <w:sz w:val="22"/>
          <w:szCs w:val="22"/>
        </w:rPr>
        <w:t>.</w:t>
      </w:r>
    </w:p>
    <w:p w14:paraId="62A025C1" w14:textId="7AFE4026" w:rsidR="005471C9" w:rsidRPr="005471C9" w:rsidRDefault="005471C9" w:rsidP="005471C9">
      <w:pPr>
        <w:spacing w:line="360" w:lineRule="auto"/>
        <w:rPr>
          <w:rFonts w:ascii="Arial" w:hAnsi="Arial" w:cs="Arial"/>
          <w:sz w:val="22"/>
          <w:szCs w:val="22"/>
        </w:rPr>
      </w:pPr>
      <w:r w:rsidRPr="005471C9">
        <w:rPr>
          <w:rFonts w:ascii="Arial" w:hAnsi="Arial" w:cs="Arial"/>
          <w:sz w:val="22"/>
          <w:szCs w:val="22"/>
        </w:rPr>
        <w:t xml:space="preserve">Mind (2021) 'Online mental health', </w:t>
      </w:r>
      <w:r w:rsidRPr="005471C9">
        <w:rPr>
          <w:rFonts w:ascii="Arial" w:hAnsi="Arial" w:cs="Arial"/>
          <w:i/>
          <w:iCs/>
          <w:sz w:val="22"/>
          <w:szCs w:val="22"/>
        </w:rPr>
        <w:t>Mind</w:t>
      </w:r>
      <w:r w:rsidRPr="005471C9">
        <w:rPr>
          <w:rFonts w:ascii="Arial" w:hAnsi="Arial" w:cs="Arial"/>
          <w:sz w:val="22"/>
          <w:szCs w:val="22"/>
        </w:rPr>
        <w:t xml:space="preserve">. Available at: </w:t>
      </w:r>
      <w:hyperlink r:id="rId12" w:history="1">
        <w:r w:rsidRPr="005471C9">
          <w:rPr>
            <w:rStyle w:val="Hyperlink"/>
            <w:rFonts w:ascii="Arial" w:hAnsi="Arial" w:cs="Arial"/>
            <w:sz w:val="22"/>
            <w:szCs w:val="22"/>
            <w:u w:val="none"/>
          </w:rPr>
          <w:t>https://www.mind.org.uk/information-support/tips-for-everyday-living/online-mental-health/about-online-mental-health/</w:t>
        </w:r>
      </w:hyperlink>
      <w:r w:rsidRPr="005471C9">
        <w:rPr>
          <w:rFonts w:ascii="Arial" w:hAnsi="Arial" w:cs="Arial"/>
          <w:sz w:val="22"/>
          <w:szCs w:val="22"/>
        </w:rPr>
        <w:t xml:space="preserve"> </w:t>
      </w:r>
      <w:r>
        <w:rPr>
          <w:rFonts w:ascii="Arial" w:hAnsi="Arial" w:cs="Arial"/>
          <w:sz w:val="22"/>
          <w:szCs w:val="22"/>
        </w:rPr>
        <w:t>[</w:t>
      </w:r>
      <w:r w:rsidRPr="005471C9">
        <w:rPr>
          <w:rFonts w:ascii="Arial" w:hAnsi="Arial" w:cs="Arial"/>
          <w:sz w:val="22"/>
          <w:szCs w:val="22"/>
        </w:rPr>
        <w:t>Accessed: 29 July 2026</w:t>
      </w:r>
      <w:r>
        <w:rPr>
          <w:rFonts w:ascii="Arial" w:hAnsi="Arial" w:cs="Arial"/>
          <w:sz w:val="22"/>
          <w:szCs w:val="22"/>
        </w:rPr>
        <w:t>]</w:t>
      </w:r>
      <w:r w:rsidRPr="005471C9">
        <w:rPr>
          <w:rFonts w:ascii="Arial" w:hAnsi="Arial" w:cs="Arial"/>
          <w:sz w:val="22"/>
          <w:szCs w:val="22"/>
        </w:rPr>
        <w:t>.</w:t>
      </w:r>
    </w:p>
    <w:p w14:paraId="34D53EAC" w14:textId="7CF8B873" w:rsidR="005471C9" w:rsidRPr="005471C9" w:rsidRDefault="005471C9" w:rsidP="005471C9">
      <w:pPr>
        <w:spacing w:line="360" w:lineRule="auto"/>
        <w:rPr>
          <w:rFonts w:ascii="Arial" w:hAnsi="Arial" w:cs="Arial"/>
          <w:sz w:val="22"/>
          <w:szCs w:val="22"/>
        </w:rPr>
      </w:pPr>
      <w:r w:rsidRPr="005471C9">
        <w:rPr>
          <w:rFonts w:ascii="Arial" w:hAnsi="Arial" w:cs="Arial"/>
          <w:sz w:val="22"/>
          <w:szCs w:val="22"/>
        </w:rPr>
        <w:t xml:space="preserve">Reed, P. (2022) 'What attachment to social media may reveal about one's childhood', </w:t>
      </w:r>
      <w:r w:rsidRPr="005471C9">
        <w:rPr>
          <w:rFonts w:ascii="Arial" w:hAnsi="Arial" w:cs="Arial"/>
          <w:i/>
          <w:iCs/>
          <w:sz w:val="22"/>
          <w:szCs w:val="22"/>
        </w:rPr>
        <w:t>Psychology Today</w:t>
      </w:r>
      <w:r w:rsidRPr="005471C9">
        <w:rPr>
          <w:rFonts w:ascii="Arial" w:hAnsi="Arial" w:cs="Arial"/>
          <w:sz w:val="22"/>
          <w:szCs w:val="22"/>
        </w:rPr>
        <w:t xml:space="preserve">. Available at: </w:t>
      </w:r>
      <w:hyperlink r:id="rId13" w:history="1">
        <w:r w:rsidRPr="005471C9">
          <w:rPr>
            <w:rStyle w:val="Hyperlink"/>
            <w:rFonts w:ascii="Arial" w:hAnsi="Arial" w:cs="Arial"/>
            <w:sz w:val="22"/>
            <w:szCs w:val="22"/>
            <w:u w:val="none"/>
          </w:rPr>
          <w:t>https://www.psychologytoday.com/us/blog/digital-world-real-world/202203/what-attachment-social-media-may-reveal-about-ones-childhood</w:t>
        </w:r>
      </w:hyperlink>
      <w:r w:rsidRPr="005471C9">
        <w:rPr>
          <w:rFonts w:ascii="Arial" w:hAnsi="Arial" w:cs="Arial"/>
          <w:sz w:val="22"/>
          <w:szCs w:val="22"/>
        </w:rPr>
        <w:t xml:space="preserve"> </w:t>
      </w:r>
      <w:r>
        <w:rPr>
          <w:rFonts w:ascii="Arial" w:hAnsi="Arial" w:cs="Arial"/>
          <w:sz w:val="22"/>
          <w:szCs w:val="22"/>
        </w:rPr>
        <w:t>[</w:t>
      </w:r>
      <w:r w:rsidRPr="005471C9">
        <w:rPr>
          <w:rFonts w:ascii="Arial" w:hAnsi="Arial" w:cs="Arial"/>
          <w:sz w:val="22"/>
          <w:szCs w:val="22"/>
        </w:rPr>
        <w:t>Accessed: 29 July 2026</w:t>
      </w:r>
      <w:r>
        <w:rPr>
          <w:rFonts w:ascii="Arial" w:hAnsi="Arial" w:cs="Arial"/>
          <w:sz w:val="22"/>
          <w:szCs w:val="22"/>
        </w:rPr>
        <w:t>]</w:t>
      </w:r>
      <w:r w:rsidRPr="005471C9">
        <w:rPr>
          <w:rFonts w:ascii="Arial" w:hAnsi="Arial" w:cs="Arial"/>
          <w:sz w:val="22"/>
          <w:szCs w:val="22"/>
        </w:rPr>
        <w:t>.</w:t>
      </w:r>
    </w:p>
    <w:p w14:paraId="73D212FD" w14:textId="1DA9B862" w:rsidR="005471C9" w:rsidRPr="005471C9" w:rsidRDefault="005471C9" w:rsidP="005471C9">
      <w:pPr>
        <w:spacing w:line="360" w:lineRule="auto"/>
        <w:rPr>
          <w:rFonts w:ascii="Arial" w:hAnsi="Arial" w:cs="Arial"/>
          <w:sz w:val="22"/>
          <w:szCs w:val="22"/>
        </w:rPr>
      </w:pPr>
      <w:r w:rsidRPr="005471C9">
        <w:rPr>
          <w:rFonts w:ascii="Arial" w:hAnsi="Arial" w:cs="Arial"/>
          <w:sz w:val="22"/>
          <w:szCs w:val="22"/>
        </w:rPr>
        <w:t xml:space="preserve">UNICEF (2022) 'How social media affects your teenager', </w:t>
      </w:r>
      <w:r w:rsidRPr="005471C9">
        <w:rPr>
          <w:rFonts w:ascii="Arial" w:hAnsi="Arial" w:cs="Arial"/>
          <w:i/>
          <w:iCs/>
          <w:sz w:val="22"/>
          <w:szCs w:val="22"/>
        </w:rPr>
        <w:t>UNICEF Parenting</w:t>
      </w:r>
      <w:r w:rsidRPr="005471C9">
        <w:rPr>
          <w:rFonts w:ascii="Arial" w:hAnsi="Arial" w:cs="Arial"/>
          <w:sz w:val="22"/>
          <w:szCs w:val="22"/>
        </w:rPr>
        <w:t xml:space="preserve">. Available at: </w:t>
      </w:r>
      <w:hyperlink r:id="rId14" w:history="1">
        <w:r w:rsidRPr="005471C9">
          <w:rPr>
            <w:rStyle w:val="Hyperlink"/>
            <w:rFonts w:ascii="Arial" w:hAnsi="Arial" w:cs="Arial"/>
            <w:sz w:val="22"/>
            <w:szCs w:val="22"/>
            <w:u w:val="none"/>
          </w:rPr>
          <w:t>https://www.unicef.org/parenting/mental-health/social-media-teens</w:t>
        </w:r>
      </w:hyperlink>
      <w:r w:rsidRPr="005471C9">
        <w:rPr>
          <w:rFonts w:ascii="Arial" w:hAnsi="Arial" w:cs="Arial"/>
          <w:sz w:val="22"/>
          <w:szCs w:val="22"/>
        </w:rPr>
        <w:t xml:space="preserve"> </w:t>
      </w:r>
      <w:r>
        <w:rPr>
          <w:rFonts w:ascii="Arial" w:hAnsi="Arial" w:cs="Arial"/>
          <w:sz w:val="22"/>
          <w:szCs w:val="22"/>
        </w:rPr>
        <w:t>[</w:t>
      </w:r>
      <w:r w:rsidRPr="005471C9">
        <w:rPr>
          <w:rFonts w:ascii="Arial" w:hAnsi="Arial" w:cs="Arial"/>
          <w:sz w:val="22"/>
          <w:szCs w:val="22"/>
        </w:rPr>
        <w:t>Accessed: 29 July 2026</w:t>
      </w:r>
      <w:r>
        <w:rPr>
          <w:rFonts w:ascii="Arial" w:hAnsi="Arial" w:cs="Arial"/>
          <w:sz w:val="22"/>
          <w:szCs w:val="22"/>
        </w:rPr>
        <w:t>]</w:t>
      </w:r>
      <w:r w:rsidRPr="005471C9">
        <w:rPr>
          <w:rFonts w:ascii="Arial" w:hAnsi="Arial" w:cs="Arial"/>
          <w:sz w:val="22"/>
          <w:szCs w:val="22"/>
        </w:rPr>
        <w:t>.</w:t>
      </w:r>
    </w:p>
    <w:p w14:paraId="076E7A31" w14:textId="77777777" w:rsidR="005471C9" w:rsidRPr="001E217E" w:rsidRDefault="005471C9" w:rsidP="0098257A">
      <w:pPr>
        <w:spacing w:line="360" w:lineRule="auto"/>
        <w:rPr>
          <w:rFonts w:ascii="Arial" w:hAnsi="Arial" w:cs="Arial"/>
          <w:b/>
          <w:bCs/>
          <w:sz w:val="28"/>
          <w:szCs w:val="28"/>
          <w:u w:val="single"/>
        </w:rPr>
      </w:pPr>
    </w:p>
    <w:sectPr w:rsidR="005471C9" w:rsidRPr="001E217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8AF48" w14:textId="77777777" w:rsidR="00A92FD3" w:rsidRDefault="00A92FD3" w:rsidP="001E217E">
      <w:pPr>
        <w:spacing w:after="0" w:line="240" w:lineRule="auto"/>
      </w:pPr>
      <w:r>
        <w:separator/>
      </w:r>
    </w:p>
  </w:endnote>
  <w:endnote w:type="continuationSeparator" w:id="0">
    <w:p w14:paraId="35B56C34" w14:textId="77777777" w:rsidR="00A92FD3" w:rsidRDefault="00A92FD3" w:rsidP="001E2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046628"/>
      <w:docPartObj>
        <w:docPartGallery w:val="Page Numbers (Bottom of Page)"/>
        <w:docPartUnique/>
      </w:docPartObj>
    </w:sdtPr>
    <w:sdtContent>
      <w:p w14:paraId="040CEB61" w14:textId="0D087C9A" w:rsidR="001E217E" w:rsidRDefault="001E217E">
        <w:pPr>
          <w:pStyle w:val="Footer"/>
          <w:jc w:val="right"/>
        </w:pPr>
        <w:r>
          <w:fldChar w:fldCharType="begin"/>
        </w:r>
        <w:r>
          <w:instrText>PAGE   \* MERGEFORMAT</w:instrText>
        </w:r>
        <w:r>
          <w:fldChar w:fldCharType="separate"/>
        </w:r>
        <w:r>
          <w:t>2</w:t>
        </w:r>
        <w:r>
          <w:fldChar w:fldCharType="end"/>
        </w:r>
      </w:p>
    </w:sdtContent>
  </w:sdt>
  <w:p w14:paraId="7507171A" w14:textId="77777777" w:rsidR="001E217E" w:rsidRDefault="001E2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3FD75" w14:textId="77777777" w:rsidR="00A92FD3" w:rsidRDefault="00A92FD3" w:rsidP="001E217E">
      <w:pPr>
        <w:spacing w:after="0" w:line="240" w:lineRule="auto"/>
      </w:pPr>
      <w:r>
        <w:separator/>
      </w:r>
    </w:p>
  </w:footnote>
  <w:footnote w:type="continuationSeparator" w:id="0">
    <w:p w14:paraId="0641E16C" w14:textId="77777777" w:rsidR="00A92FD3" w:rsidRDefault="00A92FD3" w:rsidP="001E21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44D"/>
    <w:rsid w:val="000563CA"/>
    <w:rsid w:val="00090C92"/>
    <w:rsid w:val="0010393D"/>
    <w:rsid w:val="00173B4D"/>
    <w:rsid w:val="001E217E"/>
    <w:rsid w:val="002C2B7F"/>
    <w:rsid w:val="00300049"/>
    <w:rsid w:val="003060CF"/>
    <w:rsid w:val="003328AD"/>
    <w:rsid w:val="00436C5F"/>
    <w:rsid w:val="00455360"/>
    <w:rsid w:val="004E48A0"/>
    <w:rsid w:val="00507659"/>
    <w:rsid w:val="005471C9"/>
    <w:rsid w:val="0062700C"/>
    <w:rsid w:val="006C6F1B"/>
    <w:rsid w:val="00735BCA"/>
    <w:rsid w:val="008179D4"/>
    <w:rsid w:val="008258F8"/>
    <w:rsid w:val="008607F7"/>
    <w:rsid w:val="00865AC5"/>
    <w:rsid w:val="00912A4C"/>
    <w:rsid w:val="00943A4E"/>
    <w:rsid w:val="00943E0B"/>
    <w:rsid w:val="0098257A"/>
    <w:rsid w:val="009F0D4F"/>
    <w:rsid w:val="00A477D0"/>
    <w:rsid w:val="00A52BD4"/>
    <w:rsid w:val="00A92FD3"/>
    <w:rsid w:val="00AC4143"/>
    <w:rsid w:val="00BE58A9"/>
    <w:rsid w:val="00E030DE"/>
    <w:rsid w:val="00E81166"/>
    <w:rsid w:val="00EA6CC7"/>
    <w:rsid w:val="00F048F5"/>
    <w:rsid w:val="00FC4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68AD"/>
  <w15:chartTrackingRefBased/>
  <w15:docId w15:val="{8CBC9A08-C979-4A20-A505-742385F33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4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44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44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44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44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44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4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4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4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4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44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44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44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44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4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4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4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44D"/>
    <w:rPr>
      <w:rFonts w:eastAsiaTheme="majorEastAsia" w:cstheme="majorBidi"/>
      <w:color w:val="272727" w:themeColor="text1" w:themeTint="D8"/>
    </w:rPr>
  </w:style>
  <w:style w:type="paragraph" w:styleId="Title">
    <w:name w:val="Title"/>
    <w:basedOn w:val="Normal"/>
    <w:next w:val="Normal"/>
    <w:link w:val="TitleChar"/>
    <w:uiPriority w:val="10"/>
    <w:qFormat/>
    <w:rsid w:val="00FC44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4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4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4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44D"/>
    <w:pPr>
      <w:spacing w:before="160"/>
      <w:jc w:val="center"/>
    </w:pPr>
    <w:rPr>
      <w:i/>
      <w:iCs/>
      <w:color w:val="404040" w:themeColor="text1" w:themeTint="BF"/>
    </w:rPr>
  </w:style>
  <w:style w:type="character" w:customStyle="1" w:styleId="QuoteChar">
    <w:name w:val="Quote Char"/>
    <w:basedOn w:val="DefaultParagraphFont"/>
    <w:link w:val="Quote"/>
    <w:uiPriority w:val="29"/>
    <w:rsid w:val="00FC444D"/>
    <w:rPr>
      <w:i/>
      <w:iCs/>
      <w:color w:val="404040" w:themeColor="text1" w:themeTint="BF"/>
    </w:rPr>
  </w:style>
  <w:style w:type="paragraph" w:styleId="ListParagraph">
    <w:name w:val="List Paragraph"/>
    <w:basedOn w:val="Normal"/>
    <w:uiPriority w:val="34"/>
    <w:qFormat/>
    <w:rsid w:val="00FC444D"/>
    <w:pPr>
      <w:ind w:left="720"/>
      <w:contextualSpacing/>
    </w:pPr>
  </w:style>
  <w:style w:type="character" w:styleId="IntenseEmphasis">
    <w:name w:val="Intense Emphasis"/>
    <w:basedOn w:val="DefaultParagraphFont"/>
    <w:uiPriority w:val="21"/>
    <w:qFormat/>
    <w:rsid w:val="00FC444D"/>
    <w:rPr>
      <w:i/>
      <w:iCs/>
      <w:color w:val="0F4761" w:themeColor="accent1" w:themeShade="BF"/>
    </w:rPr>
  </w:style>
  <w:style w:type="paragraph" w:styleId="IntenseQuote">
    <w:name w:val="Intense Quote"/>
    <w:basedOn w:val="Normal"/>
    <w:next w:val="Normal"/>
    <w:link w:val="IntenseQuoteChar"/>
    <w:uiPriority w:val="30"/>
    <w:qFormat/>
    <w:rsid w:val="00FC44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44D"/>
    <w:rPr>
      <w:i/>
      <w:iCs/>
      <w:color w:val="0F4761" w:themeColor="accent1" w:themeShade="BF"/>
    </w:rPr>
  </w:style>
  <w:style w:type="character" w:styleId="IntenseReference">
    <w:name w:val="Intense Reference"/>
    <w:basedOn w:val="DefaultParagraphFont"/>
    <w:uiPriority w:val="32"/>
    <w:qFormat/>
    <w:rsid w:val="00FC444D"/>
    <w:rPr>
      <w:b/>
      <w:bCs/>
      <w:smallCaps/>
      <w:color w:val="0F4761" w:themeColor="accent1" w:themeShade="BF"/>
      <w:spacing w:val="5"/>
    </w:rPr>
  </w:style>
  <w:style w:type="character" w:styleId="Hyperlink">
    <w:name w:val="Hyperlink"/>
    <w:basedOn w:val="DefaultParagraphFont"/>
    <w:uiPriority w:val="99"/>
    <w:unhideWhenUsed/>
    <w:rsid w:val="008607F7"/>
    <w:rPr>
      <w:color w:val="467886" w:themeColor="hyperlink"/>
      <w:u w:val="single"/>
    </w:rPr>
  </w:style>
  <w:style w:type="character" w:styleId="UnresolvedMention">
    <w:name w:val="Unresolved Mention"/>
    <w:basedOn w:val="DefaultParagraphFont"/>
    <w:uiPriority w:val="99"/>
    <w:semiHidden/>
    <w:unhideWhenUsed/>
    <w:rsid w:val="008607F7"/>
    <w:rPr>
      <w:color w:val="605E5C"/>
      <w:shd w:val="clear" w:color="auto" w:fill="E1DFDD"/>
    </w:rPr>
  </w:style>
  <w:style w:type="paragraph" w:styleId="Header">
    <w:name w:val="header"/>
    <w:basedOn w:val="Normal"/>
    <w:link w:val="HeaderChar"/>
    <w:uiPriority w:val="99"/>
    <w:unhideWhenUsed/>
    <w:rsid w:val="001E2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17E"/>
  </w:style>
  <w:style w:type="paragraph" w:styleId="Footer">
    <w:name w:val="footer"/>
    <w:basedOn w:val="Normal"/>
    <w:link w:val="FooterChar"/>
    <w:uiPriority w:val="99"/>
    <w:unhideWhenUsed/>
    <w:rsid w:val="001E2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17E"/>
  </w:style>
  <w:style w:type="character" w:styleId="FollowedHyperlink">
    <w:name w:val="FollowedHyperlink"/>
    <w:basedOn w:val="DefaultParagraphFont"/>
    <w:uiPriority w:val="99"/>
    <w:semiHidden/>
    <w:unhideWhenUsed/>
    <w:rsid w:val="00AC414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identity-versus-confusion-2795738" TargetMode="External"/><Relationship Id="rId13" Type="http://schemas.openxmlformats.org/officeDocument/2006/relationships/hyperlink" Target="https://www.psychologytoday.com/us/blog/digital-world-real-world/202203/what-attachment-social-media-may-reveal-about-ones-childhood" TargetMode="External"/><Relationship Id="rId3" Type="http://schemas.openxmlformats.org/officeDocument/2006/relationships/webSettings" Target="webSettings.xml"/><Relationship Id="rId7" Type="http://schemas.openxmlformats.org/officeDocument/2006/relationships/hyperlink" Target="https://www.apa.org/topics/social-media-internet/health-advisory-adolescent-social-media-use" TargetMode="External"/><Relationship Id="rId12" Type="http://schemas.openxmlformats.org/officeDocument/2006/relationships/hyperlink" Target="https://www.mind.org.uk/information-support/tips-for-everyday-living/online-mental-health/about-online-mental-healt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implypsychology.org/bowlby.html"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simplypsychology.org/erik-erikson.html" TargetMode="External"/><Relationship Id="rId4" Type="http://schemas.openxmlformats.org/officeDocument/2006/relationships/footnotes" Target="footnotes.xml"/><Relationship Id="rId9" Type="http://schemas.openxmlformats.org/officeDocument/2006/relationships/hyperlink" Target="https://www.mayoclinic.org/healthy-lifestyle/tween-and-teen-health/in-depth/teens-and-social-media-use/art-20474437" TargetMode="External"/><Relationship Id="rId14" Type="http://schemas.openxmlformats.org/officeDocument/2006/relationships/hyperlink" Target="https://www.unicef.org/parenting/mental-health/social-media-tee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1082</TotalTime>
  <Pages>6</Pages>
  <Words>1868</Words>
  <Characters>10650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Chenchev</dc:creator>
  <cp:keywords/>
  <dc:description/>
  <cp:lastModifiedBy>nevena semkova</cp:lastModifiedBy>
  <cp:revision>17</cp:revision>
  <dcterms:created xsi:type="dcterms:W3CDTF">2026-07-16T11:03:00Z</dcterms:created>
  <dcterms:modified xsi:type="dcterms:W3CDTF">2026-08-02T17:05:00Z</dcterms:modified>
</cp:coreProperties>
</file>