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93471174"/>
        <w:docPartObj>
          <w:docPartGallery w:val="Cover Pages"/>
          <w:docPartUnique/>
        </w:docPartObj>
      </w:sdtPr>
      <w:sdtEndPr>
        <w:rPr>
          <w:rFonts w:ascii="Arial" w:hAnsi="Arial" w:cs="Arial"/>
          <w:b/>
          <w:sz w:val="24"/>
          <w:szCs w:val="24"/>
        </w:rPr>
      </w:sdtEndPr>
      <w:sdtContent>
        <w:p w:rsidR="00B5031B" w:rsidRDefault="00B5031B">
          <w:r>
            <w:rPr>
              <w:noProof/>
            </w:rPr>
            <mc:AlternateContent>
              <mc:Choice Requires="wpg">
                <w:drawing>
                  <wp:anchor distT="0" distB="0" distL="114300" distR="114300" simplePos="0" relativeHeight="251659264" behindDoc="1" locked="0" layoutInCell="1" allowOverlap="1">
                    <wp:simplePos x="0" y="0"/>
                    <wp:positionH relativeFrom="page">
                      <wp:posOffset>457200</wp:posOffset>
                    </wp:positionH>
                    <wp:positionV relativeFrom="page">
                      <wp:posOffset>180975</wp:posOffset>
                    </wp:positionV>
                    <wp:extent cx="6864824" cy="9399753"/>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9399753"/>
                              <a:chOff x="0" y="-276225"/>
                              <a:chExt cx="6864824" cy="9399753"/>
                            </a:xfrm>
                          </wpg:grpSpPr>
                          <wps:wsp>
                            <wps:cNvPr id="194" name="Rectangle 194"/>
                            <wps:cNvSpPr/>
                            <wps:spPr>
                              <a:xfrm>
                                <a:off x="0" y="-276225"/>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80EDC" w:rsidRPr="00B5031B" w:rsidRDefault="00B80EDC">
                                  <w:pPr>
                                    <w:pStyle w:val="NoSpacing"/>
                                    <w:spacing w:before="120"/>
                                    <w:jc w:val="center"/>
                                    <w:rPr>
                                      <w:rFonts w:ascii="Arial Black" w:hAnsi="Arial Black"/>
                                      <w:color w:val="000000" w:themeColor="text1"/>
                                      <w:sz w:val="40"/>
                                      <w:szCs w:val="40"/>
                                    </w:rPr>
                                  </w:pPr>
                                  <w:sdt>
                                    <w:sdtPr>
                                      <w:rPr>
                                        <w:rFonts w:ascii="Arial Black" w:hAnsi="Arial Black"/>
                                        <w:color w:val="000000" w:themeColor="text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587B94">
                                        <w:rPr>
                                          <w:rFonts w:ascii="Arial Black" w:hAnsi="Arial Black"/>
                                          <w:color w:val="000000" w:themeColor="text1"/>
                                          <w:sz w:val="40"/>
                                          <w:szCs w:val="40"/>
                                        </w:rPr>
                                        <w:t>Ohemaa Esther Smith</w:t>
                                      </w:r>
                                    </w:sdtContent>
                                  </w:sdt>
                                  <w:r w:rsidRPr="00B5031B">
                                    <w:rPr>
                                      <w:rFonts w:ascii="Arial Black" w:hAnsi="Arial Black"/>
                                      <w:color w:val="000000" w:themeColor="text1"/>
                                      <w:sz w:val="40"/>
                                      <w:szCs w:val="40"/>
                                    </w:rPr>
                                    <w:t>BMSW4003</w:t>
                                  </w:r>
                                </w:p>
                                <w:p w:rsidR="00B80EDC" w:rsidRDefault="00B80EDC" w:rsidP="00B5031B">
                                  <w:pPr>
                                    <w:pStyle w:val="NoSpacing"/>
                                    <w:spacing w:before="120"/>
                                    <w:jc w:val="center"/>
                                    <w:rPr>
                                      <w:color w:val="FFFFFF" w:themeColor="background1"/>
                                    </w:rPr>
                                  </w:pPr>
                                  <w:sdt>
                                    <w:sdtPr>
                                      <w:rPr>
                                        <w:rFonts w:ascii="Arial" w:hAnsi="Arial" w:cs="Arial"/>
                                        <w:b/>
                                        <w:caps/>
                                        <w:color w:val="000000" w:themeColor="text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Pr="00B5031B">
                                        <w:rPr>
                                          <w:rFonts w:ascii="Arial" w:hAnsi="Arial" w:cs="Arial"/>
                                          <w:b/>
                                          <w:caps/>
                                          <w:color w:val="000000" w:themeColor="text1"/>
                                          <w:sz w:val="28"/>
                                          <w:szCs w:val="28"/>
                                        </w:rPr>
                                        <w:t>student name: ROSEMOND Y. ASANTE</w:t>
                                      </w:r>
                                    </w:sdtContent>
                                  </w:sdt>
                                  <w:r>
                                    <w:rPr>
                                      <w:color w:val="FFFFFF" w:themeColor="background1"/>
                                    </w:rPr>
                                    <w:t>  </w:t>
                                  </w:r>
                                  <w:sdt>
                                    <w:sdtPr>
                                      <w:rPr>
                                        <w:rFonts w:ascii="Arial" w:hAnsi="Arial" w:cs="Arial"/>
                                        <w:b/>
                                        <w:color w:val="000000" w:themeColor="text1"/>
                                        <w:sz w:val="28"/>
                                        <w:szCs w:val="28"/>
                                      </w:rPr>
                                      <w:alias w:val="Address"/>
                                      <w:tag w:val=""/>
                                      <w:id w:val="-253358678"/>
                                      <w:dataBinding w:prefixMappings="xmlns:ns0='http://schemas.microsoft.com/office/2006/coverPageProps' " w:xpath="/ns0:CoverPageProperties[1]/ns0:CompanyAddress[1]" w:storeItemID="{55AF091B-3C7A-41E3-B477-F2FDAA23CFDA}"/>
                                      <w:text/>
                                    </w:sdtPr>
                                    <w:sdtContent>
                                      <w:r w:rsidRPr="00B5031B">
                                        <w:rPr>
                                          <w:rFonts w:ascii="Arial" w:hAnsi="Arial" w:cs="Arial"/>
                                          <w:b/>
                                          <w:color w:val="000000" w:themeColor="text1"/>
                                          <w:sz w:val="28"/>
                                          <w:szCs w:val="28"/>
                                        </w:rPr>
                                        <w:t>[STUDENT NO: 1916556]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0EDC" w:rsidRPr="00B5031B" w:rsidRDefault="00B80EDC">
                                  <w:pPr>
                                    <w:pStyle w:val="NoSpacing"/>
                                    <w:jc w:val="center"/>
                                    <w:rPr>
                                      <w:rFonts w:ascii="Algerian" w:eastAsiaTheme="majorEastAsia" w:hAnsi="Algerian" w:cstheme="majorBidi"/>
                                      <w:caps/>
                                      <w:color w:val="000000" w:themeColor="text1"/>
                                      <w:sz w:val="72"/>
                                      <w:szCs w:val="72"/>
                                    </w:rPr>
                                  </w:pPr>
                                  <w:sdt>
                                    <w:sdtPr>
                                      <w:rPr>
                                        <w:rFonts w:ascii="Algerian" w:eastAsiaTheme="majorEastAsia" w:hAnsi="Algerian" w:cstheme="majorBidi"/>
                                        <w:b/>
                                        <w:caps/>
                                        <w:color w:val="000000" w:themeColor="tex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Pr="00B5031B">
                                        <w:rPr>
                                          <w:rFonts w:ascii="Algerian" w:eastAsiaTheme="majorEastAsia" w:hAnsi="Algerian" w:cstheme="majorBidi"/>
                                          <w:b/>
                                          <w:caps/>
                                          <w:color w:val="000000" w:themeColor="text1"/>
                                          <w:sz w:val="72"/>
                                          <w:szCs w:val="72"/>
                                        </w:rPr>
                                        <w:t xml:space="preserve">     </w:t>
                                      </w:r>
                                    </w:sdtContent>
                                  </w:sdt>
                                  <w:r w:rsidRPr="00B5031B">
                                    <w:rPr>
                                      <w:rFonts w:ascii="Algerian" w:eastAsiaTheme="majorEastAsia" w:hAnsi="Algerian" w:cstheme="majorBidi"/>
                                      <w:b/>
                                      <w:caps/>
                                      <w:color w:val="000000" w:themeColor="text1"/>
                                      <w:sz w:val="72"/>
                                      <w:szCs w:val="72"/>
                                    </w:rPr>
                                    <w:t>DIGITAL SKILLS AND RESEARCH METHODS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36pt;margin-top:14.25pt;width:540.55pt;height:740.15pt;z-index:-251657216;mso-width-percent:882;mso-position-horizontal-relative:page;mso-position-vertical-relative:page;mso-width-percent:882" coordorigin=",-2762" coordsize="68648,93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">
                    <v:rect id="Rectangle 194" o:spid="_x0000_s1027" style="position:absolute;top:-2762;width:68580;height:1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B80EDC" w:rsidRPr="00B5031B" w:rsidRDefault="00B80EDC">
                            <w:pPr>
                              <w:pStyle w:val="NoSpacing"/>
                              <w:spacing w:before="120"/>
                              <w:jc w:val="center"/>
                              <w:rPr>
                                <w:rFonts w:ascii="Arial Black" w:hAnsi="Arial Black"/>
                                <w:color w:val="000000" w:themeColor="text1"/>
                                <w:sz w:val="40"/>
                                <w:szCs w:val="40"/>
                              </w:rPr>
                            </w:pPr>
                            <w:sdt>
                              <w:sdtPr>
                                <w:rPr>
                                  <w:rFonts w:ascii="Arial Black" w:hAnsi="Arial Black"/>
                                  <w:color w:val="000000" w:themeColor="text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r w:rsidR="00587B94">
                                  <w:rPr>
                                    <w:rFonts w:ascii="Arial Black" w:hAnsi="Arial Black"/>
                                    <w:color w:val="000000" w:themeColor="text1"/>
                                    <w:sz w:val="40"/>
                                    <w:szCs w:val="40"/>
                                  </w:rPr>
                                  <w:t>Ohemaa Esther Smith</w:t>
                                </w:r>
                              </w:sdtContent>
                            </w:sdt>
                            <w:r w:rsidRPr="00B5031B">
                              <w:rPr>
                                <w:rFonts w:ascii="Arial Black" w:hAnsi="Arial Black"/>
                                <w:color w:val="000000" w:themeColor="text1"/>
                                <w:sz w:val="40"/>
                                <w:szCs w:val="40"/>
                              </w:rPr>
                              <w:t>BMSW4003</w:t>
                            </w:r>
                          </w:p>
                          <w:p w:rsidR="00B80EDC" w:rsidRDefault="00B80EDC" w:rsidP="00B5031B">
                            <w:pPr>
                              <w:pStyle w:val="NoSpacing"/>
                              <w:spacing w:before="120"/>
                              <w:jc w:val="center"/>
                              <w:rPr>
                                <w:color w:val="FFFFFF" w:themeColor="background1"/>
                              </w:rPr>
                            </w:pPr>
                            <w:sdt>
                              <w:sdtPr>
                                <w:rPr>
                                  <w:rFonts w:ascii="Arial" w:hAnsi="Arial" w:cs="Arial"/>
                                  <w:b/>
                                  <w:caps/>
                                  <w:color w:val="000000" w:themeColor="text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Pr="00B5031B">
                                  <w:rPr>
                                    <w:rFonts w:ascii="Arial" w:hAnsi="Arial" w:cs="Arial"/>
                                    <w:b/>
                                    <w:caps/>
                                    <w:color w:val="000000" w:themeColor="text1"/>
                                    <w:sz w:val="28"/>
                                    <w:szCs w:val="28"/>
                                  </w:rPr>
                                  <w:t>student name: ROSEMOND Y. ASANTE</w:t>
                                </w:r>
                              </w:sdtContent>
                            </w:sdt>
                            <w:r>
                              <w:rPr>
                                <w:color w:val="FFFFFF" w:themeColor="background1"/>
                              </w:rPr>
                              <w:t>  </w:t>
                            </w:r>
                            <w:sdt>
                              <w:sdtPr>
                                <w:rPr>
                                  <w:rFonts w:ascii="Arial" w:hAnsi="Arial" w:cs="Arial"/>
                                  <w:b/>
                                  <w:color w:val="000000" w:themeColor="text1"/>
                                  <w:sz w:val="28"/>
                                  <w:szCs w:val="28"/>
                                </w:rPr>
                                <w:alias w:val="Address"/>
                                <w:tag w:val=""/>
                                <w:id w:val="-253358678"/>
                                <w:dataBinding w:prefixMappings="xmlns:ns0='http://schemas.microsoft.com/office/2006/coverPageProps' " w:xpath="/ns0:CoverPageProperties[1]/ns0:CompanyAddress[1]" w:storeItemID="{55AF091B-3C7A-41E3-B477-F2FDAA23CFDA}"/>
                                <w:text/>
                              </w:sdtPr>
                              <w:sdtContent>
                                <w:r w:rsidRPr="00B5031B">
                                  <w:rPr>
                                    <w:rFonts w:ascii="Arial" w:hAnsi="Arial" w:cs="Arial"/>
                                    <w:b/>
                                    <w:color w:val="000000" w:themeColor="text1"/>
                                    <w:sz w:val="28"/>
                                    <w:szCs w:val="28"/>
                                  </w:rPr>
                                  <w:t>[STUDENT NO: 1916556]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B80EDC" w:rsidRPr="00B5031B" w:rsidRDefault="00B80EDC">
                            <w:pPr>
                              <w:pStyle w:val="NoSpacing"/>
                              <w:jc w:val="center"/>
                              <w:rPr>
                                <w:rFonts w:ascii="Algerian" w:eastAsiaTheme="majorEastAsia" w:hAnsi="Algerian" w:cstheme="majorBidi"/>
                                <w:caps/>
                                <w:color w:val="000000" w:themeColor="text1"/>
                                <w:sz w:val="72"/>
                                <w:szCs w:val="72"/>
                              </w:rPr>
                            </w:pPr>
                            <w:sdt>
                              <w:sdtPr>
                                <w:rPr>
                                  <w:rFonts w:ascii="Algerian" w:eastAsiaTheme="majorEastAsia" w:hAnsi="Algerian" w:cstheme="majorBidi"/>
                                  <w:b/>
                                  <w:caps/>
                                  <w:color w:val="000000" w:themeColor="tex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sidRPr="00B5031B">
                                  <w:rPr>
                                    <w:rFonts w:ascii="Algerian" w:eastAsiaTheme="majorEastAsia" w:hAnsi="Algerian" w:cstheme="majorBidi"/>
                                    <w:b/>
                                    <w:caps/>
                                    <w:color w:val="000000" w:themeColor="text1"/>
                                    <w:sz w:val="72"/>
                                    <w:szCs w:val="72"/>
                                  </w:rPr>
                                  <w:t xml:space="preserve">     </w:t>
                                </w:r>
                              </w:sdtContent>
                            </w:sdt>
                            <w:r w:rsidRPr="00B5031B">
                              <w:rPr>
                                <w:rFonts w:ascii="Algerian" w:eastAsiaTheme="majorEastAsia" w:hAnsi="Algerian" w:cstheme="majorBidi"/>
                                <w:b/>
                                <w:caps/>
                                <w:color w:val="000000" w:themeColor="text1"/>
                                <w:sz w:val="72"/>
                                <w:szCs w:val="72"/>
                              </w:rPr>
                              <w:t>DIGITAL SKILLS AND RESEARCH METHODS</w:t>
                            </w:r>
                          </w:p>
                        </w:txbxContent>
                      </v:textbox>
                    </v:shape>
                    <w10:wrap anchorx="page" anchory="page"/>
                  </v:group>
                </w:pict>
              </mc:Fallback>
            </mc:AlternateContent>
          </w:r>
        </w:p>
        <w:p w:rsidR="00E73A09" w:rsidRDefault="00B5031B">
          <w:pPr>
            <w:rPr>
              <w:rFonts w:ascii="Arial" w:hAnsi="Arial" w:cs="Arial"/>
              <w:b/>
              <w:sz w:val="24"/>
              <w:szCs w:val="24"/>
            </w:rPr>
          </w:pPr>
          <w:r>
            <w:rPr>
              <w:rFonts w:ascii="Arial" w:hAnsi="Arial" w:cs="Arial"/>
              <w:b/>
              <w:sz w:val="24"/>
              <w:szCs w:val="24"/>
            </w:rPr>
            <w:br w:type="page"/>
          </w:r>
        </w:p>
      </w:sdtContent>
    </w:sdt>
    <w:sdt>
      <w:sdtPr>
        <w:id w:val="96131238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E73A09" w:rsidRPr="00E73A09" w:rsidRDefault="00E73A09" w:rsidP="00E73A09">
          <w:pPr>
            <w:pStyle w:val="TOCHeading"/>
            <w:jc w:val="center"/>
            <w:rPr>
              <w:rFonts w:ascii="Arial" w:hAnsi="Arial" w:cs="Arial"/>
              <w:b/>
              <w:color w:val="auto"/>
            </w:rPr>
          </w:pPr>
          <w:r w:rsidRPr="00E73A09">
            <w:rPr>
              <w:rFonts w:ascii="Arial" w:hAnsi="Arial" w:cs="Arial"/>
              <w:b/>
              <w:color w:val="auto"/>
            </w:rPr>
            <w:t>TABLE OF CONTENTS</w:t>
          </w:r>
        </w:p>
        <w:p w:rsidR="00AD0AD0" w:rsidRPr="00AD0AD0" w:rsidRDefault="00E73A09">
          <w:pPr>
            <w:pStyle w:val="TOC1"/>
            <w:tabs>
              <w:tab w:val="right" w:leader="dot" w:pos="10790"/>
            </w:tabs>
            <w:rPr>
              <w:rFonts w:ascii="Arial" w:eastAsiaTheme="minorEastAsia" w:hAnsi="Arial" w:cs="Arial"/>
              <w:b/>
              <w:noProof/>
              <w:sz w:val="28"/>
              <w:szCs w:val="28"/>
            </w:rPr>
          </w:pPr>
          <w:r>
            <w:fldChar w:fldCharType="begin"/>
          </w:r>
          <w:r>
            <w:instrText xml:space="preserve"> TOC \o "1-3" \h \z \u </w:instrText>
          </w:r>
          <w:r>
            <w:fldChar w:fldCharType="separate"/>
          </w:r>
          <w:hyperlink w:anchor="_Toc49204136" w:history="1">
            <w:r w:rsidR="00AD0AD0" w:rsidRPr="00AD0AD0">
              <w:rPr>
                <w:rStyle w:val="Hyperlink"/>
                <w:rFonts w:ascii="Arial" w:hAnsi="Arial" w:cs="Arial"/>
                <w:b/>
                <w:noProof/>
                <w:sz w:val="28"/>
                <w:szCs w:val="28"/>
              </w:rPr>
              <w:t>1.0 INTRODUCTION</w:t>
            </w:r>
            <w:r w:rsidR="00AD0AD0" w:rsidRPr="00AD0AD0">
              <w:rPr>
                <w:rFonts w:ascii="Arial" w:hAnsi="Arial" w:cs="Arial"/>
                <w:b/>
                <w:noProof/>
                <w:webHidden/>
                <w:sz w:val="28"/>
                <w:szCs w:val="28"/>
              </w:rPr>
              <w:tab/>
            </w:r>
            <w:r w:rsidR="00AD0AD0" w:rsidRPr="00AD0AD0">
              <w:rPr>
                <w:rFonts w:ascii="Arial" w:hAnsi="Arial" w:cs="Arial"/>
                <w:b/>
                <w:noProof/>
                <w:webHidden/>
                <w:sz w:val="28"/>
                <w:szCs w:val="28"/>
              </w:rPr>
              <w:fldChar w:fldCharType="begin"/>
            </w:r>
            <w:r w:rsidR="00AD0AD0" w:rsidRPr="00AD0AD0">
              <w:rPr>
                <w:rFonts w:ascii="Arial" w:hAnsi="Arial" w:cs="Arial"/>
                <w:b/>
                <w:noProof/>
                <w:webHidden/>
                <w:sz w:val="28"/>
                <w:szCs w:val="28"/>
              </w:rPr>
              <w:instrText xml:space="preserve"> PAGEREF _Toc49204136 \h </w:instrText>
            </w:r>
            <w:r w:rsidR="00AD0AD0" w:rsidRPr="00AD0AD0">
              <w:rPr>
                <w:rFonts w:ascii="Arial" w:hAnsi="Arial" w:cs="Arial"/>
                <w:b/>
                <w:noProof/>
                <w:webHidden/>
                <w:sz w:val="28"/>
                <w:szCs w:val="28"/>
              </w:rPr>
            </w:r>
            <w:r w:rsidR="00AD0AD0" w:rsidRPr="00AD0AD0">
              <w:rPr>
                <w:rFonts w:ascii="Arial" w:hAnsi="Arial" w:cs="Arial"/>
                <w:b/>
                <w:noProof/>
                <w:webHidden/>
                <w:sz w:val="28"/>
                <w:szCs w:val="28"/>
              </w:rPr>
              <w:fldChar w:fldCharType="separate"/>
            </w:r>
            <w:r w:rsidR="00AD0AD0" w:rsidRPr="00AD0AD0">
              <w:rPr>
                <w:rFonts w:ascii="Arial" w:hAnsi="Arial" w:cs="Arial"/>
                <w:b/>
                <w:noProof/>
                <w:webHidden/>
                <w:sz w:val="28"/>
                <w:szCs w:val="28"/>
              </w:rPr>
              <w:t>2</w:t>
            </w:r>
            <w:r w:rsidR="00AD0AD0" w:rsidRPr="00AD0AD0">
              <w:rPr>
                <w:rFonts w:ascii="Arial" w:hAnsi="Arial" w:cs="Arial"/>
                <w:b/>
                <w:noProof/>
                <w:webHidden/>
                <w:sz w:val="28"/>
                <w:szCs w:val="28"/>
              </w:rPr>
              <w:fldChar w:fldCharType="end"/>
            </w:r>
          </w:hyperlink>
        </w:p>
        <w:p w:rsidR="00AD0AD0" w:rsidRPr="00AD0AD0" w:rsidRDefault="00AD0AD0">
          <w:pPr>
            <w:pStyle w:val="TOC1"/>
            <w:tabs>
              <w:tab w:val="right" w:leader="dot" w:pos="10790"/>
            </w:tabs>
            <w:rPr>
              <w:rFonts w:ascii="Arial" w:eastAsiaTheme="minorEastAsia" w:hAnsi="Arial" w:cs="Arial"/>
              <w:b/>
              <w:noProof/>
              <w:sz w:val="28"/>
              <w:szCs w:val="28"/>
            </w:rPr>
          </w:pPr>
          <w:hyperlink w:anchor="_Toc49204137" w:history="1">
            <w:r w:rsidRPr="00AD0AD0">
              <w:rPr>
                <w:rStyle w:val="Hyperlink"/>
                <w:rFonts w:ascii="Arial" w:hAnsi="Arial" w:cs="Arial"/>
                <w:b/>
                <w:noProof/>
                <w:sz w:val="28"/>
                <w:szCs w:val="28"/>
              </w:rPr>
              <w:t>2.0 BACKGROUND</w:t>
            </w:r>
            <w:r w:rsidRPr="00AD0AD0">
              <w:rPr>
                <w:rFonts w:ascii="Arial" w:hAnsi="Arial" w:cs="Arial"/>
                <w:b/>
                <w:noProof/>
                <w:webHidden/>
                <w:sz w:val="28"/>
                <w:szCs w:val="28"/>
              </w:rPr>
              <w:tab/>
            </w:r>
            <w:r w:rsidRPr="00AD0AD0">
              <w:rPr>
                <w:rFonts w:ascii="Arial" w:hAnsi="Arial" w:cs="Arial"/>
                <w:b/>
                <w:noProof/>
                <w:webHidden/>
                <w:sz w:val="28"/>
                <w:szCs w:val="28"/>
              </w:rPr>
              <w:fldChar w:fldCharType="begin"/>
            </w:r>
            <w:r w:rsidRPr="00AD0AD0">
              <w:rPr>
                <w:rFonts w:ascii="Arial" w:hAnsi="Arial" w:cs="Arial"/>
                <w:b/>
                <w:noProof/>
                <w:webHidden/>
                <w:sz w:val="28"/>
                <w:szCs w:val="28"/>
              </w:rPr>
              <w:instrText xml:space="preserve"> PAGEREF _Toc49204137 \h </w:instrText>
            </w:r>
            <w:r w:rsidRPr="00AD0AD0">
              <w:rPr>
                <w:rFonts w:ascii="Arial" w:hAnsi="Arial" w:cs="Arial"/>
                <w:b/>
                <w:noProof/>
                <w:webHidden/>
                <w:sz w:val="28"/>
                <w:szCs w:val="28"/>
              </w:rPr>
            </w:r>
            <w:r w:rsidRPr="00AD0AD0">
              <w:rPr>
                <w:rFonts w:ascii="Arial" w:hAnsi="Arial" w:cs="Arial"/>
                <w:b/>
                <w:noProof/>
                <w:webHidden/>
                <w:sz w:val="28"/>
                <w:szCs w:val="28"/>
              </w:rPr>
              <w:fldChar w:fldCharType="separate"/>
            </w:r>
            <w:r w:rsidRPr="00AD0AD0">
              <w:rPr>
                <w:rFonts w:ascii="Arial" w:hAnsi="Arial" w:cs="Arial"/>
                <w:b/>
                <w:noProof/>
                <w:webHidden/>
                <w:sz w:val="28"/>
                <w:szCs w:val="28"/>
              </w:rPr>
              <w:t>2</w:t>
            </w:r>
            <w:r w:rsidRPr="00AD0AD0">
              <w:rPr>
                <w:rFonts w:ascii="Arial" w:hAnsi="Arial" w:cs="Arial"/>
                <w:b/>
                <w:noProof/>
                <w:webHidden/>
                <w:sz w:val="28"/>
                <w:szCs w:val="28"/>
              </w:rPr>
              <w:fldChar w:fldCharType="end"/>
            </w:r>
          </w:hyperlink>
        </w:p>
        <w:p w:rsidR="00AD0AD0" w:rsidRPr="00AD0AD0" w:rsidRDefault="00AD0AD0">
          <w:pPr>
            <w:pStyle w:val="TOC1"/>
            <w:tabs>
              <w:tab w:val="right" w:leader="dot" w:pos="10790"/>
            </w:tabs>
            <w:rPr>
              <w:rFonts w:ascii="Arial" w:eastAsiaTheme="minorEastAsia" w:hAnsi="Arial" w:cs="Arial"/>
              <w:b/>
              <w:noProof/>
              <w:sz w:val="28"/>
              <w:szCs w:val="28"/>
            </w:rPr>
          </w:pPr>
          <w:hyperlink w:anchor="_Toc49204138" w:history="1">
            <w:r w:rsidRPr="00AD0AD0">
              <w:rPr>
                <w:rStyle w:val="Hyperlink"/>
                <w:rFonts w:ascii="Arial" w:hAnsi="Arial" w:cs="Arial"/>
                <w:b/>
                <w:noProof/>
                <w:sz w:val="28"/>
                <w:szCs w:val="28"/>
              </w:rPr>
              <w:t>4.0 METHOD</w:t>
            </w:r>
            <w:r w:rsidRPr="00AD0AD0">
              <w:rPr>
                <w:rFonts w:ascii="Arial" w:hAnsi="Arial" w:cs="Arial"/>
                <w:b/>
                <w:noProof/>
                <w:webHidden/>
                <w:sz w:val="28"/>
                <w:szCs w:val="28"/>
              </w:rPr>
              <w:tab/>
            </w:r>
            <w:r w:rsidRPr="00AD0AD0">
              <w:rPr>
                <w:rFonts w:ascii="Arial" w:hAnsi="Arial" w:cs="Arial"/>
                <w:b/>
                <w:noProof/>
                <w:webHidden/>
                <w:sz w:val="28"/>
                <w:szCs w:val="28"/>
              </w:rPr>
              <w:fldChar w:fldCharType="begin"/>
            </w:r>
            <w:r w:rsidRPr="00AD0AD0">
              <w:rPr>
                <w:rFonts w:ascii="Arial" w:hAnsi="Arial" w:cs="Arial"/>
                <w:b/>
                <w:noProof/>
                <w:webHidden/>
                <w:sz w:val="28"/>
                <w:szCs w:val="28"/>
              </w:rPr>
              <w:instrText xml:space="preserve"> PAGEREF _Toc49204138 \h </w:instrText>
            </w:r>
            <w:r w:rsidRPr="00AD0AD0">
              <w:rPr>
                <w:rFonts w:ascii="Arial" w:hAnsi="Arial" w:cs="Arial"/>
                <w:b/>
                <w:noProof/>
                <w:webHidden/>
                <w:sz w:val="28"/>
                <w:szCs w:val="28"/>
              </w:rPr>
            </w:r>
            <w:r w:rsidRPr="00AD0AD0">
              <w:rPr>
                <w:rFonts w:ascii="Arial" w:hAnsi="Arial" w:cs="Arial"/>
                <w:b/>
                <w:noProof/>
                <w:webHidden/>
                <w:sz w:val="28"/>
                <w:szCs w:val="28"/>
              </w:rPr>
              <w:fldChar w:fldCharType="separate"/>
            </w:r>
            <w:r w:rsidRPr="00AD0AD0">
              <w:rPr>
                <w:rFonts w:ascii="Arial" w:hAnsi="Arial" w:cs="Arial"/>
                <w:b/>
                <w:noProof/>
                <w:webHidden/>
                <w:sz w:val="28"/>
                <w:szCs w:val="28"/>
              </w:rPr>
              <w:t>4</w:t>
            </w:r>
            <w:r w:rsidRPr="00AD0AD0">
              <w:rPr>
                <w:rFonts w:ascii="Arial" w:hAnsi="Arial" w:cs="Arial"/>
                <w:b/>
                <w:noProof/>
                <w:webHidden/>
                <w:sz w:val="28"/>
                <w:szCs w:val="28"/>
              </w:rPr>
              <w:fldChar w:fldCharType="end"/>
            </w:r>
          </w:hyperlink>
        </w:p>
        <w:p w:rsidR="00AD0AD0" w:rsidRPr="00AD0AD0" w:rsidRDefault="00AD0AD0">
          <w:pPr>
            <w:pStyle w:val="TOC1"/>
            <w:tabs>
              <w:tab w:val="right" w:leader="dot" w:pos="10790"/>
            </w:tabs>
            <w:rPr>
              <w:rFonts w:ascii="Arial" w:eastAsiaTheme="minorEastAsia" w:hAnsi="Arial" w:cs="Arial"/>
              <w:b/>
              <w:noProof/>
              <w:sz w:val="28"/>
              <w:szCs w:val="28"/>
            </w:rPr>
          </w:pPr>
          <w:hyperlink w:anchor="_Toc49204139" w:history="1">
            <w:r w:rsidRPr="00AD0AD0">
              <w:rPr>
                <w:rStyle w:val="Hyperlink"/>
                <w:rFonts w:ascii="Arial" w:hAnsi="Arial" w:cs="Arial"/>
                <w:b/>
                <w:noProof/>
                <w:sz w:val="28"/>
                <w:szCs w:val="28"/>
              </w:rPr>
              <w:t>5.0 RESULTS</w:t>
            </w:r>
            <w:r w:rsidRPr="00AD0AD0">
              <w:rPr>
                <w:rFonts w:ascii="Arial" w:hAnsi="Arial" w:cs="Arial"/>
                <w:b/>
                <w:noProof/>
                <w:webHidden/>
                <w:sz w:val="28"/>
                <w:szCs w:val="28"/>
              </w:rPr>
              <w:tab/>
            </w:r>
            <w:r w:rsidRPr="00AD0AD0">
              <w:rPr>
                <w:rFonts w:ascii="Arial" w:hAnsi="Arial" w:cs="Arial"/>
                <w:b/>
                <w:noProof/>
                <w:webHidden/>
                <w:sz w:val="28"/>
                <w:szCs w:val="28"/>
              </w:rPr>
              <w:fldChar w:fldCharType="begin"/>
            </w:r>
            <w:r w:rsidRPr="00AD0AD0">
              <w:rPr>
                <w:rFonts w:ascii="Arial" w:hAnsi="Arial" w:cs="Arial"/>
                <w:b/>
                <w:noProof/>
                <w:webHidden/>
                <w:sz w:val="28"/>
                <w:szCs w:val="28"/>
              </w:rPr>
              <w:instrText xml:space="preserve"> PAGEREF _Toc49204139 \h </w:instrText>
            </w:r>
            <w:r w:rsidRPr="00AD0AD0">
              <w:rPr>
                <w:rFonts w:ascii="Arial" w:hAnsi="Arial" w:cs="Arial"/>
                <w:b/>
                <w:noProof/>
                <w:webHidden/>
                <w:sz w:val="28"/>
                <w:szCs w:val="28"/>
              </w:rPr>
            </w:r>
            <w:r w:rsidRPr="00AD0AD0">
              <w:rPr>
                <w:rFonts w:ascii="Arial" w:hAnsi="Arial" w:cs="Arial"/>
                <w:b/>
                <w:noProof/>
                <w:webHidden/>
                <w:sz w:val="28"/>
                <w:szCs w:val="28"/>
              </w:rPr>
              <w:fldChar w:fldCharType="separate"/>
            </w:r>
            <w:r w:rsidRPr="00AD0AD0">
              <w:rPr>
                <w:rFonts w:ascii="Arial" w:hAnsi="Arial" w:cs="Arial"/>
                <w:b/>
                <w:noProof/>
                <w:webHidden/>
                <w:sz w:val="28"/>
                <w:szCs w:val="28"/>
              </w:rPr>
              <w:t>5</w:t>
            </w:r>
            <w:r w:rsidRPr="00AD0AD0">
              <w:rPr>
                <w:rFonts w:ascii="Arial" w:hAnsi="Arial" w:cs="Arial"/>
                <w:b/>
                <w:noProof/>
                <w:webHidden/>
                <w:sz w:val="28"/>
                <w:szCs w:val="28"/>
              </w:rPr>
              <w:fldChar w:fldCharType="end"/>
            </w:r>
          </w:hyperlink>
        </w:p>
        <w:p w:rsidR="00AD0AD0" w:rsidRPr="00AD0AD0" w:rsidRDefault="00AD0AD0">
          <w:pPr>
            <w:pStyle w:val="TOC1"/>
            <w:tabs>
              <w:tab w:val="right" w:leader="dot" w:pos="10790"/>
            </w:tabs>
            <w:rPr>
              <w:rFonts w:ascii="Arial" w:eastAsiaTheme="minorEastAsia" w:hAnsi="Arial" w:cs="Arial"/>
              <w:b/>
              <w:noProof/>
              <w:sz w:val="28"/>
              <w:szCs w:val="28"/>
            </w:rPr>
          </w:pPr>
          <w:hyperlink w:anchor="_Toc49204140" w:history="1">
            <w:r w:rsidRPr="00AD0AD0">
              <w:rPr>
                <w:rStyle w:val="Hyperlink"/>
                <w:rFonts w:ascii="Arial" w:hAnsi="Arial" w:cs="Arial"/>
                <w:b/>
                <w:noProof/>
                <w:sz w:val="28"/>
                <w:szCs w:val="28"/>
              </w:rPr>
              <w:t>6.0 DISCUSSIONS</w:t>
            </w:r>
            <w:r w:rsidRPr="00AD0AD0">
              <w:rPr>
                <w:rFonts w:ascii="Arial" w:hAnsi="Arial" w:cs="Arial"/>
                <w:b/>
                <w:noProof/>
                <w:webHidden/>
                <w:sz w:val="28"/>
                <w:szCs w:val="28"/>
              </w:rPr>
              <w:tab/>
            </w:r>
            <w:r w:rsidRPr="00AD0AD0">
              <w:rPr>
                <w:rFonts w:ascii="Arial" w:hAnsi="Arial" w:cs="Arial"/>
                <w:b/>
                <w:noProof/>
                <w:webHidden/>
                <w:sz w:val="28"/>
                <w:szCs w:val="28"/>
              </w:rPr>
              <w:fldChar w:fldCharType="begin"/>
            </w:r>
            <w:r w:rsidRPr="00AD0AD0">
              <w:rPr>
                <w:rFonts w:ascii="Arial" w:hAnsi="Arial" w:cs="Arial"/>
                <w:b/>
                <w:noProof/>
                <w:webHidden/>
                <w:sz w:val="28"/>
                <w:szCs w:val="28"/>
              </w:rPr>
              <w:instrText xml:space="preserve"> PAGEREF _Toc49204140 \h </w:instrText>
            </w:r>
            <w:r w:rsidRPr="00AD0AD0">
              <w:rPr>
                <w:rFonts w:ascii="Arial" w:hAnsi="Arial" w:cs="Arial"/>
                <w:b/>
                <w:noProof/>
                <w:webHidden/>
                <w:sz w:val="28"/>
                <w:szCs w:val="28"/>
              </w:rPr>
            </w:r>
            <w:r w:rsidRPr="00AD0AD0">
              <w:rPr>
                <w:rFonts w:ascii="Arial" w:hAnsi="Arial" w:cs="Arial"/>
                <w:b/>
                <w:noProof/>
                <w:webHidden/>
                <w:sz w:val="28"/>
                <w:szCs w:val="28"/>
              </w:rPr>
              <w:fldChar w:fldCharType="separate"/>
            </w:r>
            <w:r w:rsidRPr="00AD0AD0">
              <w:rPr>
                <w:rFonts w:ascii="Arial" w:hAnsi="Arial" w:cs="Arial"/>
                <w:b/>
                <w:noProof/>
                <w:webHidden/>
                <w:sz w:val="28"/>
                <w:szCs w:val="28"/>
              </w:rPr>
              <w:t>7</w:t>
            </w:r>
            <w:r w:rsidRPr="00AD0AD0">
              <w:rPr>
                <w:rFonts w:ascii="Arial" w:hAnsi="Arial" w:cs="Arial"/>
                <w:b/>
                <w:noProof/>
                <w:webHidden/>
                <w:sz w:val="28"/>
                <w:szCs w:val="28"/>
              </w:rPr>
              <w:fldChar w:fldCharType="end"/>
            </w:r>
          </w:hyperlink>
        </w:p>
        <w:p w:rsidR="00AD0AD0" w:rsidRPr="00AD0AD0" w:rsidRDefault="00AD0AD0">
          <w:pPr>
            <w:pStyle w:val="TOC1"/>
            <w:tabs>
              <w:tab w:val="right" w:leader="dot" w:pos="10790"/>
            </w:tabs>
            <w:rPr>
              <w:rFonts w:ascii="Arial" w:eastAsiaTheme="minorEastAsia" w:hAnsi="Arial" w:cs="Arial"/>
              <w:b/>
              <w:noProof/>
              <w:sz w:val="28"/>
              <w:szCs w:val="28"/>
            </w:rPr>
          </w:pPr>
          <w:hyperlink w:anchor="_Toc49204141" w:history="1">
            <w:r w:rsidRPr="00AD0AD0">
              <w:rPr>
                <w:rStyle w:val="Hyperlink"/>
                <w:rFonts w:ascii="Arial" w:hAnsi="Arial" w:cs="Arial"/>
                <w:b/>
                <w:noProof/>
                <w:sz w:val="28"/>
                <w:szCs w:val="28"/>
              </w:rPr>
              <w:t>7.0 CONCLUSION</w:t>
            </w:r>
            <w:r w:rsidRPr="00AD0AD0">
              <w:rPr>
                <w:rFonts w:ascii="Arial" w:hAnsi="Arial" w:cs="Arial"/>
                <w:b/>
                <w:noProof/>
                <w:webHidden/>
                <w:sz w:val="28"/>
                <w:szCs w:val="28"/>
              </w:rPr>
              <w:tab/>
            </w:r>
            <w:r w:rsidRPr="00AD0AD0">
              <w:rPr>
                <w:rFonts w:ascii="Arial" w:hAnsi="Arial" w:cs="Arial"/>
                <w:b/>
                <w:noProof/>
                <w:webHidden/>
                <w:sz w:val="28"/>
                <w:szCs w:val="28"/>
              </w:rPr>
              <w:fldChar w:fldCharType="begin"/>
            </w:r>
            <w:r w:rsidRPr="00AD0AD0">
              <w:rPr>
                <w:rFonts w:ascii="Arial" w:hAnsi="Arial" w:cs="Arial"/>
                <w:b/>
                <w:noProof/>
                <w:webHidden/>
                <w:sz w:val="28"/>
                <w:szCs w:val="28"/>
              </w:rPr>
              <w:instrText xml:space="preserve"> PAGEREF _Toc49204141 \h </w:instrText>
            </w:r>
            <w:r w:rsidRPr="00AD0AD0">
              <w:rPr>
                <w:rFonts w:ascii="Arial" w:hAnsi="Arial" w:cs="Arial"/>
                <w:b/>
                <w:noProof/>
                <w:webHidden/>
                <w:sz w:val="28"/>
                <w:szCs w:val="28"/>
              </w:rPr>
            </w:r>
            <w:r w:rsidRPr="00AD0AD0">
              <w:rPr>
                <w:rFonts w:ascii="Arial" w:hAnsi="Arial" w:cs="Arial"/>
                <w:b/>
                <w:noProof/>
                <w:webHidden/>
                <w:sz w:val="28"/>
                <w:szCs w:val="28"/>
              </w:rPr>
              <w:fldChar w:fldCharType="separate"/>
            </w:r>
            <w:r w:rsidRPr="00AD0AD0">
              <w:rPr>
                <w:rFonts w:ascii="Arial" w:hAnsi="Arial" w:cs="Arial"/>
                <w:b/>
                <w:noProof/>
                <w:webHidden/>
                <w:sz w:val="28"/>
                <w:szCs w:val="28"/>
              </w:rPr>
              <w:t>9</w:t>
            </w:r>
            <w:r w:rsidRPr="00AD0AD0">
              <w:rPr>
                <w:rFonts w:ascii="Arial" w:hAnsi="Arial" w:cs="Arial"/>
                <w:b/>
                <w:noProof/>
                <w:webHidden/>
                <w:sz w:val="28"/>
                <w:szCs w:val="28"/>
              </w:rPr>
              <w:fldChar w:fldCharType="end"/>
            </w:r>
          </w:hyperlink>
        </w:p>
        <w:p w:rsidR="00AD0AD0" w:rsidRPr="00AD0AD0" w:rsidRDefault="00AD0AD0">
          <w:pPr>
            <w:pStyle w:val="TOC1"/>
            <w:tabs>
              <w:tab w:val="right" w:leader="dot" w:pos="10790"/>
            </w:tabs>
            <w:rPr>
              <w:rFonts w:ascii="Arial" w:eastAsiaTheme="minorEastAsia" w:hAnsi="Arial" w:cs="Arial"/>
              <w:b/>
              <w:noProof/>
              <w:sz w:val="28"/>
              <w:szCs w:val="28"/>
            </w:rPr>
          </w:pPr>
          <w:hyperlink w:anchor="_Toc49204142" w:history="1">
            <w:r w:rsidRPr="00AD0AD0">
              <w:rPr>
                <w:rStyle w:val="Hyperlink"/>
                <w:rFonts w:ascii="Arial" w:hAnsi="Arial" w:cs="Arial"/>
                <w:b/>
                <w:noProof/>
                <w:sz w:val="28"/>
                <w:szCs w:val="28"/>
              </w:rPr>
              <w:t>8.0 REFERENCE</w:t>
            </w:r>
            <w:r w:rsidRPr="00AD0AD0">
              <w:rPr>
                <w:rFonts w:ascii="Arial" w:hAnsi="Arial" w:cs="Arial"/>
                <w:b/>
                <w:noProof/>
                <w:webHidden/>
                <w:sz w:val="28"/>
                <w:szCs w:val="28"/>
              </w:rPr>
              <w:tab/>
            </w:r>
            <w:r w:rsidRPr="00AD0AD0">
              <w:rPr>
                <w:rFonts w:ascii="Arial" w:hAnsi="Arial" w:cs="Arial"/>
                <w:b/>
                <w:noProof/>
                <w:webHidden/>
                <w:sz w:val="28"/>
                <w:szCs w:val="28"/>
              </w:rPr>
              <w:fldChar w:fldCharType="begin"/>
            </w:r>
            <w:r w:rsidRPr="00AD0AD0">
              <w:rPr>
                <w:rFonts w:ascii="Arial" w:hAnsi="Arial" w:cs="Arial"/>
                <w:b/>
                <w:noProof/>
                <w:webHidden/>
                <w:sz w:val="28"/>
                <w:szCs w:val="28"/>
              </w:rPr>
              <w:instrText xml:space="preserve"> PAGEREF _Toc49204142 \h </w:instrText>
            </w:r>
            <w:r w:rsidRPr="00AD0AD0">
              <w:rPr>
                <w:rFonts w:ascii="Arial" w:hAnsi="Arial" w:cs="Arial"/>
                <w:b/>
                <w:noProof/>
                <w:webHidden/>
                <w:sz w:val="28"/>
                <w:szCs w:val="28"/>
              </w:rPr>
            </w:r>
            <w:r w:rsidRPr="00AD0AD0">
              <w:rPr>
                <w:rFonts w:ascii="Arial" w:hAnsi="Arial" w:cs="Arial"/>
                <w:b/>
                <w:noProof/>
                <w:webHidden/>
                <w:sz w:val="28"/>
                <w:szCs w:val="28"/>
              </w:rPr>
              <w:fldChar w:fldCharType="separate"/>
            </w:r>
            <w:r w:rsidRPr="00AD0AD0">
              <w:rPr>
                <w:rFonts w:ascii="Arial" w:hAnsi="Arial" w:cs="Arial"/>
                <w:b/>
                <w:noProof/>
                <w:webHidden/>
                <w:sz w:val="28"/>
                <w:szCs w:val="28"/>
              </w:rPr>
              <w:t>10</w:t>
            </w:r>
            <w:r w:rsidRPr="00AD0AD0">
              <w:rPr>
                <w:rFonts w:ascii="Arial" w:hAnsi="Arial" w:cs="Arial"/>
                <w:b/>
                <w:noProof/>
                <w:webHidden/>
                <w:sz w:val="28"/>
                <w:szCs w:val="28"/>
              </w:rPr>
              <w:fldChar w:fldCharType="end"/>
            </w:r>
          </w:hyperlink>
        </w:p>
        <w:p w:rsidR="00AD0AD0" w:rsidRDefault="00AD0AD0">
          <w:pPr>
            <w:pStyle w:val="TOC1"/>
            <w:tabs>
              <w:tab w:val="right" w:leader="dot" w:pos="10790"/>
            </w:tabs>
            <w:rPr>
              <w:rFonts w:eastAsiaTheme="minorEastAsia"/>
              <w:noProof/>
            </w:rPr>
          </w:pPr>
          <w:hyperlink w:anchor="_Toc49204143" w:history="1">
            <w:r w:rsidRPr="00AD0AD0">
              <w:rPr>
                <w:rStyle w:val="Hyperlink"/>
                <w:rFonts w:ascii="Arial" w:hAnsi="Arial" w:cs="Arial"/>
                <w:b/>
                <w:noProof/>
                <w:sz w:val="28"/>
                <w:szCs w:val="28"/>
              </w:rPr>
              <w:t>9.0 APPENDIX</w:t>
            </w:r>
            <w:r w:rsidRPr="00AD0AD0">
              <w:rPr>
                <w:rFonts w:ascii="Arial" w:hAnsi="Arial" w:cs="Arial"/>
                <w:b/>
                <w:noProof/>
                <w:webHidden/>
                <w:sz w:val="28"/>
                <w:szCs w:val="28"/>
              </w:rPr>
              <w:tab/>
            </w:r>
            <w:r w:rsidRPr="00AD0AD0">
              <w:rPr>
                <w:rFonts w:ascii="Arial" w:hAnsi="Arial" w:cs="Arial"/>
                <w:b/>
                <w:noProof/>
                <w:webHidden/>
                <w:sz w:val="28"/>
                <w:szCs w:val="28"/>
              </w:rPr>
              <w:fldChar w:fldCharType="begin"/>
            </w:r>
            <w:r w:rsidRPr="00AD0AD0">
              <w:rPr>
                <w:rFonts w:ascii="Arial" w:hAnsi="Arial" w:cs="Arial"/>
                <w:b/>
                <w:noProof/>
                <w:webHidden/>
                <w:sz w:val="28"/>
                <w:szCs w:val="28"/>
              </w:rPr>
              <w:instrText xml:space="preserve"> PAGEREF _Toc49204143 \h </w:instrText>
            </w:r>
            <w:r w:rsidRPr="00AD0AD0">
              <w:rPr>
                <w:rFonts w:ascii="Arial" w:hAnsi="Arial" w:cs="Arial"/>
                <w:b/>
                <w:noProof/>
                <w:webHidden/>
                <w:sz w:val="28"/>
                <w:szCs w:val="28"/>
              </w:rPr>
            </w:r>
            <w:r w:rsidRPr="00AD0AD0">
              <w:rPr>
                <w:rFonts w:ascii="Arial" w:hAnsi="Arial" w:cs="Arial"/>
                <w:b/>
                <w:noProof/>
                <w:webHidden/>
                <w:sz w:val="28"/>
                <w:szCs w:val="28"/>
              </w:rPr>
              <w:fldChar w:fldCharType="separate"/>
            </w:r>
            <w:r w:rsidRPr="00AD0AD0">
              <w:rPr>
                <w:rFonts w:ascii="Arial" w:hAnsi="Arial" w:cs="Arial"/>
                <w:b/>
                <w:noProof/>
                <w:webHidden/>
                <w:sz w:val="28"/>
                <w:szCs w:val="28"/>
              </w:rPr>
              <w:t>12</w:t>
            </w:r>
            <w:r w:rsidRPr="00AD0AD0">
              <w:rPr>
                <w:rFonts w:ascii="Arial" w:hAnsi="Arial" w:cs="Arial"/>
                <w:b/>
                <w:noProof/>
                <w:webHidden/>
                <w:sz w:val="28"/>
                <w:szCs w:val="28"/>
              </w:rPr>
              <w:fldChar w:fldCharType="end"/>
            </w:r>
          </w:hyperlink>
        </w:p>
        <w:p w:rsidR="00E73A09" w:rsidRDefault="00E73A09">
          <w:r>
            <w:rPr>
              <w:b/>
              <w:bCs/>
              <w:noProof/>
            </w:rPr>
            <w:fldChar w:fldCharType="end"/>
          </w:r>
        </w:p>
      </w:sdtContent>
    </w:sdt>
    <w:p w:rsidR="00E73A09" w:rsidRPr="00E73A09" w:rsidRDefault="00E73A09">
      <w:pPr>
        <w:rPr>
          <w:rFonts w:ascii="Arial" w:hAnsi="Arial" w:cs="Arial"/>
          <w:b/>
          <w:sz w:val="24"/>
          <w:szCs w:val="24"/>
        </w:rPr>
      </w:pPr>
    </w:p>
    <w:p w:rsidR="00E73A09" w:rsidRDefault="00E73A09">
      <w:pPr>
        <w:rPr>
          <w:rFonts w:ascii="Arial Black" w:hAnsi="Arial Black" w:cs="Arial"/>
          <w:b/>
          <w:sz w:val="24"/>
          <w:szCs w:val="24"/>
        </w:rPr>
      </w:pPr>
      <w:r>
        <w:rPr>
          <w:rFonts w:ascii="Arial Black" w:hAnsi="Arial Black" w:cs="Arial"/>
          <w:b/>
          <w:sz w:val="24"/>
          <w:szCs w:val="24"/>
        </w:rPr>
        <w:br w:type="page"/>
      </w:r>
    </w:p>
    <w:p w:rsidR="00694C2E" w:rsidRPr="00733182" w:rsidRDefault="00204F4C" w:rsidP="00733182">
      <w:pPr>
        <w:jc w:val="center"/>
        <w:rPr>
          <w:rFonts w:ascii="Arial Black" w:hAnsi="Arial Black" w:cs="Arial"/>
          <w:b/>
          <w:sz w:val="24"/>
          <w:szCs w:val="24"/>
        </w:rPr>
      </w:pPr>
      <w:r w:rsidRPr="00733182">
        <w:rPr>
          <w:rFonts w:ascii="Arial Black" w:hAnsi="Arial Black" w:cs="Arial"/>
          <w:b/>
          <w:sz w:val="24"/>
          <w:szCs w:val="24"/>
        </w:rPr>
        <w:lastRenderedPageBreak/>
        <w:t>THE IMPACT OF VIRTUAL LEARNING ENVIROMENT ON STUDENTS’ EXPERIENCE AT UNIVERSITY OF WALES TRINITY SAINT DAVID LONDON CAMPUS</w:t>
      </w:r>
    </w:p>
    <w:p w:rsidR="008D6776" w:rsidRDefault="008D6776" w:rsidP="00733182">
      <w:pPr>
        <w:pStyle w:val="Heading1"/>
        <w:jc w:val="center"/>
      </w:pPr>
      <w:bookmarkStart w:id="0" w:name="_Toc49204136"/>
      <w:r>
        <w:t>1.0 INTRODUCTION</w:t>
      </w:r>
      <w:bookmarkEnd w:id="0"/>
    </w:p>
    <w:p w:rsidR="00204F4C" w:rsidRDefault="00D34C4B" w:rsidP="00204F4C">
      <w:pPr>
        <w:jc w:val="both"/>
        <w:rPr>
          <w:rFonts w:ascii="Arial" w:hAnsi="Arial" w:cs="Arial"/>
          <w:sz w:val="24"/>
          <w:szCs w:val="24"/>
        </w:rPr>
      </w:pPr>
      <w:r>
        <w:rPr>
          <w:rFonts w:ascii="Arial" w:hAnsi="Arial" w:cs="Arial"/>
          <w:sz w:val="24"/>
          <w:szCs w:val="24"/>
        </w:rPr>
        <w:t>Within</w:t>
      </w:r>
      <w:r w:rsidR="00204F4C">
        <w:rPr>
          <w:rFonts w:ascii="Arial" w:hAnsi="Arial" w:cs="Arial"/>
          <w:sz w:val="24"/>
          <w:szCs w:val="24"/>
        </w:rPr>
        <w:t xml:space="preserve"> many educations as well as primary and secondary industries, virtual learning environments is widely used. When it comes to delivering learning materials online and instructional materials. This is to facilitate communication in our various sectors and education.</w:t>
      </w:r>
      <w:r w:rsidR="002E2C35">
        <w:rPr>
          <w:rFonts w:ascii="Arial" w:hAnsi="Arial" w:cs="Arial"/>
          <w:sz w:val="24"/>
          <w:szCs w:val="24"/>
        </w:rPr>
        <w:t xml:space="preserve"> A virtual learning envi</w:t>
      </w:r>
      <w:r>
        <w:rPr>
          <w:rFonts w:ascii="Arial" w:hAnsi="Arial" w:cs="Arial"/>
          <w:sz w:val="24"/>
          <w:szCs w:val="24"/>
        </w:rPr>
        <w:t>ronment (VLE) is a network built</w:t>
      </w:r>
      <w:r w:rsidR="00ED5047">
        <w:rPr>
          <w:rFonts w:ascii="Arial" w:hAnsi="Arial" w:cs="Arial"/>
          <w:sz w:val="24"/>
          <w:szCs w:val="24"/>
        </w:rPr>
        <w:t xml:space="preserve"> operating system aimed at smoothening discipline with the help of instruments</w:t>
      </w:r>
      <w:r w:rsidR="002E2C35">
        <w:rPr>
          <w:rFonts w:ascii="Arial" w:hAnsi="Arial" w:cs="Arial"/>
          <w:sz w:val="24"/>
          <w:szCs w:val="24"/>
        </w:rPr>
        <w:t xml:space="preserve"> and activities (JISC, 2009). </w:t>
      </w:r>
      <w:r w:rsidR="00ED5047">
        <w:rPr>
          <w:rFonts w:ascii="Arial" w:hAnsi="Arial" w:cs="Arial"/>
          <w:sz w:val="24"/>
          <w:szCs w:val="24"/>
        </w:rPr>
        <w:t>Utilizing the VLE students would be introduce with</w:t>
      </w:r>
      <w:r w:rsidR="00943507">
        <w:rPr>
          <w:rFonts w:ascii="Arial" w:hAnsi="Arial" w:cs="Arial"/>
          <w:sz w:val="24"/>
          <w:szCs w:val="24"/>
        </w:rPr>
        <w:t xml:space="preserve"> “task</w:t>
      </w:r>
      <w:r w:rsidR="00ED5047">
        <w:rPr>
          <w:rFonts w:ascii="Arial" w:hAnsi="Arial" w:cs="Arial"/>
          <w:sz w:val="24"/>
          <w:szCs w:val="24"/>
        </w:rPr>
        <w:t>s</w:t>
      </w:r>
      <w:r w:rsidR="00943507">
        <w:rPr>
          <w:rFonts w:ascii="Arial" w:hAnsi="Arial" w:cs="Arial"/>
          <w:sz w:val="24"/>
          <w:szCs w:val="24"/>
        </w:rPr>
        <w:t>” that can be completed within their own period, in the classroom or even outside the classroom. As well as contributing adequately in developing their studies. A factua</w:t>
      </w:r>
      <w:r w:rsidR="00F56942">
        <w:rPr>
          <w:rFonts w:ascii="Arial" w:hAnsi="Arial" w:cs="Arial"/>
          <w:sz w:val="24"/>
          <w:szCs w:val="24"/>
        </w:rPr>
        <w:t>l evidence suggest  that the usage</w:t>
      </w:r>
      <w:r w:rsidR="00943507">
        <w:rPr>
          <w:rFonts w:ascii="Arial" w:hAnsi="Arial" w:cs="Arial"/>
          <w:sz w:val="24"/>
          <w:szCs w:val="24"/>
        </w:rPr>
        <w:t xml:space="preserve"> o</w:t>
      </w:r>
      <w:r w:rsidR="00F56942">
        <w:rPr>
          <w:rFonts w:ascii="Arial" w:hAnsi="Arial" w:cs="Arial"/>
          <w:sz w:val="24"/>
          <w:szCs w:val="24"/>
        </w:rPr>
        <w:t>f  VLE</w:t>
      </w:r>
      <w:r w:rsidR="00943507">
        <w:rPr>
          <w:rFonts w:ascii="Arial" w:hAnsi="Arial" w:cs="Arial"/>
          <w:sz w:val="24"/>
          <w:szCs w:val="24"/>
        </w:rPr>
        <w:t xml:space="preserve"> contributed greatly in encouraging </w:t>
      </w:r>
      <w:r w:rsidR="0047699C">
        <w:rPr>
          <w:rFonts w:ascii="Arial" w:hAnsi="Arial" w:cs="Arial"/>
          <w:sz w:val="24"/>
          <w:szCs w:val="24"/>
        </w:rPr>
        <w:t>individual learning and an increasable motivation to students’ learning process (JISC, 2009). This research report seeks to analysis whether or not the VLE is of high importance in students’</w:t>
      </w:r>
      <w:r w:rsidR="008D6776">
        <w:rPr>
          <w:rFonts w:ascii="Arial" w:hAnsi="Arial" w:cs="Arial"/>
          <w:sz w:val="24"/>
          <w:szCs w:val="24"/>
        </w:rPr>
        <w:t xml:space="preserve"> of University of Wales Trinity S</w:t>
      </w:r>
      <w:r w:rsidR="0047699C">
        <w:rPr>
          <w:rFonts w:ascii="Arial" w:hAnsi="Arial" w:cs="Arial"/>
          <w:sz w:val="24"/>
          <w:szCs w:val="24"/>
        </w:rPr>
        <w:t xml:space="preserve">aint </w:t>
      </w:r>
      <w:r w:rsidR="008D6776">
        <w:rPr>
          <w:rFonts w:ascii="Arial" w:hAnsi="Arial" w:cs="Arial"/>
          <w:sz w:val="24"/>
          <w:szCs w:val="24"/>
        </w:rPr>
        <w:t>David</w:t>
      </w:r>
      <w:r w:rsidR="0047699C">
        <w:rPr>
          <w:rFonts w:ascii="Arial" w:hAnsi="Arial" w:cs="Arial"/>
          <w:sz w:val="24"/>
          <w:szCs w:val="24"/>
        </w:rPr>
        <w:t xml:space="preserve"> and their views on the use of the VLE  and the impact it is providing to their studies. </w:t>
      </w:r>
      <w:r w:rsidR="008D6776">
        <w:rPr>
          <w:rFonts w:ascii="Arial" w:hAnsi="Arial" w:cs="Arial"/>
          <w:sz w:val="24"/>
          <w:szCs w:val="24"/>
        </w:rPr>
        <w:t>In addition,</w:t>
      </w:r>
      <w:r w:rsidR="0047699C">
        <w:rPr>
          <w:rFonts w:ascii="Arial" w:hAnsi="Arial" w:cs="Arial"/>
          <w:sz w:val="24"/>
          <w:szCs w:val="24"/>
        </w:rPr>
        <w:t xml:space="preserve"> scholars view on the use of VLE in learning, after which recommendations </w:t>
      </w:r>
      <w:r w:rsidR="008D6776">
        <w:rPr>
          <w:rFonts w:ascii="Arial" w:hAnsi="Arial" w:cs="Arial"/>
          <w:sz w:val="24"/>
          <w:szCs w:val="24"/>
        </w:rPr>
        <w:t>will be provided at the end of the report.</w:t>
      </w:r>
    </w:p>
    <w:p w:rsidR="008D6776" w:rsidRDefault="008D6776" w:rsidP="00733182">
      <w:pPr>
        <w:pStyle w:val="Heading1"/>
        <w:jc w:val="center"/>
      </w:pPr>
      <w:bookmarkStart w:id="1" w:name="_Toc49204137"/>
      <w:r>
        <w:t>2.0 BACKGROUND</w:t>
      </w:r>
      <w:bookmarkEnd w:id="1"/>
    </w:p>
    <w:p w:rsidR="008D6776" w:rsidRDefault="008D6776" w:rsidP="00204F4C">
      <w:pPr>
        <w:jc w:val="both"/>
        <w:rPr>
          <w:rFonts w:ascii="Arial" w:hAnsi="Arial" w:cs="Arial"/>
          <w:sz w:val="24"/>
          <w:szCs w:val="24"/>
        </w:rPr>
      </w:pPr>
      <w:r>
        <w:rPr>
          <w:rFonts w:ascii="Arial" w:hAnsi="Arial" w:cs="Arial"/>
          <w:sz w:val="24"/>
          <w:szCs w:val="24"/>
        </w:rPr>
        <w:t xml:space="preserve">This literature review outlines scholars views the background and ways of developing the VLE to aid teaching and learning. It begins with a brief historical easy about the VLE accompanied by positive </w:t>
      </w:r>
      <w:r w:rsidR="00D9720F">
        <w:rPr>
          <w:rFonts w:ascii="Arial" w:hAnsi="Arial" w:cs="Arial"/>
          <w:sz w:val="24"/>
          <w:szCs w:val="24"/>
        </w:rPr>
        <w:t>and negative impacts of the use of VLE. This section lastly analyse some specific impacts of VLE on individual studies and motivation.</w:t>
      </w:r>
    </w:p>
    <w:p w:rsidR="00D9720F" w:rsidRDefault="00D9720F" w:rsidP="00204F4C">
      <w:pPr>
        <w:jc w:val="both"/>
        <w:rPr>
          <w:rFonts w:ascii="Arial" w:hAnsi="Arial" w:cs="Arial"/>
          <w:i/>
          <w:sz w:val="24"/>
          <w:szCs w:val="24"/>
        </w:rPr>
      </w:pPr>
      <w:r>
        <w:rPr>
          <w:rFonts w:ascii="Arial" w:hAnsi="Arial" w:cs="Arial"/>
          <w:i/>
          <w:sz w:val="24"/>
          <w:szCs w:val="24"/>
        </w:rPr>
        <w:t>Historical review on the use and development of the VLE</w:t>
      </w:r>
    </w:p>
    <w:p w:rsidR="003122E3" w:rsidRPr="00F30C3E" w:rsidRDefault="00696748" w:rsidP="00204F4C">
      <w:pPr>
        <w:jc w:val="both"/>
        <w:rPr>
          <w:rFonts w:ascii="Arial" w:hAnsi="Arial" w:cs="Arial"/>
          <w:sz w:val="24"/>
          <w:szCs w:val="24"/>
        </w:rPr>
      </w:pPr>
      <w:r w:rsidRPr="00F30C3E">
        <w:rPr>
          <w:rFonts w:ascii="Arial" w:hAnsi="Arial" w:cs="Arial"/>
          <w:sz w:val="24"/>
          <w:szCs w:val="24"/>
        </w:rPr>
        <w:t>Since the 1970s, the UK’s Open University has been using computers for teaching and learning however, it was only 2000 that commercial computer based VLE started “blackboa</w:t>
      </w:r>
      <w:r w:rsidR="00D07CF2">
        <w:rPr>
          <w:rFonts w:ascii="Arial" w:hAnsi="Arial" w:cs="Arial"/>
          <w:sz w:val="24"/>
          <w:szCs w:val="24"/>
        </w:rPr>
        <w:t>rd” was developed (Baker &amp; Gossman</w:t>
      </w:r>
      <w:r w:rsidRPr="00F30C3E">
        <w:rPr>
          <w:rFonts w:ascii="Arial" w:hAnsi="Arial" w:cs="Arial"/>
          <w:sz w:val="24"/>
          <w:szCs w:val="24"/>
        </w:rPr>
        <w:t>, 2013). By 2010, the blackboard software had been used by over 60 countries ar</w:t>
      </w:r>
      <w:r w:rsidR="00A16274" w:rsidRPr="00F30C3E">
        <w:rPr>
          <w:rFonts w:ascii="Arial" w:hAnsi="Arial" w:cs="Arial"/>
          <w:sz w:val="24"/>
          <w:szCs w:val="24"/>
        </w:rPr>
        <w:t>ound the globe in over</w:t>
      </w:r>
      <w:r w:rsidRPr="00F30C3E">
        <w:rPr>
          <w:rFonts w:ascii="Arial" w:hAnsi="Arial" w:cs="Arial"/>
          <w:sz w:val="24"/>
          <w:szCs w:val="24"/>
        </w:rPr>
        <w:t xml:space="preserve"> 3700 educational institutions</w:t>
      </w:r>
      <w:r w:rsidR="00A16274" w:rsidRPr="00F30C3E">
        <w:rPr>
          <w:rFonts w:ascii="Arial" w:hAnsi="Arial" w:cs="Arial"/>
          <w:sz w:val="24"/>
          <w:szCs w:val="24"/>
        </w:rPr>
        <w:t xml:space="preserve"> (blackboard, 2013). The “Moodle” was the most popular brand of the VLE software developed. It was introduced in 2001 and was developed purposely to help learners with their studies online by creating online course (Ofsted, 2009).the Moodle had users in about 212 countries with 49,365 active sites in more than 75 languages (Moodle, 2011). </w:t>
      </w:r>
      <w:r w:rsidR="002D0A8C" w:rsidRPr="00F30C3E">
        <w:rPr>
          <w:rFonts w:ascii="Arial" w:hAnsi="Arial" w:cs="Arial"/>
          <w:sz w:val="24"/>
          <w:szCs w:val="24"/>
        </w:rPr>
        <w:t xml:space="preserve">In the UK figures of VLE usage has risen from 58% in 2003/04 to 92% in 2008/09, this mostly found within the post-compulsory sector. Due to the UK government initiative of the introduction of “harnessing technology- transforming learning and children’s services”, which instruct </w:t>
      </w:r>
      <w:r w:rsidR="00E50016" w:rsidRPr="00F30C3E">
        <w:rPr>
          <w:rFonts w:ascii="Arial" w:hAnsi="Arial" w:cs="Arial"/>
          <w:sz w:val="24"/>
          <w:szCs w:val="24"/>
        </w:rPr>
        <w:t>teachers</w:t>
      </w:r>
      <w:r w:rsidR="002D0A8C" w:rsidRPr="00F30C3E">
        <w:rPr>
          <w:rFonts w:ascii="Arial" w:hAnsi="Arial" w:cs="Arial"/>
          <w:sz w:val="24"/>
          <w:szCs w:val="24"/>
        </w:rPr>
        <w:t xml:space="preserve"> and learner</w:t>
      </w:r>
      <w:r w:rsidR="00986B41" w:rsidRPr="00F30C3E">
        <w:rPr>
          <w:rFonts w:ascii="Arial" w:hAnsi="Arial" w:cs="Arial"/>
          <w:sz w:val="24"/>
          <w:szCs w:val="24"/>
        </w:rPr>
        <w:t>s to make use of technology</w:t>
      </w:r>
      <w:r w:rsidR="00E50016" w:rsidRPr="00F30C3E">
        <w:rPr>
          <w:rFonts w:ascii="Arial" w:hAnsi="Arial" w:cs="Arial"/>
          <w:sz w:val="24"/>
          <w:szCs w:val="24"/>
        </w:rPr>
        <w:t>. On September 2005 and December 2007, Ofsted research in 34 schools in the UK, to investigate the impacts of V</w:t>
      </w:r>
      <w:r w:rsidR="005060EF" w:rsidRPr="00F30C3E">
        <w:rPr>
          <w:rFonts w:ascii="Arial" w:hAnsi="Arial" w:cs="Arial"/>
          <w:sz w:val="24"/>
          <w:szCs w:val="24"/>
        </w:rPr>
        <w:t xml:space="preserve">. </w:t>
      </w:r>
      <w:r w:rsidR="00E50016" w:rsidRPr="00F30C3E">
        <w:rPr>
          <w:rFonts w:ascii="Arial" w:hAnsi="Arial" w:cs="Arial"/>
          <w:sz w:val="24"/>
          <w:szCs w:val="24"/>
        </w:rPr>
        <w:t>LE on their educat</w:t>
      </w:r>
      <w:r w:rsidR="005B66EF">
        <w:rPr>
          <w:rFonts w:ascii="Arial" w:hAnsi="Arial" w:cs="Arial"/>
          <w:sz w:val="24"/>
          <w:szCs w:val="24"/>
        </w:rPr>
        <w:t xml:space="preserve">ion. He published that majority </w:t>
      </w:r>
      <w:r w:rsidR="00E50016" w:rsidRPr="00F30C3E">
        <w:rPr>
          <w:rFonts w:ascii="Arial" w:hAnsi="Arial" w:cs="Arial"/>
          <w:sz w:val="24"/>
          <w:szCs w:val="24"/>
        </w:rPr>
        <w:t>of the sc</w:t>
      </w:r>
      <w:r w:rsidR="005B66EF">
        <w:rPr>
          <w:rFonts w:ascii="Arial" w:hAnsi="Arial" w:cs="Arial"/>
          <w:sz w:val="24"/>
          <w:szCs w:val="24"/>
        </w:rPr>
        <w:t>hooled interviewed were certain about the effects</w:t>
      </w:r>
      <w:r w:rsidR="00E50016" w:rsidRPr="00F30C3E">
        <w:rPr>
          <w:rFonts w:ascii="Arial" w:hAnsi="Arial" w:cs="Arial"/>
          <w:sz w:val="24"/>
          <w:szCs w:val="24"/>
        </w:rPr>
        <w:t xml:space="preserve"> of VLE </w:t>
      </w:r>
      <w:r w:rsidR="005B66EF">
        <w:rPr>
          <w:rFonts w:ascii="Arial" w:hAnsi="Arial" w:cs="Arial"/>
          <w:sz w:val="24"/>
          <w:szCs w:val="24"/>
        </w:rPr>
        <w:t xml:space="preserve">on discipline </w:t>
      </w:r>
      <w:r w:rsidR="00D07CF2">
        <w:rPr>
          <w:rFonts w:ascii="Arial" w:hAnsi="Arial" w:cs="Arial"/>
          <w:sz w:val="24"/>
          <w:szCs w:val="24"/>
        </w:rPr>
        <w:t>(Underwood</w:t>
      </w:r>
      <w:r w:rsidR="00E50016" w:rsidRPr="00F30C3E">
        <w:rPr>
          <w:rFonts w:ascii="Arial" w:hAnsi="Arial" w:cs="Arial"/>
          <w:sz w:val="24"/>
          <w:szCs w:val="24"/>
        </w:rPr>
        <w:t xml:space="preserve">, </w:t>
      </w:r>
      <w:r w:rsidR="003122E3" w:rsidRPr="00F30C3E">
        <w:rPr>
          <w:rFonts w:ascii="Arial" w:hAnsi="Arial" w:cs="Arial"/>
          <w:sz w:val="24"/>
          <w:szCs w:val="24"/>
        </w:rPr>
        <w:t>2009).</w:t>
      </w:r>
    </w:p>
    <w:p w:rsidR="00C67282" w:rsidRDefault="003122E3" w:rsidP="00204F4C">
      <w:pPr>
        <w:jc w:val="both"/>
        <w:rPr>
          <w:rFonts w:ascii="Arial" w:hAnsi="Arial" w:cs="Arial"/>
          <w:i/>
          <w:sz w:val="24"/>
          <w:szCs w:val="24"/>
        </w:rPr>
      </w:pPr>
      <w:r>
        <w:rPr>
          <w:rFonts w:ascii="Arial" w:hAnsi="Arial" w:cs="Arial"/>
          <w:i/>
          <w:sz w:val="24"/>
          <w:szCs w:val="24"/>
        </w:rPr>
        <w:t>Positive impacts of VLE</w:t>
      </w:r>
    </w:p>
    <w:p w:rsidR="00696487" w:rsidRPr="009F2DBC" w:rsidRDefault="005060EF" w:rsidP="00204F4C">
      <w:pPr>
        <w:jc w:val="both"/>
        <w:rPr>
          <w:rFonts w:ascii="Arial" w:hAnsi="Arial" w:cs="Arial"/>
          <w:sz w:val="24"/>
          <w:szCs w:val="24"/>
        </w:rPr>
      </w:pPr>
      <w:r>
        <w:rPr>
          <w:rFonts w:ascii="Arial" w:hAnsi="Arial" w:cs="Arial"/>
          <w:sz w:val="24"/>
          <w:szCs w:val="24"/>
        </w:rPr>
        <w:t>An investigation conducted</w:t>
      </w:r>
      <w:r w:rsidR="00381980">
        <w:rPr>
          <w:rFonts w:ascii="Arial" w:hAnsi="Arial" w:cs="Arial"/>
          <w:sz w:val="24"/>
          <w:szCs w:val="24"/>
        </w:rPr>
        <w:t xml:space="preserve"> by Downing &amp; Chim</w:t>
      </w:r>
      <w:r>
        <w:rPr>
          <w:rFonts w:ascii="Arial" w:hAnsi="Arial" w:cs="Arial"/>
          <w:sz w:val="24"/>
          <w:szCs w:val="24"/>
        </w:rPr>
        <w:t xml:space="preserve"> </w:t>
      </w:r>
      <w:r w:rsidR="00D15909">
        <w:rPr>
          <w:rFonts w:ascii="Arial" w:hAnsi="Arial" w:cs="Arial"/>
          <w:sz w:val="24"/>
          <w:szCs w:val="24"/>
        </w:rPr>
        <w:t xml:space="preserve">in 2004 </w:t>
      </w:r>
      <w:r>
        <w:rPr>
          <w:rFonts w:ascii="Arial" w:hAnsi="Arial" w:cs="Arial"/>
          <w:sz w:val="24"/>
          <w:szCs w:val="24"/>
        </w:rPr>
        <w:t>amon</w:t>
      </w:r>
      <w:r w:rsidR="00381980">
        <w:rPr>
          <w:rFonts w:ascii="Arial" w:hAnsi="Arial" w:cs="Arial"/>
          <w:sz w:val="24"/>
          <w:szCs w:val="24"/>
        </w:rPr>
        <w:t>g higher education investigated into data related to students and teachers utilization of interactive</w:t>
      </w:r>
      <w:r w:rsidR="005B66EF">
        <w:rPr>
          <w:rFonts w:ascii="Arial" w:hAnsi="Arial" w:cs="Arial"/>
          <w:sz w:val="24"/>
          <w:szCs w:val="24"/>
        </w:rPr>
        <w:t xml:space="preserve"> discussions during the term</w:t>
      </w:r>
      <w:bookmarkStart w:id="2" w:name="_GoBack"/>
      <w:bookmarkEnd w:id="2"/>
      <w:r w:rsidR="00381980">
        <w:rPr>
          <w:rFonts w:ascii="Arial" w:hAnsi="Arial" w:cs="Arial"/>
          <w:sz w:val="24"/>
          <w:szCs w:val="24"/>
        </w:rPr>
        <w:t xml:space="preserve"> course in </w:t>
      </w:r>
      <w:r w:rsidR="00F65B3B">
        <w:rPr>
          <w:rFonts w:ascii="Arial" w:hAnsi="Arial" w:cs="Arial"/>
          <w:sz w:val="24"/>
          <w:szCs w:val="24"/>
        </w:rPr>
        <w:t>psychology</w:t>
      </w:r>
      <w:r w:rsidR="00381980">
        <w:rPr>
          <w:rFonts w:ascii="Arial" w:hAnsi="Arial" w:cs="Arial"/>
          <w:sz w:val="24"/>
          <w:szCs w:val="24"/>
        </w:rPr>
        <w:t xml:space="preserve"> at the city </w:t>
      </w:r>
      <w:r w:rsidR="00F65B3B">
        <w:rPr>
          <w:rFonts w:ascii="Arial" w:hAnsi="Arial" w:cs="Arial"/>
          <w:sz w:val="24"/>
          <w:szCs w:val="24"/>
        </w:rPr>
        <w:t>University</w:t>
      </w:r>
      <w:r w:rsidR="00381980">
        <w:rPr>
          <w:rFonts w:ascii="Arial" w:hAnsi="Arial" w:cs="Arial"/>
          <w:sz w:val="24"/>
          <w:szCs w:val="24"/>
        </w:rPr>
        <w:t xml:space="preserve"> of Hong Kong. The results showed that students who were found to be “introverts” during classroom discussion behaved more “extroverts”</w:t>
      </w:r>
      <w:r w:rsidR="00D15909">
        <w:rPr>
          <w:rFonts w:ascii="Arial" w:hAnsi="Arial" w:cs="Arial"/>
          <w:sz w:val="24"/>
          <w:szCs w:val="24"/>
        </w:rPr>
        <w:t xml:space="preserve"> </w:t>
      </w:r>
      <w:r w:rsidR="00381980">
        <w:rPr>
          <w:rFonts w:ascii="Arial" w:hAnsi="Arial" w:cs="Arial"/>
          <w:sz w:val="24"/>
          <w:szCs w:val="24"/>
        </w:rPr>
        <w:t>when they participate in online discussions forums</w:t>
      </w:r>
      <w:r w:rsidR="00F65B3B">
        <w:rPr>
          <w:rFonts w:ascii="Arial" w:hAnsi="Arial" w:cs="Arial"/>
          <w:sz w:val="24"/>
          <w:szCs w:val="24"/>
        </w:rPr>
        <w:t xml:space="preserve"> (Downing &amp; Chim, 2004)</w:t>
      </w:r>
      <w:r w:rsidR="00381980">
        <w:rPr>
          <w:rFonts w:ascii="Arial" w:hAnsi="Arial" w:cs="Arial"/>
          <w:sz w:val="24"/>
          <w:szCs w:val="24"/>
        </w:rPr>
        <w:t xml:space="preserve">. Later Roger in </w:t>
      </w:r>
      <w:r w:rsidR="00D15909">
        <w:rPr>
          <w:rFonts w:ascii="Arial" w:hAnsi="Arial" w:cs="Arial"/>
          <w:sz w:val="24"/>
          <w:szCs w:val="24"/>
        </w:rPr>
        <w:t xml:space="preserve">2004 also supported this finding. Rogers </w:t>
      </w:r>
      <w:r w:rsidR="00D15909">
        <w:rPr>
          <w:rFonts w:ascii="Arial" w:hAnsi="Arial" w:cs="Arial"/>
          <w:sz w:val="24"/>
          <w:szCs w:val="24"/>
        </w:rPr>
        <w:lastRenderedPageBreak/>
        <w:t>also evaluated the impacts of WebCT on university students on whether or not technology learning would enhance</w:t>
      </w:r>
      <w:r w:rsidR="00F65B3B">
        <w:rPr>
          <w:rFonts w:ascii="Arial" w:hAnsi="Arial" w:cs="Arial"/>
          <w:sz w:val="24"/>
          <w:szCs w:val="24"/>
        </w:rPr>
        <w:t xml:space="preserve"> quality teaching and L</w:t>
      </w:r>
      <w:r w:rsidR="00D15909">
        <w:rPr>
          <w:rFonts w:ascii="Arial" w:hAnsi="Arial" w:cs="Arial"/>
          <w:sz w:val="24"/>
          <w:szCs w:val="24"/>
        </w:rPr>
        <w:t xml:space="preserve">earning (Rogers, 2004). The research came out that </w:t>
      </w:r>
      <w:r w:rsidR="00D15909" w:rsidRPr="009F2DBC">
        <w:rPr>
          <w:rFonts w:ascii="Arial" w:hAnsi="Arial" w:cs="Arial"/>
          <w:sz w:val="24"/>
          <w:szCs w:val="24"/>
        </w:rPr>
        <w:t xml:space="preserve">79% of the students agreed that learning via VLE Moodle made a positive difference in their studies and that they understood more, yet 28% also expressed </w:t>
      </w:r>
      <w:r w:rsidR="00F65B3B" w:rsidRPr="009F2DBC">
        <w:rPr>
          <w:rFonts w:ascii="Arial" w:hAnsi="Arial" w:cs="Arial"/>
          <w:sz w:val="24"/>
          <w:szCs w:val="24"/>
        </w:rPr>
        <w:t>their</w:t>
      </w:r>
      <w:r w:rsidR="00D15909" w:rsidRPr="009F2DBC">
        <w:rPr>
          <w:rFonts w:ascii="Arial" w:hAnsi="Arial" w:cs="Arial"/>
          <w:sz w:val="24"/>
          <w:szCs w:val="24"/>
        </w:rPr>
        <w:t xml:space="preserve"> </w:t>
      </w:r>
      <w:r w:rsidR="00F65B3B" w:rsidRPr="009F2DBC">
        <w:rPr>
          <w:rFonts w:ascii="Arial" w:hAnsi="Arial" w:cs="Arial"/>
          <w:sz w:val="24"/>
          <w:szCs w:val="24"/>
        </w:rPr>
        <w:t>satisfaction</w:t>
      </w:r>
      <w:r w:rsidR="00D15909" w:rsidRPr="009F2DBC">
        <w:rPr>
          <w:rFonts w:ascii="Arial" w:hAnsi="Arial" w:cs="Arial"/>
          <w:sz w:val="24"/>
          <w:szCs w:val="24"/>
        </w:rPr>
        <w:t xml:space="preserve"> with the traditional teaching methods (Barker</w:t>
      </w:r>
      <w:r w:rsidR="00D07CF2">
        <w:rPr>
          <w:rFonts w:ascii="Arial" w:hAnsi="Arial" w:cs="Arial"/>
          <w:sz w:val="24"/>
          <w:szCs w:val="24"/>
        </w:rPr>
        <w:t xml:space="preserve"> &amp; Gossman</w:t>
      </w:r>
      <w:r w:rsidR="00D15909" w:rsidRPr="009F2DBC">
        <w:rPr>
          <w:rFonts w:ascii="Arial" w:hAnsi="Arial" w:cs="Arial"/>
          <w:sz w:val="24"/>
          <w:szCs w:val="24"/>
        </w:rPr>
        <w:t>, 2013)</w:t>
      </w:r>
      <w:r w:rsidR="00F65B3B" w:rsidRPr="009F2DBC">
        <w:rPr>
          <w:rFonts w:ascii="Arial" w:hAnsi="Arial" w:cs="Arial"/>
          <w:sz w:val="24"/>
          <w:szCs w:val="24"/>
        </w:rPr>
        <w:t>.</w:t>
      </w:r>
    </w:p>
    <w:p w:rsidR="00696487" w:rsidRPr="009F2DBC" w:rsidRDefault="00696487" w:rsidP="00204F4C">
      <w:pPr>
        <w:jc w:val="both"/>
        <w:rPr>
          <w:rFonts w:ascii="Arial" w:hAnsi="Arial" w:cs="Arial"/>
          <w:sz w:val="24"/>
          <w:szCs w:val="24"/>
        </w:rPr>
      </w:pPr>
      <w:r w:rsidRPr="009F2DBC">
        <w:rPr>
          <w:rFonts w:ascii="Arial" w:hAnsi="Arial" w:cs="Arial"/>
          <w:sz w:val="24"/>
          <w:szCs w:val="24"/>
        </w:rPr>
        <w:t xml:space="preserve">In 2008, because of the </w:t>
      </w:r>
      <w:r w:rsidR="003B3604">
        <w:rPr>
          <w:rFonts w:ascii="Arial" w:hAnsi="Arial" w:cs="Arial"/>
          <w:sz w:val="24"/>
          <w:szCs w:val="24"/>
        </w:rPr>
        <w:t xml:space="preserve">initiative passed by the government of UK on the </w:t>
      </w:r>
      <w:r w:rsidRPr="009F2DBC">
        <w:rPr>
          <w:rFonts w:ascii="Arial" w:hAnsi="Arial" w:cs="Arial"/>
          <w:sz w:val="24"/>
          <w:szCs w:val="24"/>
        </w:rPr>
        <w:t>strategy paper</w:t>
      </w:r>
      <w:r w:rsidR="003B3604">
        <w:rPr>
          <w:rFonts w:ascii="Arial" w:hAnsi="Arial" w:cs="Arial"/>
          <w:sz w:val="24"/>
          <w:szCs w:val="24"/>
        </w:rPr>
        <w:t xml:space="preserve"> in 2005</w:t>
      </w:r>
      <w:r w:rsidRPr="009F2DBC">
        <w:rPr>
          <w:rFonts w:ascii="Arial" w:hAnsi="Arial" w:cs="Arial"/>
          <w:sz w:val="24"/>
          <w:szCs w:val="24"/>
        </w:rPr>
        <w:t xml:space="preserve">, Ofsted </w:t>
      </w:r>
      <w:r w:rsidR="003B3604">
        <w:rPr>
          <w:rFonts w:ascii="Arial" w:hAnsi="Arial" w:cs="Arial"/>
          <w:sz w:val="24"/>
          <w:szCs w:val="24"/>
        </w:rPr>
        <w:t>analyse the VLE in a cross section of academic affairs</w:t>
      </w:r>
      <w:r w:rsidR="0077141C" w:rsidRPr="009F2DBC">
        <w:rPr>
          <w:rFonts w:ascii="Arial" w:hAnsi="Arial" w:cs="Arial"/>
          <w:sz w:val="24"/>
          <w:szCs w:val="24"/>
        </w:rPr>
        <w:t xml:space="preserve">. This led to the publication of “virtual learning environment” (Ofsted, 2009).  Ofsted surveyed 41 providers, 18 colleges, 6 primary school and </w:t>
      </w:r>
      <w:r w:rsidR="00F65B3B" w:rsidRPr="009F2DBC">
        <w:rPr>
          <w:rFonts w:ascii="Arial" w:hAnsi="Arial" w:cs="Arial"/>
          <w:sz w:val="24"/>
          <w:szCs w:val="24"/>
        </w:rPr>
        <w:t>2</w:t>
      </w:r>
      <w:r w:rsidR="0077141C" w:rsidRPr="009F2DBC">
        <w:rPr>
          <w:rFonts w:ascii="Arial" w:hAnsi="Arial" w:cs="Arial"/>
          <w:sz w:val="24"/>
          <w:szCs w:val="24"/>
        </w:rPr>
        <w:t xml:space="preserve"> secondary schools. He found that, col</w:t>
      </w:r>
      <w:r w:rsidR="003B3604">
        <w:rPr>
          <w:rFonts w:ascii="Arial" w:hAnsi="Arial" w:cs="Arial"/>
          <w:sz w:val="24"/>
          <w:szCs w:val="24"/>
        </w:rPr>
        <w:t>leges utilized it more while t</w:t>
      </w:r>
      <w:r w:rsidR="005B66EF">
        <w:rPr>
          <w:rFonts w:ascii="Arial" w:hAnsi="Arial" w:cs="Arial"/>
          <w:sz w:val="24"/>
          <w:szCs w:val="24"/>
        </w:rPr>
        <w:t>he primary schools utilized it</w:t>
      </w:r>
      <w:r w:rsidR="0077141C" w:rsidRPr="009F2DBC">
        <w:rPr>
          <w:rFonts w:ascii="Arial" w:hAnsi="Arial" w:cs="Arial"/>
          <w:sz w:val="24"/>
          <w:szCs w:val="24"/>
        </w:rPr>
        <w:t xml:space="preserve"> least. The</w:t>
      </w:r>
      <w:r w:rsidR="005B66EF">
        <w:rPr>
          <w:rFonts w:ascii="Arial" w:hAnsi="Arial" w:cs="Arial"/>
          <w:sz w:val="24"/>
          <w:szCs w:val="24"/>
        </w:rPr>
        <w:t xml:space="preserve"> VLE usage were found to improve learning specifically through</w:t>
      </w:r>
      <w:r w:rsidR="0077141C" w:rsidRPr="009F2DBC">
        <w:rPr>
          <w:rFonts w:ascii="Arial" w:hAnsi="Arial" w:cs="Arial"/>
          <w:sz w:val="24"/>
          <w:szCs w:val="24"/>
        </w:rPr>
        <w:t xml:space="preserve"> the opportunity for rein</w:t>
      </w:r>
      <w:r w:rsidR="005B66EF">
        <w:rPr>
          <w:rFonts w:ascii="Arial" w:hAnsi="Arial" w:cs="Arial"/>
          <w:sz w:val="24"/>
          <w:szCs w:val="24"/>
        </w:rPr>
        <w:t>forcement and to help</w:t>
      </w:r>
      <w:r w:rsidR="0077141C" w:rsidRPr="009F2DBC">
        <w:rPr>
          <w:rFonts w:ascii="Arial" w:hAnsi="Arial" w:cs="Arial"/>
          <w:sz w:val="24"/>
          <w:szCs w:val="24"/>
        </w:rPr>
        <w:t xml:space="preserve"> students “cat</w:t>
      </w:r>
      <w:r w:rsidR="00381980" w:rsidRPr="009F2DBC">
        <w:rPr>
          <w:rFonts w:ascii="Arial" w:hAnsi="Arial" w:cs="Arial"/>
          <w:sz w:val="24"/>
          <w:szCs w:val="24"/>
        </w:rPr>
        <w:t>ch up” on missed m</w:t>
      </w:r>
      <w:r w:rsidR="00F65B3B" w:rsidRPr="009F2DBC">
        <w:rPr>
          <w:rFonts w:ascii="Arial" w:hAnsi="Arial" w:cs="Arial"/>
          <w:sz w:val="24"/>
          <w:szCs w:val="24"/>
        </w:rPr>
        <w:t>a</w:t>
      </w:r>
      <w:r w:rsidR="00381980" w:rsidRPr="009F2DBC">
        <w:rPr>
          <w:rFonts w:ascii="Arial" w:hAnsi="Arial" w:cs="Arial"/>
          <w:sz w:val="24"/>
          <w:szCs w:val="24"/>
        </w:rPr>
        <w:t>terials.</w:t>
      </w:r>
    </w:p>
    <w:p w:rsidR="00F65B3B" w:rsidRPr="009F2DBC" w:rsidRDefault="003B3604" w:rsidP="00204F4C">
      <w:pPr>
        <w:jc w:val="both"/>
        <w:rPr>
          <w:rFonts w:ascii="Arial" w:hAnsi="Arial" w:cs="Arial"/>
          <w:sz w:val="24"/>
          <w:szCs w:val="24"/>
        </w:rPr>
      </w:pPr>
      <w:r>
        <w:rPr>
          <w:rFonts w:ascii="Arial" w:hAnsi="Arial" w:cs="Arial"/>
          <w:sz w:val="24"/>
          <w:szCs w:val="24"/>
        </w:rPr>
        <w:t xml:space="preserve">In summary, many literatures have affirmed that the VLE has a beneficial impact in discipline </w:t>
      </w:r>
      <w:r w:rsidR="009F2DBC" w:rsidRPr="009F2DBC">
        <w:rPr>
          <w:rFonts w:ascii="Arial" w:hAnsi="Arial" w:cs="Arial"/>
          <w:sz w:val="24"/>
          <w:szCs w:val="24"/>
        </w:rPr>
        <w:t>that is</w:t>
      </w:r>
      <w:r>
        <w:rPr>
          <w:rFonts w:ascii="Arial" w:hAnsi="Arial" w:cs="Arial"/>
          <w:sz w:val="24"/>
          <w:szCs w:val="24"/>
        </w:rPr>
        <w:t>,</w:t>
      </w:r>
      <w:r w:rsidR="009F2DBC" w:rsidRPr="009F2DBC">
        <w:rPr>
          <w:rFonts w:ascii="Arial" w:hAnsi="Arial" w:cs="Arial"/>
          <w:sz w:val="24"/>
          <w:szCs w:val="24"/>
        </w:rPr>
        <w:t xml:space="preserve"> increase enthusiasm and confidence as well as the readiness to learn. </w:t>
      </w:r>
    </w:p>
    <w:p w:rsidR="009F2DBC" w:rsidRPr="009F2DBC" w:rsidRDefault="009F2DBC" w:rsidP="00204F4C">
      <w:pPr>
        <w:jc w:val="both"/>
        <w:rPr>
          <w:rFonts w:ascii="Arial" w:hAnsi="Arial" w:cs="Arial"/>
          <w:sz w:val="24"/>
          <w:szCs w:val="24"/>
        </w:rPr>
      </w:pPr>
    </w:p>
    <w:p w:rsidR="00D9720F" w:rsidRDefault="00986B41" w:rsidP="00204F4C">
      <w:pPr>
        <w:jc w:val="both"/>
        <w:rPr>
          <w:rFonts w:ascii="Arial" w:hAnsi="Arial" w:cs="Arial"/>
          <w:i/>
          <w:sz w:val="24"/>
          <w:szCs w:val="24"/>
        </w:rPr>
      </w:pPr>
      <w:r w:rsidRPr="003122E3">
        <w:rPr>
          <w:rFonts w:ascii="Arial" w:hAnsi="Arial" w:cs="Arial"/>
          <w:i/>
          <w:sz w:val="24"/>
          <w:szCs w:val="24"/>
        </w:rPr>
        <w:t xml:space="preserve"> </w:t>
      </w:r>
      <w:r w:rsidR="009F2DBC">
        <w:rPr>
          <w:rFonts w:ascii="Arial" w:hAnsi="Arial" w:cs="Arial"/>
          <w:i/>
          <w:sz w:val="24"/>
          <w:szCs w:val="24"/>
        </w:rPr>
        <w:t>Negative impacts of VLE</w:t>
      </w:r>
    </w:p>
    <w:p w:rsidR="00F633E0" w:rsidRDefault="009F2DBC" w:rsidP="00613FAE">
      <w:pPr>
        <w:jc w:val="both"/>
        <w:rPr>
          <w:rFonts w:ascii="Arial" w:hAnsi="Arial" w:cs="Arial"/>
          <w:sz w:val="24"/>
          <w:szCs w:val="24"/>
        </w:rPr>
      </w:pPr>
      <w:r>
        <w:rPr>
          <w:rFonts w:ascii="Arial" w:hAnsi="Arial" w:cs="Arial"/>
          <w:sz w:val="24"/>
          <w:szCs w:val="24"/>
        </w:rPr>
        <w:t xml:space="preserve">As there are positive impacts of the use of the </w:t>
      </w:r>
      <w:r w:rsidR="008229C6">
        <w:rPr>
          <w:rFonts w:ascii="Arial" w:hAnsi="Arial" w:cs="Arial"/>
          <w:sz w:val="24"/>
          <w:szCs w:val="24"/>
        </w:rPr>
        <w:t>VLE,</w:t>
      </w:r>
      <w:r>
        <w:rPr>
          <w:rFonts w:ascii="Arial" w:hAnsi="Arial" w:cs="Arial"/>
          <w:sz w:val="24"/>
          <w:szCs w:val="24"/>
        </w:rPr>
        <w:t xml:space="preserve"> there are also a few negative </w:t>
      </w:r>
      <w:r w:rsidR="008229C6">
        <w:rPr>
          <w:rFonts w:ascii="Arial" w:hAnsi="Arial" w:cs="Arial"/>
          <w:sz w:val="24"/>
          <w:szCs w:val="24"/>
        </w:rPr>
        <w:t>impacts, which</w:t>
      </w:r>
      <w:r w:rsidR="005B4DE9">
        <w:rPr>
          <w:rFonts w:ascii="Arial" w:hAnsi="Arial" w:cs="Arial"/>
          <w:sz w:val="24"/>
          <w:szCs w:val="24"/>
        </w:rPr>
        <w:t xml:space="preserve"> this report want to highlight, not as the main aim of the report but to throw light on the negative impacts. This report cannot reached it deserved purpose if only the positive is </w:t>
      </w:r>
      <w:r w:rsidR="008229C6">
        <w:rPr>
          <w:rFonts w:ascii="Arial" w:hAnsi="Arial" w:cs="Arial"/>
          <w:sz w:val="24"/>
          <w:szCs w:val="24"/>
        </w:rPr>
        <w:t>discuss</w:t>
      </w:r>
      <w:r w:rsidR="005B4DE9">
        <w:rPr>
          <w:rFonts w:ascii="Arial" w:hAnsi="Arial" w:cs="Arial"/>
          <w:sz w:val="24"/>
          <w:szCs w:val="24"/>
        </w:rPr>
        <w:t xml:space="preserve"> without highlighting the negative impacts. In a resea</w:t>
      </w:r>
      <w:r w:rsidR="00C62B0C">
        <w:rPr>
          <w:rFonts w:ascii="Arial" w:hAnsi="Arial" w:cs="Arial"/>
          <w:sz w:val="24"/>
          <w:szCs w:val="24"/>
        </w:rPr>
        <w:t>rch interview of disciplinarians</w:t>
      </w:r>
      <w:r w:rsidR="002F7DF1">
        <w:rPr>
          <w:rFonts w:ascii="Arial" w:hAnsi="Arial" w:cs="Arial"/>
          <w:sz w:val="24"/>
          <w:szCs w:val="24"/>
        </w:rPr>
        <w:t xml:space="preserve"> in the UK revealed that the use of the VLE had been limited commonly to work depot</w:t>
      </w:r>
      <w:r w:rsidR="00C62B0C">
        <w:rPr>
          <w:rFonts w:ascii="Arial" w:hAnsi="Arial" w:cs="Arial"/>
          <w:sz w:val="24"/>
          <w:szCs w:val="24"/>
        </w:rPr>
        <w:t>,</w:t>
      </w:r>
      <w:r w:rsidR="005B4DE9">
        <w:rPr>
          <w:rFonts w:ascii="Arial" w:hAnsi="Arial" w:cs="Arial"/>
          <w:sz w:val="24"/>
          <w:szCs w:val="24"/>
        </w:rPr>
        <w:t xml:space="preserve"> few</w:t>
      </w:r>
      <w:r w:rsidR="00C62B0C">
        <w:rPr>
          <w:rFonts w:ascii="Arial" w:hAnsi="Arial" w:cs="Arial"/>
          <w:sz w:val="24"/>
          <w:szCs w:val="24"/>
        </w:rPr>
        <w:t>er staff were using the joint</w:t>
      </w:r>
      <w:r w:rsidR="005B4DE9">
        <w:rPr>
          <w:rFonts w:ascii="Arial" w:hAnsi="Arial" w:cs="Arial"/>
          <w:sz w:val="24"/>
          <w:szCs w:val="24"/>
        </w:rPr>
        <w:t xml:space="preserve"> le</w:t>
      </w:r>
      <w:r w:rsidR="00C62B0C">
        <w:rPr>
          <w:rFonts w:ascii="Arial" w:hAnsi="Arial" w:cs="Arial"/>
          <w:sz w:val="24"/>
          <w:szCs w:val="24"/>
        </w:rPr>
        <w:t>arning in</w:t>
      </w:r>
      <w:r w:rsidR="002F7DF1">
        <w:rPr>
          <w:rFonts w:ascii="Arial" w:hAnsi="Arial" w:cs="Arial"/>
          <w:sz w:val="24"/>
          <w:szCs w:val="24"/>
        </w:rPr>
        <w:t>s</w:t>
      </w:r>
      <w:r w:rsidR="00C62B0C">
        <w:rPr>
          <w:rFonts w:ascii="Arial" w:hAnsi="Arial" w:cs="Arial"/>
          <w:sz w:val="24"/>
          <w:szCs w:val="24"/>
        </w:rPr>
        <w:t>truments</w:t>
      </w:r>
      <w:r w:rsidR="005B4DE9">
        <w:rPr>
          <w:rFonts w:ascii="Arial" w:hAnsi="Arial" w:cs="Arial"/>
          <w:sz w:val="24"/>
          <w:szCs w:val="24"/>
        </w:rPr>
        <w:t xml:space="preserve"> for setting </w:t>
      </w:r>
      <w:r w:rsidR="008229C6">
        <w:rPr>
          <w:rFonts w:ascii="Arial" w:hAnsi="Arial" w:cs="Arial"/>
          <w:sz w:val="24"/>
          <w:szCs w:val="24"/>
        </w:rPr>
        <w:t>homework</w:t>
      </w:r>
      <w:r w:rsidR="005B4DE9">
        <w:rPr>
          <w:rFonts w:ascii="Arial" w:hAnsi="Arial" w:cs="Arial"/>
          <w:sz w:val="24"/>
          <w:szCs w:val="24"/>
        </w:rPr>
        <w:t xml:space="preserve"> and sharing sites to students. Demian &amp; Morrice in 2012 </w:t>
      </w:r>
      <w:r w:rsidR="008229C6">
        <w:rPr>
          <w:rFonts w:ascii="Arial" w:hAnsi="Arial" w:cs="Arial"/>
          <w:sz w:val="24"/>
          <w:szCs w:val="24"/>
        </w:rPr>
        <w:t xml:space="preserve">examined HE students’ academic performance on undergraduate </w:t>
      </w:r>
      <w:r w:rsidR="00EF0A01">
        <w:rPr>
          <w:rFonts w:ascii="Arial" w:hAnsi="Arial" w:cs="Arial"/>
          <w:sz w:val="24"/>
          <w:szCs w:val="24"/>
        </w:rPr>
        <w:t>two</w:t>
      </w:r>
      <w:r w:rsidR="008229C6">
        <w:rPr>
          <w:rFonts w:ascii="Arial" w:hAnsi="Arial" w:cs="Arial"/>
          <w:sz w:val="24"/>
          <w:szCs w:val="24"/>
        </w:rPr>
        <w:t xml:space="preserve"> f</w:t>
      </w:r>
      <w:r w:rsidR="00C62B0C">
        <w:rPr>
          <w:rFonts w:ascii="Arial" w:hAnsi="Arial" w:cs="Arial"/>
          <w:sz w:val="24"/>
          <w:szCs w:val="24"/>
        </w:rPr>
        <w:t>inal year students. It discovered that VLE had less</w:t>
      </w:r>
      <w:r w:rsidR="008229C6">
        <w:rPr>
          <w:rFonts w:ascii="Arial" w:hAnsi="Arial" w:cs="Arial"/>
          <w:sz w:val="24"/>
          <w:szCs w:val="24"/>
        </w:rPr>
        <w:t xml:space="preserve"> effect on their </w:t>
      </w:r>
      <w:r w:rsidR="00C62B0C">
        <w:rPr>
          <w:rFonts w:ascii="Arial" w:hAnsi="Arial" w:cs="Arial"/>
          <w:sz w:val="24"/>
          <w:szCs w:val="24"/>
        </w:rPr>
        <w:t xml:space="preserve">academic </w:t>
      </w:r>
      <w:r w:rsidR="008229C6">
        <w:rPr>
          <w:rFonts w:ascii="Arial" w:hAnsi="Arial" w:cs="Arial"/>
          <w:sz w:val="24"/>
          <w:szCs w:val="24"/>
        </w:rPr>
        <w:t>performance while to othe</w:t>
      </w:r>
      <w:r w:rsidR="00C62B0C">
        <w:rPr>
          <w:rFonts w:ascii="Arial" w:hAnsi="Arial" w:cs="Arial"/>
          <w:sz w:val="24"/>
          <w:szCs w:val="24"/>
        </w:rPr>
        <w:t>rs the VLE influence on their academics</w:t>
      </w:r>
      <w:r w:rsidR="008229C6">
        <w:rPr>
          <w:rFonts w:ascii="Arial" w:hAnsi="Arial" w:cs="Arial"/>
          <w:sz w:val="24"/>
          <w:szCs w:val="24"/>
        </w:rPr>
        <w:t xml:space="preserve"> was moderate. However, neither of </w:t>
      </w:r>
      <w:r w:rsidR="00C62B0C">
        <w:rPr>
          <w:rFonts w:ascii="Arial" w:hAnsi="Arial" w:cs="Arial"/>
          <w:sz w:val="24"/>
          <w:szCs w:val="24"/>
        </w:rPr>
        <w:t>these influences</w:t>
      </w:r>
      <w:r w:rsidR="00EF0A01">
        <w:rPr>
          <w:rFonts w:ascii="Arial" w:hAnsi="Arial" w:cs="Arial"/>
          <w:sz w:val="24"/>
          <w:szCs w:val="24"/>
        </w:rPr>
        <w:t xml:space="preserve"> </w:t>
      </w:r>
      <w:r w:rsidR="00C62B0C">
        <w:rPr>
          <w:rFonts w:ascii="Arial" w:hAnsi="Arial" w:cs="Arial"/>
          <w:sz w:val="24"/>
          <w:szCs w:val="24"/>
        </w:rPr>
        <w:t>were factually important</w:t>
      </w:r>
      <w:r w:rsidR="00EF0A01">
        <w:rPr>
          <w:rFonts w:ascii="Arial" w:hAnsi="Arial" w:cs="Arial"/>
          <w:sz w:val="24"/>
          <w:szCs w:val="24"/>
        </w:rPr>
        <w:t>.</w:t>
      </w:r>
    </w:p>
    <w:p w:rsidR="00F633E0" w:rsidRPr="00F633E0" w:rsidRDefault="00F633E0" w:rsidP="00613FAE">
      <w:pPr>
        <w:jc w:val="both"/>
        <w:rPr>
          <w:rFonts w:ascii="Arial" w:hAnsi="Arial" w:cs="Arial"/>
          <w:b/>
          <w:sz w:val="24"/>
          <w:szCs w:val="24"/>
        </w:rPr>
      </w:pPr>
      <w:r>
        <w:rPr>
          <w:rFonts w:ascii="Arial" w:hAnsi="Arial" w:cs="Arial"/>
          <w:b/>
          <w:sz w:val="24"/>
          <w:szCs w:val="24"/>
        </w:rPr>
        <w:t>3.0 AIMS AND OBJECTIVES</w:t>
      </w:r>
    </w:p>
    <w:p w:rsidR="00613FAE" w:rsidRPr="00F633E0" w:rsidRDefault="00F633E0" w:rsidP="00613FAE">
      <w:pPr>
        <w:jc w:val="both"/>
        <w:rPr>
          <w:rFonts w:ascii="Arial" w:hAnsi="Arial" w:cs="Arial"/>
          <w:i/>
          <w:sz w:val="24"/>
          <w:szCs w:val="24"/>
        </w:rPr>
      </w:pPr>
      <w:r w:rsidRPr="00F633E0">
        <w:rPr>
          <w:rFonts w:ascii="Arial" w:hAnsi="Arial" w:cs="Arial"/>
          <w:i/>
          <w:sz w:val="24"/>
          <w:szCs w:val="24"/>
        </w:rPr>
        <w:t>AIMS</w:t>
      </w:r>
    </w:p>
    <w:p w:rsidR="00613FAE" w:rsidRPr="00613FAE" w:rsidRDefault="00331372" w:rsidP="00613FAE">
      <w:pPr>
        <w:jc w:val="both"/>
        <w:rPr>
          <w:rFonts w:ascii="Arial" w:hAnsi="Arial" w:cs="Arial"/>
          <w:sz w:val="24"/>
          <w:szCs w:val="24"/>
        </w:rPr>
      </w:pPr>
      <w:r>
        <w:rPr>
          <w:rFonts w:ascii="Arial" w:hAnsi="Arial" w:cs="Arial"/>
          <w:sz w:val="24"/>
          <w:szCs w:val="24"/>
        </w:rPr>
        <w:t>This report is to investigate</w:t>
      </w:r>
      <w:r w:rsidR="00613FAE">
        <w:rPr>
          <w:rFonts w:ascii="Arial" w:hAnsi="Arial" w:cs="Arial"/>
          <w:sz w:val="24"/>
          <w:szCs w:val="24"/>
        </w:rPr>
        <w:t>:</w:t>
      </w:r>
    </w:p>
    <w:p w:rsidR="009D1377" w:rsidRPr="00DD7FB1" w:rsidRDefault="00F633E0" w:rsidP="00DD7FB1">
      <w:pPr>
        <w:pStyle w:val="ListParagraph"/>
        <w:numPr>
          <w:ilvl w:val="0"/>
          <w:numId w:val="1"/>
        </w:numPr>
        <w:jc w:val="both"/>
        <w:rPr>
          <w:rFonts w:ascii="Arial" w:hAnsi="Arial" w:cs="Arial"/>
          <w:sz w:val="24"/>
          <w:szCs w:val="24"/>
        </w:rPr>
      </w:pPr>
      <w:r w:rsidRPr="00DD7FB1">
        <w:rPr>
          <w:rFonts w:ascii="Arial" w:hAnsi="Arial" w:cs="Arial"/>
          <w:sz w:val="24"/>
          <w:szCs w:val="24"/>
        </w:rPr>
        <w:t>How</w:t>
      </w:r>
      <w:r w:rsidR="00C62B0C">
        <w:rPr>
          <w:rFonts w:ascii="Arial" w:hAnsi="Arial" w:cs="Arial"/>
          <w:sz w:val="24"/>
          <w:szCs w:val="24"/>
        </w:rPr>
        <w:t xml:space="preserve"> the usage of VLE has a beneficial effect</w:t>
      </w:r>
      <w:r w:rsidR="00613FAE" w:rsidRPr="00DD7FB1">
        <w:rPr>
          <w:rFonts w:ascii="Arial" w:hAnsi="Arial" w:cs="Arial"/>
          <w:sz w:val="24"/>
          <w:szCs w:val="24"/>
        </w:rPr>
        <w:t xml:space="preserve"> on the students of university of wales saint </w:t>
      </w:r>
      <w:r w:rsidR="00331372" w:rsidRPr="00DD7FB1">
        <w:rPr>
          <w:rFonts w:ascii="Arial" w:hAnsi="Arial" w:cs="Arial"/>
          <w:sz w:val="24"/>
          <w:szCs w:val="24"/>
        </w:rPr>
        <w:t>David</w:t>
      </w:r>
      <w:r w:rsidR="00613FAE" w:rsidRPr="00DD7FB1">
        <w:rPr>
          <w:rFonts w:ascii="Arial" w:hAnsi="Arial" w:cs="Arial"/>
          <w:sz w:val="24"/>
          <w:szCs w:val="24"/>
        </w:rPr>
        <w:t xml:space="preserve"> London campus.</w:t>
      </w:r>
    </w:p>
    <w:p w:rsidR="009D1377" w:rsidRPr="00093381" w:rsidRDefault="00F633E0" w:rsidP="00093381">
      <w:pPr>
        <w:pStyle w:val="ListParagraph"/>
        <w:numPr>
          <w:ilvl w:val="0"/>
          <w:numId w:val="1"/>
        </w:numPr>
        <w:jc w:val="both"/>
        <w:rPr>
          <w:rFonts w:ascii="Arial" w:hAnsi="Arial" w:cs="Arial"/>
          <w:sz w:val="24"/>
          <w:szCs w:val="24"/>
        </w:rPr>
      </w:pPr>
      <w:r>
        <w:rPr>
          <w:rFonts w:ascii="Arial" w:hAnsi="Arial" w:cs="Arial"/>
          <w:sz w:val="24"/>
          <w:szCs w:val="24"/>
        </w:rPr>
        <w:t>Whether</w:t>
      </w:r>
      <w:r w:rsidR="00C62B0C">
        <w:rPr>
          <w:rFonts w:ascii="Arial" w:hAnsi="Arial" w:cs="Arial"/>
          <w:sz w:val="24"/>
          <w:szCs w:val="24"/>
        </w:rPr>
        <w:t xml:space="preserve"> the usage</w:t>
      </w:r>
      <w:r w:rsidR="009D1377">
        <w:rPr>
          <w:rFonts w:ascii="Arial" w:hAnsi="Arial" w:cs="Arial"/>
          <w:sz w:val="24"/>
          <w:szCs w:val="24"/>
        </w:rPr>
        <w:t xml:space="preserve"> </w:t>
      </w:r>
      <w:r w:rsidR="00C62B0C">
        <w:rPr>
          <w:rFonts w:ascii="Arial" w:hAnsi="Arial" w:cs="Arial"/>
          <w:sz w:val="24"/>
          <w:szCs w:val="24"/>
        </w:rPr>
        <w:t xml:space="preserve">of VLE in discipline </w:t>
      </w:r>
      <w:r w:rsidR="009D1377">
        <w:rPr>
          <w:rFonts w:ascii="Arial" w:hAnsi="Arial" w:cs="Arial"/>
          <w:sz w:val="24"/>
          <w:szCs w:val="24"/>
        </w:rPr>
        <w:t>facil</w:t>
      </w:r>
      <w:r w:rsidR="00C62B0C">
        <w:rPr>
          <w:rFonts w:ascii="Arial" w:hAnsi="Arial" w:cs="Arial"/>
          <w:sz w:val="24"/>
          <w:szCs w:val="24"/>
        </w:rPr>
        <w:t>itate development of individual</w:t>
      </w:r>
      <w:r w:rsidR="009D1377">
        <w:rPr>
          <w:rFonts w:ascii="Arial" w:hAnsi="Arial" w:cs="Arial"/>
          <w:sz w:val="24"/>
          <w:szCs w:val="24"/>
        </w:rPr>
        <w:t xml:space="preserve"> learning in the University of Wales Saint David.</w:t>
      </w:r>
    </w:p>
    <w:p w:rsidR="00331372" w:rsidRPr="00F633E0" w:rsidRDefault="00331372" w:rsidP="00331372">
      <w:pPr>
        <w:jc w:val="both"/>
        <w:rPr>
          <w:rFonts w:ascii="Arial" w:hAnsi="Arial" w:cs="Arial"/>
          <w:i/>
          <w:sz w:val="24"/>
          <w:szCs w:val="24"/>
        </w:rPr>
      </w:pPr>
      <w:r w:rsidRPr="00F633E0">
        <w:rPr>
          <w:rFonts w:ascii="Arial" w:hAnsi="Arial" w:cs="Arial"/>
          <w:i/>
          <w:sz w:val="24"/>
          <w:szCs w:val="24"/>
        </w:rPr>
        <w:t>OBJECTIVES</w:t>
      </w:r>
    </w:p>
    <w:p w:rsidR="00331372" w:rsidRPr="00331372" w:rsidRDefault="00331372" w:rsidP="00331372">
      <w:pPr>
        <w:pStyle w:val="ListParagraph"/>
        <w:numPr>
          <w:ilvl w:val="0"/>
          <w:numId w:val="3"/>
        </w:numPr>
        <w:jc w:val="both"/>
        <w:rPr>
          <w:rFonts w:ascii="Arial" w:hAnsi="Arial" w:cs="Arial"/>
          <w:b/>
          <w:sz w:val="24"/>
          <w:szCs w:val="24"/>
        </w:rPr>
      </w:pPr>
      <w:r>
        <w:rPr>
          <w:rFonts w:ascii="Arial" w:hAnsi="Arial" w:cs="Arial"/>
          <w:sz w:val="24"/>
          <w:szCs w:val="24"/>
        </w:rPr>
        <w:t>Construct questionnaires which will be distributed among the class</w:t>
      </w:r>
    </w:p>
    <w:p w:rsidR="00331372" w:rsidRPr="00331372" w:rsidRDefault="00331372" w:rsidP="00331372">
      <w:pPr>
        <w:pStyle w:val="ListParagraph"/>
        <w:numPr>
          <w:ilvl w:val="0"/>
          <w:numId w:val="3"/>
        </w:numPr>
        <w:jc w:val="both"/>
        <w:rPr>
          <w:rFonts w:ascii="Arial" w:hAnsi="Arial" w:cs="Arial"/>
          <w:b/>
          <w:sz w:val="24"/>
          <w:szCs w:val="24"/>
        </w:rPr>
      </w:pPr>
      <w:r>
        <w:rPr>
          <w:rFonts w:ascii="Arial" w:hAnsi="Arial" w:cs="Arial"/>
          <w:sz w:val="24"/>
          <w:szCs w:val="24"/>
        </w:rPr>
        <w:t>Collect feedbacks from the questionnaires</w:t>
      </w:r>
    </w:p>
    <w:p w:rsidR="00331372" w:rsidRPr="00331372" w:rsidRDefault="00331372" w:rsidP="00331372">
      <w:pPr>
        <w:pStyle w:val="ListParagraph"/>
        <w:numPr>
          <w:ilvl w:val="0"/>
          <w:numId w:val="3"/>
        </w:numPr>
        <w:jc w:val="both"/>
        <w:rPr>
          <w:rFonts w:ascii="Arial" w:hAnsi="Arial" w:cs="Arial"/>
          <w:b/>
          <w:sz w:val="24"/>
          <w:szCs w:val="24"/>
        </w:rPr>
      </w:pPr>
      <w:r>
        <w:rPr>
          <w:rFonts w:ascii="Arial" w:hAnsi="Arial" w:cs="Arial"/>
          <w:sz w:val="24"/>
          <w:szCs w:val="24"/>
        </w:rPr>
        <w:t>Analyse the data collected from the feedbacks</w:t>
      </w:r>
    </w:p>
    <w:p w:rsidR="00331372" w:rsidRPr="00DD7FB1" w:rsidRDefault="00DD7FB1" w:rsidP="00331372">
      <w:pPr>
        <w:pStyle w:val="ListParagraph"/>
        <w:numPr>
          <w:ilvl w:val="0"/>
          <w:numId w:val="3"/>
        </w:numPr>
        <w:jc w:val="both"/>
        <w:rPr>
          <w:rFonts w:ascii="Arial" w:hAnsi="Arial" w:cs="Arial"/>
          <w:b/>
          <w:sz w:val="24"/>
          <w:szCs w:val="24"/>
        </w:rPr>
      </w:pPr>
      <w:r>
        <w:rPr>
          <w:rFonts w:ascii="Arial" w:hAnsi="Arial" w:cs="Arial"/>
          <w:sz w:val="24"/>
          <w:szCs w:val="24"/>
        </w:rPr>
        <w:t>present</w:t>
      </w:r>
      <w:r w:rsidR="00331372">
        <w:rPr>
          <w:rFonts w:ascii="Arial" w:hAnsi="Arial" w:cs="Arial"/>
          <w:sz w:val="24"/>
          <w:szCs w:val="24"/>
        </w:rPr>
        <w:t xml:space="preserve"> the result in tables and chart</w:t>
      </w:r>
      <w:r>
        <w:rPr>
          <w:rFonts w:ascii="Arial" w:hAnsi="Arial" w:cs="Arial"/>
          <w:sz w:val="24"/>
          <w:szCs w:val="24"/>
        </w:rPr>
        <w:t>s</w:t>
      </w:r>
      <w:r w:rsidR="00331372">
        <w:rPr>
          <w:rFonts w:ascii="Arial" w:hAnsi="Arial" w:cs="Arial"/>
          <w:sz w:val="24"/>
          <w:szCs w:val="24"/>
        </w:rPr>
        <w:t xml:space="preserve"> to achieve the aim of this report</w:t>
      </w:r>
    </w:p>
    <w:p w:rsidR="00733182" w:rsidRDefault="00733182" w:rsidP="00733182">
      <w:pPr>
        <w:pStyle w:val="Heading1"/>
        <w:jc w:val="center"/>
      </w:pPr>
    </w:p>
    <w:p w:rsidR="00733182" w:rsidRPr="00733182" w:rsidRDefault="00733182" w:rsidP="00733182"/>
    <w:p w:rsidR="00DD7FB1" w:rsidRDefault="00DD7FB1" w:rsidP="00733182">
      <w:pPr>
        <w:pStyle w:val="Heading1"/>
        <w:jc w:val="center"/>
      </w:pPr>
      <w:bookmarkStart w:id="3" w:name="_Toc49204138"/>
      <w:r>
        <w:lastRenderedPageBreak/>
        <w:t>4.0 METHOD</w:t>
      </w:r>
      <w:bookmarkEnd w:id="3"/>
    </w:p>
    <w:p w:rsidR="00A82F2D" w:rsidRDefault="00DD7FB1" w:rsidP="00DD7FB1">
      <w:pPr>
        <w:jc w:val="both"/>
        <w:rPr>
          <w:rFonts w:ascii="Arial" w:hAnsi="Arial" w:cs="Arial"/>
          <w:sz w:val="24"/>
          <w:szCs w:val="24"/>
        </w:rPr>
      </w:pPr>
      <w:r>
        <w:rPr>
          <w:rFonts w:ascii="Arial" w:hAnsi="Arial" w:cs="Arial"/>
          <w:sz w:val="24"/>
          <w:szCs w:val="24"/>
        </w:rPr>
        <w:t xml:space="preserve">A quantitative research was conducted in an e-questionnaire (google forms) </w:t>
      </w:r>
      <w:r w:rsidR="00B1361D">
        <w:rPr>
          <w:rFonts w:ascii="Arial" w:hAnsi="Arial" w:cs="Arial"/>
          <w:sz w:val="24"/>
          <w:szCs w:val="24"/>
        </w:rPr>
        <w:t>form</w:t>
      </w:r>
      <w:r>
        <w:rPr>
          <w:rFonts w:ascii="Arial" w:hAnsi="Arial" w:cs="Arial"/>
          <w:sz w:val="24"/>
          <w:szCs w:val="24"/>
        </w:rPr>
        <w:t>. The questi</w:t>
      </w:r>
      <w:r w:rsidR="00093381">
        <w:rPr>
          <w:rFonts w:ascii="Arial" w:hAnsi="Arial" w:cs="Arial"/>
          <w:sz w:val="24"/>
          <w:szCs w:val="24"/>
        </w:rPr>
        <w:t>ons were classified around two</w:t>
      </w:r>
      <w:r>
        <w:rPr>
          <w:rFonts w:ascii="Arial" w:hAnsi="Arial" w:cs="Arial"/>
          <w:sz w:val="24"/>
          <w:szCs w:val="24"/>
        </w:rPr>
        <w:t xml:space="preserve"> research q</w:t>
      </w:r>
      <w:r w:rsidR="00896448">
        <w:rPr>
          <w:rFonts w:ascii="Arial" w:hAnsi="Arial" w:cs="Arial"/>
          <w:sz w:val="24"/>
          <w:szCs w:val="24"/>
        </w:rPr>
        <w:t>uestions</w:t>
      </w:r>
      <w:r>
        <w:rPr>
          <w:rFonts w:ascii="Arial" w:hAnsi="Arial" w:cs="Arial"/>
          <w:sz w:val="24"/>
          <w:szCs w:val="24"/>
        </w:rPr>
        <w:t xml:space="preserve">. All </w:t>
      </w:r>
      <w:r w:rsidR="00677241">
        <w:rPr>
          <w:rFonts w:ascii="Arial" w:hAnsi="Arial" w:cs="Arial"/>
          <w:sz w:val="24"/>
          <w:szCs w:val="24"/>
        </w:rPr>
        <w:t xml:space="preserve">25 students in digital research class at university of wales saint David London campus were invited to participate in this survey. The questionnaires were distributed across electronically to their various student e-mails for them to answer the questionnaires. </w:t>
      </w:r>
      <w:r>
        <w:rPr>
          <w:rFonts w:ascii="Arial" w:hAnsi="Arial" w:cs="Arial"/>
          <w:sz w:val="24"/>
          <w:szCs w:val="24"/>
        </w:rPr>
        <w:t xml:space="preserve"> </w:t>
      </w:r>
      <w:r w:rsidR="00725049">
        <w:rPr>
          <w:rFonts w:ascii="Arial" w:hAnsi="Arial" w:cs="Arial"/>
          <w:sz w:val="24"/>
          <w:szCs w:val="24"/>
        </w:rPr>
        <w:t xml:space="preserve">To form </w:t>
      </w:r>
      <w:r w:rsidR="00D500CE">
        <w:rPr>
          <w:rFonts w:ascii="Arial" w:hAnsi="Arial" w:cs="Arial"/>
          <w:sz w:val="24"/>
          <w:szCs w:val="24"/>
        </w:rPr>
        <w:t>a minimum</w:t>
      </w:r>
      <w:r w:rsidR="00725049">
        <w:rPr>
          <w:rFonts w:ascii="Arial" w:hAnsi="Arial" w:cs="Arial"/>
          <w:sz w:val="24"/>
          <w:szCs w:val="24"/>
        </w:rPr>
        <w:t xml:space="preserve"> representative sample a sample size calculation was carried out with a confidence level of 94%</w:t>
      </w:r>
      <w:r w:rsidR="00527F71">
        <w:rPr>
          <w:rFonts w:ascii="Arial" w:hAnsi="Arial" w:cs="Arial"/>
          <w:sz w:val="24"/>
          <w:szCs w:val="24"/>
        </w:rPr>
        <w:t>.</w:t>
      </w:r>
      <w:r w:rsidR="00A82F2D">
        <w:rPr>
          <w:rFonts w:ascii="Arial" w:hAnsi="Arial" w:cs="Arial"/>
          <w:sz w:val="24"/>
          <w:szCs w:val="24"/>
        </w:rPr>
        <w:t xml:space="preserve"> In order to construct an analysis from the response received from the representat</w:t>
      </w:r>
      <w:r w:rsidR="00B80EDC">
        <w:rPr>
          <w:rFonts w:ascii="Arial" w:hAnsi="Arial" w:cs="Arial"/>
          <w:sz w:val="24"/>
          <w:szCs w:val="24"/>
        </w:rPr>
        <w:t>ives, 48% of a minimal random sampling</w:t>
      </w:r>
      <w:r w:rsidR="00AE7914">
        <w:rPr>
          <w:rFonts w:ascii="Arial" w:hAnsi="Arial" w:cs="Arial"/>
          <w:sz w:val="24"/>
          <w:szCs w:val="24"/>
        </w:rPr>
        <w:t xml:space="preserve"> of 12</w:t>
      </w:r>
      <w:r w:rsidR="00A82F2D">
        <w:rPr>
          <w:rFonts w:ascii="Arial" w:hAnsi="Arial" w:cs="Arial"/>
          <w:sz w:val="24"/>
          <w:szCs w:val="24"/>
        </w:rPr>
        <w:t xml:space="preserve"> was required.</w:t>
      </w:r>
    </w:p>
    <w:p w:rsidR="00A82F2D" w:rsidRDefault="00B80EDC" w:rsidP="00DD7FB1">
      <w:pPr>
        <w:jc w:val="both"/>
        <w:rPr>
          <w:rFonts w:ascii="Arial" w:hAnsi="Arial" w:cs="Arial"/>
          <w:sz w:val="24"/>
          <w:szCs w:val="24"/>
        </w:rPr>
      </w:pPr>
      <w:r>
        <w:rPr>
          <w:rFonts w:ascii="Arial" w:hAnsi="Arial" w:cs="Arial"/>
          <w:sz w:val="24"/>
          <w:szCs w:val="24"/>
        </w:rPr>
        <w:t>Three research topics</w:t>
      </w:r>
      <w:r w:rsidR="00DA4544">
        <w:rPr>
          <w:rFonts w:ascii="Arial" w:hAnsi="Arial" w:cs="Arial"/>
          <w:sz w:val="24"/>
          <w:szCs w:val="24"/>
        </w:rPr>
        <w:t xml:space="preserve"> were</w:t>
      </w:r>
      <w:r w:rsidR="00A82F2D">
        <w:rPr>
          <w:rFonts w:ascii="Arial" w:hAnsi="Arial" w:cs="Arial"/>
          <w:sz w:val="24"/>
          <w:szCs w:val="24"/>
        </w:rPr>
        <w:t xml:space="preserve"> constructed.</w:t>
      </w:r>
    </w:p>
    <w:p w:rsidR="00A82F2D" w:rsidRPr="00A82F2D" w:rsidRDefault="00A82F2D" w:rsidP="00A82F2D">
      <w:pPr>
        <w:pStyle w:val="ListParagraph"/>
        <w:numPr>
          <w:ilvl w:val="0"/>
          <w:numId w:val="4"/>
        </w:numPr>
        <w:rPr>
          <w:rFonts w:ascii="Arial" w:hAnsi="Arial" w:cs="Arial"/>
          <w:sz w:val="24"/>
          <w:szCs w:val="24"/>
        </w:rPr>
      </w:pPr>
      <w:r>
        <w:rPr>
          <w:rFonts w:ascii="Arial" w:hAnsi="Arial" w:cs="Arial"/>
          <w:sz w:val="24"/>
          <w:szCs w:val="24"/>
        </w:rPr>
        <w:t xml:space="preserve">Does </w:t>
      </w:r>
      <w:r w:rsidR="00342E41">
        <w:rPr>
          <w:rFonts w:ascii="Arial" w:hAnsi="Arial" w:cs="Arial"/>
          <w:sz w:val="24"/>
          <w:szCs w:val="24"/>
        </w:rPr>
        <w:t xml:space="preserve">the use of VLE have </w:t>
      </w:r>
      <w:r w:rsidR="00B80EDC">
        <w:rPr>
          <w:rFonts w:ascii="Arial" w:hAnsi="Arial" w:cs="Arial"/>
          <w:sz w:val="24"/>
          <w:szCs w:val="24"/>
        </w:rPr>
        <w:t>beneficial effect</w:t>
      </w:r>
      <w:r w:rsidRPr="00A82F2D">
        <w:rPr>
          <w:rFonts w:ascii="Arial" w:hAnsi="Arial" w:cs="Arial"/>
          <w:sz w:val="24"/>
          <w:szCs w:val="24"/>
        </w:rPr>
        <w:t xml:space="preserve"> on the students of university of wales saint David London </w:t>
      </w:r>
      <w:r w:rsidR="00342E41" w:rsidRPr="00A82F2D">
        <w:rPr>
          <w:rFonts w:ascii="Arial" w:hAnsi="Arial" w:cs="Arial"/>
          <w:sz w:val="24"/>
          <w:szCs w:val="24"/>
        </w:rPr>
        <w:t>campus</w:t>
      </w:r>
      <w:r w:rsidR="00B1361D">
        <w:rPr>
          <w:rFonts w:ascii="Arial" w:hAnsi="Arial" w:cs="Arial"/>
          <w:sz w:val="24"/>
          <w:szCs w:val="24"/>
        </w:rPr>
        <w:t xml:space="preserve"> (UWSTD)</w:t>
      </w:r>
      <w:r w:rsidR="00342E41" w:rsidRPr="00A82F2D">
        <w:rPr>
          <w:rFonts w:ascii="Arial" w:hAnsi="Arial" w:cs="Arial"/>
          <w:sz w:val="24"/>
          <w:szCs w:val="24"/>
        </w:rPr>
        <w:t>?</w:t>
      </w:r>
    </w:p>
    <w:p w:rsidR="00A82F2D" w:rsidRPr="00093381" w:rsidRDefault="00342E41" w:rsidP="00093381">
      <w:pPr>
        <w:pStyle w:val="ListParagraph"/>
        <w:numPr>
          <w:ilvl w:val="0"/>
          <w:numId w:val="4"/>
        </w:numPr>
        <w:jc w:val="both"/>
        <w:rPr>
          <w:rFonts w:ascii="Arial" w:hAnsi="Arial" w:cs="Arial"/>
          <w:sz w:val="24"/>
          <w:szCs w:val="24"/>
        </w:rPr>
      </w:pPr>
      <w:r>
        <w:rPr>
          <w:rFonts w:ascii="Arial" w:hAnsi="Arial" w:cs="Arial"/>
          <w:sz w:val="24"/>
          <w:szCs w:val="24"/>
        </w:rPr>
        <w:t xml:space="preserve">Does the </w:t>
      </w:r>
      <w:r w:rsidR="00B80EDC">
        <w:rPr>
          <w:rFonts w:ascii="Arial" w:hAnsi="Arial" w:cs="Arial"/>
          <w:sz w:val="24"/>
          <w:szCs w:val="24"/>
        </w:rPr>
        <w:t>usage of VLE in discipline</w:t>
      </w:r>
      <w:r w:rsidR="00A82F2D" w:rsidRPr="00A82F2D">
        <w:rPr>
          <w:rFonts w:ascii="Arial" w:hAnsi="Arial" w:cs="Arial"/>
          <w:sz w:val="24"/>
          <w:szCs w:val="24"/>
        </w:rPr>
        <w:t xml:space="preserve"> facilitate development of ind</w:t>
      </w:r>
      <w:r w:rsidR="00B80EDC">
        <w:rPr>
          <w:rFonts w:ascii="Arial" w:hAnsi="Arial" w:cs="Arial"/>
          <w:sz w:val="24"/>
          <w:szCs w:val="24"/>
        </w:rPr>
        <w:t>ividual</w:t>
      </w:r>
      <w:r w:rsidR="00B1361D">
        <w:rPr>
          <w:rFonts w:ascii="Arial" w:hAnsi="Arial" w:cs="Arial"/>
          <w:sz w:val="24"/>
          <w:szCs w:val="24"/>
        </w:rPr>
        <w:t xml:space="preserve"> learning in UWSTD</w:t>
      </w:r>
      <w:r>
        <w:rPr>
          <w:rFonts w:ascii="Arial" w:hAnsi="Arial" w:cs="Arial"/>
          <w:sz w:val="24"/>
          <w:szCs w:val="24"/>
        </w:rPr>
        <w:t>?</w:t>
      </w:r>
    </w:p>
    <w:p w:rsidR="00342E41" w:rsidRDefault="00342E41" w:rsidP="00342E41">
      <w:pPr>
        <w:jc w:val="both"/>
        <w:rPr>
          <w:rFonts w:ascii="Arial" w:hAnsi="Arial" w:cs="Arial"/>
          <w:sz w:val="24"/>
          <w:szCs w:val="24"/>
        </w:rPr>
      </w:pPr>
      <w:r>
        <w:rPr>
          <w:rFonts w:ascii="Arial" w:hAnsi="Arial" w:cs="Arial"/>
          <w:sz w:val="24"/>
          <w:szCs w:val="24"/>
        </w:rPr>
        <w:t>From each of the research questions</w:t>
      </w:r>
      <w:r w:rsidR="00DA4544">
        <w:rPr>
          <w:rFonts w:ascii="Arial" w:hAnsi="Arial" w:cs="Arial"/>
          <w:sz w:val="24"/>
          <w:szCs w:val="24"/>
        </w:rPr>
        <w:t xml:space="preserve"> (RQ)</w:t>
      </w:r>
      <w:r w:rsidR="00D0589B">
        <w:rPr>
          <w:rFonts w:ascii="Arial" w:hAnsi="Arial" w:cs="Arial"/>
          <w:sz w:val="24"/>
          <w:szCs w:val="24"/>
        </w:rPr>
        <w:t>, sub questions were generated</w:t>
      </w:r>
      <w:r>
        <w:rPr>
          <w:rFonts w:ascii="Arial" w:hAnsi="Arial" w:cs="Arial"/>
          <w:sz w:val="24"/>
          <w:szCs w:val="24"/>
        </w:rPr>
        <w:t xml:space="preserve"> to establish a hypothesis.</w:t>
      </w:r>
    </w:p>
    <w:p w:rsidR="00003183" w:rsidRDefault="00003183" w:rsidP="00342E41">
      <w:pPr>
        <w:jc w:val="both"/>
        <w:rPr>
          <w:rFonts w:ascii="Arial" w:hAnsi="Arial" w:cs="Arial"/>
          <w:sz w:val="24"/>
          <w:szCs w:val="24"/>
        </w:rPr>
      </w:pPr>
      <w:r>
        <w:rPr>
          <w:rFonts w:ascii="Arial" w:hAnsi="Arial" w:cs="Arial"/>
          <w:sz w:val="24"/>
          <w:szCs w:val="24"/>
        </w:rPr>
        <w:tab/>
        <w:t>H0_ the use of a VLE does not have a positive impact on student learning (RQ1)</w:t>
      </w:r>
    </w:p>
    <w:p w:rsidR="00B1361D" w:rsidRDefault="00003183" w:rsidP="00342E41">
      <w:pPr>
        <w:jc w:val="both"/>
        <w:rPr>
          <w:rFonts w:ascii="Arial" w:hAnsi="Arial" w:cs="Arial"/>
          <w:sz w:val="24"/>
          <w:szCs w:val="24"/>
        </w:rPr>
      </w:pPr>
      <w:r>
        <w:rPr>
          <w:rFonts w:ascii="Arial" w:hAnsi="Arial" w:cs="Arial"/>
          <w:sz w:val="24"/>
          <w:szCs w:val="24"/>
        </w:rPr>
        <w:tab/>
        <w:t>H0_the use of the UWSTD Moodle helps to develop stu</w:t>
      </w:r>
      <w:r w:rsidR="00093381">
        <w:rPr>
          <w:rFonts w:ascii="Arial" w:hAnsi="Arial" w:cs="Arial"/>
          <w:sz w:val="24"/>
          <w:szCs w:val="24"/>
        </w:rPr>
        <w:t>dent independent learning (RQ2)</w:t>
      </w:r>
    </w:p>
    <w:p w:rsidR="00DA4544" w:rsidRDefault="00DA4544" w:rsidP="00342E41">
      <w:pPr>
        <w:jc w:val="both"/>
        <w:rPr>
          <w:rFonts w:ascii="Arial" w:hAnsi="Arial" w:cs="Arial"/>
          <w:sz w:val="24"/>
          <w:szCs w:val="24"/>
        </w:rPr>
      </w:pPr>
      <w:r>
        <w:rPr>
          <w:rFonts w:ascii="Arial" w:hAnsi="Arial" w:cs="Arial"/>
          <w:sz w:val="24"/>
          <w:szCs w:val="24"/>
        </w:rPr>
        <w:t xml:space="preserve"> Out of the 15 questions, 1</w:t>
      </w:r>
      <w:r w:rsidR="0015601D">
        <w:rPr>
          <w:rFonts w:ascii="Arial" w:hAnsi="Arial" w:cs="Arial"/>
          <w:sz w:val="24"/>
          <w:szCs w:val="24"/>
        </w:rPr>
        <w:t>3</w:t>
      </w:r>
      <w:r>
        <w:rPr>
          <w:rFonts w:ascii="Arial" w:hAnsi="Arial" w:cs="Arial"/>
          <w:sz w:val="24"/>
          <w:szCs w:val="24"/>
        </w:rPr>
        <w:t xml:space="preserve"> of them were closed and </w:t>
      </w:r>
      <w:r w:rsidR="00B1361D">
        <w:rPr>
          <w:rFonts w:ascii="Arial" w:hAnsi="Arial" w:cs="Arial"/>
          <w:sz w:val="24"/>
          <w:szCs w:val="24"/>
        </w:rPr>
        <w:t>multiple-choice</w:t>
      </w:r>
      <w:r>
        <w:rPr>
          <w:rFonts w:ascii="Arial" w:hAnsi="Arial" w:cs="Arial"/>
          <w:sz w:val="24"/>
          <w:szCs w:val="24"/>
        </w:rPr>
        <w:t xml:space="preserve"> questio</w:t>
      </w:r>
      <w:r w:rsidR="00B1361D">
        <w:rPr>
          <w:rFonts w:ascii="Arial" w:hAnsi="Arial" w:cs="Arial"/>
          <w:sz w:val="24"/>
          <w:szCs w:val="24"/>
        </w:rPr>
        <w:t>ns</w:t>
      </w:r>
      <w:r>
        <w:rPr>
          <w:rFonts w:ascii="Arial" w:hAnsi="Arial" w:cs="Arial"/>
          <w:sz w:val="24"/>
          <w:szCs w:val="24"/>
        </w:rPr>
        <w:t>.</w:t>
      </w:r>
      <w:r w:rsidR="00E66809">
        <w:rPr>
          <w:rFonts w:ascii="Arial" w:hAnsi="Arial" w:cs="Arial"/>
          <w:sz w:val="24"/>
          <w:szCs w:val="24"/>
        </w:rPr>
        <w:t xml:space="preserve"> </w:t>
      </w:r>
      <w:r w:rsidR="0015601D">
        <w:rPr>
          <w:rFonts w:ascii="Arial" w:hAnsi="Arial" w:cs="Arial"/>
          <w:sz w:val="24"/>
          <w:szCs w:val="24"/>
        </w:rPr>
        <w:t>In addition, the other two utilized</w:t>
      </w:r>
      <w:r w:rsidR="00B1361D">
        <w:rPr>
          <w:rFonts w:ascii="Arial" w:hAnsi="Arial" w:cs="Arial"/>
          <w:sz w:val="24"/>
          <w:szCs w:val="24"/>
        </w:rPr>
        <w:t xml:space="preserve"> open questions.</w:t>
      </w:r>
      <w:r w:rsidR="00E66809">
        <w:rPr>
          <w:rFonts w:ascii="Arial" w:hAnsi="Arial" w:cs="Arial"/>
          <w:sz w:val="24"/>
          <w:szCs w:val="24"/>
        </w:rPr>
        <w:t xml:space="preserve"> From the closed question, the respondent was required to choose on a Likert scale. That is; 1) strongly agree, 2) agree, 3) strongly disagree, 4) disagree, 5) neither agree nor disagree</w:t>
      </w:r>
      <w:r>
        <w:rPr>
          <w:rFonts w:ascii="Arial" w:hAnsi="Arial" w:cs="Arial"/>
          <w:sz w:val="24"/>
          <w:szCs w:val="24"/>
        </w:rPr>
        <w:t xml:space="preserve"> </w:t>
      </w:r>
    </w:p>
    <w:p w:rsidR="00733182" w:rsidRDefault="00D0589B" w:rsidP="00733182">
      <w:pPr>
        <w:jc w:val="both"/>
        <w:rPr>
          <w:rFonts w:ascii="Arial" w:hAnsi="Arial" w:cs="Arial"/>
          <w:sz w:val="24"/>
          <w:szCs w:val="24"/>
        </w:rPr>
      </w:pPr>
      <w:r>
        <w:rPr>
          <w:rFonts w:ascii="Arial" w:hAnsi="Arial" w:cs="Arial"/>
          <w:sz w:val="24"/>
          <w:szCs w:val="24"/>
        </w:rPr>
        <w:t>.</w:t>
      </w:r>
    </w:p>
    <w:p w:rsidR="00733182" w:rsidRDefault="00733182" w:rsidP="00733182">
      <w:pPr>
        <w:jc w:val="both"/>
        <w:rPr>
          <w:rFonts w:ascii="Arial" w:hAnsi="Arial" w:cs="Arial"/>
          <w:sz w:val="24"/>
          <w:szCs w:val="24"/>
        </w:rPr>
      </w:pPr>
    </w:p>
    <w:p w:rsidR="00733182" w:rsidRDefault="00733182" w:rsidP="00733182">
      <w:pPr>
        <w:jc w:val="both"/>
        <w:rPr>
          <w:rFonts w:ascii="Arial" w:hAnsi="Arial" w:cs="Arial"/>
          <w:sz w:val="24"/>
          <w:szCs w:val="24"/>
        </w:rPr>
      </w:pPr>
    </w:p>
    <w:p w:rsidR="00733182" w:rsidRDefault="00733182" w:rsidP="00733182">
      <w:pPr>
        <w:jc w:val="both"/>
        <w:rPr>
          <w:rFonts w:ascii="Arial" w:hAnsi="Arial" w:cs="Arial"/>
          <w:sz w:val="24"/>
          <w:szCs w:val="24"/>
        </w:rPr>
      </w:pPr>
    </w:p>
    <w:p w:rsidR="00733182" w:rsidRDefault="00733182" w:rsidP="00733182">
      <w:pPr>
        <w:jc w:val="both"/>
        <w:rPr>
          <w:rFonts w:ascii="Arial" w:hAnsi="Arial" w:cs="Arial"/>
          <w:sz w:val="24"/>
          <w:szCs w:val="24"/>
        </w:rPr>
      </w:pPr>
    </w:p>
    <w:p w:rsidR="00733182" w:rsidRDefault="00733182" w:rsidP="00733182">
      <w:pPr>
        <w:jc w:val="both"/>
        <w:rPr>
          <w:rFonts w:ascii="Arial" w:hAnsi="Arial" w:cs="Arial"/>
          <w:sz w:val="24"/>
          <w:szCs w:val="24"/>
        </w:rPr>
      </w:pPr>
    </w:p>
    <w:p w:rsidR="00733182" w:rsidRDefault="00733182" w:rsidP="00733182">
      <w:pPr>
        <w:pStyle w:val="Heading1"/>
        <w:jc w:val="center"/>
        <w:rPr>
          <w:rFonts w:eastAsiaTheme="minorHAnsi" w:cs="Arial"/>
          <w:b w:val="0"/>
          <w:color w:val="auto"/>
          <w:sz w:val="24"/>
          <w:szCs w:val="24"/>
        </w:rPr>
      </w:pPr>
    </w:p>
    <w:p w:rsidR="00733182" w:rsidRDefault="00733182" w:rsidP="00733182"/>
    <w:p w:rsidR="00733182" w:rsidRDefault="00733182" w:rsidP="00733182"/>
    <w:p w:rsidR="00733182" w:rsidRDefault="00733182" w:rsidP="00733182">
      <w:pPr>
        <w:pStyle w:val="Heading1"/>
        <w:jc w:val="center"/>
        <w:rPr>
          <w:rFonts w:asciiTheme="minorHAnsi" w:eastAsiaTheme="minorHAnsi" w:hAnsiTheme="minorHAnsi" w:cstheme="minorBidi"/>
          <w:b w:val="0"/>
          <w:color w:val="auto"/>
          <w:sz w:val="22"/>
          <w:szCs w:val="22"/>
        </w:rPr>
      </w:pPr>
    </w:p>
    <w:p w:rsidR="00733182" w:rsidRDefault="00733182" w:rsidP="00733182"/>
    <w:p w:rsidR="00733182" w:rsidRPr="00733182" w:rsidRDefault="00733182" w:rsidP="00733182"/>
    <w:p w:rsidR="00733182" w:rsidRDefault="00733182" w:rsidP="00733182">
      <w:pPr>
        <w:pStyle w:val="Heading1"/>
        <w:jc w:val="center"/>
      </w:pPr>
    </w:p>
    <w:p w:rsidR="00733182" w:rsidRDefault="00733182" w:rsidP="00733182"/>
    <w:p w:rsidR="00733182" w:rsidRDefault="00733182" w:rsidP="00733182"/>
    <w:p w:rsidR="00733182" w:rsidRDefault="00733182" w:rsidP="00733182"/>
    <w:p w:rsidR="00733182" w:rsidRDefault="00733182" w:rsidP="00733182"/>
    <w:p w:rsidR="00733182" w:rsidRDefault="00733182" w:rsidP="00733182"/>
    <w:p w:rsidR="00733182" w:rsidRPr="00733182" w:rsidRDefault="00733182" w:rsidP="00733182"/>
    <w:p w:rsidR="00D0589B" w:rsidRDefault="00D0589B" w:rsidP="00733182">
      <w:pPr>
        <w:pStyle w:val="Heading1"/>
        <w:jc w:val="center"/>
      </w:pPr>
      <w:bookmarkStart w:id="4" w:name="_Toc49204139"/>
      <w:r>
        <w:t>5.0 RESULTS</w:t>
      </w:r>
      <w:bookmarkEnd w:id="4"/>
    </w:p>
    <w:p w:rsidR="00B961FD" w:rsidRDefault="00B961FD" w:rsidP="00204F4C">
      <w:pPr>
        <w:jc w:val="both"/>
        <w:rPr>
          <w:rFonts w:ascii="Arial" w:hAnsi="Arial" w:cs="Arial"/>
          <w:sz w:val="24"/>
          <w:szCs w:val="24"/>
        </w:rPr>
      </w:pPr>
      <w:r>
        <w:rPr>
          <w:rFonts w:ascii="Arial" w:hAnsi="Arial" w:cs="Arial"/>
          <w:sz w:val="24"/>
          <w:szCs w:val="24"/>
        </w:rPr>
        <w:t>Results from each section</w:t>
      </w:r>
      <w:r w:rsidR="00937911">
        <w:rPr>
          <w:rFonts w:ascii="Arial" w:hAnsi="Arial" w:cs="Arial"/>
          <w:sz w:val="24"/>
          <w:szCs w:val="24"/>
        </w:rPr>
        <w:t xml:space="preserve"> (table &amp; chart)</w:t>
      </w:r>
      <w:r>
        <w:rPr>
          <w:rFonts w:ascii="Arial" w:hAnsi="Arial" w:cs="Arial"/>
          <w:sz w:val="24"/>
          <w:szCs w:val="24"/>
        </w:rPr>
        <w:t xml:space="preserve"> address</w:t>
      </w:r>
      <w:r w:rsidR="00093381">
        <w:rPr>
          <w:rFonts w:ascii="Arial" w:hAnsi="Arial" w:cs="Arial"/>
          <w:sz w:val="24"/>
          <w:szCs w:val="24"/>
        </w:rPr>
        <w:t xml:space="preserve"> the two</w:t>
      </w:r>
      <w:r>
        <w:rPr>
          <w:rFonts w:ascii="Arial" w:hAnsi="Arial" w:cs="Arial"/>
          <w:sz w:val="24"/>
          <w:szCs w:val="24"/>
        </w:rPr>
        <w:t xml:space="preserve"> research questions.</w:t>
      </w:r>
    </w:p>
    <w:p w:rsidR="00F53934" w:rsidRPr="00F53934" w:rsidRDefault="00F53934" w:rsidP="00204F4C">
      <w:pPr>
        <w:jc w:val="both"/>
        <w:rPr>
          <w:rFonts w:ascii="Arial" w:hAnsi="Arial" w:cs="Arial"/>
          <w:sz w:val="24"/>
          <w:szCs w:val="24"/>
        </w:rPr>
      </w:pPr>
      <w:r>
        <w:rPr>
          <w:rFonts w:ascii="Arial" w:hAnsi="Arial" w:cs="Arial"/>
          <w:b/>
          <w:sz w:val="24"/>
          <w:szCs w:val="24"/>
        </w:rPr>
        <w:t>Table 1</w:t>
      </w:r>
      <w:r w:rsidR="00663586">
        <w:rPr>
          <w:rFonts w:ascii="Arial" w:hAnsi="Arial" w:cs="Arial"/>
          <w:b/>
          <w:sz w:val="24"/>
          <w:szCs w:val="24"/>
        </w:rPr>
        <w:t>(RQ1)</w:t>
      </w:r>
      <w:r w:rsidR="00937911">
        <w:rPr>
          <w:rFonts w:ascii="Arial" w:hAnsi="Arial" w:cs="Arial"/>
          <w:b/>
          <w:sz w:val="24"/>
          <w:szCs w:val="24"/>
        </w:rPr>
        <w:t>:</w:t>
      </w:r>
      <w:r w:rsidR="000D13DE">
        <w:rPr>
          <w:rFonts w:ascii="Arial" w:hAnsi="Arial" w:cs="Arial"/>
          <w:sz w:val="24"/>
          <w:szCs w:val="24"/>
        </w:rPr>
        <w:t xml:space="preserve"> the</w:t>
      </w:r>
      <w:r>
        <w:rPr>
          <w:rFonts w:ascii="Arial" w:hAnsi="Arial" w:cs="Arial"/>
          <w:sz w:val="24"/>
          <w:szCs w:val="24"/>
        </w:rPr>
        <w:t xml:space="preserve"> use of the VLE having a positive impact on student learning</w:t>
      </w: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B961FD" w:rsidTr="00B961FD">
        <w:tc>
          <w:tcPr>
            <w:tcW w:w="1798" w:type="dxa"/>
          </w:tcPr>
          <w:p w:rsidR="00B961FD" w:rsidRPr="00F53934" w:rsidRDefault="00B961FD" w:rsidP="00204F4C">
            <w:pPr>
              <w:jc w:val="both"/>
              <w:rPr>
                <w:rFonts w:ascii="Arial" w:hAnsi="Arial" w:cs="Arial"/>
                <w:b/>
                <w:sz w:val="24"/>
                <w:szCs w:val="24"/>
              </w:rPr>
            </w:pPr>
            <w:r w:rsidRPr="00F53934">
              <w:rPr>
                <w:rFonts w:ascii="Arial" w:hAnsi="Arial" w:cs="Arial"/>
                <w:b/>
                <w:sz w:val="24"/>
                <w:szCs w:val="24"/>
              </w:rPr>
              <w:t>QUESTIONS</w:t>
            </w:r>
          </w:p>
        </w:tc>
        <w:tc>
          <w:tcPr>
            <w:tcW w:w="1798" w:type="dxa"/>
          </w:tcPr>
          <w:p w:rsidR="00B961FD" w:rsidRPr="00F53934" w:rsidRDefault="00B961FD" w:rsidP="00204F4C">
            <w:pPr>
              <w:jc w:val="both"/>
              <w:rPr>
                <w:rFonts w:ascii="Arial" w:hAnsi="Arial" w:cs="Arial"/>
                <w:b/>
                <w:sz w:val="24"/>
                <w:szCs w:val="24"/>
              </w:rPr>
            </w:pPr>
            <w:r w:rsidRPr="00F53934">
              <w:rPr>
                <w:rFonts w:ascii="Arial" w:hAnsi="Arial" w:cs="Arial"/>
                <w:b/>
                <w:sz w:val="24"/>
                <w:szCs w:val="24"/>
              </w:rPr>
              <w:t>STRONGLY AGREE</w:t>
            </w:r>
          </w:p>
        </w:tc>
        <w:tc>
          <w:tcPr>
            <w:tcW w:w="1798" w:type="dxa"/>
          </w:tcPr>
          <w:p w:rsidR="00B961FD" w:rsidRPr="00F53934" w:rsidRDefault="00B961FD" w:rsidP="00204F4C">
            <w:pPr>
              <w:jc w:val="both"/>
              <w:rPr>
                <w:rFonts w:ascii="Arial" w:hAnsi="Arial" w:cs="Arial"/>
                <w:b/>
                <w:sz w:val="24"/>
                <w:szCs w:val="24"/>
              </w:rPr>
            </w:pPr>
            <w:r w:rsidRPr="00F53934">
              <w:rPr>
                <w:rFonts w:ascii="Arial" w:hAnsi="Arial" w:cs="Arial"/>
                <w:b/>
                <w:sz w:val="24"/>
                <w:szCs w:val="24"/>
              </w:rPr>
              <w:t>AGREE</w:t>
            </w:r>
          </w:p>
        </w:tc>
        <w:tc>
          <w:tcPr>
            <w:tcW w:w="1798" w:type="dxa"/>
          </w:tcPr>
          <w:p w:rsidR="00B961FD" w:rsidRPr="00F53934" w:rsidRDefault="00B961FD" w:rsidP="00204F4C">
            <w:pPr>
              <w:jc w:val="both"/>
              <w:rPr>
                <w:rFonts w:ascii="Arial" w:hAnsi="Arial" w:cs="Arial"/>
                <w:b/>
                <w:sz w:val="24"/>
                <w:szCs w:val="24"/>
              </w:rPr>
            </w:pPr>
            <w:r w:rsidRPr="00F53934">
              <w:rPr>
                <w:rFonts w:ascii="Arial" w:hAnsi="Arial" w:cs="Arial"/>
                <w:b/>
                <w:sz w:val="24"/>
                <w:szCs w:val="24"/>
              </w:rPr>
              <w:t>STR</w:t>
            </w:r>
            <w:r w:rsidR="0074688D" w:rsidRPr="00F53934">
              <w:rPr>
                <w:rFonts w:ascii="Arial" w:hAnsi="Arial" w:cs="Arial"/>
                <w:b/>
                <w:sz w:val="24"/>
                <w:szCs w:val="24"/>
              </w:rPr>
              <w:t>ONGLY DISAGREE</w:t>
            </w:r>
          </w:p>
        </w:tc>
        <w:tc>
          <w:tcPr>
            <w:tcW w:w="1799" w:type="dxa"/>
          </w:tcPr>
          <w:p w:rsidR="00B961FD" w:rsidRPr="00F53934" w:rsidRDefault="0074688D" w:rsidP="00204F4C">
            <w:pPr>
              <w:jc w:val="both"/>
              <w:rPr>
                <w:rFonts w:ascii="Arial" w:hAnsi="Arial" w:cs="Arial"/>
                <w:b/>
                <w:sz w:val="24"/>
                <w:szCs w:val="24"/>
              </w:rPr>
            </w:pPr>
            <w:r w:rsidRPr="00F53934">
              <w:rPr>
                <w:rFonts w:ascii="Arial" w:hAnsi="Arial" w:cs="Arial"/>
                <w:b/>
                <w:sz w:val="24"/>
                <w:szCs w:val="24"/>
              </w:rPr>
              <w:t>DISAGREE</w:t>
            </w:r>
          </w:p>
        </w:tc>
        <w:tc>
          <w:tcPr>
            <w:tcW w:w="1799" w:type="dxa"/>
          </w:tcPr>
          <w:p w:rsidR="00B961FD" w:rsidRPr="00F53934" w:rsidRDefault="0074688D" w:rsidP="00204F4C">
            <w:pPr>
              <w:jc w:val="both"/>
              <w:rPr>
                <w:rFonts w:ascii="Arial" w:hAnsi="Arial" w:cs="Arial"/>
                <w:b/>
                <w:sz w:val="24"/>
                <w:szCs w:val="24"/>
              </w:rPr>
            </w:pPr>
            <w:r w:rsidRPr="00F53934">
              <w:rPr>
                <w:rFonts w:ascii="Arial" w:hAnsi="Arial" w:cs="Arial"/>
                <w:b/>
                <w:sz w:val="24"/>
                <w:szCs w:val="24"/>
              </w:rPr>
              <w:t>NIETHER AGREE NOR DISAGREE</w:t>
            </w:r>
          </w:p>
        </w:tc>
      </w:tr>
      <w:tr w:rsidR="00B961FD" w:rsidTr="00B961FD">
        <w:tc>
          <w:tcPr>
            <w:tcW w:w="1798" w:type="dxa"/>
          </w:tcPr>
          <w:p w:rsidR="00B961FD" w:rsidRDefault="0074688D" w:rsidP="00A86AA7">
            <w:pPr>
              <w:rPr>
                <w:rFonts w:ascii="Arial" w:hAnsi="Arial" w:cs="Arial"/>
                <w:sz w:val="24"/>
                <w:szCs w:val="24"/>
              </w:rPr>
            </w:pPr>
            <w:r w:rsidRPr="0074688D">
              <w:rPr>
                <w:rFonts w:ascii="Arial" w:hAnsi="Arial" w:cs="Arial"/>
                <w:sz w:val="24"/>
                <w:szCs w:val="24"/>
              </w:rPr>
              <w:t>4. The use of a VLE does not have a positive impact on student learning</w:t>
            </w:r>
          </w:p>
        </w:tc>
        <w:tc>
          <w:tcPr>
            <w:tcW w:w="1798" w:type="dxa"/>
          </w:tcPr>
          <w:p w:rsidR="00B961FD" w:rsidRDefault="00AD26D7" w:rsidP="00AD26D7">
            <w:pPr>
              <w:jc w:val="center"/>
              <w:rPr>
                <w:rFonts w:ascii="Arial" w:hAnsi="Arial" w:cs="Arial"/>
                <w:sz w:val="24"/>
                <w:szCs w:val="24"/>
              </w:rPr>
            </w:pPr>
            <w:r>
              <w:rPr>
                <w:rFonts w:ascii="Arial" w:hAnsi="Arial" w:cs="Arial"/>
                <w:sz w:val="24"/>
                <w:szCs w:val="24"/>
              </w:rPr>
              <w:t>(</w:t>
            </w:r>
            <w:r w:rsidR="0074688D">
              <w:rPr>
                <w:rFonts w:ascii="Arial" w:hAnsi="Arial" w:cs="Arial"/>
                <w:sz w:val="24"/>
                <w:szCs w:val="24"/>
              </w:rPr>
              <w:t>2</w:t>
            </w:r>
            <w:r>
              <w:rPr>
                <w:rFonts w:ascii="Arial" w:hAnsi="Arial" w:cs="Arial"/>
                <w:sz w:val="24"/>
                <w:szCs w:val="24"/>
              </w:rPr>
              <w:t>)</w:t>
            </w:r>
          </w:p>
          <w:p w:rsidR="00AD26D7" w:rsidRDefault="00A86AA7" w:rsidP="00AD26D7">
            <w:pPr>
              <w:jc w:val="center"/>
              <w:rPr>
                <w:rFonts w:ascii="Arial" w:hAnsi="Arial" w:cs="Arial"/>
                <w:sz w:val="24"/>
                <w:szCs w:val="24"/>
              </w:rPr>
            </w:pPr>
            <w:r>
              <w:rPr>
                <w:rFonts w:ascii="Arial" w:hAnsi="Arial" w:cs="Arial"/>
                <w:sz w:val="24"/>
                <w:szCs w:val="24"/>
              </w:rPr>
              <w:t>17%</w:t>
            </w:r>
          </w:p>
        </w:tc>
        <w:tc>
          <w:tcPr>
            <w:tcW w:w="1798" w:type="dxa"/>
          </w:tcPr>
          <w:p w:rsidR="00B961FD" w:rsidRDefault="00A86AA7" w:rsidP="00A86AA7">
            <w:pPr>
              <w:jc w:val="center"/>
              <w:rPr>
                <w:rFonts w:ascii="Arial" w:hAnsi="Arial" w:cs="Arial"/>
                <w:sz w:val="24"/>
                <w:szCs w:val="24"/>
              </w:rPr>
            </w:pPr>
            <w:r>
              <w:rPr>
                <w:rFonts w:ascii="Arial" w:hAnsi="Arial" w:cs="Arial"/>
                <w:sz w:val="24"/>
                <w:szCs w:val="24"/>
              </w:rPr>
              <w:t>(</w:t>
            </w:r>
            <w:r w:rsidR="0074688D">
              <w:rPr>
                <w:rFonts w:ascii="Arial" w:hAnsi="Arial" w:cs="Arial"/>
                <w:sz w:val="24"/>
                <w:szCs w:val="24"/>
              </w:rPr>
              <w:t>0</w:t>
            </w:r>
            <w:r>
              <w:rPr>
                <w:rFonts w:ascii="Arial" w:hAnsi="Arial" w:cs="Arial"/>
                <w:sz w:val="24"/>
                <w:szCs w:val="24"/>
              </w:rPr>
              <w:t>)</w:t>
            </w:r>
          </w:p>
          <w:p w:rsidR="00A86AA7" w:rsidRDefault="00A86AA7" w:rsidP="00A86AA7">
            <w:pPr>
              <w:jc w:val="center"/>
              <w:rPr>
                <w:rFonts w:ascii="Arial" w:hAnsi="Arial" w:cs="Arial"/>
                <w:sz w:val="24"/>
                <w:szCs w:val="24"/>
              </w:rPr>
            </w:pPr>
            <w:r>
              <w:rPr>
                <w:rFonts w:ascii="Arial" w:hAnsi="Arial" w:cs="Arial"/>
                <w:sz w:val="24"/>
                <w:szCs w:val="24"/>
              </w:rPr>
              <w:t>0%</w:t>
            </w:r>
          </w:p>
          <w:p w:rsidR="00A86AA7" w:rsidRDefault="00A86AA7" w:rsidP="00A86AA7">
            <w:pPr>
              <w:jc w:val="center"/>
              <w:rPr>
                <w:rFonts w:ascii="Arial" w:hAnsi="Arial" w:cs="Arial"/>
                <w:sz w:val="24"/>
                <w:szCs w:val="24"/>
              </w:rPr>
            </w:pPr>
          </w:p>
        </w:tc>
        <w:tc>
          <w:tcPr>
            <w:tcW w:w="1798" w:type="dxa"/>
          </w:tcPr>
          <w:p w:rsidR="00B961FD" w:rsidRDefault="00A86AA7" w:rsidP="00A86AA7">
            <w:pPr>
              <w:jc w:val="center"/>
              <w:rPr>
                <w:rFonts w:ascii="Arial" w:hAnsi="Arial" w:cs="Arial"/>
                <w:sz w:val="24"/>
                <w:szCs w:val="24"/>
              </w:rPr>
            </w:pPr>
            <w:r>
              <w:rPr>
                <w:rFonts w:ascii="Arial" w:hAnsi="Arial" w:cs="Arial"/>
                <w:sz w:val="24"/>
                <w:szCs w:val="24"/>
              </w:rPr>
              <w:t>(</w:t>
            </w:r>
            <w:r w:rsidR="0074688D">
              <w:rPr>
                <w:rFonts w:ascii="Arial" w:hAnsi="Arial" w:cs="Arial"/>
                <w:sz w:val="24"/>
                <w:szCs w:val="24"/>
              </w:rPr>
              <w:t>3</w:t>
            </w:r>
            <w:r>
              <w:rPr>
                <w:rFonts w:ascii="Arial" w:hAnsi="Arial" w:cs="Arial"/>
                <w:sz w:val="24"/>
                <w:szCs w:val="24"/>
              </w:rPr>
              <w:t>)</w:t>
            </w:r>
          </w:p>
          <w:p w:rsidR="00A86AA7" w:rsidRDefault="00A86AA7" w:rsidP="00A86AA7">
            <w:pPr>
              <w:jc w:val="center"/>
              <w:rPr>
                <w:rFonts w:ascii="Arial" w:hAnsi="Arial" w:cs="Arial"/>
                <w:sz w:val="24"/>
                <w:szCs w:val="24"/>
              </w:rPr>
            </w:pPr>
            <w:r>
              <w:rPr>
                <w:rFonts w:ascii="Arial" w:hAnsi="Arial" w:cs="Arial"/>
                <w:sz w:val="24"/>
                <w:szCs w:val="24"/>
              </w:rPr>
              <w:t>25%</w:t>
            </w:r>
          </w:p>
        </w:tc>
        <w:tc>
          <w:tcPr>
            <w:tcW w:w="1799" w:type="dxa"/>
          </w:tcPr>
          <w:p w:rsidR="00B961FD" w:rsidRDefault="00A86AA7" w:rsidP="00A86AA7">
            <w:pPr>
              <w:jc w:val="center"/>
              <w:rPr>
                <w:rFonts w:ascii="Arial" w:hAnsi="Arial" w:cs="Arial"/>
                <w:sz w:val="24"/>
                <w:szCs w:val="24"/>
              </w:rPr>
            </w:pPr>
            <w:r>
              <w:rPr>
                <w:rFonts w:ascii="Arial" w:hAnsi="Arial" w:cs="Arial"/>
                <w:sz w:val="24"/>
                <w:szCs w:val="24"/>
              </w:rPr>
              <w:t>(</w:t>
            </w:r>
            <w:r w:rsidR="0074688D">
              <w:rPr>
                <w:rFonts w:ascii="Arial" w:hAnsi="Arial" w:cs="Arial"/>
                <w:sz w:val="24"/>
                <w:szCs w:val="24"/>
              </w:rPr>
              <w:t>6</w:t>
            </w:r>
            <w:r>
              <w:rPr>
                <w:rFonts w:ascii="Arial" w:hAnsi="Arial" w:cs="Arial"/>
                <w:sz w:val="24"/>
                <w:szCs w:val="24"/>
              </w:rPr>
              <w:t>)</w:t>
            </w:r>
          </w:p>
          <w:p w:rsidR="00A86AA7" w:rsidRDefault="00A86AA7" w:rsidP="00A86AA7">
            <w:pPr>
              <w:jc w:val="center"/>
              <w:rPr>
                <w:rFonts w:ascii="Arial" w:hAnsi="Arial" w:cs="Arial"/>
                <w:sz w:val="24"/>
                <w:szCs w:val="24"/>
              </w:rPr>
            </w:pPr>
            <w:r>
              <w:rPr>
                <w:rFonts w:ascii="Arial" w:hAnsi="Arial" w:cs="Arial"/>
                <w:sz w:val="24"/>
                <w:szCs w:val="24"/>
              </w:rPr>
              <w:t>50%</w:t>
            </w:r>
          </w:p>
        </w:tc>
        <w:tc>
          <w:tcPr>
            <w:tcW w:w="1799" w:type="dxa"/>
          </w:tcPr>
          <w:p w:rsidR="00B961FD" w:rsidRDefault="00A86AA7" w:rsidP="00A86AA7">
            <w:pPr>
              <w:jc w:val="center"/>
              <w:rPr>
                <w:rFonts w:ascii="Arial" w:hAnsi="Arial" w:cs="Arial"/>
                <w:sz w:val="24"/>
                <w:szCs w:val="24"/>
              </w:rPr>
            </w:pPr>
            <w:r>
              <w:rPr>
                <w:rFonts w:ascii="Arial" w:hAnsi="Arial" w:cs="Arial"/>
                <w:sz w:val="24"/>
                <w:szCs w:val="24"/>
              </w:rPr>
              <w:t>(</w:t>
            </w:r>
            <w:r w:rsidR="0074688D">
              <w:rPr>
                <w:rFonts w:ascii="Arial" w:hAnsi="Arial" w:cs="Arial"/>
                <w:sz w:val="24"/>
                <w:szCs w:val="24"/>
              </w:rPr>
              <w:t>1</w:t>
            </w:r>
            <w:r>
              <w:rPr>
                <w:rFonts w:ascii="Arial" w:hAnsi="Arial" w:cs="Arial"/>
                <w:sz w:val="24"/>
                <w:szCs w:val="24"/>
              </w:rPr>
              <w:t>)</w:t>
            </w:r>
          </w:p>
          <w:p w:rsidR="00A86AA7" w:rsidRDefault="00A86AA7" w:rsidP="00A86AA7">
            <w:pPr>
              <w:jc w:val="center"/>
              <w:rPr>
                <w:rFonts w:ascii="Arial" w:hAnsi="Arial" w:cs="Arial"/>
                <w:sz w:val="24"/>
                <w:szCs w:val="24"/>
              </w:rPr>
            </w:pPr>
            <w:r>
              <w:rPr>
                <w:rFonts w:ascii="Arial" w:hAnsi="Arial" w:cs="Arial"/>
                <w:sz w:val="24"/>
                <w:szCs w:val="24"/>
              </w:rPr>
              <w:t>8%</w:t>
            </w:r>
          </w:p>
        </w:tc>
      </w:tr>
      <w:tr w:rsidR="00B961FD" w:rsidTr="00B961FD">
        <w:tc>
          <w:tcPr>
            <w:tcW w:w="1798" w:type="dxa"/>
          </w:tcPr>
          <w:p w:rsidR="00B961FD" w:rsidRDefault="0074688D" w:rsidP="00A86AA7">
            <w:pPr>
              <w:rPr>
                <w:rFonts w:ascii="Arial" w:hAnsi="Arial" w:cs="Arial"/>
                <w:sz w:val="24"/>
                <w:szCs w:val="24"/>
              </w:rPr>
            </w:pPr>
            <w:r w:rsidRPr="0074688D">
              <w:rPr>
                <w:rFonts w:ascii="Arial" w:hAnsi="Arial" w:cs="Arial"/>
                <w:sz w:val="24"/>
                <w:szCs w:val="24"/>
              </w:rPr>
              <w:t xml:space="preserve">10. UWSTD </w:t>
            </w:r>
            <w:r>
              <w:rPr>
                <w:rFonts w:ascii="Arial" w:hAnsi="Arial" w:cs="Arial"/>
                <w:sz w:val="24"/>
                <w:szCs w:val="24"/>
              </w:rPr>
              <w:t xml:space="preserve">Moodle has a positive impact on </w:t>
            </w:r>
            <w:r w:rsidRPr="0074688D">
              <w:rPr>
                <w:rFonts w:ascii="Arial" w:hAnsi="Arial" w:cs="Arial"/>
                <w:sz w:val="24"/>
                <w:szCs w:val="24"/>
              </w:rPr>
              <w:t>my effectiveness as a student</w:t>
            </w:r>
          </w:p>
        </w:tc>
        <w:tc>
          <w:tcPr>
            <w:tcW w:w="1798" w:type="dxa"/>
          </w:tcPr>
          <w:p w:rsidR="00B961FD" w:rsidRDefault="00A86AA7" w:rsidP="00A86AA7">
            <w:pPr>
              <w:jc w:val="center"/>
              <w:rPr>
                <w:rFonts w:ascii="Arial" w:hAnsi="Arial" w:cs="Arial"/>
                <w:sz w:val="24"/>
                <w:szCs w:val="24"/>
              </w:rPr>
            </w:pPr>
            <w:r>
              <w:rPr>
                <w:rFonts w:ascii="Arial" w:hAnsi="Arial" w:cs="Arial"/>
                <w:sz w:val="24"/>
                <w:szCs w:val="24"/>
              </w:rPr>
              <w:t>(6)</w:t>
            </w:r>
          </w:p>
          <w:p w:rsidR="00A86AA7" w:rsidRDefault="00A86AA7" w:rsidP="00A86AA7">
            <w:pPr>
              <w:jc w:val="center"/>
              <w:rPr>
                <w:rFonts w:ascii="Arial" w:hAnsi="Arial" w:cs="Arial"/>
                <w:sz w:val="24"/>
                <w:szCs w:val="24"/>
              </w:rPr>
            </w:pPr>
            <w:r>
              <w:rPr>
                <w:rFonts w:ascii="Arial" w:hAnsi="Arial" w:cs="Arial"/>
                <w:sz w:val="24"/>
                <w:szCs w:val="24"/>
              </w:rPr>
              <w:t>50%</w:t>
            </w:r>
          </w:p>
        </w:tc>
        <w:tc>
          <w:tcPr>
            <w:tcW w:w="1798" w:type="dxa"/>
          </w:tcPr>
          <w:p w:rsidR="00B961FD" w:rsidRDefault="00A86AA7" w:rsidP="00A86AA7">
            <w:pPr>
              <w:jc w:val="center"/>
              <w:rPr>
                <w:rFonts w:ascii="Arial" w:hAnsi="Arial" w:cs="Arial"/>
                <w:sz w:val="24"/>
                <w:szCs w:val="24"/>
              </w:rPr>
            </w:pPr>
            <w:r>
              <w:rPr>
                <w:rFonts w:ascii="Arial" w:hAnsi="Arial" w:cs="Arial"/>
                <w:sz w:val="24"/>
                <w:szCs w:val="24"/>
              </w:rPr>
              <w:t>(4)</w:t>
            </w:r>
          </w:p>
          <w:p w:rsidR="00530363" w:rsidRDefault="00530363" w:rsidP="00A86AA7">
            <w:pPr>
              <w:jc w:val="center"/>
              <w:rPr>
                <w:rFonts w:ascii="Arial" w:hAnsi="Arial" w:cs="Arial"/>
                <w:sz w:val="24"/>
                <w:szCs w:val="24"/>
              </w:rPr>
            </w:pPr>
            <w:r>
              <w:rPr>
                <w:rFonts w:ascii="Arial" w:hAnsi="Arial" w:cs="Arial"/>
                <w:sz w:val="24"/>
                <w:szCs w:val="24"/>
              </w:rPr>
              <w:t>33%</w:t>
            </w:r>
          </w:p>
        </w:tc>
        <w:tc>
          <w:tcPr>
            <w:tcW w:w="1798" w:type="dxa"/>
          </w:tcPr>
          <w:p w:rsidR="00B961FD" w:rsidRDefault="00A86AA7" w:rsidP="00A86AA7">
            <w:pPr>
              <w:jc w:val="center"/>
              <w:rPr>
                <w:rFonts w:ascii="Arial" w:hAnsi="Arial" w:cs="Arial"/>
                <w:sz w:val="24"/>
                <w:szCs w:val="24"/>
              </w:rPr>
            </w:pPr>
            <w:r>
              <w:rPr>
                <w:rFonts w:ascii="Arial" w:hAnsi="Arial" w:cs="Arial"/>
                <w:sz w:val="24"/>
                <w:szCs w:val="24"/>
              </w:rPr>
              <w:t>(2)</w:t>
            </w:r>
          </w:p>
          <w:p w:rsidR="00530363" w:rsidRDefault="00530363" w:rsidP="00A86AA7">
            <w:pPr>
              <w:jc w:val="center"/>
              <w:rPr>
                <w:rFonts w:ascii="Arial" w:hAnsi="Arial" w:cs="Arial"/>
                <w:sz w:val="24"/>
                <w:szCs w:val="24"/>
              </w:rPr>
            </w:pPr>
            <w:r>
              <w:rPr>
                <w:rFonts w:ascii="Arial" w:hAnsi="Arial" w:cs="Arial"/>
                <w:sz w:val="24"/>
                <w:szCs w:val="24"/>
              </w:rPr>
              <w:t>17%</w:t>
            </w:r>
          </w:p>
        </w:tc>
        <w:tc>
          <w:tcPr>
            <w:tcW w:w="1799" w:type="dxa"/>
          </w:tcPr>
          <w:p w:rsidR="00B961FD" w:rsidRDefault="00530363" w:rsidP="00A86AA7">
            <w:pPr>
              <w:jc w:val="center"/>
              <w:rPr>
                <w:rFonts w:ascii="Arial" w:hAnsi="Arial" w:cs="Arial"/>
                <w:sz w:val="24"/>
                <w:szCs w:val="24"/>
              </w:rPr>
            </w:pPr>
            <w:r>
              <w:rPr>
                <w:rFonts w:ascii="Arial" w:hAnsi="Arial" w:cs="Arial"/>
                <w:sz w:val="24"/>
                <w:szCs w:val="24"/>
              </w:rPr>
              <w:t>(</w:t>
            </w:r>
            <w:r w:rsidR="00A86AA7">
              <w:rPr>
                <w:rFonts w:ascii="Arial" w:hAnsi="Arial" w:cs="Arial"/>
                <w:sz w:val="24"/>
                <w:szCs w:val="24"/>
              </w:rPr>
              <w:t>0)</w:t>
            </w:r>
          </w:p>
          <w:p w:rsidR="00530363" w:rsidRDefault="00530363" w:rsidP="00A86AA7">
            <w:pPr>
              <w:jc w:val="center"/>
              <w:rPr>
                <w:rFonts w:ascii="Arial" w:hAnsi="Arial" w:cs="Arial"/>
                <w:sz w:val="24"/>
                <w:szCs w:val="24"/>
              </w:rPr>
            </w:pPr>
            <w:r>
              <w:rPr>
                <w:rFonts w:ascii="Arial" w:hAnsi="Arial" w:cs="Arial"/>
                <w:sz w:val="24"/>
                <w:szCs w:val="24"/>
              </w:rPr>
              <w:t>0%</w:t>
            </w:r>
          </w:p>
        </w:tc>
        <w:tc>
          <w:tcPr>
            <w:tcW w:w="1799" w:type="dxa"/>
          </w:tcPr>
          <w:p w:rsidR="00B961FD" w:rsidRDefault="00A86AA7" w:rsidP="00A86AA7">
            <w:pPr>
              <w:jc w:val="center"/>
              <w:rPr>
                <w:rFonts w:ascii="Arial" w:hAnsi="Arial" w:cs="Arial"/>
                <w:sz w:val="24"/>
                <w:szCs w:val="24"/>
              </w:rPr>
            </w:pPr>
            <w:r>
              <w:rPr>
                <w:rFonts w:ascii="Arial" w:hAnsi="Arial" w:cs="Arial"/>
                <w:sz w:val="24"/>
                <w:szCs w:val="24"/>
              </w:rPr>
              <w:t>(0)</w:t>
            </w:r>
          </w:p>
          <w:p w:rsidR="00530363" w:rsidRDefault="00530363" w:rsidP="00A86AA7">
            <w:pPr>
              <w:jc w:val="center"/>
              <w:rPr>
                <w:rFonts w:ascii="Arial" w:hAnsi="Arial" w:cs="Arial"/>
                <w:sz w:val="24"/>
                <w:szCs w:val="24"/>
              </w:rPr>
            </w:pPr>
            <w:r>
              <w:rPr>
                <w:rFonts w:ascii="Arial" w:hAnsi="Arial" w:cs="Arial"/>
                <w:sz w:val="24"/>
                <w:szCs w:val="24"/>
              </w:rPr>
              <w:t>0%</w:t>
            </w:r>
          </w:p>
        </w:tc>
      </w:tr>
      <w:tr w:rsidR="00B961FD" w:rsidTr="00B961FD">
        <w:tc>
          <w:tcPr>
            <w:tcW w:w="1798" w:type="dxa"/>
          </w:tcPr>
          <w:p w:rsidR="0074688D" w:rsidRPr="0074688D" w:rsidRDefault="0074688D" w:rsidP="00A86AA7">
            <w:pPr>
              <w:rPr>
                <w:rFonts w:ascii="Arial" w:hAnsi="Arial" w:cs="Arial"/>
                <w:sz w:val="24"/>
                <w:szCs w:val="24"/>
              </w:rPr>
            </w:pPr>
            <w:r w:rsidRPr="0074688D">
              <w:rPr>
                <w:rFonts w:ascii="Arial" w:hAnsi="Arial" w:cs="Arial"/>
                <w:sz w:val="24"/>
                <w:szCs w:val="24"/>
              </w:rPr>
              <w:t xml:space="preserve">"11. UWSTD Moodle is an important and </w:t>
            </w:r>
          </w:p>
          <w:p w:rsidR="00B961FD" w:rsidRDefault="00A86AA7" w:rsidP="00A86AA7">
            <w:pPr>
              <w:rPr>
                <w:rFonts w:ascii="Arial" w:hAnsi="Arial" w:cs="Arial"/>
                <w:sz w:val="24"/>
                <w:szCs w:val="24"/>
              </w:rPr>
            </w:pPr>
            <w:r w:rsidRPr="0074688D">
              <w:rPr>
                <w:rFonts w:ascii="Arial" w:hAnsi="Arial" w:cs="Arial"/>
                <w:sz w:val="24"/>
                <w:szCs w:val="24"/>
              </w:rPr>
              <w:t>Valuable</w:t>
            </w:r>
            <w:r w:rsidR="0074688D" w:rsidRPr="0074688D">
              <w:rPr>
                <w:rFonts w:ascii="Arial" w:hAnsi="Arial" w:cs="Arial"/>
                <w:sz w:val="24"/>
                <w:szCs w:val="24"/>
              </w:rPr>
              <w:t xml:space="preserve"> aid to me in my studies."</w:t>
            </w:r>
          </w:p>
        </w:tc>
        <w:tc>
          <w:tcPr>
            <w:tcW w:w="1798" w:type="dxa"/>
          </w:tcPr>
          <w:p w:rsidR="00B961FD" w:rsidRDefault="00530363" w:rsidP="00530363">
            <w:pPr>
              <w:jc w:val="center"/>
              <w:rPr>
                <w:rFonts w:ascii="Arial" w:hAnsi="Arial" w:cs="Arial"/>
                <w:sz w:val="24"/>
                <w:szCs w:val="24"/>
              </w:rPr>
            </w:pPr>
            <w:r>
              <w:rPr>
                <w:rFonts w:ascii="Arial" w:hAnsi="Arial" w:cs="Arial"/>
                <w:sz w:val="24"/>
                <w:szCs w:val="24"/>
              </w:rPr>
              <w:t>(4)</w:t>
            </w:r>
          </w:p>
          <w:p w:rsidR="00530363" w:rsidRDefault="00530363" w:rsidP="00530363">
            <w:pPr>
              <w:jc w:val="center"/>
              <w:rPr>
                <w:rFonts w:ascii="Arial" w:hAnsi="Arial" w:cs="Arial"/>
                <w:sz w:val="24"/>
                <w:szCs w:val="24"/>
              </w:rPr>
            </w:pPr>
            <w:r>
              <w:rPr>
                <w:rFonts w:ascii="Arial" w:hAnsi="Arial" w:cs="Arial"/>
                <w:sz w:val="24"/>
                <w:szCs w:val="24"/>
              </w:rPr>
              <w:t>33%</w:t>
            </w:r>
          </w:p>
        </w:tc>
        <w:tc>
          <w:tcPr>
            <w:tcW w:w="1798" w:type="dxa"/>
          </w:tcPr>
          <w:p w:rsidR="00B961FD" w:rsidRDefault="00530363" w:rsidP="00530363">
            <w:pPr>
              <w:jc w:val="center"/>
              <w:rPr>
                <w:rFonts w:ascii="Arial" w:hAnsi="Arial" w:cs="Arial"/>
                <w:sz w:val="24"/>
                <w:szCs w:val="24"/>
              </w:rPr>
            </w:pPr>
            <w:r>
              <w:rPr>
                <w:rFonts w:ascii="Arial" w:hAnsi="Arial" w:cs="Arial"/>
                <w:sz w:val="24"/>
                <w:szCs w:val="24"/>
              </w:rPr>
              <w:t>(7)</w:t>
            </w:r>
          </w:p>
          <w:p w:rsidR="00530363" w:rsidRDefault="004E2A8B" w:rsidP="00530363">
            <w:pPr>
              <w:jc w:val="center"/>
              <w:rPr>
                <w:rFonts w:ascii="Arial" w:hAnsi="Arial" w:cs="Arial"/>
                <w:sz w:val="24"/>
                <w:szCs w:val="24"/>
              </w:rPr>
            </w:pPr>
            <w:r>
              <w:rPr>
                <w:rFonts w:ascii="Arial" w:hAnsi="Arial" w:cs="Arial"/>
                <w:sz w:val="24"/>
                <w:szCs w:val="24"/>
              </w:rPr>
              <w:t>58%</w:t>
            </w:r>
          </w:p>
        </w:tc>
        <w:tc>
          <w:tcPr>
            <w:tcW w:w="1798" w:type="dxa"/>
          </w:tcPr>
          <w:p w:rsidR="00B961FD" w:rsidRDefault="00530363" w:rsidP="00530363">
            <w:pPr>
              <w:jc w:val="center"/>
              <w:rPr>
                <w:rFonts w:ascii="Arial" w:hAnsi="Arial" w:cs="Arial"/>
                <w:sz w:val="24"/>
                <w:szCs w:val="24"/>
              </w:rPr>
            </w:pPr>
            <w:r>
              <w:rPr>
                <w:rFonts w:ascii="Arial" w:hAnsi="Arial" w:cs="Arial"/>
                <w:sz w:val="24"/>
                <w:szCs w:val="24"/>
              </w:rPr>
              <w:t>(1)</w:t>
            </w:r>
          </w:p>
          <w:p w:rsidR="004E2A8B" w:rsidRDefault="004E2A8B" w:rsidP="00530363">
            <w:pPr>
              <w:jc w:val="center"/>
              <w:rPr>
                <w:rFonts w:ascii="Arial" w:hAnsi="Arial" w:cs="Arial"/>
                <w:sz w:val="24"/>
                <w:szCs w:val="24"/>
              </w:rPr>
            </w:pPr>
            <w:r>
              <w:rPr>
                <w:rFonts w:ascii="Arial" w:hAnsi="Arial" w:cs="Arial"/>
                <w:sz w:val="24"/>
                <w:szCs w:val="24"/>
              </w:rPr>
              <w:t>9%</w:t>
            </w:r>
          </w:p>
        </w:tc>
        <w:tc>
          <w:tcPr>
            <w:tcW w:w="1799" w:type="dxa"/>
          </w:tcPr>
          <w:p w:rsidR="00B961FD" w:rsidRDefault="00530363" w:rsidP="00530363">
            <w:pPr>
              <w:jc w:val="center"/>
              <w:rPr>
                <w:rFonts w:ascii="Arial" w:hAnsi="Arial" w:cs="Arial"/>
                <w:sz w:val="24"/>
                <w:szCs w:val="24"/>
              </w:rPr>
            </w:pPr>
            <w:r>
              <w:rPr>
                <w:rFonts w:ascii="Arial" w:hAnsi="Arial" w:cs="Arial"/>
                <w:sz w:val="24"/>
                <w:szCs w:val="24"/>
              </w:rPr>
              <w:t>(0)</w:t>
            </w:r>
          </w:p>
          <w:p w:rsidR="00530363" w:rsidRDefault="00530363" w:rsidP="00530363">
            <w:pPr>
              <w:jc w:val="center"/>
              <w:rPr>
                <w:rFonts w:ascii="Arial" w:hAnsi="Arial" w:cs="Arial"/>
                <w:sz w:val="24"/>
                <w:szCs w:val="24"/>
              </w:rPr>
            </w:pPr>
            <w:r>
              <w:rPr>
                <w:rFonts w:ascii="Arial" w:hAnsi="Arial" w:cs="Arial"/>
                <w:sz w:val="24"/>
                <w:szCs w:val="24"/>
              </w:rPr>
              <w:t>0%</w:t>
            </w:r>
          </w:p>
        </w:tc>
        <w:tc>
          <w:tcPr>
            <w:tcW w:w="1799" w:type="dxa"/>
          </w:tcPr>
          <w:p w:rsidR="00B961FD" w:rsidRDefault="00530363" w:rsidP="00530363">
            <w:pPr>
              <w:jc w:val="center"/>
              <w:rPr>
                <w:rFonts w:ascii="Arial" w:hAnsi="Arial" w:cs="Arial"/>
                <w:sz w:val="24"/>
                <w:szCs w:val="24"/>
              </w:rPr>
            </w:pPr>
            <w:r>
              <w:rPr>
                <w:rFonts w:ascii="Arial" w:hAnsi="Arial" w:cs="Arial"/>
                <w:sz w:val="24"/>
                <w:szCs w:val="24"/>
              </w:rPr>
              <w:t>(0)</w:t>
            </w:r>
          </w:p>
          <w:p w:rsidR="00530363" w:rsidRDefault="00530363" w:rsidP="00530363">
            <w:pPr>
              <w:jc w:val="center"/>
              <w:rPr>
                <w:rFonts w:ascii="Arial" w:hAnsi="Arial" w:cs="Arial"/>
                <w:sz w:val="24"/>
                <w:szCs w:val="24"/>
              </w:rPr>
            </w:pPr>
            <w:r>
              <w:rPr>
                <w:rFonts w:ascii="Arial" w:hAnsi="Arial" w:cs="Arial"/>
                <w:sz w:val="24"/>
                <w:szCs w:val="24"/>
              </w:rPr>
              <w:t>0%</w:t>
            </w:r>
          </w:p>
        </w:tc>
      </w:tr>
      <w:tr w:rsidR="00B961FD" w:rsidTr="00B961FD">
        <w:tc>
          <w:tcPr>
            <w:tcW w:w="1798" w:type="dxa"/>
          </w:tcPr>
          <w:p w:rsidR="0074688D" w:rsidRPr="0074688D" w:rsidRDefault="0074688D" w:rsidP="00A86AA7">
            <w:pPr>
              <w:rPr>
                <w:rFonts w:ascii="Arial" w:hAnsi="Arial" w:cs="Arial"/>
                <w:sz w:val="24"/>
                <w:szCs w:val="24"/>
              </w:rPr>
            </w:pPr>
            <w:r w:rsidRPr="0074688D">
              <w:rPr>
                <w:rFonts w:ascii="Arial" w:hAnsi="Arial" w:cs="Arial"/>
                <w:sz w:val="24"/>
                <w:szCs w:val="24"/>
              </w:rPr>
              <w:t>"12. I learn more with UWSTD</w:t>
            </w:r>
          </w:p>
          <w:p w:rsidR="00B961FD" w:rsidRDefault="0074688D" w:rsidP="00A86AA7">
            <w:pPr>
              <w:rPr>
                <w:rFonts w:ascii="Arial" w:hAnsi="Arial" w:cs="Arial"/>
                <w:sz w:val="24"/>
                <w:szCs w:val="24"/>
              </w:rPr>
            </w:pPr>
            <w:r w:rsidRPr="0074688D">
              <w:rPr>
                <w:rFonts w:ascii="Arial" w:hAnsi="Arial" w:cs="Arial"/>
                <w:sz w:val="24"/>
                <w:szCs w:val="24"/>
              </w:rPr>
              <w:t>Moodle than without it"</w:t>
            </w:r>
          </w:p>
        </w:tc>
        <w:tc>
          <w:tcPr>
            <w:tcW w:w="1798" w:type="dxa"/>
          </w:tcPr>
          <w:p w:rsidR="00B961FD" w:rsidRDefault="004E2A8B" w:rsidP="004E2A8B">
            <w:pPr>
              <w:jc w:val="center"/>
              <w:rPr>
                <w:rFonts w:ascii="Arial" w:hAnsi="Arial" w:cs="Arial"/>
                <w:sz w:val="24"/>
                <w:szCs w:val="24"/>
              </w:rPr>
            </w:pPr>
            <w:r>
              <w:rPr>
                <w:rFonts w:ascii="Arial" w:hAnsi="Arial" w:cs="Arial"/>
                <w:sz w:val="24"/>
                <w:szCs w:val="24"/>
              </w:rPr>
              <w:t>(2)</w:t>
            </w:r>
          </w:p>
          <w:p w:rsidR="0044171E" w:rsidRDefault="0044171E" w:rsidP="004E2A8B">
            <w:pPr>
              <w:jc w:val="center"/>
              <w:rPr>
                <w:rFonts w:ascii="Arial" w:hAnsi="Arial" w:cs="Arial"/>
                <w:sz w:val="24"/>
                <w:szCs w:val="24"/>
              </w:rPr>
            </w:pPr>
            <w:r>
              <w:rPr>
                <w:rFonts w:ascii="Arial" w:hAnsi="Arial" w:cs="Arial"/>
                <w:sz w:val="24"/>
                <w:szCs w:val="24"/>
              </w:rPr>
              <w:t>17%</w:t>
            </w:r>
          </w:p>
        </w:tc>
        <w:tc>
          <w:tcPr>
            <w:tcW w:w="1798" w:type="dxa"/>
          </w:tcPr>
          <w:p w:rsidR="00B961FD" w:rsidRDefault="004E2A8B" w:rsidP="004E2A8B">
            <w:pPr>
              <w:jc w:val="center"/>
              <w:rPr>
                <w:rFonts w:ascii="Arial" w:hAnsi="Arial" w:cs="Arial"/>
                <w:sz w:val="24"/>
                <w:szCs w:val="24"/>
              </w:rPr>
            </w:pPr>
            <w:r>
              <w:rPr>
                <w:rFonts w:ascii="Arial" w:hAnsi="Arial" w:cs="Arial"/>
                <w:sz w:val="24"/>
                <w:szCs w:val="24"/>
              </w:rPr>
              <w:t>(5)</w:t>
            </w:r>
          </w:p>
          <w:p w:rsidR="0044171E" w:rsidRDefault="0044171E" w:rsidP="004E2A8B">
            <w:pPr>
              <w:jc w:val="center"/>
              <w:rPr>
                <w:rFonts w:ascii="Arial" w:hAnsi="Arial" w:cs="Arial"/>
                <w:sz w:val="24"/>
                <w:szCs w:val="24"/>
              </w:rPr>
            </w:pPr>
            <w:r>
              <w:rPr>
                <w:rFonts w:ascii="Arial" w:hAnsi="Arial" w:cs="Arial"/>
                <w:sz w:val="24"/>
                <w:szCs w:val="24"/>
              </w:rPr>
              <w:t>42%</w:t>
            </w:r>
          </w:p>
        </w:tc>
        <w:tc>
          <w:tcPr>
            <w:tcW w:w="1798" w:type="dxa"/>
          </w:tcPr>
          <w:p w:rsidR="00B961FD" w:rsidRDefault="004E2A8B" w:rsidP="004E2A8B">
            <w:pPr>
              <w:jc w:val="center"/>
              <w:rPr>
                <w:rFonts w:ascii="Arial" w:hAnsi="Arial" w:cs="Arial"/>
                <w:sz w:val="24"/>
                <w:szCs w:val="24"/>
              </w:rPr>
            </w:pPr>
            <w:r>
              <w:rPr>
                <w:rFonts w:ascii="Arial" w:hAnsi="Arial" w:cs="Arial"/>
                <w:sz w:val="24"/>
                <w:szCs w:val="24"/>
              </w:rPr>
              <w:t>(0)</w:t>
            </w:r>
          </w:p>
          <w:p w:rsidR="0044171E" w:rsidRDefault="0044171E" w:rsidP="004E2A8B">
            <w:pPr>
              <w:jc w:val="center"/>
              <w:rPr>
                <w:rFonts w:ascii="Arial" w:hAnsi="Arial" w:cs="Arial"/>
                <w:sz w:val="24"/>
                <w:szCs w:val="24"/>
              </w:rPr>
            </w:pPr>
            <w:r>
              <w:rPr>
                <w:rFonts w:ascii="Arial" w:hAnsi="Arial" w:cs="Arial"/>
                <w:sz w:val="24"/>
                <w:szCs w:val="24"/>
              </w:rPr>
              <w:t>0%</w:t>
            </w:r>
          </w:p>
        </w:tc>
        <w:tc>
          <w:tcPr>
            <w:tcW w:w="1799" w:type="dxa"/>
          </w:tcPr>
          <w:p w:rsidR="00B961FD" w:rsidRDefault="004E2A8B" w:rsidP="004E2A8B">
            <w:pPr>
              <w:jc w:val="center"/>
              <w:rPr>
                <w:rFonts w:ascii="Arial" w:hAnsi="Arial" w:cs="Arial"/>
                <w:sz w:val="24"/>
                <w:szCs w:val="24"/>
              </w:rPr>
            </w:pPr>
            <w:r>
              <w:rPr>
                <w:rFonts w:ascii="Arial" w:hAnsi="Arial" w:cs="Arial"/>
                <w:sz w:val="24"/>
                <w:szCs w:val="24"/>
              </w:rPr>
              <w:t>(4)</w:t>
            </w:r>
          </w:p>
          <w:p w:rsidR="0044171E" w:rsidRDefault="0044171E" w:rsidP="004E2A8B">
            <w:pPr>
              <w:jc w:val="center"/>
              <w:rPr>
                <w:rFonts w:ascii="Arial" w:hAnsi="Arial" w:cs="Arial"/>
                <w:sz w:val="24"/>
                <w:szCs w:val="24"/>
              </w:rPr>
            </w:pPr>
            <w:r>
              <w:rPr>
                <w:rFonts w:ascii="Arial" w:hAnsi="Arial" w:cs="Arial"/>
                <w:sz w:val="24"/>
                <w:szCs w:val="24"/>
              </w:rPr>
              <w:t>33%</w:t>
            </w:r>
          </w:p>
        </w:tc>
        <w:tc>
          <w:tcPr>
            <w:tcW w:w="1799" w:type="dxa"/>
          </w:tcPr>
          <w:p w:rsidR="00B961FD" w:rsidRDefault="004E2A8B" w:rsidP="004E2A8B">
            <w:pPr>
              <w:jc w:val="center"/>
              <w:rPr>
                <w:rFonts w:ascii="Arial" w:hAnsi="Arial" w:cs="Arial"/>
                <w:sz w:val="24"/>
                <w:szCs w:val="24"/>
              </w:rPr>
            </w:pPr>
            <w:r>
              <w:rPr>
                <w:rFonts w:ascii="Arial" w:hAnsi="Arial" w:cs="Arial"/>
                <w:sz w:val="24"/>
                <w:szCs w:val="24"/>
              </w:rPr>
              <w:t>(1)</w:t>
            </w:r>
          </w:p>
          <w:p w:rsidR="0044171E" w:rsidRDefault="0044171E" w:rsidP="004E2A8B">
            <w:pPr>
              <w:jc w:val="center"/>
              <w:rPr>
                <w:rFonts w:ascii="Arial" w:hAnsi="Arial" w:cs="Arial"/>
                <w:sz w:val="24"/>
                <w:szCs w:val="24"/>
              </w:rPr>
            </w:pPr>
            <w:r>
              <w:rPr>
                <w:rFonts w:ascii="Arial" w:hAnsi="Arial" w:cs="Arial"/>
                <w:sz w:val="24"/>
                <w:szCs w:val="24"/>
              </w:rPr>
              <w:t>8%</w:t>
            </w:r>
          </w:p>
        </w:tc>
      </w:tr>
      <w:tr w:rsidR="00B961FD" w:rsidTr="00B961FD">
        <w:tc>
          <w:tcPr>
            <w:tcW w:w="1798" w:type="dxa"/>
          </w:tcPr>
          <w:p w:rsidR="00B961FD" w:rsidRPr="00F53934" w:rsidRDefault="00F53934" w:rsidP="00F53934">
            <w:pPr>
              <w:jc w:val="center"/>
              <w:rPr>
                <w:rFonts w:ascii="Arial" w:hAnsi="Arial" w:cs="Arial"/>
                <w:b/>
                <w:sz w:val="24"/>
                <w:szCs w:val="24"/>
              </w:rPr>
            </w:pPr>
            <w:r w:rsidRPr="00F53934">
              <w:rPr>
                <w:rFonts w:ascii="Arial" w:hAnsi="Arial" w:cs="Arial"/>
                <w:b/>
                <w:sz w:val="24"/>
                <w:szCs w:val="24"/>
              </w:rPr>
              <w:t>total average of the response</w:t>
            </w:r>
          </w:p>
        </w:tc>
        <w:tc>
          <w:tcPr>
            <w:tcW w:w="1798" w:type="dxa"/>
          </w:tcPr>
          <w:p w:rsidR="00B961FD" w:rsidRPr="00F53934" w:rsidRDefault="00F53934" w:rsidP="00F53934">
            <w:pPr>
              <w:jc w:val="center"/>
              <w:rPr>
                <w:rFonts w:ascii="Arial" w:hAnsi="Arial" w:cs="Arial"/>
                <w:b/>
                <w:sz w:val="24"/>
                <w:szCs w:val="24"/>
              </w:rPr>
            </w:pPr>
            <w:r>
              <w:rPr>
                <w:rFonts w:ascii="Arial" w:hAnsi="Arial" w:cs="Arial"/>
                <w:b/>
                <w:sz w:val="24"/>
                <w:szCs w:val="24"/>
              </w:rPr>
              <w:t>29%</w:t>
            </w:r>
          </w:p>
        </w:tc>
        <w:tc>
          <w:tcPr>
            <w:tcW w:w="1798" w:type="dxa"/>
          </w:tcPr>
          <w:p w:rsidR="00B961FD" w:rsidRPr="00F53934" w:rsidRDefault="00F53934" w:rsidP="00F53934">
            <w:pPr>
              <w:jc w:val="center"/>
              <w:rPr>
                <w:rFonts w:ascii="Arial" w:hAnsi="Arial" w:cs="Arial"/>
                <w:b/>
                <w:sz w:val="24"/>
                <w:szCs w:val="24"/>
              </w:rPr>
            </w:pPr>
            <w:r>
              <w:rPr>
                <w:rFonts w:ascii="Arial" w:hAnsi="Arial" w:cs="Arial"/>
                <w:b/>
                <w:sz w:val="24"/>
                <w:szCs w:val="24"/>
              </w:rPr>
              <w:t>33%</w:t>
            </w:r>
          </w:p>
        </w:tc>
        <w:tc>
          <w:tcPr>
            <w:tcW w:w="1798" w:type="dxa"/>
          </w:tcPr>
          <w:p w:rsidR="00B961FD" w:rsidRPr="00F53934" w:rsidRDefault="00F53934" w:rsidP="00F53934">
            <w:pPr>
              <w:jc w:val="center"/>
              <w:rPr>
                <w:rFonts w:ascii="Arial" w:hAnsi="Arial" w:cs="Arial"/>
                <w:b/>
                <w:sz w:val="24"/>
                <w:szCs w:val="24"/>
              </w:rPr>
            </w:pPr>
            <w:r>
              <w:rPr>
                <w:rFonts w:ascii="Arial" w:hAnsi="Arial" w:cs="Arial"/>
                <w:b/>
                <w:sz w:val="24"/>
                <w:szCs w:val="24"/>
              </w:rPr>
              <w:t>13%</w:t>
            </w:r>
          </w:p>
        </w:tc>
        <w:tc>
          <w:tcPr>
            <w:tcW w:w="1799" w:type="dxa"/>
          </w:tcPr>
          <w:p w:rsidR="00B961FD" w:rsidRPr="00F53934" w:rsidRDefault="00F53934" w:rsidP="00F53934">
            <w:pPr>
              <w:jc w:val="center"/>
              <w:rPr>
                <w:rFonts w:ascii="Arial" w:hAnsi="Arial" w:cs="Arial"/>
                <w:b/>
                <w:sz w:val="24"/>
                <w:szCs w:val="24"/>
              </w:rPr>
            </w:pPr>
            <w:r>
              <w:rPr>
                <w:rFonts w:ascii="Arial" w:hAnsi="Arial" w:cs="Arial"/>
                <w:b/>
                <w:sz w:val="24"/>
                <w:szCs w:val="24"/>
              </w:rPr>
              <w:t>21%</w:t>
            </w:r>
          </w:p>
        </w:tc>
        <w:tc>
          <w:tcPr>
            <w:tcW w:w="1799" w:type="dxa"/>
          </w:tcPr>
          <w:p w:rsidR="00B961FD" w:rsidRPr="00F53934" w:rsidRDefault="00F53934" w:rsidP="00F53934">
            <w:pPr>
              <w:jc w:val="center"/>
              <w:rPr>
                <w:rFonts w:ascii="Arial" w:hAnsi="Arial" w:cs="Arial"/>
                <w:b/>
                <w:sz w:val="24"/>
                <w:szCs w:val="24"/>
              </w:rPr>
            </w:pPr>
            <w:r>
              <w:rPr>
                <w:rFonts w:ascii="Arial" w:hAnsi="Arial" w:cs="Arial"/>
                <w:b/>
                <w:sz w:val="24"/>
                <w:szCs w:val="24"/>
              </w:rPr>
              <w:t>4%</w:t>
            </w:r>
          </w:p>
        </w:tc>
      </w:tr>
    </w:tbl>
    <w:p w:rsidR="00B961FD" w:rsidRDefault="00B961FD" w:rsidP="00204F4C">
      <w:pPr>
        <w:jc w:val="both"/>
        <w:rPr>
          <w:rFonts w:ascii="Arial" w:hAnsi="Arial" w:cs="Arial"/>
          <w:sz w:val="24"/>
          <w:szCs w:val="24"/>
        </w:rPr>
      </w:pPr>
    </w:p>
    <w:p w:rsidR="00B961FD" w:rsidRDefault="00CD1BD8" w:rsidP="00204F4C">
      <w:pPr>
        <w:jc w:val="both"/>
        <w:rPr>
          <w:rFonts w:ascii="Arial" w:hAnsi="Arial" w:cs="Arial"/>
          <w:b/>
          <w:sz w:val="24"/>
          <w:szCs w:val="24"/>
        </w:rPr>
      </w:pPr>
      <w:r>
        <w:rPr>
          <w:rFonts w:ascii="Arial" w:hAnsi="Arial" w:cs="Arial"/>
          <w:b/>
          <w:sz w:val="24"/>
          <w:szCs w:val="24"/>
        </w:rPr>
        <w:t>Chart1:</w:t>
      </w:r>
      <w:r w:rsidR="00F53934">
        <w:rPr>
          <w:rFonts w:ascii="Arial" w:hAnsi="Arial" w:cs="Arial"/>
          <w:b/>
          <w:sz w:val="24"/>
          <w:szCs w:val="24"/>
        </w:rPr>
        <w:t xml:space="preserve"> below is the visual result of the RQ1.</w:t>
      </w:r>
    </w:p>
    <w:p w:rsidR="00CD1BD8" w:rsidRPr="00F53934" w:rsidRDefault="00CD1BD8" w:rsidP="00CD1BD8">
      <w:pPr>
        <w:jc w:val="center"/>
        <w:rPr>
          <w:rFonts w:ascii="Arial" w:hAnsi="Arial" w:cs="Arial"/>
          <w:b/>
          <w:sz w:val="24"/>
          <w:szCs w:val="24"/>
        </w:rPr>
      </w:pPr>
      <w:r>
        <w:rPr>
          <w:noProof/>
        </w:rPr>
        <w:lastRenderedPageBreak/>
        <w:drawing>
          <wp:inline distT="0" distB="0" distL="0" distR="0" wp14:anchorId="614F8B3D" wp14:editId="0253288A">
            <wp:extent cx="6143625" cy="35623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229C6" w:rsidRDefault="00CD1BD8" w:rsidP="00204F4C">
      <w:pPr>
        <w:jc w:val="both"/>
        <w:rPr>
          <w:rFonts w:ascii="Arial" w:hAnsi="Arial" w:cs="Arial"/>
          <w:sz w:val="24"/>
          <w:szCs w:val="24"/>
        </w:rPr>
      </w:pPr>
      <w:r>
        <w:rPr>
          <w:rFonts w:ascii="Arial" w:hAnsi="Arial" w:cs="Arial"/>
          <w:b/>
          <w:sz w:val="24"/>
          <w:szCs w:val="24"/>
        </w:rPr>
        <w:t>Table 2</w:t>
      </w:r>
      <w:r w:rsidR="00663586">
        <w:rPr>
          <w:rFonts w:ascii="Arial" w:hAnsi="Arial" w:cs="Arial"/>
          <w:b/>
          <w:sz w:val="24"/>
          <w:szCs w:val="24"/>
        </w:rPr>
        <w:t xml:space="preserve"> (RQ2)</w:t>
      </w:r>
      <w:r>
        <w:rPr>
          <w:rFonts w:ascii="Arial" w:hAnsi="Arial" w:cs="Arial"/>
          <w:b/>
          <w:sz w:val="24"/>
          <w:szCs w:val="24"/>
        </w:rPr>
        <w:t xml:space="preserve">: </w:t>
      </w:r>
      <w:r w:rsidR="00213E16">
        <w:rPr>
          <w:rFonts w:ascii="Arial" w:hAnsi="Arial" w:cs="Arial"/>
          <w:sz w:val="24"/>
          <w:szCs w:val="24"/>
        </w:rPr>
        <w:t xml:space="preserve">the </w:t>
      </w:r>
      <w:r>
        <w:rPr>
          <w:rFonts w:ascii="Arial" w:hAnsi="Arial" w:cs="Arial"/>
          <w:sz w:val="24"/>
          <w:szCs w:val="24"/>
        </w:rPr>
        <w:t xml:space="preserve">use of the UWTSD </w:t>
      </w:r>
      <w:r w:rsidR="000D13DE">
        <w:rPr>
          <w:rFonts w:ascii="Arial" w:hAnsi="Arial" w:cs="Arial"/>
          <w:sz w:val="24"/>
          <w:szCs w:val="24"/>
        </w:rPr>
        <w:t>Moodle encourage independent learning</w:t>
      </w:r>
    </w:p>
    <w:tbl>
      <w:tblPr>
        <w:tblStyle w:val="TableGrid"/>
        <w:tblW w:w="0" w:type="auto"/>
        <w:tblLook w:val="04A0" w:firstRow="1" w:lastRow="0" w:firstColumn="1" w:lastColumn="0" w:noHBand="0" w:noVBand="1"/>
      </w:tblPr>
      <w:tblGrid>
        <w:gridCol w:w="1884"/>
        <w:gridCol w:w="1786"/>
        <w:gridCol w:w="1765"/>
        <w:gridCol w:w="1787"/>
        <w:gridCol w:w="1784"/>
        <w:gridCol w:w="1784"/>
      </w:tblGrid>
      <w:tr w:rsidR="000D13DE" w:rsidTr="000D13DE">
        <w:tc>
          <w:tcPr>
            <w:tcW w:w="1798" w:type="dxa"/>
          </w:tcPr>
          <w:p w:rsidR="000D13DE" w:rsidRPr="00663586" w:rsidRDefault="000D13DE" w:rsidP="000D13DE">
            <w:pPr>
              <w:rPr>
                <w:rFonts w:ascii="Arial" w:hAnsi="Arial" w:cs="Arial"/>
                <w:b/>
                <w:sz w:val="24"/>
                <w:szCs w:val="24"/>
              </w:rPr>
            </w:pPr>
            <w:r w:rsidRPr="00663586">
              <w:rPr>
                <w:rFonts w:ascii="Arial" w:hAnsi="Arial" w:cs="Arial"/>
                <w:b/>
                <w:sz w:val="24"/>
                <w:szCs w:val="24"/>
              </w:rPr>
              <w:t>QUESTIONS</w:t>
            </w:r>
          </w:p>
        </w:tc>
        <w:tc>
          <w:tcPr>
            <w:tcW w:w="1798" w:type="dxa"/>
          </w:tcPr>
          <w:p w:rsidR="000D13DE" w:rsidRPr="00663586" w:rsidRDefault="000D13DE" w:rsidP="000D13DE">
            <w:pPr>
              <w:rPr>
                <w:rFonts w:ascii="Arial" w:hAnsi="Arial" w:cs="Arial"/>
                <w:b/>
                <w:sz w:val="24"/>
                <w:szCs w:val="24"/>
              </w:rPr>
            </w:pPr>
            <w:r w:rsidRPr="00663586">
              <w:rPr>
                <w:rFonts w:ascii="Arial" w:hAnsi="Arial" w:cs="Arial"/>
                <w:b/>
                <w:sz w:val="24"/>
                <w:szCs w:val="24"/>
              </w:rPr>
              <w:t>STRONGLY AGREE</w:t>
            </w:r>
          </w:p>
        </w:tc>
        <w:tc>
          <w:tcPr>
            <w:tcW w:w="1798" w:type="dxa"/>
          </w:tcPr>
          <w:p w:rsidR="000D13DE" w:rsidRPr="00663586" w:rsidRDefault="000D13DE" w:rsidP="000D13DE">
            <w:pPr>
              <w:rPr>
                <w:rFonts w:ascii="Arial" w:hAnsi="Arial" w:cs="Arial"/>
                <w:b/>
                <w:sz w:val="24"/>
                <w:szCs w:val="24"/>
              </w:rPr>
            </w:pPr>
            <w:r w:rsidRPr="00663586">
              <w:rPr>
                <w:rFonts w:ascii="Arial" w:hAnsi="Arial" w:cs="Arial"/>
                <w:b/>
                <w:sz w:val="24"/>
                <w:szCs w:val="24"/>
              </w:rPr>
              <w:t>AGREE</w:t>
            </w:r>
          </w:p>
        </w:tc>
        <w:tc>
          <w:tcPr>
            <w:tcW w:w="1798" w:type="dxa"/>
          </w:tcPr>
          <w:p w:rsidR="000D13DE" w:rsidRPr="00663586" w:rsidRDefault="000D13DE" w:rsidP="000D13DE">
            <w:pPr>
              <w:rPr>
                <w:rFonts w:ascii="Arial" w:hAnsi="Arial" w:cs="Arial"/>
                <w:b/>
                <w:sz w:val="24"/>
                <w:szCs w:val="24"/>
              </w:rPr>
            </w:pPr>
            <w:r w:rsidRPr="00663586">
              <w:rPr>
                <w:rFonts w:ascii="Arial" w:hAnsi="Arial" w:cs="Arial"/>
                <w:b/>
                <w:sz w:val="24"/>
                <w:szCs w:val="24"/>
              </w:rPr>
              <w:t>STRONGLY DISAGREE</w:t>
            </w:r>
          </w:p>
        </w:tc>
        <w:tc>
          <w:tcPr>
            <w:tcW w:w="1799" w:type="dxa"/>
          </w:tcPr>
          <w:p w:rsidR="000D13DE" w:rsidRPr="00663586" w:rsidRDefault="000D13DE" w:rsidP="000D13DE">
            <w:pPr>
              <w:rPr>
                <w:rFonts w:ascii="Arial" w:hAnsi="Arial" w:cs="Arial"/>
                <w:b/>
                <w:sz w:val="24"/>
                <w:szCs w:val="24"/>
              </w:rPr>
            </w:pPr>
            <w:r w:rsidRPr="00663586">
              <w:rPr>
                <w:rFonts w:ascii="Arial" w:hAnsi="Arial" w:cs="Arial"/>
                <w:b/>
                <w:sz w:val="24"/>
                <w:szCs w:val="24"/>
              </w:rPr>
              <w:t>DISAGREE</w:t>
            </w:r>
          </w:p>
        </w:tc>
        <w:tc>
          <w:tcPr>
            <w:tcW w:w="1799" w:type="dxa"/>
          </w:tcPr>
          <w:p w:rsidR="000D13DE" w:rsidRPr="00663586" w:rsidRDefault="000D13DE" w:rsidP="000D13DE">
            <w:pPr>
              <w:rPr>
                <w:rFonts w:ascii="Arial" w:hAnsi="Arial" w:cs="Arial"/>
                <w:b/>
                <w:sz w:val="24"/>
                <w:szCs w:val="24"/>
              </w:rPr>
            </w:pPr>
            <w:r w:rsidRPr="00663586">
              <w:rPr>
                <w:rFonts w:ascii="Arial" w:hAnsi="Arial" w:cs="Arial"/>
                <w:b/>
                <w:sz w:val="24"/>
                <w:szCs w:val="24"/>
              </w:rPr>
              <w:t>NIETHER AGREE NOR DISAGREE</w:t>
            </w:r>
          </w:p>
        </w:tc>
      </w:tr>
      <w:tr w:rsidR="000D13DE" w:rsidTr="000D13DE">
        <w:tc>
          <w:tcPr>
            <w:tcW w:w="1798" w:type="dxa"/>
          </w:tcPr>
          <w:p w:rsidR="000D13DE" w:rsidRDefault="000D13DE" w:rsidP="000D13DE">
            <w:pPr>
              <w:rPr>
                <w:rFonts w:ascii="Arial" w:hAnsi="Arial" w:cs="Arial"/>
                <w:sz w:val="24"/>
                <w:szCs w:val="24"/>
              </w:rPr>
            </w:pPr>
            <w:r w:rsidRPr="000D13DE">
              <w:rPr>
                <w:rFonts w:ascii="Arial" w:hAnsi="Arial" w:cs="Arial"/>
                <w:sz w:val="24"/>
                <w:szCs w:val="24"/>
              </w:rPr>
              <w:t>8. The use of the UWSTD Moodle helps to develop student independent learning</w:t>
            </w:r>
          </w:p>
        </w:tc>
        <w:tc>
          <w:tcPr>
            <w:tcW w:w="1798" w:type="dxa"/>
          </w:tcPr>
          <w:p w:rsidR="000D13DE" w:rsidRDefault="000D13DE" w:rsidP="000D13DE">
            <w:pPr>
              <w:jc w:val="center"/>
              <w:rPr>
                <w:rFonts w:ascii="Arial" w:hAnsi="Arial" w:cs="Arial"/>
                <w:sz w:val="24"/>
                <w:szCs w:val="24"/>
              </w:rPr>
            </w:pPr>
            <w:r>
              <w:rPr>
                <w:rFonts w:ascii="Arial" w:hAnsi="Arial" w:cs="Arial"/>
                <w:sz w:val="24"/>
                <w:szCs w:val="24"/>
              </w:rPr>
              <w:t>(5)</w:t>
            </w:r>
          </w:p>
          <w:p w:rsidR="0079014F" w:rsidRDefault="0079014F" w:rsidP="000D13DE">
            <w:pPr>
              <w:jc w:val="center"/>
              <w:rPr>
                <w:rFonts w:ascii="Arial" w:hAnsi="Arial" w:cs="Arial"/>
                <w:sz w:val="24"/>
                <w:szCs w:val="24"/>
              </w:rPr>
            </w:pPr>
            <w:r>
              <w:rPr>
                <w:rFonts w:ascii="Arial" w:hAnsi="Arial" w:cs="Arial"/>
                <w:sz w:val="24"/>
                <w:szCs w:val="24"/>
              </w:rPr>
              <w:t>42%</w:t>
            </w:r>
          </w:p>
        </w:tc>
        <w:tc>
          <w:tcPr>
            <w:tcW w:w="1798" w:type="dxa"/>
          </w:tcPr>
          <w:p w:rsidR="000D13DE" w:rsidRDefault="00296093" w:rsidP="000D13DE">
            <w:pPr>
              <w:jc w:val="center"/>
              <w:rPr>
                <w:rFonts w:ascii="Arial" w:hAnsi="Arial" w:cs="Arial"/>
                <w:sz w:val="24"/>
                <w:szCs w:val="24"/>
              </w:rPr>
            </w:pPr>
            <w:r>
              <w:rPr>
                <w:rFonts w:ascii="Arial" w:hAnsi="Arial" w:cs="Arial"/>
                <w:sz w:val="24"/>
                <w:szCs w:val="24"/>
              </w:rPr>
              <w:t>(6)</w:t>
            </w:r>
          </w:p>
          <w:p w:rsidR="0079014F" w:rsidRDefault="0079014F" w:rsidP="000D13DE">
            <w:pPr>
              <w:jc w:val="center"/>
              <w:rPr>
                <w:rFonts w:ascii="Arial" w:hAnsi="Arial" w:cs="Arial"/>
                <w:sz w:val="24"/>
                <w:szCs w:val="24"/>
              </w:rPr>
            </w:pPr>
            <w:r>
              <w:rPr>
                <w:rFonts w:ascii="Arial" w:hAnsi="Arial" w:cs="Arial"/>
                <w:sz w:val="24"/>
                <w:szCs w:val="24"/>
              </w:rPr>
              <w:t>50%</w:t>
            </w:r>
          </w:p>
        </w:tc>
        <w:tc>
          <w:tcPr>
            <w:tcW w:w="1798" w:type="dxa"/>
          </w:tcPr>
          <w:p w:rsidR="000D13DE" w:rsidRDefault="00296093" w:rsidP="000D13DE">
            <w:pPr>
              <w:jc w:val="center"/>
              <w:rPr>
                <w:rFonts w:ascii="Arial" w:hAnsi="Arial" w:cs="Arial"/>
                <w:sz w:val="24"/>
                <w:szCs w:val="24"/>
              </w:rPr>
            </w:pPr>
            <w:r>
              <w:rPr>
                <w:rFonts w:ascii="Arial" w:hAnsi="Arial" w:cs="Arial"/>
                <w:sz w:val="24"/>
                <w:szCs w:val="24"/>
              </w:rPr>
              <w:t>(0)</w:t>
            </w:r>
          </w:p>
          <w:p w:rsidR="0079014F" w:rsidRDefault="0079014F" w:rsidP="000D13DE">
            <w:pPr>
              <w:jc w:val="center"/>
              <w:rPr>
                <w:rFonts w:ascii="Arial" w:hAnsi="Arial" w:cs="Arial"/>
                <w:sz w:val="24"/>
                <w:szCs w:val="24"/>
              </w:rPr>
            </w:pPr>
            <w:r>
              <w:rPr>
                <w:rFonts w:ascii="Arial" w:hAnsi="Arial" w:cs="Arial"/>
                <w:sz w:val="24"/>
                <w:szCs w:val="24"/>
              </w:rPr>
              <w:t>0%</w:t>
            </w:r>
          </w:p>
        </w:tc>
        <w:tc>
          <w:tcPr>
            <w:tcW w:w="1799" w:type="dxa"/>
          </w:tcPr>
          <w:p w:rsidR="000D13DE" w:rsidRDefault="00296093" w:rsidP="000D13DE">
            <w:pPr>
              <w:jc w:val="center"/>
              <w:rPr>
                <w:rFonts w:ascii="Arial" w:hAnsi="Arial" w:cs="Arial"/>
                <w:sz w:val="24"/>
                <w:szCs w:val="24"/>
              </w:rPr>
            </w:pPr>
            <w:r>
              <w:rPr>
                <w:rFonts w:ascii="Arial" w:hAnsi="Arial" w:cs="Arial"/>
                <w:sz w:val="24"/>
                <w:szCs w:val="24"/>
              </w:rPr>
              <w:t>(0)</w:t>
            </w:r>
          </w:p>
          <w:p w:rsidR="0079014F" w:rsidRDefault="0079014F" w:rsidP="000D13DE">
            <w:pPr>
              <w:jc w:val="center"/>
              <w:rPr>
                <w:rFonts w:ascii="Arial" w:hAnsi="Arial" w:cs="Arial"/>
                <w:sz w:val="24"/>
                <w:szCs w:val="24"/>
              </w:rPr>
            </w:pPr>
            <w:r>
              <w:rPr>
                <w:rFonts w:ascii="Arial" w:hAnsi="Arial" w:cs="Arial"/>
                <w:sz w:val="24"/>
                <w:szCs w:val="24"/>
              </w:rPr>
              <w:t>0%</w:t>
            </w:r>
          </w:p>
        </w:tc>
        <w:tc>
          <w:tcPr>
            <w:tcW w:w="1799" w:type="dxa"/>
          </w:tcPr>
          <w:p w:rsidR="000D13DE" w:rsidRDefault="00296093" w:rsidP="000D13DE">
            <w:pPr>
              <w:jc w:val="center"/>
              <w:rPr>
                <w:rFonts w:ascii="Arial" w:hAnsi="Arial" w:cs="Arial"/>
                <w:sz w:val="24"/>
                <w:szCs w:val="24"/>
              </w:rPr>
            </w:pPr>
            <w:r>
              <w:rPr>
                <w:rFonts w:ascii="Arial" w:hAnsi="Arial" w:cs="Arial"/>
                <w:sz w:val="24"/>
                <w:szCs w:val="24"/>
              </w:rPr>
              <w:t>(1)</w:t>
            </w:r>
          </w:p>
          <w:p w:rsidR="0079014F" w:rsidRDefault="0079014F" w:rsidP="000D13DE">
            <w:pPr>
              <w:jc w:val="center"/>
              <w:rPr>
                <w:rFonts w:ascii="Arial" w:hAnsi="Arial" w:cs="Arial"/>
                <w:sz w:val="24"/>
                <w:szCs w:val="24"/>
              </w:rPr>
            </w:pPr>
            <w:r>
              <w:rPr>
                <w:rFonts w:ascii="Arial" w:hAnsi="Arial" w:cs="Arial"/>
                <w:sz w:val="24"/>
                <w:szCs w:val="24"/>
              </w:rPr>
              <w:t>8%</w:t>
            </w:r>
          </w:p>
        </w:tc>
      </w:tr>
      <w:tr w:rsidR="000D13DE" w:rsidTr="000D13DE">
        <w:tc>
          <w:tcPr>
            <w:tcW w:w="1798" w:type="dxa"/>
          </w:tcPr>
          <w:p w:rsidR="000D13DE" w:rsidRPr="000D13DE" w:rsidRDefault="000D13DE" w:rsidP="000D13DE">
            <w:pPr>
              <w:rPr>
                <w:rFonts w:ascii="Arial" w:hAnsi="Arial" w:cs="Arial"/>
                <w:sz w:val="24"/>
                <w:szCs w:val="24"/>
              </w:rPr>
            </w:pPr>
            <w:r w:rsidRPr="000D13DE">
              <w:rPr>
                <w:rFonts w:ascii="Arial" w:hAnsi="Arial" w:cs="Arial"/>
                <w:sz w:val="24"/>
                <w:szCs w:val="24"/>
              </w:rPr>
              <w:t xml:space="preserve">"14. The way in which subject/courses are set up encourages me to learn </w:t>
            </w:r>
          </w:p>
          <w:p w:rsidR="000D13DE" w:rsidRDefault="000D13DE" w:rsidP="000D13DE">
            <w:pPr>
              <w:rPr>
                <w:rFonts w:ascii="Arial" w:hAnsi="Arial" w:cs="Arial"/>
                <w:sz w:val="24"/>
                <w:szCs w:val="24"/>
              </w:rPr>
            </w:pPr>
            <w:r w:rsidRPr="000D13DE">
              <w:rPr>
                <w:rFonts w:ascii="Arial" w:hAnsi="Arial" w:cs="Arial"/>
                <w:sz w:val="24"/>
                <w:szCs w:val="24"/>
              </w:rPr>
              <w:t>independently"</w:t>
            </w:r>
          </w:p>
        </w:tc>
        <w:tc>
          <w:tcPr>
            <w:tcW w:w="1798" w:type="dxa"/>
          </w:tcPr>
          <w:p w:rsidR="000D13DE" w:rsidRDefault="00296093" w:rsidP="000D13DE">
            <w:pPr>
              <w:jc w:val="center"/>
              <w:rPr>
                <w:rFonts w:ascii="Arial" w:hAnsi="Arial" w:cs="Arial"/>
                <w:sz w:val="24"/>
                <w:szCs w:val="24"/>
              </w:rPr>
            </w:pPr>
            <w:r>
              <w:rPr>
                <w:rFonts w:ascii="Arial" w:hAnsi="Arial" w:cs="Arial"/>
                <w:sz w:val="24"/>
                <w:szCs w:val="24"/>
              </w:rPr>
              <w:t>(3)</w:t>
            </w:r>
          </w:p>
          <w:p w:rsidR="0079014F" w:rsidRDefault="0079014F" w:rsidP="000D13DE">
            <w:pPr>
              <w:jc w:val="center"/>
              <w:rPr>
                <w:rFonts w:ascii="Arial" w:hAnsi="Arial" w:cs="Arial"/>
                <w:sz w:val="24"/>
                <w:szCs w:val="24"/>
              </w:rPr>
            </w:pPr>
            <w:r>
              <w:rPr>
                <w:rFonts w:ascii="Arial" w:hAnsi="Arial" w:cs="Arial"/>
                <w:sz w:val="24"/>
                <w:szCs w:val="24"/>
              </w:rPr>
              <w:t>25%</w:t>
            </w:r>
          </w:p>
        </w:tc>
        <w:tc>
          <w:tcPr>
            <w:tcW w:w="1798" w:type="dxa"/>
          </w:tcPr>
          <w:p w:rsidR="000D13DE" w:rsidRDefault="00296093" w:rsidP="000D13DE">
            <w:pPr>
              <w:jc w:val="center"/>
              <w:rPr>
                <w:rFonts w:ascii="Arial" w:hAnsi="Arial" w:cs="Arial"/>
                <w:sz w:val="24"/>
                <w:szCs w:val="24"/>
              </w:rPr>
            </w:pPr>
            <w:r>
              <w:rPr>
                <w:rFonts w:ascii="Arial" w:hAnsi="Arial" w:cs="Arial"/>
                <w:sz w:val="24"/>
                <w:szCs w:val="24"/>
              </w:rPr>
              <w:t>(7)</w:t>
            </w:r>
          </w:p>
          <w:p w:rsidR="0079014F" w:rsidRDefault="0079014F" w:rsidP="000D13DE">
            <w:pPr>
              <w:jc w:val="center"/>
              <w:rPr>
                <w:rFonts w:ascii="Arial" w:hAnsi="Arial" w:cs="Arial"/>
                <w:sz w:val="24"/>
                <w:szCs w:val="24"/>
              </w:rPr>
            </w:pPr>
            <w:r>
              <w:rPr>
                <w:rFonts w:ascii="Arial" w:hAnsi="Arial" w:cs="Arial"/>
                <w:sz w:val="24"/>
                <w:szCs w:val="24"/>
              </w:rPr>
              <w:t>58%</w:t>
            </w:r>
          </w:p>
        </w:tc>
        <w:tc>
          <w:tcPr>
            <w:tcW w:w="1798" w:type="dxa"/>
          </w:tcPr>
          <w:p w:rsidR="000D13DE" w:rsidRDefault="00296093" w:rsidP="000D13DE">
            <w:pPr>
              <w:jc w:val="center"/>
              <w:rPr>
                <w:rFonts w:ascii="Arial" w:hAnsi="Arial" w:cs="Arial"/>
                <w:sz w:val="24"/>
                <w:szCs w:val="24"/>
              </w:rPr>
            </w:pPr>
            <w:r>
              <w:rPr>
                <w:rFonts w:ascii="Arial" w:hAnsi="Arial" w:cs="Arial"/>
                <w:sz w:val="24"/>
                <w:szCs w:val="24"/>
              </w:rPr>
              <w:t>(0)</w:t>
            </w:r>
          </w:p>
          <w:p w:rsidR="0079014F" w:rsidRDefault="0079014F" w:rsidP="000D13DE">
            <w:pPr>
              <w:jc w:val="center"/>
              <w:rPr>
                <w:rFonts w:ascii="Arial" w:hAnsi="Arial" w:cs="Arial"/>
                <w:sz w:val="24"/>
                <w:szCs w:val="24"/>
              </w:rPr>
            </w:pPr>
            <w:r>
              <w:rPr>
                <w:rFonts w:ascii="Arial" w:hAnsi="Arial" w:cs="Arial"/>
                <w:sz w:val="24"/>
                <w:szCs w:val="24"/>
              </w:rPr>
              <w:t>0%</w:t>
            </w:r>
          </w:p>
        </w:tc>
        <w:tc>
          <w:tcPr>
            <w:tcW w:w="1799" w:type="dxa"/>
          </w:tcPr>
          <w:p w:rsidR="000D13DE" w:rsidRDefault="00296093" w:rsidP="000D13DE">
            <w:pPr>
              <w:jc w:val="center"/>
              <w:rPr>
                <w:rFonts w:ascii="Arial" w:hAnsi="Arial" w:cs="Arial"/>
                <w:sz w:val="24"/>
                <w:szCs w:val="24"/>
              </w:rPr>
            </w:pPr>
            <w:r>
              <w:rPr>
                <w:rFonts w:ascii="Arial" w:hAnsi="Arial" w:cs="Arial"/>
                <w:sz w:val="24"/>
                <w:szCs w:val="24"/>
              </w:rPr>
              <w:t>(0)</w:t>
            </w:r>
          </w:p>
          <w:p w:rsidR="0079014F" w:rsidRDefault="0079014F" w:rsidP="000D13DE">
            <w:pPr>
              <w:jc w:val="center"/>
              <w:rPr>
                <w:rFonts w:ascii="Arial" w:hAnsi="Arial" w:cs="Arial"/>
                <w:sz w:val="24"/>
                <w:szCs w:val="24"/>
              </w:rPr>
            </w:pPr>
            <w:r>
              <w:rPr>
                <w:rFonts w:ascii="Arial" w:hAnsi="Arial" w:cs="Arial"/>
                <w:sz w:val="24"/>
                <w:szCs w:val="24"/>
              </w:rPr>
              <w:t>0%</w:t>
            </w:r>
          </w:p>
        </w:tc>
        <w:tc>
          <w:tcPr>
            <w:tcW w:w="1799" w:type="dxa"/>
          </w:tcPr>
          <w:p w:rsidR="000D13DE" w:rsidRDefault="00296093" w:rsidP="000D13DE">
            <w:pPr>
              <w:jc w:val="center"/>
              <w:rPr>
                <w:rFonts w:ascii="Arial" w:hAnsi="Arial" w:cs="Arial"/>
                <w:sz w:val="24"/>
                <w:szCs w:val="24"/>
              </w:rPr>
            </w:pPr>
            <w:r>
              <w:rPr>
                <w:rFonts w:ascii="Arial" w:hAnsi="Arial" w:cs="Arial"/>
                <w:sz w:val="24"/>
                <w:szCs w:val="24"/>
              </w:rPr>
              <w:t>(2)</w:t>
            </w:r>
          </w:p>
          <w:p w:rsidR="0079014F" w:rsidRDefault="0079014F" w:rsidP="000D13DE">
            <w:pPr>
              <w:jc w:val="center"/>
              <w:rPr>
                <w:rFonts w:ascii="Arial" w:hAnsi="Arial" w:cs="Arial"/>
                <w:sz w:val="24"/>
                <w:szCs w:val="24"/>
              </w:rPr>
            </w:pPr>
            <w:r>
              <w:rPr>
                <w:rFonts w:ascii="Arial" w:hAnsi="Arial" w:cs="Arial"/>
                <w:sz w:val="24"/>
                <w:szCs w:val="24"/>
              </w:rPr>
              <w:t>17%</w:t>
            </w:r>
          </w:p>
        </w:tc>
      </w:tr>
      <w:tr w:rsidR="000D13DE" w:rsidTr="000D13DE">
        <w:tc>
          <w:tcPr>
            <w:tcW w:w="1798" w:type="dxa"/>
          </w:tcPr>
          <w:p w:rsidR="000D13DE" w:rsidRDefault="000D13DE" w:rsidP="000D13DE">
            <w:pPr>
              <w:rPr>
                <w:rFonts w:ascii="Arial" w:hAnsi="Arial" w:cs="Arial"/>
                <w:sz w:val="24"/>
                <w:szCs w:val="24"/>
              </w:rPr>
            </w:pPr>
            <w:r w:rsidRPr="000D13DE">
              <w:rPr>
                <w:rFonts w:ascii="Arial" w:hAnsi="Arial" w:cs="Arial"/>
                <w:sz w:val="24"/>
                <w:szCs w:val="24"/>
              </w:rPr>
              <w:t xml:space="preserve">15. The opportunity to learn using UWSTD Moodle at a time, place and pace to suit myself encourages me </w:t>
            </w:r>
            <w:r w:rsidRPr="000D13DE">
              <w:rPr>
                <w:rFonts w:ascii="Arial" w:hAnsi="Arial" w:cs="Arial"/>
                <w:sz w:val="24"/>
                <w:szCs w:val="24"/>
              </w:rPr>
              <w:lastRenderedPageBreak/>
              <w:t>to learn independently</w:t>
            </w:r>
          </w:p>
        </w:tc>
        <w:tc>
          <w:tcPr>
            <w:tcW w:w="1798" w:type="dxa"/>
          </w:tcPr>
          <w:p w:rsidR="000D13DE" w:rsidRDefault="00296093" w:rsidP="000D13DE">
            <w:pPr>
              <w:jc w:val="center"/>
              <w:rPr>
                <w:rFonts w:ascii="Arial" w:hAnsi="Arial" w:cs="Arial"/>
                <w:sz w:val="24"/>
                <w:szCs w:val="24"/>
              </w:rPr>
            </w:pPr>
            <w:r>
              <w:rPr>
                <w:rFonts w:ascii="Arial" w:hAnsi="Arial" w:cs="Arial"/>
                <w:sz w:val="24"/>
                <w:szCs w:val="24"/>
              </w:rPr>
              <w:lastRenderedPageBreak/>
              <w:t>(1)</w:t>
            </w:r>
          </w:p>
          <w:p w:rsidR="0079014F" w:rsidRDefault="0079014F" w:rsidP="000D13DE">
            <w:pPr>
              <w:jc w:val="center"/>
              <w:rPr>
                <w:rFonts w:ascii="Arial" w:hAnsi="Arial" w:cs="Arial"/>
                <w:sz w:val="24"/>
                <w:szCs w:val="24"/>
              </w:rPr>
            </w:pPr>
            <w:r>
              <w:rPr>
                <w:rFonts w:ascii="Arial" w:hAnsi="Arial" w:cs="Arial"/>
                <w:sz w:val="24"/>
                <w:szCs w:val="24"/>
              </w:rPr>
              <w:t>8%</w:t>
            </w:r>
          </w:p>
        </w:tc>
        <w:tc>
          <w:tcPr>
            <w:tcW w:w="1798" w:type="dxa"/>
          </w:tcPr>
          <w:p w:rsidR="000D13DE" w:rsidRDefault="00296093" w:rsidP="000D13DE">
            <w:pPr>
              <w:jc w:val="center"/>
              <w:rPr>
                <w:rFonts w:ascii="Arial" w:hAnsi="Arial" w:cs="Arial"/>
                <w:sz w:val="24"/>
                <w:szCs w:val="24"/>
              </w:rPr>
            </w:pPr>
            <w:r>
              <w:rPr>
                <w:rFonts w:ascii="Arial" w:hAnsi="Arial" w:cs="Arial"/>
                <w:sz w:val="24"/>
                <w:szCs w:val="24"/>
              </w:rPr>
              <w:t>(11)</w:t>
            </w:r>
          </w:p>
          <w:p w:rsidR="0079014F" w:rsidRDefault="0079014F" w:rsidP="000D13DE">
            <w:pPr>
              <w:jc w:val="center"/>
              <w:rPr>
                <w:rFonts w:ascii="Arial" w:hAnsi="Arial" w:cs="Arial"/>
                <w:sz w:val="24"/>
                <w:szCs w:val="24"/>
              </w:rPr>
            </w:pPr>
            <w:r>
              <w:rPr>
                <w:rFonts w:ascii="Arial" w:hAnsi="Arial" w:cs="Arial"/>
                <w:sz w:val="24"/>
                <w:szCs w:val="24"/>
              </w:rPr>
              <w:t>92%</w:t>
            </w:r>
          </w:p>
        </w:tc>
        <w:tc>
          <w:tcPr>
            <w:tcW w:w="1798" w:type="dxa"/>
          </w:tcPr>
          <w:p w:rsidR="000D13DE" w:rsidRDefault="00296093" w:rsidP="000D13DE">
            <w:pPr>
              <w:jc w:val="center"/>
              <w:rPr>
                <w:rFonts w:ascii="Arial" w:hAnsi="Arial" w:cs="Arial"/>
                <w:sz w:val="24"/>
                <w:szCs w:val="24"/>
              </w:rPr>
            </w:pPr>
            <w:r>
              <w:rPr>
                <w:rFonts w:ascii="Arial" w:hAnsi="Arial" w:cs="Arial"/>
                <w:sz w:val="24"/>
                <w:szCs w:val="24"/>
              </w:rPr>
              <w:t>(</w:t>
            </w:r>
            <w:r w:rsidR="0079014F">
              <w:rPr>
                <w:rFonts w:ascii="Arial" w:hAnsi="Arial" w:cs="Arial"/>
                <w:sz w:val="24"/>
                <w:szCs w:val="24"/>
              </w:rPr>
              <w:t>0</w:t>
            </w:r>
            <w:r>
              <w:rPr>
                <w:rFonts w:ascii="Arial" w:hAnsi="Arial" w:cs="Arial"/>
                <w:sz w:val="24"/>
                <w:szCs w:val="24"/>
              </w:rPr>
              <w:t>)</w:t>
            </w:r>
          </w:p>
          <w:p w:rsidR="0079014F" w:rsidRDefault="0079014F" w:rsidP="000D13DE">
            <w:pPr>
              <w:jc w:val="center"/>
              <w:rPr>
                <w:rFonts w:ascii="Arial" w:hAnsi="Arial" w:cs="Arial"/>
                <w:sz w:val="24"/>
                <w:szCs w:val="24"/>
              </w:rPr>
            </w:pPr>
            <w:r>
              <w:rPr>
                <w:rFonts w:ascii="Arial" w:hAnsi="Arial" w:cs="Arial"/>
                <w:sz w:val="24"/>
                <w:szCs w:val="24"/>
              </w:rPr>
              <w:t>0%</w:t>
            </w:r>
          </w:p>
        </w:tc>
        <w:tc>
          <w:tcPr>
            <w:tcW w:w="1799" w:type="dxa"/>
          </w:tcPr>
          <w:p w:rsidR="000D13DE" w:rsidRDefault="00296093" w:rsidP="000D13DE">
            <w:pPr>
              <w:jc w:val="center"/>
              <w:rPr>
                <w:rFonts w:ascii="Arial" w:hAnsi="Arial" w:cs="Arial"/>
                <w:sz w:val="24"/>
                <w:szCs w:val="24"/>
              </w:rPr>
            </w:pPr>
            <w:r>
              <w:rPr>
                <w:rFonts w:ascii="Arial" w:hAnsi="Arial" w:cs="Arial"/>
                <w:sz w:val="24"/>
                <w:szCs w:val="24"/>
              </w:rPr>
              <w:t>(0)</w:t>
            </w:r>
          </w:p>
          <w:p w:rsidR="0079014F" w:rsidRDefault="0079014F" w:rsidP="000D13DE">
            <w:pPr>
              <w:jc w:val="center"/>
              <w:rPr>
                <w:rFonts w:ascii="Arial" w:hAnsi="Arial" w:cs="Arial"/>
                <w:sz w:val="24"/>
                <w:szCs w:val="24"/>
              </w:rPr>
            </w:pPr>
            <w:r>
              <w:rPr>
                <w:rFonts w:ascii="Arial" w:hAnsi="Arial" w:cs="Arial"/>
                <w:sz w:val="24"/>
                <w:szCs w:val="24"/>
              </w:rPr>
              <w:t>0%</w:t>
            </w:r>
          </w:p>
        </w:tc>
        <w:tc>
          <w:tcPr>
            <w:tcW w:w="1799" w:type="dxa"/>
          </w:tcPr>
          <w:p w:rsidR="000D13DE" w:rsidRDefault="00296093" w:rsidP="000D13DE">
            <w:pPr>
              <w:jc w:val="center"/>
              <w:rPr>
                <w:rFonts w:ascii="Arial" w:hAnsi="Arial" w:cs="Arial"/>
                <w:sz w:val="24"/>
                <w:szCs w:val="24"/>
              </w:rPr>
            </w:pPr>
            <w:r>
              <w:rPr>
                <w:rFonts w:ascii="Arial" w:hAnsi="Arial" w:cs="Arial"/>
                <w:sz w:val="24"/>
                <w:szCs w:val="24"/>
              </w:rPr>
              <w:t>(0)</w:t>
            </w:r>
          </w:p>
          <w:p w:rsidR="0079014F" w:rsidRDefault="0079014F" w:rsidP="000D13DE">
            <w:pPr>
              <w:jc w:val="center"/>
              <w:rPr>
                <w:rFonts w:ascii="Arial" w:hAnsi="Arial" w:cs="Arial"/>
                <w:sz w:val="24"/>
                <w:szCs w:val="24"/>
              </w:rPr>
            </w:pPr>
            <w:r>
              <w:rPr>
                <w:rFonts w:ascii="Arial" w:hAnsi="Arial" w:cs="Arial"/>
                <w:sz w:val="24"/>
                <w:szCs w:val="24"/>
              </w:rPr>
              <w:t>0%</w:t>
            </w:r>
          </w:p>
        </w:tc>
      </w:tr>
      <w:tr w:rsidR="000D13DE" w:rsidTr="000D13DE">
        <w:tc>
          <w:tcPr>
            <w:tcW w:w="1798" w:type="dxa"/>
          </w:tcPr>
          <w:p w:rsidR="000D13DE" w:rsidRPr="00896448" w:rsidRDefault="0079014F" w:rsidP="00896448">
            <w:pPr>
              <w:jc w:val="center"/>
              <w:rPr>
                <w:rFonts w:ascii="Arial" w:hAnsi="Arial" w:cs="Arial"/>
                <w:b/>
                <w:sz w:val="24"/>
                <w:szCs w:val="24"/>
              </w:rPr>
            </w:pPr>
            <w:r w:rsidRPr="00896448">
              <w:rPr>
                <w:rFonts w:ascii="Arial" w:hAnsi="Arial" w:cs="Arial"/>
                <w:b/>
                <w:sz w:val="24"/>
                <w:szCs w:val="24"/>
              </w:rPr>
              <w:t>Total average of all the responses</w:t>
            </w:r>
          </w:p>
        </w:tc>
        <w:tc>
          <w:tcPr>
            <w:tcW w:w="1798" w:type="dxa"/>
          </w:tcPr>
          <w:p w:rsidR="000D13DE" w:rsidRPr="00896448" w:rsidRDefault="00663586" w:rsidP="00663586">
            <w:pPr>
              <w:jc w:val="center"/>
              <w:rPr>
                <w:rFonts w:ascii="Arial" w:hAnsi="Arial" w:cs="Arial"/>
                <w:b/>
                <w:sz w:val="24"/>
                <w:szCs w:val="24"/>
              </w:rPr>
            </w:pPr>
            <w:r w:rsidRPr="00896448">
              <w:rPr>
                <w:rFonts w:ascii="Arial" w:hAnsi="Arial" w:cs="Arial"/>
                <w:b/>
                <w:sz w:val="24"/>
                <w:szCs w:val="24"/>
              </w:rPr>
              <w:t>25%</w:t>
            </w:r>
          </w:p>
        </w:tc>
        <w:tc>
          <w:tcPr>
            <w:tcW w:w="1798" w:type="dxa"/>
          </w:tcPr>
          <w:p w:rsidR="000D13DE" w:rsidRPr="00896448" w:rsidRDefault="00663586" w:rsidP="00663586">
            <w:pPr>
              <w:jc w:val="center"/>
              <w:rPr>
                <w:rFonts w:ascii="Arial" w:hAnsi="Arial" w:cs="Arial"/>
                <w:b/>
                <w:sz w:val="24"/>
                <w:szCs w:val="24"/>
              </w:rPr>
            </w:pPr>
            <w:r w:rsidRPr="00896448">
              <w:rPr>
                <w:rFonts w:ascii="Arial" w:hAnsi="Arial" w:cs="Arial"/>
                <w:b/>
                <w:sz w:val="24"/>
                <w:szCs w:val="24"/>
              </w:rPr>
              <w:t>67%</w:t>
            </w:r>
          </w:p>
        </w:tc>
        <w:tc>
          <w:tcPr>
            <w:tcW w:w="1798" w:type="dxa"/>
          </w:tcPr>
          <w:p w:rsidR="000D13DE" w:rsidRPr="00896448" w:rsidRDefault="00663586" w:rsidP="00663586">
            <w:pPr>
              <w:jc w:val="center"/>
              <w:rPr>
                <w:rFonts w:ascii="Arial" w:hAnsi="Arial" w:cs="Arial"/>
                <w:b/>
                <w:sz w:val="24"/>
                <w:szCs w:val="24"/>
              </w:rPr>
            </w:pPr>
            <w:r w:rsidRPr="00896448">
              <w:rPr>
                <w:rFonts w:ascii="Arial" w:hAnsi="Arial" w:cs="Arial"/>
                <w:b/>
                <w:sz w:val="24"/>
                <w:szCs w:val="24"/>
              </w:rPr>
              <w:t>0%</w:t>
            </w:r>
          </w:p>
        </w:tc>
        <w:tc>
          <w:tcPr>
            <w:tcW w:w="1799" w:type="dxa"/>
          </w:tcPr>
          <w:p w:rsidR="000D13DE" w:rsidRPr="00896448" w:rsidRDefault="00663586" w:rsidP="00663586">
            <w:pPr>
              <w:jc w:val="center"/>
              <w:rPr>
                <w:rFonts w:ascii="Arial" w:hAnsi="Arial" w:cs="Arial"/>
                <w:b/>
                <w:sz w:val="24"/>
                <w:szCs w:val="24"/>
              </w:rPr>
            </w:pPr>
            <w:r w:rsidRPr="00896448">
              <w:rPr>
                <w:rFonts w:ascii="Arial" w:hAnsi="Arial" w:cs="Arial"/>
                <w:b/>
                <w:sz w:val="24"/>
                <w:szCs w:val="24"/>
              </w:rPr>
              <w:t>0%</w:t>
            </w:r>
          </w:p>
        </w:tc>
        <w:tc>
          <w:tcPr>
            <w:tcW w:w="1799" w:type="dxa"/>
          </w:tcPr>
          <w:p w:rsidR="000D13DE" w:rsidRPr="00896448" w:rsidRDefault="00663586" w:rsidP="00663586">
            <w:pPr>
              <w:jc w:val="center"/>
              <w:rPr>
                <w:rFonts w:ascii="Arial" w:hAnsi="Arial" w:cs="Arial"/>
                <w:b/>
                <w:sz w:val="24"/>
                <w:szCs w:val="24"/>
              </w:rPr>
            </w:pPr>
            <w:r w:rsidRPr="00896448">
              <w:rPr>
                <w:rFonts w:ascii="Arial" w:hAnsi="Arial" w:cs="Arial"/>
                <w:b/>
                <w:sz w:val="24"/>
                <w:szCs w:val="24"/>
              </w:rPr>
              <w:t>8%</w:t>
            </w:r>
          </w:p>
        </w:tc>
      </w:tr>
    </w:tbl>
    <w:p w:rsidR="000D13DE" w:rsidRPr="00CD1BD8" w:rsidRDefault="000D13DE" w:rsidP="00204F4C">
      <w:pPr>
        <w:jc w:val="both"/>
        <w:rPr>
          <w:rFonts w:ascii="Arial" w:hAnsi="Arial" w:cs="Arial"/>
          <w:sz w:val="24"/>
          <w:szCs w:val="24"/>
        </w:rPr>
      </w:pPr>
    </w:p>
    <w:p w:rsidR="00C67282" w:rsidRDefault="00663586" w:rsidP="00204F4C">
      <w:pPr>
        <w:jc w:val="both"/>
        <w:rPr>
          <w:rFonts w:ascii="Arial" w:hAnsi="Arial" w:cs="Arial"/>
          <w:b/>
          <w:sz w:val="24"/>
          <w:szCs w:val="24"/>
        </w:rPr>
      </w:pPr>
      <w:r>
        <w:rPr>
          <w:rFonts w:ascii="Arial" w:hAnsi="Arial" w:cs="Arial"/>
          <w:b/>
          <w:sz w:val="24"/>
          <w:szCs w:val="24"/>
        </w:rPr>
        <w:t>Chart 2: a visual chart displaying the results on the table 2.</w:t>
      </w:r>
    </w:p>
    <w:p w:rsidR="00663586" w:rsidRPr="00663586" w:rsidRDefault="007C4541" w:rsidP="00663586">
      <w:pPr>
        <w:jc w:val="center"/>
        <w:rPr>
          <w:rFonts w:ascii="Arial" w:hAnsi="Arial" w:cs="Arial"/>
          <w:b/>
          <w:sz w:val="24"/>
          <w:szCs w:val="24"/>
        </w:rPr>
      </w:pPr>
      <w:r>
        <w:rPr>
          <w:noProof/>
        </w:rPr>
        <w:drawing>
          <wp:inline distT="0" distB="0" distL="0" distR="0" wp14:anchorId="25E48880" wp14:editId="74B929A0">
            <wp:extent cx="6810375" cy="371475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56494" w:rsidRPr="007C4541" w:rsidRDefault="00D56494" w:rsidP="007C4541">
      <w:pPr>
        <w:jc w:val="both"/>
        <w:rPr>
          <w:rFonts w:ascii="Arial" w:hAnsi="Arial" w:cs="Arial"/>
          <w:b/>
          <w:sz w:val="24"/>
          <w:szCs w:val="24"/>
        </w:rPr>
      </w:pPr>
    </w:p>
    <w:p w:rsidR="00F56DD2" w:rsidRPr="00183898" w:rsidRDefault="00F56DD2" w:rsidP="00733182">
      <w:pPr>
        <w:pStyle w:val="Heading1"/>
        <w:jc w:val="center"/>
      </w:pPr>
      <w:bookmarkStart w:id="5" w:name="_Toc49204140"/>
      <w:r>
        <w:t>6.0 DISCUSSIONS</w:t>
      </w:r>
      <w:bookmarkEnd w:id="5"/>
    </w:p>
    <w:p w:rsidR="007B66C6" w:rsidRDefault="00183898" w:rsidP="00660FD0">
      <w:pPr>
        <w:jc w:val="both"/>
        <w:rPr>
          <w:rFonts w:ascii="Arial" w:hAnsi="Arial" w:cs="Arial"/>
          <w:sz w:val="24"/>
          <w:szCs w:val="24"/>
        </w:rPr>
      </w:pPr>
      <w:r>
        <w:rPr>
          <w:rFonts w:ascii="Arial" w:hAnsi="Arial" w:cs="Arial"/>
          <w:sz w:val="24"/>
          <w:szCs w:val="24"/>
        </w:rPr>
        <w:t>For RQ</w:t>
      </w:r>
      <w:r w:rsidR="003D6700">
        <w:rPr>
          <w:rFonts w:ascii="Arial" w:hAnsi="Arial" w:cs="Arial"/>
          <w:sz w:val="24"/>
          <w:szCs w:val="24"/>
        </w:rPr>
        <w:t>1</w:t>
      </w:r>
      <w:r w:rsidR="005E49F4">
        <w:rPr>
          <w:rFonts w:ascii="Arial" w:hAnsi="Arial" w:cs="Arial"/>
          <w:sz w:val="24"/>
          <w:szCs w:val="24"/>
        </w:rPr>
        <w:t>, it shows the total outcome for the RQ</w:t>
      </w:r>
      <w:r w:rsidR="00F56DD2">
        <w:rPr>
          <w:rFonts w:ascii="Arial" w:hAnsi="Arial" w:cs="Arial"/>
          <w:sz w:val="24"/>
          <w:szCs w:val="24"/>
        </w:rPr>
        <w:t xml:space="preserve"> “</w:t>
      </w:r>
      <w:r w:rsidR="00F56DD2" w:rsidRPr="00F56DD2">
        <w:rPr>
          <w:rFonts w:ascii="Arial" w:hAnsi="Arial" w:cs="Arial"/>
          <w:sz w:val="24"/>
          <w:szCs w:val="24"/>
        </w:rPr>
        <w:t>Does the use of VLE have positive impact on the students of university of wales sa</w:t>
      </w:r>
      <w:r w:rsidR="00F56DD2">
        <w:rPr>
          <w:rFonts w:ascii="Arial" w:hAnsi="Arial" w:cs="Arial"/>
          <w:sz w:val="24"/>
          <w:szCs w:val="24"/>
        </w:rPr>
        <w:t xml:space="preserve">int David London campus (UWSTD)” (RQ1). From the </w:t>
      </w:r>
      <w:r w:rsidR="00F01C05">
        <w:rPr>
          <w:rFonts w:ascii="Arial" w:hAnsi="Arial" w:cs="Arial"/>
          <w:sz w:val="24"/>
          <w:szCs w:val="24"/>
        </w:rPr>
        <w:t>chart,</w:t>
      </w:r>
      <w:r w:rsidR="00F56DD2">
        <w:rPr>
          <w:rFonts w:ascii="Arial" w:hAnsi="Arial" w:cs="Arial"/>
          <w:sz w:val="24"/>
          <w:szCs w:val="24"/>
        </w:rPr>
        <w:t xml:space="preserve"> it shows t</w:t>
      </w:r>
      <w:r w:rsidR="005E49F4">
        <w:rPr>
          <w:rFonts w:ascii="Arial" w:hAnsi="Arial" w:cs="Arial"/>
          <w:sz w:val="24"/>
          <w:szCs w:val="24"/>
        </w:rPr>
        <w:t>hat 62% of the students agree alternatively strongly agree that utilizing the university VLE is of</w:t>
      </w:r>
      <w:r w:rsidR="00A213D0">
        <w:rPr>
          <w:rFonts w:ascii="Arial" w:hAnsi="Arial" w:cs="Arial"/>
          <w:sz w:val="24"/>
          <w:szCs w:val="24"/>
        </w:rPr>
        <w:t xml:space="preserve"> great support to their academics</w:t>
      </w:r>
      <w:r w:rsidR="00F56DD2">
        <w:rPr>
          <w:rFonts w:ascii="Arial" w:hAnsi="Arial" w:cs="Arial"/>
          <w:sz w:val="24"/>
          <w:szCs w:val="24"/>
        </w:rPr>
        <w:t>.</w:t>
      </w:r>
      <w:r w:rsidR="00F01C05">
        <w:rPr>
          <w:rFonts w:ascii="Arial" w:hAnsi="Arial" w:cs="Arial"/>
          <w:sz w:val="24"/>
          <w:szCs w:val="24"/>
        </w:rPr>
        <w:t xml:space="preserve"> The above data in table one proves </w:t>
      </w:r>
      <w:r w:rsidR="003D6700">
        <w:rPr>
          <w:rFonts w:ascii="Arial" w:hAnsi="Arial" w:cs="Arial"/>
          <w:sz w:val="24"/>
          <w:szCs w:val="24"/>
        </w:rPr>
        <w:t>that the UWSTD VLE</w:t>
      </w:r>
      <w:r w:rsidR="00A213D0">
        <w:rPr>
          <w:rFonts w:ascii="Arial" w:hAnsi="Arial" w:cs="Arial"/>
          <w:sz w:val="24"/>
          <w:szCs w:val="24"/>
        </w:rPr>
        <w:t xml:space="preserve"> has a beneficial effect in studying</w:t>
      </w:r>
      <w:r w:rsidR="00F01C05">
        <w:rPr>
          <w:rFonts w:ascii="Arial" w:hAnsi="Arial" w:cs="Arial"/>
          <w:sz w:val="24"/>
          <w:szCs w:val="24"/>
        </w:rPr>
        <w:t xml:space="preserve"> as a student.</w:t>
      </w:r>
      <w:r w:rsidR="003D6700">
        <w:rPr>
          <w:rFonts w:ascii="Arial" w:hAnsi="Arial" w:cs="Arial"/>
          <w:sz w:val="24"/>
          <w:szCs w:val="24"/>
        </w:rPr>
        <w:t xml:space="preserve"> </w:t>
      </w:r>
      <w:r w:rsidR="00EA4EAB">
        <w:rPr>
          <w:rFonts w:ascii="Arial" w:hAnsi="Arial" w:cs="Arial"/>
          <w:sz w:val="24"/>
          <w:szCs w:val="24"/>
        </w:rPr>
        <w:t>For</w:t>
      </w:r>
      <w:r w:rsidR="00FC4FE5">
        <w:rPr>
          <w:rFonts w:ascii="Arial" w:hAnsi="Arial" w:cs="Arial"/>
          <w:sz w:val="24"/>
          <w:szCs w:val="24"/>
        </w:rPr>
        <w:t xml:space="preserve"> RQ2, the facts verify that the usage of </w:t>
      </w:r>
      <w:r w:rsidR="00205F20">
        <w:rPr>
          <w:rFonts w:ascii="Arial" w:hAnsi="Arial" w:cs="Arial"/>
          <w:sz w:val="24"/>
          <w:szCs w:val="24"/>
        </w:rPr>
        <w:t>Moodle help student to develop studying individually. 92% of the students agree alternatively</w:t>
      </w:r>
      <w:r w:rsidR="00EA4EAB">
        <w:rPr>
          <w:rFonts w:ascii="Arial" w:hAnsi="Arial" w:cs="Arial"/>
          <w:sz w:val="24"/>
          <w:szCs w:val="24"/>
        </w:rPr>
        <w:t xml:space="preserve"> strongly agree that the UWSTD </w:t>
      </w:r>
      <w:r w:rsidR="00205F20">
        <w:rPr>
          <w:rFonts w:ascii="Arial" w:hAnsi="Arial" w:cs="Arial"/>
          <w:sz w:val="24"/>
          <w:szCs w:val="24"/>
        </w:rPr>
        <w:t>VLE</w:t>
      </w:r>
      <w:r w:rsidR="00EA4EAB">
        <w:rPr>
          <w:rFonts w:ascii="Arial" w:hAnsi="Arial" w:cs="Arial"/>
          <w:sz w:val="24"/>
          <w:szCs w:val="24"/>
        </w:rPr>
        <w:t xml:space="preserve"> has developed them in independent learning. Vygotsky</w:t>
      </w:r>
      <w:r w:rsidR="004C05DE">
        <w:rPr>
          <w:rFonts w:ascii="Arial" w:hAnsi="Arial" w:cs="Arial"/>
          <w:sz w:val="24"/>
          <w:szCs w:val="24"/>
        </w:rPr>
        <w:t xml:space="preserve"> stretched </w:t>
      </w:r>
      <w:r w:rsidR="00380763">
        <w:rPr>
          <w:rFonts w:ascii="Arial" w:hAnsi="Arial" w:cs="Arial"/>
          <w:sz w:val="24"/>
          <w:szCs w:val="24"/>
        </w:rPr>
        <w:t>theological le</w:t>
      </w:r>
      <w:r w:rsidR="00483AF4">
        <w:rPr>
          <w:rFonts w:ascii="Arial" w:hAnsi="Arial" w:cs="Arial"/>
          <w:sz w:val="24"/>
          <w:szCs w:val="24"/>
        </w:rPr>
        <w:t>arning is a joint work that needs supportive communication</w:t>
      </w:r>
      <w:r w:rsidR="00380763">
        <w:rPr>
          <w:rFonts w:ascii="Arial" w:hAnsi="Arial" w:cs="Arial"/>
          <w:sz w:val="24"/>
          <w:szCs w:val="24"/>
        </w:rPr>
        <w:t>, i</w:t>
      </w:r>
      <w:r w:rsidR="00B57612">
        <w:rPr>
          <w:rFonts w:ascii="Arial" w:hAnsi="Arial" w:cs="Arial"/>
          <w:sz w:val="24"/>
          <w:szCs w:val="24"/>
        </w:rPr>
        <w:t>t is therefor</w:t>
      </w:r>
      <w:r w:rsidR="00483AF4">
        <w:rPr>
          <w:rFonts w:ascii="Arial" w:hAnsi="Arial" w:cs="Arial"/>
          <w:sz w:val="24"/>
          <w:szCs w:val="24"/>
        </w:rPr>
        <w:t>e logical to presume that connected learning via Moodle is way to improve the two</w:t>
      </w:r>
      <w:r w:rsidR="00B57612">
        <w:rPr>
          <w:rFonts w:ascii="Arial" w:hAnsi="Arial" w:cs="Arial"/>
          <w:sz w:val="24"/>
          <w:szCs w:val="24"/>
        </w:rPr>
        <w:t xml:space="preserve"> collaborative and </w:t>
      </w:r>
      <w:r w:rsidR="00483AF4">
        <w:rPr>
          <w:rFonts w:ascii="Arial" w:hAnsi="Arial" w:cs="Arial"/>
          <w:sz w:val="24"/>
          <w:szCs w:val="24"/>
        </w:rPr>
        <w:t>theological learning growth</w:t>
      </w:r>
      <w:r w:rsidR="00026974">
        <w:rPr>
          <w:rFonts w:ascii="Arial" w:hAnsi="Arial" w:cs="Arial"/>
          <w:sz w:val="24"/>
          <w:szCs w:val="24"/>
        </w:rPr>
        <w:t xml:space="preserve"> (Vygotsky,1978)</w:t>
      </w:r>
      <w:r w:rsidR="00B80EDC">
        <w:rPr>
          <w:rFonts w:ascii="Arial" w:hAnsi="Arial" w:cs="Arial"/>
          <w:sz w:val="24"/>
          <w:szCs w:val="24"/>
        </w:rPr>
        <w:t>. Aforementioned</w:t>
      </w:r>
      <w:r w:rsidR="00B57612">
        <w:rPr>
          <w:rFonts w:ascii="Arial" w:hAnsi="Arial" w:cs="Arial"/>
          <w:sz w:val="24"/>
          <w:szCs w:val="24"/>
        </w:rPr>
        <w:t xml:space="preserve"> in the scholar’s </w:t>
      </w:r>
      <w:r w:rsidR="00B80EDC">
        <w:rPr>
          <w:rFonts w:ascii="Arial" w:hAnsi="Arial" w:cs="Arial"/>
          <w:sz w:val="24"/>
          <w:szCs w:val="24"/>
        </w:rPr>
        <w:t>literature</w:t>
      </w:r>
      <w:r w:rsidR="00026974">
        <w:rPr>
          <w:rFonts w:ascii="Arial" w:hAnsi="Arial" w:cs="Arial"/>
          <w:sz w:val="24"/>
          <w:szCs w:val="24"/>
        </w:rPr>
        <w:t>,</w:t>
      </w:r>
      <w:r w:rsidR="00B57612">
        <w:rPr>
          <w:rFonts w:ascii="Arial" w:hAnsi="Arial" w:cs="Arial"/>
          <w:sz w:val="24"/>
          <w:szCs w:val="24"/>
        </w:rPr>
        <w:t xml:space="preserve"> collaborative tool suc</w:t>
      </w:r>
      <w:r w:rsidR="00026974">
        <w:rPr>
          <w:rFonts w:ascii="Arial" w:hAnsi="Arial" w:cs="Arial"/>
          <w:sz w:val="24"/>
          <w:szCs w:val="24"/>
        </w:rPr>
        <w:t>h as chats and forums are use</w:t>
      </w:r>
      <w:r w:rsidR="00B57612">
        <w:rPr>
          <w:rFonts w:ascii="Arial" w:hAnsi="Arial" w:cs="Arial"/>
          <w:sz w:val="24"/>
          <w:szCs w:val="24"/>
        </w:rPr>
        <w:t xml:space="preserve"> least and if developed further would bring a massive positive impact on the student than now. If this suggested review is critically enforced in the </w:t>
      </w:r>
      <w:r w:rsidR="00026974">
        <w:rPr>
          <w:rFonts w:ascii="Arial" w:hAnsi="Arial" w:cs="Arial"/>
          <w:sz w:val="24"/>
          <w:szCs w:val="24"/>
        </w:rPr>
        <w:t>University of Wales Saint Trinity</w:t>
      </w:r>
      <w:r w:rsidR="00B57612">
        <w:rPr>
          <w:rFonts w:ascii="Arial" w:hAnsi="Arial" w:cs="Arial"/>
          <w:sz w:val="24"/>
          <w:szCs w:val="24"/>
        </w:rPr>
        <w:t xml:space="preserve"> </w:t>
      </w:r>
      <w:r w:rsidR="00026974">
        <w:rPr>
          <w:rFonts w:ascii="Arial" w:hAnsi="Arial" w:cs="Arial"/>
          <w:sz w:val="24"/>
          <w:szCs w:val="24"/>
        </w:rPr>
        <w:t>David</w:t>
      </w:r>
      <w:r w:rsidR="00B57612">
        <w:rPr>
          <w:rFonts w:ascii="Arial" w:hAnsi="Arial" w:cs="Arial"/>
          <w:sz w:val="24"/>
          <w:szCs w:val="24"/>
        </w:rPr>
        <w:t xml:space="preserve">, there will an increase in the performances of students </w:t>
      </w:r>
      <w:r w:rsidR="00026974">
        <w:rPr>
          <w:rFonts w:ascii="Arial" w:hAnsi="Arial" w:cs="Arial"/>
          <w:sz w:val="24"/>
          <w:szCs w:val="24"/>
        </w:rPr>
        <w:t>for years to come.</w:t>
      </w:r>
      <w:r w:rsidR="00EA4EAB">
        <w:rPr>
          <w:rFonts w:ascii="Arial" w:hAnsi="Arial" w:cs="Arial"/>
          <w:sz w:val="24"/>
          <w:szCs w:val="24"/>
        </w:rPr>
        <w:t xml:space="preserve"> </w:t>
      </w:r>
    </w:p>
    <w:p w:rsidR="00F56DD2" w:rsidRDefault="00660FD0" w:rsidP="003A0863">
      <w:pPr>
        <w:jc w:val="both"/>
        <w:rPr>
          <w:rFonts w:ascii="Arial" w:hAnsi="Arial" w:cs="Arial"/>
          <w:sz w:val="24"/>
          <w:szCs w:val="24"/>
        </w:rPr>
      </w:pPr>
      <w:r w:rsidRPr="00660FD0">
        <w:rPr>
          <w:rFonts w:ascii="Arial" w:hAnsi="Arial" w:cs="Arial"/>
          <w:sz w:val="24"/>
          <w:szCs w:val="24"/>
        </w:rPr>
        <w:lastRenderedPageBreak/>
        <w:t xml:space="preserve">The key findings from this study suggest that </w:t>
      </w:r>
      <w:r w:rsidR="007B66C6">
        <w:rPr>
          <w:rFonts w:ascii="Arial" w:hAnsi="Arial" w:cs="Arial"/>
          <w:sz w:val="24"/>
          <w:szCs w:val="24"/>
        </w:rPr>
        <w:t xml:space="preserve">students good results in academics is attributed to the positive impact they get when using the university </w:t>
      </w:r>
      <w:r w:rsidR="00395FD2">
        <w:rPr>
          <w:rFonts w:ascii="Arial" w:hAnsi="Arial" w:cs="Arial"/>
          <w:sz w:val="24"/>
          <w:szCs w:val="24"/>
        </w:rPr>
        <w:t>Moodle</w:t>
      </w:r>
      <w:r w:rsidR="007B66C6">
        <w:rPr>
          <w:rFonts w:ascii="Arial" w:hAnsi="Arial" w:cs="Arial"/>
          <w:sz w:val="24"/>
          <w:szCs w:val="24"/>
        </w:rPr>
        <w:t>.</w:t>
      </w:r>
      <w:r w:rsidR="007B66C6">
        <w:t xml:space="preserve"> </w:t>
      </w:r>
      <w:r w:rsidR="00A05D6E">
        <w:rPr>
          <w:rFonts w:ascii="Arial" w:hAnsi="Arial" w:cs="Arial"/>
          <w:sz w:val="24"/>
          <w:szCs w:val="24"/>
        </w:rPr>
        <w:t>A</w:t>
      </w:r>
      <w:r w:rsidR="007B66C6">
        <w:rPr>
          <w:rFonts w:ascii="Arial" w:hAnsi="Arial" w:cs="Arial"/>
          <w:sz w:val="24"/>
          <w:szCs w:val="24"/>
        </w:rPr>
        <w:t xml:space="preserve"> scholar wrote in his review to confirm </w:t>
      </w:r>
      <w:r w:rsidR="00B07F4B">
        <w:rPr>
          <w:rFonts w:ascii="Arial" w:hAnsi="Arial" w:cs="Arial"/>
          <w:sz w:val="24"/>
          <w:szCs w:val="24"/>
        </w:rPr>
        <w:t>the</w:t>
      </w:r>
      <w:r w:rsidR="007B66C6">
        <w:rPr>
          <w:rFonts w:ascii="Arial" w:hAnsi="Arial" w:cs="Arial"/>
          <w:sz w:val="24"/>
          <w:szCs w:val="24"/>
        </w:rPr>
        <w:t xml:space="preserve"> research that,</w:t>
      </w:r>
      <w:r w:rsidR="00F56942">
        <w:rPr>
          <w:rFonts w:ascii="Arial" w:hAnsi="Arial" w:cs="Arial"/>
          <w:sz w:val="24"/>
          <w:szCs w:val="24"/>
        </w:rPr>
        <w:t xml:space="preserve"> moodles are now mainstream</w:t>
      </w:r>
      <w:r w:rsidRPr="00660FD0">
        <w:rPr>
          <w:rFonts w:ascii="Arial" w:hAnsi="Arial" w:cs="Arial"/>
          <w:sz w:val="24"/>
          <w:szCs w:val="24"/>
        </w:rPr>
        <w:t xml:space="preserve"> in most</w:t>
      </w:r>
      <w:r w:rsidR="008F64C4">
        <w:rPr>
          <w:rFonts w:ascii="Arial" w:hAnsi="Arial" w:cs="Arial"/>
          <w:sz w:val="24"/>
          <w:szCs w:val="24"/>
        </w:rPr>
        <w:t xml:space="preserve"> educational institutions and are considered to improve</w:t>
      </w:r>
      <w:r w:rsidR="007B66C6">
        <w:rPr>
          <w:rFonts w:ascii="Arial" w:hAnsi="Arial" w:cs="Arial"/>
          <w:sz w:val="24"/>
          <w:szCs w:val="24"/>
        </w:rPr>
        <w:t xml:space="preserve"> </w:t>
      </w:r>
      <w:r w:rsidRPr="00660FD0">
        <w:rPr>
          <w:rFonts w:ascii="Arial" w:hAnsi="Arial" w:cs="Arial"/>
          <w:sz w:val="24"/>
          <w:szCs w:val="24"/>
        </w:rPr>
        <w:t>student learning (Urwin, 2011).</w:t>
      </w:r>
      <w:r>
        <w:rPr>
          <w:rFonts w:ascii="Arial" w:hAnsi="Arial" w:cs="Arial"/>
          <w:sz w:val="24"/>
          <w:szCs w:val="24"/>
        </w:rPr>
        <w:t xml:space="preserve"> </w:t>
      </w:r>
      <w:r w:rsidR="008F64C4">
        <w:rPr>
          <w:rFonts w:ascii="Arial" w:hAnsi="Arial" w:cs="Arial"/>
          <w:sz w:val="24"/>
          <w:szCs w:val="24"/>
        </w:rPr>
        <w:t>VLE enable</w:t>
      </w:r>
      <w:r w:rsidR="007B66C6">
        <w:rPr>
          <w:rFonts w:ascii="Arial" w:hAnsi="Arial" w:cs="Arial"/>
          <w:sz w:val="24"/>
          <w:szCs w:val="24"/>
        </w:rPr>
        <w:t xml:space="preserve"> </w:t>
      </w:r>
      <w:r w:rsidR="007B66C6" w:rsidRPr="007B66C6">
        <w:rPr>
          <w:rFonts w:ascii="Arial" w:hAnsi="Arial" w:cs="Arial"/>
          <w:sz w:val="24"/>
          <w:szCs w:val="24"/>
        </w:rPr>
        <w:t xml:space="preserve">students to practice </w:t>
      </w:r>
      <w:r w:rsidR="008F64C4">
        <w:rPr>
          <w:rFonts w:ascii="Arial" w:hAnsi="Arial" w:cs="Arial"/>
          <w:sz w:val="24"/>
          <w:szCs w:val="24"/>
        </w:rPr>
        <w:t>independent</w:t>
      </w:r>
      <w:r w:rsidR="007B66C6">
        <w:rPr>
          <w:rFonts w:ascii="Arial" w:hAnsi="Arial" w:cs="Arial"/>
          <w:sz w:val="24"/>
          <w:szCs w:val="24"/>
        </w:rPr>
        <w:t xml:space="preserve"> learning and </w:t>
      </w:r>
      <w:r w:rsidR="005E49F4">
        <w:rPr>
          <w:rFonts w:ascii="Arial" w:hAnsi="Arial" w:cs="Arial"/>
          <w:sz w:val="24"/>
          <w:szCs w:val="24"/>
        </w:rPr>
        <w:t>manage their time for learning online</w:t>
      </w:r>
      <w:r w:rsidR="00A93076">
        <w:rPr>
          <w:rFonts w:ascii="Arial" w:hAnsi="Arial" w:cs="Arial"/>
          <w:sz w:val="24"/>
          <w:szCs w:val="24"/>
        </w:rPr>
        <w:t xml:space="preserve"> (Lumsben, 2015). Most students also find the VLE very impactful because they can learn at any place at any time, 100% of the students thinks. This is a positive feedback to know if the university Moodle useful to students.</w:t>
      </w:r>
      <w:r w:rsidR="00A05D6E">
        <w:rPr>
          <w:rFonts w:ascii="Arial" w:hAnsi="Arial" w:cs="Arial"/>
          <w:sz w:val="24"/>
          <w:szCs w:val="24"/>
        </w:rPr>
        <w:t xml:space="preserve"> However, during the survey it was found that only 59% of the students learn more with university </w:t>
      </w:r>
      <w:r w:rsidR="00A1476C">
        <w:rPr>
          <w:rFonts w:ascii="Arial" w:hAnsi="Arial" w:cs="Arial"/>
          <w:sz w:val="24"/>
          <w:szCs w:val="24"/>
        </w:rPr>
        <w:t>Moodle</w:t>
      </w:r>
      <w:r w:rsidR="00A05D6E">
        <w:rPr>
          <w:rFonts w:ascii="Arial" w:hAnsi="Arial" w:cs="Arial"/>
          <w:sz w:val="24"/>
          <w:szCs w:val="24"/>
        </w:rPr>
        <w:t xml:space="preserve"> than without whilst 41% disagreed to the notion</w:t>
      </w:r>
      <w:r w:rsidR="00F10607">
        <w:rPr>
          <w:rFonts w:ascii="Arial" w:hAnsi="Arial" w:cs="Arial"/>
          <w:sz w:val="24"/>
          <w:szCs w:val="24"/>
        </w:rPr>
        <w:t>.</w:t>
      </w:r>
      <w:r w:rsidR="00A93076">
        <w:rPr>
          <w:rFonts w:ascii="Arial" w:hAnsi="Arial" w:cs="Arial"/>
          <w:sz w:val="24"/>
          <w:szCs w:val="24"/>
        </w:rPr>
        <w:t xml:space="preserve"> </w:t>
      </w:r>
      <w:r w:rsidR="00A1476C">
        <w:rPr>
          <w:rFonts w:ascii="Arial" w:hAnsi="Arial" w:cs="Arial"/>
          <w:sz w:val="24"/>
          <w:szCs w:val="24"/>
        </w:rPr>
        <w:t xml:space="preserve">This might be </w:t>
      </w:r>
      <w:r w:rsidR="00B07F4B">
        <w:rPr>
          <w:rFonts w:ascii="Arial" w:hAnsi="Arial" w:cs="Arial"/>
          <w:sz w:val="24"/>
          <w:szCs w:val="24"/>
        </w:rPr>
        <w:t>because,</w:t>
      </w:r>
      <w:r w:rsidR="00A1476C">
        <w:rPr>
          <w:rFonts w:ascii="Arial" w:hAnsi="Arial" w:cs="Arial"/>
          <w:sz w:val="24"/>
          <w:szCs w:val="24"/>
        </w:rPr>
        <w:t xml:space="preserve"> students are still comfortable with the primitive way of studying and have not come to accept the new tec</w:t>
      </w:r>
      <w:r w:rsidR="00AD3D46">
        <w:rPr>
          <w:rFonts w:ascii="Arial" w:hAnsi="Arial" w:cs="Arial"/>
          <w:sz w:val="24"/>
          <w:szCs w:val="24"/>
        </w:rPr>
        <w:t>hnology way of studying. This report suggest</w:t>
      </w:r>
      <w:r w:rsidR="0082422E">
        <w:rPr>
          <w:rFonts w:ascii="Arial" w:hAnsi="Arial" w:cs="Arial"/>
          <w:sz w:val="24"/>
          <w:szCs w:val="24"/>
        </w:rPr>
        <w:t xml:space="preserve"> a need for further research to </w:t>
      </w:r>
      <w:r w:rsidR="00AD3D46">
        <w:rPr>
          <w:rFonts w:ascii="Arial" w:hAnsi="Arial" w:cs="Arial"/>
          <w:sz w:val="24"/>
          <w:szCs w:val="24"/>
        </w:rPr>
        <w:t xml:space="preserve">into why students still use the primitive way of learning. When this issue is tackle, there will likely to be arise in the person of people who agree to the notion. </w:t>
      </w:r>
      <w:r w:rsidR="003A0863">
        <w:rPr>
          <w:rFonts w:ascii="Arial" w:hAnsi="Arial" w:cs="Arial"/>
          <w:sz w:val="24"/>
          <w:szCs w:val="24"/>
        </w:rPr>
        <w:t>The overall results from the research came positive which shows that the use of the university Moodle contribute to students’ good academic performance. This report suggest that chats and forums should me developed and utilized more as its gives way for shy and introvert students to participate.</w:t>
      </w:r>
    </w:p>
    <w:p w:rsidR="00D07CF2" w:rsidRDefault="00D07CF2" w:rsidP="003A0863">
      <w:pPr>
        <w:jc w:val="both"/>
        <w:rPr>
          <w:rFonts w:ascii="Arial" w:hAnsi="Arial" w:cs="Arial"/>
          <w:b/>
          <w:sz w:val="24"/>
          <w:szCs w:val="24"/>
        </w:rPr>
      </w:pPr>
    </w:p>
    <w:p w:rsidR="00D07CF2" w:rsidRDefault="00D07CF2" w:rsidP="003A0863">
      <w:pPr>
        <w:jc w:val="both"/>
        <w:rPr>
          <w:rFonts w:ascii="Arial" w:hAnsi="Arial" w:cs="Arial"/>
          <w:b/>
          <w:sz w:val="24"/>
          <w:szCs w:val="24"/>
        </w:rPr>
      </w:pPr>
    </w:p>
    <w:p w:rsidR="00D07CF2" w:rsidRDefault="00D07CF2" w:rsidP="003A0863">
      <w:pPr>
        <w:jc w:val="both"/>
        <w:rPr>
          <w:rFonts w:ascii="Arial" w:hAnsi="Arial" w:cs="Arial"/>
          <w:b/>
          <w:sz w:val="24"/>
          <w:szCs w:val="24"/>
        </w:rPr>
      </w:pPr>
    </w:p>
    <w:p w:rsidR="00D07CF2" w:rsidRDefault="00D07CF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733182" w:rsidRDefault="00733182" w:rsidP="003A0863">
      <w:pPr>
        <w:jc w:val="both"/>
        <w:rPr>
          <w:rFonts w:ascii="Arial" w:hAnsi="Arial" w:cs="Arial"/>
          <w:b/>
          <w:sz w:val="24"/>
          <w:szCs w:val="24"/>
        </w:rPr>
      </w:pPr>
    </w:p>
    <w:p w:rsidR="000D0143" w:rsidRDefault="000D0143" w:rsidP="00E73A09">
      <w:pPr>
        <w:pStyle w:val="Heading1"/>
        <w:rPr>
          <w:rFonts w:eastAsiaTheme="minorHAnsi" w:cs="Arial"/>
          <w:color w:val="auto"/>
          <w:sz w:val="24"/>
          <w:szCs w:val="24"/>
        </w:rPr>
      </w:pPr>
    </w:p>
    <w:p w:rsidR="003A0863" w:rsidRDefault="00733182" w:rsidP="00E73A09">
      <w:pPr>
        <w:pStyle w:val="Heading1"/>
      </w:pPr>
      <w:bookmarkStart w:id="6" w:name="_Toc49204141"/>
      <w:r>
        <w:t>7.0 CONCLUSION</w:t>
      </w:r>
      <w:bookmarkEnd w:id="6"/>
    </w:p>
    <w:p w:rsidR="003A0863" w:rsidRPr="003A0863" w:rsidRDefault="003A0863" w:rsidP="003A0863">
      <w:pPr>
        <w:jc w:val="both"/>
        <w:rPr>
          <w:rFonts w:ascii="Arial" w:hAnsi="Arial" w:cs="Arial"/>
          <w:sz w:val="24"/>
          <w:szCs w:val="24"/>
        </w:rPr>
      </w:pPr>
      <w:r>
        <w:rPr>
          <w:rFonts w:ascii="Arial" w:hAnsi="Arial" w:cs="Arial"/>
          <w:sz w:val="24"/>
          <w:szCs w:val="24"/>
        </w:rPr>
        <w:t>To conclude, this report was able to achieve it purpose with literature reviews, tables and chart which proves that VLE is of positive impact in student learning and development.</w:t>
      </w:r>
      <w:r w:rsidR="00D07CF2">
        <w:rPr>
          <w:rFonts w:ascii="Arial" w:hAnsi="Arial" w:cs="Arial"/>
          <w:sz w:val="24"/>
          <w:szCs w:val="24"/>
        </w:rPr>
        <w:t xml:space="preserve"> The chart and </w:t>
      </w:r>
      <w:r w:rsidR="00733182">
        <w:rPr>
          <w:rFonts w:ascii="Arial" w:hAnsi="Arial" w:cs="Arial"/>
          <w:sz w:val="24"/>
          <w:szCs w:val="24"/>
        </w:rPr>
        <w:t>tables, which</w:t>
      </w:r>
      <w:r w:rsidR="00D07CF2">
        <w:rPr>
          <w:rFonts w:ascii="Arial" w:hAnsi="Arial" w:cs="Arial"/>
          <w:sz w:val="24"/>
          <w:szCs w:val="24"/>
        </w:rPr>
        <w:t xml:space="preserve"> r</w:t>
      </w:r>
      <w:r w:rsidR="00F56942">
        <w:rPr>
          <w:rFonts w:ascii="Arial" w:hAnsi="Arial" w:cs="Arial"/>
          <w:sz w:val="24"/>
          <w:szCs w:val="24"/>
        </w:rPr>
        <w:t>evealed the statistics has clarify the great influence of the Moodle</w:t>
      </w:r>
      <w:r w:rsidR="00D07CF2">
        <w:rPr>
          <w:rFonts w:ascii="Arial" w:hAnsi="Arial" w:cs="Arial"/>
          <w:sz w:val="24"/>
          <w:szCs w:val="24"/>
        </w:rPr>
        <w:t xml:space="preserve"> on students’ academic performances.</w:t>
      </w:r>
    </w:p>
    <w:p w:rsidR="008D6776" w:rsidRDefault="008D6776"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3A0863" w:rsidRDefault="003A0863" w:rsidP="00204F4C">
      <w:pPr>
        <w:jc w:val="both"/>
        <w:rPr>
          <w:rFonts w:ascii="Arial" w:hAnsi="Arial" w:cs="Arial"/>
          <w:sz w:val="24"/>
          <w:szCs w:val="24"/>
        </w:rPr>
      </w:pPr>
    </w:p>
    <w:p w:rsidR="00733182" w:rsidRDefault="00733182" w:rsidP="00733182">
      <w:pPr>
        <w:pStyle w:val="Heading1"/>
        <w:jc w:val="center"/>
        <w:rPr>
          <w:rFonts w:eastAsiaTheme="minorHAnsi" w:cs="Arial"/>
          <w:b w:val="0"/>
          <w:color w:val="auto"/>
          <w:sz w:val="24"/>
          <w:szCs w:val="24"/>
        </w:rPr>
      </w:pPr>
    </w:p>
    <w:p w:rsidR="00733182" w:rsidRDefault="00733182" w:rsidP="00733182"/>
    <w:p w:rsidR="00733182" w:rsidRDefault="00733182" w:rsidP="00733182"/>
    <w:p w:rsidR="00733182" w:rsidRDefault="00733182" w:rsidP="00733182"/>
    <w:p w:rsidR="00733182" w:rsidRDefault="00733182" w:rsidP="00733182"/>
    <w:p w:rsidR="00733182" w:rsidRDefault="00733182" w:rsidP="00733182"/>
    <w:p w:rsidR="00733182" w:rsidRDefault="00733182" w:rsidP="00733182"/>
    <w:p w:rsidR="00733182" w:rsidRDefault="00733182" w:rsidP="00733182"/>
    <w:p w:rsidR="00733182" w:rsidRDefault="00733182" w:rsidP="00733182"/>
    <w:p w:rsidR="00733182" w:rsidRDefault="00733182" w:rsidP="00733182"/>
    <w:p w:rsidR="00733182" w:rsidRDefault="00733182" w:rsidP="00733182">
      <w:pPr>
        <w:pStyle w:val="Heading1"/>
        <w:jc w:val="center"/>
        <w:rPr>
          <w:rFonts w:asciiTheme="minorHAnsi" w:eastAsiaTheme="minorHAnsi" w:hAnsiTheme="minorHAnsi" w:cstheme="minorBidi"/>
          <w:b w:val="0"/>
          <w:color w:val="auto"/>
          <w:sz w:val="22"/>
          <w:szCs w:val="22"/>
        </w:rPr>
      </w:pPr>
    </w:p>
    <w:p w:rsidR="00733182" w:rsidRDefault="00733182" w:rsidP="00733182"/>
    <w:p w:rsidR="00733182" w:rsidRDefault="00733182" w:rsidP="00733182">
      <w:pPr>
        <w:pStyle w:val="Heading1"/>
        <w:jc w:val="center"/>
        <w:rPr>
          <w:rFonts w:asciiTheme="minorHAnsi" w:eastAsiaTheme="minorHAnsi" w:hAnsiTheme="minorHAnsi" w:cstheme="minorBidi"/>
          <w:b w:val="0"/>
          <w:color w:val="auto"/>
          <w:sz w:val="22"/>
          <w:szCs w:val="22"/>
        </w:rPr>
      </w:pPr>
    </w:p>
    <w:p w:rsidR="00733182" w:rsidRDefault="00733182" w:rsidP="00733182"/>
    <w:p w:rsidR="00733182" w:rsidRPr="00733182" w:rsidRDefault="00733182" w:rsidP="00733182"/>
    <w:p w:rsidR="003A0863" w:rsidRPr="003A0863" w:rsidRDefault="00733182" w:rsidP="00E73A09">
      <w:pPr>
        <w:pStyle w:val="Heading1"/>
      </w:pPr>
      <w:bookmarkStart w:id="7" w:name="_Toc49204142"/>
      <w:r>
        <w:lastRenderedPageBreak/>
        <w:t>8.0 REFERENCE</w:t>
      </w:r>
      <w:bookmarkEnd w:id="7"/>
    </w:p>
    <w:p w:rsidR="00D16D8A" w:rsidRPr="00E73A09" w:rsidRDefault="00D16D8A" w:rsidP="00E73A09">
      <w:pPr>
        <w:rPr>
          <w:rFonts w:ascii="Arial" w:hAnsi="Arial" w:cs="Arial"/>
          <w:sz w:val="24"/>
          <w:szCs w:val="24"/>
        </w:rPr>
      </w:pPr>
      <w:r w:rsidRPr="00E73A09">
        <w:rPr>
          <w:rFonts w:ascii="Arial" w:hAnsi="Arial" w:cs="Arial"/>
          <w:sz w:val="24"/>
          <w:szCs w:val="24"/>
        </w:rPr>
        <w:t>Barker, J., Gossman, P. (2013) ‘The learning impact of a virtual learning environment: students’ views ‘ Tean Journal 5. Google scholar. [Pdf].Available at: &lt;</w:t>
      </w:r>
      <w:hyperlink r:id="rId11" w:history="1">
        <w:r w:rsidRPr="00E73A09">
          <w:rPr>
            <w:rStyle w:val="Hyperlink"/>
            <w:rFonts w:ascii="Arial" w:hAnsi="Arial" w:cs="Arial"/>
            <w:sz w:val="24"/>
            <w:szCs w:val="24"/>
          </w:rPr>
          <w:t>http://insight.cumbria.ac.uk/id/eprint/1455/1/146-574-1-PB.pdf</w:t>
        </w:r>
      </w:hyperlink>
      <w:r w:rsidRPr="00E73A09">
        <w:rPr>
          <w:rFonts w:ascii="Arial" w:hAnsi="Arial" w:cs="Arial"/>
          <w:sz w:val="24"/>
          <w:szCs w:val="24"/>
        </w:rPr>
        <w:t>&gt; [Accessed 29 July 2020]</w:t>
      </w:r>
    </w:p>
    <w:p w:rsidR="00D16D8A" w:rsidRPr="00E73A09" w:rsidRDefault="00D16D8A" w:rsidP="00E73A09">
      <w:pPr>
        <w:rPr>
          <w:rFonts w:ascii="Arial" w:hAnsi="Arial" w:cs="Arial"/>
          <w:sz w:val="24"/>
          <w:szCs w:val="24"/>
        </w:rPr>
      </w:pPr>
      <w:r w:rsidRPr="00E73A09">
        <w:rPr>
          <w:rFonts w:ascii="Arial" w:hAnsi="Arial" w:cs="Arial"/>
          <w:sz w:val="24"/>
          <w:szCs w:val="24"/>
        </w:rPr>
        <w:t xml:space="preserve">Blackboard (2011). About Bb. [online] Available at: </w:t>
      </w:r>
      <w:hyperlink r:id="rId12" w:history="1">
        <w:r w:rsidRPr="00E73A09">
          <w:rPr>
            <w:rStyle w:val="Hyperlink"/>
            <w:rFonts w:ascii="Arial" w:hAnsi="Arial" w:cs="Arial"/>
            <w:sz w:val="24"/>
            <w:szCs w:val="24"/>
          </w:rPr>
          <w:t>http://www.blackboard.com/About-Bb/Company.aspx</w:t>
        </w:r>
      </w:hyperlink>
      <w:r w:rsidRPr="00E73A09">
        <w:rPr>
          <w:rFonts w:ascii="Arial" w:hAnsi="Arial" w:cs="Arial"/>
          <w:sz w:val="24"/>
          <w:szCs w:val="24"/>
        </w:rPr>
        <w:t>&gt; [Accessed 24 July 2020]</w:t>
      </w:r>
    </w:p>
    <w:p w:rsidR="00D16D8A" w:rsidRPr="00E73A09" w:rsidRDefault="00D16D8A" w:rsidP="00E73A09">
      <w:pPr>
        <w:rPr>
          <w:rFonts w:ascii="Arial" w:hAnsi="Arial" w:cs="Arial"/>
          <w:sz w:val="24"/>
          <w:szCs w:val="24"/>
        </w:rPr>
      </w:pPr>
      <w:r w:rsidRPr="00E73A09">
        <w:rPr>
          <w:rFonts w:ascii="Arial" w:hAnsi="Arial" w:cs="Arial"/>
          <w:sz w:val="24"/>
          <w:szCs w:val="24"/>
        </w:rPr>
        <w:t>Demian, P. &amp; Morrice, J. (2012). The use of virtual learning environments and their impact on academic performance. Google scholar. [Pdf] Available at: &lt;</w:t>
      </w:r>
      <w:hyperlink r:id="rId13" w:history="1">
        <w:r w:rsidRPr="00E73A09">
          <w:rPr>
            <w:rStyle w:val="Hyperlink"/>
            <w:rFonts w:ascii="Arial" w:hAnsi="Arial" w:cs="Arial"/>
            <w:sz w:val="24"/>
            <w:szCs w:val="24"/>
          </w:rPr>
          <w:t>http://www.heacademy.ac.uk/assets/documents/subjects/engineering/Engineering_Journal/demian_EE_7-1.pdf</w:t>
        </w:r>
      </w:hyperlink>
      <w:r w:rsidRPr="00E73A09">
        <w:rPr>
          <w:rFonts w:ascii="Arial" w:hAnsi="Arial" w:cs="Arial"/>
          <w:sz w:val="24"/>
          <w:szCs w:val="24"/>
        </w:rPr>
        <w:t xml:space="preserve"> &gt; [Accessed 23 July 2020]</w:t>
      </w:r>
    </w:p>
    <w:p w:rsidR="00D16D8A" w:rsidRPr="00E73A09" w:rsidRDefault="00D16D8A" w:rsidP="00E73A09">
      <w:pPr>
        <w:rPr>
          <w:rFonts w:ascii="Arial" w:hAnsi="Arial" w:cs="Arial"/>
          <w:sz w:val="24"/>
          <w:szCs w:val="24"/>
        </w:rPr>
      </w:pPr>
      <w:r w:rsidRPr="00E73A09">
        <w:rPr>
          <w:rFonts w:ascii="Arial" w:hAnsi="Arial" w:cs="Arial"/>
          <w:sz w:val="24"/>
          <w:szCs w:val="24"/>
        </w:rPr>
        <w:t>Downing, K., &amp; Chim, T. M. (2004). Reflectors as online extraverts? Educational Studies, 30(3), 265-76.gooogle scholar. [Online] available at: &lt;</w:t>
      </w:r>
      <w:r w:rsidRPr="00D07CF2">
        <w:t xml:space="preserve"> </w:t>
      </w:r>
      <w:hyperlink r:id="rId14" w:history="1">
        <w:r w:rsidRPr="00E73A09">
          <w:rPr>
            <w:rStyle w:val="Hyperlink"/>
            <w:rFonts w:ascii="Arial" w:hAnsi="Arial" w:cs="Arial"/>
            <w:sz w:val="24"/>
            <w:szCs w:val="24"/>
          </w:rPr>
          <w:t>https://www.tandfonline.com/doi/abs/10.1080/0305569042000224215</w:t>
        </w:r>
      </w:hyperlink>
      <w:r w:rsidRPr="00E73A09">
        <w:rPr>
          <w:rFonts w:ascii="Arial" w:hAnsi="Arial" w:cs="Arial"/>
          <w:sz w:val="24"/>
          <w:szCs w:val="24"/>
        </w:rPr>
        <w:t>&gt; [Accessed 24 July 2020]</w:t>
      </w:r>
    </w:p>
    <w:p w:rsidR="00D16D8A" w:rsidRPr="00E73A09" w:rsidRDefault="00D16D8A" w:rsidP="00E73A09">
      <w:pPr>
        <w:rPr>
          <w:rFonts w:ascii="Arial" w:hAnsi="Arial" w:cs="Arial"/>
          <w:sz w:val="24"/>
          <w:szCs w:val="24"/>
        </w:rPr>
      </w:pPr>
      <w:r w:rsidRPr="00E73A09">
        <w:rPr>
          <w:rFonts w:ascii="Arial" w:hAnsi="Arial" w:cs="Arial"/>
          <w:sz w:val="24"/>
          <w:szCs w:val="24"/>
        </w:rPr>
        <w:t>Lumsden, C. J., Byrne-Davis, L. M. T., Mooney, J. S., &amp; Sandars, J. (2015). “Using mobile devices for teaching and learning in clinical medicine.” Google scholar. [Pdf] Available at: &lt;</w:t>
      </w:r>
      <w:r w:rsidRPr="00D07CF2">
        <w:t xml:space="preserve"> </w:t>
      </w:r>
      <w:hyperlink r:id="rId15" w:history="1">
        <w:r w:rsidRPr="00E73A09">
          <w:rPr>
            <w:rStyle w:val="Hyperlink"/>
            <w:rFonts w:ascii="Arial" w:hAnsi="Arial" w:cs="Arial"/>
            <w:sz w:val="24"/>
            <w:szCs w:val="24"/>
          </w:rPr>
          <w:t>http://eprints.whiterose.ac.uk/95457/3/WRRO_95457.pdf</w:t>
        </w:r>
      </w:hyperlink>
      <w:r w:rsidRPr="00E73A09">
        <w:rPr>
          <w:rFonts w:ascii="Arial" w:hAnsi="Arial" w:cs="Arial"/>
          <w:sz w:val="24"/>
          <w:szCs w:val="24"/>
        </w:rPr>
        <w:t>&gt; [Accessed 20 July 2020]</w:t>
      </w:r>
    </w:p>
    <w:p w:rsidR="00D16D8A" w:rsidRPr="00E73A09" w:rsidRDefault="00D16D8A" w:rsidP="00E73A09">
      <w:pPr>
        <w:rPr>
          <w:rFonts w:ascii="Arial" w:hAnsi="Arial" w:cs="Arial"/>
          <w:sz w:val="24"/>
          <w:szCs w:val="24"/>
        </w:rPr>
      </w:pPr>
      <w:r w:rsidRPr="00E73A09">
        <w:rPr>
          <w:rFonts w:ascii="Arial" w:hAnsi="Arial" w:cs="Arial"/>
          <w:sz w:val="24"/>
          <w:szCs w:val="24"/>
        </w:rPr>
        <w:t xml:space="preserve">Moodle (2011) Moodle.  Google scholar. [Online] Available at: &lt; </w:t>
      </w:r>
      <w:hyperlink r:id="rId16" w:history="1">
        <w:r w:rsidRPr="00E73A09">
          <w:rPr>
            <w:rStyle w:val="Hyperlink"/>
            <w:rFonts w:ascii="Arial" w:hAnsi="Arial" w:cs="Arial"/>
            <w:sz w:val="24"/>
            <w:szCs w:val="24"/>
          </w:rPr>
          <w:t>http://moodle.org/</w:t>
        </w:r>
      </w:hyperlink>
      <w:r w:rsidRPr="00E73A09">
        <w:rPr>
          <w:rFonts w:ascii="Arial" w:hAnsi="Arial" w:cs="Arial"/>
          <w:sz w:val="24"/>
          <w:szCs w:val="24"/>
        </w:rPr>
        <w:t>&gt; [Accessed 22 July 2020]</w:t>
      </w:r>
    </w:p>
    <w:p w:rsidR="00D16D8A" w:rsidRPr="00E73A09" w:rsidRDefault="00D16D8A" w:rsidP="00E73A09">
      <w:pPr>
        <w:rPr>
          <w:rFonts w:ascii="Arial" w:hAnsi="Arial" w:cs="Arial"/>
          <w:sz w:val="24"/>
          <w:szCs w:val="24"/>
        </w:rPr>
      </w:pPr>
      <w:r w:rsidRPr="00E73A09">
        <w:rPr>
          <w:rFonts w:ascii="Arial" w:hAnsi="Arial" w:cs="Arial"/>
          <w:sz w:val="24"/>
          <w:szCs w:val="24"/>
        </w:rPr>
        <w:t>Ofsted (2009) Harnessing technology –transforming learning and children’s services (1296-2005DOC-EN), DfES 2005. [Online] Available at :&lt;</w:t>
      </w:r>
      <w:hyperlink r:id="rId17" w:history="1">
        <w:r w:rsidRPr="00E73A09">
          <w:rPr>
            <w:rStyle w:val="Hyperlink"/>
            <w:rFonts w:ascii="Arial" w:hAnsi="Arial" w:cs="Arial"/>
            <w:sz w:val="24"/>
            <w:szCs w:val="24"/>
          </w:rPr>
          <w:t>www.dcsf.gov.uk/publications/e-strategy</w:t>
        </w:r>
      </w:hyperlink>
      <w:r w:rsidRPr="00E73A09">
        <w:rPr>
          <w:rFonts w:ascii="Arial" w:hAnsi="Arial" w:cs="Arial"/>
          <w:sz w:val="24"/>
          <w:szCs w:val="24"/>
        </w:rPr>
        <w:t>&gt; [Accessed 20 July 2020]</w:t>
      </w:r>
    </w:p>
    <w:p w:rsidR="00D16D8A" w:rsidRPr="00E73A09" w:rsidRDefault="00D16D8A" w:rsidP="00E73A09">
      <w:pPr>
        <w:rPr>
          <w:rFonts w:ascii="Arial" w:hAnsi="Arial" w:cs="Arial"/>
          <w:sz w:val="24"/>
          <w:szCs w:val="24"/>
        </w:rPr>
      </w:pPr>
      <w:r w:rsidRPr="00E73A09">
        <w:rPr>
          <w:rFonts w:ascii="Arial" w:hAnsi="Arial" w:cs="Arial"/>
          <w:sz w:val="24"/>
          <w:szCs w:val="24"/>
        </w:rPr>
        <w:t>Rogers, G. (2004).</w:t>
      </w:r>
      <w:r>
        <w:rPr>
          <w:rFonts w:ascii="Arial" w:hAnsi="Arial" w:cs="Arial"/>
          <w:sz w:val="24"/>
          <w:szCs w:val="24"/>
        </w:rPr>
        <w:t xml:space="preserve"> </w:t>
      </w:r>
      <w:r w:rsidRPr="00E73A09">
        <w:rPr>
          <w:rFonts w:ascii="Arial" w:hAnsi="Arial" w:cs="Arial"/>
          <w:sz w:val="24"/>
          <w:szCs w:val="24"/>
        </w:rPr>
        <w:t>History, learning technology and student achievement: Making the difference? Active Learning in Higher Education,5,232-247. Google scholar. [online] Available at: &lt;</w:t>
      </w:r>
      <w:r w:rsidRPr="00D07CF2">
        <w:t xml:space="preserve"> </w:t>
      </w:r>
      <w:hyperlink r:id="rId18" w:history="1">
        <w:r w:rsidRPr="00E73A09">
          <w:rPr>
            <w:rStyle w:val="Hyperlink"/>
            <w:rFonts w:ascii="Arial" w:hAnsi="Arial" w:cs="Arial"/>
            <w:sz w:val="24"/>
            <w:szCs w:val="24"/>
          </w:rPr>
          <w:t>https://journals.sagepub.com/doi/abs/10.1177/1469787404043811</w:t>
        </w:r>
      </w:hyperlink>
      <w:r w:rsidRPr="00E73A09">
        <w:rPr>
          <w:rFonts w:ascii="Arial" w:hAnsi="Arial" w:cs="Arial"/>
          <w:sz w:val="24"/>
          <w:szCs w:val="24"/>
        </w:rPr>
        <w:t>&gt; [Accessed 24 July 2020]</w:t>
      </w:r>
    </w:p>
    <w:p w:rsidR="00D16D8A" w:rsidRPr="00E73A09" w:rsidRDefault="00D16D8A" w:rsidP="00E73A09">
      <w:pPr>
        <w:rPr>
          <w:rFonts w:ascii="Arial" w:hAnsi="Arial" w:cs="Arial"/>
          <w:sz w:val="24"/>
          <w:szCs w:val="24"/>
        </w:rPr>
      </w:pPr>
      <w:r w:rsidRPr="00E73A09">
        <w:rPr>
          <w:rFonts w:ascii="Arial" w:hAnsi="Arial" w:cs="Arial"/>
          <w:sz w:val="24"/>
          <w:szCs w:val="24"/>
        </w:rPr>
        <w:t>Scardamalia, M.&amp; Bereiter, C.(1996)Scardamalia &amp; Bereiter’s Computer Supported Intentional Learning Environment (CSILE) Studies (USA, CSILE Learning Gains). Google scholar. [Online] Available at: &lt;</w:t>
      </w:r>
      <w:r w:rsidRPr="00D07CF2">
        <w:t xml:space="preserve"> </w:t>
      </w:r>
      <w:hyperlink r:id="rId19" w:history="1">
        <w:r w:rsidRPr="00E73A09">
          <w:rPr>
            <w:rStyle w:val="Hyperlink"/>
            <w:rFonts w:ascii="Arial" w:hAnsi="Arial" w:cs="Arial"/>
            <w:sz w:val="24"/>
            <w:szCs w:val="24"/>
          </w:rPr>
          <w:t>https://scholar.google.com/scholar?hl=en&amp;as_sdt=0%2C5&amp;q=9.%09Scardamalia%2C+M.%26+Bereiter%2C+C.%281996%29Scardamalia+%26+Bereiter%E2%80%99s+Computer+Supported+Intentional+Learning+Environment+%28CSILE%29+Studies+%28USA%2C+CSILE+Learning+Gains&amp;btnG</w:t>
        </w:r>
      </w:hyperlink>
      <w:r w:rsidRPr="00E73A09">
        <w:rPr>
          <w:rFonts w:ascii="Arial" w:hAnsi="Arial" w:cs="Arial"/>
          <w:sz w:val="24"/>
          <w:szCs w:val="24"/>
        </w:rPr>
        <w:t>=&gt; [Accessed 20 July 2020]</w:t>
      </w:r>
    </w:p>
    <w:p w:rsidR="00D16D8A" w:rsidRPr="00E73A09" w:rsidRDefault="00D16D8A" w:rsidP="00E73A09">
      <w:pPr>
        <w:rPr>
          <w:rFonts w:ascii="Arial" w:hAnsi="Arial" w:cs="Arial"/>
          <w:sz w:val="24"/>
          <w:szCs w:val="24"/>
        </w:rPr>
      </w:pPr>
      <w:r w:rsidRPr="00E73A09">
        <w:rPr>
          <w:rFonts w:ascii="Arial" w:hAnsi="Arial" w:cs="Arial"/>
          <w:sz w:val="24"/>
          <w:szCs w:val="24"/>
        </w:rPr>
        <w:t>Underwood, J., (2009). The Impact of Digital Technology: A Review of the Evidence of Digital Technologies on Formal Education. Coventry, UK: Becta, 2009. Google scholar. [Online] Available at: &lt;</w:t>
      </w:r>
      <w:r w:rsidRPr="00D07CF2">
        <w:t xml:space="preserve"> </w:t>
      </w:r>
      <w:hyperlink r:id="rId20" w:history="1">
        <w:r w:rsidRPr="00E73A09">
          <w:rPr>
            <w:rStyle w:val="Hyperlink"/>
            <w:rFonts w:ascii="Arial" w:hAnsi="Arial" w:cs="Arial"/>
            <w:sz w:val="24"/>
            <w:szCs w:val="24"/>
          </w:rPr>
          <w:t>https://scholar.google.com/scholar?hl=en&amp;as_sdt=0%2C5&amp;q=Becta+%282009%29+The+impact+of+digital+technology+%28Coventry%2C+Becta%29.&amp;btnG</w:t>
        </w:r>
      </w:hyperlink>
      <w:r w:rsidRPr="00E73A09">
        <w:rPr>
          <w:rFonts w:ascii="Arial" w:hAnsi="Arial" w:cs="Arial"/>
          <w:sz w:val="24"/>
          <w:szCs w:val="24"/>
        </w:rPr>
        <w:t>=&gt; [Accessed 20 July 2020]</w:t>
      </w:r>
    </w:p>
    <w:p w:rsidR="00D16D8A" w:rsidRPr="00E73A09" w:rsidRDefault="00D16D8A" w:rsidP="00E73A09">
      <w:pPr>
        <w:rPr>
          <w:rFonts w:ascii="Arial" w:hAnsi="Arial" w:cs="Arial"/>
          <w:sz w:val="24"/>
          <w:szCs w:val="24"/>
        </w:rPr>
      </w:pPr>
      <w:r w:rsidRPr="00E73A09">
        <w:rPr>
          <w:rFonts w:ascii="Arial" w:hAnsi="Arial" w:cs="Arial"/>
          <w:sz w:val="24"/>
          <w:szCs w:val="24"/>
        </w:rPr>
        <w:t>URWIN, J. 2011. Engaging with virtual learning environments- a case study across faculties [Online]. Available:</w:t>
      </w:r>
      <w:hyperlink r:id="rId21" w:history="1">
        <w:r w:rsidRPr="00E73A09">
          <w:rPr>
            <w:rStyle w:val="Hyperlink"/>
            <w:rFonts w:ascii="Arial" w:hAnsi="Arial" w:cs="Arial"/>
            <w:sz w:val="24"/>
            <w:szCs w:val="24"/>
          </w:rPr>
          <w:t>http://uhra.herts.ac.uk/bitstream/handle/2299/5308/904467.pdf?sequence=1</w:t>
        </w:r>
      </w:hyperlink>
      <w:r w:rsidRPr="00E73A09">
        <w:rPr>
          <w:rFonts w:ascii="Arial" w:hAnsi="Arial" w:cs="Arial"/>
          <w:sz w:val="24"/>
          <w:szCs w:val="24"/>
        </w:rPr>
        <w:t xml:space="preserve"> [Accessed 17 July 2020]</w:t>
      </w:r>
    </w:p>
    <w:p w:rsidR="00D16D8A" w:rsidRPr="00E73A09" w:rsidRDefault="00D16D8A" w:rsidP="00E73A09">
      <w:pPr>
        <w:rPr>
          <w:rFonts w:ascii="Arial" w:hAnsi="Arial" w:cs="Arial"/>
          <w:sz w:val="24"/>
          <w:szCs w:val="24"/>
        </w:rPr>
      </w:pPr>
      <w:r w:rsidRPr="00E73A09">
        <w:rPr>
          <w:rFonts w:ascii="Arial" w:hAnsi="Arial" w:cs="Arial"/>
          <w:sz w:val="24"/>
          <w:szCs w:val="24"/>
        </w:rPr>
        <w:lastRenderedPageBreak/>
        <w:t xml:space="preserve">Vygotsky, L.S. (1978). Mind and society: The development of higher mental processes. Google scholar. [Online] Available at: &lt; </w:t>
      </w:r>
      <w:hyperlink r:id="rId22" w:history="1">
        <w:r w:rsidRPr="00E73A09">
          <w:rPr>
            <w:rStyle w:val="Hyperlink"/>
            <w:rFonts w:ascii="Arial" w:hAnsi="Arial" w:cs="Arial"/>
            <w:sz w:val="24"/>
            <w:szCs w:val="24"/>
          </w:rPr>
          <w:t>https://scholar.google.com/scholar?hl=en&amp;as_sdt=0%2C5&amp;q=+Vygotsky%2C+L.S.+%281978%29Mind+and+society%3A+The+development+of+higher+mental+processes&amp;btnG</w:t>
        </w:r>
      </w:hyperlink>
      <w:r w:rsidRPr="00E73A09">
        <w:rPr>
          <w:rFonts w:ascii="Arial" w:hAnsi="Arial" w:cs="Arial"/>
          <w:sz w:val="24"/>
          <w:szCs w:val="24"/>
        </w:rPr>
        <w:t>=&gt; [Accessed 18 July 2020]</w:t>
      </w:r>
    </w:p>
    <w:p w:rsidR="00D16D8A" w:rsidRDefault="00D16D8A" w:rsidP="00E73A09">
      <w:pPr>
        <w:rPr>
          <w:rFonts w:ascii="Arial" w:hAnsi="Arial" w:cs="Arial"/>
          <w:sz w:val="24"/>
          <w:szCs w:val="24"/>
        </w:rPr>
      </w:pPr>
    </w:p>
    <w:p w:rsidR="00D16D8A" w:rsidRDefault="00D16D8A">
      <w:pPr>
        <w:rPr>
          <w:rFonts w:ascii="Arial" w:hAnsi="Arial" w:cs="Arial"/>
          <w:sz w:val="24"/>
          <w:szCs w:val="24"/>
        </w:rPr>
      </w:pPr>
      <w:r>
        <w:rPr>
          <w:rFonts w:ascii="Arial" w:hAnsi="Arial" w:cs="Arial"/>
          <w:sz w:val="24"/>
          <w:szCs w:val="24"/>
        </w:rPr>
        <w:br w:type="page"/>
      </w:r>
    </w:p>
    <w:p w:rsidR="00B07F4B" w:rsidRDefault="00D16D8A" w:rsidP="00BD04CD">
      <w:pPr>
        <w:pStyle w:val="Heading1"/>
        <w:jc w:val="center"/>
      </w:pPr>
      <w:bookmarkStart w:id="8" w:name="_Toc49204143"/>
      <w:r>
        <w:lastRenderedPageBreak/>
        <w:t>9.0 APPENDIX</w:t>
      </w:r>
      <w:bookmarkEnd w:id="8"/>
      <w:r>
        <w:t xml:space="preserve"> </w:t>
      </w:r>
    </w:p>
    <w:p w:rsidR="00BD04CD" w:rsidRPr="00BD04CD" w:rsidRDefault="00BD04CD" w:rsidP="00BD04CD">
      <w:pPr>
        <w:pStyle w:val="ListParagraph"/>
        <w:numPr>
          <w:ilvl w:val="0"/>
          <w:numId w:val="7"/>
        </w:num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B07F4B" w:rsidRPr="00B07F4B" w:rsidTr="00B80EDC">
        <w:tc>
          <w:tcPr>
            <w:tcW w:w="1798" w:type="dxa"/>
          </w:tcPr>
          <w:p w:rsidR="00B07F4B" w:rsidRPr="00B07F4B" w:rsidRDefault="00B07F4B" w:rsidP="00B07F4B">
            <w:pPr>
              <w:spacing w:after="160" w:line="259" w:lineRule="auto"/>
              <w:rPr>
                <w:b/>
              </w:rPr>
            </w:pPr>
            <w:r w:rsidRPr="00B07F4B">
              <w:rPr>
                <w:b/>
              </w:rPr>
              <w:t>QUESTIONS</w:t>
            </w:r>
          </w:p>
        </w:tc>
        <w:tc>
          <w:tcPr>
            <w:tcW w:w="1798" w:type="dxa"/>
          </w:tcPr>
          <w:p w:rsidR="00B07F4B" w:rsidRPr="00B07F4B" w:rsidRDefault="00B07F4B" w:rsidP="00B07F4B">
            <w:pPr>
              <w:spacing w:after="160" w:line="259" w:lineRule="auto"/>
              <w:rPr>
                <w:b/>
              </w:rPr>
            </w:pPr>
            <w:r w:rsidRPr="00B07F4B">
              <w:rPr>
                <w:b/>
              </w:rPr>
              <w:t>STRONGLY AGREE</w:t>
            </w:r>
          </w:p>
        </w:tc>
        <w:tc>
          <w:tcPr>
            <w:tcW w:w="1798" w:type="dxa"/>
          </w:tcPr>
          <w:p w:rsidR="00B07F4B" w:rsidRPr="00B07F4B" w:rsidRDefault="00B07F4B" w:rsidP="00B07F4B">
            <w:pPr>
              <w:spacing w:after="160" w:line="259" w:lineRule="auto"/>
              <w:rPr>
                <w:b/>
              </w:rPr>
            </w:pPr>
            <w:r w:rsidRPr="00B07F4B">
              <w:rPr>
                <w:b/>
              </w:rPr>
              <w:t>AGREE</w:t>
            </w:r>
          </w:p>
        </w:tc>
        <w:tc>
          <w:tcPr>
            <w:tcW w:w="1798" w:type="dxa"/>
          </w:tcPr>
          <w:p w:rsidR="00B07F4B" w:rsidRPr="00B07F4B" w:rsidRDefault="00B07F4B" w:rsidP="00B07F4B">
            <w:pPr>
              <w:spacing w:after="160" w:line="259" w:lineRule="auto"/>
              <w:rPr>
                <w:b/>
              </w:rPr>
            </w:pPr>
            <w:r w:rsidRPr="00B07F4B">
              <w:rPr>
                <w:b/>
              </w:rPr>
              <w:t>STRONGLY DISAGREE</w:t>
            </w:r>
          </w:p>
        </w:tc>
        <w:tc>
          <w:tcPr>
            <w:tcW w:w="1799" w:type="dxa"/>
          </w:tcPr>
          <w:p w:rsidR="00B07F4B" w:rsidRPr="00B07F4B" w:rsidRDefault="00B07F4B" w:rsidP="00B07F4B">
            <w:pPr>
              <w:spacing w:after="160" w:line="259" w:lineRule="auto"/>
              <w:rPr>
                <w:b/>
              </w:rPr>
            </w:pPr>
            <w:r w:rsidRPr="00B07F4B">
              <w:rPr>
                <w:b/>
              </w:rPr>
              <w:t>DISAGREE</w:t>
            </w:r>
          </w:p>
        </w:tc>
        <w:tc>
          <w:tcPr>
            <w:tcW w:w="1799" w:type="dxa"/>
          </w:tcPr>
          <w:p w:rsidR="00B07F4B" w:rsidRPr="00B07F4B" w:rsidRDefault="00B07F4B" w:rsidP="00B07F4B">
            <w:pPr>
              <w:spacing w:after="160" w:line="259" w:lineRule="auto"/>
              <w:rPr>
                <w:b/>
              </w:rPr>
            </w:pPr>
            <w:r w:rsidRPr="00B07F4B">
              <w:rPr>
                <w:b/>
              </w:rPr>
              <w:t>NIETHER AGREE NOR DISAGREE</w:t>
            </w:r>
          </w:p>
        </w:tc>
      </w:tr>
      <w:tr w:rsidR="00B07F4B" w:rsidRPr="00B07F4B" w:rsidTr="00B80EDC">
        <w:tc>
          <w:tcPr>
            <w:tcW w:w="1798" w:type="dxa"/>
          </w:tcPr>
          <w:p w:rsidR="00B07F4B" w:rsidRPr="00B07F4B" w:rsidRDefault="00B07F4B" w:rsidP="00B07F4B">
            <w:pPr>
              <w:spacing w:after="160" w:line="259" w:lineRule="auto"/>
            </w:pPr>
            <w:r w:rsidRPr="00B07F4B">
              <w:t>4. The use of a VLE does not have a positive impact on student learning</w:t>
            </w:r>
          </w:p>
        </w:tc>
        <w:tc>
          <w:tcPr>
            <w:tcW w:w="1798" w:type="dxa"/>
          </w:tcPr>
          <w:p w:rsidR="00B07F4B" w:rsidRPr="00B07F4B" w:rsidRDefault="00B07F4B" w:rsidP="00B07F4B">
            <w:pPr>
              <w:spacing w:after="160" w:line="259" w:lineRule="auto"/>
            </w:pPr>
          </w:p>
        </w:tc>
        <w:tc>
          <w:tcPr>
            <w:tcW w:w="1798" w:type="dxa"/>
          </w:tcPr>
          <w:p w:rsidR="00B07F4B" w:rsidRPr="00B07F4B" w:rsidRDefault="00B07F4B" w:rsidP="00B07F4B">
            <w:pPr>
              <w:spacing w:after="160" w:line="259" w:lineRule="auto"/>
            </w:pPr>
          </w:p>
        </w:tc>
        <w:tc>
          <w:tcPr>
            <w:tcW w:w="1798" w:type="dxa"/>
          </w:tcPr>
          <w:p w:rsidR="00B07F4B" w:rsidRPr="00B07F4B" w:rsidRDefault="00B07F4B" w:rsidP="00B07F4B">
            <w:pPr>
              <w:spacing w:after="160" w:line="259" w:lineRule="auto"/>
            </w:pPr>
          </w:p>
        </w:tc>
        <w:tc>
          <w:tcPr>
            <w:tcW w:w="1799" w:type="dxa"/>
          </w:tcPr>
          <w:p w:rsidR="00B07F4B" w:rsidRPr="00B07F4B" w:rsidRDefault="00B07F4B" w:rsidP="00B07F4B">
            <w:pPr>
              <w:spacing w:after="160" w:line="259" w:lineRule="auto"/>
            </w:pPr>
          </w:p>
        </w:tc>
        <w:tc>
          <w:tcPr>
            <w:tcW w:w="1799" w:type="dxa"/>
          </w:tcPr>
          <w:p w:rsidR="00B07F4B" w:rsidRPr="00B07F4B" w:rsidRDefault="00B07F4B" w:rsidP="00B07F4B">
            <w:pPr>
              <w:spacing w:after="160" w:line="259" w:lineRule="auto"/>
            </w:pPr>
          </w:p>
        </w:tc>
      </w:tr>
      <w:tr w:rsidR="00B07F4B" w:rsidRPr="00B07F4B" w:rsidTr="00B80EDC">
        <w:tc>
          <w:tcPr>
            <w:tcW w:w="1798" w:type="dxa"/>
          </w:tcPr>
          <w:p w:rsidR="00B07F4B" w:rsidRPr="00B07F4B" w:rsidRDefault="00B07F4B" w:rsidP="00B07F4B">
            <w:pPr>
              <w:spacing w:after="160" w:line="259" w:lineRule="auto"/>
            </w:pPr>
            <w:r w:rsidRPr="00B07F4B">
              <w:t>10. UWSTD Moodle has a positive impact on my effectiveness as a student</w:t>
            </w:r>
          </w:p>
        </w:tc>
        <w:tc>
          <w:tcPr>
            <w:tcW w:w="1798" w:type="dxa"/>
          </w:tcPr>
          <w:p w:rsidR="00B07F4B" w:rsidRPr="00B07F4B" w:rsidRDefault="00B07F4B" w:rsidP="00B07F4B">
            <w:pPr>
              <w:spacing w:after="160" w:line="259" w:lineRule="auto"/>
            </w:pPr>
          </w:p>
        </w:tc>
        <w:tc>
          <w:tcPr>
            <w:tcW w:w="1798" w:type="dxa"/>
          </w:tcPr>
          <w:p w:rsidR="00B07F4B" w:rsidRPr="00B07F4B" w:rsidRDefault="00B07F4B" w:rsidP="00B07F4B">
            <w:pPr>
              <w:spacing w:after="160" w:line="259" w:lineRule="auto"/>
            </w:pPr>
          </w:p>
        </w:tc>
        <w:tc>
          <w:tcPr>
            <w:tcW w:w="1798" w:type="dxa"/>
          </w:tcPr>
          <w:p w:rsidR="00B07F4B" w:rsidRPr="00B07F4B" w:rsidRDefault="00B07F4B" w:rsidP="00B07F4B">
            <w:pPr>
              <w:spacing w:after="160" w:line="259" w:lineRule="auto"/>
            </w:pPr>
          </w:p>
        </w:tc>
        <w:tc>
          <w:tcPr>
            <w:tcW w:w="1799" w:type="dxa"/>
          </w:tcPr>
          <w:p w:rsidR="00B07F4B" w:rsidRPr="00B07F4B" w:rsidRDefault="00B07F4B" w:rsidP="00B07F4B">
            <w:pPr>
              <w:spacing w:after="160" w:line="259" w:lineRule="auto"/>
            </w:pPr>
          </w:p>
        </w:tc>
        <w:tc>
          <w:tcPr>
            <w:tcW w:w="1799" w:type="dxa"/>
          </w:tcPr>
          <w:p w:rsidR="00B07F4B" w:rsidRPr="00B07F4B" w:rsidRDefault="00B07F4B" w:rsidP="00B07F4B">
            <w:pPr>
              <w:spacing w:after="160" w:line="259" w:lineRule="auto"/>
            </w:pPr>
          </w:p>
        </w:tc>
      </w:tr>
      <w:tr w:rsidR="00B07F4B" w:rsidRPr="00B07F4B" w:rsidTr="00B80EDC">
        <w:tc>
          <w:tcPr>
            <w:tcW w:w="1798" w:type="dxa"/>
          </w:tcPr>
          <w:p w:rsidR="00B07F4B" w:rsidRPr="00B07F4B" w:rsidRDefault="00B07F4B" w:rsidP="00B07F4B">
            <w:pPr>
              <w:spacing w:after="160" w:line="259" w:lineRule="auto"/>
            </w:pPr>
            <w:r w:rsidRPr="00B07F4B">
              <w:t xml:space="preserve">"11. UWSTD Moodle is an important and </w:t>
            </w:r>
          </w:p>
          <w:p w:rsidR="00B07F4B" w:rsidRPr="00B07F4B" w:rsidRDefault="00B07F4B" w:rsidP="00B07F4B">
            <w:pPr>
              <w:spacing w:after="160" w:line="259" w:lineRule="auto"/>
            </w:pPr>
            <w:r w:rsidRPr="00B07F4B">
              <w:t>Valuable aid to me in my studies."</w:t>
            </w:r>
          </w:p>
        </w:tc>
        <w:tc>
          <w:tcPr>
            <w:tcW w:w="1798" w:type="dxa"/>
          </w:tcPr>
          <w:p w:rsidR="00B07F4B" w:rsidRPr="00B07F4B" w:rsidRDefault="00B07F4B" w:rsidP="00B07F4B">
            <w:pPr>
              <w:spacing w:after="160" w:line="259" w:lineRule="auto"/>
            </w:pPr>
          </w:p>
        </w:tc>
        <w:tc>
          <w:tcPr>
            <w:tcW w:w="1798" w:type="dxa"/>
          </w:tcPr>
          <w:p w:rsidR="00B07F4B" w:rsidRPr="00B07F4B" w:rsidRDefault="00B07F4B" w:rsidP="00B07F4B">
            <w:pPr>
              <w:spacing w:after="160" w:line="259" w:lineRule="auto"/>
            </w:pPr>
          </w:p>
        </w:tc>
        <w:tc>
          <w:tcPr>
            <w:tcW w:w="1798" w:type="dxa"/>
          </w:tcPr>
          <w:p w:rsidR="00B07F4B" w:rsidRPr="00B07F4B" w:rsidRDefault="00B07F4B" w:rsidP="00B07F4B">
            <w:pPr>
              <w:spacing w:after="160" w:line="259" w:lineRule="auto"/>
            </w:pPr>
          </w:p>
        </w:tc>
        <w:tc>
          <w:tcPr>
            <w:tcW w:w="1799" w:type="dxa"/>
          </w:tcPr>
          <w:p w:rsidR="00B07F4B" w:rsidRPr="00B07F4B" w:rsidRDefault="00B07F4B" w:rsidP="00B07F4B">
            <w:pPr>
              <w:spacing w:after="160" w:line="259" w:lineRule="auto"/>
            </w:pPr>
          </w:p>
        </w:tc>
        <w:tc>
          <w:tcPr>
            <w:tcW w:w="1799" w:type="dxa"/>
          </w:tcPr>
          <w:p w:rsidR="00B07F4B" w:rsidRPr="00B07F4B" w:rsidRDefault="00B07F4B" w:rsidP="00B07F4B">
            <w:pPr>
              <w:spacing w:after="160" w:line="259" w:lineRule="auto"/>
            </w:pPr>
          </w:p>
        </w:tc>
      </w:tr>
      <w:tr w:rsidR="00B07F4B" w:rsidRPr="00B07F4B" w:rsidTr="00B80EDC">
        <w:tc>
          <w:tcPr>
            <w:tcW w:w="1798" w:type="dxa"/>
          </w:tcPr>
          <w:p w:rsidR="00B07F4B" w:rsidRPr="00B07F4B" w:rsidRDefault="00B07F4B" w:rsidP="00B07F4B">
            <w:pPr>
              <w:spacing w:after="160" w:line="259" w:lineRule="auto"/>
            </w:pPr>
            <w:r w:rsidRPr="00B07F4B">
              <w:t>"12. I learn more with UWSTD</w:t>
            </w:r>
          </w:p>
          <w:p w:rsidR="00B07F4B" w:rsidRPr="00B07F4B" w:rsidRDefault="00B07F4B" w:rsidP="00B07F4B">
            <w:pPr>
              <w:spacing w:after="160" w:line="259" w:lineRule="auto"/>
            </w:pPr>
            <w:r w:rsidRPr="00B07F4B">
              <w:t>Moodle than without it"</w:t>
            </w:r>
          </w:p>
        </w:tc>
        <w:tc>
          <w:tcPr>
            <w:tcW w:w="1798" w:type="dxa"/>
          </w:tcPr>
          <w:p w:rsidR="00B07F4B" w:rsidRPr="00B07F4B" w:rsidRDefault="00B07F4B" w:rsidP="00B07F4B">
            <w:pPr>
              <w:spacing w:after="160" w:line="259" w:lineRule="auto"/>
            </w:pPr>
          </w:p>
        </w:tc>
        <w:tc>
          <w:tcPr>
            <w:tcW w:w="1798" w:type="dxa"/>
          </w:tcPr>
          <w:p w:rsidR="00B07F4B" w:rsidRPr="00B07F4B" w:rsidRDefault="00B07F4B" w:rsidP="00B07F4B">
            <w:pPr>
              <w:spacing w:after="160" w:line="259" w:lineRule="auto"/>
            </w:pPr>
          </w:p>
        </w:tc>
        <w:tc>
          <w:tcPr>
            <w:tcW w:w="1798" w:type="dxa"/>
          </w:tcPr>
          <w:p w:rsidR="00B07F4B" w:rsidRPr="00B07F4B" w:rsidRDefault="00B07F4B" w:rsidP="00B07F4B">
            <w:pPr>
              <w:spacing w:after="160" w:line="259" w:lineRule="auto"/>
            </w:pPr>
          </w:p>
        </w:tc>
        <w:tc>
          <w:tcPr>
            <w:tcW w:w="1799" w:type="dxa"/>
          </w:tcPr>
          <w:p w:rsidR="00B07F4B" w:rsidRPr="00B07F4B" w:rsidRDefault="00B07F4B" w:rsidP="00B07F4B">
            <w:pPr>
              <w:spacing w:after="160" w:line="259" w:lineRule="auto"/>
            </w:pPr>
          </w:p>
        </w:tc>
        <w:tc>
          <w:tcPr>
            <w:tcW w:w="1799" w:type="dxa"/>
          </w:tcPr>
          <w:p w:rsidR="00B07F4B" w:rsidRPr="00B07F4B" w:rsidRDefault="00B07F4B" w:rsidP="00B07F4B">
            <w:pPr>
              <w:spacing w:after="160" w:line="259" w:lineRule="auto"/>
            </w:pPr>
          </w:p>
        </w:tc>
      </w:tr>
      <w:tr w:rsidR="00B07F4B" w:rsidRPr="00B07F4B" w:rsidTr="00B80EDC">
        <w:tc>
          <w:tcPr>
            <w:tcW w:w="1798" w:type="dxa"/>
          </w:tcPr>
          <w:p w:rsidR="00B07F4B" w:rsidRPr="00B07F4B" w:rsidRDefault="00B07F4B" w:rsidP="00B07F4B">
            <w:pPr>
              <w:spacing w:after="160" w:line="259" w:lineRule="auto"/>
              <w:rPr>
                <w:b/>
              </w:rPr>
            </w:pPr>
            <w:r w:rsidRPr="00B07F4B">
              <w:rPr>
                <w:b/>
              </w:rPr>
              <w:t>total average of the response</w:t>
            </w:r>
          </w:p>
        </w:tc>
        <w:tc>
          <w:tcPr>
            <w:tcW w:w="1798" w:type="dxa"/>
          </w:tcPr>
          <w:p w:rsidR="00B07F4B" w:rsidRPr="00B07F4B" w:rsidRDefault="00B07F4B" w:rsidP="00B07F4B">
            <w:pPr>
              <w:spacing w:after="160" w:line="259" w:lineRule="auto"/>
              <w:rPr>
                <w:b/>
              </w:rPr>
            </w:pPr>
          </w:p>
        </w:tc>
        <w:tc>
          <w:tcPr>
            <w:tcW w:w="1798" w:type="dxa"/>
          </w:tcPr>
          <w:p w:rsidR="00B07F4B" w:rsidRPr="00B07F4B" w:rsidRDefault="00B07F4B" w:rsidP="00B07F4B">
            <w:pPr>
              <w:spacing w:after="160" w:line="259" w:lineRule="auto"/>
              <w:rPr>
                <w:b/>
              </w:rPr>
            </w:pPr>
          </w:p>
        </w:tc>
        <w:tc>
          <w:tcPr>
            <w:tcW w:w="1798" w:type="dxa"/>
          </w:tcPr>
          <w:p w:rsidR="00B07F4B" w:rsidRPr="00B07F4B" w:rsidRDefault="00B07F4B" w:rsidP="00B07F4B">
            <w:pPr>
              <w:spacing w:after="160" w:line="259" w:lineRule="auto"/>
              <w:rPr>
                <w:b/>
              </w:rPr>
            </w:pPr>
          </w:p>
        </w:tc>
        <w:tc>
          <w:tcPr>
            <w:tcW w:w="1799" w:type="dxa"/>
          </w:tcPr>
          <w:p w:rsidR="00B07F4B" w:rsidRPr="00B07F4B" w:rsidRDefault="00B07F4B" w:rsidP="00B07F4B">
            <w:pPr>
              <w:spacing w:after="160" w:line="259" w:lineRule="auto"/>
              <w:rPr>
                <w:b/>
              </w:rPr>
            </w:pPr>
          </w:p>
        </w:tc>
        <w:tc>
          <w:tcPr>
            <w:tcW w:w="1799" w:type="dxa"/>
          </w:tcPr>
          <w:p w:rsidR="00B07F4B" w:rsidRPr="00B07F4B" w:rsidRDefault="00B07F4B" w:rsidP="00B07F4B">
            <w:pPr>
              <w:spacing w:after="160" w:line="259" w:lineRule="auto"/>
              <w:rPr>
                <w:b/>
              </w:rPr>
            </w:pPr>
          </w:p>
        </w:tc>
      </w:tr>
    </w:tbl>
    <w:p w:rsidR="00BD04CD" w:rsidRDefault="00BD04CD" w:rsidP="00B07F4B"/>
    <w:p w:rsidR="00BD04CD" w:rsidRDefault="00BD04CD" w:rsidP="00BD04CD">
      <w:pPr>
        <w:pStyle w:val="ListParagraph"/>
        <w:numPr>
          <w:ilvl w:val="0"/>
          <w:numId w:val="7"/>
        </w:numPr>
      </w:pPr>
    </w:p>
    <w:tbl>
      <w:tblPr>
        <w:tblStyle w:val="TableGrid"/>
        <w:tblW w:w="0" w:type="auto"/>
        <w:tblLook w:val="04A0" w:firstRow="1" w:lastRow="0" w:firstColumn="1" w:lastColumn="0" w:noHBand="0" w:noVBand="1"/>
      </w:tblPr>
      <w:tblGrid>
        <w:gridCol w:w="1798"/>
        <w:gridCol w:w="1798"/>
        <w:gridCol w:w="1798"/>
        <w:gridCol w:w="1798"/>
        <w:gridCol w:w="1799"/>
        <w:gridCol w:w="1799"/>
      </w:tblGrid>
      <w:tr w:rsidR="00BD04CD" w:rsidRPr="00BD04CD" w:rsidTr="00B80EDC">
        <w:tc>
          <w:tcPr>
            <w:tcW w:w="1798" w:type="dxa"/>
          </w:tcPr>
          <w:p w:rsidR="00BD04CD" w:rsidRPr="00BD04CD" w:rsidRDefault="00BD04CD" w:rsidP="00BD04CD">
            <w:pPr>
              <w:spacing w:after="160" w:line="259" w:lineRule="auto"/>
              <w:rPr>
                <w:b/>
              </w:rPr>
            </w:pPr>
            <w:r w:rsidRPr="00BD04CD">
              <w:rPr>
                <w:b/>
              </w:rPr>
              <w:t>QUESTIONS</w:t>
            </w:r>
          </w:p>
        </w:tc>
        <w:tc>
          <w:tcPr>
            <w:tcW w:w="1798" w:type="dxa"/>
          </w:tcPr>
          <w:p w:rsidR="00BD04CD" w:rsidRPr="00BD04CD" w:rsidRDefault="00BD04CD" w:rsidP="00BD04CD">
            <w:pPr>
              <w:spacing w:after="160" w:line="259" w:lineRule="auto"/>
              <w:rPr>
                <w:b/>
              </w:rPr>
            </w:pPr>
            <w:r w:rsidRPr="00BD04CD">
              <w:rPr>
                <w:b/>
              </w:rPr>
              <w:t>STRONGLY AGREE</w:t>
            </w:r>
          </w:p>
        </w:tc>
        <w:tc>
          <w:tcPr>
            <w:tcW w:w="1798" w:type="dxa"/>
          </w:tcPr>
          <w:p w:rsidR="00BD04CD" w:rsidRPr="00BD04CD" w:rsidRDefault="00BD04CD" w:rsidP="00BD04CD">
            <w:pPr>
              <w:spacing w:after="160" w:line="259" w:lineRule="auto"/>
              <w:rPr>
                <w:b/>
              </w:rPr>
            </w:pPr>
            <w:r w:rsidRPr="00BD04CD">
              <w:rPr>
                <w:b/>
              </w:rPr>
              <w:t>AGREE</w:t>
            </w:r>
          </w:p>
        </w:tc>
        <w:tc>
          <w:tcPr>
            <w:tcW w:w="1798" w:type="dxa"/>
          </w:tcPr>
          <w:p w:rsidR="00BD04CD" w:rsidRPr="00BD04CD" w:rsidRDefault="00BD04CD" w:rsidP="00BD04CD">
            <w:pPr>
              <w:spacing w:after="160" w:line="259" w:lineRule="auto"/>
              <w:rPr>
                <w:b/>
              </w:rPr>
            </w:pPr>
            <w:r w:rsidRPr="00BD04CD">
              <w:rPr>
                <w:b/>
              </w:rPr>
              <w:t>STRONGLY DISAGREE</w:t>
            </w:r>
          </w:p>
        </w:tc>
        <w:tc>
          <w:tcPr>
            <w:tcW w:w="1799" w:type="dxa"/>
          </w:tcPr>
          <w:p w:rsidR="00BD04CD" w:rsidRPr="00BD04CD" w:rsidRDefault="00BD04CD" w:rsidP="00BD04CD">
            <w:pPr>
              <w:spacing w:after="160" w:line="259" w:lineRule="auto"/>
              <w:rPr>
                <w:b/>
              </w:rPr>
            </w:pPr>
            <w:r w:rsidRPr="00BD04CD">
              <w:rPr>
                <w:b/>
              </w:rPr>
              <w:t>DISAGREE</w:t>
            </w:r>
          </w:p>
        </w:tc>
        <w:tc>
          <w:tcPr>
            <w:tcW w:w="1799" w:type="dxa"/>
          </w:tcPr>
          <w:p w:rsidR="00BD04CD" w:rsidRPr="00BD04CD" w:rsidRDefault="00BD04CD" w:rsidP="00BD04CD">
            <w:pPr>
              <w:spacing w:after="160" w:line="259" w:lineRule="auto"/>
              <w:rPr>
                <w:b/>
              </w:rPr>
            </w:pPr>
            <w:r w:rsidRPr="00BD04CD">
              <w:rPr>
                <w:b/>
              </w:rPr>
              <w:t>NIETHER AGREE NOR DISAGREE</w:t>
            </w:r>
          </w:p>
        </w:tc>
      </w:tr>
      <w:tr w:rsidR="00BD04CD" w:rsidRPr="00BD04CD" w:rsidTr="00B80EDC">
        <w:tc>
          <w:tcPr>
            <w:tcW w:w="1798" w:type="dxa"/>
          </w:tcPr>
          <w:p w:rsidR="00BD04CD" w:rsidRPr="00BD04CD" w:rsidRDefault="00BD04CD" w:rsidP="00BD04CD">
            <w:pPr>
              <w:spacing w:after="160" w:line="259" w:lineRule="auto"/>
            </w:pPr>
            <w:r w:rsidRPr="00BD04CD">
              <w:t>8. The use of the UWSTD Moodle helps to develop student independent learning</w:t>
            </w:r>
          </w:p>
        </w:tc>
        <w:tc>
          <w:tcPr>
            <w:tcW w:w="1798" w:type="dxa"/>
          </w:tcPr>
          <w:p w:rsidR="00BD04CD" w:rsidRPr="00BD04CD" w:rsidRDefault="00BD04CD" w:rsidP="00BD04CD">
            <w:pPr>
              <w:spacing w:after="160" w:line="259" w:lineRule="auto"/>
            </w:pPr>
          </w:p>
        </w:tc>
        <w:tc>
          <w:tcPr>
            <w:tcW w:w="1798" w:type="dxa"/>
          </w:tcPr>
          <w:p w:rsidR="00BD04CD" w:rsidRPr="00BD04CD" w:rsidRDefault="00BD04CD" w:rsidP="00BD04CD">
            <w:pPr>
              <w:spacing w:after="160" w:line="259" w:lineRule="auto"/>
            </w:pPr>
          </w:p>
        </w:tc>
        <w:tc>
          <w:tcPr>
            <w:tcW w:w="1798" w:type="dxa"/>
          </w:tcPr>
          <w:p w:rsidR="00BD04CD" w:rsidRPr="00BD04CD" w:rsidRDefault="00BD04CD" w:rsidP="00BD04CD">
            <w:pPr>
              <w:spacing w:after="160" w:line="259" w:lineRule="auto"/>
            </w:pPr>
          </w:p>
        </w:tc>
        <w:tc>
          <w:tcPr>
            <w:tcW w:w="1799" w:type="dxa"/>
          </w:tcPr>
          <w:p w:rsidR="00BD04CD" w:rsidRPr="00BD04CD" w:rsidRDefault="00BD04CD" w:rsidP="00BD04CD">
            <w:pPr>
              <w:spacing w:after="160" w:line="259" w:lineRule="auto"/>
            </w:pPr>
          </w:p>
        </w:tc>
        <w:tc>
          <w:tcPr>
            <w:tcW w:w="1799" w:type="dxa"/>
          </w:tcPr>
          <w:p w:rsidR="00BD04CD" w:rsidRPr="00BD04CD" w:rsidRDefault="00BD04CD" w:rsidP="00BD04CD">
            <w:pPr>
              <w:spacing w:after="160" w:line="259" w:lineRule="auto"/>
            </w:pPr>
          </w:p>
        </w:tc>
      </w:tr>
      <w:tr w:rsidR="00BD04CD" w:rsidRPr="00BD04CD" w:rsidTr="00B80EDC">
        <w:tc>
          <w:tcPr>
            <w:tcW w:w="1798" w:type="dxa"/>
          </w:tcPr>
          <w:p w:rsidR="00BD04CD" w:rsidRPr="00BD04CD" w:rsidRDefault="00BD04CD" w:rsidP="00BD04CD">
            <w:pPr>
              <w:spacing w:after="160" w:line="259" w:lineRule="auto"/>
            </w:pPr>
            <w:r w:rsidRPr="00BD04CD">
              <w:lastRenderedPageBreak/>
              <w:t xml:space="preserve">"14. The way in which subject/courses are set up encourages me to learn </w:t>
            </w:r>
          </w:p>
          <w:p w:rsidR="00BD04CD" w:rsidRPr="00BD04CD" w:rsidRDefault="00BD04CD" w:rsidP="00BD04CD">
            <w:pPr>
              <w:spacing w:after="160" w:line="259" w:lineRule="auto"/>
            </w:pPr>
            <w:r w:rsidRPr="00BD04CD">
              <w:t>independently"</w:t>
            </w:r>
          </w:p>
        </w:tc>
        <w:tc>
          <w:tcPr>
            <w:tcW w:w="1798" w:type="dxa"/>
          </w:tcPr>
          <w:p w:rsidR="00BD04CD" w:rsidRPr="00BD04CD" w:rsidRDefault="00BD04CD" w:rsidP="00BD04CD">
            <w:pPr>
              <w:spacing w:after="160" w:line="259" w:lineRule="auto"/>
            </w:pPr>
          </w:p>
        </w:tc>
        <w:tc>
          <w:tcPr>
            <w:tcW w:w="1798" w:type="dxa"/>
          </w:tcPr>
          <w:p w:rsidR="00BD04CD" w:rsidRPr="00BD04CD" w:rsidRDefault="00BD04CD" w:rsidP="00BD04CD">
            <w:pPr>
              <w:spacing w:after="160" w:line="259" w:lineRule="auto"/>
            </w:pPr>
          </w:p>
        </w:tc>
        <w:tc>
          <w:tcPr>
            <w:tcW w:w="1798" w:type="dxa"/>
          </w:tcPr>
          <w:p w:rsidR="00BD04CD" w:rsidRPr="00BD04CD" w:rsidRDefault="00BD04CD" w:rsidP="00BD04CD">
            <w:pPr>
              <w:spacing w:after="160" w:line="259" w:lineRule="auto"/>
            </w:pPr>
          </w:p>
        </w:tc>
        <w:tc>
          <w:tcPr>
            <w:tcW w:w="1799" w:type="dxa"/>
          </w:tcPr>
          <w:p w:rsidR="00BD04CD" w:rsidRPr="00BD04CD" w:rsidRDefault="00BD04CD" w:rsidP="00BD04CD">
            <w:pPr>
              <w:spacing w:after="160" w:line="259" w:lineRule="auto"/>
            </w:pPr>
          </w:p>
        </w:tc>
        <w:tc>
          <w:tcPr>
            <w:tcW w:w="1799" w:type="dxa"/>
          </w:tcPr>
          <w:p w:rsidR="00BD04CD" w:rsidRPr="00BD04CD" w:rsidRDefault="00BD04CD" w:rsidP="00BD04CD">
            <w:pPr>
              <w:spacing w:after="160" w:line="259" w:lineRule="auto"/>
            </w:pPr>
          </w:p>
        </w:tc>
      </w:tr>
      <w:tr w:rsidR="00BD04CD" w:rsidRPr="00BD04CD" w:rsidTr="00B80EDC">
        <w:tc>
          <w:tcPr>
            <w:tcW w:w="1798" w:type="dxa"/>
          </w:tcPr>
          <w:p w:rsidR="00BD04CD" w:rsidRPr="00BD04CD" w:rsidRDefault="00BD04CD" w:rsidP="00BD04CD">
            <w:pPr>
              <w:spacing w:after="160" w:line="259" w:lineRule="auto"/>
            </w:pPr>
            <w:r w:rsidRPr="00BD04CD">
              <w:t>15. The opportunity to learn using UWSTD Moodle at a time, place and pace to suit myself encourages me to learn independently</w:t>
            </w:r>
          </w:p>
        </w:tc>
        <w:tc>
          <w:tcPr>
            <w:tcW w:w="1798" w:type="dxa"/>
          </w:tcPr>
          <w:p w:rsidR="00BD04CD" w:rsidRPr="00BD04CD" w:rsidRDefault="00BD04CD" w:rsidP="00BD04CD">
            <w:pPr>
              <w:spacing w:after="160" w:line="259" w:lineRule="auto"/>
            </w:pPr>
          </w:p>
        </w:tc>
        <w:tc>
          <w:tcPr>
            <w:tcW w:w="1798" w:type="dxa"/>
          </w:tcPr>
          <w:p w:rsidR="00BD04CD" w:rsidRPr="00BD04CD" w:rsidRDefault="00BD04CD" w:rsidP="00BD04CD">
            <w:pPr>
              <w:spacing w:after="160" w:line="259" w:lineRule="auto"/>
            </w:pPr>
          </w:p>
        </w:tc>
        <w:tc>
          <w:tcPr>
            <w:tcW w:w="1798" w:type="dxa"/>
          </w:tcPr>
          <w:p w:rsidR="00BD04CD" w:rsidRPr="00BD04CD" w:rsidRDefault="00BD04CD" w:rsidP="00BD04CD">
            <w:pPr>
              <w:spacing w:after="160" w:line="259" w:lineRule="auto"/>
            </w:pPr>
          </w:p>
        </w:tc>
        <w:tc>
          <w:tcPr>
            <w:tcW w:w="1799" w:type="dxa"/>
          </w:tcPr>
          <w:p w:rsidR="00BD04CD" w:rsidRPr="00BD04CD" w:rsidRDefault="00BD04CD" w:rsidP="00BD04CD">
            <w:pPr>
              <w:spacing w:after="160" w:line="259" w:lineRule="auto"/>
            </w:pPr>
          </w:p>
        </w:tc>
        <w:tc>
          <w:tcPr>
            <w:tcW w:w="1799" w:type="dxa"/>
          </w:tcPr>
          <w:p w:rsidR="00BD04CD" w:rsidRPr="00BD04CD" w:rsidRDefault="00BD04CD" w:rsidP="00BD04CD">
            <w:pPr>
              <w:spacing w:after="160" w:line="259" w:lineRule="auto"/>
            </w:pPr>
          </w:p>
        </w:tc>
      </w:tr>
      <w:tr w:rsidR="00BD04CD" w:rsidRPr="00BD04CD" w:rsidTr="00B80EDC">
        <w:tc>
          <w:tcPr>
            <w:tcW w:w="1798" w:type="dxa"/>
          </w:tcPr>
          <w:p w:rsidR="00BD04CD" w:rsidRPr="00BD04CD" w:rsidRDefault="00BD04CD" w:rsidP="00BD04CD">
            <w:pPr>
              <w:spacing w:after="160" w:line="259" w:lineRule="auto"/>
              <w:rPr>
                <w:b/>
              </w:rPr>
            </w:pPr>
            <w:r w:rsidRPr="00BD04CD">
              <w:rPr>
                <w:b/>
              </w:rPr>
              <w:t>Total average of all the responses</w:t>
            </w:r>
          </w:p>
        </w:tc>
        <w:tc>
          <w:tcPr>
            <w:tcW w:w="1798" w:type="dxa"/>
          </w:tcPr>
          <w:p w:rsidR="00BD04CD" w:rsidRPr="00BD04CD" w:rsidRDefault="00BD04CD" w:rsidP="00BD04CD">
            <w:pPr>
              <w:spacing w:after="160" w:line="259" w:lineRule="auto"/>
              <w:rPr>
                <w:b/>
              </w:rPr>
            </w:pPr>
          </w:p>
        </w:tc>
        <w:tc>
          <w:tcPr>
            <w:tcW w:w="1798" w:type="dxa"/>
          </w:tcPr>
          <w:p w:rsidR="00BD04CD" w:rsidRPr="00BD04CD" w:rsidRDefault="00BD04CD" w:rsidP="00BD04CD">
            <w:pPr>
              <w:spacing w:after="160" w:line="259" w:lineRule="auto"/>
              <w:rPr>
                <w:b/>
              </w:rPr>
            </w:pPr>
          </w:p>
        </w:tc>
        <w:tc>
          <w:tcPr>
            <w:tcW w:w="1798" w:type="dxa"/>
          </w:tcPr>
          <w:p w:rsidR="00BD04CD" w:rsidRPr="00BD04CD" w:rsidRDefault="00BD04CD" w:rsidP="00BD04CD">
            <w:pPr>
              <w:spacing w:after="160" w:line="259" w:lineRule="auto"/>
              <w:rPr>
                <w:b/>
              </w:rPr>
            </w:pPr>
          </w:p>
        </w:tc>
        <w:tc>
          <w:tcPr>
            <w:tcW w:w="1799" w:type="dxa"/>
          </w:tcPr>
          <w:p w:rsidR="00BD04CD" w:rsidRPr="00BD04CD" w:rsidRDefault="00BD04CD" w:rsidP="00BD04CD">
            <w:pPr>
              <w:spacing w:after="160" w:line="259" w:lineRule="auto"/>
              <w:rPr>
                <w:b/>
              </w:rPr>
            </w:pPr>
          </w:p>
        </w:tc>
        <w:tc>
          <w:tcPr>
            <w:tcW w:w="1799" w:type="dxa"/>
          </w:tcPr>
          <w:p w:rsidR="00BD04CD" w:rsidRPr="00BD04CD" w:rsidRDefault="00BD04CD" w:rsidP="00BD04CD">
            <w:pPr>
              <w:spacing w:after="160" w:line="259" w:lineRule="auto"/>
              <w:rPr>
                <w:b/>
              </w:rPr>
            </w:pPr>
          </w:p>
        </w:tc>
      </w:tr>
    </w:tbl>
    <w:p w:rsidR="00B07F4B" w:rsidRDefault="00B07F4B" w:rsidP="00B07F4B"/>
    <w:p w:rsidR="002E6849" w:rsidRDefault="002E6849" w:rsidP="002E6849">
      <w:pPr>
        <w:pStyle w:val="ListParagraph"/>
        <w:numPr>
          <w:ilvl w:val="0"/>
          <w:numId w:val="7"/>
        </w:numPr>
      </w:pPr>
    </w:p>
    <w:p w:rsidR="002E6849" w:rsidRDefault="00BD04CD" w:rsidP="00B07F4B">
      <w:r>
        <w:rPr>
          <w:noProof/>
        </w:rPr>
        <w:drawing>
          <wp:inline distT="0" distB="0" distL="0" distR="0">
            <wp:extent cx="1943100" cy="35274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824_225150.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49581" cy="3539240"/>
                    </a:xfrm>
                    <a:prstGeom prst="rect">
                      <a:avLst/>
                    </a:prstGeom>
                  </pic:spPr>
                </pic:pic>
              </a:graphicData>
            </a:graphic>
          </wp:inline>
        </w:drawing>
      </w:r>
      <w:r w:rsidR="002E6849">
        <w:rPr>
          <w:noProof/>
        </w:rPr>
        <w:drawing>
          <wp:inline distT="0" distB="0" distL="0" distR="0">
            <wp:extent cx="2001815" cy="355790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824_225214 (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12702" cy="3577254"/>
                    </a:xfrm>
                    <a:prstGeom prst="rect">
                      <a:avLst/>
                    </a:prstGeom>
                  </pic:spPr>
                </pic:pic>
              </a:graphicData>
            </a:graphic>
          </wp:inline>
        </w:drawing>
      </w:r>
      <w:r w:rsidR="002E6849">
        <w:rPr>
          <w:noProof/>
        </w:rPr>
        <w:drawing>
          <wp:inline distT="0" distB="0" distL="0" distR="0">
            <wp:extent cx="2550035" cy="3527425"/>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00824_22524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55550" cy="3535054"/>
                    </a:xfrm>
                    <a:prstGeom prst="rect">
                      <a:avLst/>
                    </a:prstGeom>
                  </pic:spPr>
                </pic:pic>
              </a:graphicData>
            </a:graphic>
          </wp:inline>
        </w:drawing>
      </w:r>
    </w:p>
    <w:p w:rsidR="002E6849" w:rsidRPr="002E6849" w:rsidRDefault="002E6849" w:rsidP="002E6849"/>
    <w:p w:rsidR="002E6849" w:rsidRPr="002E6849" w:rsidRDefault="002E6849" w:rsidP="002E6849"/>
    <w:p w:rsidR="002E6849" w:rsidRDefault="002E6849" w:rsidP="002E6849"/>
    <w:p w:rsidR="00BD04CD" w:rsidRDefault="00BD04CD" w:rsidP="002E6849">
      <w:pPr>
        <w:pStyle w:val="ListParagraph"/>
        <w:numPr>
          <w:ilvl w:val="0"/>
          <w:numId w:val="7"/>
        </w:numPr>
        <w:tabs>
          <w:tab w:val="left" w:pos="1485"/>
        </w:tabs>
      </w:pPr>
    </w:p>
    <w:p w:rsidR="002E6849" w:rsidRDefault="002E6849" w:rsidP="002E6849">
      <w:pPr>
        <w:tabs>
          <w:tab w:val="left" w:pos="1485"/>
        </w:tabs>
      </w:pPr>
      <w:r>
        <w:rPr>
          <w:noProof/>
        </w:rPr>
        <w:drawing>
          <wp:inline distT="0" distB="0" distL="0" distR="0">
            <wp:extent cx="1781175" cy="3268627"/>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824_22534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84631" cy="3274969"/>
                    </a:xfrm>
                    <a:prstGeom prst="rect">
                      <a:avLst/>
                    </a:prstGeom>
                  </pic:spPr>
                </pic:pic>
              </a:graphicData>
            </a:graphic>
          </wp:inline>
        </w:drawing>
      </w:r>
      <w:r>
        <w:rPr>
          <w:noProof/>
        </w:rPr>
        <w:drawing>
          <wp:inline distT="0" distB="0" distL="0" distR="0">
            <wp:extent cx="1790700" cy="32835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824_225407.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98936" cy="3298700"/>
                    </a:xfrm>
                    <a:prstGeom prst="rect">
                      <a:avLst/>
                    </a:prstGeom>
                  </pic:spPr>
                </pic:pic>
              </a:graphicData>
            </a:graphic>
          </wp:inline>
        </w:drawing>
      </w:r>
      <w:r>
        <w:rPr>
          <w:noProof/>
        </w:rPr>
        <w:drawing>
          <wp:inline distT="0" distB="0" distL="0" distR="0">
            <wp:extent cx="1784645" cy="324358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824_225435.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93521" cy="3259713"/>
                    </a:xfrm>
                    <a:prstGeom prst="rect">
                      <a:avLst/>
                    </a:prstGeom>
                  </pic:spPr>
                </pic:pic>
              </a:graphicData>
            </a:graphic>
          </wp:inline>
        </w:drawing>
      </w:r>
    </w:p>
    <w:p w:rsidR="002E6849" w:rsidRDefault="002E6849" w:rsidP="002E6849">
      <w:pPr>
        <w:pStyle w:val="ListParagraph"/>
        <w:numPr>
          <w:ilvl w:val="0"/>
          <w:numId w:val="7"/>
        </w:numPr>
      </w:pPr>
    </w:p>
    <w:p w:rsidR="002E6849" w:rsidRPr="002E6849" w:rsidRDefault="002E6849" w:rsidP="002E6849">
      <w:r>
        <w:rPr>
          <w:noProof/>
        </w:rPr>
        <w:drawing>
          <wp:inline distT="0" distB="0" distL="0" distR="0">
            <wp:extent cx="2562225" cy="286186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00824_225502.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65778" cy="2865831"/>
                    </a:xfrm>
                    <a:prstGeom prst="rect">
                      <a:avLst/>
                    </a:prstGeom>
                  </pic:spPr>
                </pic:pic>
              </a:graphicData>
            </a:graphic>
          </wp:inline>
        </w:drawing>
      </w:r>
      <w:r>
        <w:rPr>
          <w:noProof/>
        </w:rPr>
        <w:drawing>
          <wp:inline distT="0" distB="0" distL="0" distR="0">
            <wp:extent cx="2286000" cy="2857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00824_225520.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89655" cy="2862069"/>
                    </a:xfrm>
                    <a:prstGeom prst="rect">
                      <a:avLst/>
                    </a:prstGeom>
                  </pic:spPr>
                </pic:pic>
              </a:graphicData>
            </a:graphic>
          </wp:inline>
        </w:drawing>
      </w:r>
    </w:p>
    <w:sectPr w:rsidR="002E6849" w:rsidRPr="002E6849" w:rsidSect="00B5031B">
      <w:footerReference w:type="default" r:id="rId31"/>
      <w:pgSz w:w="12240" w:h="15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FDE" w:rsidRDefault="00147FDE" w:rsidP="00E73A09">
      <w:pPr>
        <w:spacing w:after="0" w:line="240" w:lineRule="auto"/>
      </w:pPr>
      <w:r>
        <w:separator/>
      </w:r>
    </w:p>
  </w:endnote>
  <w:endnote w:type="continuationSeparator" w:id="0">
    <w:p w:rsidR="00147FDE" w:rsidRDefault="00147FDE" w:rsidP="00E73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1089719"/>
      <w:docPartObj>
        <w:docPartGallery w:val="Page Numbers (Bottom of Page)"/>
        <w:docPartUnique/>
      </w:docPartObj>
    </w:sdtPr>
    <w:sdtEndPr>
      <w:rPr>
        <w:noProof/>
      </w:rPr>
    </w:sdtEndPr>
    <w:sdtContent>
      <w:p w:rsidR="00B80EDC" w:rsidRDefault="00B80EDC">
        <w:pPr>
          <w:pStyle w:val="Footer"/>
          <w:jc w:val="center"/>
        </w:pPr>
        <w:r>
          <w:fldChar w:fldCharType="begin"/>
        </w:r>
        <w:r>
          <w:instrText xml:space="preserve"> PAGE   \* MERGEFORMAT </w:instrText>
        </w:r>
        <w:r>
          <w:fldChar w:fldCharType="separate"/>
        </w:r>
        <w:r w:rsidR="00587B94">
          <w:rPr>
            <w:noProof/>
          </w:rPr>
          <w:t>2</w:t>
        </w:r>
        <w:r>
          <w:rPr>
            <w:noProof/>
          </w:rPr>
          <w:fldChar w:fldCharType="end"/>
        </w:r>
      </w:p>
    </w:sdtContent>
  </w:sdt>
  <w:p w:rsidR="00B80EDC" w:rsidRDefault="00B80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FDE" w:rsidRDefault="00147FDE" w:rsidP="00E73A09">
      <w:pPr>
        <w:spacing w:after="0" w:line="240" w:lineRule="auto"/>
      </w:pPr>
      <w:r>
        <w:separator/>
      </w:r>
    </w:p>
  </w:footnote>
  <w:footnote w:type="continuationSeparator" w:id="0">
    <w:p w:rsidR="00147FDE" w:rsidRDefault="00147FDE" w:rsidP="00E73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829B4"/>
    <w:multiLevelType w:val="hybridMultilevel"/>
    <w:tmpl w:val="457AA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B51D60"/>
    <w:multiLevelType w:val="hybridMultilevel"/>
    <w:tmpl w:val="5F3E6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284631"/>
    <w:multiLevelType w:val="hybridMultilevel"/>
    <w:tmpl w:val="1E0893A0"/>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C2B35E5"/>
    <w:multiLevelType w:val="hybridMultilevel"/>
    <w:tmpl w:val="72D0FB94"/>
    <w:lvl w:ilvl="0" w:tplc="17FC6510">
      <w:start w:val="1"/>
      <w:numFmt w:val="lowerRoman"/>
      <w:lvlText w:val="%1."/>
      <w:lvlJc w:val="right"/>
      <w:pPr>
        <w:ind w:left="720" w:hanging="360"/>
      </w:pPr>
      <w:rPr>
        <w:rFonts w:ascii="Arial Black" w:hAnsi="Arial Black"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2E6906"/>
    <w:multiLevelType w:val="hybridMultilevel"/>
    <w:tmpl w:val="B622E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8446D5"/>
    <w:multiLevelType w:val="hybridMultilevel"/>
    <w:tmpl w:val="416E8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8634DB"/>
    <w:multiLevelType w:val="hybridMultilevel"/>
    <w:tmpl w:val="71EAB6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0"/>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F4C"/>
    <w:rsid w:val="00003183"/>
    <w:rsid w:val="00026974"/>
    <w:rsid w:val="00093381"/>
    <w:rsid w:val="000B151B"/>
    <w:rsid w:val="000D0143"/>
    <w:rsid w:val="000D13DE"/>
    <w:rsid w:val="00147FDE"/>
    <w:rsid w:val="0015601D"/>
    <w:rsid w:val="00183898"/>
    <w:rsid w:val="001F7477"/>
    <w:rsid w:val="00204F4C"/>
    <w:rsid w:val="00205F20"/>
    <w:rsid w:val="00213E16"/>
    <w:rsid w:val="002608F3"/>
    <w:rsid w:val="00296093"/>
    <w:rsid w:val="002D0A8C"/>
    <w:rsid w:val="002E2C35"/>
    <w:rsid w:val="002E6849"/>
    <w:rsid w:val="002F7DF1"/>
    <w:rsid w:val="003122E3"/>
    <w:rsid w:val="00331372"/>
    <w:rsid w:val="00342E41"/>
    <w:rsid w:val="00380763"/>
    <w:rsid w:val="00381980"/>
    <w:rsid w:val="00395FD2"/>
    <w:rsid w:val="003A0863"/>
    <w:rsid w:val="003B3604"/>
    <w:rsid w:val="003D6700"/>
    <w:rsid w:val="003F61A3"/>
    <w:rsid w:val="0044171E"/>
    <w:rsid w:val="0047699C"/>
    <w:rsid w:val="00483AF4"/>
    <w:rsid w:val="004C05DE"/>
    <w:rsid w:val="004E2A8B"/>
    <w:rsid w:val="005023A6"/>
    <w:rsid w:val="005060EF"/>
    <w:rsid w:val="00527F71"/>
    <w:rsid w:val="00530363"/>
    <w:rsid w:val="00545EBF"/>
    <w:rsid w:val="005844A1"/>
    <w:rsid w:val="00587B94"/>
    <w:rsid w:val="005B4DE9"/>
    <w:rsid w:val="005B66EF"/>
    <w:rsid w:val="005E49F4"/>
    <w:rsid w:val="00600F5F"/>
    <w:rsid w:val="00613FAE"/>
    <w:rsid w:val="0062187E"/>
    <w:rsid w:val="00660FD0"/>
    <w:rsid w:val="00663586"/>
    <w:rsid w:val="00677241"/>
    <w:rsid w:val="00694C2E"/>
    <w:rsid w:val="00696487"/>
    <w:rsid w:val="00696748"/>
    <w:rsid w:val="00725049"/>
    <w:rsid w:val="00733182"/>
    <w:rsid w:val="0074688D"/>
    <w:rsid w:val="0077141C"/>
    <w:rsid w:val="0079014F"/>
    <w:rsid w:val="007B66C6"/>
    <w:rsid w:val="007C4541"/>
    <w:rsid w:val="007F56EB"/>
    <w:rsid w:val="008229C6"/>
    <w:rsid w:val="0082422E"/>
    <w:rsid w:val="00896448"/>
    <w:rsid w:val="008D6776"/>
    <w:rsid w:val="008F64C4"/>
    <w:rsid w:val="009106D0"/>
    <w:rsid w:val="00937911"/>
    <w:rsid w:val="00943507"/>
    <w:rsid w:val="00986B41"/>
    <w:rsid w:val="009D1377"/>
    <w:rsid w:val="009F2DBC"/>
    <w:rsid w:val="00A05D6E"/>
    <w:rsid w:val="00A1476C"/>
    <w:rsid w:val="00A16274"/>
    <w:rsid w:val="00A213D0"/>
    <w:rsid w:val="00A82F2D"/>
    <w:rsid w:val="00A86AA7"/>
    <w:rsid w:val="00A93076"/>
    <w:rsid w:val="00A9549A"/>
    <w:rsid w:val="00AD0AD0"/>
    <w:rsid w:val="00AD26D7"/>
    <w:rsid w:val="00AD3D46"/>
    <w:rsid w:val="00AE7914"/>
    <w:rsid w:val="00B07F4B"/>
    <w:rsid w:val="00B1361D"/>
    <w:rsid w:val="00B5031B"/>
    <w:rsid w:val="00B57612"/>
    <w:rsid w:val="00B80EDC"/>
    <w:rsid w:val="00B961FD"/>
    <w:rsid w:val="00BD04CD"/>
    <w:rsid w:val="00BF2A19"/>
    <w:rsid w:val="00C62B0C"/>
    <w:rsid w:val="00C67282"/>
    <w:rsid w:val="00CD1BD8"/>
    <w:rsid w:val="00D0589B"/>
    <w:rsid w:val="00D07CF2"/>
    <w:rsid w:val="00D15909"/>
    <w:rsid w:val="00D16D8A"/>
    <w:rsid w:val="00D24939"/>
    <w:rsid w:val="00D34C4B"/>
    <w:rsid w:val="00D500CE"/>
    <w:rsid w:val="00D56494"/>
    <w:rsid w:val="00D92319"/>
    <w:rsid w:val="00D9720F"/>
    <w:rsid w:val="00DA4544"/>
    <w:rsid w:val="00DD7FB1"/>
    <w:rsid w:val="00E2259B"/>
    <w:rsid w:val="00E50016"/>
    <w:rsid w:val="00E66809"/>
    <w:rsid w:val="00E73A09"/>
    <w:rsid w:val="00EA4EAB"/>
    <w:rsid w:val="00ED5047"/>
    <w:rsid w:val="00EF0A01"/>
    <w:rsid w:val="00F01C05"/>
    <w:rsid w:val="00F10607"/>
    <w:rsid w:val="00F27691"/>
    <w:rsid w:val="00F30C3E"/>
    <w:rsid w:val="00F37C96"/>
    <w:rsid w:val="00F53934"/>
    <w:rsid w:val="00F56942"/>
    <w:rsid w:val="00F56DD2"/>
    <w:rsid w:val="00F633E0"/>
    <w:rsid w:val="00F65B3B"/>
    <w:rsid w:val="00FC4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7DB51"/>
  <w15:chartTrackingRefBased/>
  <w15:docId w15:val="{ADD718A5-7D76-4400-A763-1FE4D7BC7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F4B"/>
  </w:style>
  <w:style w:type="paragraph" w:styleId="Heading1">
    <w:name w:val="heading 1"/>
    <w:basedOn w:val="Normal"/>
    <w:next w:val="Normal"/>
    <w:link w:val="Heading1Char"/>
    <w:uiPriority w:val="9"/>
    <w:qFormat/>
    <w:rsid w:val="00D07CF2"/>
    <w:pPr>
      <w:keepNext/>
      <w:keepLines/>
      <w:spacing w:before="240" w:after="0"/>
      <w:outlineLvl w:val="0"/>
    </w:pPr>
    <w:rPr>
      <w:rFonts w:ascii="Arial" w:eastAsiaTheme="majorEastAsia" w:hAnsi="Arial" w:cstheme="majorBidi"/>
      <w:b/>
      <w:color w:val="000000" w:themeColor="text1"/>
      <w:sz w:val="4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377"/>
    <w:pPr>
      <w:ind w:left="720"/>
      <w:contextualSpacing/>
    </w:pPr>
  </w:style>
  <w:style w:type="paragraph" w:styleId="NoSpacing">
    <w:name w:val="No Spacing"/>
    <w:link w:val="NoSpacingChar"/>
    <w:uiPriority w:val="1"/>
    <w:qFormat/>
    <w:rsid w:val="00B5031B"/>
    <w:pPr>
      <w:spacing w:after="0" w:line="240" w:lineRule="auto"/>
    </w:pPr>
    <w:rPr>
      <w:rFonts w:eastAsiaTheme="minorEastAsia"/>
    </w:rPr>
  </w:style>
  <w:style w:type="character" w:customStyle="1" w:styleId="NoSpacingChar">
    <w:name w:val="No Spacing Char"/>
    <w:basedOn w:val="DefaultParagraphFont"/>
    <w:link w:val="NoSpacing"/>
    <w:uiPriority w:val="1"/>
    <w:rsid w:val="00B5031B"/>
    <w:rPr>
      <w:rFonts w:eastAsiaTheme="minorEastAsia"/>
    </w:rPr>
  </w:style>
  <w:style w:type="table" w:styleId="TableGrid">
    <w:name w:val="Table Grid"/>
    <w:basedOn w:val="TableNormal"/>
    <w:uiPriority w:val="39"/>
    <w:rsid w:val="00B96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3898"/>
    <w:rPr>
      <w:color w:val="0563C1" w:themeColor="hyperlink"/>
      <w:u w:val="single"/>
    </w:rPr>
  </w:style>
  <w:style w:type="character" w:customStyle="1" w:styleId="Heading1Char">
    <w:name w:val="Heading 1 Char"/>
    <w:basedOn w:val="DefaultParagraphFont"/>
    <w:link w:val="Heading1"/>
    <w:uiPriority w:val="9"/>
    <w:rsid w:val="00D07CF2"/>
    <w:rPr>
      <w:rFonts w:ascii="Arial" w:eastAsiaTheme="majorEastAsia" w:hAnsi="Arial" w:cstheme="majorBidi"/>
      <w:b/>
      <w:color w:val="000000" w:themeColor="text1"/>
      <w:sz w:val="44"/>
      <w:szCs w:val="32"/>
    </w:rPr>
  </w:style>
  <w:style w:type="paragraph" w:styleId="Header">
    <w:name w:val="header"/>
    <w:basedOn w:val="Normal"/>
    <w:link w:val="HeaderChar"/>
    <w:uiPriority w:val="99"/>
    <w:unhideWhenUsed/>
    <w:rsid w:val="00E73A09"/>
    <w:pPr>
      <w:tabs>
        <w:tab w:val="center" w:pos="4986"/>
        <w:tab w:val="right" w:pos="9972"/>
      </w:tabs>
      <w:spacing w:after="0" w:line="240" w:lineRule="auto"/>
    </w:pPr>
  </w:style>
  <w:style w:type="character" w:customStyle="1" w:styleId="HeaderChar">
    <w:name w:val="Header Char"/>
    <w:basedOn w:val="DefaultParagraphFont"/>
    <w:link w:val="Header"/>
    <w:uiPriority w:val="99"/>
    <w:rsid w:val="00E73A09"/>
  </w:style>
  <w:style w:type="paragraph" w:styleId="Footer">
    <w:name w:val="footer"/>
    <w:basedOn w:val="Normal"/>
    <w:link w:val="FooterChar"/>
    <w:uiPriority w:val="99"/>
    <w:unhideWhenUsed/>
    <w:rsid w:val="00E73A09"/>
    <w:pPr>
      <w:tabs>
        <w:tab w:val="center" w:pos="4986"/>
        <w:tab w:val="right" w:pos="9972"/>
      </w:tabs>
      <w:spacing w:after="0" w:line="240" w:lineRule="auto"/>
    </w:pPr>
  </w:style>
  <w:style w:type="character" w:customStyle="1" w:styleId="FooterChar">
    <w:name w:val="Footer Char"/>
    <w:basedOn w:val="DefaultParagraphFont"/>
    <w:link w:val="Footer"/>
    <w:uiPriority w:val="99"/>
    <w:rsid w:val="00E73A09"/>
  </w:style>
  <w:style w:type="paragraph" w:styleId="TOCHeading">
    <w:name w:val="TOC Heading"/>
    <w:basedOn w:val="Heading1"/>
    <w:next w:val="Normal"/>
    <w:uiPriority w:val="39"/>
    <w:unhideWhenUsed/>
    <w:qFormat/>
    <w:rsid w:val="00E73A09"/>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73A0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554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eacademy.ac.uk/assets/documents/subjects/engineering/Engineering_Journal/demian_EE_7-1.pdf%20" TargetMode="External"/><Relationship Id="rId18" Type="http://schemas.openxmlformats.org/officeDocument/2006/relationships/hyperlink" Target="https://journals.sagepub.com/doi/abs/10.1177/1469787404043811" TargetMode="External"/><Relationship Id="rId26"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hyperlink" Target="http://uhra.herts.ac.uk/bitstream/handle/2299/5308/904467.pdf?sequence=1" TargetMode="External"/><Relationship Id="rId7" Type="http://schemas.openxmlformats.org/officeDocument/2006/relationships/footnotes" Target="footnotes.xml"/><Relationship Id="rId12" Type="http://schemas.openxmlformats.org/officeDocument/2006/relationships/hyperlink" Target="http://www.blackboard.com/About-Bb/Company.aspx" TargetMode="External"/><Relationship Id="rId17" Type="http://schemas.openxmlformats.org/officeDocument/2006/relationships/hyperlink" Target="file:///C:\Users\Ohemaa%20Esther%20Smith\AppData\Roaming\Microsoft\Word\www.dcsf.gov.uk\publications\e-strategy" TargetMode="External"/><Relationship Id="rId25" Type="http://schemas.openxmlformats.org/officeDocument/2006/relationships/image" Target="media/image3.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moodle.org/" TargetMode="External"/><Relationship Id="rId20" Type="http://schemas.openxmlformats.org/officeDocument/2006/relationships/hyperlink" Target="https://scholar.google.com/scholar?hl=en&amp;as_sdt=0%2C5&amp;q=Becta+%282009%29+The+impact+of+digital+technology+%28Coventry%2C+Becta%29.&amp;btnG" TargetMode="External"/><Relationship Id="rId29"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sight.cumbria.ac.uk/id/eprint/1455/1/146-574-1-PB.pdf" TargetMode="External"/><Relationship Id="rId24" Type="http://schemas.openxmlformats.org/officeDocument/2006/relationships/image" Target="media/image2.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eprints.whiterose.ac.uk/95457/3/WRRO_95457.pdf" TargetMode="External"/><Relationship Id="rId23" Type="http://schemas.openxmlformats.org/officeDocument/2006/relationships/image" Target="media/image1.jpeg"/><Relationship Id="rId28" Type="http://schemas.openxmlformats.org/officeDocument/2006/relationships/image" Target="media/image6.jpeg"/><Relationship Id="rId10" Type="http://schemas.openxmlformats.org/officeDocument/2006/relationships/chart" Target="charts/chart2.xml"/><Relationship Id="rId19" Type="http://schemas.openxmlformats.org/officeDocument/2006/relationships/hyperlink" Target="https://scholar.google.com/scholar?hl=en&amp;as_sdt=0%2C5&amp;q=9.%09Scardamalia%2C+M.%26+Bereiter%2C+C.%281996%29Scardamalia+%26+Bereiter%E2%80%99s+Computer+Supported+Intentional+Learning+Environment+%28CSILE%29+Studies+%28USA%2C+CSILE+Learning+Gains&amp;btnG"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yperlink" Target="https://www.tandfonline.com/doi/abs/10.1080/0305569042000224215" TargetMode="External"/><Relationship Id="rId22" Type="http://schemas.openxmlformats.org/officeDocument/2006/relationships/hyperlink" Target="https://scholar.google.com/scholar?hl=en&amp;as_sdt=0%2C5&amp;q=+Vygotsky%2C+L.S.+%281978%29Mind+and+society%3A+The+development+of+higher+mental+processes&amp;btnG" TargetMode="External"/><Relationship Id="rId27" Type="http://schemas.openxmlformats.org/officeDocument/2006/relationships/image" Target="media/image5.jpeg"/><Relationship Id="rId30" Type="http://schemas.openxmlformats.org/officeDocument/2006/relationships/image" Target="media/image8.jpeg"/><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aseline="0">
                <a:solidFill>
                  <a:sysClr val="windowText" lastClr="000000"/>
                </a:solidFill>
                <a:latin typeface="Times New Roman" panose="02020603050405020304" pitchFamily="18" charset="0"/>
                <a:cs typeface="Times New Roman" panose="02020603050405020304" pitchFamily="18" charset="0"/>
              </a:rPr>
              <a:t>THE USE OF VLE HAVE POSITIVE IMPACT ON STUDENT LEARNING</a:t>
            </a:r>
            <a:endParaRPr lang="en-US" sz="1200">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10719597550306213"/>
          <c:y val="0.14601414406532517"/>
          <c:w val="0.49693591426071743"/>
          <c:h val="0.82822652376786232"/>
        </c:manualLayout>
      </c:layout>
      <c:doughnut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22B-47DE-A7B9-763E1399383D}"/>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22B-47DE-A7B9-763E1399383D}"/>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22B-47DE-A7B9-763E1399383D}"/>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22B-47DE-A7B9-763E1399383D}"/>
              </c:ext>
            </c:extLst>
          </c:dPt>
          <c:dPt>
            <c:idx val="4"/>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22B-47DE-A7B9-763E1399383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Sheet1!$A$7:$A$11</c:f>
              <c:strCache>
                <c:ptCount val="5"/>
                <c:pt idx="0">
                  <c:v>STRONGLY AGREE</c:v>
                </c:pt>
                <c:pt idx="1">
                  <c:v>AGREE</c:v>
                </c:pt>
                <c:pt idx="2">
                  <c:v>STONGLY DISAGREE</c:v>
                </c:pt>
                <c:pt idx="3">
                  <c:v>DISAGREE</c:v>
                </c:pt>
                <c:pt idx="4">
                  <c:v>NEITHER AGREE NOR DISAGREE</c:v>
                </c:pt>
              </c:strCache>
            </c:strRef>
          </c:cat>
          <c:val>
            <c:numRef>
              <c:f>Sheet1!$B$7:$B$11</c:f>
              <c:numCache>
                <c:formatCode>General</c:formatCode>
                <c:ptCount val="5"/>
              </c:numCache>
            </c:numRef>
          </c:val>
          <c:extLst>
            <c:ext xmlns:c16="http://schemas.microsoft.com/office/drawing/2014/chart" uri="{C3380CC4-5D6E-409C-BE32-E72D297353CC}">
              <c16:uniqueId val="{0000000A-022B-47DE-A7B9-763E1399383D}"/>
            </c:ext>
          </c:extLst>
        </c:ser>
        <c:ser>
          <c:idx val="1"/>
          <c:order val="1"/>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022B-47DE-A7B9-763E1399383D}"/>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022B-47DE-A7B9-763E1399383D}"/>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022B-47DE-A7B9-763E1399383D}"/>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022B-47DE-A7B9-763E1399383D}"/>
              </c:ext>
            </c:extLst>
          </c:dPt>
          <c:dPt>
            <c:idx val="4"/>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022B-47DE-A7B9-763E1399383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Sheet1!$A$7:$A$11</c:f>
              <c:strCache>
                <c:ptCount val="5"/>
                <c:pt idx="0">
                  <c:v>STRONGLY AGREE</c:v>
                </c:pt>
                <c:pt idx="1">
                  <c:v>AGREE</c:v>
                </c:pt>
                <c:pt idx="2">
                  <c:v>STONGLY DISAGREE</c:v>
                </c:pt>
                <c:pt idx="3">
                  <c:v>DISAGREE</c:v>
                </c:pt>
                <c:pt idx="4">
                  <c:v>NEITHER AGREE NOR DISAGREE</c:v>
                </c:pt>
              </c:strCache>
            </c:strRef>
          </c:cat>
          <c:val>
            <c:numRef>
              <c:f>Sheet1!$C$7:$C$11</c:f>
              <c:numCache>
                <c:formatCode>0%</c:formatCode>
                <c:ptCount val="5"/>
                <c:pt idx="0">
                  <c:v>0.29166666666666669</c:v>
                </c:pt>
                <c:pt idx="1">
                  <c:v>0.33333333333333337</c:v>
                </c:pt>
                <c:pt idx="2">
                  <c:v>0.12666666666666665</c:v>
                </c:pt>
                <c:pt idx="3">
                  <c:v>0.20833333333333331</c:v>
                </c:pt>
                <c:pt idx="4">
                  <c:v>4.1666666666666664E-2</c:v>
                </c:pt>
              </c:numCache>
            </c:numRef>
          </c:val>
          <c:extLst>
            <c:ext xmlns:c16="http://schemas.microsoft.com/office/drawing/2014/chart" uri="{C3380CC4-5D6E-409C-BE32-E72D297353CC}">
              <c16:uniqueId val="{00000015-022B-47DE-A7B9-763E1399383D}"/>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7242955095729318"/>
          <c:y val="0.63230732522071109"/>
          <c:w val="0.31310016480498076"/>
          <c:h val="0.3364548682751554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200" baseline="0">
                <a:latin typeface="Times New Roman" panose="02020603050405020304" pitchFamily="18" charset="0"/>
                <a:cs typeface="Times New Roman" panose="02020603050405020304" pitchFamily="18" charset="0"/>
              </a:rPr>
              <a:t> THE USAGE OF THE UWSTD MOODLE ENCOURAGE YOUR INDIVIDUAL LEARNING</a:t>
            </a:r>
            <a:endParaRPr lang="en-US" sz="12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2.0512820512820513E-2"/>
          <c:y val="0.11273517733360253"/>
          <c:w val="0.96829836829836835"/>
          <c:h val="0.77766363819907125"/>
        </c:manualLayout>
      </c:layout>
      <c:barChart>
        <c:barDir val="col"/>
        <c:grouping val="stacked"/>
        <c:varyColors val="0"/>
        <c:ser>
          <c:idx val="0"/>
          <c:order val="0"/>
          <c:tx>
            <c:strRef>
              <c:f>Sheet3!$B$1</c:f>
              <c:strCache>
                <c:ptCount val="1"/>
                <c:pt idx="0">
                  <c:v>PERCENTAGES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50" b="1" i="0" u="none" strike="noStrike" kern="1200" baseline="0">
                    <a:solidFill>
                      <a:sysClr val="windowText" lastClr="000000"/>
                    </a:solidFill>
                    <a:latin typeface="Arial" panose="020B0604020202020204" pitchFamily="34"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Sheet3!$A$2:$A$6</c:f>
              <c:strCache>
                <c:ptCount val="5"/>
                <c:pt idx="0">
                  <c:v>STRONGLY AGREE</c:v>
                </c:pt>
                <c:pt idx="1">
                  <c:v>AGREE</c:v>
                </c:pt>
                <c:pt idx="2">
                  <c:v>STONGLY DISAGREE</c:v>
                </c:pt>
                <c:pt idx="3">
                  <c:v>DISAGREE</c:v>
                </c:pt>
                <c:pt idx="4">
                  <c:v>NEITHER AGREE NOR DISAGREE</c:v>
                </c:pt>
              </c:strCache>
            </c:strRef>
          </c:cat>
          <c:val>
            <c:numRef>
              <c:f>Sheet3!$B$2:$B$6</c:f>
              <c:numCache>
                <c:formatCode>0%</c:formatCode>
                <c:ptCount val="5"/>
                <c:pt idx="0">
                  <c:v>0.25000000000000006</c:v>
                </c:pt>
                <c:pt idx="1">
                  <c:v>0.66666666666666663</c:v>
                </c:pt>
                <c:pt idx="2">
                  <c:v>0</c:v>
                </c:pt>
                <c:pt idx="3">
                  <c:v>0</c:v>
                </c:pt>
                <c:pt idx="4">
                  <c:v>8.3333333333333329E-2</c:v>
                </c:pt>
              </c:numCache>
            </c:numRef>
          </c:val>
          <c:extLst>
            <c:ext xmlns:c16="http://schemas.microsoft.com/office/drawing/2014/chart" uri="{C3380CC4-5D6E-409C-BE32-E72D297353CC}">
              <c16:uniqueId val="{00000000-2C8C-4674-B032-9CEF0A981246}"/>
            </c:ext>
          </c:extLst>
        </c:ser>
        <c:dLbls>
          <c:dLblPos val="ctr"/>
          <c:showLegendKey val="0"/>
          <c:showVal val="1"/>
          <c:showCatName val="0"/>
          <c:showSerName val="0"/>
          <c:showPercent val="0"/>
          <c:showBubbleSize val="0"/>
        </c:dLbls>
        <c:gapWidth val="150"/>
        <c:overlap val="100"/>
        <c:axId val="642871344"/>
        <c:axId val="642872592"/>
      </c:barChart>
      <c:catAx>
        <c:axId val="64287134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50" b="1" i="0" u="none" strike="noStrike" kern="1200" cap="all" baseline="0">
                <a:solidFill>
                  <a:sysClr val="windowText" lastClr="000000"/>
                </a:solidFill>
                <a:latin typeface="Arial" panose="020B0604020202020204" pitchFamily="34" charset="0"/>
                <a:ea typeface="+mn-ea"/>
                <a:cs typeface="+mn-cs"/>
              </a:defRPr>
            </a:pPr>
            <a:endParaRPr lang="en-US"/>
          </a:p>
        </c:txPr>
        <c:crossAx val="642872592"/>
        <c:crosses val="autoZero"/>
        <c:auto val="1"/>
        <c:lblAlgn val="ctr"/>
        <c:lblOffset val="100"/>
        <c:noMultiLvlLbl val="0"/>
      </c:catAx>
      <c:valAx>
        <c:axId val="64287259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64287134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NO: 1916556]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68DBD6-347C-43BF-AA8F-0B9E2A670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2720</Words>
  <Characters>15505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student name: ROSEMOND Y. ASANTE</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Ohemaa Esther Smith</dc:creator>
  <cp:keywords/>
  <dc:description/>
  <cp:lastModifiedBy>Ohemaa Esther Smith</cp:lastModifiedBy>
  <cp:revision>2</cp:revision>
  <dcterms:created xsi:type="dcterms:W3CDTF">2020-08-25T08:43:00Z</dcterms:created>
  <dcterms:modified xsi:type="dcterms:W3CDTF">2020-08-25T08:43:00Z</dcterms:modified>
</cp:coreProperties>
</file>