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BAD79" w14:textId="2C8CF5F0" w:rsidR="00D83FF1" w:rsidRDefault="00C01FE2">
      <w:r>
        <w:t>Dummy Submission</w:t>
      </w:r>
    </w:p>
    <w:p w14:paraId="35450080" w14:textId="77777777" w:rsidR="00C40BFA" w:rsidRPr="00C40BFA" w:rsidRDefault="00C40BFA" w:rsidP="00C40BFA">
      <w:pPr>
        <w:rPr>
          <w:lang w:val="it-IT"/>
        </w:rPr>
      </w:pPr>
      <w:r>
        <w:t xml:space="preserve">Lorem ipsum </w:t>
      </w:r>
      <w:proofErr w:type="spellStart"/>
      <w:r>
        <w:t>dolor</w:t>
      </w:r>
      <w:proofErr w:type="spellEnd"/>
      <w:r>
        <w:t xml:space="preserve"> sit </w:t>
      </w:r>
      <w:proofErr w:type="spellStart"/>
      <w:r>
        <w:t>amet</w:t>
      </w:r>
      <w:proofErr w:type="spellEnd"/>
      <w:r>
        <w:t xml:space="preserve">, at </w:t>
      </w:r>
      <w:proofErr w:type="spellStart"/>
      <w:r>
        <w:t>dictas</w:t>
      </w:r>
      <w:proofErr w:type="spellEnd"/>
      <w:r>
        <w:t xml:space="preserve"> facilis </w:t>
      </w:r>
      <w:proofErr w:type="spellStart"/>
      <w:r>
        <w:t>voluptaria</w:t>
      </w:r>
      <w:proofErr w:type="spellEnd"/>
      <w:r>
        <w:t xml:space="preserve"> cum, </w:t>
      </w:r>
      <w:proofErr w:type="spellStart"/>
      <w:r>
        <w:t>affert</w:t>
      </w:r>
      <w:proofErr w:type="spellEnd"/>
      <w:r>
        <w:t xml:space="preserve"> </w:t>
      </w:r>
      <w:proofErr w:type="spellStart"/>
      <w:r>
        <w:t>putant</w:t>
      </w:r>
      <w:proofErr w:type="spellEnd"/>
      <w:r>
        <w:t xml:space="preserve"> corpora </w:t>
      </w:r>
      <w:proofErr w:type="spellStart"/>
      <w:r>
        <w:t>eam</w:t>
      </w:r>
      <w:proofErr w:type="spellEnd"/>
      <w:r>
        <w:t xml:space="preserve"> ei. Qui </w:t>
      </w:r>
      <w:proofErr w:type="spellStart"/>
      <w:r>
        <w:t>iusto</w:t>
      </w:r>
      <w:proofErr w:type="spellEnd"/>
      <w:r>
        <w:t xml:space="preserve"> </w:t>
      </w:r>
      <w:proofErr w:type="spellStart"/>
      <w:r>
        <w:t>rationibus</w:t>
      </w:r>
      <w:proofErr w:type="spellEnd"/>
      <w:r>
        <w:t xml:space="preserve"> </w:t>
      </w:r>
      <w:proofErr w:type="spellStart"/>
      <w:r>
        <w:t>concludaturque</w:t>
      </w:r>
      <w:proofErr w:type="spellEnd"/>
      <w:r>
        <w:t xml:space="preserve"> an, quo </w:t>
      </w:r>
      <w:proofErr w:type="spellStart"/>
      <w:r>
        <w:t>graece</w:t>
      </w:r>
      <w:proofErr w:type="spellEnd"/>
      <w:r>
        <w:t xml:space="preserve"> </w:t>
      </w:r>
      <w:proofErr w:type="spellStart"/>
      <w:r>
        <w:t>abhorreant</w:t>
      </w:r>
      <w:proofErr w:type="spellEnd"/>
      <w:r>
        <w:t xml:space="preserve"> </w:t>
      </w:r>
      <w:proofErr w:type="spellStart"/>
      <w:r>
        <w:t>voluptaria</w:t>
      </w:r>
      <w:proofErr w:type="spellEnd"/>
      <w:r>
        <w:t xml:space="preserve"> ea. </w:t>
      </w:r>
      <w:r w:rsidRPr="00C40BFA">
        <w:rPr>
          <w:lang w:val="it-IT"/>
        </w:rPr>
        <w:t>Quo quis postea aperiam ad. Mei sint consetetur no, ad qui facer deleniti.</w:t>
      </w:r>
    </w:p>
    <w:p w14:paraId="33310904" w14:textId="77777777" w:rsidR="00C40BFA" w:rsidRPr="00C40BFA" w:rsidRDefault="00C40BFA" w:rsidP="00C40BFA">
      <w:pPr>
        <w:rPr>
          <w:lang w:val="it-IT"/>
        </w:rPr>
      </w:pPr>
    </w:p>
    <w:p w14:paraId="7B33A21C" w14:textId="77777777" w:rsidR="00C40BFA" w:rsidRPr="00C40BFA" w:rsidRDefault="00C40BFA" w:rsidP="00C40BFA">
      <w:pPr>
        <w:rPr>
          <w:lang w:val="it-IT"/>
        </w:rPr>
      </w:pPr>
      <w:r w:rsidRPr="00C40BFA">
        <w:rPr>
          <w:lang w:val="pt-PT"/>
        </w:rPr>
        <w:t xml:space="preserve">Possim signiferumque ea eam, cu ius quem meis facilisi. </w:t>
      </w:r>
      <w:r w:rsidRPr="00C40BFA">
        <w:rPr>
          <w:lang w:val="it-IT"/>
        </w:rPr>
        <w:t>Ex appetere accusata usu, ex eos aeque scaevola. His decore admodum sensibus cu, at vel saepe mnesarchum, eos sale causae interesset ad. Graece deleniti praesent vis at, sit meis moderatius ut.</w:t>
      </w:r>
    </w:p>
    <w:p w14:paraId="06DF0D34" w14:textId="77777777" w:rsidR="00C40BFA" w:rsidRPr="00C40BFA" w:rsidRDefault="00C40BFA" w:rsidP="00C40BFA">
      <w:pPr>
        <w:rPr>
          <w:lang w:val="it-IT"/>
        </w:rPr>
      </w:pPr>
    </w:p>
    <w:p w14:paraId="360A2F46" w14:textId="77777777" w:rsidR="00C40BFA" w:rsidRPr="00C40BFA" w:rsidRDefault="00C40BFA" w:rsidP="00C40BFA">
      <w:pPr>
        <w:rPr>
          <w:lang w:val="pt-PT"/>
        </w:rPr>
      </w:pPr>
      <w:r w:rsidRPr="00C40BFA">
        <w:rPr>
          <w:lang w:val="fr-FR"/>
        </w:rPr>
        <w:t xml:space="preserve">Est placerat rationibus at. Erant accumsan sententiae te nec. </w:t>
      </w:r>
      <w:proofErr w:type="spellStart"/>
      <w:r>
        <w:t>Adversarium</w:t>
      </w:r>
      <w:proofErr w:type="spellEnd"/>
      <w:r>
        <w:t xml:space="preserve"> </w:t>
      </w:r>
      <w:proofErr w:type="spellStart"/>
      <w:r>
        <w:t>instructior</w:t>
      </w:r>
      <w:proofErr w:type="spellEnd"/>
      <w:r>
        <w:t xml:space="preserve"> </w:t>
      </w:r>
      <w:proofErr w:type="spellStart"/>
      <w:r>
        <w:t>his</w:t>
      </w:r>
      <w:proofErr w:type="spellEnd"/>
      <w:r>
        <w:t xml:space="preserve"> </w:t>
      </w:r>
      <w:proofErr w:type="spellStart"/>
      <w:r>
        <w:t>an</w:t>
      </w:r>
      <w:proofErr w:type="spellEnd"/>
      <w:r>
        <w:t xml:space="preserve">, omnium </w:t>
      </w:r>
      <w:proofErr w:type="spellStart"/>
      <w:r>
        <w:t>singulis</w:t>
      </w:r>
      <w:proofErr w:type="spellEnd"/>
      <w:r>
        <w:t xml:space="preserve"> </w:t>
      </w:r>
      <w:proofErr w:type="spellStart"/>
      <w:r>
        <w:t>gloriatur</w:t>
      </w:r>
      <w:proofErr w:type="spellEnd"/>
      <w:r>
        <w:t xml:space="preserve"> </w:t>
      </w:r>
      <w:proofErr w:type="spellStart"/>
      <w:r>
        <w:t>ea</w:t>
      </w:r>
      <w:proofErr w:type="spellEnd"/>
      <w:r>
        <w:t xml:space="preserve"> quo. </w:t>
      </w:r>
      <w:proofErr w:type="spellStart"/>
      <w:r>
        <w:t>Sapientem</w:t>
      </w:r>
      <w:proofErr w:type="spellEnd"/>
      <w:r>
        <w:t xml:space="preserve"> </w:t>
      </w:r>
      <w:proofErr w:type="spellStart"/>
      <w:r>
        <w:t>quaerendum</w:t>
      </w:r>
      <w:proofErr w:type="spellEnd"/>
      <w:r>
        <w:t xml:space="preserve"> his in, </w:t>
      </w:r>
      <w:proofErr w:type="spellStart"/>
      <w:r>
        <w:t>nam</w:t>
      </w:r>
      <w:proofErr w:type="spellEnd"/>
      <w:r>
        <w:t xml:space="preserve"> </w:t>
      </w:r>
      <w:proofErr w:type="spellStart"/>
      <w:r>
        <w:t>te</w:t>
      </w:r>
      <w:proofErr w:type="spellEnd"/>
      <w:r>
        <w:t xml:space="preserve"> porro alterum </w:t>
      </w:r>
      <w:proofErr w:type="spellStart"/>
      <w:r>
        <w:t>scripserit</w:t>
      </w:r>
      <w:proofErr w:type="spellEnd"/>
      <w:r>
        <w:t xml:space="preserve">, </w:t>
      </w:r>
      <w:proofErr w:type="spellStart"/>
      <w:r>
        <w:t>eum</w:t>
      </w:r>
      <w:proofErr w:type="spellEnd"/>
      <w:r>
        <w:t xml:space="preserve"> ad illum </w:t>
      </w:r>
      <w:proofErr w:type="spellStart"/>
      <w:r>
        <w:t>nonumes</w:t>
      </w:r>
      <w:proofErr w:type="spellEnd"/>
      <w:r>
        <w:t xml:space="preserve">. </w:t>
      </w:r>
      <w:r w:rsidRPr="00C40BFA">
        <w:rPr>
          <w:lang w:val="pt-PT"/>
        </w:rPr>
        <w:t>Ex usu audiam sanctus petentium, at quo electram mediocrem interpretaris. Ipsum exerci primis id mei.</w:t>
      </w:r>
    </w:p>
    <w:p w14:paraId="3FC470CA" w14:textId="77777777" w:rsidR="00C40BFA" w:rsidRPr="00C40BFA" w:rsidRDefault="00C40BFA" w:rsidP="00C40BFA">
      <w:pPr>
        <w:rPr>
          <w:lang w:val="pt-PT"/>
        </w:rPr>
      </w:pPr>
    </w:p>
    <w:p w14:paraId="6E27BF7C" w14:textId="77777777" w:rsidR="00C40BFA" w:rsidRDefault="00C40BFA" w:rsidP="00C40BFA">
      <w:r w:rsidRPr="00C40BFA">
        <w:rPr>
          <w:lang w:val="pt-PT"/>
        </w:rPr>
        <w:t xml:space="preserve">Est cu probo dolorem. Mea harum eirmod deseruisse ea, te eum graeco veritus, sit eu veniam audire intellegam. Pro ne fastidii aliquando. Nec et modus recteque consequat, semper definiebas qui cu. Latine diceret saperet duo et, duo ex facer falli urbanitas. </w:t>
      </w:r>
      <w:proofErr w:type="spellStart"/>
      <w:r>
        <w:t>Zril</w:t>
      </w:r>
      <w:proofErr w:type="spellEnd"/>
      <w:r>
        <w:t xml:space="preserve"> </w:t>
      </w:r>
      <w:proofErr w:type="spellStart"/>
      <w:r>
        <w:t>assueverit</w:t>
      </w:r>
      <w:proofErr w:type="spellEnd"/>
      <w:r>
        <w:t xml:space="preserve"> </w:t>
      </w:r>
      <w:proofErr w:type="spellStart"/>
      <w:r>
        <w:t>sed</w:t>
      </w:r>
      <w:proofErr w:type="spellEnd"/>
      <w:r>
        <w:t xml:space="preserve"> at.</w:t>
      </w:r>
    </w:p>
    <w:p w14:paraId="05E9EA8B" w14:textId="77777777" w:rsidR="00C40BFA" w:rsidRDefault="00C40BFA" w:rsidP="00C40BFA"/>
    <w:p w14:paraId="5256A659" w14:textId="79D77896" w:rsidR="00C01FE2" w:rsidRPr="00C40BFA" w:rsidRDefault="00C40BFA" w:rsidP="00C40BFA">
      <w:pPr>
        <w:rPr>
          <w:lang w:val="es-ES"/>
        </w:rPr>
      </w:pPr>
      <w:r>
        <w:t xml:space="preserve">Et </w:t>
      </w:r>
      <w:proofErr w:type="spellStart"/>
      <w:r>
        <w:t>debet</w:t>
      </w:r>
      <w:proofErr w:type="spellEnd"/>
      <w:r>
        <w:t xml:space="preserve"> </w:t>
      </w:r>
      <w:proofErr w:type="spellStart"/>
      <w:r>
        <w:t>erroribus</w:t>
      </w:r>
      <w:proofErr w:type="spellEnd"/>
      <w:r>
        <w:t xml:space="preserve"> </w:t>
      </w:r>
      <w:proofErr w:type="spellStart"/>
      <w:r>
        <w:t>mea</w:t>
      </w:r>
      <w:proofErr w:type="spellEnd"/>
      <w:r>
        <w:t xml:space="preserve">. Ut inermis </w:t>
      </w:r>
      <w:proofErr w:type="spellStart"/>
      <w:r>
        <w:t>dissentiunt</w:t>
      </w:r>
      <w:proofErr w:type="spellEnd"/>
      <w:r>
        <w:t xml:space="preserve"> pro, </w:t>
      </w:r>
      <w:proofErr w:type="spellStart"/>
      <w:r>
        <w:t>summo</w:t>
      </w:r>
      <w:proofErr w:type="spellEnd"/>
      <w:r>
        <w:t xml:space="preserve"> </w:t>
      </w:r>
      <w:proofErr w:type="spellStart"/>
      <w:r>
        <w:t>sanctus</w:t>
      </w:r>
      <w:proofErr w:type="spellEnd"/>
      <w:r>
        <w:t xml:space="preserve"> </w:t>
      </w:r>
      <w:proofErr w:type="spellStart"/>
      <w:r>
        <w:t>consectetuer</w:t>
      </w:r>
      <w:proofErr w:type="spellEnd"/>
      <w:r>
        <w:t xml:space="preserve"> ad sea. </w:t>
      </w:r>
      <w:r w:rsidRPr="00C40BFA">
        <w:rPr>
          <w:lang w:val="es-ES"/>
        </w:rPr>
        <w:t xml:space="preserve">Ad </w:t>
      </w:r>
      <w:proofErr w:type="spellStart"/>
      <w:r w:rsidRPr="00C40BFA">
        <w:rPr>
          <w:lang w:val="es-ES"/>
        </w:rPr>
        <w:t>utroque</w:t>
      </w:r>
      <w:proofErr w:type="spellEnd"/>
      <w:r w:rsidRPr="00C40BFA">
        <w:rPr>
          <w:lang w:val="es-ES"/>
        </w:rPr>
        <w:t xml:space="preserve"> </w:t>
      </w:r>
      <w:proofErr w:type="spellStart"/>
      <w:r w:rsidRPr="00C40BFA">
        <w:rPr>
          <w:lang w:val="es-ES"/>
        </w:rPr>
        <w:t>concludaturque</w:t>
      </w:r>
      <w:proofErr w:type="spellEnd"/>
      <w:r w:rsidRPr="00C40BFA">
        <w:rPr>
          <w:lang w:val="es-ES"/>
        </w:rPr>
        <w:t xml:space="preserve"> </w:t>
      </w:r>
      <w:proofErr w:type="spellStart"/>
      <w:r w:rsidRPr="00C40BFA">
        <w:rPr>
          <w:lang w:val="es-ES"/>
        </w:rPr>
        <w:t>eos</w:t>
      </w:r>
      <w:proofErr w:type="spellEnd"/>
      <w:r w:rsidRPr="00C40BFA">
        <w:rPr>
          <w:lang w:val="es-ES"/>
        </w:rPr>
        <w:t xml:space="preserve">. </w:t>
      </w:r>
      <w:proofErr w:type="spellStart"/>
      <w:r w:rsidRPr="00C40BFA">
        <w:rPr>
          <w:lang w:val="es-ES"/>
        </w:rPr>
        <w:t>Nec</w:t>
      </w:r>
      <w:proofErr w:type="spellEnd"/>
      <w:r w:rsidRPr="00C40BFA">
        <w:rPr>
          <w:lang w:val="es-ES"/>
        </w:rPr>
        <w:t xml:space="preserve"> </w:t>
      </w:r>
      <w:proofErr w:type="spellStart"/>
      <w:r w:rsidRPr="00C40BFA">
        <w:rPr>
          <w:lang w:val="es-ES"/>
        </w:rPr>
        <w:t>sint</w:t>
      </w:r>
      <w:proofErr w:type="spellEnd"/>
      <w:r w:rsidRPr="00C40BFA">
        <w:rPr>
          <w:lang w:val="es-ES"/>
        </w:rPr>
        <w:t xml:space="preserve"> </w:t>
      </w:r>
      <w:proofErr w:type="spellStart"/>
      <w:r w:rsidRPr="00C40BFA">
        <w:rPr>
          <w:lang w:val="es-ES"/>
        </w:rPr>
        <w:t>delectus</w:t>
      </w:r>
      <w:proofErr w:type="spellEnd"/>
      <w:r w:rsidRPr="00C40BFA">
        <w:rPr>
          <w:lang w:val="es-ES"/>
        </w:rPr>
        <w:t xml:space="preserve"> ex, </w:t>
      </w:r>
      <w:proofErr w:type="spellStart"/>
      <w:r w:rsidRPr="00C40BFA">
        <w:rPr>
          <w:lang w:val="es-ES"/>
        </w:rPr>
        <w:t>cu</w:t>
      </w:r>
      <w:proofErr w:type="spellEnd"/>
      <w:r w:rsidRPr="00C40BFA">
        <w:rPr>
          <w:lang w:val="es-ES"/>
        </w:rPr>
        <w:t xml:space="preserve"> </w:t>
      </w:r>
      <w:proofErr w:type="spellStart"/>
      <w:r w:rsidRPr="00C40BFA">
        <w:rPr>
          <w:lang w:val="es-ES"/>
        </w:rPr>
        <w:t>vel</w:t>
      </w:r>
      <w:proofErr w:type="spellEnd"/>
      <w:r w:rsidRPr="00C40BFA">
        <w:rPr>
          <w:lang w:val="es-ES"/>
        </w:rPr>
        <w:t xml:space="preserve"> </w:t>
      </w:r>
      <w:proofErr w:type="spellStart"/>
      <w:r w:rsidRPr="00C40BFA">
        <w:rPr>
          <w:lang w:val="es-ES"/>
        </w:rPr>
        <w:t>dicant</w:t>
      </w:r>
      <w:proofErr w:type="spellEnd"/>
      <w:r w:rsidRPr="00C40BFA">
        <w:rPr>
          <w:lang w:val="es-ES"/>
        </w:rPr>
        <w:t xml:space="preserve"> </w:t>
      </w:r>
      <w:proofErr w:type="spellStart"/>
      <w:r w:rsidRPr="00C40BFA">
        <w:rPr>
          <w:lang w:val="es-ES"/>
        </w:rPr>
        <w:t>nostrud</w:t>
      </w:r>
      <w:proofErr w:type="spellEnd"/>
      <w:r w:rsidRPr="00C40BFA">
        <w:rPr>
          <w:lang w:val="es-ES"/>
        </w:rPr>
        <w:t xml:space="preserve"> perfecto.</w:t>
      </w:r>
    </w:p>
    <w:sectPr w:rsidR="00C01FE2" w:rsidRPr="00C40BF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78F597" w14:textId="77777777" w:rsidR="0052164E" w:rsidRDefault="0052164E" w:rsidP="00C86EC7">
      <w:pPr>
        <w:spacing w:after="0" w:line="240" w:lineRule="auto"/>
      </w:pPr>
      <w:r>
        <w:separator/>
      </w:r>
    </w:p>
  </w:endnote>
  <w:endnote w:type="continuationSeparator" w:id="0">
    <w:p w14:paraId="6CA68EE3" w14:textId="77777777" w:rsidR="0052164E" w:rsidRDefault="0052164E" w:rsidP="00C86E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D24C95" w14:textId="77777777" w:rsidR="0052164E" w:rsidRDefault="0052164E" w:rsidP="00C86EC7">
      <w:pPr>
        <w:spacing w:after="0" w:line="240" w:lineRule="auto"/>
      </w:pPr>
      <w:r>
        <w:separator/>
      </w:r>
    </w:p>
  </w:footnote>
  <w:footnote w:type="continuationSeparator" w:id="0">
    <w:p w14:paraId="631A2728" w14:textId="77777777" w:rsidR="0052164E" w:rsidRDefault="0052164E" w:rsidP="00C86EC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1FE2"/>
    <w:rsid w:val="00382A20"/>
    <w:rsid w:val="0052164E"/>
    <w:rsid w:val="00606EB8"/>
    <w:rsid w:val="00A845CA"/>
    <w:rsid w:val="00B86F2D"/>
    <w:rsid w:val="00C01FE2"/>
    <w:rsid w:val="00C40BFA"/>
    <w:rsid w:val="00C86EC7"/>
    <w:rsid w:val="00D83FF1"/>
    <w:rsid w:val="00F15FD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8C4302"/>
  <w15:chartTrackingRefBased/>
  <w15:docId w15:val="{C2013B18-84D5-4DE9-8DDE-FAFC2D0AA6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01FE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01FE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01FE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01FE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01FE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01FE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01FE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01FE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01FE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1FE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01FE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01FE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01FE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01FE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01FE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01FE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01FE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01FE2"/>
    <w:rPr>
      <w:rFonts w:eastAsiaTheme="majorEastAsia" w:cstheme="majorBidi"/>
      <w:color w:val="272727" w:themeColor="text1" w:themeTint="D8"/>
    </w:rPr>
  </w:style>
  <w:style w:type="paragraph" w:styleId="Title">
    <w:name w:val="Title"/>
    <w:basedOn w:val="Normal"/>
    <w:next w:val="Normal"/>
    <w:link w:val="TitleChar"/>
    <w:uiPriority w:val="10"/>
    <w:qFormat/>
    <w:rsid w:val="00C01F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01FE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01FE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01FE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01FE2"/>
    <w:pPr>
      <w:spacing w:before="160"/>
      <w:jc w:val="center"/>
    </w:pPr>
    <w:rPr>
      <w:i/>
      <w:iCs/>
      <w:color w:val="404040" w:themeColor="text1" w:themeTint="BF"/>
    </w:rPr>
  </w:style>
  <w:style w:type="character" w:customStyle="1" w:styleId="QuoteChar">
    <w:name w:val="Quote Char"/>
    <w:basedOn w:val="DefaultParagraphFont"/>
    <w:link w:val="Quote"/>
    <w:uiPriority w:val="29"/>
    <w:rsid w:val="00C01FE2"/>
    <w:rPr>
      <w:i/>
      <w:iCs/>
      <w:color w:val="404040" w:themeColor="text1" w:themeTint="BF"/>
    </w:rPr>
  </w:style>
  <w:style w:type="paragraph" w:styleId="ListParagraph">
    <w:name w:val="List Paragraph"/>
    <w:basedOn w:val="Normal"/>
    <w:uiPriority w:val="34"/>
    <w:qFormat/>
    <w:rsid w:val="00C01FE2"/>
    <w:pPr>
      <w:ind w:left="720"/>
      <w:contextualSpacing/>
    </w:pPr>
  </w:style>
  <w:style w:type="character" w:styleId="IntenseEmphasis">
    <w:name w:val="Intense Emphasis"/>
    <w:basedOn w:val="DefaultParagraphFont"/>
    <w:uiPriority w:val="21"/>
    <w:qFormat/>
    <w:rsid w:val="00C01FE2"/>
    <w:rPr>
      <w:i/>
      <w:iCs/>
      <w:color w:val="0F4761" w:themeColor="accent1" w:themeShade="BF"/>
    </w:rPr>
  </w:style>
  <w:style w:type="paragraph" w:styleId="IntenseQuote">
    <w:name w:val="Intense Quote"/>
    <w:basedOn w:val="Normal"/>
    <w:next w:val="Normal"/>
    <w:link w:val="IntenseQuoteChar"/>
    <w:uiPriority w:val="30"/>
    <w:qFormat/>
    <w:rsid w:val="00C01FE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01FE2"/>
    <w:rPr>
      <w:i/>
      <w:iCs/>
      <w:color w:val="0F4761" w:themeColor="accent1" w:themeShade="BF"/>
    </w:rPr>
  </w:style>
  <w:style w:type="character" w:styleId="IntenseReference">
    <w:name w:val="Intense Reference"/>
    <w:basedOn w:val="DefaultParagraphFont"/>
    <w:uiPriority w:val="32"/>
    <w:qFormat/>
    <w:rsid w:val="00C01FE2"/>
    <w:rPr>
      <w:b/>
      <w:bCs/>
      <w:smallCaps/>
      <w:color w:val="0F4761" w:themeColor="accent1" w:themeShade="BF"/>
      <w:spacing w:val="5"/>
    </w:rPr>
  </w:style>
  <w:style w:type="paragraph" w:styleId="Header">
    <w:name w:val="header"/>
    <w:basedOn w:val="Normal"/>
    <w:link w:val="HeaderChar"/>
    <w:uiPriority w:val="99"/>
    <w:unhideWhenUsed/>
    <w:rsid w:val="00C86E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6EC7"/>
  </w:style>
  <w:style w:type="paragraph" w:styleId="Footer">
    <w:name w:val="footer"/>
    <w:basedOn w:val="Normal"/>
    <w:link w:val="FooterChar"/>
    <w:uiPriority w:val="99"/>
    <w:unhideWhenUsed/>
    <w:rsid w:val="00C86E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6E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191</Words>
  <Characters>1091</Characters>
  <Application>Microsoft Office Word</Application>
  <DocSecurity>0</DocSecurity>
  <Lines>9</Lines>
  <Paragraphs>2</Paragraphs>
  <ScaleCrop>false</ScaleCrop>
  <Company>University of Wales Trinity Saint David</Company>
  <LinksUpToDate>false</LinksUpToDate>
  <CharactersWithSpaces>1280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Lodwig</dc:creator>
  <cp:keywords/>
  <dc:description/>
  <cp:lastModifiedBy>Sian Lodwig</cp:lastModifiedBy>
  <cp:revision>3</cp:revision>
  <dcterms:created xsi:type="dcterms:W3CDTF">2025-03-03T11:09:00Z</dcterms:created>
  <dcterms:modified xsi:type="dcterms:W3CDTF">2025-03-03T11:13:00Z</dcterms:modified>
</cp:coreProperties>
</file>