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sz w:val="24"/>
        </w:rPr>
        <w:id w:val="89686974"/>
        <w:docPartObj>
          <w:docPartGallery w:val="Cover Pages"/>
          <w:docPartUnique/>
        </w:docPartObj>
      </w:sdtPr>
      <w:sdtEndPr>
        <w:rPr>
          <w:sz w:val="22"/>
        </w:rPr>
      </w:sdtEndPr>
      <w:sdtContent>
        <w:p w:rsidR="00D33795" w:rsidRDefault="00023EE9" w:rsidP="00023EE9">
          <w:pPr>
            <w:spacing w:line="360" w:lineRule="auto"/>
            <w:jc w:val="center"/>
            <w:rPr>
              <w:b/>
              <w:color w:val="000000"/>
              <w:sz w:val="44"/>
              <w:szCs w:val="27"/>
            </w:rPr>
          </w:pPr>
          <w:r>
            <w:rPr>
              <w:b/>
              <w:color w:val="000000"/>
              <w:sz w:val="44"/>
              <w:szCs w:val="27"/>
            </w:rPr>
            <w:t xml:space="preserve">STUDENT </w:t>
          </w:r>
          <w:r w:rsidR="00D33795" w:rsidRPr="00B01D37">
            <w:rPr>
              <w:b/>
              <w:color w:val="000000"/>
              <w:sz w:val="44"/>
              <w:szCs w:val="27"/>
            </w:rPr>
            <w:t>NAME: AKINLABI OLALEKAN EBODA</w:t>
          </w:r>
        </w:p>
        <w:p w:rsidR="00023EE9" w:rsidRPr="00B01D37" w:rsidRDefault="00023EE9" w:rsidP="00023EE9">
          <w:pPr>
            <w:spacing w:line="360" w:lineRule="auto"/>
            <w:rPr>
              <w:b/>
              <w:color w:val="000000"/>
              <w:sz w:val="44"/>
              <w:szCs w:val="27"/>
            </w:rPr>
          </w:pPr>
        </w:p>
        <w:p w:rsidR="00D33795" w:rsidRDefault="00D33795" w:rsidP="00D33795">
          <w:pPr>
            <w:pStyle w:val="NormalWeb"/>
            <w:spacing w:line="360" w:lineRule="auto"/>
            <w:jc w:val="center"/>
            <w:rPr>
              <w:rFonts w:asciiTheme="minorHAnsi" w:hAnsiTheme="minorHAnsi"/>
              <w:b/>
              <w:color w:val="000000"/>
              <w:sz w:val="44"/>
              <w:szCs w:val="27"/>
            </w:rPr>
          </w:pPr>
          <w:r w:rsidRPr="00B01D37">
            <w:rPr>
              <w:rFonts w:asciiTheme="minorHAnsi" w:hAnsiTheme="minorHAnsi"/>
              <w:b/>
              <w:color w:val="000000"/>
              <w:sz w:val="44"/>
              <w:szCs w:val="27"/>
            </w:rPr>
            <w:t>STUDENT NUMBER: 1817363</w:t>
          </w:r>
        </w:p>
        <w:p w:rsidR="00023EE9" w:rsidRDefault="00023EE9" w:rsidP="00D33795">
          <w:pPr>
            <w:pStyle w:val="NormalWeb"/>
            <w:spacing w:line="360" w:lineRule="auto"/>
            <w:jc w:val="center"/>
            <w:rPr>
              <w:rFonts w:asciiTheme="minorHAnsi" w:hAnsiTheme="minorHAnsi"/>
              <w:b/>
              <w:color w:val="000000"/>
              <w:sz w:val="44"/>
              <w:szCs w:val="27"/>
            </w:rPr>
          </w:pPr>
        </w:p>
        <w:p w:rsidR="00D33795" w:rsidRDefault="00D33795" w:rsidP="00D33795">
          <w:pPr>
            <w:pStyle w:val="Default"/>
            <w:jc w:val="center"/>
            <w:rPr>
              <w:rFonts w:asciiTheme="minorHAnsi" w:hAnsiTheme="minorHAnsi"/>
              <w:b/>
              <w:sz w:val="44"/>
              <w:szCs w:val="27"/>
            </w:rPr>
          </w:pPr>
          <w:r>
            <w:rPr>
              <w:rFonts w:asciiTheme="minorHAnsi" w:hAnsiTheme="minorHAnsi"/>
              <w:b/>
              <w:sz w:val="44"/>
              <w:szCs w:val="27"/>
            </w:rPr>
            <w:t xml:space="preserve">MODULE TITLE: </w:t>
          </w:r>
          <w:r w:rsidRPr="00D33795">
            <w:rPr>
              <w:rFonts w:asciiTheme="minorHAnsi" w:hAnsiTheme="minorHAnsi"/>
              <w:b/>
              <w:sz w:val="44"/>
              <w:szCs w:val="27"/>
            </w:rPr>
            <w:t>VISIONS FOR THE FUTURE: THEORETICAL PERSPECTIVES ON MANAGEMENT</w:t>
          </w:r>
        </w:p>
        <w:p w:rsidR="00023EE9" w:rsidRDefault="00023EE9" w:rsidP="00D33795">
          <w:pPr>
            <w:pStyle w:val="Default"/>
            <w:jc w:val="center"/>
            <w:rPr>
              <w:rFonts w:asciiTheme="minorHAnsi" w:hAnsiTheme="minorHAnsi"/>
              <w:b/>
              <w:sz w:val="44"/>
              <w:szCs w:val="27"/>
            </w:rPr>
          </w:pPr>
        </w:p>
        <w:p w:rsidR="00D33795" w:rsidRDefault="00D33795" w:rsidP="00D33795">
          <w:pPr>
            <w:pStyle w:val="Default"/>
            <w:jc w:val="center"/>
            <w:rPr>
              <w:rFonts w:asciiTheme="minorHAnsi" w:hAnsiTheme="minorHAnsi"/>
              <w:b/>
              <w:sz w:val="44"/>
              <w:szCs w:val="27"/>
            </w:rPr>
          </w:pPr>
        </w:p>
        <w:p w:rsidR="00D33795" w:rsidRPr="00D33795" w:rsidRDefault="00D33795" w:rsidP="00D33795">
          <w:pPr>
            <w:pStyle w:val="Default"/>
          </w:pPr>
        </w:p>
        <w:p w:rsidR="00D33795" w:rsidRDefault="00D33795" w:rsidP="00D33795">
          <w:pPr>
            <w:spacing w:line="360" w:lineRule="auto"/>
            <w:jc w:val="center"/>
            <w:rPr>
              <w:rFonts w:cs="Times New Roman"/>
              <w:b/>
              <w:color w:val="000000"/>
              <w:sz w:val="44"/>
              <w:szCs w:val="27"/>
            </w:rPr>
          </w:pPr>
          <w:r w:rsidRPr="00B01D37">
            <w:rPr>
              <w:b/>
              <w:color w:val="000000"/>
              <w:sz w:val="44"/>
              <w:szCs w:val="27"/>
            </w:rPr>
            <w:t xml:space="preserve"> ASSIGNMENT TITLE: </w:t>
          </w:r>
          <w:r>
            <w:rPr>
              <w:rFonts w:cs="Times New Roman"/>
              <w:b/>
              <w:color w:val="000000"/>
              <w:sz w:val="44"/>
              <w:szCs w:val="27"/>
            </w:rPr>
            <w:t>CRITICAL ANALYSIS OF TRADITIONAL AND CONTEMPORARY MANAGEMENT THEORIES</w:t>
          </w:r>
        </w:p>
        <w:p w:rsidR="00023EE9" w:rsidRDefault="00023EE9" w:rsidP="00D33795">
          <w:pPr>
            <w:spacing w:line="360" w:lineRule="auto"/>
            <w:jc w:val="center"/>
            <w:rPr>
              <w:rFonts w:cs="Times New Roman"/>
              <w:b/>
              <w:color w:val="000000"/>
              <w:sz w:val="44"/>
              <w:szCs w:val="27"/>
            </w:rPr>
          </w:pPr>
        </w:p>
        <w:p w:rsidR="00D33795" w:rsidRPr="00B01D37" w:rsidRDefault="00D33795" w:rsidP="00D33795">
          <w:pPr>
            <w:pStyle w:val="NormalWeb"/>
            <w:spacing w:line="360" w:lineRule="auto"/>
            <w:jc w:val="center"/>
            <w:rPr>
              <w:rFonts w:asciiTheme="minorHAnsi" w:hAnsiTheme="minorHAnsi"/>
              <w:b/>
              <w:color w:val="000000"/>
              <w:sz w:val="44"/>
              <w:szCs w:val="27"/>
            </w:rPr>
          </w:pPr>
          <w:r>
            <w:rPr>
              <w:rFonts w:asciiTheme="minorHAnsi" w:hAnsiTheme="minorHAnsi"/>
              <w:b/>
              <w:color w:val="000000"/>
              <w:sz w:val="44"/>
              <w:szCs w:val="27"/>
            </w:rPr>
            <w:t>LECTURER: DR NANDISH PATEL</w:t>
          </w:r>
        </w:p>
        <w:p w:rsidR="00D33795" w:rsidRPr="00B01D37" w:rsidRDefault="00D33795" w:rsidP="00D33795">
          <w:pPr>
            <w:pStyle w:val="NormalWeb"/>
            <w:spacing w:line="360" w:lineRule="auto"/>
            <w:jc w:val="center"/>
            <w:rPr>
              <w:rFonts w:asciiTheme="minorHAnsi" w:hAnsiTheme="minorHAnsi"/>
              <w:b/>
              <w:color w:val="000000"/>
              <w:sz w:val="44"/>
              <w:szCs w:val="27"/>
            </w:rPr>
          </w:pPr>
          <w:r>
            <w:rPr>
              <w:rFonts w:asciiTheme="minorHAnsi" w:hAnsiTheme="minorHAnsi"/>
              <w:b/>
              <w:color w:val="000000"/>
              <w:sz w:val="44"/>
              <w:szCs w:val="27"/>
            </w:rPr>
            <w:t>MODULE CODE: LCDB7006</w:t>
          </w:r>
        </w:p>
        <w:p w:rsidR="00D33795" w:rsidRDefault="00DE0175" w:rsidP="00D33795">
          <w:pPr>
            <w:spacing w:line="480" w:lineRule="auto"/>
          </w:pPr>
        </w:p>
      </w:sdtContent>
    </w:sdt>
    <w:p w:rsidR="002D463F" w:rsidRDefault="00D33795" w:rsidP="00D33795">
      <w:pPr>
        <w:rPr>
          <w:rFonts w:ascii="Arial" w:hAnsi="Arial" w:cs="Arial"/>
        </w:rPr>
      </w:pPr>
      <w:r>
        <w:rPr>
          <w:rFonts w:ascii="Arial" w:hAnsi="Arial" w:cs="Arial"/>
        </w:rPr>
        <w:lastRenderedPageBreak/>
        <w:t xml:space="preserve"> </w:t>
      </w:r>
    </w:p>
    <w:p w:rsidR="00CE26BD" w:rsidRDefault="00CE26BD" w:rsidP="00D33795">
      <w:pPr>
        <w:rPr>
          <w:rFonts w:ascii="Arial" w:hAnsi="Arial" w:cs="Arial"/>
        </w:rPr>
      </w:pPr>
    </w:p>
    <w:p w:rsidR="00CE26BD" w:rsidRDefault="00CE26BD" w:rsidP="00D33795">
      <w:pPr>
        <w:rPr>
          <w:rFonts w:ascii="Arial" w:hAnsi="Arial" w:cs="Arial"/>
        </w:rPr>
      </w:pPr>
    </w:p>
    <w:sdt>
      <w:sdtPr>
        <w:rPr>
          <w:rFonts w:asciiTheme="minorHAnsi" w:eastAsiaTheme="minorHAnsi" w:hAnsiTheme="minorHAnsi" w:cstheme="minorBidi"/>
          <w:b w:val="0"/>
          <w:bCs w:val="0"/>
          <w:color w:val="auto"/>
          <w:sz w:val="22"/>
          <w:szCs w:val="22"/>
        </w:rPr>
        <w:id w:val="1158063721"/>
        <w:docPartObj>
          <w:docPartGallery w:val="Table of Contents"/>
          <w:docPartUnique/>
        </w:docPartObj>
      </w:sdtPr>
      <w:sdtContent>
        <w:p w:rsidR="00CE26BD" w:rsidRDefault="00CE26BD">
          <w:pPr>
            <w:pStyle w:val="TOCHeading"/>
          </w:pPr>
          <w:r>
            <w:t>Contents</w:t>
          </w:r>
        </w:p>
        <w:p w:rsidR="00CE26BD" w:rsidRDefault="00DE0175">
          <w:pPr>
            <w:pStyle w:val="TOC2"/>
            <w:tabs>
              <w:tab w:val="right" w:leader="dot" w:pos="9350"/>
            </w:tabs>
            <w:rPr>
              <w:noProof/>
            </w:rPr>
          </w:pPr>
          <w:r>
            <w:fldChar w:fldCharType="begin"/>
          </w:r>
          <w:r w:rsidR="00CE26BD">
            <w:instrText xml:space="preserve"> TOC \o "1-3" \h \z \u </w:instrText>
          </w:r>
          <w:r>
            <w:fldChar w:fldCharType="separate"/>
          </w:r>
          <w:hyperlink w:anchor="_Toc40114158" w:history="1">
            <w:r w:rsidR="00CE26BD" w:rsidRPr="00177A5D">
              <w:rPr>
                <w:rStyle w:val="Hyperlink"/>
                <w:rFonts w:ascii="Arial" w:hAnsi="Arial" w:cs="Arial"/>
                <w:noProof/>
              </w:rPr>
              <w:t>INTRODUCTION</w:t>
            </w:r>
            <w:r w:rsidR="00CE26BD">
              <w:rPr>
                <w:noProof/>
                <w:webHidden/>
              </w:rPr>
              <w:tab/>
            </w:r>
            <w:r>
              <w:rPr>
                <w:noProof/>
                <w:webHidden/>
              </w:rPr>
              <w:fldChar w:fldCharType="begin"/>
            </w:r>
            <w:r w:rsidR="00CE26BD">
              <w:rPr>
                <w:noProof/>
                <w:webHidden/>
              </w:rPr>
              <w:instrText xml:space="preserve"> PAGEREF _Toc40114158 \h </w:instrText>
            </w:r>
            <w:r>
              <w:rPr>
                <w:noProof/>
                <w:webHidden/>
              </w:rPr>
            </w:r>
            <w:r>
              <w:rPr>
                <w:noProof/>
                <w:webHidden/>
              </w:rPr>
              <w:fldChar w:fldCharType="separate"/>
            </w:r>
            <w:r w:rsidR="00CE26BD">
              <w:rPr>
                <w:noProof/>
                <w:webHidden/>
              </w:rPr>
              <w:t>2</w:t>
            </w:r>
            <w:r>
              <w:rPr>
                <w:noProof/>
                <w:webHidden/>
              </w:rPr>
              <w:fldChar w:fldCharType="end"/>
            </w:r>
          </w:hyperlink>
        </w:p>
        <w:p w:rsidR="00CE26BD" w:rsidRDefault="00DE0175">
          <w:pPr>
            <w:pStyle w:val="TOC2"/>
            <w:tabs>
              <w:tab w:val="right" w:leader="dot" w:pos="9350"/>
            </w:tabs>
            <w:rPr>
              <w:noProof/>
            </w:rPr>
          </w:pPr>
          <w:hyperlink w:anchor="_Toc40114159" w:history="1">
            <w:r w:rsidR="00CE26BD" w:rsidRPr="00177A5D">
              <w:rPr>
                <w:rStyle w:val="Hyperlink"/>
                <w:rFonts w:ascii="Arial" w:hAnsi="Arial" w:cs="Arial"/>
                <w:noProof/>
              </w:rPr>
              <w:t>THE CLASSICAL PERSPECTIVE OF MANAGEMENT</w:t>
            </w:r>
            <w:r w:rsidR="00CE26BD">
              <w:rPr>
                <w:noProof/>
                <w:webHidden/>
              </w:rPr>
              <w:tab/>
            </w:r>
            <w:r>
              <w:rPr>
                <w:noProof/>
                <w:webHidden/>
              </w:rPr>
              <w:fldChar w:fldCharType="begin"/>
            </w:r>
            <w:r w:rsidR="00CE26BD">
              <w:rPr>
                <w:noProof/>
                <w:webHidden/>
              </w:rPr>
              <w:instrText xml:space="preserve"> PAGEREF _Toc40114159 \h </w:instrText>
            </w:r>
            <w:r>
              <w:rPr>
                <w:noProof/>
                <w:webHidden/>
              </w:rPr>
            </w:r>
            <w:r>
              <w:rPr>
                <w:noProof/>
                <w:webHidden/>
              </w:rPr>
              <w:fldChar w:fldCharType="separate"/>
            </w:r>
            <w:r w:rsidR="00CE26BD">
              <w:rPr>
                <w:noProof/>
                <w:webHidden/>
              </w:rPr>
              <w:t>3</w:t>
            </w:r>
            <w:r>
              <w:rPr>
                <w:noProof/>
                <w:webHidden/>
              </w:rPr>
              <w:fldChar w:fldCharType="end"/>
            </w:r>
          </w:hyperlink>
        </w:p>
        <w:p w:rsidR="00CE26BD" w:rsidRDefault="00DE0175">
          <w:pPr>
            <w:pStyle w:val="TOC2"/>
            <w:tabs>
              <w:tab w:val="right" w:leader="dot" w:pos="9350"/>
            </w:tabs>
            <w:rPr>
              <w:noProof/>
            </w:rPr>
          </w:pPr>
          <w:hyperlink w:anchor="_Toc40114160" w:history="1">
            <w:r w:rsidR="00CE26BD" w:rsidRPr="00177A5D">
              <w:rPr>
                <w:rStyle w:val="Hyperlink"/>
                <w:rFonts w:ascii="Arial" w:hAnsi="Arial" w:cs="Arial"/>
                <w:noProof/>
              </w:rPr>
              <w:t>FACTORS RE-DEFINING THE FUTURE OF MODERN MANAGEMENT</w:t>
            </w:r>
            <w:r w:rsidR="00CE26BD">
              <w:rPr>
                <w:noProof/>
                <w:webHidden/>
              </w:rPr>
              <w:tab/>
            </w:r>
            <w:r>
              <w:rPr>
                <w:noProof/>
                <w:webHidden/>
              </w:rPr>
              <w:fldChar w:fldCharType="begin"/>
            </w:r>
            <w:r w:rsidR="00CE26BD">
              <w:rPr>
                <w:noProof/>
                <w:webHidden/>
              </w:rPr>
              <w:instrText xml:space="preserve"> PAGEREF _Toc40114160 \h </w:instrText>
            </w:r>
            <w:r>
              <w:rPr>
                <w:noProof/>
                <w:webHidden/>
              </w:rPr>
            </w:r>
            <w:r>
              <w:rPr>
                <w:noProof/>
                <w:webHidden/>
              </w:rPr>
              <w:fldChar w:fldCharType="separate"/>
            </w:r>
            <w:r w:rsidR="00CE26BD">
              <w:rPr>
                <w:noProof/>
                <w:webHidden/>
              </w:rPr>
              <w:t>7</w:t>
            </w:r>
            <w:r>
              <w:rPr>
                <w:noProof/>
                <w:webHidden/>
              </w:rPr>
              <w:fldChar w:fldCharType="end"/>
            </w:r>
          </w:hyperlink>
        </w:p>
        <w:p w:rsidR="00CE26BD" w:rsidRDefault="00DE0175">
          <w:pPr>
            <w:pStyle w:val="TOC3"/>
            <w:tabs>
              <w:tab w:val="right" w:leader="dot" w:pos="9350"/>
            </w:tabs>
            <w:rPr>
              <w:noProof/>
            </w:rPr>
          </w:pPr>
          <w:hyperlink w:anchor="_Toc40114161" w:history="1">
            <w:r w:rsidR="00CE26BD" w:rsidRPr="00177A5D">
              <w:rPr>
                <w:rStyle w:val="Hyperlink"/>
                <w:noProof/>
              </w:rPr>
              <w:t>Virtualization of Work</w:t>
            </w:r>
            <w:r w:rsidR="00CE26BD">
              <w:rPr>
                <w:noProof/>
                <w:webHidden/>
              </w:rPr>
              <w:tab/>
            </w:r>
            <w:r>
              <w:rPr>
                <w:noProof/>
                <w:webHidden/>
              </w:rPr>
              <w:fldChar w:fldCharType="begin"/>
            </w:r>
            <w:r w:rsidR="00CE26BD">
              <w:rPr>
                <w:noProof/>
                <w:webHidden/>
              </w:rPr>
              <w:instrText xml:space="preserve"> PAGEREF _Toc40114161 \h </w:instrText>
            </w:r>
            <w:r>
              <w:rPr>
                <w:noProof/>
                <w:webHidden/>
              </w:rPr>
            </w:r>
            <w:r>
              <w:rPr>
                <w:noProof/>
                <w:webHidden/>
              </w:rPr>
              <w:fldChar w:fldCharType="separate"/>
            </w:r>
            <w:r w:rsidR="00CE26BD">
              <w:rPr>
                <w:noProof/>
                <w:webHidden/>
              </w:rPr>
              <w:t>8</w:t>
            </w:r>
            <w:r>
              <w:rPr>
                <w:noProof/>
                <w:webHidden/>
              </w:rPr>
              <w:fldChar w:fldCharType="end"/>
            </w:r>
          </w:hyperlink>
        </w:p>
        <w:p w:rsidR="00CE26BD" w:rsidRDefault="00DE0175">
          <w:pPr>
            <w:pStyle w:val="TOC3"/>
            <w:tabs>
              <w:tab w:val="right" w:leader="dot" w:pos="9350"/>
            </w:tabs>
            <w:rPr>
              <w:noProof/>
            </w:rPr>
          </w:pPr>
          <w:hyperlink w:anchor="_Toc40114162" w:history="1">
            <w:r w:rsidR="00CE26BD" w:rsidRPr="00177A5D">
              <w:rPr>
                <w:rStyle w:val="Hyperlink"/>
                <w:rFonts w:ascii="Arial" w:hAnsi="Arial" w:cs="Arial"/>
                <w:noProof/>
              </w:rPr>
              <w:t>Open Source Work Practices</w:t>
            </w:r>
            <w:r w:rsidR="00CE26BD">
              <w:rPr>
                <w:noProof/>
                <w:webHidden/>
              </w:rPr>
              <w:tab/>
            </w:r>
            <w:r>
              <w:rPr>
                <w:noProof/>
                <w:webHidden/>
              </w:rPr>
              <w:fldChar w:fldCharType="begin"/>
            </w:r>
            <w:r w:rsidR="00CE26BD">
              <w:rPr>
                <w:noProof/>
                <w:webHidden/>
              </w:rPr>
              <w:instrText xml:space="preserve"> PAGEREF _Toc40114162 \h </w:instrText>
            </w:r>
            <w:r>
              <w:rPr>
                <w:noProof/>
                <w:webHidden/>
              </w:rPr>
            </w:r>
            <w:r>
              <w:rPr>
                <w:noProof/>
                <w:webHidden/>
              </w:rPr>
              <w:fldChar w:fldCharType="separate"/>
            </w:r>
            <w:r w:rsidR="00CE26BD">
              <w:rPr>
                <w:noProof/>
                <w:webHidden/>
              </w:rPr>
              <w:t>9</w:t>
            </w:r>
            <w:r>
              <w:rPr>
                <w:noProof/>
                <w:webHidden/>
              </w:rPr>
              <w:fldChar w:fldCharType="end"/>
            </w:r>
          </w:hyperlink>
        </w:p>
        <w:p w:rsidR="00CE26BD" w:rsidRDefault="00DE0175">
          <w:pPr>
            <w:pStyle w:val="TOC3"/>
            <w:tabs>
              <w:tab w:val="right" w:leader="dot" w:pos="9350"/>
            </w:tabs>
            <w:rPr>
              <w:noProof/>
            </w:rPr>
          </w:pPr>
          <w:hyperlink w:anchor="_Toc40114163" w:history="1">
            <w:r w:rsidR="00CE26BD" w:rsidRPr="00177A5D">
              <w:rPr>
                <w:rStyle w:val="Hyperlink"/>
                <w:rFonts w:ascii="Arial" w:hAnsi="Arial" w:cs="Arial"/>
                <w:noProof/>
              </w:rPr>
              <w:t>Decline of Organizational Hierarchy</w:t>
            </w:r>
            <w:r w:rsidR="00CE26BD">
              <w:rPr>
                <w:noProof/>
                <w:webHidden/>
              </w:rPr>
              <w:tab/>
            </w:r>
            <w:r>
              <w:rPr>
                <w:noProof/>
                <w:webHidden/>
              </w:rPr>
              <w:fldChar w:fldCharType="begin"/>
            </w:r>
            <w:r w:rsidR="00CE26BD">
              <w:rPr>
                <w:noProof/>
                <w:webHidden/>
              </w:rPr>
              <w:instrText xml:space="preserve"> PAGEREF _Toc40114163 \h </w:instrText>
            </w:r>
            <w:r>
              <w:rPr>
                <w:noProof/>
                <w:webHidden/>
              </w:rPr>
            </w:r>
            <w:r>
              <w:rPr>
                <w:noProof/>
                <w:webHidden/>
              </w:rPr>
              <w:fldChar w:fldCharType="separate"/>
            </w:r>
            <w:r w:rsidR="00CE26BD">
              <w:rPr>
                <w:noProof/>
                <w:webHidden/>
              </w:rPr>
              <w:t>10</w:t>
            </w:r>
            <w:r>
              <w:rPr>
                <w:noProof/>
                <w:webHidden/>
              </w:rPr>
              <w:fldChar w:fldCharType="end"/>
            </w:r>
          </w:hyperlink>
        </w:p>
        <w:p w:rsidR="00CE26BD" w:rsidRDefault="00DE0175">
          <w:pPr>
            <w:pStyle w:val="TOC3"/>
            <w:tabs>
              <w:tab w:val="right" w:leader="dot" w:pos="9350"/>
            </w:tabs>
            <w:rPr>
              <w:noProof/>
            </w:rPr>
          </w:pPr>
          <w:hyperlink w:anchor="_Toc40114164" w:history="1">
            <w:r w:rsidR="00CE26BD" w:rsidRPr="00177A5D">
              <w:rPr>
                <w:rStyle w:val="Hyperlink"/>
                <w:rFonts w:ascii="Arial" w:hAnsi="Arial" w:cs="Arial"/>
                <w:noProof/>
              </w:rPr>
              <w:t>Rise of Generation Y Values</w:t>
            </w:r>
            <w:r w:rsidR="00CE26BD">
              <w:rPr>
                <w:noProof/>
                <w:webHidden/>
              </w:rPr>
              <w:tab/>
            </w:r>
            <w:r>
              <w:rPr>
                <w:noProof/>
                <w:webHidden/>
              </w:rPr>
              <w:fldChar w:fldCharType="begin"/>
            </w:r>
            <w:r w:rsidR="00CE26BD">
              <w:rPr>
                <w:noProof/>
                <w:webHidden/>
              </w:rPr>
              <w:instrText xml:space="preserve"> PAGEREF _Toc40114164 \h </w:instrText>
            </w:r>
            <w:r>
              <w:rPr>
                <w:noProof/>
                <w:webHidden/>
              </w:rPr>
            </w:r>
            <w:r>
              <w:rPr>
                <w:noProof/>
                <w:webHidden/>
              </w:rPr>
              <w:fldChar w:fldCharType="separate"/>
            </w:r>
            <w:r w:rsidR="00CE26BD">
              <w:rPr>
                <w:noProof/>
                <w:webHidden/>
              </w:rPr>
              <w:t>12</w:t>
            </w:r>
            <w:r>
              <w:rPr>
                <w:noProof/>
                <w:webHidden/>
              </w:rPr>
              <w:fldChar w:fldCharType="end"/>
            </w:r>
          </w:hyperlink>
        </w:p>
        <w:p w:rsidR="00CE26BD" w:rsidRDefault="00DE0175">
          <w:pPr>
            <w:pStyle w:val="TOC3"/>
            <w:tabs>
              <w:tab w:val="right" w:leader="dot" w:pos="9350"/>
            </w:tabs>
            <w:rPr>
              <w:noProof/>
            </w:rPr>
          </w:pPr>
          <w:hyperlink w:anchor="_Toc40114165" w:history="1">
            <w:r w:rsidR="00CE26BD" w:rsidRPr="00177A5D">
              <w:rPr>
                <w:rStyle w:val="Hyperlink"/>
                <w:rFonts w:ascii="Arial" w:hAnsi="Arial" w:cs="Arial"/>
                <w:noProof/>
              </w:rPr>
              <w:t>Tumultuous Global Markets</w:t>
            </w:r>
            <w:r w:rsidR="00CE26BD">
              <w:rPr>
                <w:noProof/>
                <w:webHidden/>
              </w:rPr>
              <w:tab/>
            </w:r>
            <w:r>
              <w:rPr>
                <w:noProof/>
                <w:webHidden/>
              </w:rPr>
              <w:fldChar w:fldCharType="begin"/>
            </w:r>
            <w:r w:rsidR="00CE26BD">
              <w:rPr>
                <w:noProof/>
                <w:webHidden/>
              </w:rPr>
              <w:instrText xml:space="preserve"> PAGEREF _Toc40114165 \h </w:instrText>
            </w:r>
            <w:r>
              <w:rPr>
                <w:noProof/>
                <w:webHidden/>
              </w:rPr>
            </w:r>
            <w:r>
              <w:rPr>
                <w:noProof/>
                <w:webHidden/>
              </w:rPr>
              <w:fldChar w:fldCharType="separate"/>
            </w:r>
            <w:r w:rsidR="00CE26BD">
              <w:rPr>
                <w:noProof/>
                <w:webHidden/>
              </w:rPr>
              <w:t>13</w:t>
            </w:r>
            <w:r>
              <w:rPr>
                <w:noProof/>
                <w:webHidden/>
              </w:rPr>
              <w:fldChar w:fldCharType="end"/>
            </w:r>
          </w:hyperlink>
        </w:p>
        <w:p w:rsidR="00CE26BD" w:rsidRDefault="00DE0175">
          <w:pPr>
            <w:pStyle w:val="TOC3"/>
            <w:tabs>
              <w:tab w:val="right" w:leader="dot" w:pos="9350"/>
            </w:tabs>
            <w:rPr>
              <w:noProof/>
            </w:rPr>
          </w:pPr>
          <w:hyperlink w:anchor="_Toc40114166" w:history="1">
            <w:r w:rsidR="00CE26BD" w:rsidRPr="00177A5D">
              <w:rPr>
                <w:rStyle w:val="Hyperlink"/>
                <w:rFonts w:ascii="Arial" w:hAnsi="Arial" w:cs="Arial"/>
                <w:noProof/>
              </w:rPr>
              <w:t>Business Sustainability</w:t>
            </w:r>
            <w:r w:rsidR="00CE26BD">
              <w:rPr>
                <w:noProof/>
                <w:webHidden/>
              </w:rPr>
              <w:tab/>
            </w:r>
            <w:r>
              <w:rPr>
                <w:noProof/>
                <w:webHidden/>
              </w:rPr>
              <w:fldChar w:fldCharType="begin"/>
            </w:r>
            <w:r w:rsidR="00CE26BD">
              <w:rPr>
                <w:noProof/>
                <w:webHidden/>
              </w:rPr>
              <w:instrText xml:space="preserve"> PAGEREF _Toc40114166 \h </w:instrText>
            </w:r>
            <w:r>
              <w:rPr>
                <w:noProof/>
                <w:webHidden/>
              </w:rPr>
            </w:r>
            <w:r>
              <w:rPr>
                <w:noProof/>
                <w:webHidden/>
              </w:rPr>
              <w:fldChar w:fldCharType="separate"/>
            </w:r>
            <w:r w:rsidR="00CE26BD">
              <w:rPr>
                <w:noProof/>
                <w:webHidden/>
              </w:rPr>
              <w:t>14</w:t>
            </w:r>
            <w:r>
              <w:rPr>
                <w:noProof/>
                <w:webHidden/>
              </w:rPr>
              <w:fldChar w:fldCharType="end"/>
            </w:r>
          </w:hyperlink>
        </w:p>
        <w:p w:rsidR="00CE26BD" w:rsidRDefault="00DE0175">
          <w:pPr>
            <w:pStyle w:val="TOC2"/>
            <w:tabs>
              <w:tab w:val="right" w:leader="dot" w:pos="9350"/>
            </w:tabs>
            <w:rPr>
              <w:noProof/>
            </w:rPr>
          </w:pPr>
          <w:hyperlink w:anchor="_Toc40114167" w:history="1">
            <w:r w:rsidR="00CE26BD" w:rsidRPr="00177A5D">
              <w:rPr>
                <w:rStyle w:val="Hyperlink"/>
                <w:rFonts w:ascii="Arial" w:hAnsi="Arial" w:cs="Arial"/>
                <w:noProof/>
              </w:rPr>
              <w:t>THEORY DESCRIPTION: SYSTEMS THINKING THEORY</w:t>
            </w:r>
            <w:r w:rsidR="00CE26BD">
              <w:rPr>
                <w:noProof/>
                <w:webHidden/>
              </w:rPr>
              <w:tab/>
            </w:r>
            <w:r>
              <w:rPr>
                <w:noProof/>
                <w:webHidden/>
              </w:rPr>
              <w:fldChar w:fldCharType="begin"/>
            </w:r>
            <w:r w:rsidR="00CE26BD">
              <w:rPr>
                <w:noProof/>
                <w:webHidden/>
              </w:rPr>
              <w:instrText xml:space="preserve"> PAGEREF _Toc40114167 \h </w:instrText>
            </w:r>
            <w:r>
              <w:rPr>
                <w:noProof/>
                <w:webHidden/>
              </w:rPr>
            </w:r>
            <w:r>
              <w:rPr>
                <w:noProof/>
                <w:webHidden/>
              </w:rPr>
              <w:fldChar w:fldCharType="separate"/>
            </w:r>
            <w:r w:rsidR="00CE26BD">
              <w:rPr>
                <w:noProof/>
                <w:webHidden/>
              </w:rPr>
              <w:t>15</w:t>
            </w:r>
            <w:r>
              <w:rPr>
                <w:noProof/>
                <w:webHidden/>
              </w:rPr>
              <w:fldChar w:fldCharType="end"/>
            </w:r>
          </w:hyperlink>
        </w:p>
        <w:p w:rsidR="00CE26BD" w:rsidRDefault="00DE0175">
          <w:pPr>
            <w:pStyle w:val="TOC3"/>
            <w:tabs>
              <w:tab w:val="right" w:leader="dot" w:pos="9350"/>
            </w:tabs>
            <w:rPr>
              <w:noProof/>
            </w:rPr>
          </w:pPr>
          <w:hyperlink w:anchor="_Toc40114168" w:history="1">
            <w:r w:rsidR="00CE26BD" w:rsidRPr="00177A5D">
              <w:rPr>
                <w:rStyle w:val="Hyperlink"/>
                <w:rFonts w:ascii="Arial" w:hAnsi="Arial" w:cs="Arial"/>
                <w:noProof/>
              </w:rPr>
              <w:t>Benefits of Systems Thinking</w:t>
            </w:r>
            <w:r w:rsidR="00CE26BD">
              <w:rPr>
                <w:noProof/>
                <w:webHidden/>
              </w:rPr>
              <w:tab/>
            </w:r>
            <w:r>
              <w:rPr>
                <w:noProof/>
                <w:webHidden/>
              </w:rPr>
              <w:fldChar w:fldCharType="begin"/>
            </w:r>
            <w:r w:rsidR="00CE26BD">
              <w:rPr>
                <w:noProof/>
                <w:webHidden/>
              </w:rPr>
              <w:instrText xml:space="preserve"> PAGEREF _Toc40114168 \h </w:instrText>
            </w:r>
            <w:r>
              <w:rPr>
                <w:noProof/>
                <w:webHidden/>
              </w:rPr>
            </w:r>
            <w:r>
              <w:rPr>
                <w:noProof/>
                <w:webHidden/>
              </w:rPr>
              <w:fldChar w:fldCharType="separate"/>
            </w:r>
            <w:r w:rsidR="00CE26BD">
              <w:rPr>
                <w:noProof/>
                <w:webHidden/>
              </w:rPr>
              <w:t>16</w:t>
            </w:r>
            <w:r>
              <w:rPr>
                <w:noProof/>
                <w:webHidden/>
              </w:rPr>
              <w:fldChar w:fldCharType="end"/>
            </w:r>
          </w:hyperlink>
        </w:p>
        <w:p w:rsidR="00CE26BD" w:rsidRDefault="00DE0175">
          <w:pPr>
            <w:pStyle w:val="TOC3"/>
            <w:tabs>
              <w:tab w:val="right" w:leader="dot" w:pos="9350"/>
            </w:tabs>
            <w:rPr>
              <w:noProof/>
            </w:rPr>
          </w:pPr>
          <w:hyperlink w:anchor="_Toc40114169" w:history="1">
            <w:r w:rsidR="00CE26BD" w:rsidRPr="00177A5D">
              <w:rPr>
                <w:rStyle w:val="Hyperlink"/>
                <w:rFonts w:ascii="Arial" w:hAnsi="Arial" w:cs="Arial"/>
                <w:noProof/>
              </w:rPr>
              <w:t>Evidence of the Theory in Practice</w:t>
            </w:r>
            <w:r w:rsidR="00CE26BD">
              <w:rPr>
                <w:noProof/>
                <w:webHidden/>
              </w:rPr>
              <w:tab/>
            </w:r>
            <w:r>
              <w:rPr>
                <w:noProof/>
                <w:webHidden/>
              </w:rPr>
              <w:fldChar w:fldCharType="begin"/>
            </w:r>
            <w:r w:rsidR="00CE26BD">
              <w:rPr>
                <w:noProof/>
                <w:webHidden/>
              </w:rPr>
              <w:instrText xml:space="preserve"> PAGEREF _Toc40114169 \h </w:instrText>
            </w:r>
            <w:r>
              <w:rPr>
                <w:noProof/>
                <w:webHidden/>
              </w:rPr>
            </w:r>
            <w:r>
              <w:rPr>
                <w:noProof/>
                <w:webHidden/>
              </w:rPr>
              <w:fldChar w:fldCharType="separate"/>
            </w:r>
            <w:r w:rsidR="00CE26BD">
              <w:rPr>
                <w:noProof/>
                <w:webHidden/>
              </w:rPr>
              <w:t>17</w:t>
            </w:r>
            <w:r>
              <w:rPr>
                <w:noProof/>
                <w:webHidden/>
              </w:rPr>
              <w:fldChar w:fldCharType="end"/>
            </w:r>
          </w:hyperlink>
        </w:p>
        <w:p w:rsidR="00CE26BD" w:rsidRDefault="00DE0175">
          <w:pPr>
            <w:pStyle w:val="TOC3"/>
            <w:tabs>
              <w:tab w:val="right" w:leader="dot" w:pos="9350"/>
            </w:tabs>
            <w:rPr>
              <w:noProof/>
            </w:rPr>
          </w:pPr>
          <w:hyperlink w:anchor="_Toc40114170" w:history="1">
            <w:r w:rsidR="00CE26BD" w:rsidRPr="00177A5D">
              <w:rPr>
                <w:rStyle w:val="Hyperlink"/>
                <w:rFonts w:ascii="Arial" w:hAnsi="Arial" w:cs="Arial"/>
                <w:noProof/>
              </w:rPr>
              <w:t>Limitations of Systems Thinking</w:t>
            </w:r>
            <w:r w:rsidR="00CE26BD">
              <w:rPr>
                <w:noProof/>
                <w:webHidden/>
              </w:rPr>
              <w:tab/>
            </w:r>
            <w:r>
              <w:rPr>
                <w:noProof/>
                <w:webHidden/>
              </w:rPr>
              <w:fldChar w:fldCharType="begin"/>
            </w:r>
            <w:r w:rsidR="00CE26BD">
              <w:rPr>
                <w:noProof/>
                <w:webHidden/>
              </w:rPr>
              <w:instrText xml:space="preserve"> PAGEREF _Toc40114170 \h </w:instrText>
            </w:r>
            <w:r>
              <w:rPr>
                <w:noProof/>
                <w:webHidden/>
              </w:rPr>
            </w:r>
            <w:r>
              <w:rPr>
                <w:noProof/>
                <w:webHidden/>
              </w:rPr>
              <w:fldChar w:fldCharType="separate"/>
            </w:r>
            <w:r w:rsidR="00CE26BD">
              <w:rPr>
                <w:noProof/>
                <w:webHidden/>
              </w:rPr>
              <w:t>19</w:t>
            </w:r>
            <w:r>
              <w:rPr>
                <w:noProof/>
                <w:webHidden/>
              </w:rPr>
              <w:fldChar w:fldCharType="end"/>
            </w:r>
          </w:hyperlink>
        </w:p>
        <w:p w:rsidR="00CE26BD" w:rsidRDefault="00DE0175">
          <w:pPr>
            <w:pStyle w:val="TOC2"/>
            <w:tabs>
              <w:tab w:val="right" w:leader="dot" w:pos="9350"/>
            </w:tabs>
            <w:rPr>
              <w:noProof/>
            </w:rPr>
          </w:pPr>
          <w:hyperlink w:anchor="_Toc40114171" w:history="1">
            <w:r w:rsidR="00CE26BD" w:rsidRPr="00177A5D">
              <w:rPr>
                <w:rStyle w:val="Hyperlink"/>
                <w:rFonts w:ascii="Arial" w:hAnsi="Arial" w:cs="Arial"/>
                <w:noProof/>
              </w:rPr>
              <w:t>CONCLUSION</w:t>
            </w:r>
            <w:r w:rsidR="00CE26BD">
              <w:rPr>
                <w:noProof/>
                <w:webHidden/>
              </w:rPr>
              <w:tab/>
            </w:r>
            <w:r>
              <w:rPr>
                <w:noProof/>
                <w:webHidden/>
              </w:rPr>
              <w:fldChar w:fldCharType="begin"/>
            </w:r>
            <w:r w:rsidR="00CE26BD">
              <w:rPr>
                <w:noProof/>
                <w:webHidden/>
              </w:rPr>
              <w:instrText xml:space="preserve"> PAGEREF _Toc40114171 \h </w:instrText>
            </w:r>
            <w:r>
              <w:rPr>
                <w:noProof/>
                <w:webHidden/>
              </w:rPr>
            </w:r>
            <w:r>
              <w:rPr>
                <w:noProof/>
                <w:webHidden/>
              </w:rPr>
              <w:fldChar w:fldCharType="separate"/>
            </w:r>
            <w:r w:rsidR="00CE26BD">
              <w:rPr>
                <w:noProof/>
                <w:webHidden/>
              </w:rPr>
              <w:t>19</w:t>
            </w:r>
            <w:r>
              <w:rPr>
                <w:noProof/>
                <w:webHidden/>
              </w:rPr>
              <w:fldChar w:fldCharType="end"/>
            </w:r>
          </w:hyperlink>
        </w:p>
        <w:p w:rsidR="00CE26BD" w:rsidRDefault="00DE0175">
          <w:pPr>
            <w:pStyle w:val="TOC2"/>
            <w:tabs>
              <w:tab w:val="right" w:leader="dot" w:pos="9350"/>
            </w:tabs>
            <w:rPr>
              <w:noProof/>
            </w:rPr>
          </w:pPr>
          <w:hyperlink w:anchor="_Toc40114172" w:history="1">
            <w:r w:rsidR="00CE26BD" w:rsidRPr="00177A5D">
              <w:rPr>
                <w:rStyle w:val="Hyperlink"/>
                <w:rFonts w:ascii="Arial" w:hAnsi="Arial" w:cs="Arial"/>
                <w:noProof/>
              </w:rPr>
              <w:t>References</w:t>
            </w:r>
            <w:r w:rsidR="00CE26BD">
              <w:rPr>
                <w:noProof/>
                <w:webHidden/>
              </w:rPr>
              <w:tab/>
            </w:r>
            <w:r>
              <w:rPr>
                <w:noProof/>
                <w:webHidden/>
              </w:rPr>
              <w:fldChar w:fldCharType="begin"/>
            </w:r>
            <w:r w:rsidR="00CE26BD">
              <w:rPr>
                <w:noProof/>
                <w:webHidden/>
              </w:rPr>
              <w:instrText xml:space="preserve"> PAGEREF _Toc40114172 \h </w:instrText>
            </w:r>
            <w:r>
              <w:rPr>
                <w:noProof/>
                <w:webHidden/>
              </w:rPr>
            </w:r>
            <w:r>
              <w:rPr>
                <w:noProof/>
                <w:webHidden/>
              </w:rPr>
              <w:fldChar w:fldCharType="separate"/>
            </w:r>
            <w:r w:rsidR="00CE26BD">
              <w:rPr>
                <w:noProof/>
                <w:webHidden/>
              </w:rPr>
              <w:t>20</w:t>
            </w:r>
            <w:r>
              <w:rPr>
                <w:noProof/>
                <w:webHidden/>
              </w:rPr>
              <w:fldChar w:fldCharType="end"/>
            </w:r>
          </w:hyperlink>
        </w:p>
        <w:p w:rsidR="00CE26BD" w:rsidRDefault="00DE0175">
          <w:r>
            <w:fldChar w:fldCharType="end"/>
          </w:r>
        </w:p>
      </w:sdtContent>
    </w:sdt>
    <w:p w:rsidR="00CE26BD" w:rsidRDefault="00CE26BD" w:rsidP="00D33795">
      <w:pPr>
        <w:rPr>
          <w:rFonts w:ascii="Arial" w:hAnsi="Arial" w:cs="Arial"/>
        </w:rPr>
      </w:pPr>
    </w:p>
    <w:p w:rsidR="00CE26BD" w:rsidRDefault="00CE26BD">
      <w:pPr>
        <w:rPr>
          <w:rFonts w:ascii="Arial" w:eastAsiaTheme="majorEastAsia" w:hAnsi="Arial" w:cs="Arial"/>
          <w:b/>
          <w:bCs/>
          <w:color w:val="4F81BD" w:themeColor="accent1"/>
          <w:sz w:val="26"/>
          <w:szCs w:val="26"/>
        </w:rPr>
      </w:pPr>
      <w:bookmarkStart w:id="0" w:name="_Toc40114158"/>
      <w:r>
        <w:rPr>
          <w:rFonts w:ascii="Arial" w:hAnsi="Arial" w:cs="Arial"/>
        </w:rPr>
        <w:br w:type="page"/>
      </w:r>
    </w:p>
    <w:p w:rsidR="009A5C51" w:rsidRPr="00E200A7" w:rsidRDefault="009A5C51" w:rsidP="000318BB">
      <w:pPr>
        <w:pStyle w:val="Heading2"/>
        <w:spacing w:line="360" w:lineRule="auto"/>
        <w:jc w:val="both"/>
        <w:rPr>
          <w:rFonts w:ascii="Arial" w:hAnsi="Arial" w:cs="Arial"/>
        </w:rPr>
      </w:pPr>
      <w:r w:rsidRPr="00E200A7">
        <w:rPr>
          <w:rFonts w:ascii="Arial" w:hAnsi="Arial" w:cs="Arial"/>
        </w:rPr>
        <w:lastRenderedPageBreak/>
        <w:t>INTRODUCTION</w:t>
      </w:r>
      <w:bookmarkEnd w:id="0"/>
    </w:p>
    <w:p w:rsidR="00897730" w:rsidRPr="007D53C7" w:rsidRDefault="00A67A37" w:rsidP="000318BB">
      <w:pPr>
        <w:spacing w:line="360" w:lineRule="auto"/>
        <w:jc w:val="both"/>
        <w:rPr>
          <w:rFonts w:ascii="Arial" w:hAnsi="Arial" w:cs="Arial"/>
        </w:rPr>
      </w:pPr>
      <w:r w:rsidRPr="007D53C7">
        <w:rPr>
          <w:rFonts w:ascii="Arial" w:hAnsi="Arial" w:cs="Arial"/>
        </w:rPr>
        <w:t xml:space="preserve">The origins of </w:t>
      </w:r>
      <w:r w:rsidR="00224AC2" w:rsidRPr="007D53C7">
        <w:rPr>
          <w:rFonts w:ascii="Arial" w:hAnsi="Arial" w:cs="Arial"/>
        </w:rPr>
        <w:t xml:space="preserve">modern </w:t>
      </w:r>
      <w:r w:rsidRPr="007D53C7">
        <w:rPr>
          <w:rFonts w:ascii="Arial" w:hAnsi="Arial" w:cs="Arial"/>
        </w:rPr>
        <w:t>management</w:t>
      </w:r>
      <w:r w:rsidR="00224AC2" w:rsidRPr="007D53C7">
        <w:rPr>
          <w:rFonts w:ascii="Arial" w:hAnsi="Arial" w:cs="Arial"/>
        </w:rPr>
        <w:t xml:space="preserve"> theories</w:t>
      </w:r>
      <w:r w:rsidRPr="007D53C7">
        <w:rPr>
          <w:rFonts w:ascii="Arial" w:hAnsi="Arial" w:cs="Arial"/>
        </w:rPr>
        <w:t xml:space="preserve"> could be traced to the industrial revolution, prior to this</w:t>
      </w:r>
      <w:r w:rsidR="00D4593D">
        <w:rPr>
          <w:rFonts w:ascii="Arial" w:hAnsi="Arial" w:cs="Arial"/>
        </w:rPr>
        <w:t>,</w:t>
      </w:r>
      <w:r w:rsidRPr="007D53C7">
        <w:rPr>
          <w:rFonts w:ascii="Arial" w:hAnsi="Arial" w:cs="Arial"/>
        </w:rPr>
        <w:t xml:space="preserve"> the coordination and planning of business activities in an organization </w:t>
      </w:r>
      <w:r w:rsidR="002D463F">
        <w:rPr>
          <w:rFonts w:ascii="Arial" w:hAnsi="Arial" w:cs="Arial"/>
        </w:rPr>
        <w:t>was</w:t>
      </w:r>
      <w:r w:rsidRPr="007D53C7">
        <w:rPr>
          <w:rFonts w:ascii="Arial" w:hAnsi="Arial" w:cs="Arial"/>
        </w:rPr>
        <w:t xml:space="preserve"> the responsibility of the business owners. However the notion of organization as a machine </w:t>
      </w:r>
      <w:r w:rsidRPr="001558E6">
        <w:rPr>
          <w:rFonts w:ascii="Arial" w:hAnsi="Arial" w:cs="Arial"/>
        </w:rPr>
        <w:t>(</w:t>
      </w:r>
      <w:r w:rsidR="002F1EB6" w:rsidRPr="001558E6">
        <w:rPr>
          <w:rFonts w:ascii="Arial" w:hAnsi="Arial" w:cs="Arial"/>
        </w:rPr>
        <w:t>Bloom &amp; Farragher, 2010</w:t>
      </w:r>
      <w:r w:rsidRPr="001558E6">
        <w:rPr>
          <w:rFonts w:ascii="Arial" w:hAnsi="Arial" w:cs="Arial"/>
        </w:rPr>
        <w:t>)</w:t>
      </w:r>
      <w:r w:rsidRPr="007D53C7">
        <w:rPr>
          <w:rFonts w:ascii="Arial" w:hAnsi="Arial" w:cs="Arial"/>
        </w:rPr>
        <w:t xml:space="preserve"> has not evolved over time and the management principles that have been applied since the industrial revolution in the 19th century are still being abided by organizations today. </w:t>
      </w:r>
      <w:r w:rsidR="00F15A26" w:rsidRPr="007D53C7">
        <w:rPr>
          <w:rFonts w:ascii="Arial" w:hAnsi="Arial" w:cs="Arial"/>
        </w:rPr>
        <w:t xml:space="preserve">The application of contemporary management theories in modern management practices is developed as a result of the evolution and </w:t>
      </w:r>
      <w:r w:rsidR="00102BD3" w:rsidRPr="007D53C7">
        <w:rPr>
          <w:rFonts w:ascii="Arial" w:hAnsi="Arial" w:cs="Arial"/>
        </w:rPr>
        <w:t>continuous</w:t>
      </w:r>
      <w:r w:rsidR="00F15A26" w:rsidRPr="007D53C7">
        <w:rPr>
          <w:rFonts w:ascii="Arial" w:hAnsi="Arial" w:cs="Arial"/>
        </w:rPr>
        <w:t xml:space="preserve"> </w:t>
      </w:r>
      <w:r w:rsidR="00102BD3" w:rsidRPr="007D53C7">
        <w:rPr>
          <w:rFonts w:ascii="Arial" w:hAnsi="Arial" w:cs="Arial"/>
        </w:rPr>
        <w:t>improvement</w:t>
      </w:r>
      <w:r w:rsidR="00F15A26" w:rsidRPr="007D53C7">
        <w:rPr>
          <w:rFonts w:ascii="Arial" w:hAnsi="Arial" w:cs="Arial"/>
        </w:rPr>
        <w:t xml:space="preserve"> of business practices albeit the stagnancy of management theories and principles in the 19th century.</w:t>
      </w:r>
      <w:r w:rsidR="00102BD3" w:rsidRPr="007D53C7">
        <w:rPr>
          <w:rFonts w:ascii="Arial" w:hAnsi="Arial" w:cs="Arial"/>
        </w:rPr>
        <w:t xml:space="preserve"> The origins of the classical management theories is as a result of the industrial revolution that essentially revolve around functions such as efficiency, p</w:t>
      </w:r>
      <w:r w:rsidR="00C971E6">
        <w:rPr>
          <w:rFonts w:ascii="Arial" w:hAnsi="Arial" w:cs="Arial"/>
        </w:rPr>
        <w:t>roductivity and employee output. H</w:t>
      </w:r>
      <w:r w:rsidR="00102BD3" w:rsidRPr="007D53C7">
        <w:rPr>
          <w:rFonts w:ascii="Arial" w:hAnsi="Arial" w:cs="Arial"/>
        </w:rPr>
        <w:t xml:space="preserve">owever, </w:t>
      </w:r>
      <w:r w:rsidR="00D3075B" w:rsidRPr="00D3075B">
        <w:rPr>
          <w:rFonts w:ascii="Arial" w:hAnsi="Arial" w:cs="Arial"/>
        </w:rPr>
        <w:t>Eze (1998)</w:t>
      </w:r>
      <w:r w:rsidR="00102BD3" w:rsidRPr="00D3075B">
        <w:rPr>
          <w:rFonts w:ascii="Arial" w:hAnsi="Arial" w:cs="Arial"/>
        </w:rPr>
        <w:t xml:space="preserve"> opines that the cla</w:t>
      </w:r>
      <w:r w:rsidR="00C92211" w:rsidRPr="00D3075B">
        <w:rPr>
          <w:rFonts w:ascii="Arial" w:hAnsi="Arial" w:cs="Arial"/>
        </w:rPr>
        <w:t>ssical management theories lack</w:t>
      </w:r>
      <w:r w:rsidR="00102BD3" w:rsidRPr="00D3075B">
        <w:rPr>
          <w:rFonts w:ascii="Arial" w:hAnsi="Arial" w:cs="Arial"/>
        </w:rPr>
        <w:t xml:space="preserve"> the input of human factors</w:t>
      </w:r>
      <w:r w:rsidR="00102BD3" w:rsidRPr="007D53C7">
        <w:rPr>
          <w:rFonts w:ascii="Arial" w:hAnsi="Arial" w:cs="Arial"/>
        </w:rPr>
        <w:t xml:space="preserve"> and behavioral attributes such as human desires, and workplace needs and requirements, the classic management theories substitute these factors for performance in the workplace and hence the role of contemporary management theories in rectifying and updating management practices to match the 21st century is crucial. However to provide context into the topic it is important to provide a definition for management as a modern practice; essentially, management is the organization and coordination of business activities that are geared at providing an organization </w:t>
      </w:r>
      <w:r w:rsidRPr="007D53C7">
        <w:rPr>
          <w:rFonts w:ascii="Arial" w:hAnsi="Arial" w:cs="Arial"/>
        </w:rPr>
        <w:t xml:space="preserve">with guidance for the various functions across board the organization to achieve the organizational goals and objectives. </w:t>
      </w:r>
      <w:r w:rsidR="00B816F8" w:rsidRPr="007D53C7">
        <w:rPr>
          <w:rFonts w:ascii="Arial" w:hAnsi="Arial" w:cs="Arial"/>
        </w:rPr>
        <w:t xml:space="preserve">According to </w:t>
      </w:r>
      <w:r w:rsidR="00B30AE0" w:rsidRPr="00B30AE0">
        <w:rPr>
          <w:rFonts w:ascii="Arial" w:hAnsi="Arial" w:cs="Arial"/>
          <w:color w:val="FF0000"/>
        </w:rPr>
        <w:t xml:space="preserve">(Kiechel, 2012) </w:t>
      </w:r>
      <w:r w:rsidR="00B816F8" w:rsidRPr="007D53C7">
        <w:rPr>
          <w:rFonts w:ascii="Arial" w:hAnsi="Arial" w:cs="Arial"/>
        </w:rPr>
        <w:t>the advent of modern business environments and globalization has created new challenges for organizations and has forced them to seek and apply new management ideology for effective management that projects to balance high productivity and the modern management challenges.</w:t>
      </w:r>
      <w:r w:rsidR="0034440E" w:rsidRPr="007D53C7">
        <w:rPr>
          <w:rFonts w:ascii="Arial" w:hAnsi="Arial" w:cs="Arial"/>
        </w:rPr>
        <w:t xml:space="preserve"> According to </w:t>
      </w:r>
      <w:r w:rsidR="00B30AE0" w:rsidRPr="00B30AE0">
        <w:rPr>
          <w:rFonts w:ascii="Arial" w:hAnsi="Arial" w:cs="Arial"/>
        </w:rPr>
        <w:t>(Birkinshaw, Hamel &amp; Mol, 2008)</w:t>
      </w:r>
      <w:r w:rsidR="0034440E" w:rsidRPr="007D53C7">
        <w:rPr>
          <w:rFonts w:ascii="Arial" w:hAnsi="Arial" w:cs="Arial"/>
        </w:rPr>
        <w:t xml:space="preserve"> the terminology post modernism is in fact not a well established philosophy an</w:t>
      </w:r>
      <w:r w:rsidR="00554323">
        <w:rPr>
          <w:rFonts w:ascii="Arial" w:hAnsi="Arial" w:cs="Arial"/>
        </w:rPr>
        <w:t>d there is no definition for it. H</w:t>
      </w:r>
      <w:r w:rsidR="0034440E" w:rsidRPr="007D53C7">
        <w:rPr>
          <w:rFonts w:ascii="Arial" w:hAnsi="Arial" w:cs="Arial"/>
        </w:rPr>
        <w:t>owever the word 'post' in this context means 'after'</w:t>
      </w:r>
      <w:r w:rsidR="0070583C">
        <w:rPr>
          <w:rFonts w:ascii="Arial" w:hAnsi="Arial" w:cs="Arial"/>
        </w:rPr>
        <w:t>,</w:t>
      </w:r>
      <w:r w:rsidR="0034440E" w:rsidRPr="007D53C7">
        <w:rPr>
          <w:rFonts w:ascii="Arial" w:hAnsi="Arial" w:cs="Arial"/>
        </w:rPr>
        <w:t xml:space="preserve"> therefore the postmodernist view is linked with the concept that it is the next stage after modern management theories and philosophies. </w:t>
      </w:r>
      <w:r w:rsidR="00405489" w:rsidRPr="00405489">
        <w:rPr>
          <w:rFonts w:ascii="Arial" w:hAnsi="Arial" w:cs="Arial"/>
        </w:rPr>
        <w:t xml:space="preserve">(Berg, 1989) </w:t>
      </w:r>
      <w:r w:rsidR="0034440E" w:rsidRPr="007D53C7">
        <w:rPr>
          <w:rFonts w:ascii="Arial" w:hAnsi="Arial" w:cs="Arial"/>
        </w:rPr>
        <w:t>also outlines principles that could be identified to qualify post modern philos</w:t>
      </w:r>
      <w:r w:rsidR="0070583C">
        <w:rPr>
          <w:rFonts w:ascii="Arial" w:hAnsi="Arial" w:cs="Arial"/>
        </w:rPr>
        <w:t>ophical deductions in any field. P</w:t>
      </w:r>
      <w:r w:rsidR="0034440E" w:rsidRPr="007D53C7">
        <w:rPr>
          <w:rFonts w:ascii="Arial" w:hAnsi="Arial" w:cs="Arial"/>
        </w:rPr>
        <w:t>rinciples such as multiplicity that encourages dispersion from the primary principles of modern theorist and ideas, relativism which essentially opines that postmodernist doesn't believe in any absolutes and aligns more with relativity of beliefs and ideas.</w:t>
      </w:r>
    </w:p>
    <w:p w:rsidR="009A5C51" w:rsidRPr="007D53C7" w:rsidRDefault="002C5651" w:rsidP="000318BB">
      <w:pPr>
        <w:spacing w:line="360" w:lineRule="auto"/>
        <w:jc w:val="both"/>
        <w:rPr>
          <w:rFonts w:ascii="Arial" w:hAnsi="Arial" w:cs="Arial"/>
        </w:rPr>
      </w:pPr>
      <w:r w:rsidRPr="007D53C7">
        <w:rPr>
          <w:rFonts w:ascii="Arial" w:hAnsi="Arial" w:cs="Arial"/>
        </w:rPr>
        <w:t xml:space="preserve">Post modernism as a phenomenon can be described as the philosophy of critical thinking that challenges the modernistic ideas and development of relatively differentiated ideas that are as a </w:t>
      </w:r>
      <w:r w:rsidRPr="007D53C7">
        <w:rPr>
          <w:rFonts w:ascii="Arial" w:hAnsi="Arial" w:cs="Arial"/>
        </w:rPr>
        <w:lastRenderedPageBreak/>
        <w:t>result of modern assumption and thinking. More specifically in the field of management, theory leaders such as Max Weber, Adam Smith and Fredrick Taylor developed scientific management theories that operated in the assumptions that management meant creation of precise set of instruction to complete a process to ensure maximum productivity and profitability of the organization. During the industrial revolution however the application of these theories to management practices allowed organizations achieve high levels of success and production optimization which inevitably led to profitability.</w:t>
      </w:r>
      <w:r w:rsidR="00897730" w:rsidRPr="007D53C7">
        <w:rPr>
          <w:rFonts w:ascii="Arial" w:hAnsi="Arial" w:cs="Arial"/>
        </w:rPr>
        <w:t xml:space="preserve"> However </w:t>
      </w:r>
      <w:r w:rsidR="0070583C">
        <w:rPr>
          <w:rFonts w:ascii="Arial" w:hAnsi="Arial" w:cs="Arial"/>
        </w:rPr>
        <w:t xml:space="preserve">with </w:t>
      </w:r>
      <w:r w:rsidR="00897730" w:rsidRPr="007D53C7">
        <w:rPr>
          <w:rFonts w:ascii="Arial" w:hAnsi="Arial" w:cs="Arial"/>
        </w:rPr>
        <w:t>the advent of knowledge management and knowledge work as a result of research conducted by academics such as Peter Drucker, the creation of value for organization was deduced to not being limited to the mantra of "organizations as machines" but creation of value within an organization by the use of information. This is revolutionizing the modern management and making</w:t>
      </w:r>
      <w:r w:rsidR="0070583C">
        <w:rPr>
          <w:rFonts w:ascii="Arial" w:hAnsi="Arial" w:cs="Arial"/>
        </w:rPr>
        <w:t xml:space="preserve"> the management theories </w:t>
      </w:r>
      <w:r w:rsidR="00897730" w:rsidRPr="007D53C7">
        <w:rPr>
          <w:rFonts w:ascii="Arial" w:hAnsi="Arial" w:cs="Arial"/>
        </w:rPr>
        <w:t xml:space="preserve">inadequate in a modern workplace with knowledge workers. </w:t>
      </w:r>
      <w:r w:rsidR="00ED6788" w:rsidRPr="007D53C7">
        <w:rPr>
          <w:rFonts w:ascii="Arial" w:hAnsi="Arial" w:cs="Arial"/>
        </w:rPr>
        <w:t>The aim of this essay is to provide a critical analysis of the post modern management theories in management of organizations and how the contemporary management theories can impact the productivity and profitability of organizations in the 21st century. The analysis will review individual contemporary theories and how they can effectively be applied in the organization as well as challenges the modern manager will face when utilizing these theories. Prior to this analysis however</w:t>
      </w:r>
      <w:r w:rsidR="0070583C">
        <w:rPr>
          <w:rFonts w:ascii="Arial" w:hAnsi="Arial" w:cs="Arial"/>
        </w:rPr>
        <w:t>,</w:t>
      </w:r>
      <w:r w:rsidR="00ED6788" w:rsidRPr="007D53C7">
        <w:rPr>
          <w:rFonts w:ascii="Arial" w:hAnsi="Arial" w:cs="Arial"/>
        </w:rPr>
        <w:t xml:space="preserve"> the evolution of management theories will be discussed and a timeline for the development of the theories will be established. In conclusion</w:t>
      </w:r>
      <w:r w:rsidR="00E200A7">
        <w:rPr>
          <w:rFonts w:ascii="Arial" w:hAnsi="Arial" w:cs="Arial"/>
        </w:rPr>
        <w:t>,</w:t>
      </w:r>
      <w:r w:rsidR="00ED6788" w:rsidRPr="007D53C7">
        <w:rPr>
          <w:rFonts w:ascii="Arial" w:hAnsi="Arial" w:cs="Arial"/>
        </w:rPr>
        <w:t xml:space="preserve"> the application of the contemporary theories and how they might evolve in the near future would also be outlined in the course of the essay.</w:t>
      </w:r>
    </w:p>
    <w:p w:rsidR="006A1EC6" w:rsidRPr="00E200A7" w:rsidRDefault="006A1EC6" w:rsidP="000318BB">
      <w:pPr>
        <w:pStyle w:val="Heading2"/>
        <w:spacing w:line="360" w:lineRule="auto"/>
        <w:jc w:val="both"/>
        <w:rPr>
          <w:rFonts w:ascii="Arial" w:hAnsi="Arial" w:cs="Arial"/>
        </w:rPr>
      </w:pPr>
      <w:bookmarkStart w:id="1" w:name="_Toc40114159"/>
      <w:r w:rsidRPr="00E200A7">
        <w:rPr>
          <w:rFonts w:ascii="Arial" w:hAnsi="Arial" w:cs="Arial"/>
        </w:rPr>
        <w:t>THE CLASSICAL PERSPECTIVE OF MANAGEMENT</w:t>
      </w:r>
      <w:bookmarkEnd w:id="1"/>
    </w:p>
    <w:p w:rsidR="006A1EC6" w:rsidRPr="007D53C7" w:rsidRDefault="006A1EC6" w:rsidP="000318BB">
      <w:pPr>
        <w:spacing w:line="360" w:lineRule="auto"/>
        <w:jc w:val="both"/>
        <w:rPr>
          <w:rFonts w:ascii="Arial" w:hAnsi="Arial" w:cs="Arial"/>
        </w:rPr>
      </w:pPr>
      <w:r w:rsidRPr="007D53C7">
        <w:rPr>
          <w:rFonts w:ascii="Arial" w:hAnsi="Arial" w:cs="Arial"/>
        </w:rPr>
        <w:t>The aim of this section is to provide a brief albeit critical appraisal of the classical management theories that have been utilized by managers since the industrial revolution</w:t>
      </w:r>
      <w:r w:rsidR="00E200A7">
        <w:rPr>
          <w:rFonts w:ascii="Arial" w:hAnsi="Arial" w:cs="Arial"/>
        </w:rPr>
        <w:t>,</w:t>
      </w:r>
      <w:r w:rsidRPr="007D53C7">
        <w:rPr>
          <w:rFonts w:ascii="Arial" w:hAnsi="Arial" w:cs="Arial"/>
        </w:rPr>
        <w:t xml:space="preserve"> and how these theories have been developed to manage organizational problems in the past. As earlier described the core focus of these theories was ensuring efficiency within an organization to maximize profitability.</w:t>
      </w:r>
    </w:p>
    <w:p w:rsidR="00502AE3" w:rsidRDefault="000A7B5A" w:rsidP="000318BB">
      <w:pPr>
        <w:spacing w:line="360" w:lineRule="auto"/>
        <w:jc w:val="both"/>
        <w:rPr>
          <w:rFonts w:ascii="Arial" w:hAnsi="Arial" w:cs="Arial"/>
        </w:rPr>
      </w:pPr>
      <w:r w:rsidRPr="007D53C7">
        <w:rPr>
          <w:rFonts w:ascii="Arial" w:hAnsi="Arial" w:cs="Arial"/>
          <w:b/>
          <w:i/>
        </w:rPr>
        <w:t>Taylorism</w:t>
      </w:r>
      <w:r w:rsidRPr="007D53C7">
        <w:rPr>
          <w:rFonts w:ascii="Arial" w:hAnsi="Arial" w:cs="Arial"/>
        </w:rPr>
        <w:t xml:space="preserve">: This is a scientific management theory that was created by Fredrick Winslow Taylor at the start of the 20th </w:t>
      </w:r>
      <w:r w:rsidR="00ED05A0" w:rsidRPr="007D53C7">
        <w:rPr>
          <w:rFonts w:ascii="Arial" w:hAnsi="Arial" w:cs="Arial"/>
        </w:rPr>
        <w:t>century;</w:t>
      </w:r>
      <w:r w:rsidRPr="007D53C7">
        <w:rPr>
          <w:rFonts w:ascii="Arial" w:hAnsi="Arial" w:cs="Arial"/>
        </w:rPr>
        <w:t xml:space="preserve"> the aim of the scientific theory was to determine the most efficient way to work in organization. By analyzing workflows within the organization</w:t>
      </w:r>
      <w:r w:rsidR="00ED05A0">
        <w:rPr>
          <w:rFonts w:ascii="Arial" w:hAnsi="Arial" w:cs="Arial"/>
        </w:rPr>
        <w:t>,</w:t>
      </w:r>
      <w:r w:rsidRPr="007D53C7">
        <w:rPr>
          <w:rFonts w:ascii="Arial" w:hAnsi="Arial" w:cs="Arial"/>
        </w:rPr>
        <w:t xml:space="preserve"> the scientific management theory allowed for the creation of standardized practices, work ethics, efficiency, empiricism and the elimination of waste. The focus of the scientific theory however was not on the behavior of the workers rather utilizing scientific measurements to determine the fastest methods by which workers can complete tasks in an organization.</w:t>
      </w:r>
      <w:r w:rsidR="0072277B" w:rsidRPr="007D53C7">
        <w:rPr>
          <w:rFonts w:ascii="Arial" w:hAnsi="Arial" w:cs="Arial"/>
        </w:rPr>
        <w:t xml:space="preserve"> </w:t>
      </w:r>
      <w:r w:rsidR="00502AE3">
        <w:rPr>
          <w:rFonts w:ascii="Arial" w:hAnsi="Arial" w:cs="Arial"/>
        </w:rPr>
        <w:t xml:space="preserve">Frederick Taylor’s </w:t>
      </w:r>
      <w:r w:rsidR="00502AE3">
        <w:rPr>
          <w:rFonts w:ascii="Arial" w:hAnsi="Arial" w:cs="Arial"/>
        </w:rPr>
        <w:lastRenderedPageBreak/>
        <w:t xml:space="preserve">scientific management theory propounded that the work process should be broken into small tasks that are measurable and can be differentiated to improve efficiency. </w:t>
      </w:r>
    </w:p>
    <w:p w:rsidR="00502AE3" w:rsidRPr="007B0D5F" w:rsidRDefault="00502AE3" w:rsidP="000318BB">
      <w:pPr>
        <w:spacing w:line="360" w:lineRule="auto"/>
        <w:jc w:val="both"/>
        <w:rPr>
          <w:rFonts w:ascii="Arial" w:hAnsi="Arial" w:cs="Arial"/>
          <w:b/>
          <w:i/>
        </w:rPr>
      </w:pPr>
      <w:r w:rsidRPr="007B0D5F">
        <w:rPr>
          <w:rFonts w:ascii="Arial" w:hAnsi="Arial" w:cs="Arial"/>
          <w:b/>
          <w:i/>
        </w:rPr>
        <w:t>Features of Taylorism</w:t>
      </w:r>
    </w:p>
    <w:p w:rsidR="00502AE3" w:rsidRDefault="00502AE3" w:rsidP="000318BB">
      <w:pPr>
        <w:spacing w:line="360" w:lineRule="auto"/>
        <w:jc w:val="both"/>
        <w:rPr>
          <w:rFonts w:ascii="Arial" w:hAnsi="Arial" w:cs="Arial"/>
        </w:rPr>
      </w:pPr>
      <w:r>
        <w:rPr>
          <w:rFonts w:ascii="Arial" w:hAnsi="Arial" w:cs="Arial"/>
        </w:rPr>
        <w:t>In effect, the application of scientific management means that;</w:t>
      </w:r>
    </w:p>
    <w:p w:rsidR="00502AE3" w:rsidRDefault="00502AE3" w:rsidP="000318BB">
      <w:pPr>
        <w:pStyle w:val="ListParagraph"/>
        <w:numPr>
          <w:ilvl w:val="0"/>
          <w:numId w:val="3"/>
        </w:numPr>
        <w:spacing w:line="360" w:lineRule="auto"/>
        <w:jc w:val="both"/>
        <w:rPr>
          <w:rFonts w:ascii="Arial" w:hAnsi="Arial" w:cs="Arial"/>
        </w:rPr>
      </w:pPr>
      <w:r>
        <w:rPr>
          <w:rFonts w:ascii="Arial" w:hAnsi="Arial" w:cs="Arial"/>
        </w:rPr>
        <w:t>Management must develop standard methods of carrying out a particular task. This is what we have with Standard Operating Procedures (SOP)</w:t>
      </w:r>
    </w:p>
    <w:p w:rsidR="00502AE3" w:rsidRDefault="00502AE3" w:rsidP="000318BB">
      <w:pPr>
        <w:pStyle w:val="ListParagraph"/>
        <w:numPr>
          <w:ilvl w:val="0"/>
          <w:numId w:val="3"/>
        </w:numPr>
        <w:spacing w:line="360" w:lineRule="auto"/>
        <w:jc w:val="both"/>
        <w:rPr>
          <w:rFonts w:ascii="Arial" w:hAnsi="Arial" w:cs="Arial"/>
        </w:rPr>
      </w:pPr>
      <w:r>
        <w:rPr>
          <w:rFonts w:ascii="Arial" w:hAnsi="Arial" w:cs="Arial"/>
        </w:rPr>
        <w:t xml:space="preserve">As the tasks are broken down into smaller units, the employees are engaged based on their ability to carry out each unit of task. They must also be trained </w:t>
      </w:r>
      <w:r w:rsidR="007B7120">
        <w:rPr>
          <w:rFonts w:ascii="Arial" w:hAnsi="Arial" w:cs="Arial"/>
        </w:rPr>
        <w:t>to improve their productivity.</w:t>
      </w:r>
    </w:p>
    <w:p w:rsidR="00502AE3" w:rsidRDefault="00502AE3" w:rsidP="000318BB">
      <w:pPr>
        <w:pStyle w:val="ListParagraph"/>
        <w:numPr>
          <w:ilvl w:val="0"/>
          <w:numId w:val="3"/>
        </w:numPr>
        <w:spacing w:line="360" w:lineRule="auto"/>
        <w:jc w:val="both"/>
        <w:rPr>
          <w:rFonts w:ascii="Arial" w:hAnsi="Arial" w:cs="Arial"/>
        </w:rPr>
      </w:pPr>
      <w:r>
        <w:rPr>
          <w:rFonts w:ascii="Arial" w:hAnsi="Arial" w:cs="Arial"/>
        </w:rPr>
        <w:t>Incentives must be given to workers to encourage them to higher productivity. This is why companies adopted overtime allowances, feeding for staff and so on</w:t>
      </w:r>
    </w:p>
    <w:p w:rsidR="007B7120" w:rsidRDefault="007B7120" w:rsidP="000318BB">
      <w:pPr>
        <w:pStyle w:val="ListParagraph"/>
        <w:numPr>
          <w:ilvl w:val="0"/>
          <w:numId w:val="3"/>
        </w:numPr>
        <w:spacing w:line="360" w:lineRule="auto"/>
        <w:jc w:val="both"/>
        <w:rPr>
          <w:rFonts w:ascii="Arial" w:hAnsi="Arial" w:cs="Arial"/>
        </w:rPr>
      </w:pPr>
      <w:r>
        <w:rPr>
          <w:rFonts w:ascii="Arial" w:hAnsi="Arial" w:cs="Arial"/>
        </w:rPr>
        <w:t>Maximum output was stipulated as against restricted output.</w:t>
      </w:r>
    </w:p>
    <w:p w:rsidR="007B7120" w:rsidRDefault="007B7120" w:rsidP="000318BB">
      <w:pPr>
        <w:spacing w:line="360" w:lineRule="auto"/>
        <w:jc w:val="both"/>
        <w:rPr>
          <w:rFonts w:ascii="Arial" w:hAnsi="Arial" w:cs="Arial"/>
        </w:rPr>
      </w:pPr>
      <w:r>
        <w:rPr>
          <w:rFonts w:ascii="Arial" w:hAnsi="Arial" w:cs="Arial"/>
        </w:rPr>
        <w:t>The results of taylorism were portrayed by increase in production, the ability to control processes and people, high level of accuracy, optimal use of scarce resources</w:t>
      </w:r>
      <w:r w:rsidR="007B0D5F">
        <w:rPr>
          <w:rFonts w:ascii="Arial" w:hAnsi="Arial" w:cs="Arial"/>
        </w:rPr>
        <w:t xml:space="preserve"> and less disputes between workers and management since all indicators were clearly spelt out. The downside however is that it took so much planning time and requires huge capital for full implementation; the workers were also more interested in the statistics of work done vis-à-vis their pay without caring for the organization or its growth. </w:t>
      </w:r>
    </w:p>
    <w:p w:rsidR="00502AE3" w:rsidRPr="00502AE3" w:rsidRDefault="00502AE3" w:rsidP="000318BB">
      <w:pPr>
        <w:spacing w:line="360" w:lineRule="auto"/>
        <w:jc w:val="both"/>
        <w:rPr>
          <w:rFonts w:ascii="Arial" w:hAnsi="Arial" w:cs="Arial"/>
          <w:b/>
          <w:i/>
        </w:rPr>
      </w:pPr>
      <w:r w:rsidRPr="00502AE3">
        <w:rPr>
          <w:rFonts w:ascii="Arial" w:hAnsi="Arial" w:cs="Arial"/>
          <w:b/>
          <w:i/>
        </w:rPr>
        <w:t>Criticisms of Taylorism</w:t>
      </w:r>
    </w:p>
    <w:p w:rsidR="007B7120" w:rsidRDefault="007B7120" w:rsidP="000318BB">
      <w:pPr>
        <w:spacing w:line="360" w:lineRule="auto"/>
        <w:jc w:val="both"/>
        <w:rPr>
          <w:rFonts w:ascii="Arial" w:hAnsi="Arial" w:cs="Arial"/>
        </w:rPr>
      </w:pPr>
      <w:r>
        <w:rPr>
          <w:rFonts w:ascii="Arial" w:hAnsi="Arial" w:cs="Arial"/>
        </w:rPr>
        <w:t xml:space="preserve">The scientific theory actually increased productivity, but there are some limitations to it. </w:t>
      </w:r>
      <w:r w:rsidR="0072277B" w:rsidRPr="007D53C7">
        <w:rPr>
          <w:rFonts w:ascii="Arial" w:hAnsi="Arial" w:cs="Arial"/>
        </w:rPr>
        <w:t>According to</w:t>
      </w:r>
      <w:r w:rsidR="00771F43">
        <w:rPr>
          <w:rFonts w:ascii="Arial" w:hAnsi="Arial" w:cs="Arial"/>
        </w:rPr>
        <w:t xml:space="preserve"> Caldari (2007),</w:t>
      </w:r>
      <w:r w:rsidR="0072277B" w:rsidRPr="007D53C7">
        <w:rPr>
          <w:rFonts w:ascii="Arial" w:hAnsi="Arial" w:cs="Arial"/>
        </w:rPr>
        <w:t xml:space="preserve"> the </w:t>
      </w:r>
      <w:r w:rsidR="00ED05A0" w:rsidRPr="007D53C7">
        <w:rPr>
          <w:rFonts w:ascii="Arial" w:hAnsi="Arial" w:cs="Arial"/>
        </w:rPr>
        <w:t>criticism of</w:t>
      </w:r>
      <w:r w:rsidR="0072277B" w:rsidRPr="007D53C7">
        <w:rPr>
          <w:rFonts w:ascii="Arial" w:hAnsi="Arial" w:cs="Arial"/>
        </w:rPr>
        <w:t xml:space="preserve"> the scientific theory as propounded by Taylor is the fact that the human element was relegated to the background of the theory and the approach to managing people was synonymous to machine operations.</w:t>
      </w:r>
      <w:r w:rsidR="00502AE3">
        <w:rPr>
          <w:rFonts w:ascii="Arial" w:hAnsi="Arial" w:cs="Arial"/>
        </w:rPr>
        <w:t xml:space="preserve"> </w:t>
      </w:r>
      <w:r>
        <w:rPr>
          <w:rFonts w:ascii="Arial" w:hAnsi="Arial" w:cs="Arial"/>
        </w:rPr>
        <w:t xml:space="preserve">The theory failed to see the employees as human beings who can think and feel (Derkson, 2014). </w:t>
      </w:r>
      <w:r w:rsidR="00502AE3">
        <w:rPr>
          <w:rFonts w:ascii="Arial" w:hAnsi="Arial" w:cs="Arial"/>
        </w:rPr>
        <w:t>The theory was also criticized for creating an assembly line atmosphere because during the time of its establishment, the workers did menial jobs. Although many corporate do not like the factory undertone, they still embrace the theory because of its principles.</w:t>
      </w:r>
      <w:r>
        <w:rPr>
          <w:rFonts w:ascii="Arial" w:hAnsi="Arial" w:cs="Arial"/>
        </w:rPr>
        <w:t xml:space="preserve"> </w:t>
      </w:r>
    </w:p>
    <w:p w:rsidR="000A7B5A" w:rsidRPr="007D53C7" w:rsidRDefault="007B7120" w:rsidP="000318BB">
      <w:pPr>
        <w:spacing w:line="360" w:lineRule="auto"/>
        <w:jc w:val="both"/>
        <w:rPr>
          <w:rFonts w:ascii="Arial" w:hAnsi="Arial" w:cs="Arial"/>
        </w:rPr>
      </w:pPr>
      <w:r>
        <w:rPr>
          <w:rFonts w:ascii="Arial" w:hAnsi="Arial" w:cs="Arial"/>
        </w:rPr>
        <w:t>Even though Taylorism was vastly criticized, and some factory workers even went on strike against the method, it made a remarkable mark on management and some of its principles are still being used by modern corporations today</w:t>
      </w:r>
      <w:r w:rsidR="00502AE3">
        <w:rPr>
          <w:rFonts w:ascii="Arial" w:hAnsi="Arial" w:cs="Arial"/>
        </w:rPr>
        <w:t xml:space="preserve"> </w:t>
      </w:r>
    </w:p>
    <w:p w:rsidR="00DA5C1C" w:rsidRDefault="00DA5C1C" w:rsidP="000318BB">
      <w:pPr>
        <w:spacing w:line="360" w:lineRule="auto"/>
        <w:jc w:val="both"/>
        <w:rPr>
          <w:rFonts w:ascii="Arial" w:hAnsi="Arial" w:cs="Arial"/>
        </w:rPr>
      </w:pPr>
      <w:r w:rsidRPr="007D53C7">
        <w:rPr>
          <w:rFonts w:ascii="Arial" w:hAnsi="Arial" w:cs="Arial"/>
          <w:b/>
          <w:i/>
        </w:rPr>
        <w:lastRenderedPageBreak/>
        <w:t xml:space="preserve">Bureaucracy in the Workplace: </w:t>
      </w:r>
      <w:r w:rsidR="00737C2B" w:rsidRPr="007D53C7">
        <w:rPr>
          <w:rFonts w:ascii="Arial" w:hAnsi="Arial" w:cs="Arial"/>
        </w:rPr>
        <w:t>This theory was propounded by Max Weber as a classical management theory in the scientific school of th</w:t>
      </w:r>
      <w:r w:rsidR="00C87995">
        <w:rPr>
          <w:rFonts w:ascii="Arial" w:hAnsi="Arial" w:cs="Arial"/>
        </w:rPr>
        <w:t>ought. The major characteristic</w:t>
      </w:r>
      <w:r w:rsidR="00737C2B" w:rsidRPr="007D53C7">
        <w:rPr>
          <w:rFonts w:ascii="Arial" w:hAnsi="Arial" w:cs="Arial"/>
        </w:rPr>
        <w:t xml:space="preserve"> of this theory is the hierarchical organization of personnel within the organization and is based on the bureaucratic arrangement of larger society that the rationale for this idea is developed. According to</w:t>
      </w:r>
      <w:r w:rsidR="00151F64" w:rsidRPr="00151F64">
        <w:t xml:space="preserve"> </w:t>
      </w:r>
      <w:r w:rsidR="00151F64" w:rsidRPr="00151F64">
        <w:rPr>
          <w:rFonts w:ascii="Arial" w:hAnsi="Arial" w:cs="Arial"/>
        </w:rPr>
        <w:t xml:space="preserve">McGrath, </w:t>
      </w:r>
      <w:r w:rsidR="00151F64">
        <w:rPr>
          <w:rFonts w:ascii="Arial" w:hAnsi="Arial" w:cs="Arial"/>
        </w:rPr>
        <w:t>(</w:t>
      </w:r>
      <w:r w:rsidR="00151F64" w:rsidRPr="00151F64">
        <w:rPr>
          <w:rFonts w:ascii="Arial" w:hAnsi="Arial" w:cs="Arial"/>
        </w:rPr>
        <w:t xml:space="preserve">2014) </w:t>
      </w:r>
      <w:r w:rsidR="00737C2B" w:rsidRPr="007D53C7">
        <w:rPr>
          <w:rFonts w:ascii="Arial" w:hAnsi="Arial" w:cs="Arial"/>
        </w:rPr>
        <w:t>"bureaucracy is defined as a means of managing life in social institutions that includes rules and regulations, patterns and procedures that are designed to simplify the functioning of complex organizations". The emphasis of the bureaucratic theory in the workplace was specialization in aspects such as work force, standard principles and practices</w:t>
      </w:r>
      <w:r w:rsidR="007B4CEC">
        <w:rPr>
          <w:rFonts w:ascii="Arial" w:hAnsi="Arial" w:cs="Arial"/>
        </w:rPr>
        <w:t xml:space="preserve"> and hierarchy in the workplace. </w:t>
      </w:r>
      <w:r w:rsidR="007F14A2">
        <w:rPr>
          <w:rFonts w:ascii="Arial" w:hAnsi="Arial" w:cs="Arial"/>
        </w:rPr>
        <w:t xml:space="preserve">He instituted hierarchical structures, lines of authority, rules and regulations. </w:t>
      </w:r>
      <w:r w:rsidR="007B4CEC">
        <w:rPr>
          <w:rFonts w:ascii="Arial" w:hAnsi="Arial" w:cs="Arial"/>
        </w:rPr>
        <w:t>T</w:t>
      </w:r>
      <w:r w:rsidR="00737C2B" w:rsidRPr="007D53C7">
        <w:rPr>
          <w:rFonts w:ascii="Arial" w:hAnsi="Arial" w:cs="Arial"/>
        </w:rPr>
        <w:t xml:space="preserve">he theory professes that the promotion along the workplace hierarchy was as a result of performance </w:t>
      </w:r>
      <w:r w:rsidR="007B4CEC">
        <w:rPr>
          <w:rFonts w:ascii="Arial" w:hAnsi="Arial" w:cs="Arial"/>
        </w:rPr>
        <w:t>which</w:t>
      </w:r>
      <w:r w:rsidR="00737C2B" w:rsidRPr="007D53C7">
        <w:rPr>
          <w:rFonts w:ascii="Arial" w:hAnsi="Arial" w:cs="Arial"/>
        </w:rPr>
        <w:t xml:space="preserve"> was an efficient manner to determine progression in an organization.</w:t>
      </w:r>
    </w:p>
    <w:p w:rsidR="007B4CEC" w:rsidRPr="007B4CEC" w:rsidRDefault="007B4CEC" w:rsidP="000318BB">
      <w:pPr>
        <w:spacing w:line="360" w:lineRule="auto"/>
        <w:jc w:val="both"/>
        <w:rPr>
          <w:rFonts w:ascii="Arial" w:hAnsi="Arial" w:cs="Arial"/>
          <w:b/>
        </w:rPr>
      </w:pPr>
      <w:r w:rsidRPr="007B4CEC">
        <w:rPr>
          <w:rFonts w:ascii="Arial" w:hAnsi="Arial" w:cs="Arial"/>
          <w:b/>
        </w:rPr>
        <w:t>Features of bureaucratic management theory</w:t>
      </w:r>
    </w:p>
    <w:p w:rsidR="007B4CEC" w:rsidRDefault="007F14A2" w:rsidP="000318BB">
      <w:pPr>
        <w:spacing w:line="360" w:lineRule="auto"/>
        <w:jc w:val="both"/>
        <w:rPr>
          <w:rFonts w:ascii="Arial" w:hAnsi="Arial" w:cs="Arial"/>
        </w:rPr>
      </w:pPr>
      <w:r>
        <w:rPr>
          <w:rFonts w:ascii="Arial" w:hAnsi="Arial" w:cs="Arial"/>
        </w:rPr>
        <w:t xml:space="preserve">Max Weber through the institution of bureaucracy brought in the features of specialization of labour, impersonal management relations, hierarchy and formalized rules and regulations which are documented so that they can be called up whenever the need arises. </w:t>
      </w:r>
    </w:p>
    <w:p w:rsidR="007F14A2" w:rsidRPr="007F14A2" w:rsidRDefault="007F14A2" w:rsidP="000318BB">
      <w:pPr>
        <w:spacing w:line="360" w:lineRule="auto"/>
        <w:jc w:val="both"/>
        <w:rPr>
          <w:rFonts w:ascii="Arial" w:hAnsi="Arial" w:cs="Arial"/>
          <w:b/>
        </w:rPr>
      </w:pPr>
      <w:r w:rsidRPr="007F14A2">
        <w:rPr>
          <w:rFonts w:ascii="Arial" w:hAnsi="Arial" w:cs="Arial"/>
          <w:b/>
        </w:rPr>
        <w:t xml:space="preserve">Criticisms of </w:t>
      </w:r>
      <w:r w:rsidR="00F714C7">
        <w:rPr>
          <w:rFonts w:ascii="Arial" w:hAnsi="Arial" w:cs="Arial"/>
          <w:b/>
        </w:rPr>
        <w:t>Weber’s Bureaucratic Management Theory</w:t>
      </w:r>
    </w:p>
    <w:p w:rsidR="007F14A2" w:rsidRDefault="00F714C7" w:rsidP="000318BB">
      <w:pPr>
        <w:spacing w:line="360" w:lineRule="auto"/>
        <w:jc w:val="both"/>
        <w:rPr>
          <w:rFonts w:ascii="Arial" w:hAnsi="Arial" w:cs="Arial"/>
        </w:rPr>
      </w:pPr>
      <w:r>
        <w:rPr>
          <w:rFonts w:ascii="Arial" w:hAnsi="Arial" w:cs="Arial"/>
        </w:rPr>
        <w:t xml:space="preserve">Weber’s theory was based on extensive setting of rules and regulations which if observed will lead to the smooth running of the organization. However, when followed excessively, </w:t>
      </w:r>
      <w:r w:rsidR="00A54305">
        <w:rPr>
          <w:rFonts w:ascii="Arial" w:hAnsi="Arial" w:cs="Arial"/>
        </w:rPr>
        <w:t>rules could cause a deviation from the goals of the organization. According to Cook (2004), rules and regulations are only valuable if they lead to the fulfillment of goals. Another criticism of Weber’s bureaucracy is that some employees sacrifice customer satisfaction on the altar of observation of rules and regulations. Bureaucracy results in slow pace of business operations because it breeds negative concepts which include rigid rules and procedures for carrying out work, wasting time and resources, and generally slowing things down (Iran-Nejad et al, 1994).</w:t>
      </w:r>
    </w:p>
    <w:p w:rsidR="00B87B9C" w:rsidRDefault="00B87B9C" w:rsidP="000318BB">
      <w:pPr>
        <w:spacing w:line="360" w:lineRule="auto"/>
        <w:jc w:val="both"/>
        <w:rPr>
          <w:rFonts w:ascii="Arial" w:hAnsi="Arial" w:cs="Arial"/>
        </w:rPr>
      </w:pPr>
      <w:r>
        <w:rPr>
          <w:rFonts w:ascii="Arial" w:hAnsi="Arial" w:cs="Arial"/>
        </w:rPr>
        <w:t>Merton (1952) criticism of Max Weber’s bureaucracy is based on the fact that the principles propounded by Weber with the aim of enhancing rationality and efficiency are actually principles that create irrationality and inefficiency. This is because Max Weber neglected the informal aspects of the organization</w:t>
      </w:r>
      <w:r w:rsidR="005836B3">
        <w:rPr>
          <w:rFonts w:ascii="Arial" w:hAnsi="Arial" w:cs="Arial"/>
        </w:rPr>
        <w:t xml:space="preserve"> which can aid efficiency in its running</w:t>
      </w:r>
      <w:r>
        <w:rPr>
          <w:rFonts w:ascii="Arial" w:hAnsi="Arial" w:cs="Arial"/>
        </w:rPr>
        <w:t xml:space="preserve">, assuming an ideal situation where all individuals in the organization tend to be very rational and always corporate in nature. </w:t>
      </w:r>
      <w:r>
        <w:rPr>
          <w:rFonts w:ascii="Arial" w:hAnsi="Arial" w:cs="Arial"/>
        </w:rPr>
        <w:lastRenderedPageBreak/>
        <w:t xml:space="preserve">He ignored the fact that human beings are living and thinking beings </w:t>
      </w:r>
      <w:r w:rsidR="005836B3">
        <w:rPr>
          <w:rFonts w:ascii="Arial" w:hAnsi="Arial" w:cs="Arial"/>
        </w:rPr>
        <w:t>that</w:t>
      </w:r>
      <w:r>
        <w:rPr>
          <w:rFonts w:ascii="Arial" w:hAnsi="Arial" w:cs="Arial"/>
        </w:rPr>
        <w:t xml:space="preserve"> change with varying situations.</w:t>
      </w:r>
      <w:r w:rsidR="005836B3">
        <w:rPr>
          <w:rFonts w:ascii="Arial" w:hAnsi="Arial" w:cs="Arial"/>
        </w:rPr>
        <w:t xml:space="preserve"> </w:t>
      </w:r>
    </w:p>
    <w:p w:rsidR="00074407" w:rsidRPr="007D53C7" w:rsidRDefault="00074407" w:rsidP="000318BB">
      <w:pPr>
        <w:spacing w:line="360" w:lineRule="auto"/>
        <w:jc w:val="both"/>
        <w:rPr>
          <w:rFonts w:ascii="Arial" w:hAnsi="Arial" w:cs="Arial"/>
        </w:rPr>
      </w:pPr>
    </w:p>
    <w:p w:rsidR="00E61A81" w:rsidRPr="007D53C7" w:rsidRDefault="00E61A81" w:rsidP="000318BB">
      <w:pPr>
        <w:spacing w:line="360" w:lineRule="auto"/>
        <w:jc w:val="both"/>
        <w:rPr>
          <w:rFonts w:ascii="Arial" w:hAnsi="Arial" w:cs="Arial"/>
        </w:rPr>
      </w:pPr>
      <w:r w:rsidRPr="007D53C7">
        <w:rPr>
          <w:rFonts w:ascii="Arial" w:hAnsi="Arial" w:cs="Arial"/>
          <w:b/>
          <w:i/>
        </w:rPr>
        <w:t>Fayol's Principles of Management</w:t>
      </w:r>
      <w:r w:rsidRPr="007D53C7">
        <w:rPr>
          <w:rFonts w:ascii="Arial" w:hAnsi="Arial" w:cs="Arial"/>
        </w:rPr>
        <w:t xml:space="preserve">: The Fayol theory is a proponent of administrative management that proposed 14 principles that are required for the successful management in the modern organization as well as 6 primary functions of the manager that align with the principles. </w:t>
      </w:r>
      <w:r w:rsidR="007E573F" w:rsidRPr="007D53C7">
        <w:rPr>
          <w:rFonts w:ascii="Arial" w:hAnsi="Arial" w:cs="Arial"/>
        </w:rPr>
        <w:t>These principles</w:t>
      </w:r>
      <w:r w:rsidRPr="007D53C7">
        <w:rPr>
          <w:rFonts w:ascii="Arial" w:hAnsi="Arial" w:cs="Arial"/>
        </w:rPr>
        <w:t xml:space="preserve"> were aimed at organization and management of staff and processes within an organization. The principles are</w:t>
      </w:r>
      <w:r w:rsidR="00676D56" w:rsidRPr="007D53C7">
        <w:rPr>
          <w:rFonts w:ascii="Arial" w:hAnsi="Arial" w:cs="Arial"/>
        </w:rPr>
        <w:t>;</w:t>
      </w:r>
    </w:p>
    <w:p w:rsidR="00E61A81" w:rsidRPr="007D53C7" w:rsidRDefault="00E61A81" w:rsidP="000318BB">
      <w:pPr>
        <w:spacing w:line="360" w:lineRule="auto"/>
        <w:jc w:val="both"/>
        <w:rPr>
          <w:rFonts w:ascii="Arial" w:hAnsi="Arial" w:cs="Arial"/>
        </w:rPr>
      </w:pPr>
      <w:r w:rsidRPr="007D53C7">
        <w:rPr>
          <w:rFonts w:ascii="Arial" w:hAnsi="Arial" w:cs="Arial"/>
        </w:rPr>
        <w:t>1. Division of Labor</w:t>
      </w:r>
    </w:p>
    <w:p w:rsidR="00E61A81" w:rsidRPr="007D53C7" w:rsidRDefault="00E61A81" w:rsidP="000318BB">
      <w:pPr>
        <w:spacing w:line="360" w:lineRule="auto"/>
        <w:jc w:val="both"/>
        <w:rPr>
          <w:rFonts w:ascii="Arial" w:hAnsi="Arial" w:cs="Arial"/>
        </w:rPr>
      </w:pPr>
      <w:r w:rsidRPr="007D53C7">
        <w:rPr>
          <w:rFonts w:ascii="Arial" w:hAnsi="Arial" w:cs="Arial"/>
        </w:rPr>
        <w:t>2. Authority</w:t>
      </w:r>
    </w:p>
    <w:p w:rsidR="00E61A81" w:rsidRPr="007D53C7" w:rsidRDefault="007E573F" w:rsidP="000318BB">
      <w:pPr>
        <w:spacing w:line="360" w:lineRule="auto"/>
        <w:jc w:val="both"/>
        <w:rPr>
          <w:rFonts w:ascii="Arial" w:hAnsi="Arial" w:cs="Arial"/>
        </w:rPr>
      </w:pPr>
      <w:r w:rsidRPr="007D53C7">
        <w:rPr>
          <w:rFonts w:ascii="Arial" w:hAnsi="Arial" w:cs="Arial"/>
        </w:rPr>
        <w:t>3. Discipline</w:t>
      </w:r>
    </w:p>
    <w:p w:rsidR="00E61A81" w:rsidRPr="007D53C7" w:rsidRDefault="007E573F" w:rsidP="000318BB">
      <w:pPr>
        <w:spacing w:line="360" w:lineRule="auto"/>
        <w:jc w:val="both"/>
        <w:rPr>
          <w:rFonts w:ascii="Arial" w:hAnsi="Arial" w:cs="Arial"/>
        </w:rPr>
      </w:pPr>
      <w:r w:rsidRPr="007D53C7">
        <w:rPr>
          <w:rFonts w:ascii="Arial" w:hAnsi="Arial" w:cs="Arial"/>
        </w:rPr>
        <w:t>4. Unity</w:t>
      </w:r>
      <w:r w:rsidR="00E61A81" w:rsidRPr="007D53C7">
        <w:rPr>
          <w:rFonts w:ascii="Arial" w:hAnsi="Arial" w:cs="Arial"/>
        </w:rPr>
        <w:t xml:space="preserve"> of Command</w:t>
      </w:r>
    </w:p>
    <w:p w:rsidR="00E61A81" w:rsidRPr="007D53C7" w:rsidRDefault="00E61A81" w:rsidP="000318BB">
      <w:pPr>
        <w:spacing w:line="360" w:lineRule="auto"/>
        <w:jc w:val="both"/>
        <w:rPr>
          <w:rFonts w:ascii="Arial" w:hAnsi="Arial" w:cs="Arial"/>
        </w:rPr>
      </w:pPr>
      <w:r w:rsidRPr="007D53C7">
        <w:rPr>
          <w:rFonts w:ascii="Arial" w:hAnsi="Arial" w:cs="Arial"/>
        </w:rPr>
        <w:t>5. Unity of Direction</w:t>
      </w:r>
    </w:p>
    <w:p w:rsidR="00E61A81" w:rsidRPr="007D53C7" w:rsidRDefault="00E61A81" w:rsidP="000318BB">
      <w:pPr>
        <w:spacing w:line="360" w:lineRule="auto"/>
        <w:jc w:val="both"/>
        <w:rPr>
          <w:rFonts w:ascii="Arial" w:hAnsi="Arial" w:cs="Arial"/>
        </w:rPr>
      </w:pPr>
      <w:r w:rsidRPr="007D53C7">
        <w:rPr>
          <w:rFonts w:ascii="Arial" w:hAnsi="Arial" w:cs="Arial"/>
        </w:rPr>
        <w:t>6. Subordination of Individual Interest to General Interest</w:t>
      </w:r>
    </w:p>
    <w:p w:rsidR="00E61A81" w:rsidRPr="007D53C7" w:rsidRDefault="00E61A81" w:rsidP="000318BB">
      <w:pPr>
        <w:spacing w:line="360" w:lineRule="auto"/>
        <w:jc w:val="both"/>
        <w:rPr>
          <w:rFonts w:ascii="Arial" w:hAnsi="Arial" w:cs="Arial"/>
        </w:rPr>
      </w:pPr>
      <w:r w:rsidRPr="007D53C7">
        <w:rPr>
          <w:rFonts w:ascii="Arial" w:hAnsi="Arial" w:cs="Arial"/>
        </w:rPr>
        <w:t>7. Remuneration</w:t>
      </w:r>
    </w:p>
    <w:p w:rsidR="00E61A81" w:rsidRPr="007D53C7" w:rsidRDefault="00E61A81" w:rsidP="000318BB">
      <w:pPr>
        <w:spacing w:line="360" w:lineRule="auto"/>
        <w:jc w:val="both"/>
        <w:rPr>
          <w:rFonts w:ascii="Arial" w:hAnsi="Arial" w:cs="Arial"/>
        </w:rPr>
      </w:pPr>
      <w:r w:rsidRPr="007D53C7">
        <w:rPr>
          <w:rFonts w:ascii="Arial" w:hAnsi="Arial" w:cs="Arial"/>
        </w:rPr>
        <w:t>8. Centralization</w:t>
      </w:r>
    </w:p>
    <w:p w:rsidR="00E61A81" w:rsidRPr="007D53C7" w:rsidRDefault="00E61A81" w:rsidP="000318BB">
      <w:pPr>
        <w:spacing w:line="360" w:lineRule="auto"/>
        <w:jc w:val="both"/>
        <w:rPr>
          <w:rFonts w:ascii="Arial" w:hAnsi="Arial" w:cs="Arial"/>
        </w:rPr>
      </w:pPr>
      <w:r w:rsidRPr="007D53C7">
        <w:rPr>
          <w:rFonts w:ascii="Arial" w:hAnsi="Arial" w:cs="Arial"/>
        </w:rPr>
        <w:t>9. Scalar Chain</w:t>
      </w:r>
    </w:p>
    <w:p w:rsidR="00E61A81" w:rsidRPr="007D53C7" w:rsidRDefault="00E61A81" w:rsidP="000318BB">
      <w:pPr>
        <w:spacing w:line="360" w:lineRule="auto"/>
        <w:jc w:val="both"/>
        <w:rPr>
          <w:rFonts w:ascii="Arial" w:hAnsi="Arial" w:cs="Arial"/>
        </w:rPr>
      </w:pPr>
      <w:r w:rsidRPr="007D53C7">
        <w:rPr>
          <w:rFonts w:ascii="Arial" w:hAnsi="Arial" w:cs="Arial"/>
        </w:rPr>
        <w:t>10. Order</w:t>
      </w:r>
    </w:p>
    <w:p w:rsidR="00E61A81" w:rsidRPr="007D53C7" w:rsidRDefault="00E61A81" w:rsidP="000318BB">
      <w:pPr>
        <w:spacing w:line="360" w:lineRule="auto"/>
        <w:jc w:val="both"/>
        <w:rPr>
          <w:rFonts w:ascii="Arial" w:hAnsi="Arial" w:cs="Arial"/>
        </w:rPr>
      </w:pPr>
      <w:r w:rsidRPr="007D53C7">
        <w:rPr>
          <w:rFonts w:ascii="Arial" w:hAnsi="Arial" w:cs="Arial"/>
        </w:rPr>
        <w:t>11. Equity</w:t>
      </w:r>
    </w:p>
    <w:p w:rsidR="00E61A81" w:rsidRPr="007D53C7" w:rsidRDefault="00E61A81" w:rsidP="000318BB">
      <w:pPr>
        <w:spacing w:line="360" w:lineRule="auto"/>
        <w:jc w:val="both"/>
        <w:rPr>
          <w:rFonts w:ascii="Arial" w:hAnsi="Arial" w:cs="Arial"/>
        </w:rPr>
      </w:pPr>
      <w:r w:rsidRPr="007D53C7">
        <w:rPr>
          <w:rFonts w:ascii="Arial" w:hAnsi="Arial" w:cs="Arial"/>
        </w:rPr>
        <w:t>12. Stability of Tenure of personnel</w:t>
      </w:r>
    </w:p>
    <w:p w:rsidR="00E61A81" w:rsidRPr="007D53C7" w:rsidRDefault="00E61A81" w:rsidP="000318BB">
      <w:pPr>
        <w:spacing w:line="360" w:lineRule="auto"/>
        <w:jc w:val="both"/>
        <w:rPr>
          <w:rFonts w:ascii="Arial" w:hAnsi="Arial" w:cs="Arial"/>
        </w:rPr>
      </w:pPr>
      <w:r w:rsidRPr="007D53C7">
        <w:rPr>
          <w:rFonts w:ascii="Arial" w:hAnsi="Arial" w:cs="Arial"/>
        </w:rPr>
        <w:t>13. Initiative</w:t>
      </w:r>
    </w:p>
    <w:p w:rsidR="00E61A81" w:rsidRDefault="00E61A81" w:rsidP="000318BB">
      <w:pPr>
        <w:spacing w:line="360" w:lineRule="auto"/>
        <w:jc w:val="both"/>
        <w:rPr>
          <w:rFonts w:ascii="Arial" w:hAnsi="Arial" w:cs="Arial"/>
        </w:rPr>
      </w:pPr>
      <w:r w:rsidRPr="007D53C7">
        <w:rPr>
          <w:rFonts w:ascii="Arial" w:hAnsi="Arial" w:cs="Arial"/>
        </w:rPr>
        <w:t>14. Esprit de corps (Team Spirit)</w:t>
      </w:r>
    </w:p>
    <w:p w:rsidR="005836B3" w:rsidRDefault="005836B3" w:rsidP="000318BB">
      <w:pPr>
        <w:spacing w:line="360" w:lineRule="auto"/>
        <w:jc w:val="both"/>
        <w:rPr>
          <w:rFonts w:ascii="Arial" w:hAnsi="Arial" w:cs="Arial"/>
        </w:rPr>
      </w:pPr>
      <w:r>
        <w:rPr>
          <w:rFonts w:ascii="Arial" w:hAnsi="Arial" w:cs="Arial"/>
        </w:rPr>
        <w:t>Even though there are many criticisms of Henri Fayol’s theory of management, his proponents are still being practiced in the 21</w:t>
      </w:r>
      <w:r w:rsidRPr="005836B3">
        <w:rPr>
          <w:rFonts w:ascii="Arial" w:hAnsi="Arial" w:cs="Arial"/>
          <w:vertAlign w:val="superscript"/>
        </w:rPr>
        <w:t>st</w:t>
      </w:r>
      <w:r>
        <w:rPr>
          <w:rFonts w:ascii="Arial" w:hAnsi="Arial" w:cs="Arial"/>
        </w:rPr>
        <w:t xml:space="preserve"> century. </w:t>
      </w:r>
    </w:p>
    <w:p w:rsidR="00255325" w:rsidRPr="00670474" w:rsidRDefault="00255325" w:rsidP="000318BB">
      <w:pPr>
        <w:spacing w:line="360" w:lineRule="auto"/>
        <w:jc w:val="both"/>
        <w:rPr>
          <w:rFonts w:ascii="Arial" w:hAnsi="Arial" w:cs="Arial"/>
          <w:b/>
        </w:rPr>
      </w:pPr>
      <w:r w:rsidRPr="00670474">
        <w:rPr>
          <w:rFonts w:ascii="Arial" w:hAnsi="Arial" w:cs="Arial"/>
          <w:b/>
        </w:rPr>
        <w:lastRenderedPageBreak/>
        <w:t>Criticisms of Henri Fayol’s Management Theory</w:t>
      </w:r>
    </w:p>
    <w:p w:rsidR="00255325" w:rsidRDefault="00255325" w:rsidP="000318BB">
      <w:pPr>
        <w:spacing w:line="360" w:lineRule="auto"/>
        <w:jc w:val="both"/>
        <w:rPr>
          <w:rFonts w:ascii="Arial" w:hAnsi="Arial" w:cs="Arial"/>
        </w:rPr>
      </w:pPr>
      <w:r>
        <w:rPr>
          <w:rFonts w:ascii="Arial" w:hAnsi="Arial" w:cs="Arial"/>
        </w:rPr>
        <w:t xml:space="preserve">Henri Fayol gave very clear definitions to all of his management principles, but they are difficult to practice. Pryor and Taneja (2010) stated that if managers are observed at work, what they practice is quite different from these management principles. He concluded by saying that Henri Fayol presented management to us in an ideal form which is not how it is in practice. However, corporations have been observed to </w:t>
      </w:r>
      <w:r w:rsidR="00F1145A">
        <w:rPr>
          <w:rFonts w:ascii="Arial" w:hAnsi="Arial" w:cs="Arial"/>
        </w:rPr>
        <w:t>favor</w:t>
      </w:r>
      <w:r>
        <w:rPr>
          <w:rFonts w:ascii="Arial" w:hAnsi="Arial" w:cs="Arial"/>
        </w:rPr>
        <w:t xml:space="preserve"> experience and practice in managerial roles.</w:t>
      </w:r>
    </w:p>
    <w:p w:rsidR="00255325" w:rsidRPr="007D53C7" w:rsidRDefault="00255325" w:rsidP="000318BB">
      <w:pPr>
        <w:spacing w:line="360" w:lineRule="auto"/>
        <w:jc w:val="both"/>
        <w:rPr>
          <w:rFonts w:ascii="Arial" w:hAnsi="Arial" w:cs="Arial"/>
        </w:rPr>
      </w:pPr>
      <w:r>
        <w:rPr>
          <w:rFonts w:ascii="Arial" w:hAnsi="Arial" w:cs="Arial"/>
        </w:rPr>
        <w:t>Other criti</w:t>
      </w:r>
      <w:r w:rsidR="00670474">
        <w:rPr>
          <w:rFonts w:ascii="Arial" w:hAnsi="Arial" w:cs="Arial"/>
        </w:rPr>
        <w:t>ci</w:t>
      </w:r>
      <w:r>
        <w:rPr>
          <w:rFonts w:ascii="Arial" w:hAnsi="Arial" w:cs="Arial"/>
        </w:rPr>
        <w:t xml:space="preserve">sms of Henri Fayol’s management theory is that it does not consider issues that pertain to employees, it does not give </w:t>
      </w:r>
      <w:r w:rsidR="00670474">
        <w:rPr>
          <w:rFonts w:ascii="Arial" w:hAnsi="Arial" w:cs="Arial"/>
        </w:rPr>
        <w:t>an important role to the informal structures and relationships in the organization and it is mechanical in its approach.</w:t>
      </w:r>
    </w:p>
    <w:p w:rsidR="00676D56" w:rsidRDefault="00676D56" w:rsidP="000318BB">
      <w:pPr>
        <w:spacing w:line="360" w:lineRule="auto"/>
        <w:jc w:val="both"/>
        <w:rPr>
          <w:rFonts w:ascii="Arial" w:hAnsi="Arial" w:cs="Arial"/>
        </w:rPr>
      </w:pPr>
      <w:r w:rsidRPr="007D53C7">
        <w:rPr>
          <w:rFonts w:ascii="Arial" w:hAnsi="Arial" w:cs="Arial"/>
        </w:rPr>
        <w:t>In conclusion the proposition of the classical school of management theories was to ensure efficiency as the core attribute of management in an organization. Hence, the focus of these theories is localized in ensuring optimum efficiency within the organizational setting rather than</w:t>
      </w:r>
      <w:r w:rsidR="007E573F">
        <w:rPr>
          <w:rFonts w:ascii="Arial" w:hAnsi="Arial" w:cs="Arial"/>
        </w:rPr>
        <w:t xml:space="preserve"> the needs of the human workers.</w:t>
      </w:r>
      <w:r w:rsidRPr="007D53C7">
        <w:rPr>
          <w:rFonts w:ascii="Arial" w:hAnsi="Arial" w:cs="Arial"/>
        </w:rPr>
        <w:t xml:space="preserve"> </w:t>
      </w:r>
      <w:r w:rsidR="007E573F" w:rsidRPr="007D53C7">
        <w:rPr>
          <w:rFonts w:ascii="Arial" w:hAnsi="Arial" w:cs="Arial"/>
        </w:rPr>
        <w:t>This</w:t>
      </w:r>
      <w:r w:rsidRPr="007D53C7">
        <w:rPr>
          <w:rFonts w:ascii="Arial" w:hAnsi="Arial" w:cs="Arial"/>
        </w:rPr>
        <w:t xml:space="preserve"> in turn led to dissatisfaction among workers and loss of </w:t>
      </w:r>
      <w:r w:rsidR="007E573F" w:rsidRPr="007D53C7">
        <w:rPr>
          <w:rFonts w:ascii="Arial" w:hAnsi="Arial" w:cs="Arial"/>
        </w:rPr>
        <w:t>value on</w:t>
      </w:r>
      <w:r w:rsidRPr="007D53C7">
        <w:rPr>
          <w:rFonts w:ascii="Arial" w:hAnsi="Arial" w:cs="Arial"/>
        </w:rPr>
        <w:t xml:space="preserve"> the long run</w:t>
      </w:r>
      <w:r w:rsidR="007E573F">
        <w:rPr>
          <w:rFonts w:ascii="Arial" w:hAnsi="Arial" w:cs="Arial"/>
        </w:rPr>
        <w:t>,</w:t>
      </w:r>
      <w:r w:rsidRPr="007D53C7">
        <w:rPr>
          <w:rFonts w:ascii="Arial" w:hAnsi="Arial" w:cs="Arial"/>
        </w:rPr>
        <w:t xml:space="preserve"> effectively making the theories obsolete in today's business environment. </w:t>
      </w:r>
      <w:r w:rsidR="007E573F" w:rsidRPr="007D53C7">
        <w:rPr>
          <w:rFonts w:ascii="Arial" w:hAnsi="Arial" w:cs="Arial"/>
        </w:rPr>
        <w:t>Inevitably</w:t>
      </w:r>
      <w:r w:rsidRPr="007D53C7">
        <w:rPr>
          <w:rFonts w:ascii="Arial" w:hAnsi="Arial" w:cs="Arial"/>
        </w:rPr>
        <w:t xml:space="preserve"> the lack of skill acquisition as a result of applic</w:t>
      </w:r>
      <w:r w:rsidR="00FE41F5">
        <w:rPr>
          <w:rFonts w:ascii="Arial" w:hAnsi="Arial" w:cs="Arial"/>
        </w:rPr>
        <w:t>ation of these theories also led</w:t>
      </w:r>
      <w:r w:rsidRPr="007D53C7">
        <w:rPr>
          <w:rFonts w:ascii="Arial" w:hAnsi="Arial" w:cs="Arial"/>
        </w:rPr>
        <w:t xml:space="preserve"> to job transfer to cheaper labor and automation in the knowledge era. The ability to automate a job function easily due to low levels of skill requirement led to job loss within the organization as well as job transfer to cheaper labor forces.</w:t>
      </w:r>
    </w:p>
    <w:p w:rsidR="00254630" w:rsidRPr="007D53C7" w:rsidRDefault="00254630" w:rsidP="000318BB">
      <w:pPr>
        <w:spacing w:line="360" w:lineRule="auto"/>
        <w:jc w:val="both"/>
        <w:rPr>
          <w:rFonts w:ascii="Arial" w:hAnsi="Arial" w:cs="Arial"/>
        </w:rPr>
      </w:pPr>
    </w:p>
    <w:p w:rsidR="002F788D" w:rsidRPr="00254630" w:rsidRDefault="002F788D" w:rsidP="000318BB">
      <w:pPr>
        <w:pStyle w:val="Heading2"/>
        <w:spacing w:line="360" w:lineRule="auto"/>
        <w:jc w:val="both"/>
        <w:rPr>
          <w:rFonts w:ascii="Arial" w:hAnsi="Arial" w:cs="Arial"/>
        </w:rPr>
      </w:pPr>
      <w:bookmarkStart w:id="2" w:name="_Toc40114160"/>
      <w:r w:rsidRPr="00254630">
        <w:rPr>
          <w:rFonts w:ascii="Arial" w:hAnsi="Arial" w:cs="Arial"/>
        </w:rPr>
        <w:t xml:space="preserve">FACTORS RE-DEFINING </w:t>
      </w:r>
      <w:r w:rsidR="00254630" w:rsidRPr="00254630">
        <w:rPr>
          <w:rFonts w:ascii="Arial" w:hAnsi="Arial" w:cs="Arial"/>
        </w:rPr>
        <w:t>THE FUTURE OF MODERN MANAGEMENT</w:t>
      </w:r>
      <w:bookmarkEnd w:id="2"/>
    </w:p>
    <w:p w:rsidR="00254630" w:rsidRPr="007D53C7" w:rsidRDefault="00254630" w:rsidP="000318BB">
      <w:pPr>
        <w:spacing w:line="360" w:lineRule="auto"/>
        <w:jc w:val="both"/>
        <w:rPr>
          <w:rFonts w:ascii="Arial" w:hAnsi="Arial" w:cs="Arial"/>
        </w:rPr>
      </w:pPr>
      <w:r>
        <w:rPr>
          <w:rFonts w:ascii="Arial" w:hAnsi="Arial" w:cs="Arial"/>
        </w:rPr>
        <w:t xml:space="preserve">With the quantum change in our world today which is very obvious whether viewed from the economic, social, technological, environmental or geopolitical perspective, it is evident that management theories as applied today will not help firms to meet up to this burst of dynamism. Business is no longer as it used to be 25 to 50 years ago; for one, with the advent of automation, the factory floor became less populated thereby rendering scientific management obsolete to withstand the evolution that has taken place in the business place. For management to remain relevant, it is time to evolve the study taking into cognizance the following six forces which make it clear that </w:t>
      </w:r>
      <w:r w:rsidR="00AA44FC">
        <w:rPr>
          <w:rFonts w:ascii="Arial" w:hAnsi="Arial" w:cs="Arial"/>
        </w:rPr>
        <w:t>have redefined the way the business world functions, hence clarity on the need for post modern management</w:t>
      </w:r>
      <w:r>
        <w:rPr>
          <w:rFonts w:ascii="Arial" w:hAnsi="Arial" w:cs="Arial"/>
        </w:rPr>
        <w:t xml:space="preserve"> (McDonald, 2011).</w:t>
      </w:r>
      <w:r w:rsidR="00AA44FC">
        <w:rPr>
          <w:rFonts w:ascii="Arial" w:hAnsi="Arial" w:cs="Arial"/>
        </w:rPr>
        <w:t xml:space="preserve"> These six factors are;</w:t>
      </w:r>
    </w:p>
    <w:p w:rsidR="002F788D" w:rsidRPr="007D53C7" w:rsidRDefault="002F788D" w:rsidP="000318BB">
      <w:pPr>
        <w:pStyle w:val="ListParagraph"/>
        <w:numPr>
          <w:ilvl w:val="0"/>
          <w:numId w:val="1"/>
        </w:numPr>
        <w:spacing w:line="360" w:lineRule="auto"/>
        <w:jc w:val="both"/>
        <w:rPr>
          <w:rFonts w:ascii="Arial" w:hAnsi="Arial" w:cs="Arial"/>
        </w:rPr>
      </w:pPr>
      <w:r w:rsidRPr="007D53C7">
        <w:rPr>
          <w:rFonts w:ascii="Arial" w:hAnsi="Arial" w:cs="Arial"/>
        </w:rPr>
        <w:t>VIRTUALIZATION OF WORK</w:t>
      </w:r>
    </w:p>
    <w:p w:rsidR="002F788D" w:rsidRPr="007D53C7" w:rsidRDefault="002F788D" w:rsidP="000318BB">
      <w:pPr>
        <w:pStyle w:val="ListParagraph"/>
        <w:numPr>
          <w:ilvl w:val="0"/>
          <w:numId w:val="1"/>
        </w:numPr>
        <w:spacing w:line="360" w:lineRule="auto"/>
        <w:jc w:val="both"/>
        <w:rPr>
          <w:rFonts w:ascii="Arial" w:hAnsi="Arial" w:cs="Arial"/>
        </w:rPr>
      </w:pPr>
      <w:r w:rsidRPr="007D53C7">
        <w:rPr>
          <w:rFonts w:ascii="Arial" w:hAnsi="Arial" w:cs="Arial"/>
        </w:rPr>
        <w:t>OPEN SOURCE WORK PRACTICES</w:t>
      </w:r>
    </w:p>
    <w:p w:rsidR="002F788D" w:rsidRPr="007D53C7" w:rsidRDefault="002F788D" w:rsidP="000318BB">
      <w:pPr>
        <w:pStyle w:val="ListParagraph"/>
        <w:numPr>
          <w:ilvl w:val="0"/>
          <w:numId w:val="1"/>
        </w:numPr>
        <w:spacing w:line="360" w:lineRule="auto"/>
        <w:jc w:val="both"/>
        <w:rPr>
          <w:rFonts w:ascii="Arial" w:hAnsi="Arial" w:cs="Arial"/>
        </w:rPr>
      </w:pPr>
      <w:r w:rsidRPr="007D53C7">
        <w:rPr>
          <w:rFonts w:ascii="Arial" w:hAnsi="Arial" w:cs="Arial"/>
        </w:rPr>
        <w:lastRenderedPageBreak/>
        <w:t>DECLINE OF ORGANIZATIONAL HIERARCHY</w:t>
      </w:r>
    </w:p>
    <w:p w:rsidR="002F788D" w:rsidRPr="007D53C7" w:rsidRDefault="002F788D" w:rsidP="000318BB">
      <w:pPr>
        <w:pStyle w:val="ListParagraph"/>
        <w:numPr>
          <w:ilvl w:val="0"/>
          <w:numId w:val="1"/>
        </w:numPr>
        <w:spacing w:line="360" w:lineRule="auto"/>
        <w:jc w:val="both"/>
        <w:rPr>
          <w:rFonts w:ascii="Arial" w:hAnsi="Arial" w:cs="Arial"/>
        </w:rPr>
      </w:pPr>
      <w:r w:rsidRPr="007D53C7">
        <w:rPr>
          <w:rFonts w:ascii="Arial" w:hAnsi="Arial" w:cs="Arial"/>
        </w:rPr>
        <w:t>RISE OF GENERATION Y VALUES</w:t>
      </w:r>
    </w:p>
    <w:p w:rsidR="002F788D" w:rsidRPr="007D53C7" w:rsidRDefault="002F788D" w:rsidP="000318BB">
      <w:pPr>
        <w:pStyle w:val="ListParagraph"/>
        <w:numPr>
          <w:ilvl w:val="0"/>
          <w:numId w:val="1"/>
        </w:numPr>
        <w:spacing w:line="360" w:lineRule="auto"/>
        <w:jc w:val="both"/>
        <w:rPr>
          <w:rFonts w:ascii="Arial" w:hAnsi="Arial" w:cs="Arial"/>
        </w:rPr>
      </w:pPr>
      <w:r w:rsidRPr="007D53C7">
        <w:rPr>
          <w:rFonts w:ascii="Arial" w:hAnsi="Arial" w:cs="Arial"/>
        </w:rPr>
        <w:t>TUMULTOUS GLOBAL MARKETS</w:t>
      </w:r>
    </w:p>
    <w:p w:rsidR="002F788D" w:rsidRPr="007D53C7" w:rsidRDefault="002F788D" w:rsidP="000318BB">
      <w:pPr>
        <w:pStyle w:val="ListParagraph"/>
        <w:numPr>
          <w:ilvl w:val="0"/>
          <w:numId w:val="1"/>
        </w:numPr>
        <w:spacing w:line="360" w:lineRule="auto"/>
        <w:jc w:val="both"/>
        <w:rPr>
          <w:rFonts w:ascii="Arial" w:hAnsi="Arial" w:cs="Arial"/>
        </w:rPr>
      </w:pPr>
      <w:r w:rsidRPr="007D53C7">
        <w:rPr>
          <w:rFonts w:ascii="Arial" w:hAnsi="Arial" w:cs="Arial"/>
        </w:rPr>
        <w:t>BUSINESS SUSTAINABILITY</w:t>
      </w:r>
    </w:p>
    <w:p w:rsidR="00AA44FC" w:rsidRDefault="00AA44FC" w:rsidP="000318BB">
      <w:pPr>
        <w:pStyle w:val="Heading3"/>
        <w:spacing w:line="360" w:lineRule="auto"/>
        <w:jc w:val="both"/>
      </w:pPr>
      <w:bookmarkStart w:id="3" w:name="_Toc40114161"/>
      <w:r>
        <w:t>Virtualization of Work</w:t>
      </w:r>
      <w:bookmarkEnd w:id="3"/>
    </w:p>
    <w:p w:rsidR="00AA44FC" w:rsidRDefault="00BE3820" w:rsidP="000318BB">
      <w:pPr>
        <w:spacing w:line="360" w:lineRule="auto"/>
        <w:jc w:val="both"/>
        <w:rPr>
          <w:rFonts w:ascii="Arial" w:hAnsi="Arial" w:cs="Arial"/>
        </w:rPr>
      </w:pPr>
      <w:r>
        <w:rPr>
          <w:rFonts w:ascii="Arial" w:hAnsi="Arial" w:cs="Arial"/>
        </w:rPr>
        <w:t>The study of management was borne out of the concept of physically leading something, which could be a horse, by hand (McDonald, 2011)</w:t>
      </w:r>
      <w:r w:rsidR="00BC63A6">
        <w:rPr>
          <w:rFonts w:ascii="Arial" w:hAnsi="Arial" w:cs="Arial"/>
        </w:rPr>
        <w:t xml:space="preserve">. The underlying assumptions were that the workers being led were not intelligent and the supervisors can physically watch over them and ensure that the work is rightly done. This is the paradigm of traditional management, and it cannot hold water with today’s work practices. In today’s work practices, work has become less visible, or invisible in many cases; this is to say that work has gone virtual (Mihhailova et al, 2009). Firstly, the workers are less visible than they used to be to the manager since a lot of organizations work flexi-hours such that the employees are not in the office at the same time with the manager. They work online, they communicate via telephone, e-mails or some other communications software such as Skype or Zoom (Siha &amp; Monroe, 2006). Secondly, the nature of the work they do is increasingly becoming less physical, the </w:t>
      </w:r>
      <w:r w:rsidR="00D33795">
        <w:rPr>
          <w:rFonts w:ascii="Arial" w:hAnsi="Arial" w:cs="Arial"/>
        </w:rPr>
        <w:t xml:space="preserve">mode of </w:t>
      </w:r>
      <w:r w:rsidR="00BC63A6">
        <w:rPr>
          <w:rFonts w:ascii="Arial" w:hAnsi="Arial" w:cs="Arial"/>
        </w:rPr>
        <w:t xml:space="preserve">work is </w:t>
      </w:r>
      <w:r w:rsidR="00D33795">
        <w:rPr>
          <w:rFonts w:ascii="Arial" w:hAnsi="Arial" w:cs="Arial"/>
        </w:rPr>
        <w:t xml:space="preserve"> knowledge driven</w:t>
      </w:r>
      <w:r w:rsidR="00BC63A6">
        <w:rPr>
          <w:rFonts w:ascii="Arial" w:hAnsi="Arial" w:cs="Arial"/>
        </w:rPr>
        <w:t xml:space="preserve">, </w:t>
      </w:r>
      <w:r w:rsidR="00A54305">
        <w:rPr>
          <w:rFonts w:ascii="Arial" w:hAnsi="Arial" w:cs="Arial"/>
        </w:rPr>
        <w:t>and thus</w:t>
      </w:r>
      <w:r w:rsidR="00BC63A6">
        <w:rPr>
          <w:rFonts w:ascii="Arial" w:hAnsi="Arial" w:cs="Arial"/>
        </w:rPr>
        <w:t xml:space="preserve"> the factory floor is relegated to the background. There must be a change in managerial techniques from the scientific management </w:t>
      </w:r>
      <w:r w:rsidR="00D33795">
        <w:rPr>
          <w:rFonts w:ascii="Arial" w:hAnsi="Arial" w:cs="Arial"/>
        </w:rPr>
        <w:t>theories to</w:t>
      </w:r>
      <w:r w:rsidR="00E40711">
        <w:rPr>
          <w:rFonts w:ascii="Arial" w:hAnsi="Arial" w:cs="Arial"/>
        </w:rPr>
        <w:t xml:space="preserve"> </w:t>
      </w:r>
      <w:r w:rsidR="00D33795">
        <w:rPr>
          <w:rFonts w:ascii="Arial" w:hAnsi="Arial" w:cs="Arial"/>
        </w:rPr>
        <w:t>contemporary</w:t>
      </w:r>
      <w:r w:rsidR="00E40711">
        <w:rPr>
          <w:rFonts w:ascii="Arial" w:hAnsi="Arial" w:cs="Arial"/>
        </w:rPr>
        <w:t xml:space="preserve"> theory that would seamlessly manage a</w:t>
      </w:r>
      <w:r w:rsidR="00D33795">
        <w:rPr>
          <w:rFonts w:ascii="Arial" w:hAnsi="Arial" w:cs="Arial"/>
        </w:rPr>
        <w:t xml:space="preserve"> virtual workforce</w:t>
      </w:r>
      <w:r w:rsidR="00E40711">
        <w:rPr>
          <w:rFonts w:ascii="Arial" w:hAnsi="Arial" w:cs="Arial"/>
        </w:rPr>
        <w:t>.</w:t>
      </w:r>
    </w:p>
    <w:p w:rsidR="001F5D83" w:rsidRDefault="001F5D83" w:rsidP="000318BB">
      <w:pPr>
        <w:spacing w:line="360" w:lineRule="auto"/>
        <w:jc w:val="both"/>
        <w:rPr>
          <w:rFonts w:ascii="Arial" w:hAnsi="Arial" w:cs="Arial"/>
        </w:rPr>
      </w:pPr>
      <w:r>
        <w:rPr>
          <w:rFonts w:ascii="Arial" w:hAnsi="Arial" w:cs="Arial"/>
        </w:rPr>
        <w:t>To bridge this gap, Yang (2008) proposed that technological systems must be brought into management such that employees can be monitored remotely using computer systems, artificial intelligence, tracking of emails and cameras. A second approach would be to place full responsibility for the quality of work outputs on the employee</w:t>
      </w:r>
      <w:r w:rsidR="000A7F25">
        <w:rPr>
          <w:rFonts w:ascii="Arial" w:hAnsi="Arial" w:cs="Arial"/>
        </w:rPr>
        <w:t xml:space="preserve"> rather than the managers because the managers cannot ‘lead-by-hand’ in the present dynamic business place; they cannot ‘control’ the brains of the employees. Essentially, employee trust must be in the mix for management to succeed in the face of virtualization of work. </w:t>
      </w:r>
      <w:r w:rsidR="00944561">
        <w:rPr>
          <w:rFonts w:ascii="Arial" w:hAnsi="Arial" w:cs="Arial"/>
        </w:rPr>
        <w:t>In order to efficiently manage the virtual</w:t>
      </w:r>
      <w:r w:rsidR="007A2431">
        <w:rPr>
          <w:rFonts w:ascii="Arial" w:hAnsi="Arial" w:cs="Arial"/>
        </w:rPr>
        <w:t xml:space="preserve"> workforce, some corporations like Johnsonville Foods constituted self-directed work teams who took full responsibility for recruitment, training</w:t>
      </w:r>
      <w:r w:rsidR="00DF6332">
        <w:rPr>
          <w:rFonts w:ascii="Arial" w:hAnsi="Arial" w:cs="Arial"/>
        </w:rPr>
        <w:t xml:space="preserve"> and performance management of fellow employees. Critical decisions pertaining to budgets, production decisions and spending were also taken over by these teams. By so doing, Johnsonville redefined management by moving away from traditional management (Moss et al, 2008).</w:t>
      </w:r>
      <w:r w:rsidR="00C05A44">
        <w:rPr>
          <w:rFonts w:ascii="Arial" w:hAnsi="Arial" w:cs="Arial"/>
        </w:rPr>
        <w:t xml:space="preserve"> The future of management will rely greatly on trust and </w:t>
      </w:r>
      <w:r w:rsidR="00C62F4C">
        <w:rPr>
          <w:rFonts w:ascii="Arial" w:hAnsi="Arial" w:cs="Arial"/>
        </w:rPr>
        <w:t>responsibilities accorded to employee teams to self direct and achieve</w:t>
      </w:r>
      <w:r w:rsidR="00C05A44">
        <w:rPr>
          <w:rFonts w:ascii="Arial" w:hAnsi="Arial" w:cs="Arial"/>
        </w:rPr>
        <w:t xml:space="preserve"> success in organizations. These teams will take over the functions that were saddled upon </w:t>
      </w:r>
      <w:r w:rsidR="00C05A44">
        <w:rPr>
          <w:rFonts w:ascii="Arial" w:hAnsi="Arial" w:cs="Arial"/>
        </w:rPr>
        <w:lastRenderedPageBreak/>
        <w:t>managers in traditional management.</w:t>
      </w:r>
      <w:r w:rsidR="00C62F4C">
        <w:rPr>
          <w:rFonts w:ascii="Arial" w:hAnsi="Arial" w:cs="Arial"/>
        </w:rPr>
        <w:t xml:space="preserve"> The manager in turn will become more interested in what value is produced by the virtual workers, rather than where and how it is produced, the concept of the workplace as a physical location will be eradicated and payment structures will vary from full salary to temporary contracts.</w:t>
      </w:r>
    </w:p>
    <w:p w:rsidR="00C62F4C" w:rsidRDefault="00C62F4C" w:rsidP="000318BB">
      <w:pPr>
        <w:pStyle w:val="Heading3"/>
        <w:spacing w:line="360" w:lineRule="auto"/>
        <w:jc w:val="both"/>
      </w:pPr>
    </w:p>
    <w:p w:rsidR="00C62F4C" w:rsidRPr="00C62F4C" w:rsidRDefault="00C62F4C" w:rsidP="000318BB">
      <w:pPr>
        <w:pStyle w:val="Heading3"/>
        <w:spacing w:line="360" w:lineRule="auto"/>
        <w:jc w:val="both"/>
        <w:rPr>
          <w:rFonts w:ascii="Arial" w:hAnsi="Arial" w:cs="Arial"/>
        </w:rPr>
      </w:pPr>
      <w:bookmarkStart w:id="4" w:name="_Toc40114162"/>
      <w:r w:rsidRPr="00C62F4C">
        <w:rPr>
          <w:rFonts w:ascii="Arial" w:hAnsi="Arial" w:cs="Arial"/>
        </w:rPr>
        <w:t>Open Source Work Practices</w:t>
      </w:r>
      <w:bookmarkEnd w:id="4"/>
    </w:p>
    <w:p w:rsidR="00C05A44" w:rsidRDefault="005903FA" w:rsidP="000318BB">
      <w:pPr>
        <w:spacing w:line="360" w:lineRule="auto"/>
        <w:jc w:val="both"/>
        <w:rPr>
          <w:rFonts w:ascii="Arial" w:hAnsi="Arial" w:cs="Arial"/>
        </w:rPr>
      </w:pPr>
      <w:r>
        <w:rPr>
          <w:rFonts w:ascii="Arial" w:hAnsi="Arial" w:cs="Arial"/>
        </w:rPr>
        <w:t>The economic world in the days of Frederick Taylor was such that corporate knowledge dwelt within the organization. Even much later, the workplace environment was very important to the employee and work life was divided into steps and processes that must take place within the location of the company. The economy has emerged since then into an open source one where knowledge is accessible to everybody via the internet.</w:t>
      </w:r>
    </w:p>
    <w:p w:rsidR="005903FA" w:rsidRDefault="005903FA" w:rsidP="000318BB">
      <w:pPr>
        <w:spacing w:line="360" w:lineRule="auto"/>
        <w:jc w:val="both"/>
        <w:rPr>
          <w:rFonts w:ascii="Arial" w:hAnsi="Arial" w:cs="Arial"/>
        </w:rPr>
      </w:pPr>
      <w:r>
        <w:rPr>
          <w:rFonts w:ascii="Arial" w:hAnsi="Arial" w:cs="Arial"/>
        </w:rPr>
        <w:t>Open source as a concept emerged in the 1960s (McDonald, 2011) in the area of ICT such that programming codes for softwares could be accessed</w:t>
      </w:r>
      <w:r w:rsidR="00797DE0">
        <w:rPr>
          <w:rFonts w:ascii="Arial" w:hAnsi="Arial" w:cs="Arial"/>
        </w:rPr>
        <w:t xml:space="preserve"> by other programmers. </w:t>
      </w:r>
      <w:r w:rsidR="00A010D9">
        <w:rPr>
          <w:rFonts w:ascii="Arial" w:hAnsi="Arial" w:cs="Arial"/>
        </w:rPr>
        <w:t xml:space="preserve">Open sourcing is built on the principles of shared interest and collaboration as opposed to control and limited access which rules supreme in the traditional business models. </w:t>
      </w:r>
      <w:r w:rsidR="00797DE0">
        <w:rPr>
          <w:rFonts w:ascii="Arial" w:hAnsi="Arial" w:cs="Arial"/>
        </w:rPr>
        <w:t>Open source has now become a business model; Red Hat which is one of the firms that first made this possible has been acquired by IBM even though people thought that open source as a concept would not survive, but through collaboration by various techies, open source became a reality. Now this concept has moved into other spheres apart from ICT</w:t>
      </w:r>
      <w:r w:rsidR="00A010D9">
        <w:rPr>
          <w:rFonts w:ascii="Arial" w:hAnsi="Arial" w:cs="Arial"/>
        </w:rPr>
        <w:t xml:space="preserve">. In the face of the new development of open work practices, traditional management is obviously obsolete because people the area of information handling in management can now be handled by ICT and the information made available to everybody. This goes to say that Mintzberg’s managerial role (Mintzberg, 1973) has been overtaken by changes in work style. The previous section also shows that due to virtualization of work, decision making has been shifted to employee work </w:t>
      </w:r>
      <w:r w:rsidR="002D78A1">
        <w:rPr>
          <w:rFonts w:ascii="Arial" w:hAnsi="Arial" w:cs="Arial"/>
        </w:rPr>
        <w:t>teams;</w:t>
      </w:r>
      <w:r w:rsidR="00A010D9">
        <w:rPr>
          <w:rFonts w:ascii="Arial" w:hAnsi="Arial" w:cs="Arial"/>
        </w:rPr>
        <w:t xml:space="preserve"> therefore, managers in the new business model only handle strategic and interpersonal roles</w:t>
      </w:r>
      <w:r w:rsidR="002D78A1">
        <w:rPr>
          <w:rFonts w:ascii="Arial" w:hAnsi="Arial" w:cs="Arial"/>
        </w:rPr>
        <w:t>.</w:t>
      </w:r>
    </w:p>
    <w:p w:rsidR="002D78A1" w:rsidRDefault="002D78A1" w:rsidP="000318BB">
      <w:pPr>
        <w:spacing w:line="360" w:lineRule="auto"/>
        <w:jc w:val="both"/>
        <w:rPr>
          <w:rFonts w:ascii="Arial" w:hAnsi="Arial" w:cs="Arial"/>
        </w:rPr>
      </w:pPr>
      <w:r>
        <w:rPr>
          <w:rFonts w:ascii="Arial" w:hAnsi="Arial" w:cs="Arial"/>
        </w:rPr>
        <w:t xml:space="preserve">For management to remain relevant and effective in an open source model, flexibility must be greatly considered. In the new business world, expectations as to quality standards are extremely high and complex in any field of work – from production to services to ICT </w:t>
      </w:r>
      <w:r w:rsidR="00EC2F7D">
        <w:rPr>
          <w:rFonts w:ascii="Arial" w:hAnsi="Arial" w:cs="Arial"/>
        </w:rPr>
        <w:t>–</w:t>
      </w:r>
      <w:r>
        <w:rPr>
          <w:rFonts w:ascii="Arial" w:hAnsi="Arial" w:cs="Arial"/>
        </w:rPr>
        <w:t xml:space="preserve"> </w:t>
      </w:r>
      <w:r w:rsidR="00EC2F7D">
        <w:rPr>
          <w:rFonts w:ascii="Arial" w:hAnsi="Arial" w:cs="Arial"/>
        </w:rPr>
        <w:t>management must be flexible enough to be able to tackle this complexity in a world where innovation is encouraged, meaning that constant change and improvement is inevitable, and the average employee is allowed to bring in as much ideas as possible as long as complex demands can be met. In the same vein, customization has been used to replace cost efficiency</w:t>
      </w:r>
      <w:r w:rsidR="009A735A">
        <w:rPr>
          <w:rFonts w:ascii="Arial" w:hAnsi="Arial" w:cs="Arial"/>
        </w:rPr>
        <w:t xml:space="preserve">. </w:t>
      </w:r>
      <w:r w:rsidR="009A735A">
        <w:rPr>
          <w:rFonts w:ascii="Arial" w:hAnsi="Arial" w:cs="Arial"/>
        </w:rPr>
        <w:lastRenderedPageBreak/>
        <w:t>For example, academic authors can have access to various chapters of books under the same publisher from which they can custom build their own books, there are templates available for so many jobs. The new era of management must be fluid and flexible (McDonald, 2011).</w:t>
      </w:r>
    </w:p>
    <w:p w:rsidR="00037028" w:rsidRDefault="009A735A" w:rsidP="000318BB">
      <w:pPr>
        <w:spacing w:line="360" w:lineRule="auto"/>
        <w:jc w:val="both"/>
        <w:rPr>
          <w:rFonts w:ascii="Arial" w:hAnsi="Arial" w:cs="Arial"/>
        </w:rPr>
      </w:pPr>
      <w:r>
        <w:rPr>
          <w:rFonts w:ascii="Arial" w:hAnsi="Arial" w:cs="Arial"/>
        </w:rPr>
        <w:t xml:space="preserve">A good example of a company that has applied fluidity and flexibility to management is Oticon, a hearing-aid manufacturing company. In the 1980’s, Oticon was found to be in financial distress, then Lars Kolind was hired to take over the reins of the company (Labarre, 2007). After applying traditional management techniques of cost cutting and reduction of overhead, it became clear to Kolind that he had to apply more radical measures in order to revive the fortunes of the business. </w:t>
      </w:r>
      <w:r w:rsidR="00037028">
        <w:rPr>
          <w:rFonts w:ascii="Arial" w:hAnsi="Arial" w:cs="Arial"/>
        </w:rPr>
        <w:t xml:space="preserve">Kolind changed the way people viewed work; dark wood paneled offices were replaced with a refurbished soda factory with sleek coffee bars resulting in a work environment that oozes fluidity and flexibility, work stations became hi-tech work trolleys on wheels within an open office. This structure made it easy for employees to move around and form teams where necessary as opposed to closed office boundaries. Every irrelevant encumbrance that would not impact directly on customer expectations was relinquished. These structures (work stations) were constantly changed in response to new goals or customer needs. Electronic documentation processes were introduced. The result of all of this is that Oticon is now a world leader in hearing aid innovation standing side-by-side with Sony, Siemens and Philips. </w:t>
      </w:r>
    </w:p>
    <w:p w:rsidR="009A735A" w:rsidRDefault="009C36CE" w:rsidP="000318BB">
      <w:pPr>
        <w:spacing w:line="360" w:lineRule="auto"/>
        <w:jc w:val="both"/>
        <w:rPr>
          <w:rFonts w:ascii="Arial" w:hAnsi="Arial" w:cs="Arial"/>
        </w:rPr>
      </w:pPr>
      <w:r>
        <w:rPr>
          <w:rFonts w:ascii="Arial" w:hAnsi="Arial" w:cs="Arial"/>
        </w:rPr>
        <w:t>A few firms have started adopting open sourcing in the form of JIT (Just In Time) processing which has eliminated a great percentage of store and warehouse operations. It is envisioned according to McDonald (2011) that open sourcing wold mean so much more in the future, with profound implications for management. Job roles, responsibilities and reporting lines will become so fluid and flexible, constantly changing with new problems and new organizational goals.</w:t>
      </w:r>
      <w:r w:rsidR="00037028">
        <w:rPr>
          <w:rFonts w:ascii="Arial" w:hAnsi="Arial" w:cs="Arial"/>
        </w:rPr>
        <w:t xml:space="preserve"> </w:t>
      </w:r>
    </w:p>
    <w:p w:rsidR="001C7EB2" w:rsidRDefault="001C7EB2" w:rsidP="000318BB">
      <w:pPr>
        <w:pStyle w:val="Heading3"/>
        <w:spacing w:line="360" w:lineRule="auto"/>
        <w:jc w:val="both"/>
        <w:rPr>
          <w:rFonts w:ascii="Arial" w:hAnsi="Arial" w:cs="Arial"/>
        </w:rPr>
      </w:pPr>
    </w:p>
    <w:p w:rsidR="001C7EB2" w:rsidRDefault="001C7EB2" w:rsidP="000318BB">
      <w:pPr>
        <w:pStyle w:val="Heading3"/>
        <w:spacing w:line="360" w:lineRule="auto"/>
        <w:jc w:val="both"/>
        <w:rPr>
          <w:rFonts w:ascii="Arial" w:hAnsi="Arial" w:cs="Arial"/>
        </w:rPr>
      </w:pPr>
      <w:bookmarkStart w:id="5" w:name="_Toc40114163"/>
      <w:r>
        <w:rPr>
          <w:rFonts w:ascii="Arial" w:hAnsi="Arial" w:cs="Arial"/>
        </w:rPr>
        <w:t>Decline of Organizational Hierarchy</w:t>
      </w:r>
      <w:bookmarkEnd w:id="5"/>
    </w:p>
    <w:p w:rsidR="00B15874" w:rsidRDefault="001C7EB2" w:rsidP="000318BB">
      <w:pPr>
        <w:spacing w:line="360" w:lineRule="auto"/>
        <w:jc w:val="both"/>
        <w:rPr>
          <w:rFonts w:ascii="Arial" w:hAnsi="Arial" w:cs="Arial"/>
        </w:rPr>
      </w:pPr>
      <w:r>
        <w:rPr>
          <w:rFonts w:ascii="Arial" w:hAnsi="Arial" w:cs="Arial"/>
        </w:rPr>
        <w:t xml:space="preserve">The organizational chart has always been a very important document in firms. It contains the hierarchical structure of the organization. This chart was borne out of Max Weber’s bureaucratic principles which include </w:t>
      </w:r>
      <w:r w:rsidR="00090A63">
        <w:rPr>
          <w:rFonts w:ascii="Arial" w:hAnsi="Arial" w:cs="Arial"/>
        </w:rPr>
        <w:t xml:space="preserve">hierarchical structure, impersonal work relations and management by rules. The organizational chart portrays the traditional management principles of span of control, authority, specializations. The whole career of the employee, his aspirations for career progression were summarized in the organizational chart, and this chart showed the new employee who was more important than the other in the organization. However, the type of work </w:t>
      </w:r>
      <w:r w:rsidR="00090A63">
        <w:rPr>
          <w:rFonts w:ascii="Arial" w:hAnsi="Arial" w:cs="Arial"/>
        </w:rPr>
        <w:lastRenderedPageBreak/>
        <w:t>structure that supported the use of organograms is past fading. Dynamic organizations are quickly keying into concepts such as agility, de</w:t>
      </w:r>
      <w:r w:rsidR="00151F64">
        <w:rPr>
          <w:rFonts w:ascii="Arial" w:hAnsi="Arial" w:cs="Arial"/>
        </w:rPr>
        <w:t>-</w:t>
      </w:r>
      <w:r w:rsidR="00090A63">
        <w:rPr>
          <w:rFonts w:ascii="Arial" w:hAnsi="Arial" w:cs="Arial"/>
        </w:rPr>
        <w:t xml:space="preserve">layering and network structures, top CEOs have seen that cooperation and inclusion of employees in decision making is important, therefore they have </w:t>
      </w:r>
      <w:r w:rsidR="00C82B74">
        <w:rPr>
          <w:rFonts w:ascii="Arial" w:hAnsi="Arial" w:cs="Arial"/>
        </w:rPr>
        <w:t xml:space="preserve">embraced self organization where the staff are given some allowance to contribute to the organization and direct themselves individually or in teams </w:t>
      </w:r>
      <w:r w:rsidR="00665FE3">
        <w:rPr>
          <w:rFonts w:ascii="Arial" w:hAnsi="Arial" w:cs="Arial"/>
        </w:rPr>
        <w:t xml:space="preserve">(Brav, Andersson &amp; Lanz, 2009). Organizations now encourage innovation and entrepreneurship where the employees take ownership for their work and deliver on goals and targets based on the values created by the organization. In this environment, they do not need to be ‘led’ by managers before they perform on their duties. The results speak for them, the reward system motivates them. </w:t>
      </w:r>
      <w:r w:rsidR="00C82B74">
        <w:rPr>
          <w:rFonts w:ascii="Arial" w:hAnsi="Arial" w:cs="Arial"/>
        </w:rPr>
        <w:t>The direction which management is taking will remove the social status in hierarchical structures since everybody is a manager in one way or the other, although this will not remove the function of coordination which is the major role of management. Where management is ultimately headed is the creation of cultivators according to McDonald (2011) who will synchronize the work teams together and brokers who will influence networking</w:t>
      </w:r>
      <w:r w:rsidR="00B15874">
        <w:rPr>
          <w:rFonts w:ascii="Arial" w:hAnsi="Arial" w:cs="Arial"/>
        </w:rPr>
        <w:t xml:space="preserve">. </w:t>
      </w:r>
    </w:p>
    <w:p w:rsidR="00665FE3" w:rsidRDefault="00F97761" w:rsidP="000318BB">
      <w:pPr>
        <w:spacing w:line="360" w:lineRule="auto"/>
        <w:jc w:val="both"/>
        <w:rPr>
          <w:rFonts w:ascii="Arial" w:hAnsi="Arial" w:cs="Arial"/>
        </w:rPr>
      </w:pPr>
      <w:r>
        <w:rPr>
          <w:rFonts w:ascii="Arial" w:hAnsi="Arial" w:cs="Arial"/>
        </w:rPr>
        <w:t>Status and hierarchy create organizational politics which is a clog in the wheels of dynamism and growth. The management of W.L Gore &amp; Associates realized this early enough. The company which is the world renowned maker of Gore tex fabric moved away from traditional management to the extent that they refer to the situation as ‘unmanagement’ (Pearce &amp; Manz, 2005).</w:t>
      </w:r>
      <w:r w:rsidR="00B15874">
        <w:rPr>
          <w:rFonts w:ascii="Arial" w:hAnsi="Arial" w:cs="Arial"/>
        </w:rPr>
        <w:t xml:space="preserve"> In the organization, no one had a job title; everyone was referred to as associate coordinated by ‘sponsors’ on a higher level. The mission statement of W.L. Gore is ‘To make money and have fun’. There is the absence of subordinate-boss relationships as no one is actually a boss. This is an organization with over 8000 workers, however, small sub-cultures (which is likened to self-directed work teams) are formed. Employees in this environment are naturally self-committed and each one of them contributes to make the whole profitable</w:t>
      </w:r>
    </w:p>
    <w:p w:rsidR="00B15874" w:rsidRDefault="00B15874" w:rsidP="000318BB">
      <w:pPr>
        <w:spacing w:line="360" w:lineRule="auto"/>
        <w:jc w:val="both"/>
        <w:rPr>
          <w:rFonts w:ascii="Arial" w:hAnsi="Arial" w:cs="Arial"/>
        </w:rPr>
      </w:pPr>
      <w:r>
        <w:rPr>
          <w:rFonts w:ascii="Arial" w:hAnsi="Arial" w:cs="Arial"/>
        </w:rPr>
        <w:t>It is inevitable that the hierarchical structures will collapse as management evolves. Management will be forced to move into the following concepts (McDonald, 2011)</w:t>
      </w:r>
    </w:p>
    <w:p w:rsidR="00B15874" w:rsidRDefault="00B15874" w:rsidP="000318BB">
      <w:pPr>
        <w:pStyle w:val="ListParagraph"/>
        <w:numPr>
          <w:ilvl w:val="0"/>
          <w:numId w:val="2"/>
        </w:numPr>
        <w:spacing w:line="360" w:lineRule="auto"/>
        <w:jc w:val="both"/>
        <w:rPr>
          <w:rFonts w:ascii="Arial" w:hAnsi="Arial" w:cs="Arial"/>
        </w:rPr>
      </w:pPr>
      <w:r>
        <w:rPr>
          <w:rFonts w:ascii="Arial" w:hAnsi="Arial" w:cs="Arial"/>
        </w:rPr>
        <w:t>From control to collaboration</w:t>
      </w:r>
    </w:p>
    <w:p w:rsidR="00B15874" w:rsidRDefault="00B15874" w:rsidP="000318BB">
      <w:pPr>
        <w:pStyle w:val="ListParagraph"/>
        <w:numPr>
          <w:ilvl w:val="0"/>
          <w:numId w:val="2"/>
        </w:numPr>
        <w:spacing w:line="360" w:lineRule="auto"/>
        <w:jc w:val="both"/>
        <w:rPr>
          <w:rFonts w:ascii="Arial" w:hAnsi="Arial" w:cs="Arial"/>
        </w:rPr>
      </w:pPr>
      <w:r>
        <w:rPr>
          <w:rFonts w:ascii="Arial" w:hAnsi="Arial" w:cs="Arial"/>
        </w:rPr>
        <w:t>From responsibility to synthesis</w:t>
      </w:r>
    </w:p>
    <w:p w:rsidR="00B15874" w:rsidRDefault="00B15874" w:rsidP="000318BB">
      <w:pPr>
        <w:pStyle w:val="ListParagraph"/>
        <w:numPr>
          <w:ilvl w:val="0"/>
          <w:numId w:val="2"/>
        </w:numPr>
        <w:spacing w:line="360" w:lineRule="auto"/>
        <w:jc w:val="both"/>
        <w:rPr>
          <w:rFonts w:ascii="Arial" w:hAnsi="Arial" w:cs="Arial"/>
        </w:rPr>
      </w:pPr>
      <w:r>
        <w:rPr>
          <w:rFonts w:ascii="Arial" w:hAnsi="Arial" w:cs="Arial"/>
        </w:rPr>
        <w:t>From explicit to tacit</w:t>
      </w:r>
    </w:p>
    <w:p w:rsidR="00B15874" w:rsidRDefault="00B15874" w:rsidP="000318BB">
      <w:pPr>
        <w:pStyle w:val="ListParagraph"/>
        <w:numPr>
          <w:ilvl w:val="0"/>
          <w:numId w:val="2"/>
        </w:numPr>
        <w:spacing w:line="360" w:lineRule="auto"/>
        <w:jc w:val="both"/>
        <w:rPr>
          <w:rFonts w:ascii="Arial" w:hAnsi="Arial" w:cs="Arial"/>
        </w:rPr>
      </w:pPr>
      <w:r>
        <w:rPr>
          <w:rFonts w:ascii="Arial" w:hAnsi="Arial" w:cs="Arial"/>
        </w:rPr>
        <w:t>From uni-dimensional to multi-dimensional</w:t>
      </w:r>
    </w:p>
    <w:p w:rsidR="00303DDE" w:rsidRDefault="00B15874" w:rsidP="000318BB">
      <w:pPr>
        <w:spacing w:line="360" w:lineRule="auto"/>
        <w:jc w:val="both"/>
        <w:rPr>
          <w:rFonts w:ascii="Arial" w:hAnsi="Arial" w:cs="Arial"/>
        </w:rPr>
      </w:pPr>
      <w:r>
        <w:rPr>
          <w:rFonts w:ascii="Arial" w:hAnsi="Arial" w:cs="Arial"/>
        </w:rPr>
        <w:t>Management will collaborate with others to continue to grow and evolve rather than recycling the same old management techniques; individual responsibility to the whole will reign supreme</w:t>
      </w:r>
      <w:r w:rsidR="00303DDE">
        <w:rPr>
          <w:rFonts w:ascii="Arial" w:hAnsi="Arial" w:cs="Arial"/>
        </w:rPr>
        <w:t>;</w:t>
      </w:r>
      <w:r>
        <w:rPr>
          <w:rFonts w:ascii="Arial" w:hAnsi="Arial" w:cs="Arial"/>
        </w:rPr>
        <w:t xml:space="preserve"> </w:t>
      </w:r>
      <w:r w:rsidR="00303DDE">
        <w:rPr>
          <w:rFonts w:ascii="Arial" w:hAnsi="Arial" w:cs="Arial"/>
        </w:rPr>
        <w:lastRenderedPageBreak/>
        <w:t>organizational procedures, policies and guidelines that is known will become less important than its culture, people and beliefs; managers will function across different disciplines such as economics, ecology and politics. Managers who will excel in the future of management are those who will be willing to apply less traditional knowledge and allow nature take its course and control same by creating values that will cause the average employee to self-motivate and self-direct</w:t>
      </w:r>
    </w:p>
    <w:p w:rsidR="00303DDE" w:rsidRDefault="00303DDE" w:rsidP="000318BB">
      <w:pPr>
        <w:pStyle w:val="Heading3"/>
        <w:spacing w:line="360" w:lineRule="auto"/>
        <w:jc w:val="both"/>
        <w:rPr>
          <w:rFonts w:ascii="Arial" w:hAnsi="Arial" w:cs="Arial"/>
        </w:rPr>
      </w:pPr>
    </w:p>
    <w:p w:rsidR="00303DDE" w:rsidRDefault="00303DDE" w:rsidP="000318BB">
      <w:pPr>
        <w:pStyle w:val="Heading3"/>
        <w:spacing w:line="360" w:lineRule="auto"/>
        <w:jc w:val="both"/>
        <w:rPr>
          <w:rFonts w:ascii="Arial" w:hAnsi="Arial" w:cs="Arial"/>
        </w:rPr>
      </w:pPr>
      <w:r>
        <w:rPr>
          <w:rFonts w:ascii="Arial" w:hAnsi="Arial" w:cs="Arial"/>
        </w:rPr>
        <w:t xml:space="preserve"> </w:t>
      </w:r>
      <w:bookmarkStart w:id="6" w:name="_Toc40114164"/>
      <w:r>
        <w:rPr>
          <w:rFonts w:ascii="Arial" w:hAnsi="Arial" w:cs="Arial"/>
        </w:rPr>
        <w:t>Rise of Generation Y Values</w:t>
      </w:r>
      <w:bookmarkEnd w:id="6"/>
    </w:p>
    <w:p w:rsidR="00303DDE" w:rsidRDefault="00303DDE" w:rsidP="000318BB">
      <w:pPr>
        <w:spacing w:line="360" w:lineRule="auto"/>
        <w:jc w:val="both"/>
        <w:rPr>
          <w:rFonts w:ascii="Arial" w:hAnsi="Arial" w:cs="Arial"/>
        </w:rPr>
      </w:pPr>
      <w:r>
        <w:rPr>
          <w:rFonts w:ascii="Arial" w:hAnsi="Arial" w:cs="Arial"/>
        </w:rPr>
        <w:t xml:space="preserve">McDonald (2011) is of the opinion that the population of the generation y (people born in 1982 or later) is growing in the workplace. As at the time of his research it was 16%, and this is the latest generation of workers. Their characteristics will indeed be impactful on the future of management. </w:t>
      </w:r>
      <w:r w:rsidR="00040530">
        <w:rPr>
          <w:rFonts w:ascii="Arial" w:hAnsi="Arial" w:cs="Arial"/>
        </w:rPr>
        <w:t>There is a huge difference between the characteristics of the older generation of workers (1947 – 1965) and the generation y (also termed the millenials), therefore, it is obvious that management must evolve as this new generation grows in the workplace. The millenials value their work-life balance as opposed to their parents’ generation who are mostly work-centric. They prefer autonomy, and they value career development and high mobility unlike the older generation (Smola &amp; Sutton, 2002). In summary, the generation y value their freedom and may not be committed to jobs that will keep them fixated in a specific location without any form of autonomy. Baldonado &amp; Spangenburg (2009) also surmised that the generation y will only find job satisfaction where they are free, they have work-life balance, growth opportunities and fun working environment. Micromanaging only put them off and send them to other employers.</w:t>
      </w:r>
    </w:p>
    <w:p w:rsidR="00040530" w:rsidRDefault="00040530" w:rsidP="000318BB">
      <w:pPr>
        <w:spacing w:line="360" w:lineRule="auto"/>
        <w:jc w:val="both"/>
        <w:rPr>
          <w:rFonts w:ascii="Arial" w:hAnsi="Arial" w:cs="Arial"/>
        </w:rPr>
      </w:pPr>
      <w:r>
        <w:rPr>
          <w:rFonts w:ascii="Arial" w:hAnsi="Arial" w:cs="Arial"/>
        </w:rPr>
        <w:t xml:space="preserve">As the population of this generation y grows in the workplace, it is imperative for management to begin to think of </w:t>
      </w:r>
      <w:r w:rsidR="00D01545">
        <w:rPr>
          <w:rFonts w:ascii="Arial" w:hAnsi="Arial" w:cs="Arial"/>
        </w:rPr>
        <w:t xml:space="preserve">strategies to challenge and stimulate this generation of workers who are very comfortable with technology and love their freedom. Fun and entertainment must be brought into the workplace, adverse competition will have to give way to collaboration and team work because this is the way this generation was trained in school. Even modern schools have stopped assigning positions to students’ performances. Generation Y’s are very creative thinkers and would always question the status quo. They rarely adapt to cultures that are handed down to them by predecessors. </w:t>
      </w:r>
    </w:p>
    <w:p w:rsidR="006A0FE5" w:rsidRPr="00303DDE" w:rsidRDefault="00D01545" w:rsidP="000318BB">
      <w:pPr>
        <w:spacing w:line="360" w:lineRule="auto"/>
        <w:jc w:val="both"/>
        <w:rPr>
          <w:rFonts w:ascii="Arial" w:hAnsi="Arial" w:cs="Arial"/>
        </w:rPr>
      </w:pPr>
      <w:r>
        <w:rPr>
          <w:rFonts w:ascii="Arial" w:hAnsi="Arial" w:cs="Arial"/>
        </w:rPr>
        <w:t>Google is an example of a firm with a large population of generation Y’s and the firm has structured its management and environment to challenge and stimulate this set of workers into adding creative value in the workplace. The results are there: by its 10</w:t>
      </w:r>
      <w:r w:rsidRPr="00D01545">
        <w:rPr>
          <w:rFonts w:ascii="Arial" w:hAnsi="Arial" w:cs="Arial"/>
          <w:vertAlign w:val="superscript"/>
        </w:rPr>
        <w:t>th</w:t>
      </w:r>
      <w:r>
        <w:rPr>
          <w:rFonts w:ascii="Arial" w:hAnsi="Arial" w:cs="Arial"/>
        </w:rPr>
        <w:t xml:space="preserve"> anniversary in 2010, </w:t>
      </w:r>
      <w:r>
        <w:rPr>
          <w:rFonts w:ascii="Arial" w:hAnsi="Arial" w:cs="Arial"/>
        </w:rPr>
        <w:lastRenderedPageBreak/>
        <w:t xml:space="preserve">Google posted an annual revenue of 28 billion USD and a 30% growth rate (McDonald, 2010). Eric Schmidt the CEO of Google </w:t>
      </w:r>
      <w:r w:rsidR="00B45F74">
        <w:rPr>
          <w:rFonts w:ascii="Arial" w:hAnsi="Arial" w:cs="Arial"/>
        </w:rPr>
        <w:t>realizes that the success of Google lies in attracting top generation Y talents and this is evident in the fact that Google receive 777,000 job applications annually</w:t>
      </w:r>
      <w:r>
        <w:rPr>
          <w:rFonts w:ascii="Arial" w:hAnsi="Arial" w:cs="Arial"/>
        </w:rPr>
        <w:t xml:space="preserve"> </w:t>
      </w:r>
      <w:r w:rsidR="00B45F74">
        <w:rPr>
          <w:rFonts w:ascii="Arial" w:hAnsi="Arial" w:cs="Arial"/>
        </w:rPr>
        <w:t xml:space="preserve">(Levering &amp; Moskowitz, 2009). </w:t>
      </w:r>
      <w:r w:rsidR="00FC435C">
        <w:rPr>
          <w:rFonts w:ascii="Arial" w:hAnsi="Arial" w:cs="Arial"/>
        </w:rPr>
        <w:t>Googleplex is an evidence that the organization has strived to meet the needs of the generation y workers. The design of the offices is such that inspires new ideas</w:t>
      </w:r>
      <w:r w:rsidR="006A0FE5">
        <w:rPr>
          <w:rFonts w:ascii="Arial" w:hAnsi="Arial" w:cs="Arial"/>
        </w:rPr>
        <w:t xml:space="preserve">, inspires interaction with others and is very stimulating in every aspect. Google has retained a position in the </w:t>
      </w:r>
      <w:r w:rsidR="006A0FE5" w:rsidRPr="006A0FE5">
        <w:rPr>
          <w:rFonts w:ascii="Arial" w:hAnsi="Arial" w:cs="Arial"/>
        </w:rPr>
        <w:t>top ten of the</w:t>
      </w:r>
      <w:r w:rsidR="006A0FE5">
        <w:rPr>
          <w:rFonts w:ascii="Arial" w:hAnsi="Arial" w:cs="Arial"/>
          <w:i/>
        </w:rPr>
        <w:t xml:space="preserve"> 100 best </w:t>
      </w:r>
      <w:r w:rsidR="006A0FE5" w:rsidRPr="006A0FE5">
        <w:rPr>
          <w:rFonts w:ascii="Arial" w:hAnsi="Arial" w:cs="Arial"/>
          <w:i/>
        </w:rPr>
        <w:t xml:space="preserve">companies to work for </w:t>
      </w:r>
      <w:r w:rsidR="006A0FE5">
        <w:rPr>
          <w:rFonts w:ascii="Arial" w:hAnsi="Arial" w:cs="Arial"/>
        </w:rPr>
        <w:t xml:space="preserve">(Levering &amp; Moskowitz, 2009). Managers in this new generation will need to create exciting workplaces that will stimulate the generation y’s to be creative and contribute to the growth of the organization. </w:t>
      </w:r>
    </w:p>
    <w:p w:rsidR="00B15874" w:rsidRDefault="00B15874" w:rsidP="000318BB">
      <w:pPr>
        <w:spacing w:line="360" w:lineRule="auto"/>
        <w:jc w:val="both"/>
        <w:rPr>
          <w:rFonts w:ascii="Arial" w:hAnsi="Arial" w:cs="Arial"/>
        </w:rPr>
      </w:pPr>
    </w:p>
    <w:p w:rsidR="006A0FE5" w:rsidRPr="006A0FE5" w:rsidRDefault="006A0FE5" w:rsidP="000318BB">
      <w:pPr>
        <w:pStyle w:val="Heading3"/>
        <w:spacing w:line="360" w:lineRule="auto"/>
        <w:jc w:val="both"/>
        <w:rPr>
          <w:rFonts w:ascii="Arial" w:hAnsi="Arial" w:cs="Arial"/>
        </w:rPr>
      </w:pPr>
      <w:bookmarkStart w:id="7" w:name="_Toc40114165"/>
      <w:r w:rsidRPr="006A0FE5">
        <w:rPr>
          <w:rFonts w:ascii="Arial" w:hAnsi="Arial" w:cs="Arial"/>
        </w:rPr>
        <w:t>Tumultuous Global Markets</w:t>
      </w:r>
      <w:bookmarkEnd w:id="7"/>
    </w:p>
    <w:p w:rsidR="006A0FE5" w:rsidRDefault="00751D89" w:rsidP="000318BB">
      <w:pPr>
        <w:spacing w:line="360" w:lineRule="auto"/>
        <w:jc w:val="both"/>
        <w:rPr>
          <w:rFonts w:ascii="Arial" w:hAnsi="Arial" w:cs="Arial"/>
        </w:rPr>
      </w:pPr>
      <w:r>
        <w:rPr>
          <w:rFonts w:ascii="Arial" w:hAnsi="Arial" w:cs="Arial"/>
        </w:rPr>
        <w:t>The marketplace has evolved from the agrarian times when the market was the village market with its limited choices, to the industrial age where the national economies were the focus. Now we have global markets with a staggering array of products and services (Roberts &amp; Fuller, 2010) offered under developed ICT capabilities. As it is, barriers to entry have collapsed such that people who have great ideas and can work with networks can gain access to the global markets. As this trend grows, Castells (2000) predicts that management will face the challenge of developing employees who are capable of self-management and creativity. It is also important that management acts to encourage workplace diversity because of the cross-cultural differences that will arise from operating across many nations and cultures because the culture of a people is reflected in the way they do business. This means a shift from the traditional management mindset. For the organization to be able to play favourably in the global market with the best talents at hand, management must embrace multiculturalism and workplace diversity. Differentiators such as race, gender, language, education, religion and personality must be significantly blurred for management to be effective.</w:t>
      </w:r>
    </w:p>
    <w:p w:rsidR="00A010D9" w:rsidRDefault="00804435" w:rsidP="000318BB">
      <w:pPr>
        <w:spacing w:line="360" w:lineRule="auto"/>
        <w:jc w:val="both"/>
        <w:rPr>
          <w:rFonts w:ascii="Arial" w:hAnsi="Arial" w:cs="Arial"/>
        </w:rPr>
      </w:pPr>
      <w:r w:rsidRPr="00804435">
        <w:rPr>
          <w:rFonts w:ascii="Arial" w:hAnsi="Arial" w:cs="Arial"/>
        </w:rPr>
        <w:t>Nestle´</w:t>
      </w:r>
      <w:r>
        <w:rPr>
          <w:rFonts w:ascii="Arial" w:hAnsi="Arial" w:cs="Arial"/>
        </w:rPr>
        <w:t xml:space="preserve"> </w:t>
      </w:r>
      <w:r w:rsidR="00751D89">
        <w:rPr>
          <w:rFonts w:ascii="Arial" w:hAnsi="Arial" w:cs="Arial"/>
        </w:rPr>
        <w:t>S.A</w:t>
      </w:r>
      <w:r>
        <w:rPr>
          <w:rFonts w:ascii="Arial" w:hAnsi="Arial" w:cs="Arial"/>
        </w:rPr>
        <w:t xml:space="preserve"> is a global corporation that sells its products across 130 countries. In 2010, </w:t>
      </w:r>
      <w:r w:rsidRPr="00804435">
        <w:rPr>
          <w:rFonts w:ascii="Arial" w:hAnsi="Arial" w:cs="Arial"/>
        </w:rPr>
        <w:t>Nestle´</w:t>
      </w:r>
      <w:r>
        <w:rPr>
          <w:rFonts w:ascii="Arial" w:hAnsi="Arial" w:cs="Arial"/>
        </w:rPr>
        <w:t xml:space="preserve"> made an annual revenue of 101 million USD. The organization has redefined its management philosophies to embrace multiculturalism and diversity knowing full well that it serves a customer base that cuts across many nations and cultures, and so also it works with a employee base of people from all these countries (Barbey, 2000). The average top manager at </w:t>
      </w:r>
      <w:r w:rsidRPr="00804435">
        <w:rPr>
          <w:rFonts w:ascii="Arial" w:hAnsi="Arial" w:cs="Arial"/>
        </w:rPr>
        <w:t>Nestle´</w:t>
      </w:r>
      <w:r>
        <w:rPr>
          <w:rFonts w:ascii="Arial" w:hAnsi="Arial" w:cs="Arial"/>
        </w:rPr>
        <w:t xml:space="preserve"> would have lived in several countries because they are required to move locations every four years in order to understand the markets in other countries. Without this practice, it would </w:t>
      </w:r>
      <w:r>
        <w:rPr>
          <w:rFonts w:ascii="Arial" w:hAnsi="Arial" w:cs="Arial"/>
        </w:rPr>
        <w:lastRenderedPageBreak/>
        <w:t xml:space="preserve">be difficult for </w:t>
      </w:r>
      <w:r w:rsidRPr="00804435">
        <w:rPr>
          <w:rFonts w:ascii="Arial" w:hAnsi="Arial" w:cs="Arial"/>
        </w:rPr>
        <w:t>Nestle´</w:t>
      </w:r>
      <w:r>
        <w:rPr>
          <w:rFonts w:ascii="Arial" w:hAnsi="Arial" w:cs="Arial"/>
        </w:rPr>
        <w:t xml:space="preserve"> to develop top managers who understand the cultures of the people they serve and the employees working with them. </w:t>
      </w:r>
    </w:p>
    <w:p w:rsidR="0060540C" w:rsidRDefault="00804435" w:rsidP="000318BB">
      <w:pPr>
        <w:spacing w:line="360" w:lineRule="auto"/>
        <w:jc w:val="both"/>
        <w:rPr>
          <w:rFonts w:ascii="Arial" w:hAnsi="Arial" w:cs="Arial"/>
        </w:rPr>
      </w:pPr>
      <w:r>
        <w:rPr>
          <w:rFonts w:ascii="Arial" w:hAnsi="Arial" w:cs="Arial"/>
        </w:rPr>
        <w:t>McDonald (2011) opines that as organizations embrace globalization, the people (employees) to be managed will be multicultural and sourced globally</w:t>
      </w:r>
      <w:r w:rsidR="0060540C">
        <w:rPr>
          <w:rFonts w:ascii="Arial" w:hAnsi="Arial" w:cs="Arial"/>
        </w:rPr>
        <w:t>. The challenge for managers will be the ability to understand several business languages (in principle), locations and time and also do away with the traditional differentiation based on gender and ethnicity, and embrace diversity in all spheres including religion, sexual orientation, disability and learning abilities. This cannot be achieved with the traditional management principles</w:t>
      </w:r>
    </w:p>
    <w:p w:rsidR="0060540C" w:rsidRDefault="0060540C" w:rsidP="000318BB">
      <w:pPr>
        <w:spacing w:line="360" w:lineRule="auto"/>
        <w:jc w:val="both"/>
        <w:rPr>
          <w:rFonts w:ascii="Arial" w:hAnsi="Arial" w:cs="Arial"/>
        </w:rPr>
      </w:pPr>
    </w:p>
    <w:p w:rsidR="0060540C" w:rsidRPr="0060540C" w:rsidRDefault="0060540C" w:rsidP="000318BB">
      <w:pPr>
        <w:pStyle w:val="Heading3"/>
        <w:spacing w:line="360" w:lineRule="auto"/>
        <w:jc w:val="both"/>
        <w:rPr>
          <w:rFonts w:ascii="Arial" w:hAnsi="Arial" w:cs="Arial"/>
        </w:rPr>
      </w:pPr>
      <w:bookmarkStart w:id="8" w:name="_Toc40114166"/>
      <w:r w:rsidRPr="0060540C">
        <w:rPr>
          <w:rFonts w:ascii="Arial" w:hAnsi="Arial" w:cs="Arial"/>
        </w:rPr>
        <w:t>Business Sustainability</w:t>
      </w:r>
      <w:bookmarkEnd w:id="8"/>
    </w:p>
    <w:p w:rsidR="000146F2" w:rsidRDefault="00997142" w:rsidP="000318BB">
      <w:pPr>
        <w:spacing w:line="360" w:lineRule="auto"/>
        <w:jc w:val="both"/>
        <w:rPr>
          <w:rFonts w:ascii="Arial" w:hAnsi="Arial" w:cs="Arial"/>
        </w:rPr>
      </w:pPr>
      <w:r>
        <w:rPr>
          <w:rFonts w:ascii="Arial" w:hAnsi="Arial" w:cs="Arial"/>
        </w:rPr>
        <w:t xml:space="preserve">The activities of businesses over time have not had a positive impact on the environment and even on the human world even though it used those resources (including human) to meet its goals and objectives. Over time, the issue of business sustainability has been talked about, but it is more in theory than practical. </w:t>
      </w:r>
      <w:r w:rsidR="002C57FD">
        <w:rPr>
          <w:rFonts w:ascii="Arial" w:hAnsi="Arial" w:cs="Arial"/>
        </w:rPr>
        <w:t>The emergence</w:t>
      </w:r>
      <w:r>
        <w:rPr>
          <w:rFonts w:ascii="Arial" w:hAnsi="Arial" w:cs="Arial"/>
        </w:rPr>
        <w:t xml:space="preserve"> of the concept of Corporate Social Responsibility (CSR) has helped in this regard, although most organizations talk about it but do not practice it. </w:t>
      </w:r>
      <w:r w:rsidR="002C57FD">
        <w:rPr>
          <w:rFonts w:ascii="Arial" w:hAnsi="Arial" w:cs="Arial"/>
        </w:rPr>
        <w:t xml:space="preserve">If the business world continues on this trajectory, the resources which are important to businesses will go into extinction, hence the death of business sustainability. It has become imperative that management undergoes a complete mindset change, or according to Haugh &amp; Talwar (2010), a complete business design that will go beyond the orientation programs and trainings held to sensitize people about the environmental and social issues, but become part of the workings of the organization. For this to be effective, business sustainability and CSR must be taken into consideration as one because they are both related and one will not do well without the other. </w:t>
      </w:r>
    </w:p>
    <w:p w:rsidR="000146F2" w:rsidRDefault="00325436" w:rsidP="000318BB">
      <w:pPr>
        <w:spacing w:line="360" w:lineRule="auto"/>
        <w:jc w:val="both"/>
        <w:rPr>
          <w:rFonts w:ascii="Arial" w:hAnsi="Arial" w:cs="Arial"/>
        </w:rPr>
      </w:pPr>
      <w:r>
        <w:rPr>
          <w:rFonts w:ascii="Arial" w:hAnsi="Arial" w:cs="Arial"/>
        </w:rPr>
        <w:t>The six factors discussed above have been responsible for the quantum changes in the way businesses are run these days. However, management must keep pace with these changes by moving onto the next generation of management thoughts and practices which must be very flexible, allow more self-management for the employees and not confined to the principles of the office as a location within a particular building. The modern manager must be ready to direct work and workers whom he may not see physically, and find himself being more of a cohesive force amongst various culture groups and self-directed work teams.</w:t>
      </w:r>
    </w:p>
    <w:p w:rsidR="00A91844" w:rsidRDefault="00A91844" w:rsidP="000318BB">
      <w:pPr>
        <w:spacing w:line="360" w:lineRule="auto"/>
        <w:jc w:val="both"/>
        <w:rPr>
          <w:rFonts w:ascii="Arial" w:hAnsi="Arial" w:cs="Arial"/>
        </w:rPr>
      </w:pPr>
    </w:p>
    <w:p w:rsidR="009A5C51" w:rsidRPr="00A91844" w:rsidRDefault="0034440E" w:rsidP="000318BB">
      <w:pPr>
        <w:pStyle w:val="Heading2"/>
        <w:spacing w:line="360" w:lineRule="auto"/>
        <w:jc w:val="both"/>
        <w:rPr>
          <w:rFonts w:ascii="Arial" w:hAnsi="Arial" w:cs="Arial"/>
        </w:rPr>
      </w:pPr>
      <w:bookmarkStart w:id="9" w:name="_Toc40114167"/>
      <w:r w:rsidRPr="00A91844">
        <w:rPr>
          <w:rFonts w:ascii="Arial" w:hAnsi="Arial" w:cs="Arial"/>
        </w:rPr>
        <w:lastRenderedPageBreak/>
        <w:t>THEORY DESCRIPTION: SYSTEMS THINKING THEORY</w:t>
      </w:r>
      <w:bookmarkEnd w:id="9"/>
    </w:p>
    <w:p w:rsidR="008226DC" w:rsidRDefault="009B1F3F" w:rsidP="000318BB">
      <w:pPr>
        <w:spacing w:line="360" w:lineRule="auto"/>
        <w:jc w:val="both"/>
        <w:rPr>
          <w:rFonts w:ascii="Arial" w:hAnsi="Arial" w:cs="Arial"/>
        </w:rPr>
      </w:pPr>
      <w:r w:rsidRPr="007D53C7">
        <w:rPr>
          <w:rFonts w:ascii="Arial" w:hAnsi="Arial" w:cs="Arial"/>
        </w:rPr>
        <w:t xml:space="preserve">This section of this essay is aimed at providing a review of the systems thinking theory, which is a contemporary theory that came about as a result of the complexity of developing business practices in modern business environment due to factors such as interconnectivity and globalization. According to </w:t>
      </w:r>
      <w:r w:rsidR="00151F64" w:rsidRPr="00151F64">
        <w:rPr>
          <w:rFonts w:ascii="Arial" w:hAnsi="Arial" w:cs="Arial"/>
        </w:rPr>
        <w:t>Arnold &amp; Wade, (2015)</w:t>
      </w:r>
      <w:r w:rsidR="00151F64">
        <w:rPr>
          <w:rFonts w:ascii="Arial" w:hAnsi="Arial" w:cs="Arial"/>
        </w:rPr>
        <w:t xml:space="preserve"> </w:t>
      </w:r>
      <w:r w:rsidRPr="007D53C7">
        <w:rPr>
          <w:rFonts w:ascii="Arial" w:hAnsi="Arial" w:cs="Arial"/>
        </w:rPr>
        <w:t xml:space="preserve"> the increase in cross border transactions, the use of technology in conducting business and the global business market has spawned a ripple effect in the way business is conducted, the effects of a change in government policy in one country for instance can </w:t>
      </w:r>
      <w:r w:rsidR="000718DF">
        <w:rPr>
          <w:rFonts w:ascii="Arial" w:hAnsi="Arial" w:cs="Arial"/>
        </w:rPr>
        <w:t>directly</w:t>
      </w:r>
      <w:r w:rsidR="00220A28">
        <w:rPr>
          <w:rFonts w:ascii="Arial" w:hAnsi="Arial" w:cs="Arial"/>
        </w:rPr>
        <w:t xml:space="preserve"> a</w:t>
      </w:r>
      <w:r w:rsidRPr="007D53C7">
        <w:rPr>
          <w:rFonts w:ascii="Arial" w:hAnsi="Arial" w:cs="Arial"/>
        </w:rPr>
        <w:t xml:space="preserve">ffect the global business market and change the outcome </w:t>
      </w:r>
      <w:r w:rsidR="00220A28">
        <w:rPr>
          <w:rFonts w:ascii="Arial" w:hAnsi="Arial" w:cs="Arial"/>
        </w:rPr>
        <w:t>of business on a global scale. T</w:t>
      </w:r>
      <w:r w:rsidRPr="007D53C7">
        <w:rPr>
          <w:rFonts w:ascii="Arial" w:hAnsi="Arial" w:cs="Arial"/>
        </w:rPr>
        <w:t>he production of this complex business effects have generated a management dilemma for business executives across the globes as the tools of the 19th century business theories do not suffice in successfully managing these businesses and procuring a favorable outcome. However, researchers in the management theory field have proposed a knowledge based skill set that aligns these practices ensuring that management of business is brought forward to the 21st century and the modern manager is capable of driving produc</w:t>
      </w:r>
      <w:r w:rsidR="00363611">
        <w:rPr>
          <w:rFonts w:ascii="Arial" w:hAnsi="Arial" w:cs="Arial"/>
        </w:rPr>
        <w:t>tivity in the new age. Systems T</w:t>
      </w:r>
      <w:r w:rsidRPr="007D53C7">
        <w:rPr>
          <w:rFonts w:ascii="Arial" w:hAnsi="Arial" w:cs="Arial"/>
        </w:rPr>
        <w:t xml:space="preserve">hinking is geared at providing managers with an </w:t>
      </w:r>
      <w:r w:rsidR="00E61A81" w:rsidRPr="007D53C7">
        <w:rPr>
          <w:rFonts w:ascii="Arial" w:hAnsi="Arial" w:cs="Arial"/>
        </w:rPr>
        <w:t>understanding</w:t>
      </w:r>
      <w:r w:rsidRPr="007D53C7">
        <w:rPr>
          <w:rFonts w:ascii="Arial" w:hAnsi="Arial" w:cs="Arial"/>
        </w:rPr>
        <w:t xml:space="preserve"> of the interconnectivity of business across the globe so as to sufficiently predict situations and adjust outcomes accordingly.</w:t>
      </w:r>
      <w:r w:rsidR="00363611">
        <w:rPr>
          <w:rFonts w:ascii="Arial" w:hAnsi="Arial" w:cs="Arial"/>
        </w:rPr>
        <w:t xml:space="preserve"> The first generation of management theories viewed the organization as a machine with its structure and productivity (organizations without people), while the human relations approach was focused on the people and their satisfaction (people almost without the organization). The systems thinking approach tries to balance these two extremes </w:t>
      </w:r>
      <w:r w:rsidR="00363611" w:rsidRPr="00363611">
        <w:rPr>
          <w:rFonts w:ascii="Arial" w:hAnsi="Arial" w:cs="Arial"/>
        </w:rPr>
        <w:t>(Mullins, 2011)</w:t>
      </w:r>
      <w:r w:rsidR="00497EE9">
        <w:rPr>
          <w:rFonts w:ascii="Arial" w:hAnsi="Arial" w:cs="Arial"/>
        </w:rPr>
        <w:t xml:space="preserve">. The systems thinking theory has become relevant as nations are becoming more and more connected through business to the extent that policy changes in one nation causes ripple effects across many other nations. </w:t>
      </w:r>
      <w:r w:rsidR="004C34AC">
        <w:rPr>
          <w:rFonts w:ascii="Arial" w:hAnsi="Arial" w:cs="Arial"/>
        </w:rPr>
        <w:t>Systems thinking help</w:t>
      </w:r>
      <w:r w:rsidR="00497EE9">
        <w:rPr>
          <w:rFonts w:ascii="Arial" w:hAnsi="Arial" w:cs="Arial"/>
        </w:rPr>
        <w:t xml:space="preserve"> management view organizations from a broad perspective such that it views the </w:t>
      </w:r>
      <w:r w:rsidR="004C34AC">
        <w:rPr>
          <w:rFonts w:ascii="Arial" w:hAnsi="Arial" w:cs="Arial"/>
        </w:rPr>
        <w:t>overall body</w:t>
      </w:r>
      <w:r w:rsidR="007E7DF3">
        <w:rPr>
          <w:rFonts w:ascii="Arial" w:hAnsi="Arial" w:cs="Arial"/>
        </w:rPr>
        <w:t xml:space="preserve"> of the organization and</w:t>
      </w:r>
      <w:r w:rsidR="00497EE9">
        <w:rPr>
          <w:rFonts w:ascii="Arial" w:hAnsi="Arial" w:cs="Arial"/>
        </w:rPr>
        <w:t xml:space="preserve"> the parts of cycles of functions within the organization rather than seeing the organization in parts only. By viewing the orga</w:t>
      </w:r>
      <w:r w:rsidR="004C34AC">
        <w:rPr>
          <w:rFonts w:ascii="Arial" w:hAnsi="Arial" w:cs="Arial"/>
        </w:rPr>
        <w:t xml:space="preserve">nization in the way of systems thinking, managers and consultants can more effectively profer solutions to </w:t>
      </w:r>
      <w:r w:rsidR="00C766BA">
        <w:rPr>
          <w:rFonts w:ascii="Arial" w:hAnsi="Arial" w:cs="Arial"/>
        </w:rPr>
        <w:t>that will be beneficial to the whole of the organization</w:t>
      </w:r>
      <w:r w:rsidR="007E7DF3">
        <w:rPr>
          <w:rFonts w:ascii="Arial" w:hAnsi="Arial" w:cs="Arial"/>
        </w:rPr>
        <w:t xml:space="preserve"> because they see all the parts of the organization and the ‘leverage points’ which if tweaked, will create complex and rewarding changes throughout the whole organization. </w:t>
      </w:r>
    </w:p>
    <w:p w:rsidR="007E7DF3" w:rsidRDefault="00C766BA" w:rsidP="000318BB">
      <w:pPr>
        <w:spacing w:line="360" w:lineRule="auto"/>
        <w:jc w:val="both"/>
        <w:rPr>
          <w:rFonts w:ascii="Arial" w:hAnsi="Arial" w:cs="Arial"/>
        </w:rPr>
      </w:pPr>
      <w:r>
        <w:rPr>
          <w:rFonts w:ascii="Arial" w:hAnsi="Arial" w:cs="Arial"/>
        </w:rPr>
        <w:t xml:space="preserve">The future of systems thinking theory is the chaos theory which views organizations as dynamic systems that interact with other factors such as labour, consumers, government and banks. Decisions taken by any of these bodies elicit reactions in the others, and this shows that they </w:t>
      </w:r>
      <w:r>
        <w:rPr>
          <w:rFonts w:ascii="Arial" w:hAnsi="Arial" w:cs="Arial"/>
        </w:rPr>
        <w:lastRenderedPageBreak/>
        <w:t xml:space="preserve">are interdependent on one another. </w:t>
      </w:r>
      <w:r w:rsidR="007E7DF3">
        <w:rPr>
          <w:rFonts w:ascii="Arial" w:hAnsi="Arial" w:cs="Arial"/>
        </w:rPr>
        <w:t>This means that even in the ‘chaotic’ evidence of activities within all these different bodies, there is an underlying pattern of action and reactions</w:t>
      </w:r>
      <w:r w:rsidR="00783BC5">
        <w:rPr>
          <w:rFonts w:ascii="Arial" w:hAnsi="Arial" w:cs="Arial"/>
        </w:rPr>
        <w:t xml:space="preserve">. </w:t>
      </w:r>
    </w:p>
    <w:p w:rsidR="000B3A9F" w:rsidRDefault="000B3A9F" w:rsidP="000318BB">
      <w:pPr>
        <w:spacing w:line="360" w:lineRule="auto"/>
        <w:jc w:val="both"/>
        <w:rPr>
          <w:rFonts w:ascii="Arial" w:hAnsi="Arial" w:cs="Arial"/>
        </w:rPr>
      </w:pPr>
      <w:r>
        <w:rPr>
          <w:rFonts w:ascii="Arial" w:hAnsi="Arial" w:cs="Arial"/>
        </w:rPr>
        <w:t xml:space="preserve">The key principle in systems thinking is seeing everything as connected. In trying to improve the fortunes of the organization, or solve an organizational problem, the systems thinking model does not focus on the employees and departments because systems thinking looks at the whole with the realization that the organization is more than the individuals and departments within it. There is </w:t>
      </w:r>
      <w:r w:rsidR="0017540A">
        <w:rPr>
          <w:rFonts w:ascii="Arial" w:hAnsi="Arial" w:cs="Arial"/>
        </w:rPr>
        <w:t>interconnectivity</w:t>
      </w:r>
      <w:r>
        <w:rPr>
          <w:rFonts w:ascii="Arial" w:hAnsi="Arial" w:cs="Arial"/>
        </w:rPr>
        <w:t xml:space="preserve"> amongst them; therefore, solutions to one department or cadre of staff will affect other departments or functions in a complex network of ways. </w:t>
      </w:r>
    </w:p>
    <w:p w:rsidR="0017540A" w:rsidRDefault="0017540A" w:rsidP="000318BB">
      <w:pPr>
        <w:spacing w:line="360" w:lineRule="auto"/>
        <w:jc w:val="both"/>
        <w:rPr>
          <w:rFonts w:ascii="Arial" w:hAnsi="Arial" w:cs="Arial"/>
        </w:rPr>
      </w:pPr>
    </w:p>
    <w:p w:rsidR="0017540A" w:rsidRPr="0017540A" w:rsidRDefault="0017540A" w:rsidP="000318BB">
      <w:pPr>
        <w:pStyle w:val="Heading3"/>
        <w:spacing w:line="360" w:lineRule="auto"/>
        <w:jc w:val="both"/>
        <w:rPr>
          <w:rFonts w:ascii="Arial" w:hAnsi="Arial" w:cs="Arial"/>
        </w:rPr>
      </w:pPr>
      <w:bookmarkStart w:id="10" w:name="_Toc40114168"/>
      <w:r w:rsidRPr="0017540A">
        <w:rPr>
          <w:rFonts w:ascii="Arial" w:hAnsi="Arial" w:cs="Arial"/>
        </w:rPr>
        <w:t>Benefits of Systems Thinking</w:t>
      </w:r>
      <w:bookmarkEnd w:id="10"/>
    </w:p>
    <w:p w:rsidR="0017540A" w:rsidRDefault="0017540A" w:rsidP="000318BB">
      <w:pPr>
        <w:spacing w:line="360" w:lineRule="auto"/>
        <w:jc w:val="both"/>
        <w:rPr>
          <w:rFonts w:ascii="Arial" w:hAnsi="Arial" w:cs="Arial"/>
        </w:rPr>
      </w:pPr>
      <w:r>
        <w:rPr>
          <w:rFonts w:ascii="Arial" w:hAnsi="Arial" w:cs="Arial"/>
        </w:rPr>
        <w:t xml:space="preserve">Sherman (2019) in his article on the advantages and disadvantages of systems thinking gave two examples highlighting the benefits of systems thinking. A company that has been having a lot of customer complaints </w:t>
      </w:r>
      <w:r w:rsidR="00B70824">
        <w:rPr>
          <w:rFonts w:ascii="Arial" w:hAnsi="Arial" w:cs="Arial"/>
        </w:rPr>
        <w:t xml:space="preserve">after embarking on aggressive marketing </w:t>
      </w:r>
      <w:r>
        <w:rPr>
          <w:rFonts w:ascii="Arial" w:hAnsi="Arial" w:cs="Arial"/>
        </w:rPr>
        <w:t xml:space="preserve">may have management thinking that the obvious problem is customer service. However, a management of systems thinkers will look at the whole organizational workflow and </w:t>
      </w:r>
      <w:r w:rsidR="00B70824">
        <w:rPr>
          <w:rFonts w:ascii="Arial" w:hAnsi="Arial" w:cs="Arial"/>
        </w:rPr>
        <w:t>realize that the problem is from customer service and marketing combined. This is because the sales people have over promised the customers beyond what customer service can deliver, and customer service on the other hand has not found ways of meeting the bar which was raised through the aggressive marketing project. The view of the systems thinker is that aggressive marketing would give rise to greater customer demands which must be met with upscale customer service, additional manpower and broader database (IT infrastructure).</w:t>
      </w:r>
    </w:p>
    <w:p w:rsidR="00B70824" w:rsidRDefault="00F04B57" w:rsidP="000318BB">
      <w:pPr>
        <w:spacing w:line="360" w:lineRule="auto"/>
        <w:jc w:val="both"/>
        <w:rPr>
          <w:rFonts w:ascii="Arial" w:hAnsi="Arial" w:cs="Arial"/>
        </w:rPr>
      </w:pPr>
      <w:r>
        <w:rPr>
          <w:rFonts w:ascii="Arial" w:hAnsi="Arial" w:cs="Arial"/>
        </w:rPr>
        <w:t>A</w:t>
      </w:r>
      <w:r w:rsidR="00B70824">
        <w:rPr>
          <w:rFonts w:ascii="Arial" w:hAnsi="Arial" w:cs="Arial"/>
        </w:rPr>
        <w:t xml:space="preserve"> company faced with a decision of letting</w:t>
      </w:r>
      <w:r>
        <w:rPr>
          <w:rFonts w:ascii="Arial" w:hAnsi="Arial" w:cs="Arial"/>
        </w:rPr>
        <w:t xml:space="preserve"> employees work from home. A systems thinking management will foresee that this decision if implemented will improve employee morale and resultant loyalty, save otherwise wasted work hours spent on the road thereby increasing productivity, and reduced office space and other utilities. </w:t>
      </w:r>
    </w:p>
    <w:p w:rsidR="00F04B57" w:rsidRDefault="00F04B57" w:rsidP="000318BB">
      <w:pPr>
        <w:spacing w:line="360" w:lineRule="auto"/>
        <w:jc w:val="both"/>
        <w:rPr>
          <w:rFonts w:ascii="Arial" w:hAnsi="Arial" w:cs="Arial"/>
        </w:rPr>
      </w:pPr>
    </w:p>
    <w:p w:rsidR="009A5C51" w:rsidRDefault="007E7DF3" w:rsidP="000318BB">
      <w:pPr>
        <w:pStyle w:val="Heading3"/>
        <w:spacing w:line="360" w:lineRule="auto"/>
        <w:jc w:val="both"/>
        <w:rPr>
          <w:rFonts w:ascii="Arial" w:hAnsi="Arial" w:cs="Arial"/>
        </w:rPr>
      </w:pPr>
      <w:bookmarkStart w:id="11" w:name="_Toc40114169"/>
      <w:r w:rsidRPr="007E7DF3">
        <w:rPr>
          <w:rFonts w:ascii="Arial" w:hAnsi="Arial" w:cs="Arial"/>
        </w:rPr>
        <w:t>Evidence of the Theory in Practic</w:t>
      </w:r>
      <w:r>
        <w:rPr>
          <w:rFonts w:ascii="Arial" w:hAnsi="Arial" w:cs="Arial"/>
        </w:rPr>
        <w:t>e</w:t>
      </w:r>
      <w:bookmarkEnd w:id="11"/>
    </w:p>
    <w:p w:rsidR="007E7DF3" w:rsidRDefault="00D02BC4" w:rsidP="000318BB">
      <w:pPr>
        <w:spacing w:line="360" w:lineRule="auto"/>
        <w:jc w:val="both"/>
        <w:rPr>
          <w:rFonts w:ascii="Arial" w:hAnsi="Arial" w:cs="Arial"/>
        </w:rPr>
      </w:pPr>
      <w:r>
        <w:rPr>
          <w:rFonts w:ascii="Arial" w:hAnsi="Arial" w:cs="Arial"/>
        </w:rPr>
        <w:t xml:space="preserve">In systems thinking approach to management, business decisions are considered based on the effects they will have on other parts of the organization. For example, investing in a core business software for the organization will require additional IT infrastructure, training of users, hiring of competent employees to handle the database and the attendant costs all of this would </w:t>
      </w:r>
      <w:r>
        <w:rPr>
          <w:rFonts w:ascii="Arial" w:hAnsi="Arial" w:cs="Arial"/>
        </w:rPr>
        <w:lastRenderedPageBreak/>
        <w:t xml:space="preserve">imply. </w:t>
      </w:r>
      <w:r w:rsidR="00F03B30">
        <w:rPr>
          <w:rFonts w:ascii="Arial" w:hAnsi="Arial" w:cs="Arial"/>
        </w:rPr>
        <w:t xml:space="preserve">Systems thinking involves looking at the big picture through the interconnection of its various pieces. This approach is increasingly being used across many industries of the world. </w:t>
      </w:r>
    </w:p>
    <w:p w:rsidR="00424A71" w:rsidRPr="00783BC5" w:rsidRDefault="00424A71" w:rsidP="000318BB">
      <w:pPr>
        <w:spacing w:line="360" w:lineRule="auto"/>
        <w:jc w:val="both"/>
        <w:rPr>
          <w:rFonts w:ascii="Arial" w:hAnsi="Arial" w:cs="Arial"/>
          <w:b/>
        </w:rPr>
      </w:pPr>
      <w:r w:rsidRPr="00783BC5">
        <w:rPr>
          <w:rFonts w:ascii="Arial" w:hAnsi="Arial" w:cs="Arial"/>
          <w:b/>
        </w:rPr>
        <w:t>Shaw Industries’ Application of Systems Thinking</w:t>
      </w:r>
    </w:p>
    <w:p w:rsidR="00424A71" w:rsidRDefault="00424A71" w:rsidP="000318BB">
      <w:pPr>
        <w:spacing w:line="360" w:lineRule="auto"/>
        <w:jc w:val="both"/>
        <w:rPr>
          <w:rFonts w:ascii="Arial" w:hAnsi="Arial" w:cs="Arial"/>
        </w:rPr>
      </w:pPr>
      <w:r>
        <w:rPr>
          <w:rFonts w:ascii="Arial" w:hAnsi="Arial" w:cs="Arial"/>
        </w:rPr>
        <w:t xml:space="preserve">Shaw Industries produces carpets. The model of use was formally make-use-waste. But then, Shaw Industries underwent a business re-orientation that would incorporate sustainability such that users can trade in their carpets after their useful life, Shaw Industries then recycles them into new carpets using a cradle-to-cradle design method that reduces waste and toxicity (Segard et al, 2003). This has created a whole new value for the products of the company. With this new development, the company positioned itself as one of the leaders in sustainable business, meeting the increasing demand for furnishing products that do not pose health hazards for the users and the environment. </w:t>
      </w:r>
      <w:r w:rsidR="00E266C5">
        <w:rPr>
          <w:rFonts w:ascii="Arial" w:hAnsi="Arial" w:cs="Arial"/>
        </w:rPr>
        <w:t>In 2004, Shaw Industries was the world’s largest carpet manufacturer in an industry that was worth $26 billion. Today, Shaw Industries is seen as an innovator in the design of sustainable products and high level business strategy. In 2005, Shaw Industries produced EcoWorx, an environmentally benign carpet tile design that customers flocked to. Before this time, in 1999, the carpet industries were under serious pressure to contain the waste coming from their sector because carpets took a very long time to decompose, therefore posing a problem to the waste management agencies. While other companies were busy touting themselves as environmental friendly in theory, Shaw Industries went a step further by revolutionalizing its production model</w:t>
      </w:r>
      <w:r w:rsidR="0059049C">
        <w:rPr>
          <w:rFonts w:ascii="Arial" w:hAnsi="Arial" w:cs="Arial"/>
        </w:rPr>
        <w:t xml:space="preserve"> by using a model that would recover and reuse the products thereby eliminating waste in the environment.</w:t>
      </w:r>
    </w:p>
    <w:p w:rsidR="0059049C" w:rsidRDefault="0059049C" w:rsidP="000318BB">
      <w:pPr>
        <w:spacing w:line="360" w:lineRule="auto"/>
        <w:jc w:val="both"/>
        <w:rPr>
          <w:rFonts w:ascii="Arial" w:hAnsi="Arial" w:cs="Arial"/>
        </w:rPr>
      </w:pPr>
      <w:r>
        <w:rPr>
          <w:rFonts w:ascii="Arial" w:hAnsi="Arial" w:cs="Arial"/>
        </w:rPr>
        <w:t>This whole business re-engineering process is attributed to the application of systems thinking by Shaw Industries. Instead of continuing in the make-use-waste model, it adopted a cyclical model that put it in the frontlines of environmental sustainability and friendliness (Saylor Academy, 2013).</w:t>
      </w:r>
    </w:p>
    <w:p w:rsidR="00B61CC0" w:rsidRDefault="00B61CC0" w:rsidP="000318BB">
      <w:pPr>
        <w:spacing w:line="360" w:lineRule="auto"/>
        <w:jc w:val="both"/>
        <w:rPr>
          <w:rFonts w:ascii="Arial" w:hAnsi="Arial" w:cs="Arial"/>
        </w:rPr>
      </w:pPr>
    </w:p>
    <w:p w:rsidR="00D449BC" w:rsidRDefault="00D449BC" w:rsidP="000318BB">
      <w:pPr>
        <w:spacing w:line="360" w:lineRule="auto"/>
        <w:jc w:val="both"/>
        <w:rPr>
          <w:rFonts w:ascii="Arial" w:hAnsi="Arial" w:cs="Arial"/>
          <w:b/>
        </w:rPr>
      </w:pPr>
    </w:p>
    <w:p w:rsidR="00B61CC0" w:rsidRDefault="00D449BC" w:rsidP="000318BB">
      <w:pPr>
        <w:spacing w:line="360" w:lineRule="auto"/>
        <w:jc w:val="both"/>
        <w:rPr>
          <w:rFonts w:ascii="Arial" w:hAnsi="Arial" w:cs="Arial"/>
          <w:b/>
        </w:rPr>
      </w:pPr>
      <w:r>
        <w:rPr>
          <w:rFonts w:ascii="Arial" w:hAnsi="Arial" w:cs="Arial"/>
          <w:b/>
        </w:rPr>
        <w:t>Coastwide Labs’</w:t>
      </w:r>
      <w:r w:rsidR="00B61CC0" w:rsidRPr="00783BC5">
        <w:rPr>
          <w:rFonts w:ascii="Arial" w:hAnsi="Arial" w:cs="Arial"/>
          <w:b/>
        </w:rPr>
        <w:t xml:space="preserve"> Application of Systems Thinking</w:t>
      </w:r>
    </w:p>
    <w:p w:rsidR="00D449BC" w:rsidRDefault="00D449BC" w:rsidP="000318BB">
      <w:pPr>
        <w:spacing w:line="360" w:lineRule="auto"/>
        <w:jc w:val="both"/>
        <w:rPr>
          <w:rFonts w:ascii="Arial" w:hAnsi="Arial" w:cs="Arial"/>
        </w:rPr>
      </w:pPr>
      <w:r>
        <w:rPr>
          <w:rFonts w:ascii="Arial" w:hAnsi="Arial" w:cs="Arial"/>
        </w:rPr>
        <w:t xml:space="preserve">Coastwide Laboratories, a manufacturer of janitorial products which included cleaners, disinfectants, floor finishes and sanitary maintenance equipment and supplies, competing in the growing janitorial products market in the 1990s until the rise in demand for cleaning products </w:t>
      </w:r>
      <w:r>
        <w:rPr>
          <w:rFonts w:ascii="Arial" w:hAnsi="Arial" w:cs="Arial"/>
        </w:rPr>
        <w:lastRenderedPageBreak/>
        <w:t xml:space="preserve">waned. At this point, the company had become stagnant in growth. It could only grow if it spurred up marketing to increase its market share, or render other services apart from sales. In 2002 however, Coastwide Labs introduced a new line of eco friendly products tagged the Sustainable Earth line of products. These sustainable products had the advantage of being easy to use, were very effective and non-toxic. </w:t>
      </w:r>
      <w:r w:rsidR="00E57B0D">
        <w:rPr>
          <w:rFonts w:ascii="Arial" w:hAnsi="Arial" w:cs="Arial"/>
        </w:rPr>
        <w:t>The customers benefited from the fact that the new cleaning chemicals had higher dil</w:t>
      </w:r>
      <w:r w:rsidR="00094181">
        <w:rPr>
          <w:rFonts w:ascii="Arial" w:hAnsi="Arial" w:cs="Arial"/>
        </w:rPr>
        <w:t xml:space="preserve">ution rates which saved costs, there was no health risks associated with the use of the products. Corporate clients such as TriMet, the municipal transport company also benefitted because there was no need for extensive staff trainings as the products were easy to use, and the number of cleaning products needed reduced from 22 to 4 because the products were multipurpose (Saylor, 2013). By 2006, the Sustainable Earth line did so much better than all the other product lines in the company by a 40% gap. </w:t>
      </w:r>
      <w:r w:rsidR="008B7968">
        <w:rPr>
          <w:rFonts w:ascii="Arial" w:hAnsi="Arial" w:cs="Arial"/>
        </w:rPr>
        <w:t>This led the company to adopt the sustainable products model by changing all its cleaning products lines to environmental friendly ones</w:t>
      </w:r>
    </w:p>
    <w:p w:rsidR="00094181" w:rsidRDefault="00094181" w:rsidP="000318BB">
      <w:pPr>
        <w:spacing w:line="360" w:lineRule="auto"/>
        <w:jc w:val="both"/>
        <w:rPr>
          <w:rFonts w:ascii="Arial" w:hAnsi="Arial" w:cs="Arial"/>
        </w:rPr>
      </w:pPr>
      <w:r>
        <w:rPr>
          <w:rFonts w:ascii="Arial" w:hAnsi="Arial" w:cs="Arial"/>
        </w:rPr>
        <w:t xml:space="preserve">Systems thinking separated Coastwide Labs from its competitors with added benefits which included increased sales, customer retention, brand visibility, new customers all signifying increased market share. </w:t>
      </w:r>
      <w:r w:rsidR="008B7968">
        <w:rPr>
          <w:rFonts w:ascii="Arial" w:hAnsi="Arial" w:cs="Arial"/>
        </w:rPr>
        <w:t>Before its business transformation, Coastwide Labs’ strategy was simply to sell cleaning products and make money; but they moved away from this to offer cleaning products that are non-hazardous at less ‘total cost’ for the consumers. The total cost here signifies the bouquet of customer’s needs which were met by this line of products – and this can be referred to as the customers’ system needs.</w:t>
      </w:r>
    </w:p>
    <w:p w:rsidR="008B7968" w:rsidRDefault="008B7968" w:rsidP="000318BB">
      <w:pPr>
        <w:spacing w:line="360" w:lineRule="auto"/>
        <w:jc w:val="both"/>
        <w:rPr>
          <w:rFonts w:ascii="Arial" w:hAnsi="Arial" w:cs="Arial"/>
        </w:rPr>
      </w:pPr>
      <w:r>
        <w:rPr>
          <w:rFonts w:ascii="Arial" w:hAnsi="Arial" w:cs="Arial"/>
        </w:rPr>
        <w:t>It is important to understand that the needs of the customers of cleaning product manufacturers are complex and beyond cleaning. Different cleaning products were applied for different purposes; customers with equipments in factories needed to protect their equipment from rust or contamination</w:t>
      </w:r>
      <w:r w:rsidR="00047092">
        <w:rPr>
          <w:rFonts w:ascii="Arial" w:hAnsi="Arial" w:cs="Arial"/>
        </w:rPr>
        <w:t>; the resultant costs of using hazardous materials were staff training, protective clothing and waste disposal fees. It was difficult to train cleaning staff because of the high turnover usually experienced from this cadre of staff</w:t>
      </w:r>
    </w:p>
    <w:p w:rsidR="00047092" w:rsidRDefault="00047092" w:rsidP="000318BB">
      <w:pPr>
        <w:spacing w:line="360" w:lineRule="auto"/>
        <w:jc w:val="both"/>
        <w:rPr>
          <w:rFonts w:ascii="Arial" w:hAnsi="Arial" w:cs="Arial"/>
        </w:rPr>
      </w:pPr>
      <w:r>
        <w:rPr>
          <w:rFonts w:ascii="Arial" w:hAnsi="Arial" w:cs="Arial"/>
        </w:rPr>
        <w:t xml:space="preserve">Systems thinking brought Coastwide Labs a lot of financial growth and recognition across the region. The American Association of Architects’ US Green Building Council constituted a program tagged Leadership in Energy and Environmental Design (LEED). Major corporations gain recognition when their buildings get certified by LEED, and as the environmental partner for most of these leading corporations, Coastwide Labs gained media and brand visibility </w:t>
      </w:r>
      <w:r w:rsidR="00772D5C">
        <w:rPr>
          <w:rFonts w:ascii="Arial" w:hAnsi="Arial" w:cs="Arial"/>
        </w:rPr>
        <w:t>as a top player in the janitorial and environmental services industry.</w:t>
      </w:r>
    </w:p>
    <w:p w:rsidR="00B61CC0" w:rsidRDefault="00B61CC0" w:rsidP="000318BB">
      <w:pPr>
        <w:spacing w:line="360" w:lineRule="auto"/>
        <w:jc w:val="both"/>
        <w:rPr>
          <w:rFonts w:ascii="Arial" w:hAnsi="Arial" w:cs="Arial"/>
        </w:rPr>
      </w:pPr>
    </w:p>
    <w:p w:rsidR="0059049C" w:rsidRDefault="0059049C" w:rsidP="000318BB">
      <w:pPr>
        <w:pStyle w:val="Heading3"/>
        <w:spacing w:line="360" w:lineRule="auto"/>
        <w:jc w:val="both"/>
        <w:rPr>
          <w:rFonts w:ascii="Arial" w:hAnsi="Arial" w:cs="Arial"/>
        </w:rPr>
      </w:pPr>
      <w:bookmarkStart w:id="12" w:name="_Toc40114170"/>
      <w:r>
        <w:rPr>
          <w:rFonts w:ascii="Arial" w:hAnsi="Arial" w:cs="Arial"/>
        </w:rPr>
        <w:t>Limitation</w:t>
      </w:r>
      <w:r w:rsidRPr="0059049C">
        <w:rPr>
          <w:rFonts w:ascii="Arial" w:hAnsi="Arial" w:cs="Arial"/>
        </w:rPr>
        <w:t>s of Systems Thinking</w:t>
      </w:r>
      <w:bookmarkEnd w:id="12"/>
    </w:p>
    <w:p w:rsidR="0017540A" w:rsidRDefault="0038368F" w:rsidP="000318BB">
      <w:pPr>
        <w:spacing w:line="360" w:lineRule="auto"/>
        <w:jc w:val="both"/>
        <w:rPr>
          <w:rFonts w:ascii="Arial" w:hAnsi="Arial" w:cs="Arial"/>
        </w:rPr>
      </w:pPr>
      <w:r>
        <w:rPr>
          <w:rFonts w:ascii="Arial" w:hAnsi="Arial" w:cs="Arial"/>
        </w:rPr>
        <w:t>Systems thinking study</w:t>
      </w:r>
      <w:r w:rsidR="0059049C">
        <w:rPr>
          <w:rFonts w:ascii="Arial" w:hAnsi="Arial" w:cs="Arial"/>
        </w:rPr>
        <w:t xml:space="preserve"> the organization as a whole </w:t>
      </w:r>
      <w:r>
        <w:rPr>
          <w:rFonts w:ascii="Arial" w:hAnsi="Arial" w:cs="Arial"/>
        </w:rPr>
        <w:t xml:space="preserve">but it is not easy to implement it in large organizations. It makes it easy to identify the problems in the whole (organization) but it is difficult to implement in practice Sherman (2019). </w:t>
      </w:r>
      <w:r w:rsidR="0080553C">
        <w:rPr>
          <w:rFonts w:ascii="Arial" w:hAnsi="Arial" w:cs="Arial"/>
        </w:rPr>
        <w:t xml:space="preserve">For a new company, it is easy to get a systems view of the problems of the organization and profer solutions that will affect the different parts of the organization. However, as the company grows more complex, it becomes more difficult to </w:t>
      </w:r>
      <w:r w:rsidR="0017540A">
        <w:rPr>
          <w:rFonts w:ascii="Arial" w:hAnsi="Arial" w:cs="Arial"/>
        </w:rPr>
        <w:t>gather information from the complex departments and projects running in the organization.</w:t>
      </w:r>
    </w:p>
    <w:p w:rsidR="000B3A9F" w:rsidRDefault="0080553C" w:rsidP="000318BB">
      <w:pPr>
        <w:spacing w:line="360" w:lineRule="auto"/>
        <w:jc w:val="both"/>
        <w:rPr>
          <w:rFonts w:ascii="Arial" w:hAnsi="Arial" w:cs="Arial"/>
        </w:rPr>
      </w:pPr>
      <w:r>
        <w:rPr>
          <w:rFonts w:ascii="Arial" w:hAnsi="Arial" w:cs="Arial"/>
        </w:rPr>
        <w:t xml:space="preserve"> </w:t>
      </w:r>
    </w:p>
    <w:p w:rsidR="002F788D" w:rsidRPr="00772D5C" w:rsidRDefault="002F788D" w:rsidP="000318BB">
      <w:pPr>
        <w:pStyle w:val="Heading2"/>
        <w:spacing w:line="360" w:lineRule="auto"/>
        <w:jc w:val="both"/>
        <w:rPr>
          <w:rFonts w:ascii="Arial" w:hAnsi="Arial" w:cs="Arial"/>
        </w:rPr>
      </w:pPr>
      <w:bookmarkStart w:id="13" w:name="_Toc40114171"/>
      <w:r w:rsidRPr="00772D5C">
        <w:rPr>
          <w:rFonts w:ascii="Arial" w:hAnsi="Arial" w:cs="Arial"/>
        </w:rPr>
        <w:t>CONCLUSION</w:t>
      </w:r>
      <w:bookmarkEnd w:id="13"/>
    </w:p>
    <w:p w:rsidR="00937BF0" w:rsidRDefault="00B867C3" w:rsidP="000318BB">
      <w:pPr>
        <w:spacing w:line="360" w:lineRule="auto"/>
        <w:jc w:val="both"/>
        <w:rPr>
          <w:rFonts w:ascii="Arial" w:hAnsi="Arial" w:cs="Arial"/>
        </w:rPr>
      </w:pPr>
      <w:r>
        <w:rPr>
          <w:rFonts w:ascii="Arial" w:hAnsi="Arial" w:cs="Arial"/>
        </w:rPr>
        <w:t xml:space="preserve">Management is very important to the very existence of corporate organizations. This is because management is saddled with the responsibility of coordinating the resources </w:t>
      </w:r>
      <w:r w:rsidR="006C143F">
        <w:rPr>
          <w:rFonts w:ascii="Arial" w:hAnsi="Arial" w:cs="Arial"/>
        </w:rPr>
        <w:t xml:space="preserve">(human and non-human) </w:t>
      </w:r>
      <w:r>
        <w:rPr>
          <w:rFonts w:ascii="Arial" w:hAnsi="Arial" w:cs="Arial"/>
        </w:rPr>
        <w:t xml:space="preserve">of the organization in order to meet organizational goals and objectives. </w:t>
      </w:r>
      <w:r w:rsidR="006C143F">
        <w:rPr>
          <w:rFonts w:ascii="Arial" w:hAnsi="Arial" w:cs="Arial"/>
        </w:rPr>
        <w:t xml:space="preserve">In order to achieve these goals and objectives, organizations must coordinate, supervise, control their limited resources. </w:t>
      </w:r>
      <w:r>
        <w:rPr>
          <w:rFonts w:ascii="Arial" w:hAnsi="Arial" w:cs="Arial"/>
        </w:rPr>
        <w:t xml:space="preserve">Management theories provide a framework with which the managers in organizations function. Management theories are the concepts upon which management strategies are built, for which there are guidelines that can be implemented in organizations to enable the function and relevance of management. </w:t>
      </w:r>
      <w:r w:rsidR="006C143F">
        <w:rPr>
          <w:rFonts w:ascii="Arial" w:hAnsi="Arial" w:cs="Arial"/>
        </w:rPr>
        <w:t>There are different management theories with each having its own characteristics, advantages and limitations</w:t>
      </w:r>
    </w:p>
    <w:p w:rsidR="00191755" w:rsidRDefault="00937BF0" w:rsidP="000318BB">
      <w:pPr>
        <w:spacing w:line="360" w:lineRule="auto"/>
        <w:jc w:val="both"/>
        <w:rPr>
          <w:rFonts w:ascii="Arial" w:hAnsi="Arial" w:cs="Arial"/>
        </w:rPr>
      </w:pPr>
      <w:r>
        <w:rPr>
          <w:rFonts w:ascii="Arial" w:hAnsi="Arial" w:cs="Arial"/>
        </w:rPr>
        <w:t xml:space="preserve">The world is evolving – so is business and markets. Where we used to have village markets, we now have global markets signifying a confluence of diverse cultures, business practices, languages, personalities, spiritualities and even sexual orientations. </w:t>
      </w:r>
      <w:r w:rsidR="005A786E">
        <w:rPr>
          <w:rFonts w:ascii="Arial" w:hAnsi="Arial" w:cs="Arial"/>
        </w:rPr>
        <w:t>As globalization takes over the market place, trends like automation have reduced the importance of the factory floor thereby removing the need for clocking in and out, calculation of man-hours and the intricacies subordinate-boss relationships.</w:t>
      </w:r>
      <w:r w:rsidR="006C143F">
        <w:rPr>
          <w:rFonts w:ascii="Arial" w:hAnsi="Arial" w:cs="Arial"/>
        </w:rPr>
        <w:t xml:space="preserve"> </w:t>
      </w:r>
      <w:r w:rsidR="005A786E">
        <w:rPr>
          <w:rFonts w:ascii="Arial" w:hAnsi="Arial" w:cs="Arial"/>
        </w:rPr>
        <w:t xml:space="preserve">Furthermore, virtual work, the emergence of the younger generation (generation Y) in the workplace, the growing attention to business sustainability and the decline of hierarchical organizations make it clear that management cannot be business as usual. In order to keep up with these trends, management must shift from the traditional management theories to modern management theories. Systems thinking has been highlighted as a modern management theory which enables the manager see the organization in its form as pieces (individuals employees and various departments), and how they all interconnect to form </w:t>
      </w:r>
      <w:r w:rsidR="005A786E">
        <w:rPr>
          <w:rFonts w:ascii="Arial" w:hAnsi="Arial" w:cs="Arial"/>
        </w:rPr>
        <w:lastRenderedPageBreak/>
        <w:t xml:space="preserve">the whole (organization). Systems thinking has proven to be a beneficial management model as can be attested to from results achieved by big corporations such as Shaw Industries, Coastwide Laboratories, Google Inc and Costco. </w:t>
      </w:r>
      <w:r w:rsidR="00A03350">
        <w:rPr>
          <w:rFonts w:ascii="Arial" w:hAnsi="Arial" w:cs="Arial"/>
        </w:rPr>
        <w:t xml:space="preserve">The testimonials of these companies show us that taking to systems thinking can put organizations at the top of their industries, creating a huge turnaround of their revenues, market share and profits; while providing a great addition of value to the customers, the employees, the business community and the environment. This is achievable because </w:t>
      </w:r>
      <w:r w:rsidR="00F1145A">
        <w:rPr>
          <w:rFonts w:ascii="Arial" w:hAnsi="Arial" w:cs="Arial"/>
        </w:rPr>
        <w:t>systems thinking support</w:t>
      </w:r>
      <w:r w:rsidR="00A03350">
        <w:rPr>
          <w:rFonts w:ascii="Arial" w:hAnsi="Arial" w:cs="Arial"/>
        </w:rPr>
        <w:t xml:space="preserve"> the natural interaction of these entities to create sustainable results.</w:t>
      </w:r>
    </w:p>
    <w:p w:rsidR="00B867C3" w:rsidRDefault="00B867C3" w:rsidP="000318BB">
      <w:pPr>
        <w:spacing w:line="360" w:lineRule="auto"/>
        <w:jc w:val="both"/>
        <w:rPr>
          <w:rFonts w:ascii="Arial" w:hAnsi="Arial" w:cs="Arial"/>
        </w:rPr>
      </w:pPr>
    </w:p>
    <w:p w:rsidR="006C143F" w:rsidRDefault="006C143F" w:rsidP="000318BB">
      <w:pPr>
        <w:pStyle w:val="Heading2"/>
        <w:spacing w:line="360" w:lineRule="auto"/>
        <w:jc w:val="both"/>
      </w:pPr>
    </w:p>
    <w:p w:rsidR="006C143F" w:rsidRDefault="006C143F" w:rsidP="000318BB">
      <w:pPr>
        <w:pStyle w:val="Heading2"/>
        <w:spacing w:line="360" w:lineRule="auto"/>
        <w:jc w:val="both"/>
      </w:pPr>
    </w:p>
    <w:p w:rsidR="00023EE9" w:rsidRDefault="00023EE9">
      <w:pPr>
        <w:rPr>
          <w:rFonts w:ascii="Arial" w:eastAsiaTheme="majorEastAsia" w:hAnsi="Arial" w:cs="Arial"/>
          <w:b/>
          <w:bCs/>
          <w:color w:val="4F81BD" w:themeColor="accent1"/>
          <w:sz w:val="26"/>
          <w:szCs w:val="26"/>
        </w:rPr>
      </w:pPr>
      <w:bookmarkStart w:id="14" w:name="_Toc40114172"/>
      <w:r>
        <w:rPr>
          <w:rFonts w:ascii="Arial" w:hAnsi="Arial" w:cs="Arial"/>
        </w:rPr>
        <w:br w:type="page"/>
      </w:r>
    </w:p>
    <w:p w:rsidR="00191755" w:rsidRPr="00F1145A" w:rsidRDefault="00191755" w:rsidP="000318BB">
      <w:pPr>
        <w:pStyle w:val="Heading2"/>
        <w:spacing w:line="360" w:lineRule="auto"/>
        <w:jc w:val="both"/>
        <w:rPr>
          <w:rFonts w:ascii="Arial" w:hAnsi="Arial" w:cs="Arial"/>
        </w:rPr>
      </w:pPr>
      <w:r w:rsidRPr="00F1145A">
        <w:rPr>
          <w:rFonts w:ascii="Arial" w:hAnsi="Arial" w:cs="Arial"/>
        </w:rPr>
        <w:lastRenderedPageBreak/>
        <w:t>References</w:t>
      </w:r>
      <w:bookmarkEnd w:id="14"/>
    </w:p>
    <w:p w:rsidR="0012071E" w:rsidRDefault="0012071E" w:rsidP="000318BB">
      <w:pPr>
        <w:spacing w:line="360" w:lineRule="auto"/>
        <w:jc w:val="both"/>
        <w:rPr>
          <w:rFonts w:ascii="Arial" w:hAnsi="Arial" w:cs="Arial"/>
        </w:rPr>
      </w:pPr>
      <w:r w:rsidRPr="0012071E">
        <w:rPr>
          <w:rFonts w:ascii="Arial" w:hAnsi="Arial" w:cs="Arial"/>
        </w:rPr>
        <w:t xml:space="preserve">Arnold, R.D &amp; Wade, J.P. (2015) A Definition of Systems Thinking: A Systems Approach. </w:t>
      </w:r>
      <w:r w:rsidRPr="0012071E">
        <w:rPr>
          <w:rFonts w:ascii="Arial" w:hAnsi="Arial" w:cs="Arial"/>
          <w:i/>
        </w:rPr>
        <w:t>Conference on Systems Engineering Research</w:t>
      </w:r>
      <w:r w:rsidRPr="0012071E">
        <w:rPr>
          <w:rFonts w:ascii="Arial" w:hAnsi="Arial" w:cs="Arial"/>
        </w:rPr>
        <w:t xml:space="preserve">. </w:t>
      </w:r>
    </w:p>
    <w:p w:rsidR="00A22520" w:rsidRDefault="00A22520" w:rsidP="000318BB">
      <w:pPr>
        <w:spacing w:line="360" w:lineRule="auto"/>
        <w:jc w:val="both"/>
        <w:rPr>
          <w:rFonts w:ascii="Arial" w:hAnsi="Arial" w:cs="Arial"/>
        </w:rPr>
      </w:pPr>
      <w:r w:rsidRPr="00F1145A">
        <w:rPr>
          <w:rFonts w:ascii="Arial" w:hAnsi="Arial" w:cs="Arial"/>
        </w:rPr>
        <w:t>Baldonado</w:t>
      </w:r>
      <w:r>
        <w:rPr>
          <w:rFonts w:ascii="Arial" w:hAnsi="Arial" w:cs="Arial"/>
        </w:rPr>
        <w:t xml:space="preserve"> A. &amp; </w:t>
      </w:r>
      <w:r w:rsidRPr="00F1145A">
        <w:rPr>
          <w:rFonts w:ascii="Arial" w:hAnsi="Arial" w:cs="Arial"/>
        </w:rPr>
        <w:t>Spangenburg</w:t>
      </w:r>
      <w:r>
        <w:rPr>
          <w:rFonts w:ascii="Arial" w:hAnsi="Arial" w:cs="Arial"/>
        </w:rPr>
        <w:t xml:space="preserve"> J. (2009).</w:t>
      </w:r>
      <w:r w:rsidRPr="00F1145A">
        <w:rPr>
          <w:rFonts w:ascii="Arial" w:hAnsi="Arial" w:cs="Arial"/>
        </w:rPr>
        <w:t xml:space="preserve"> Leadership </w:t>
      </w:r>
      <w:r w:rsidRPr="00EE5369">
        <w:rPr>
          <w:rFonts w:ascii="Arial" w:hAnsi="Arial" w:cs="Arial"/>
          <w:i/>
        </w:rPr>
        <w:t>and the Future: Gen Y Workers and Two-Factor Theory</w:t>
      </w:r>
      <w:r>
        <w:rPr>
          <w:rFonts w:ascii="Arial" w:hAnsi="Arial" w:cs="Arial"/>
        </w:rPr>
        <w:t>.</w:t>
      </w:r>
      <w:r w:rsidRPr="00F1145A">
        <w:rPr>
          <w:rFonts w:ascii="Arial" w:hAnsi="Arial" w:cs="Arial"/>
        </w:rPr>
        <w:t xml:space="preserve"> The Journal of American Academy of Business </w:t>
      </w:r>
    </w:p>
    <w:p w:rsidR="00A22520" w:rsidRDefault="00A22520" w:rsidP="000318BB">
      <w:pPr>
        <w:autoSpaceDE w:val="0"/>
        <w:autoSpaceDN w:val="0"/>
        <w:adjustRightInd w:val="0"/>
        <w:spacing w:after="0" w:line="360" w:lineRule="auto"/>
        <w:jc w:val="both"/>
        <w:rPr>
          <w:rFonts w:ascii="Arial" w:hAnsi="Arial" w:cs="Arial"/>
        </w:rPr>
      </w:pPr>
      <w:r w:rsidRPr="00F1145A">
        <w:rPr>
          <w:rFonts w:ascii="Arial" w:hAnsi="Arial" w:cs="Arial"/>
        </w:rPr>
        <w:t>Barbey</w:t>
      </w:r>
      <w:r>
        <w:rPr>
          <w:rFonts w:ascii="Arial" w:hAnsi="Arial" w:cs="Arial"/>
        </w:rPr>
        <w:t xml:space="preserve"> B. (2000).</w:t>
      </w:r>
      <w:r w:rsidRPr="00F1145A">
        <w:rPr>
          <w:rFonts w:ascii="Arial" w:hAnsi="Arial" w:cs="Arial"/>
        </w:rPr>
        <w:t xml:space="preserve"> </w:t>
      </w:r>
      <w:r w:rsidRPr="00A22520">
        <w:rPr>
          <w:rFonts w:ascii="Arial" w:hAnsi="Arial" w:cs="Arial"/>
          <w:i/>
        </w:rPr>
        <w:t>Interview: Leadership, Global Management, and Future Challenges</w:t>
      </w:r>
      <w:r>
        <w:rPr>
          <w:rFonts w:ascii="Arial" w:hAnsi="Arial" w:cs="Arial"/>
        </w:rPr>
        <w:t>: A</w:t>
      </w:r>
      <w:r w:rsidRPr="00F1145A">
        <w:rPr>
          <w:rFonts w:ascii="Arial" w:hAnsi="Arial" w:cs="Arial"/>
        </w:rPr>
        <w:t>n interview with Peter Brabeck Letmathe, chief executive officer of</w:t>
      </w:r>
      <w:r>
        <w:rPr>
          <w:rFonts w:ascii="Arial" w:hAnsi="Arial" w:cs="Arial"/>
        </w:rPr>
        <w:t xml:space="preserve"> </w:t>
      </w:r>
      <w:r w:rsidRPr="00F1145A">
        <w:rPr>
          <w:rFonts w:ascii="Arial" w:hAnsi="Arial" w:cs="Arial"/>
        </w:rPr>
        <w:t>Nestle´ SA, Thunderbird International Business Review 42 (2000) 495–506.</w:t>
      </w:r>
    </w:p>
    <w:p w:rsidR="00C76B69" w:rsidRDefault="00C76B69" w:rsidP="000318BB">
      <w:pPr>
        <w:autoSpaceDE w:val="0"/>
        <w:autoSpaceDN w:val="0"/>
        <w:adjustRightInd w:val="0"/>
        <w:spacing w:after="0" w:line="360" w:lineRule="auto"/>
        <w:jc w:val="both"/>
        <w:rPr>
          <w:rFonts w:ascii="Arial" w:hAnsi="Arial" w:cs="Arial"/>
        </w:rPr>
      </w:pPr>
    </w:p>
    <w:p w:rsidR="00A22520" w:rsidRDefault="00A22520" w:rsidP="000318BB">
      <w:pPr>
        <w:spacing w:line="360" w:lineRule="auto"/>
        <w:jc w:val="both"/>
        <w:rPr>
          <w:rFonts w:ascii="Arial" w:hAnsi="Arial" w:cs="Arial"/>
        </w:rPr>
      </w:pPr>
      <w:r w:rsidRPr="00F1145A">
        <w:rPr>
          <w:rFonts w:ascii="Arial" w:hAnsi="Arial" w:cs="Arial"/>
        </w:rPr>
        <w:t xml:space="preserve">Bloom, S. L. </w:t>
      </w:r>
      <w:r>
        <w:rPr>
          <w:rFonts w:ascii="Arial" w:hAnsi="Arial" w:cs="Arial"/>
        </w:rPr>
        <w:t xml:space="preserve">&amp; </w:t>
      </w:r>
      <w:r w:rsidRPr="00F1145A">
        <w:rPr>
          <w:rFonts w:ascii="Arial" w:hAnsi="Arial" w:cs="Arial"/>
        </w:rPr>
        <w:t>Farragher</w:t>
      </w:r>
      <w:r>
        <w:rPr>
          <w:rFonts w:ascii="Arial" w:hAnsi="Arial" w:cs="Arial"/>
        </w:rPr>
        <w:t xml:space="preserve"> B.</w:t>
      </w:r>
      <w:r w:rsidRPr="00F1145A">
        <w:rPr>
          <w:rFonts w:ascii="Arial" w:hAnsi="Arial" w:cs="Arial"/>
        </w:rPr>
        <w:t xml:space="preserve"> (2010). </w:t>
      </w:r>
      <w:r w:rsidRPr="00E51BD8">
        <w:rPr>
          <w:rFonts w:ascii="Arial" w:hAnsi="Arial" w:cs="Arial"/>
          <w:i/>
        </w:rPr>
        <w:t>Destroying Sanctuary: The Crisis in Human Service Delivery Systems</w:t>
      </w:r>
      <w:r w:rsidRPr="00F1145A">
        <w:rPr>
          <w:rFonts w:ascii="Arial" w:hAnsi="Arial" w:cs="Arial"/>
        </w:rPr>
        <w:t>. New York, Oxford University Press.</w:t>
      </w:r>
    </w:p>
    <w:p w:rsidR="00C76B69" w:rsidRPr="00F1145A" w:rsidRDefault="00C76B69" w:rsidP="000318BB">
      <w:pPr>
        <w:spacing w:line="360" w:lineRule="auto"/>
        <w:jc w:val="both"/>
        <w:rPr>
          <w:rFonts w:ascii="Arial" w:hAnsi="Arial" w:cs="Arial"/>
        </w:rPr>
      </w:pPr>
      <w:r w:rsidRPr="00C76B69">
        <w:rPr>
          <w:rFonts w:ascii="Arial" w:hAnsi="Arial" w:cs="Arial"/>
        </w:rPr>
        <w:t xml:space="preserve">Birkinshaw, J. Hamel, G. and Mol, M.J (2008). Management Innovation. </w:t>
      </w:r>
      <w:r w:rsidRPr="00C76B69">
        <w:rPr>
          <w:rFonts w:ascii="Arial" w:hAnsi="Arial" w:cs="Arial"/>
          <w:i/>
        </w:rPr>
        <w:t>Academy of Management Review</w:t>
      </w:r>
      <w:r w:rsidRPr="00C76B69">
        <w:rPr>
          <w:rFonts w:ascii="Arial" w:hAnsi="Arial" w:cs="Arial"/>
        </w:rPr>
        <w:t>.No.4 Vol 33.</w:t>
      </w:r>
    </w:p>
    <w:p w:rsidR="00A22520" w:rsidRPr="00F1145A" w:rsidRDefault="00A22520" w:rsidP="000318BB">
      <w:pPr>
        <w:autoSpaceDE w:val="0"/>
        <w:autoSpaceDN w:val="0"/>
        <w:adjustRightInd w:val="0"/>
        <w:spacing w:after="0" w:line="360" w:lineRule="auto"/>
        <w:jc w:val="both"/>
        <w:rPr>
          <w:rFonts w:ascii="Arial" w:hAnsi="Arial" w:cs="Arial"/>
        </w:rPr>
      </w:pPr>
      <w:r w:rsidRPr="00F1145A">
        <w:rPr>
          <w:rFonts w:ascii="Arial" w:hAnsi="Arial" w:cs="Arial"/>
        </w:rPr>
        <w:t>Brav</w:t>
      </w:r>
      <w:r>
        <w:rPr>
          <w:rFonts w:ascii="Arial" w:hAnsi="Arial" w:cs="Arial"/>
        </w:rPr>
        <w:t xml:space="preserve"> A., </w:t>
      </w:r>
      <w:r w:rsidRPr="00F1145A">
        <w:rPr>
          <w:rFonts w:ascii="Arial" w:hAnsi="Arial" w:cs="Arial"/>
        </w:rPr>
        <w:t>Andersson</w:t>
      </w:r>
      <w:r>
        <w:rPr>
          <w:rFonts w:ascii="Arial" w:hAnsi="Arial" w:cs="Arial"/>
        </w:rPr>
        <w:t xml:space="preserve"> K.</w:t>
      </w:r>
      <w:r w:rsidRPr="00F1145A">
        <w:rPr>
          <w:rFonts w:ascii="Arial" w:hAnsi="Arial" w:cs="Arial"/>
        </w:rPr>
        <w:t>,</w:t>
      </w:r>
      <w:r>
        <w:rPr>
          <w:rFonts w:ascii="Arial" w:hAnsi="Arial" w:cs="Arial"/>
        </w:rPr>
        <w:t xml:space="preserve"> </w:t>
      </w:r>
      <w:r w:rsidRPr="00F1145A">
        <w:rPr>
          <w:rFonts w:ascii="Arial" w:hAnsi="Arial" w:cs="Arial"/>
        </w:rPr>
        <w:t>Lantz</w:t>
      </w:r>
      <w:r>
        <w:rPr>
          <w:rFonts w:ascii="Arial" w:hAnsi="Arial" w:cs="Arial"/>
        </w:rPr>
        <w:t xml:space="preserve"> A. (2009).</w:t>
      </w:r>
      <w:r w:rsidRPr="00F1145A">
        <w:rPr>
          <w:rFonts w:ascii="Arial" w:hAnsi="Arial" w:cs="Arial"/>
        </w:rPr>
        <w:t xml:space="preserve"> Group Initiative and Self-Organizational Activities in Industrial Work Groups</w:t>
      </w:r>
      <w:r>
        <w:rPr>
          <w:rFonts w:ascii="Arial" w:hAnsi="Arial" w:cs="Arial"/>
        </w:rPr>
        <w:t>.</w:t>
      </w:r>
      <w:r w:rsidRPr="00F1145A">
        <w:rPr>
          <w:rFonts w:ascii="Arial" w:hAnsi="Arial" w:cs="Arial"/>
        </w:rPr>
        <w:t xml:space="preserve"> European Journal of Work and Organizational</w:t>
      </w:r>
      <w:r>
        <w:rPr>
          <w:rFonts w:ascii="Arial" w:hAnsi="Arial" w:cs="Arial"/>
        </w:rPr>
        <w:t xml:space="preserve"> </w:t>
      </w:r>
      <w:r w:rsidRPr="00F1145A">
        <w:rPr>
          <w:rFonts w:ascii="Arial" w:hAnsi="Arial" w:cs="Arial"/>
        </w:rPr>
        <w:t xml:space="preserve">Psychology </w:t>
      </w:r>
    </w:p>
    <w:p w:rsidR="00A22520" w:rsidRDefault="00A22520" w:rsidP="000318BB">
      <w:pPr>
        <w:autoSpaceDE w:val="0"/>
        <w:autoSpaceDN w:val="0"/>
        <w:adjustRightInd w:val="0"/>
        <w:spacing w:after="0" w:line="360" w:lineRule="auto"/>
        <w:jc w:val="both"/>
        <w:rPr>
          <w:rFonts w:ascii="Arial" w:hAnsi="Arial" w:cs="Arial"/>
        </w:rPr>
      </w:pPr>
    </w:p>
    <w:p w:rsidR="00A22520" w:rsidRPr="00F1145A" w:rsidRDefault="00A22520" w:rsidP="000318BB">
      <w:pPr>
        <w:spacing w:line="360" w:lineRule="auto"/>
        <w:jc w:val="both"/>
        <w:rPr>
          <w:rFonts w:ascii="Arial" w:hAnsi="Arial" w:cs="Arial"/>
        </w:rPr>
      </w:pPr>
      <w:r>
        <w:rPr>
          <w:rFonts w:ascii="Arial" w:hAnsi="Arial" w:cs="Arial"/>
        </w:rPr>
        <w:t>Caldari K.</w:t>
      </w:r>
      <w:r w:rsidRPr="00F1145A">
        <w:rPr>
          <w:rFonts w:ascii="Arial" w:hAnsi="Arial" w:cs="Arial"/>
        </w:rPr>
        <w:t xml:space="preserve"> </w:t>
      </w:r>
      <w:r>
        <w:rPr>
          <w:rFonts w:ascii="Arial" w:hAnsi="Arial" w:cs="Arial"/>
        </w:rPr>
        <w:t>(</w:t>
      </w:r>
      <w:r w:rsidRPr="00F1145A">
        <w:rPr>
          <w:rFonts w:ascii="Arial" w:hAnsi="Arial" w:cs="Arial"/>
        </w:rPr>
        <w:t>2007</w:t>
      </w:r>
      <w:r>
        <w:rPr>
          <w:rFonts w:ascii="Arial" w:hAnsi="Arial" w:cs="Arial"/>
        </w:rPr>
        <w:t>)</w:t>
      </w:r>
      <w:r w:rsidRPr="00F1145A">
        <w:rPr>
          <w:rFonts w:ascii="Arial" w:hAnsi="Arial" w:cs="Arial"/>
        </w:rPr>
        <w:t xml:space="preserve">. </w:t>
      </w:r>
      <w:r w:rsidRPr="00E51BD8">
        <w:rPr>
          <w:rFonts w:ascii="Arial" w:hAnsi="Arial" w:cs="Arial"/>
          <w:i/>
        </w:rPr>
        <w:t>Alfred Marshall’s Criticism of Scientific Management</w:t>
      </w:r>
      <w:r>
        <w:rPr>
          <w:rFonts w:ascii="Arial" w:hAnsi="Arial" w:cs="Arial"/>
        </w:rPr>
        <w:t>.</w:t>
      </w:r>
      <w:r w:rsidRPr="00F1145A">
        <w:rPr>
          <w:rFonts w:ascii="Arial" w:hAnsi="Arial" w:cs="Arial"/>
        </w:rPr>
        <w:t xml:space="preserve"> European Journal of the History of Economic Thought 14(1) (March)</w:t>
      </w:r>
    </w:p>
    <w:p w:rsidR="00A22520" w:rsidRDefault="00A22520" w:rsidP="000318BB">
      <w:pPr>
        <w:autoSpaceDE w:val="0"/>
        <w:autoSpaceDN w:val="0"/>
        <w:adjustRightInd w:val="0"/>
        <w:spacing w:after="0" w:line="360" w:lineRule="auto"/>
        <w:jc w:val="both"/>
        <w:rPr>
          <w:rFonts w:ascii="Arial" w:hAnsi="Arial" w:cs="Arial"/>
        </w:rPr>
      </w:pPr>
      <w:r w:rsidRPr="00F1145A">
        <w:rPr>
          <w:rFonts w:ascii="Arial" w:hAnsi="Arial" w:cs="Arial"/>
        </w:rPr>
        <w:t>Castells</w:t>
      </w:r>
      <w:r>
        <w:rPr>
          <w:rFonts w:ascii="Arial" w:hAnsi="Arial" w:cs="Arial"/>
        </w:rPr>
        <w:t xml:space="preserve"> M. (2000).</w:t>
      </w:r>
      <w:r w:rsidRPr="00F1145A">
        <w:rPr>
          <w:rFonts w:ascii="Arial" w:hAnsi="Arial" w:cs="Arial"/>
        </w:rPr>
        <w:t xml:space="preserve"> </w:t>
      </w:r>
      <w:r w:rsidRPr="00EE5369">
        <w:rPr>
          <w:rFonts w:ascii="Arial" w:hAnsi="Arial" w:cs="Arial"/>
          <w:i/>
        </w:rPr>
        <w:t>The Rise of the Network Society</w:t>
      </w:r>
      <w:r w:rsidRPr="00F1145A">
        <w:rPr>
          <w:rFonts w:ascii="Arial" w:hAnsi="Arial" w:cs="Arial"/>
        </w:rPr>
        <w:t>, Wiley-Blackwell</w:t>
      </w:r>
    </w:p>
    <w:p w:rsidR="00A22520" w:rsidRPr="00F1145A" w:rsidRDefault="00A22520" w:rsidP="000318BB">
      <w:pPr>
        <w:autoSpaceDE w:val="0"/>
        <w:autoSpaceDN w:val="0"/>
        <w:adjustRightInd w:val="0"/>
        <w:spacing w:after="0" w:line="360" w:lineRule="auto"/>
        <w:jc w:val="both"/>
        <w:rPr>
          <w:rFonts w:ascii="Arial" w:hAnsi="Arial" w:cs="Arial"/>
        </w:rPr>
      </w:pPr>
    </w:p>
    <w:p w:rsidR="00A22520" w:rsidRDefault="00A22520" w:rsidP="000318BB">
      <w:pPr>
        <w:autoSpaceDE w:val="0"/>
        <w:autoSpaceDN w:val="0"/>
        <w:adjustRightInd w:val="0"/>
        <w:spacing w:after="0" w:line="360" w:lineRule="auto"/>
        <w:jc w:val="both"/>
        <w:rPr>
          <w:rFonts w:ascii="Arial" w:hAnsi="Arial" w:cs="Arial"/>
        </w:rPr>
      </w:pPr>
      <w:r w:rsidRPr="00F1145A">
        <w:rPr>
          <w:rFonts w:ascii="Arial" w:hAnsi="Arial" w:cs="Arial"/>
        </w:rPr>
        <w:t>Castells</w:t>
      </w:r>
      <w:r>
        <w:rPr>
          <w:rFonts w:ascii="Arial" w:hAnsi="Arial" w:cs="Arial"/>
        </w:rPr>
        <w:t xml:space="preserve"> M. (2004).</w:t>
      </w:r>
      <w:r w:rsidRPr="00F1145A">
        <w:rPr>
          <w:rFonts w:ascii="Arial" w:hAnsi="Arial" w:cs="Arial"/>
        </w:rPr>
        <w:t xml:space="preserve"> </w:t>
      </w:r>
      <w:r w:rsidRPr="00EE5369">
        <w:rPr>
          <w:rFonts w:ascii="Arial" w:hAnsi="Arial" w:cs="Arial"/>
          <w:i/>
        </w:rPr>
        <w:t>Informationalism, Networks, and the Network Society: A Theoretical Blueprint</w:t>
      </w:r>
      <w:r>
        <w:rPr>
          <w:rFonts w:ascii="Arial" w:hAnsi="Arial" w:cs="Arial"/>
        </w:rPr>
        <w:t xml:space="preserve">. </w:t>
      </w:r>
      <w:r w:rsidRPr="00F1145A">
        <w:rPr>
          <w:rFonts w:ascii="Arial" w:hAnsi="Arial" w:cs="Arial"/>
        </w:rPr>
        <w:t>M. Castells (Ed.), The Network Society: A Cross-Cultural</w:t>
      </w:r>
      <w:r>
        <w:rPr>
          <w:rFonts w:ascii="Arial" w:hAnsi="Arial" w:cs="Arial"/>
        </w:rPr>
        <w:t xml:space="preserve"> </w:t>
      </w:r>
      <w:r w:rsidRPr="00F1145A">
        <w:rPr>
          <w:rFonts w:ascii="Arial" w:hAnsi="Arial" w:cs="Arial"/>
        </w:rPr>
        <w:t>Perspective, Edward Elgar, Northhampton, MA, 2004, pp. 3–45.</w:t>
      </w:r>
    </w:p>
    <w:p w:rsidR="00A22520" w:rsidRDefault="00A22520" w:rsidP="000318BB">
      <w:pPr>
        <w:autoSpaceDE w:val="0"/>
        <w:autoSpaceDN w:val="0"/>
        <w:adjustRightInd w:val="0"/>
        <w:spacing w:after="0" w:line="360" w:lineRule="auto"/>
        <w:jc w:val="both"/>
        <w:rPr>
          <w:rFonts w:ascii="Arial" w:hAnsi="Arial" w:cs="Arial"/>
        </w:rPr>
      </w:pPr>
    </w:p>
    <w:p w:rsidR="00A22520" w:rsidRDefault="00A22520" w:rsidP="000318BB">
      <w:pPr>
        <w:autoSpaceDE w:val="0"/>
        <w:autoSpaceDN w:val="0"/>
        <w:adjustRightInd w:val="0"/>
        <w:spacing w:after="0" w:line="360" w:lineRule="auto"/>
        <w:jc w:val="both"/>
        <w:rPr>
          <w:rFonts w:ascii="Arial" w:hAnsi="Arial" w:cs="Arial"/>
        </w:rPr>
      </w:pPr>
      <w:r w:rsidRPr="00F1145A">
        <w:rPr>
          <w:rFonts w:ascii="Arial" w:hAnsi="Arial" w:cs="Arial"/>
        </w:rPr>
        <w:t xml:space="preserve">Cook, V.M. </w:t>
      </w:r>
      <w:r>
        <w:rPr>
          <w:rFonts w:ascii="Arial" w:hAnsi="Arial" w:cs="Arial"/>
        </w:rPr>
        <w:t>(</w:t>
      </w:r>
      <w:r w:rsidRPr="00F1145A">
        <w:rPr>
          <w:rFonts w:ascii="Arial" w:hAnsi="Arial" w:cs="Arial"/>
        </w:rPr>
        <w:t>2004</w:t>
      </w:r>
      <w:r>
        <w:rPr>
          <w:rFonts w:ascii="Arial" w:hAnsi="Arial" w:cs="Arial"/>
        </w:rPr>
        <w:t>)</w:t>
      </w:r>
      <w:r w:rsidRPr="00F1145A">
        <w:rPr>
          <w:rFonts w:ascii="Arial" w:hAnsi="Arial" w:cs="Arial"/>
        </w:rPr>
        <w:t>. “Revising the bureaucratic ideal: the new</w:t>
      </w:r>
      <w:r>
        <w:rPr>
          <w:rFonts w:ascii="Arial" w:hAnsi="Arial" w:cs="Arial"/>
        </w:rPr>
        <w:t xml:space="preserve"> </w:t>
      </w:r>
      <w:r w:rsidRPr="00F1145A">
        <w:rPr>
          <w:rFonts w:ascii="Arial" w:hAnsi="Arial" w:cs="Arial"/>
        </w:rPr>
        <w:t>left and the new public administration,” dissertation for the</w:t>
      </w:r>
      <w:r>
        <w:rPr>
          <w:rFonts w:ascii="Arial" w:hAnsi="Arial" w:cs="Arial"/>
        </w:rPr>
        <w:t xml:space="preserve"> </w:t>
      </w:r>
      <w:r w:rsidRPr="00F1145A">
        <w:rPr>
          <w:rFonts w:ascii="Arial" w:hAnsi="Arial" w:cs="Arial"/>
        </w:rPr>
        <w:t>degree of master of public administration, faculty of the</w:t>
      </w:r>
      <w:r>
        <w:rPr>
          <w:rFonts w:ascii="Arial" w:hAnsi="Arial" w:cs="Arial"/>
        </w:rPr>
        <w:t xml:space="preserve"> </w:t>
      </w:r>
      <w:r w:rsidRPr="00F1145A">
        <w:rPr>
          <w:rFonts w:ascii="Arial" w:hAnsi="Arial" w:cs="Arial"/>
        </w:rPr>
        <w:t>department of political science, Kutztown University of</w:t>
      </w:r>
      <w:r>
        <w:rPr>
          <w:rFonts w:ascii="Arial" w:hAnsi="Arial" w:cs="Arial"/>
        </w:rPr>
        <w:t xml:space="preserve"> </w:t>
      </w:r>
      <w:r w:rsidRPr="00F1145A">
        <w:rPr>
          <w:rFonts w:ascii="Arial" w:hAnsi="Arial" w:cs="Arial"/>
        </w:rPr>
        <w:t>Pennsylvania.</w:t>
      </w:r>
    </w:p>
    <w:p w:rsidR="00A22520" w:rsidRDefault="00A22520" w:rsidP="000318BB">
      <w:pPr>
        <w:autoSpaceDE w:val="0"/>
        <w:autoSpaceDN w:val="0"/>
        <w:adjustRightInd w:val="0"/>
        <w:spacing w:after="0" w:line="360" w:lineRule="auto"/>
        <w:jc w:val="both"/>
        <w:rPr>
          <w:rFonts w:ascii="Arial" w:hAnsi="Arial" w:cs="Arial"/>
        </w:rPr>
      </w:pPr>
    </w:p>
    <w:p w:rsidR="00A22520" w:rsidRPr="00F1145A" w:rsidRDefault="00A22520" w:rsidP="000318BB">
      <w:pPr>
        <w:spacing w:line="360" w:lineRule="auto"/>
        <w:jc w:val="both"/>
        <w:rPr>
          <w:rFonts w:ascii="Arial" w:hAnsi="Arial" w:cs="Arial"/>
        </w:rPr>
      </w:pPr>
      <w:r w:rsidRPr="00F1145A">
        <w:rPr>
          <w:rFonts w:ascii="Arial" w:hAnsi="Arial" w:cs="Arial"/>
        </w:rPr>
        <w:t xml:space="preserve">Derksen, M. (2014). </w:t>
      </w:r>
      <w:r w:rsidRPr="00A22520">
        <w:rPr>
          <w:rFonts w:ascii="Arial" w:hAnsi="Arial" w:cs="Arial"/>
          <w:i/>
        </w:rPr>
        <w:t>Turning Men into Machines? Scientific Management, Industrial         Psychology, and the “Human Factor</w:t>
      </w:r>
      <w:r w:rsidRPr="00F1145A">
        <w:rPr>
          <w:rFonts w:ascii="Arial" w:hAnsi="Arial" w:cs="Arial"/>
        </w:rPr>
        <w:t>”. Journal of the History of the Behavioral   Sciences, 50(2), 148-165. doi:10.1002/jhbs.21650</w:t>
      </w:r>
    </w:p>
    <w:p w:rsidR="00D3075B" w:rsidRPr="00F1145A" w:rsidRDefault="00F1145A" w:rsidP="000318BB">
      <w:pPr>
        <w:spacing w:line="360" w:lineRule="auto"/>
        <w:jc w:val="both"/>
        <w:rPr>
          <w:rFonts w:ascii="Arial" w:hAnsi="Arial" w:cs="Arial"/>
        </w:rPr>
      </w:pPr>
      <w:r>
        <w:rPr>
          <w:rFonts w:ascii="Arial" w:hAnsi="Arial" w:cs="Arial"/>
        </w:rPr>
        <w:lastRenderedPageBreak/>
        <w:t>Eze, C.I. (1998).</w:t>
      </w:r>
      <w:r w:rsidR="00D3075B" w:rsidRPr="00F1145A">
        <w:rPr>
          <w:rFonts w:ascii="Arial" w:hAnsi="Arial" w:cs="Arial"/>
        </w:rPr>
        <w:t xml:space="preserve"> Issues in </w:t>
      </w:r>
      <w:r w:rsidR="00D3075B" w:rsidRPr="00F1145A">
        <w:rPr>
          <w:rFonts w:ascii="Arial" w:hAnsi="Arial" w:cs="Arial"/>
          <w:i/>
        </w:rPr>
        <w:t>Economics and Corporate Management in Developing Country</w:t>
      </w:r>
      <w:r w:rsidR="00D3075B" w:rsidRPr="00F1145A">
        <w:rPr>
          <w:rFonts w:ascii="Arial" w:hAnsi="Arial" w:cs="Arial"/>
        </w:rPr>
        <w:t xml:space="preserve">: </w:t>
      </w:r>
      <w:r w:rsidR="00D3075B" w:rsidRPr="00E51BD8">
        <w:rPr>
          <w:rFonts w:ascii="Arial" w:hAnsi="Arial" w:cs="Arial"/>
          <w:i/>
        </w:rPr>
        <w:t>Lagos</w:t>
      </w:r>
      <w:r w:rsidR="00E51BD8">
        <w:rPr>
          <w:rFonts w:ascii="Arial" w:hAnsi="Arial" w:cs="Arial"/>
        </w:rPr>
        <w:t xml:space="preserve">. </w:t>
      </w:r>
      <w:r w:rsidR="00D3075B" w:rsidRPr="00F1145A">
        <w:rPr>
          <w:rFonts w:ascii="Arial" w:hAnsi="Arial" w:cs="Arial"/>
        </w:rPr>
        <w:t>Mina Publication.</w:t>
      </w:r>
    </w:p>
    <w:p w:rsidR="00E66BBB" w:rsidRDefault="00E66BBB" w:rsidP="000318BB">
      <w:pPr>
        <w:autoSpaceDE w:val="0"/>
        <w:autoSpaceDN w:val="0"/>
        <w:adjustRightInd w:val="0"/>
        <w:spacing w:after="0" w:line="360" w:lineRule="auto"/>
        <w:jc w:val="both"/>
        <w:rPr>
          <w:rFonts w:ascii="Arial" w:hAnsi="Arial" w:cs="Arial"/>
        </w:rPr>
      </w:pPr>
      <w:r w:rsidRPr="00F1145A">
        <w:rPr>
          <w:rFonts w:ascii="Arial" w:hAnsi="Arial" w:cs="Arial"/>
        </w:rPr>
        <w:t>Haugh</w:t>
      </w:r>
      <w:r>
        <w:rPr>
          <w:rFonts w:ascii="Arial" w:hAnsi="Arial" w:cs="Arial"/>
        </w:rPr>
        <w:t xml:space="preserve"> H &amp; </w:t>
      </w:r>
      <w:r w:rsidRPr="00F1145A">
        <w:rPr>
          <w:rFonts w:ascii="Arial" w:hAnsi="Arial" w:cs="Arial"/>
        </w:rPr>
        <w:t>Talwar</w:t>
      </w:r>
      <w:r>
        <w:rPr>
          <w:rFonts w:ascii="Arial" w:hAnsi="Arial" w:cs="Arial"/>
        </w:rPr>
        <w:t xml:space="preserve"> A. (2010).</w:t>
      </w:r>
      <w:r w:rsidRPr="00F1145A">
        <w:rPr>
          <w:rFonts w:ascii="Arial" w:hAnsi="Arial" w:cs="Arial"/>
        </w:rPr>
        <w:t xml:space="preserve"> </w:t>
      </w:r>
      <w:r w:rsidRPr="00A22520">
        <w:rPr>
          <w:rFonts w:ascii="Arial" w:hAnsi="Arial" w:cs="Arial"/>
          <w:i/>
        </w:rPr>
        <w:t>How Do Corporations Embed Sustainability Across The Organization?</w:t>
      </w:r>
      <w:r w:rsidRPr="00F1145A">
        <w:rPr>
          <w:rFonts w:ascii="Arial" w:hAnsi="Arial" w:cs="Arial"/>
        </w:rPr>
        <w:t xml:space="preserve"> The Academy of Management Learning and Education 9 (2010)</w:t>
      </w:r>
      <w:r>
        <w:rPr>
          <w:rFonts w:ascii="Arial" w:hAnsi="Arial" w:cs="Arial"/>
        </w:rPr>
        <w:t xml:space="preserve"> </w:t>
      </w:r>
      <w:r w:rsidRPr="00F1145A">
        <w:rPr>
          <w:rFonts w:ascii="Arial" w:hAnsi="Arial" w:cs="Arial"/>
        </w:rPr>
        <w:t>384–396.</w:t>
      </w:r>
    </w:p>
    <w:p w:rsidR="00E66BBB" w:rsidRDefault="00E66BBB" w:rsidP="000318BB">
      <w:pPr>
        <w:spacing w:line="360" w:lineRule="auto"/>
        <w:jc w:val="both"/>
        <w:rPr>
          <w:rFonts w:ascii="Arial" w:hAnsi="Arial" w:cs="Arial"/>
        </w:rPr>
      </w:pPr>
    </w:p>
    <w:p w:rsidR="00E66BBB" w:rsidRDefault="00E66BBB" w:rsidP="000318BB">
      <w:pPr>
        <w:autoSpaceDE w:val="0"/>
        <w:autoSpaceDN w:val="0"/>
        <w:adjustRightInd w:val="0"/>
        <w:spacing w:after="0" w:line="360" w:lineRule="auto"/>
        <w:jc w:val="both"/>
        <w:rPr>
          <w:rFonts w:ascii="Arial" w:hAnsi="Arial" w:cs="Arial"/>
        </w:rPr>
      </w:pPr>
      <w:r>
        <w:rPr>
          <w:rFonts w:ascii="Arial" w:hAnsi="Arial" w:cs="Arial"/>
        </w:rPr>
        <w:t>Iran-</w:t>
      </w:r>
      <w:r w:rsidRPr="00F1145A">
        <w:rPr>
          <w:rFonts w:ascii="Arial" w:hAnsi="Arial" w:cs="Arial"/>
        </w:rPr>
        <w:t>Nejad P</w:t>
      </w:r>
      <w:r>
        <w:rPr>
          <w:rFonts w:ascii="Arial" w:hAnsi="Arial" w:cs="Arial"/>
        </w:rPr>
        <w:t>.</w:t>
      </w:r>
      <w:r w:rsidRPr="00F1145A">
        <w:rPr>
          <w:rFonts w:ascii="Arial" w:hAnsi="Arial" w:cs="Arial"/>
        </w:rPr>
        <w:t>, Mehdi P</w:t>
      </w:r>
      <w:r>
        <w:rPr>
          <w:rFonts w:ascii="Arial" w:hAnsi="Arial" w:cs="Arial"/>
        </w:rPr>
        <w:t xml:space="preserve">. &amp; </w:t>
      </w:r>
      <w:r w:rsidRPr="00F1145A">
        <w:rPr>
          <w:rFonts w:ascii="Arial" w:hAnsi="Arial" w:cs="Arial"/>
        </w:rPr>
        <w:t>Gohar</w:t>
      </w:r>
      <w:r>
        <w:rPr>
          <w:rFonts w:ascii="Arial" w:hAnsi="Arial" w:cs="Arial"/>
        </w:rPr>
        <w:t xml:space="preserve"> S. (</w:t>
      </w:r>
      <w:r w:rsidRPr="00F1145A">
        <w:rPr>
          <w:rFonts w:ascii="Arial" w:hAnsi="Arial" w:cs="Arial"/>
        </w:rPr>
        <w:t>1994</w:t>
      </w:r>
      <w:r>
        <w:rPr>
          <w:rFonts w:ascii="Arial" w:hAnsi="Arial" w:cs="Arial"/>
        </w:rPr>
        <w:t xml:space="preserve">). </w:t>
      </w:r>
      <w:r w:rsidRPr="00A22520">
        <w:rPr>
          <w:rFonts w:ascii="Arial" w:hAnsi="Arial" w:cs="Arial"/>
          <w:i/>
        </w:rPr>
        <w:t>Organization &amp; Management from Theory to Practice</w:t>
      </w:r>
      <w:r>
        <w:rPr>
          <w:rFonts w:ascii="Arial" w:hAnsi="Arial" w:cs="Arial"/>
        </w:rPr>
        <w:t xml:space="preserve">. </w:t>
      </w:r>
      <w:r w:rsidRPr="00F1145A">
        <w:rPr>
          <w:rFonts w:ascii="Arial" w:hAnsi="Arial" w:cs="Arial"/>
        </w:rPr>
        <w:t>Iranian Banking Institution, Tehran</w:t>
      </w:r>
    </w:p>
    <w:p w:rsidR="00E66BBB" w:rsidRDefault="00E66BBB" w:rsidP="000318BB">
      <w:pPr>
        <w:spacing w:line="360" w:lineRule="auto"/>
        <w:jc w:val="both"/>
        <w:rPr>
          <w:rStyle w:val="footnote"/>
          <w:rFonts w:ascii="Arial" w:hAnsi="Arial" w:cs="Arial"/>
        </w:rPr>
      </w:pPr>
    </w:p>
    <w:p w:rsidR="00E66BBB" w:rsidRDefault="00E66BBB" w:rsidP="000318BB">
      <w:pPr>
        <w:spacing w:line="360" w:lineRule="auto"/>
        <w:jc w:val="both"/>
        <w:rPr>
          <w:rStyle w:val="footnote"/>
          <w:rFonts w:ascii="Arial" w:hAnsi="Arial" w:cs="Arial"/>
        </w:rPr>
      </w:pPr>
      <w:r w:rsidRPr="00F1145A">
        <w:rPr>
          <w:rStyle w:val="footnote"/>
          <w:rFonts w:ascii="Arial" w:hAnsi="Arial" w:cs="Arial"/>
        </w:rPr>
        <w:t>Jeffrey W., Steven B</w:t>
      </w:r>
      <w:r>
        <w:rPr>
          <w:rStyle w:val="footnote"/>
          <w:rFonts w:ascii="Arial" w:hAnsi="Arial" w:cs="Arial"/>
        </w:rPr>
        <w:t>.</w:t>
      </w:r>
      <w:r w:rsidRPr="00F1145A">
        <w:rPr>
          <w:rStyle w:val="footnote"/>
          <w:rFonts w:ascii="Arial" w:hAnsi="Arial" w:cs="Arial"/>
        </w:rPr>
        <w:t xml:space="preserve">, Jeffrey J., </w:t>
      </w:r>
      <w:r>
        <w:rPr>
          <w:rStyle w:val="footnote"/>
          <w:rFonts w:ascii="Arial" w:hAnsi="Arial" w:cs="Arial"/>
        </w:rPr>
        <w:t>&amp;</w:t>
      </w:r>
      <w:r w:rsidRPr="00F1145A">
        <w:rPr>
          <w:rStyle w:val="footnote"/>
          <w:rFonts w:ascii="Arial" w:hAnsi="Arial" w:cs="Arial"/>
        </w:rPr>
        <w:t xml:space="preserve"> Realff</w:t>
      </w:r>
      <w:r>
        <w:rPr>
          <w:rStyle w:val="footnote"/>
          <w:rFonts w:ascii="Arial" w:hAnsi="Arial" w:cs="Arial"/>
        </w:rPr>
        <w:t xml:space="preserve"> J. (2003). </w:t>
      </w:r>
      <w:r w:rsidRPr="00F1145A">
        <w:rPr>
          <w:rStyle w:val="footnote"/>
          <w:rFonts w:ascii="Arial" w:hAnsi="Arial" w:cs="Arial"/>
        </w:rPr>
        <w:t xml:space="preserve">EcoWorx, </w:t>
      </w:r>
      <w:r w:rsidRPr="00A22520">
        <w:rPr>
          <w:rStyle w:val="footnote"/>
          <w:rFonts w:ascii="Arial" w:hAnsi="Arial" w:cs="Arial"/>
          <w:i/>
        </w:rPr>
        <w:t>Green Engineering Principles in Practice</w:t>
      </w:r>
      <w:r>
        <w:rPr>
          <w:rStyle w:val="footnote"/>
          <w:rFonts w:ascii="Arial" w:hAnsi="Arial" w:cs="Arial"/>
        </w:rPr>
        <w:t>.</w:t>
      </w:r>
      <w:r w:rsidRPr="00F1145A">
        <w:rPr>
          <w:rStyle w:val="footnote"/>
          <w:rFonts w:ascii="Arial" w:hAnsi="Arial" w:cs="Arial"/>
        </w:rPr>
        <w:t xml:space="preserve"> </w:t>
      </w:r>
      <w:r w:rsidRPr="00A22520">
        <w:rPr>
          <w:rStyle w:val="Emphasis"/>
          <w:rFonts w:ascii="Arial" w:hAnsi="Arial" w:cs="Arial"/>
          <w:i w:val="0"/>
        </w:rPr>
        <w:t>Environmental Science and Technology</w:t>
      </w:r>
      <w:r w:rsidRPr="00F1145A">
        <w:rPr>
          <w:rStyle w:val="footnote"/>
          <w:rFonts w:ascii="Arial" w:hAnsi="Arial" w:cs="Arial"/>
        </w:rPr>
        <w:t xml:space="preserve"> 37, no. 23 (2003): 5269–77.</w:t>
      </w:r>
    </w:p>
    <w:p w:rsidR="00C76B69" w:rsidRPr="00F1145A" w:rsidRDefault="00C76B69" w:rsidP="000318BB">
      <w:pPr>
        <w:spacing w:line="360" w:lineRule="auto"/>
        <w:jc w:val="both"/>
        <w:rPr>
          <w:rStyle w:val="footnote"/>
          <w:rFonts w:ascii="Arial" w:hAnsi="Arial" w:cs="Arial"/>
        </w:rPr>
      </w:pPr>
      <w:r w:rsidRPr="00C76B69">
        <w:rPr>
          <w:rStyle w:val="footnote"/>
          <w:rFonts w:ascii="Arial" w:hAnsi="Arial" w:cs="Arial"/>
        </w:rPr>
        <w:t xml:space="preserve">Kiechel, W. </w:t>
      </w:r>
      <w:r>
        <w:rPr>
          <w:rStyle w:val="footnote"/>
          <w:rFonts w:ascii="Arial" w:hAnsi="Arial" w:cs="Arial"/>
        </w:rPr>
        <w:t>(</w:t>
      </w:r>
      <w:r w:rsidRPr="00C76B69">
        <w:rPr>
          <w:rStyle w:val="footnote"/>
          <w:rFonts w:ascii="Arial" w:hAnsi="Arial" w:cs="Arial"/>
        </w:rPr>
        <w:t>2012</w:t>
      </w:r>
      <w:r>
        <w:rPr>
          <w:rStyle w:val="footnote"/>
          <w:rFonts w:ascii="Arial" w:hAnsi="Arial" w:cs="Arial"/>
        </w:rPr>
        <w:t>)</w:t>
      </w:r>
      <w:r w:rsidRPr="00C76B69">
        <w:rPr>
          <w:rStyle w:val="footnote"/>
          <w:rFonts w:ascii="Arial" w:hAnsi="Arial" w:cs="Arial"/>
        </w:rPr>
        <w:t xml:space="preserve">. The Management Century. </w:t>
      </w:r>
      <w:r w:rsidRPr="00C76B69">
        <w:rPr>
          <w:rStyle w:val="footnote"/>
          <w:rFonts w:ascii="Arial" w:hAnsi="Arial" w:cs="Arial"/>
          <w:i/>
        </w:rPr>
        <w:t>Harvard Business Review</w:t>
      </w:r>
      <w:r w:rsidRPr="00C76B69">
        <w:rPr>
          <w:rStyle w:val="footnote"/>
          <w:rFonts w:ascii="Arial" w:hAnsi="Arial" w:cs="Arial"/>
        </w:rPr>
        <w:t>. Available at: https://hbr.org/2012/11/the-management-century</w:t>
      </w:r>
      <w:r>
        <w:rPr>
          <w:rStyle w:val="footnote"/>
          <w:rFonts w:ascii="Arial" w:hAnsi="Arial" w:cs="Arial"/>
        </w:rPr>
        <w:t xml:space="preserve"> </w:t>
      </w:r>
    </w:p>
    <w:p w:rsidR="00E66BBB" w:rsidRPr="00F1145A" w:rsidRDefault="00E66BBB" w:rsidP="000318BB">
      <w:pPr>
        <w:spacing w:line="360" w:lineRule="auto"/>
        <w:jc w:val="both"/>
        <w:rPr>
          <w:rFonts w:ascii="Arial" w:hAnsi="Arial" w:cs="Arial"/>
        </w:rPr>
      </w:pPr>
      <w:r w:rsidRPr="00F1145A">
        <w:rPr>
          <w:rFonts w:ascii="Arial" w:hAnsi="Arial" w:cs="Arial"/>
        </w:rPr>
        <w:t>Labarre</w:t>
      </w:r>
      <w:r>
        <w:rPr>
          <w:rFonts w:ascii="Arial" w:hAnsi="Arial" w:cs="Arial"/>
        </w:rPr>
        <w:t xml:space="preserve"> P. (2007).</w:t>
      </w:r>
      <w:r w:rsidRPr="00F1145A">
        <w:rPr>
          <w:rFonts w:ascii="Arial" w:hAnsi="Arial" w:cs="Arial"/>
        </w:rPr>
        <w:t xml:space="preserve"> </w:t>
      </w:r>
      <w:r w:rsidRPr="00E51BD8">
        <w:rPr>
          <w:rFonts w:ascii="Arial" w:hAnsi="Arial" w:cs="Arial"/>
          <w:i/>
        </w:rPr>
        <w:t>This Organization is Dis-Organization. How Denmark’s Oticon Thrives on Chaos</w:t>
      </w:r>
      <w:r>
        <w:rPr>
          <w:rFonts w:ascii="Arial" w:hAnsi="Arial" w:cs="Arial"/>
        </w:rPr>
        <w:t>.</w:t>
      </w:r>
      <w:r w:rsidRPr="00F1145A">
        <w:rPr>
          <w:rFonts w:ascii="Arial" w:hAnsi="Arial" w:cs="Arial"/>
        </w:rPr>
        <w:t xml:space="preserve"> Fast Company, YBS Group, New York.</w:t>
      </w:r>
    </w:p>
    <w:p w:rsidR="00E66BBB" w:rsidRPr="00F1145A" w:rsidRDefault="00E66BBB" w:rsidP="000318BB">
      <w:pPr>
        <w:spacing w:line="360" w:lineRule="auto"/>
        <w:jc w:val="both"/>
        <w:rPr>
          <w:rFonts w:ascii="Arial" w:hAnsi="Arial" w:cs="Arial"/>
        </w:rPr>
      </w:pPr>
      <w:r w:rsidRPr="00F1145A">
        <w:rPr>
          <w:rFonts w:ascii="Arial" w:hAnsi="Arial" w:cs="Arial"/>
        </w:rPr>
        <w:t>Levering</w:t>
      </w:r>
      <w:r>
        <w:rPr>
          <w:rFonts w:ascii="Arial" w:hAnsi="Arial" w:cs="Arial"/>
        </w:rPr>
        <w:t xml:space="preserve"> R. &amp; </w:t>
      </w:r>
      <w:r w:rsidRPr="00F1145A">
        <w:rPr>
          <w:rFonts w:ascii="Arial" w:hAnsi="Arial" w:cs="Arial"/>
        </w:rPr>
        <w:t>Moskowitz</w:t>
      </w:r>
      <w:r>
        <w:rPr>
          <w:rFonts w:ascii="Arial" w:hAnsi="Arial" w:cs="Arial"/>
        </w:rPr>
        <w:t xml:space="preserve"> M. (2009). </w:t>
      </w:r>
      <w:r w:rsidRPr="00EE5369">
        <w:rPr>
          <w:rFonts w:ascii="Arial" w:hAnsi="Arial" w:cs="Arial"/>
          <w:i/>
        </w:rPr>
        <w:t>And the Winners Are, In</w:t>
      </w:r>
      <w:r w:rsidRPr="00F1145A">
        <w:rPr>
          <w:rFonts w:ascii="Arial" w:hAnsi="Arial" w:cs="Arial"/>
        </w:rPr>
        <w:t>: Fortune, 2009.</w:t>
      </w:r>
    </w:p>
    <w:p w:rsidR="0012071E" w:rsidRPr="0012071E" w:rsidRDefault="00E66BBB" w:rsidP="0012071E">
      <w:pPr>
        <w:spacing w:line="360" w:lineRule="auto"/>
        <w:jc w:val="both"/>
        <w:rPr>
          <w:rFonts w:ascii="Arial" w:hAnsi="Arial" w:cs="Arial"/>
        </w:rPr>
      </w:pPr>
      <w:r w:rsidRPr="00F1145A">
        <w:rPr>
          <w:rFonts w:ascii="Arial" w:hAnsi="Arial" w:cs="Arial"/>
        </w:rPr>
        <w:t xml:space="preserve">McDonald P. (2011). </w:t>
      </w:r>
      <w:r w:rsidRPr="00E51BD8">
        <w:rPr>
          <w:rFonts w:ascii="Arial" w:hAnsi="Arial" w:cs="Arial"/>
          <w:i/>
        </w:rPr>
        <w:t>It’s Time for Management Version 2.0: Six Forces Redefining the Future of Modern Management</w:t>
      </w:r>
      <w:r w:rsidRPr="00F1145A">
        <w:rPr>
          <w:rFonts w:ascii="Arial" w:hAnsi="Arial" w:cs="Arial"/>
        </w:rPr>
        <w:t xml:space="preserve">. Futures. Victoria Management School, Victoria University of Wellington </w:t>
      </w:r>
      <w:hyperlink r:id="rId8" w:history="1">
        <w:r w:rsidRPr="00F1145A">
          <w:rPr>
            <w:rStyle w:val="Hyperlink"/>
            <w:rFonts w:ascii="Arial" w:hAnsi="Arial" w:cs="Arial"/>
          </w:rPr>
          <w:t>www.elsevier.com/locate/futures</w:t>
        </w:r>
      </w:hyperlink>
      <w:r w:rsidRPr="00F1145A">
        <w:rPr>
          <w:rFonts w:ascii="Arial" w:hAnsi="Arial" w:cs="Arial"/>
        </w:rPr>
        <w:t xml:space="preserve"> </w:t>
      </w:r>
    </w:p>
    <w:p w:rsidR="0012071E" w:rsidRPr="00F1145A" w:rsidRDefault="0012071E" w:rsidP="0012071E">
      <w:pPr>
        <w:spacing w:line="360" w:lineRule="auto"/>
        <w:jc w:val="both"/>
        <w:rPr>
          <w:rFonts w:ascii="Arial" w:hAnsi="Arial" w:cs="Arial"/>
        </w:rPr>
      </w:pPr>
      <w:r>
        <w:rPr>
          <w:rFonts w:ascii="Arial" w:hAnsi="Arial" w:cs="Arial"/>
        </w:rPr>
        <w:t>Mc</w:t>
      </w:r>
      <w:r w:rsidRPr="0012071E">
        <w:rPr>
          <w:rFonts w:ascii="Arial" w:hAnsi="Arial" w:cs="Arial"/>
        </w:rPr>
        <w:t xml:space="preserve">Grath, R.G. (2014) Management's Three Eras: A Brief History. </w:t>
      </w:r>
      <w:r w:rsidRPr="0012071E">
        <w:rPr>
          <w:rFonts w:ascii="Arial" w:hAnsi="Arial" w:cs="Arial"/>
          <w:i/>
        </w:rPr>
        <w:t>Harvard Business Review</w:t>
      </w:r>
      <w:r w:rsidRPr="0012071E">
        <w:rPr>
          <w:rFonts w:ascii="Arial" w:hAnsi="Arial" w:cs="Arial"/>
        </w:rPr>
        <w:t>. Available at: https://hbr.org/2014/07/managements-three-eras-a-brief-history</w:t>
      </w:r>
    </w:p>
    <w:p w:rsidR="00E66BBB" w:rsidRPr="00A22520" w:rsidRDefault="00E66BBB" w:rsidP="000318BB">
      <w:pPr>
        <w:spacing w:line="360" w:lineRule="auto"/>
        <w:jc w:val="both"/>
        <w:rPr>
          <w:rFonts w:ascii="Arial" w:hAnsi="Arial" w:cs="Arial"/>
          <w:i/>
        </w:rPr>
      </w:pPr>
      <w:r>
        <w:rPr>
          <w:rFonts w:ascii="Arial" w:hAnsi="Arial" w:cs="Arial"/>
        </w:rPr>
        <w:t>Merton R</w:t>
      </w:r>
      <w:r w:rsidRPr="00F1145A">
        <w:rPr>
          <w:rFonts w:ascii="Arial" w:hAnsi="Arial" w:cs="Arial"/>
        </w:rPr>
        <w:t xml:space="preserve">. (1952). </w:t>
      </w:r>
      <w:r w:rsidRPr="0012071E">
        <w:rPr>
          <w:rFonts w:ascii="Arial" w:hAnsi="Arial" w:cs="Arial"/>
        </w:rPr>
        <w:t>Bureaucratic Structure and Personality in Reader in Bureaucracy</w:t>
      </w:r>
      <w:r w:rsidRPr="00F1145A">
        <w:rPr>
          <w:rFonts w:ascii="Arial" w:hAnsi="Arial" w:cs="Arial"/>
        </w:rPr>
        <w:t>. New York: Free Press</w:t>
      </w:r>
    </w:p>
    <w:p w:rsidR="00E66BBB" w:rsidRPr="00F1145A" w:rsidRDefault="00E66BBB" w:rsidP="000318BB">
      <w:pPr>
        <w:spacing w:line="360" w:lineRule="auto"/>
        <w:jc w:val="both"/>
        <w:rPr>
          <w:rFonts w:ascii="Arial" w:hAnsi="Arial" w:cs="Arial"/>
        </w:rPr>
      </w:pPr>
      <w:r w:rsidRPr="00F1145A">
        <w:rPr>
          <w:rFonts w:ascii="Arial" w:hAnsi="Arial" w:cs="Arial"/>
        </w:rPr>
        <w:t>Mihhailova</w:t>
      </w:r>
      <w:r>
        <w:rPr>
          <w:rFonts w:ascii="Arial" w:hAnsi="Arial" w:cs="Arial"/>
        </w:rPr>
        <w:t xml:space="preserve"> G, Oun K</w:t>
      </w:r>
      <w:r w:rsidRPr="00F1145A">
        <w:rPr>
          <w:rFonts w:ascii="Arial" w:hAnsi="Arial" w:cs="Arial"/>
        </w:rPr>
        <w:t>. Turk</w:t>
      </w:r>
      <w:r>
        <w:rPr>
          <w:rFonts w:ascii="Arial" w:hAnsi="Arial" w:cs="Arial"/>
        </w:rPr>
        <w:t xml:space="preserve"> K. (2009).</w:t>
      </w:r>
      <w:r w:rsidRPr="00F1145A">
        <w:rPr>
          <w:rFonts w:ascii="Arial" w:hAnsi="Arial" w:cs="Arial"/>
        </w:rPr>
        <w:t xml:space="preserve"> </w:t>
      </w:r>
      <w:r w:rsidRPr="00E51BD8">
        <w:rPr>
          <w:rFonts w:ascii="Arial" w:hAnsi="Arial" w:cs="Arial"/>
          <w:i/>
        </w:rPr>
        <w:t>Virtual Work and Its Challenges and Types</w:t>
      </w:r>
      <w:r>
        <w:rPr>
          <w:rFonts w:ascii="Arial" w:hAnsi="Arial" w:cs="Arial"/>
        </w:rPr>
        <w:t>.</w:t>
      </w:r>
      <w:r w:rsidRPr="00F1145A">
        <w:rPr>
          <w:rFonts w:ascii="Arial" w:hAnsi="Arial" w:cs="Arial"/>
        </w:rPr>
        <w:t xml:space="preserve"> The Business Review, Cambridge 12 (2009) 96–103.</w:t>
      </w:r>
    </w:p>
    <w:p w:rsidR="00E66BBB" w:rsidRPr="00F1145A" w:rsidRDefault="00E66BBB" w:rsidP="000318BB">
      <w:pPr>
        <w:spacing w:line="360" w:lineRule="auto"/>
        <w:jc w:val="both"/>
        <w:rPr>
          <w:rFonts w:ascii="Arial" w:hAnsi="Arial" w:cs="Arial"/>
        </w:rPr>
      </w:pPr>
      <w:r w:rsidRPr="00F1145A">
        <w:rPr>
          <w:rFonts w:ascii="Arial" w:hAnsi="Arial" w:cs="Arial"/>
        </w:rPr>
        <w:t>Mintzberg</w:t>
      </w:r>
      <w:r>
        <w:rPr>
          <w:rFonts w:ascii="Arial" w:hAnsi="Arial" w:cs="Arial"/>
        </w:rPr>
        <w:t xml:space="preserve"> H. (1973).</w:t>
      </w:r>
      <w:r w:rsidRPr="00F1145A">
        <w:rPr>
          <w:rFonts w:ascii="Arial" w:hAnsi="Arial" w:cs="Arial"/>
        </w:rPr>
        <w:t xml:space="preserve"> </w:t>
      </w:r>
      <w:r w:rsidRPr="00E51BD8">
        <w:rPr>
          <w:rFonts w:ascii="Arial" w:hAnsi="Arial" w:cs="Arial"/>
          <w:i/>
        </w:rPr>
        <w:t>The Nature of Managerial Work</w:t>
      </w:r>
      <w:r>
        <w:rPr>
          <w:rFonts w:ascii="Arial" w:hAnsi="Arial" w:cs="Arial"/>
        </w:rPr>
        <w:t>.</w:t>
      </w:r>
      <w:r w:rsidRPr="00F1145A">
        <w:rPr>
          <w:rFonts w:ascii="Arial" w:hAnsi="Arial" w:cs="Arial"/>
        </w:rPr>
        <w:t xml:space="preserve"> Harper &amp; Row, New York, 1973</w:t>
      </w:r>
    </w:p>
    <w:p w:rsidR="00E66BBB" w:rsidRPr="00F1145A" w:rsidRDefault="00E66BBB" w:rsidP="000318BB">
      <w:pPr>
        <w:spacing w:line="360" w:lineRule="auto"/>
        <w:jc w:val="both"/>
        <w:rPr>
          <w:rFonts w:ascii="Arial" w:hAnsi="Arial" w:cs="Arial"/>
        </w:rPr>
      </w:pPr>
      <w:r w:rsidRPr="00F1145A">
        <w:rPr>
          <w:rFonts w:ascii="Arial" w:hAnsi="Arial" w:cs="Arial"/>
        </w:rPr>
        <w:t>Moss</w:t>
      </w:r>
      <w:r>
        <w:rPr>
          <w:rFonts w:ascii="Arial" w:hAnsi="Arial" w:cs="Arial"/>
        </w:rPr>
        <w:t xml:space="preserve"> W., </w:t>
      </w:r>
      <w:r w:rsidRPr="00F1145A">
        <w:rPr>
          <w:rFonts w:ascii="Arial" w:hAnsi="Arial" w:cs="Arial"/>
        </w:rPr>
        <w:t>More</w:t>
      </w:r>
      <w:r>
        <w:rPr>
          <w:rFonts w:ascii="Arial" w:hAnsi="Arial" w:cs="Arial"/>
        </w:rPr>
        <w:t xml:space="preserve"> M., </w:t>
      </w:r>
      <w:r w:rsidRPr="00F1145A">
        <w:rPr>
          <w:rFonts w:ascii="Arial" w:hAnsi="Arial" w:cs="Arial"/>
        </w:rPr>
        <w:t>Less</w:t>
      </w:r>
      <w:r>
        <w:rPr>
          <w:rFonts w:ascii="Arial" w:hAnsi="Arial" w:cs="Arial"/>
        </w:rPr>
        <w:t xml:space="preserve"> W. (2008)</w:t>
      </w:r>
      <w:r w:rsidRPr="00F1145A">
        <w:rPr>
          <w:rFonts w:ascii="Arial" w:hAnsi="Arial" w:cs="Arial"/>
        </w:rPr>
        <w:t xml:space="preserve">: </w:t>
      </w:r>
      <w:r w:rsidRPr="00E51BD8">
        <w:rPr>
          <w:rFonts w:ascii="Arial" w:hAnsi="Arial" w:cs="Arial"/>
          <w:i/>
        </w:rPr>
        <w:t>Secrets From 18 Extraordinary People Who Created a Bigger Income and a Better Life</w:t>
      </w:r>
      <w:r>
        <w:rPr>
          <w:rFonts w:ascii="Arial" w:hAnsi="Arial" w:cs="Arial"/>
        </w:rPr>
        <w:t>.</w:t>
      </w:r>
      <w:r w:rsidRPr="00F1145A">
        <w:rPr>
          <w:rFonts w:ascii="Arial" w:hAnsi="Arial" w:cs="Arial"/>
        </w:rPr>
        <w:t xml:space="preserve"> FT Press, Upper Saddle River, 2008.</w:t>
      </w:r>
    </w:p>
    <w:p w:rsidR="00E66BBB" w:rsidRDefault="00E66BBB" w:rsidP="000318BB">
      <w:pPr>
        <w:autoSpaceDE w:val="0"/>
        <w:autoSpaceDN w:val="0"/>
        <w:adjustRightInd w:val="0"/>
        <w:spacing w:after="0" w:line="360" w:lineRule="auto"/>
        <w:jc w:val="both"/>
        <w:rPr>
          <w:rFonts w:ascii="Arial" w:hAnsi="Arial" w:cs="Arial"/>
        </w:rPr>
      </w:pPr>
      <w:r>
        <w:rPr>
          <w:rFonts w:ascii="Arial" w:hAnsi="Arial" w:cs="Arial"/>
        </w:rPr>
        <w:lastRenderedPageBreak/>
        <w:t>Mullins</w:t>
      </w:r>
      <w:r w:rsidRPr="00F1145A">
        <w:rPr>
          <w:rFonts w:ascii="Arial" w:hAnsi="Arial" w:cs="Arial"/>
        </w:rPr>
        <w:t xml:space="preserve"> L.J. </w:t>
      </w:r>
      <w:r>
        <w:rPr>
          <w:rFonts w:ascii="Arial" w:hAnsi="Arial" w:cs="Arial"/>
        </w:rPr>
        <w:t>(</w:t>
      </w:r>
      <w:r w:rsidRPr="00F1145A">
        <w:rPr>
          <w:rFonts w:ascii="Arial" w:hAnsi="Arial" w:cs="Arial"/>
        </w:rPr>
        <w:t>2011</w:t>
      </w:r>
      <w:r>
        <w:rPr>
          <w:rFonts w:ascii="Arial" w:hAnsi="Arial" w:cs="Arial"/>
        </w:rPr>
        <w:t>)</w:t>
      </w:r>
      <w:r w:rsidRPr="00F1145A">
        <w:rPr>
          <w:rFonts w:ascii="Arial" w:hAnsi="Arial" w:cs="Arial"/>
        </w:rPr>
        <w:t xml:space="preserve">. </w:t>
      </w:r>
      <w:r w:rsidRPr="00A22520">
        <w:rPr>
          <w:rFonts w:ascii="Arial" w:hAnsi="Arial" w:cs="Arial"/>
          <w:i/>
        </w:rPr>
        <w:t>Essentials of Organisational Behaviour</w:t>
      </w:r>
      <w:r w:rsidRPr="00F1145A">
        <w:rPr>
          <w:rFonts w:ascii="Arial" w:hAnsi="Arial" w:cs="Arial"/>
        </w:rPr>
        <w:t>, 3rd Edition. Prentice Hall.</w:t>
      </w:r>
      <w:r>
        <w:rPr>
          <w:rFonts w:ascii="Arial" w:hAnsi="Arial" w:cs="Arial"/>
        </w:rPr>
        <w:t xml:space="preserve"> </w:t>
      </w:r>
      <w:r w:rsidRPr="00F1145A">
        <w:rPr>
          <w:rFonts w:ascii="Arial" w:hAnsi="Arial" w:cs="Arial"/>
        </w:rPr>
        <w:t>Financial Times. pp. 41-76</w:t>
      </w:r>
    </w:p>
    <w:p w:rsidR="00E66BBB" w:rsidRPr="00F1145A" w:rsidRDefault="00E66BBB" w:rsidP="000318BB">
      <w:pPr>
        <w:autoSpaceDE w:val="0"/>
        <w:autoSpaceDN w:val="0"/>
        <w:adjustRightInd w:val="0"/>
        <w:spacing w:after="0" w:line="360" w:lineRule="auto"/>
        <w:jc w:val="both"/>
        <w:rPr>
          <w:rFonts w:ascii="Arial" w:hAnsi="Arial" w:cs="Arial"/>
        </w:rPr>
      </w:pPr>
    </w:p>
    <w:p w:rsidR="00E66BBB" w:rsidRDefault="00E66BBB" w:rsidP="000318BB">
      <w:pPr>
        <w:autoSpaceDE w:val="0"/>
        <w:autoSpaceDN w:val="0"/>
        <w:adjustRightInd w:val="0"/>
        <w:spacing w:after="0" w:line="360" w:lineRule="auto"/>
        <w:jc w:val="both"/>
        <w:rPr>
          <w:rFonts w:ascii="Arial" w:hAnsi="Arial" w:cs="Arial"/>
        </w:rPr>
      </w:pPr>
      <w:r w:rsidRPr="00F1145A">
        <w:rPr>
          <w:rFonts w:ascii="Arial" w:hAnsi="Arial" w:cs="Arial"/>
        </w:rPr>
        <w:t>Pearce</w:t>
      </w:r>
      <w:r>
        <w:rPr>
          <w:rFonts w:ascii="Arial" w:hAnsi="Arial" w:cs="Arial"/>
        </w:rPr>
        <w:t xml:space="preserve"> C. &amp; </w:t>
      </w:r>
      <w:r w:rsidRPr="00F1145A">
        <w:rPr>
          <w:rFonts w:ascii="Arial" w:hAnsi="Arial" w:cs="Arial"/>
        </w:rPr>
        <w:t>Manz</w:t>
      </w:r>
      <w:r>
        <w:rPr>
          <w:rFonts w:ascii="Arial" w:hAnsi="Arial" w:cs="Arial"/>
        </w:rPr>
        <w:t xml:space="preserve"> C. (2005).</w:t>
      </w:r>
      <w:r w:rsidRPr="00F1145A">
        <w:rPr>
          <w:rFonts w:ascii="Arial" w:hAnsi="Arial" w:cs="Arial"/>
        </w:rPr>
        <w:t xml:space="preserve"> The New Silver Bullets of Leadership: The Importance of Self-And Shared Leadership In Knowledge Work</w:t>
      </w:r>
      <w:r>
        <w:rPr>
          <w:rFonts w:ascii="Arial" w:hAnsi="Arial" w:cs="Arial"/>
        </w:rPr>
        <w:t>.</w:t>
      </w:r>
      <w:r w:rsidRPr="00F1145A">
        <w:rPr>
          <w:rFonts w:ascii="Arial" w:hAnsi="Arial" w:cs="Arial"/>
        </w:rPr>
        <w:t xml:space="preserve"> Organizational Dynamics </w:t>
      </w:r>
    </w:p>
    <w:p w:rsidR="00E66BBB" w:rsidRDefault="00E66BBB" w:rsidP="000318BB">
      <w:pPr>
        <w:spacing w:line="360" w:lineRule="auto"/>
        <w:jc w:val="both"/>
        <w:rPr>
          <w:rFonts w:ascii="Arial" w:hAnsi="Arial" w:cs="Arial"/>
        </w:rPr>
      </w:pPr>
    </w:p>
    <w:p w:rsidR="00E66BBB" w:rsidRDefault="00E66BBB" w:rsidP="000318BB">
      <w:pPr>
        <w:spacing w:line="360" w:lineRule="auto"/>
        <w:jc w:val="both"/>
        <w:rPr>
          <w:rFonts w:ascii="Arial" w:hAnsi="Arial" w:cs="Arial"/>
        </w:rPr>
      </w:pPr>
      <w:r w:rsidRPr="00F1145A">
        <w:rPr>
          <w:rFonts w:ascii="Arial" w:hAnsi="Arial" w:cs="Arial"/>
        </w:rPr>
        <w:t xml:space="preserve">Pryor G &amp; Taneja S (2010). </w:t>
      </w:r>
      <w:r w:rsidRPr="00A22520">
        <w:rPr>
          <w:rFonts w:ascii="Arial" w:hAnsi="Arial" w:cs="Arial"/>
          <w:i/>
        </w:rPr>
        <w:t>Henri Fayol, Practitioner and Theoretician : Revered and Reviled</w:t>
      </w:r>
      <w:r w:rsidRPr="00F1145A">
        <w:rPr>
          <w:rFonts w:ascii="Arial" w:hAnsi="Arial" w:cs="Arial"/>
        </w:rPr>
        <w:t>. Journal of Management History. Bingley : Emerald, ISSN 1751-1348, ZDB-ID 1238516-5. - Vol. 16.2010, 4, p. 489-503</w:t>
      </w:r>
    </w:p>
    <w:p w:rsidR="00E66BBB" w:rsidRPr="00F1145A" w:rsidRDefault="00E66BBB" w:rsidP="000318BB">
      <w:pPr>
        <w:spacing w:line="360" w:lineRule="auto"/>
        <w:jc w:val="both"/>
        <w:rPr>
          <w:rFonts w:ascii="Arial" w:hAnsi="Arial" w:cs="Arial"/>
        </w:rPr>
      </w:pPr>
      <w:r w:rsidRPr="00F1145A">
        <w:rPr>
          <w:rFonts w:ascii="Arial" w:hAnsi="Arial" w:cs="Arial"/>
        </w:rPr>
        <w:t>Roberts</w:t>
      </w:r>
      <w:r>
        <w:rPr>
          <w:rFonts w:ascii="Arial" w:hAnsi="Arial" w:cs="Arial"/>
        </w:rPr>
        <w:t xml:space="preserve"> J. &amp; </w:t>
      </w:r>
      <w:r w:rsidRPr="00F1145A">
        <w:rPr>
          <w:rFonts w:ascii="Arial" w:hAnsi="Arial" w:cs="Arial"/>
        </w:rPr>
        <w:t>Fuller</w:t>
      </w:r>
      <w:r>
        <w:rPr>
          <w:rFonts w:ascii="Arial" w:hAnsi="Arial" w:cs="Arial"/>
        </w:rPr>
        <w:t xml:space="preserve"> T. (2010).</w:t>
      </w:r>
      <w:r w:rsidRPr="00F1145A">
        <w:rPr>
          <w:rFonts w:ascii="Arial" w:hAnsi="Arial" w:cs="Arial"/>
        </w:rPr>
        <w:t xml:space="preserve"> </w:t>
      </w:r>
      <w:r w:rsidRPr="00EE5369">
        <w:rPr>
          <w:rFonts w:ascii="Arial" w:hAnsi="Arial" w:cs="Arial"/>
          <w:i/>
        </w:rPr>
        <w:t>International Business: Past, Present and Futures</w:t>
      </w:r>
      <w:r>
        <w:rPr>
          <w:rFonts w:ascii="Arial" w:hAnsi="Arial" w:cs="Arial"/>
        </w:rPr>
        <w:t>.</w:t>
      </w:r>
      <w:r w:rsidRPr="00F1145A">
        <w:rPr>
          <w:rFonts w:ascii="Arial" w:hAnsi="Arial" w:cs="Arial"/>
        </w:rPr>
        <w:t xml:space="preserve"> Futures 42 (2010) 901–909</w:t>
      </w:r>
    </w:p>
    <w:p w:rsidR="00E66BBB" w:rsidRDefault="00E66BBB" w:rsidP="000318BB">
      <w:pPr>
        <w:autoSpaceDE w:val="0"/>
        <w:autoSpaceDN w:val="0"/>
        <w:adjustRightInd w:val="0"/>
        <w:spacing w:after="0" w:line="360" w:lineRule="auto"/>
        <w:jc w:val="both"/>
        <w:rPr>
          <w:rFonts w:ascii="Arial" w:hAnsi="Arial" w:cs="Arial"/>
        </w:rPr>
      </w:pPr>
      <w:r w:rsidRPr="00F1145A">
        <w:rPr>
          <w:rStyle w:val="footnote"/>
          <w:rFonts w:ascii="Arial" w:hAnsi="Arial" w:cs="Arial"/>
        </w:rPr>
        <w:t xml:space="preserve">Saylor Academy (2013). </w:t>
      </w:r>
      <w:r w:rsidRPr="00A22520">
        <w:rPr>
          <w:rStyle w:val="footnote"/>
          <w:rFonts w:ascii="Arial" w:hAnsi="Arial" w:cs="Arial"/>
          <w:i/>
        </w:rPr>
        <w:t>Systems Thinking</w:t>
      </w:r>
      <w:r w:rsidRPr="00F1145A">
        <w:rPr>
          <w:rStyle w:val="footnote"/>
          <w:rFonts w:ascii="Arial" w:hAnsi="Arial" w:cs="Arial"/>
        </w:rPr>
        <w:t xml:space="preserve">. Retrieved from </w:t>
      </w:r>
      <w:hyperlink r:id="rId9" w:history="1">
        <w:r w:rsidRPr="00F1145A">
          <w:rPr>
            <w:rStyle w:val="Hyperlink"/>
            <w:rFonts w:ascii="Arial" w:hAnsi="Arial" w:cs="Arial"/>
          </w:rPr>
          <w:t>https://saylordotorg.github.io/text_sustainability-innovation-and-entrepreneurship/s08-02-systems-thinking.html</w:t>
        </w:r>
      </w:hyperlink>
    </w:p>
    <w:p w:rsidR="00E66BBB" w:rsidRDefault="00E66BBB" w:rsidP="000318BB">
      <w:pPr>
        <w:autoSpaceDE w:val="0"/>
        <w:autoSpaceDN w:val="0"/>
        <w:adjustRightInd w:val="0"/>
        <w:spacing w:after="0" w:line="360" w:lineRule="auto"/>
        <w:jc w:val="both"/>
        <w:rPr>
          <w:rFonts w:ascii="Arial" w:hAnsi="Arial" w:cs="Arial"/>
        </w:rPr>
      </w:pPr>
    </w:p>
    <w:p w:rsidR="00E66BBB" w:rsidRPr="00F1145A" w:rsidRDefault="00E66BBB" w:rsidP="000318BB">
      <w:pPr>
        <w:spacing w:line="360" w:lineRule="auto"/>
        <w:jc w:val="both"/>
        <w:rPr>
          <w:rStyle w:val="footnote"/>
          <w:rFonts w:ascii="Arial" w:hAnsi="Arial" w:cs="Arial"/>
        </w:rPr>
      </w:pPr>
      <w:r w:rsidRPr="00F1145A">
        <w:rPr>
          <w:rStyle w:val="footnote"/>
          <w:rFonts w:ascii="Arial" w:hAnsi="Arial" w:cs="Arial"/>
        </w:rPr>
        <w:t xml:space="preserve">Sherman F. (2019). </w:t>
      </w:r>
      <w:r w:rsidRPr="00A22520">
        <w:rPr>
          <w:rStyle w:val="footnote"/>
          <w:rFonts w:ascii="Arial" w:hAnsi="Arial" w:cs="Arial"/>
          <w:i/>
        </w:rPr>
        <w:t>Advantages &amp; Disadvantages of Systems Thinking in the Workplace</w:t>
      </w:r>
      <w:r w:rsidRPr="00F1145A">
        <w:rPr>
          <w:rStyle w:val="footnote"/>
          <w:rFonts w:ascii="Arial" w:hAnsi="Arial" w:cs="Arial"/>
        </w:rPr>
        <w:t xml:space="preserve">. Bizfluent article June 18, 2019. Retrieved from </w:t>
      </w:r>
      <w:hyperlink r:id="rId10" w:history="1">
        <w:r w:rsidRPr="00F1145A">
          <w:rPr>
            <w:rStyle w:val="Hyperlink"/>
            <w:rFonts w:ascii="Arial" w:hAnsi="Arial" w:cs="Arial"/>
          </w:rPr>
          <w:t>https://bizfluent.com/info-12124336-advantages-disadvantages-systems-thinking-workplace.html</w:t>
        </w:r>
      </w:hyperlink>
      <w:r w:rsidRPr="00F1145A">
        <w:rPr>
          <w:rStyle w:val="footnote"/>
          <w:rFonts w:ascii="Arial" w:hAnsi="Arial" w:cs="Arial"/>
        </w:rPr>
        <w:t xml:space="preserve"> </w:t>
      </w:r>
    </w:p>
    <w:p w:rsidR="00BC63A6" w:rsidRDefault="00BC63A6" w:rsidP="000318BB">
      <w:pPr>
        <w:autoSpaceDE w:val="0"/>
        <w:autoSpaceDN w:val="0"/>
        <w:adjustRightInd w:val="0"/>
        <w:spacing w:after="0" w:line="360" w:lineRule="auto"/>
        <w:jc w:val="both"/>
        <w:rPr>
          <w:rFonts w:ascii="Arial" w:hAnsi="Arial" w:cs="Arial"/>
        </w:rPr>
      </w:pPr>
      <w:r w:rsidRPr="00F1145A">
        <w:rPr>
          <w:rFonts w:ascii="Arial" w:hAnsi="Arial" w:cs="Arial"/>
        </w:rPr>
        <w:t>Siha</w:t>
      </w:r>
      <w:r w:rsidR="00E51BD8">
        <w:rPr>
          <w:rFonts w:ascii="Arial" w:hAnsi="Arial" w:cs="Arial"/>
        </w:rPr>
        <w:t xml:space="preserve"> S. M. &amp; </w:t>
      </w:r>
      <w:r w:rsidRPr="00F1145A">
        <w:rPr>
          <w:rFonts w:ascii="Arial" w:hAnsi="Arial" w:cs="Arial"/>
        </w:rPr>
        <w:t>Monroe</w:t>
      </w:r>
      <w:r w:rsidR="00E51BD8">
        <w:rPr>
          <w:rFonts w:ascii="Arial" w:hAnsi="Arial" w:cs="Arial"/>
        </w:rPr>
        <w:t xml:space="preserve"> R. W. (2006).</w:t>
      </w:r>
      <w:r w:rsidRPr="00F1145A">
        <w:rPr>
          <w:rFonts w:ascii="Arial" w:hAnsi="Arial" w:cs="Arial"/>
        </w:rPr>
        <w:t xml:space="preserve"> </w:t>
      </w:r>
      <w:r w:rsidRPr="00E51BD8">
        <w:rPr>
          <w:rFonts w:ascii="Arial" w:hAnsi="Arial" w:cs="Arial"/>
          <w:i/>
        </w:rPr>
        <w:t xml:space="preserve">Telecommuting’s </w:t>
      </w:r>
      <w:r w:rsidR="00E51BD8" w:rsidRPr="00E51BD8">
        <w:rPr>
          <w:rFonts w:ascii="Arial" w:hAnsi="Arial" w:cs="Arial"/>
          <w:i/>
        </w:rPr>
        <w:t>Past And Future: A Literature Review And Research Agenda</w:t>
      </w:r>
      <w:r w:rsidR="00E51BD8">
        <w:rPr>
          <w:rFonts w:ascii="Arial" w:hAnsi="Arial" w:cs="Arial"/>
        </w:rPr>
        <w:t>.</w:t>
      </w:r>
      <w:r w:rsidRPr="00F1145A">
        <w:rPr>
          <w:rFonts w:ascii="Arial" w:hAnsi="Arial" w:cs="Arial"/>
        </w:rPr>
        <w:t xml:space="preserve"> Business Process Management Journal 12 (2006)</w:t>
      </w:r>
      <w:r w:rsidR="00E51BD8">
        <w:rPr>
          <w:rFonts w:ascii="Arial" w:hAnsi="Arial" w:cs="Arial"/>
        </w:rPr>
        <w:t xml:space="preserve"> </w:t>
      </w:r>
      <w:r w:rsidRPr="00F1145A">
        <w:rPr>
          <w:rFonts w:ascii="Arial" w:hAnsi="Arial" w:cs="Arial"/>
        </w:rPr>
        <w:t>455–482.</w:t>
      </w:r>
    </w:p>
    <w:p w:rsidR="00E51BD8" w:rsidRPr="00F1145A" w:rsidRDefault="00E51BD8" w:rsidP="000318BB">
      <w:pPr>
        <w:autoSpaceDE w:val="0"/>
        <w:autoSpaceDN w:val="0"/>
        <w:adjustRightInd w:val="0"/>
        <w:spacing w:after="0" w:line="360" w:lineRule="auto"/>
        <w:jc w:val="both"/>
        <w:rPr>
          <w:rFonts w:ascii="Arial" w:hAnsi="Arial" w:cs="Arial"/>
        </w:rPr>
      </w:pPr>
    </w:p>
    <w:p w:rsidR="00040530" w:rsidRDefault="00040530" w:rsidP="000318BB">
      <w:pPr>
        <w:spacing w:line="360" w:lineRule="auto"/>
        <w:jc w:val="both"/>
        <w:rPr>
          <w:rFonts w:ascii="Arial" w:hAnsi="Arial" w:cs="Arial"/>
        </w:rPr>
      </w:pPr>
      <w:r w:rsidRPr="00F1145A">
        <w:rPr>
          <w:rFonts w:ascii="Arial" w:hAnsi="Arial" w:cs="Arial"/>
        </w:rPr>
        <w:t>Smola</w:t>
      </w:r>
      <w:r w:rsidR="00F91D1E">
        <w:rPr>
          <w:rFonts w:ascii="Arial" w:hAnsi="Arial" w:cs="Arial"/>
        </w:rPr>
        <w:t xml:space="preserve"> K. &amp; </w:t>
      </w:r>
      <w:r w:rsidRPr="00F1145A">
        <w:rPr>
          <w:rFonts w:ascii="Arial" w:hAnsi="Arial" w:cs="Arial"/>
        </w:rPr>
        <w:t>Sutton</w:t>
      </w:r>
      <w:r w:rsidR="00F91D1E">
        <w:rPr>
          <w:rFonts w:ascii="Arial" w:hAnsi="Arial" w:cs="Arial"/>
        </w:rPr>
        <w:t xml:space="preserve"> C. (2002).</w:t>
      </w:r>
      <w:r w:rsidRPr="00F1145A">
        <w:rPr>
          <w:rFonts w:ascii="Arial" w:hAnsi="Arial" w:cs="Arial"/>
        </w:rPr>
        <w:t xml:space="preserve"> Generational </w:t>
      </w:r>
      <w:r w:rsidR="00F91D1E" w:rsidRPr="00F1145A">
        <w:rPr>
          <w:rFonts w:ascii="Arial" w:hAnsi="Arial" w:cs="Arial"/>
        </w:rPr>
        <w:t>Differences: Revisiting Work Values for the New Millenium</w:t>
      </w:r>
      <w:r w:rsidR="00F91D1E">
        <w:rPr>
          <w:rFonts w:ascii="Arial" w:hAnsi="Arial" w:cs="Arial"/>
        </w:rPr>
        <w:t>.</w:t>
      </w:r>
      <w:r w:rsidRPr="00F1145A">
        <w:rPr>
          <w:rFonts w:ascii="Arial" w:hAnsi="Arial" w:cs="Arial"/>
        </w:rPr>
        <w:t xml:space="preserve"> Journal of Organizational Behavior </w:t>
      </w:r>
    </w:p>
    <w:p w:rsidR="0012071E" w:rsidRPr="00F1145A" w:rsidRDefault="0012071E" w:rsidP="000318BB">
      <w:pPr>
        <w:spacing w:line="360" w:lineRule="auto"/>
        <w:jc w:val="both"/>
        <w:rPr>
          <w:rFonts w:ascii="Arial" w:hAnsi="Arial" w:cs="Arial"/>
        </w:rPr>
      </w:pPr>
      <w:r w:rsidRPr="0012071E">
        <w:rPr>
          <w:rFonts w:ascii="Arial" w:hAnsi="Arial" w:cs="Arial"/>
        </w:rPr>
        <w:t>Turan, H. (2015) Taylor's "Scientific Management Principles" Contemporary Issues in Personnel Selection Period. Journal of Economic, Business and Management. Vol 3, No 11</w:t>
      </w:r>
      <w:r>
        <w:rPr>
          <w:rFonts w:ascii="Arial" w:hAnsi="Arial" w:cs="Arial"/>
        </w:rPr>
        <w:t>.</w:t>
      </w:r>
    </w:p>
    <w:p w:rsidR="00E66BBB" w:rsidRPr="00F1145A" w:rsidRDefault="00E66BBB" w:rsidP="000318BB">
      <w:pPr>
        <w:spacing w:line="360" w:lineRule="auto"/>
        <w:jc w:val="both"/>
        <w:rPr>
          <w:rFonts w:ascii="Arial" w:hAnsi="Arial" w:cs="Arial"/>
        </w:rPr>
      </w:pPr>
      <w:r w:rsidRPr="00F1145A">
        <w:rPr>
          <w:rFonts w:ascii="Arial" w:hAnsi="Arial" w:cs="Arial"/>
        </w:rPr>
        <w:t>Yang</w:t>
      </w:r>
      <w:r>
        <w:rPr>
          <w:rFonts w:ascii="Arial" w:hAnsi="Arial" w:cs="Arial"/>
        </w:rPr>
        <w:t xml:space="preserve"> D. (2008). </w:t>
      </w:r>
      <w:r w:rsidRPr="00E51BD8">
        <w:rPr>
          <w:rFonts w:ascii="Arial" w:hAnsi="Arial" w:cs="Arial"/>
          <w:i/>
        </w:rPr>
        <w:t>The Elements and Practices of Monitoring</w:t>
      </w:r>
      <w:r>
        <w:rPr>
          <w:rFonts w:ascii="Arial" w:hAnsi="Arial" w:cs="Arial"/>
        </w:rPr>
        <w:t>.</w:t>
      </w:r>
      <w:r w:rsidRPr="00F1145A">
        <w:rPr>
          <w:rFonts w:ascii="Arial" w:hAnsi="Arial" w:cs="Arial"/>
        </w:rPr>
        <w:t xml:space="preserve"> Journal of Economic Behavior and Organization 65 (2008) 654–666.</w:t>
      </w:r>
    </w:p>
    <w:p w:rsidR="00B87B9C" w:rsidRPr="00F1145A" w:rsidRDefault="00B87B9C" w:rsidP="000318BB">
      <w:pPr>
        <w:spacing w:line="360" w:lineRule="auto"/>
        <w:jc w:val="both"/>
        <w:rPr>
          <w:rFonts w:ascii="Arial" w:hAnsi="Arial" w:cs="Arial"/>
        </w:rPr>
      </w:pPr>
    </w:p>
    <w:p w:rsidR="00B87B9C" w:rsidRPr="00D3075B" w:rsidRDefault="00B87B9C" w:rsidP="000318BB">
      <w:pPr>
        <w:spacing w:line="360" w:lineRule="auto"/>
        <w:jc w:val="both"/>
      </w:pPr>
    </w:p>
    <w:sectPr w:rsidR="00B87B9C" w:rsidRPr="00D3075B" w:rsidSect="00A66B0F">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4379" w:rsidRDefault="004E4379" w:rsidP="00CE26BD">
      <w:pPr>
        <w:spacing w:after="0" w:line="240" w:lineRule="auto"/>
      </w:pPr>
      <w:r>
        <w:separator/>
      </w:r>
    </w:p>
  </w:endnote>
  <w:endnote w:type="continuationSeparator" w:id="1">
    <w:p w:rsidR="004E4379" w:rsidRDefault="004E4379" w:rsidP="00CE26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4379" w:rsidRDefault="004E4379" w:rsidP="00CE26BD">
      <w:pPr>
        <w:spacing w:after="0" w:line="240" w:lineRule="auto"/>
      </w:pPr>
      <w:r>
        <w:separator/>
      </w:r>
    </w:p>
  </w:footnote>
  <w:footnote w:type="continuationSeparator" w:id="1">
    <w:p w:rsidR="004E4379" w:rsidRDefault="004E4379" w:rsidP="00CE26B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0D77B8"/>
    <w:multiLevelType w:val="hybridMultilevel"/>
    <w:tmpl w:val="44A875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287239"/>
    <w:multiLevelType w:val="hybridMultilevel"/>
    <w:tmpl w:val="86A4B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DBD743B"/>
    <w:multiLevelType w:val="hybridMultilevel"/>
    <w:tmpl w:val="84229E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3D56D0"/>
    <w:rsid w:val="000146F2"/>
    <w:rsid w:val="00023EE9"/>
    <w:rsid w:val="000318BB"/>
    <w:rsid w:val="00037028"/>
    <w:rsid w:val="00040530"/>
    <w:rsid w:val="00047092"/>
    <w:rsid w:val="00055A98"/>
    <w:rsid w:val="0006569F"/>
    <w:rsid w:val="000718DF"/>
    <w:rsid w:val="00074407"/>
    <w:rsid w:val="00090A63"/>
    <w:rsid w:val="00094181"/>
    <w:rsid w:val="000A7B5A"/>
    <w:rsid w:val="000A7F25"/>
    <w:rsid w:val="000B3A9F"/>
    <w:rsid w:val="00102BD3"/>
    <w:rsid w:val="0012071E"/>
    <w:rsid w:val="00121EB0"/>
    <w:rsid w:val="001334DC"/>
    <w:rsid w:val="00145D05"/>
    <w:rsid w:val="00146646"/>
    <w:rsid w:val="00151F64"/>
    <w:rsid w:val="001558E6"/>
    <w:rsid w:val="0017540A"/>
    <w:rsid w:val="00191755"/>
    <w:rsid w:val="001C537D"/>
    <w:rsid w:val="001C7EB2"/>
    <w:rsid w:val="001F5D83"/>
    <w:rsid w:val="00220A28"/>
    <w:rsid w:val="00224AC2"/>
    <w:rsid w:val="00254630"/>
    <w:rsid w:val="00255325"/>
    <w:rsid w:val="002C5651"/>
    <w:rsid w:val="002C57FD"/>
    <w:rsid w:val="002D463F"/>
    <w:rsid w:val="002D78A1"/>
    <w:rsid w:val="002F1EB6"/>
    <w:rsid w:val="002F788D"/>
    <w:rsid w:val="00303DDE"/>
    <w:rsid w:val="00325436"/>
    <w:rsid w:val="0034440E"/>
    <w:rsid w:val="00363611"/>
    <w:rsid w:val="0038368F"/>
    <w:rsid w:val="003D56D0"/>
    <w:rsid w:val="00402E1D"/>
    <w:rsid w:val="00405489"/>
    <w:rsid w:val="00424A71"/>
    <w:rsid w:val="0043733D"/>
    <w:rsid w:val="00497EE9"/>
    <w:rsid w:val="004C34AC"/>
    <w:rsid w:val="004C41FD"/>
    <w:rsid w:val="004E4379"/>
    <w:rsid w:val="00502AE3"/>
    <w:rsid w:val="00547BFF"/>
    <w:rsid w:val="00554323"/>
    <w:rsid w:val="005836B3"/>
    <w:rsid w:val="005903FA"/>
    <w:rsid w:val="0059049C"/>
    <w:rsid w:val="00593876"/>
    <w:rsid w:val="005A786E"/>
    <w:rsid w:val="0060540C"/>
    <w:rsid w:val="00665FE3"/>
    <w:rsid w:val="00670474"/>
    <w:rsid w:val="00676D56"/>
    <w:rsid w:val="006A0FE5"/>
    <w:rsid w:val="006A1EC6"/>
    <w:rsid w:val="006B7A14"/>
    <w:rsid w:val="006C143F"/>
    <w:rsid w:val="0070583C"/>
    <w:rsid w:val="0072277B"/>
    <w:rsid w:val="00737C2B"/>
    <w:rsid w:val="007515CC"/>
    <w:rsid w:val="00751D89"/>
    <w:rsid w:val="00771F43"/>
    <w:rsid w:val="00772D5C"/>
    <w:rsid w:val="00783BC5"/>
    <w:rsid w:val="00797DE0"/>
    <w:rsid w:val="007A2431"/>
    <w:rsid w:val="007B0D5F"/>
    <w:rsid w:val="007B4CEC"/>
    <w:rsid w:val="007B7120"/>
    <w:rsid w:val="007D53C7"/>
    <w:rsid w:val="007E573F"/>
    <w:rsid w:val="007E7DF3"/>
    <w:rsid w:val="007F14A2"/>
    <w:rsid w:val="00804435"/>
    <w:rsid w:val="0080553C"/>
    <w:rsid w:val="008226DC"/>
    <w:rsid w:val="00897730"/>
    <w:rsid w:val="008B0E50"/>
    <w:rsid w:val="008B7968"/>
    <w:rsid w:val="00937BF0"/>
    <w:rsid w:val="00944561"/>
    <w:rsid w:val="009637CD"/>
    <w:rsid w:val="00997142"/>
    <w:rsid w:val="009A5C51"/>
    <w:rsid w:val="009A735A"/>
    <w:rsid w:val="009B1F3F"/>
    <w:rsid w:val="009C36CE"/>
    <w:rsid w:val="009D0CDA"/>
    <w:rsid w:val="009F297F"/>
    <w:rsid w:val="00A010D9"/>
    <w:rsid w:val="00A03350"/>
    <w:rsid w:val="00A22520"/>
    <w:rsid w:val="00A2522A"/>
    <w:rsid w:val="00A54305"/>
    <w:rsid w:val="00A66B0F"/>
    <w:rsid w:val="00A67A37"/>
    <w:rsid w:val="00A91844"/>
    <w:rsid w:val="00A95436"/>
    <w:rsid w:val="00AA44FC"/>
    <w:rsid w:val="00B15874"/>
    <w:rsid w:val="00B30AE0"/>
    <w:rsid w:val="00B45F74"/>
    <w:rsid w:val="00B50299"/>
    <w:rsid w:val="00B50A74"/>
    <w:rsid w:val="00B61CC0"/>
    <w:rsid w:val="00B70824"/>
    <w:rsid w:val="00B816F8"/>
    <w:rsid w:val="00B867C3"/>
    <w:rsid w:val="00B87B9C"/>
    <w:rsid w:val="00BA1FB1"/>
    <w:rsid w:val="00BB5F10"/>
    <w:rsid w:val="00BC63A6"/>
    <w:rsid w:val="00BE3820"/>
    <w:rsid w:val="00C05A44"/>
    <w:rsid w:val="00C62F4C"/>
    <w:rsid w:val="00C766BA"/>
    <w:rsid w:val="00C76B69"/>
    <w:rsid w:val="00C82B74"/>
    <w:rsid w:val="00C87995"/>
    <w:rsid w:val="00C92211"/>
    <w:rsid w:val="00C971E6"/>
    <w:rsid w:val="00CE26BD"/>
    <w:rsid w:val="00CF32E1"/>
    <w:rsid w:val="00D01545"/>
    <w:rsid w:val="00D02BC4"/>
    <w:rsid w:val="00D3075B"/>
    <w:rsid w:val="00D32F73"/>
    <w:rsid w:val="00D33795"/>
    <w:rsid w:val="00D449BC"/>
    <w:rsid w:val="00D4593D"/>
    <w:rsid w:val="00DA5C1C"/>
    <w:rsid w:val="00DC28B7"/>
    <w:rsid w:val="00DE0175"/>
    <w:rsid w:val="00DF6332"/>
    <w:rsid w:val="00E200A7"/>
    <w:rsid w:val="00E266C5"/>
    <w:rsid w:val="00E40711"/>
    <w:rsid w:val="00E464FB"/>
    <w:rsid w:val="00E51BD8"/>
    <w:rsid w:val="00E57B0D"/>
    <w:rsid w:val="00E61A81"/>
    <w:rsid w:val="00E66BBB"/>
    <w:rsid w:val="00EC2F7D"/>
    <w:rsid w:val="00ED05A0"/>
    <w:rsid w:val="00ED6788"/>
    <w:rsid w:val="00EE5369"/>
    <w:rsid w:val="00F03B30"/>
    <w:rsid w:val="00F04B57"/>
    <w:rsid w:val="00F1145A"/>
    <w:rsid w:val="00F15A26"/>
    <w:rsid w:val="00F50272"/>
    <w:rsid w:val="00F714C7"/>
    <w:rsid w:val="00F91D1E"/>
    <w:rsid w:val="00F97761"/>
    <w:rsid w:val="00FB4E1F"/>
    <w:rsid w:val="00FC435C"/>
    <w:rsid w:val="00FE41F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6B0F"/>
  </w:style>
  <w:style w:type="paragraph" w:styleId="Heading1">
    <w:name w:val="heading 1"/>
    <w:basedOn w:val="Normal"/>
    <w:next w:val="Normal"/>
    <w:link w:val="Heading1Char"/>
    <w:uiPriority w:val="9"/>
    <w:qFormat/>
    <w:rsid w:val="007D53C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D46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A44F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788D"/>
    <w:pPr>
      <w:ind w:left="720"/>
      <w:contextualSpacing/>
    </w:pPr>
  </w:style>
  <w:style w:type="character" w:customStyle="1" w:styleId="Heading1Char">
    <w:name w:val="Heading 1 Char"/>
    <w:basedOn w:val="DefaultParagraphFont"/>
    <w:link w:val="Heading1"/>
    <w:uiPriority w:val="9"/>
    <w:rsid w:val="007D53C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D463F"/>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8B0E50"/>
    <w:rPr>
      <w:color w:val="0000FF" w:themeColor="hyperlink"/>
      <w:u w:val="single"/>
    </w:rPr>
  </w:style>
  <w:style w:type="character" w:customStyle="1" w:styleId="Heading3Char">
    <w:name w:val="Heading 3 Char"/>
    <w:basedOn w:val="DefaultParagraphFont"/>
    <w:link w:val="Heading3"/>
    <w:uiPriority w:val="9"/>
    <w:rsid w:val="00AA44FC"/>
    <w:rPr>
      <w:rFonts w:asciiTheme="majorHAnsi" w:eastAsiaTheme="majorEastAsia" w:hAnsiTheme="majorHAnsi" w:cstheme="majorBidi"/>
      <w:b/>
      <w:bCs/>
      <w:color w:val="4F81BD" w:themeColor="accent1"/>
    </w:rPr>
  </w:style>
  <w:style w:type="character" w:customStyle="1" w:styleId="footnote">
    <w:name w:val="footnote"/>
    <w:basedOn w:val="DefaultParagraphFont"/>
    <w:rsid w:val="00424A71"/>
  </w:style>
  <w:style w:type="character" w:styleId="Emphasis">
    <w:name w:val="Emphasis"/>
    <w:basedOn w:val="DefaultParagraphFont"/>
    <w:uiPriority w:val="20"/>
    <w:qFormat/>
    <w:rsid w:val="00424A71"/>
    <w:rPr>
      <w:i/>
      <w:iCs/>
    </w:rPr>
  </w:style>
  <w:style w:type="paragraph" w:customStyle="1" w:styleId="Default">
    <w:name w:val="Default"/>
    <w:rsid w:val="006C143F"/>
    <w:pPr>
      <w:autoSpaceDE w:val="0"/>
      <w:autoSpaceDN w:val="0"/>
      <w:adjustRightInd w:val="0"/>
      <w:spacing w:after="0" w:line="240" w:lineRule="auto"/>
    </w:pPr>
    <w:rPr>
      <w:rFonts w:ascii="Times New Roman" w:hAnsi="Times New Roman" w:cs="Times New Roman"/>
      <w:color w:val="000000"/>
      <w:sz w:val="24"/>
      <w:szCs w:val="24"/>
    </w:rPr>
  </w:style>
  <w:style w:type="paragraph" w:styleId="NormalWeb">
    <w:name w:val="Normal (Web)"/>
    <w:basedOn w:val="Normal"/>
    <w:uiPriority w:val="99"/>
    <w:unhideWhenUsed/>
    <w:rsid w:val="00D33795"/>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CE26B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E26BD"/>
  </w:style>
  <w:style w:type="paragraph" w:styleId="Footer">
    <w:name w:val="footer"/>
    <w:basedOn w:val="Normal"/>
    <w:link w:val="FooterChar"/>
    <w:uiPriority w:val="99"/>
    <w:semiHidden/>
    <w:unhideWhenUsed/>
    <w:rsid w:val="00CE26B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E26BD"/>
  </w:style>
  <w:style w:type="paragraph" w:styleId="TOCHeading">
    <w:name w:val="TOC Heading"/>
    <w:basedOn w:val="Heading1"/>
    <w:next w:val="Normal"/>
    <w:uiPriority w:val="39"/>
    <w:semiHidden/>
    <w:unhideWhenUsed/>
    <w:qFormat/>
    <w:rsid w:val="00CE26BD"/>
    <w:pPr>
      <w:outlineLvl w:val="9"/>
    </w:pPr>
  </w:style>
  <w:style w:type="paragraph" w:styleId="TOC2">
    <w:name w:val="toc 2"/>
    <w:basedOn w:val="Normal"/>
    <w:next w:val="Normal"/>
    <w:autoRedefine/>
    <w:uiPriority w:val="39"/>
    <w:unhideWhenUsed/>
    <w:rsid w:val="00CE26BD"/>
    <w:pPr>
      <w:spacing w:after="100"/>
      <w:ind w:left="220"/>
    </w:pPr>
  </w:style>
  <w:style w:type="paragraph" w:styleId="TOC3">
    <w:name w:val="toc 3"/>
    <w:basedOn w:val="Normal"/>
    <w:next w:val="Normal"/>
    <w:autoRedefine/>
    <w:uiPriority w:val="39"/>
    <w:unhideWhenUsed/>
    <w:rsid w:val="00CE26BD"/>
    <w:pPr>
      <w:spacing w:after="100"/>
      <w:ind w:left="440"/>
    </w:pPr>
  </w:style>
  <w:style w:type="paragraph" w:styleId="BalloonText">
    <w:name w:val="Balloon Text"/>
    <w:basedOn w:val="Normal"/>
    <w:link w:val="BalloonTextChar"/>
    <w:uiPriority w:val="99"/>
    <w:semiHidden/>
    <w:unhideWhenUsed/>
    <w:rsid w:val="00CE26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6B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81381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lsevier.com/locate/futur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bizfluent.com/info-12124336-advantages-disadvantages-systems-thinking-workplace.html" TargetMode="External"/><Relationship Id="rId4" Type="http://schemas.openxmlformats.org/officeDocument/2006/relationships/settings" Target="settings.xml"/><Relationship Id="rId9" Type="http://schemas.openxmlformats.org/officeDocument/2006/relationships/hyperlink" Target="https://saylordotorg.github.io/text_sustainability-innovation-and-entrepreneurship/s08-02-systems-think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52FA5D-5C2C-4CB1-9EAC-B0D1268B5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1449</TotalTime>
  <Pages>24</Pages>
  <Words>8023</Words>
  <Characters>45736</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13</cp:revision>
  <dcterms:created xsi:type="dcterms:W3CDTF">2020-05-05T13:01:00Z</dcterms:created>
  <dcterms:modified xsi:type="dcterms:W3CDTF">2020-05-11T19:38:00Z</dcterms:modified>
</cp:coreProperties>
</file>