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15542158"/>
        <w:docPartObj>
          <w:docPartGallery w:val="Cover Pages"/>
          <w:docPartUnique/>
        </w:docPartObj>
      </w:sdtPr>
      <w:sdtContent>
        <w:p w14:paraId="3A06D91F" w14:textId="79A4EB75" w:rsidR="00416C5A" w:rsidRDefault="00416C5A">
          <w:r>
            <w:rPr>
              <w:noProof/>
            </w:rPr>
            <mc:AlternateContent>
              <mc:Choice Requires="wpg">
                <w:drawing>
                  <wp:anchor distT="0" distB="0" distL="114300" distR="114300" simplePos="0" relativeHeight="251659264" behindDoc="1" locked="0" layoutInCell="1" allowOverlap="1" wp14:anchorId="33C453F4" wp14:editId="0DD57B6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7041EAB" w14:textId="0B6CEB36" w:rsidR="005F1EA4" w:rsidRDefault="005F1EA4">
                                      <w:pPr>
                                        <w:pStyle w:val="NoSpacing"/>
                                        <w:spacing w:before="120"/>
                                        <w:jc w:val="center"/>
                                        <w:rPr>
                                          <w:color w:val="FFFFFF" w:themeColor="background1"/>
                                        </w:rPr>
                                      </w:pPr>
                                      <w:r>
                                        <w:rPr>
                                          <w:color w:val="FFFFFF" w:themeColor="background1"/>
                                        </w:rPr>
                                        <w:t>Sabrina Malek</w:t>
                                      </w:r>
                                    </w:p>
                                  </w:sdtContent>
                                </w:sdt>
                                <w:p w14:paraId="04195A32" w14:textId="6C9168A8" w:rsidR="005F1EA4" w:rsidRDefault="005F1EA4">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4F5A972" w14:textId="53F7AF0E" w:rsidR="005F1EA4" w:rsidRDefault="005F1EA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BUSINESS REPORT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3C453F4"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7041EAB" w14:textId="0B6CEB36" w:rsidR="005F1EA4" w:rsidRDefault="005F1EA4">
                                <w:pPr>
                                  <w:pStyle w:val="NoSpacing"/>
                                  <w:spacing w:before="120"/>
                                  <w:jc w:val="center"/>
                                  <w:rPr>
                                    <w:color w:val="FFFFFF" w:themeColor="background1"/>
                                  </w:rPr>
                                </w:pPr>
                                <w:r>
                                  <w:rPr>
                                    <w:color w:val="FFFFFF" w:themeColor="background1"/>
                                  </w:rPr>
                                  <w:t>Sabrina Malek</w:t>
                                </w:r>
                              </w:p>
                            </w:sdtContent>
                          </w:sdt>
                          <w:p w14:paraId="04195A32" w14:textId="6C9168A8" w:rsidR="005F1EA4" w:rsidRDefault="005F1EA4">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4F5A972" w14:textId="53F7AF0E" w:rsidR="005F1EA4" w:rsidRDefault="005F1EA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BUSINESS REPORT </w:t>
                                </w:r>
                              </w:p>
                            </w:sdtContent>
                          </w:sdt>
                        </w:txbxContent>
                      </v:textbox>
                    </v:shape>
                    <w10:wrap anchorx="page" anchory="page"/>
                  </v:group>
                </w:pict>
              </mc:Fallback>
            </mc:AlternateContent>
          </w:r>
        </w:p>
        <w:p w14:paraId="63D626F9" w14:textId="5471BF2F" w:rsidR="00416C5A" w:rsidRDefault="00416C5A">
          <w:pPr>
            <w:rPr>
              <w:rFonts w:asciiTheme="majorHAnsi" w:eastAsiaTheme="majorEastAsia" w:hAnsiTheme="majorHAnsi" w:cstheme="majorBidi"/>
              <w:color w:val="2F5496" w:themeColor="accent1" w:themeShade="BF"/>
              <w:sz w:val="32"/>
              <w:szCs w:val="32"/>
              <w:lang w:val="en-US"/>
            </w:rPr>
          </w:pPr>
          <w:r>
            <w:br w:type="page"/>
          </w:r>
        </w:p>
      </w:sdtContent>
    </w:sdt>
    <w:sdt>
      <w:sdtPr>
        <w:rPr>
          <w:rFonts w:asciiTheme="minorHAnsi" w:eastAsiaTheme="minorHAnsi" w:hAnsiTheme="minorHAnsi" w:cstheme="minorBidi"/>
          <w:color w:val="auto"/>
          <w:sz w:val="22"/>
          <w:szCs w:val="22"/>
          <w:lang w:val="en-MY"/>
        </w:rPr>
        <w:id w:val="74796890"/>
        <w:docPartObj>
          <w:docPartGallery w:val="Table of Contents"/>
          <w:docPartUnique/>
        </w:docPartObj>
      </w:sdtPr>
      <w:sdtEndPr>
        <w:rPr>
          <w:b/>
          <w:bCs/>
          <w:noProof/>
        </w:rPr>
      </w:sdtEndPr>
      <w:sdtContent>
        <w:p w14:paraId="3ABA6C61" w14:textId="3F7E1AC7" w:rsidR="003E0B2F" w:rsidRDefault="003E0B2F">
          <w:pPr>
            <w:pStyle w:val="TOCHeading"/>
          </w:pPr>
          <w:r>
            <w:t>Contents</w:t>
          </w:r>
        </w:p>
        <w:p w14:paraId="2D42BB39" w14:textId="1C128471" w:rsidR="00E133E3" w:rsidRDefault="003E0B2F">
          <w:pPr>
            <w:pStyle w:val="TOC1"/>
            <w:tabs>
              <w:tab w:val="right" w:leader="dot" w:pos="9016"/>
            </w:tabs>
            <w:rPr>
              <w:rFonts w:eastAsiaTheme="minorEastAsia"/>
              <w:noProof/>
              <w:lang w:eastAsia="en-MY"/>
            </w:rPr>
          </w:pPr>
          <w:r>
            <w:rPr>
              <w:b/>
              <w:bCs/>
              <w:noProof/>
            </w:rPr>
            <w:fldChar w:fldCharType="begin"/>
          </w:r>
          <w:r>
            <w:rPr>
              <w:b/>
              <w:bCs/>
              <w:noProof/>
            </w:rPr>
            <w:instrText xml:space="preserve"> TOC \o "1-3" \h \z \u </w:instrText>
          </w:r>
          <w:r>
            <w:rPr>
              <w:b/>
              <w:bCs/>
              <w:noProof/>
            </w:rPr>
            <w:fldChar w:fldCharType="separate"/>
          </w:r>
          <w:hyperlink w:anchor="_Toc535231611" w:history="1">
            <w:r w:rsidR="00E133E3" w:rsidRPr="00744716">
              <w:rPr>
                <w:rStyle w:val="Hyperlink"/>
                <w:rFonts w:ascii="Times New Roman" w:hAnsi="Times New Roman" w:cs="Times New Roman"/>
                <w:b/>
                <w:noProof/>
              </w:rPr>
              <w:t>Introduction</w:t>
            </w:r>
            <w:r w:rsidR="00E133E3">
              <w:rPr>
                <w:noProof/>
                <w:webHidden/>
              </w:rPr>
              <w:tab/>
            </w:r>
            <w:r w:rsidR="00E133E3">
              <w:rPr>
                <w:noProof/>
                <w:webHidden/>
              </w:rPr>
              <w:fldChar w:fldCharType="begin"/>
            </w:r>
            <w:r w:rsidR="00E133E3">
              <w:rPr>
                <w:noProof/>
                <w:webHidden/>
              </w:rPr>
              <w:instrText xml:space="preserve"> PAGEREF _Toc535231611 \h </w:instrText>
            </w:r>
            <w:r w:rsidR="00E133E3">
              <w:rPr>
                <w:noProof/>
                <w:webHidden/>
              </w:rPr>
            </w:r>
            <w:r w:rsidR="00E133E3">
              <w:rPr>
                <w:noProof/>
                <w:webHidden/>
              </w:rPr>
              <w:fldChar w:fldCharType="separate"/>
            </w:r>
            <w:r w:rsidR="00E133E3">
              <w:rPr>
                <w:noProof/>
                <w:webHidden/>
              </w:rPr>
              <w:t>2</w:t>
            </w:r>
            <w:r w:rsidR="00E133E3">
              <w:rPr>
                <w:noProof/>
                <w:webHidden/>
              </w:rPr>
              <w:fldChar w:fldCharType="end"/>
            </w:r>
          </w:hyperlink>
        </w:p>
        <w:p w14:paraId="741550B2" w14:textId="0E08A453" w:rsidR="00E133E3" w:rsidRDefault="00E133E3">
          <w:pPr>
            <w:pStyle w:val="TOC1"/>
            <w:tabs>
              <w:tab w:val="right" w:leader="dot" w:pos="9016"/>
            </w:tabs>
            <w:rPr>
              <w:rFonts w:eastAsiaTheme="minorEastAsia"/>
              <w:noProof/>
              <w:lang w:eastAsia="en-MY"/>
            </w:rPr>
          </w:pPr>
          <w:hyperlink w:anchor="_Toc535231612" w:history="1">
            <w:r w:rsidRPr="00744716">
              <w:rPr>
                <w:rStyle w:val="Hyperlink"/>
                <w:rFonts w:ascii="Times New Roman" w:hAnsi="Times New Roman" w:cs="Times New Roman"/>
                <w:b/>
                <w:noProof/>
              </w:rPr>
              <w:t>Datasets Description</w:t>
            </w:r>
            <w:r>
              <w:rPr>
                <w:noProof/>
                <w:webHidden/>
              </w:rPr>
              <w:tab/>
            </w:r>
            <w:r>
              <w:rPr>
                <w:noProof/>
                <w:webHidden/>
              </w:rPr>
              <w:fldChar w:fldCharType="begin"/>
            </w:r>
            <w:r>
              <w:rPr>
                <w:noProof/>
                <w:webHidden/>
              </w:rPr>
              <w:instrText xml:space="preserve"> PAGEREF _Toc535231612 \h </w:instrText>
            </w:r>
            <w:r>
              <w:rPr>
                <w:noProof/>
                <w:webHidden/>
              </w:rPr>
            </w:r>
            <w:r>
              <w:rPr>
                <w:noProof/>
                <w:webHidden/>
              </w:rPr>
              <w:fldChar w:fldCharType="separate"/>
            </w:r>
            <w:r>
              <w:rPr>
                <w:noProof/>
                <w:webHidden/>
              </w:rPr>
              <w:t>3</w:t>
            </w:r>
            <w:r>
              <w:rPr>
                <w:noProof/>
                <w:webHidden/>
              </w:rPr>
              <w:fldChar w:fldCharType="end"/>
            </w:r>
          </w:hyperlink>
        </w:p>
        <w:p w14:paraId="70C5B871" w14:textId="1627322B" w:rsidR="00E133E3" w:rsidRDefault="00E133E3">
          <w:pPr>
            <w:pStyle w:val="TOC1"/>
            <w:tabs>
              <w:tab w:val="right" w:leader="dot" w:pos="9016"/>
            </w:tabs>
            <w:rPr>
              <w:rFonts w:eastAsiaTheme="minorEastAsia"/>
              <w:noProof/>
              <w:lang w:eastAsia="en-MY"/>
            </w:rPr>
          </w:pPr>
          <w:hyperlink w:anchor="_Toc535231613" w:history="1">
            <w:r w:rsidRPr="00744716">
              <w:rPr>
                <w:rStyle w:val="Hyperlink"/>
                <w:rFonts w:ascii="Times New Roman" w:hAnsi="Times New Roman" w:cs="Times New Roman"/>
                <w:b/>
                <w:noProof/>
              </w:rPr>
              <w:t>Findings</w:t>
            </w:r>
            <w:r>
              <w:rPr>
                <w:noProof/>
                <w:webHidden/>
              </w:rPr>
              <w:tab/>
            </w:r>
            <w:r>
              <w:rPr>
                <w:noProof/>
                <w:webHidden/>
              </w:rPr>
              <w:fldChar w:fldCharType="begin"/>
            </w:r>
            <w:r>
              <w:rPr>
                <w:noProof/>
                <w:webHidden/>
              </w:rPr>
              <w:instrText xml:space="preserve"> PAGEREF _Toc535231613 \h </w:instrText>
            </w:r>
            <w:r>
              <w:rPr>
                <w:noProof/>
                <w:webHidden/>
              </w:rPr>
            </w:r>
            <w:r>
              <w:rPr>
                <w:noProof/>
                <w:webHidden/>
              </w:rPr>
              <w:fldChar w:fldCharType="separate"/>
            </w:r>
            <w:r>
              <w:rPr>
                <w:noProof/>
                <w:webHidden/>
              </w:rPr>
              <w:t>4</w:t>
            </w:r>
            <w:r>
              <w:rPr>
                <w:noProof/>
                <w:webHidden/>
              </w:rPr>
              <w:fldChar w:fldCharType="end"/>
            </w:r>
          </w:hyperlink>
        </w:p>
        <w:p w14:paraId="6C41C9F3" w14:textId="67F0A19A" w:rsidR="00E133E3" w:rsidRDefault="00E133E3">
          <w:pPr>
            <w:pStyle w:val="TOC2"/>
            <w:tabs>
              <w:tab w:val="left" w:pos="880"/>
              <w:tab w:val="right" w:leader="dot" w:pos="9016"/>
            </w:tabs>
            <w:rPr>
              <w:rFonts w:eastAsiaTheme="minorEastAsia"/>
              <w:noProof/>
              <w:lang w:eastAsia="en-MY"/>
            </w:rPr>
          </w:pPr>
          <w:hyperlink w:anchor="_Toc535231614" w:history="1">
            <w:r w:rsidRPr="00744716">
              <w:rPr>
                <w:rStyle w:val="Hyperlink"/>
                <w:rFonts w:ascii="Times New Roman" w:hAnsi="Times New Roman" w:cs="Times New Roman"/>
                <w:b/>
                <w:noProof/>
              </w:rPr>
              <w:t>1.0</w:t>
            </w:r>
            <w:r>
              <w:rPr>
                <w:rFonts w:eastAsiaTheme="minorEastAsia"/>
                <w:noProof/>
                <w:lang w:eastAsia="en-MY"/>
              </w:rPr>
              <w:tab/>
            </w:r>
            <w:r w:rsidRPr="00744716">
              <w:rPr>
                <w:rStyle w:val="Hyperlink"/>
                <w:rFonts w:ascii="Times New Roman" w:hAnsi="Times New Roman" w:cs="Times New Roman"/>
                <w:b/>
                <w:noProof/>
              </w:rPr>
              <w:t>Changes of sales and profits over time for both main categories of goods sold and significant subcategories</w:t>
            </w:r>
            <w:r>
              <w:rPr>
                <w:noProof/>
                <w:webHidden/>
              </w:rPr>
              <w:tab/>
            </w:r>
            <w:r>
              <w:rPr>
                <w:noProof/>
                <w:webHidden/>
              </w:rPr>
              <w:fldChar w:fldCharType="begin"/>
            </w:r>
            <w:r>
              <w:rPr>
                <w:noProof/>
                <w:webHidden/>
              </w:rPr>
              <w:instrText xml:space="preserve"> PAGEREF _Toc535231614 \h </w:instrText>
            </w:r>
            <w:r>
              <w:rPr>
                <w:noProof/>
                <w:webHidden/>
              </w:rPr>
            </w:r>
            <w:r>
              <w:rPr>
                <w:noProof/>
                <w:webHidden/>
              </w:rPr>
              <w:fldChar w:fldCharType="separate"/>
            </w:r>
            <w:r>
              <w:rPr>
                <w:noProof/>
                <w:webHidden/>
              </w:rPr>
              <w:t>4</w:t>
            </w:r>
            <w:r>
              <w:rPr>
                <w:noProof/>
                <w:webHidden/>
              </w:rPr>
              <w:fldChar w:fldCharType="end"/>
            </w:r>
          </w:hyperlink>
        </w:p>
        <w:p w14:paraId="32ED55B5" w14:textId="4BE04C55" w:rsidR="00E133E3" w:rsidRDefault="00E133E3">
          <w:pPr>
            <w:pStyle w:val="TOC2"/>
            <w:tabs>
              <w:tab w:val="left" w:pos="880"/>
              <w:tab w:val="right" w:leader="dot" w:pos="9016"/>
            </w:tabs>
            <w:rPr>
              <w:rFonts w:eastAsiaTheme="minorEastAsia"/>
              <w:noProof/>
              <w:lang w:eastAsia="en-MY"/>
            </w:rPr>
          </w:pPr>
          <w:hyperlink w:anchor="_Toc535231615" w:history="1">
            <w:r w:rsidRPr="00744716">
              <w:rPr>
                <w:rStyle w:val="Hyperlink"/>
                <w:rFonts w:ascii="Times New Roman" w:hAnsi="Times New Roman" w:cs="Times New Roman"/>
                <w:b/>
                <w:noProof/>
              </w:rPr>
              <w:t>2.0</w:t>
            </w:r>
            <w:r>
              <w:rPr>
                <w:rFonts w:eastAsiaTheme="minorEastAsia"/>
                <w:noProof/>
                <w:lang w:eastAsia="en-MY"/>
              </w:rPr>
              <w:tab/>
            </w:r>
            <w:r w:rsidRPr="00744716">
              <w:rPr>
                <w:rStyle w:val="Hyperlink"/>
                <w:rFonts w:ascii="Times New Roman" w:hAnsi="Times New Roman" w:cs="Times New Roman"/>
                <w:b/>
                <w:noProof/>
              </w:rPr>
              <w:t>Trends, forecasts and basket analyses</w:t>
            </w:r>
            <w:r>
              <w:rPr>
                <w:noProof/>
                <w:webHidden/>
              </w:rPr>
              <w:tab/>
            </w:r>
            <w:r>
              <w:rPr>
                <w:noProof/>
                <w:webHidden/>
              </w:rPr>
              <w:fldChar w:fldCharType="begin"/>
            </w:r>
            <w:r>
              <w:rPr>
                <w:noProof/>
                <w:webHidden/>
              </w:rPr>
              <w:instrText xml:space="preserve"> PAGEREF _Toc535231615 \h </w:instrText>
            </w:r>
            <w:r>
              <w:rPr>
                <w:noProof/>
                <w:webHidden/>
              </w:rPr>
            </w:r>
            <w:r>
              <w:rPr>
                <w:noProof/>
                <w:webHidden/>
              </w:rPr>
              <w:fldChar w:fldCharType="separate"/>
            </w:r>
            <w:r>
              <w:rPr>
                <w:noProof/>
                <w:webHidden/>
              </w:rPr>
              <w:t>8</w:t>
            </w:r>
            <w:r>
              <w:rPr>
                <w:noProof/>
                <w:webHidden/>
              </w:rPr>
              <w:fldChar w:fldCharType="end"/>
            </w:r>
          </w:hyperlink>
        </w:p>
        <w:p w14:paraId="55FDBFEB" w14:textId="6F7692BE" w:rsidR="00E133E3" w:rsidRDefault="00E133E3">
          <w:pPr>
            <w:pStyle w:val="TOC3"/>
            <w:tabs>
              <w:tab w:val="right" w:leader="dot" w:pos="9016"/>
            </w:tabs>
            <w:rPr>
              <w:rFonts w:eastAsiaTheme="minorEastAsia"/>
              <w:noProof/>
              <w:lang w:eastAsia="en-MY"/>
            </w:rPr>
          </w:pPr>
          <w:hyperlink w:anchor="_Toc535231616" w:history="1">
            <w:r w:rsidRPr="00744716">
              <w:rPr>
                <w:rStyle w:val="Hyperlink"/>
                <w:rFonts w:ascii="Times New Roman" w:hAnsi="Times New Roman" w:cs="Times New Roman"/>
                <w:noProof/>
              </w:rPr>
              <w:t>2.1 Trend Lines and Forecast</w:t>
            </w:r>
            <w:r>
              <w:rPr>
                <w:noProof/>
                <w:webHidden/>
              </w:rPr>
              <w:tab/>
            </w:r>
            <w:r>
              <w:rPr>
                <w:noProof/>
                <w:webHidden/>
              </w:rPr>
              <w:fldChar w:fldCharType="begin"/>
            </w:r>
            <w:r>
              <w:rPr>
                <w:noProof/>
                <w:webHidden/>
              </w:rPr>
              <w:instrText xml:space="preserve"> PAGEREF _Toc535231616 \h </w:instrText>
            </w:r>
            <w:r>
              <w:rPr>
                <w:noProof/>
                <w:webHidden/>
              </w:rPr>
            </w:r>
            <w:r>
              <w:rPr>
                <w:noProof/>
                <w:webHidden/>
              </w:rPr>
              <w:fldChar w:fldCharType="separate"/>
            </w:r>
            <w:r>
              <w:rPr>
                <w:noProof/>
                <w:webHidden/>
              </w:rPr>
              <w:t>8</w:t>
            </w:r>
            <w:r>
              <w:rPr>
                <w:noProof/>
                <w:webHidden/>
              </w:rPr>
              <w:fldChar w:fldCharType="end"/>
            </w:r>
          </w:hyperlink>
        </w:p>
        <w:p w14:paraId="02B878EF" w14:textId="42E25426" w:rsidR="00E133E3" w:rsidRDefault="00E133E3">
          <w:pPr>
            <w:pStyle w:val="TOC3"/>
            <w:tabs>
              <w:tab w:val="right" w:leader="dot" w:pos="9016"/>
            </w:tabs>
            <w:rPr>
              <w:rFonts w:eastAsiaTheme="minorEastAsia"/>
              <w:noProof/>
              <w:lang w:eastAsia="en-MY"/>
            </w:rPr>
          </w:pPr>
          <w:hyperlink w:anchor="_Toc535231617" w:history="1">
            <w:r w:rsidRPr="00744716">
              <w:rPr>
                <w:rStyle w:val="Hyperlink"/>
                <w:rFonts w:ascii="Times New Roman" w:hAnsi="Times New Roman" w:cs="Times New Roman"/>
                <w:noProof/>
              </w:rPr>
              <w:t>2.2 Market Basket Analysis</w:t>
            </w:r>
            <w:r>
              <w:rPr>
                <w:noProof/>
                <w:webHidden/>
              </w:rPr>
              <w:tab/>
            </w:r>
            <w:r>
              <w:rPr>
                <w:noProof/>
                <w:webHidden/>
              </w:rPr>
              <w:fldChar w:fldCharType="begin"/>
            </w:r>
            <w:r>
              <w:rPr>
                <w:noProof/>
                <w:webHidden/>
              </w:rPr>
              <w:instrText xml:space="preserve"> PAGEREF _Toc535231617 \h </w:instrText>
            </w:r>
            <w:r>
              <w:rPr>
                <w:noProof/>
                <w:webHidden/>
              </w:rPr>
            </w:r>
            <w:r>
              <w:rPr>
                <w:noProof/>
                <w:webHidden/>
              </w:rPr>
              <w:fldChar w:fldCharType="separate"/>
            </w:r>
            <w:r>
              <w:rPr>
                <w:noProof/>
                <w:webHidden/>
              </w:rPr>
              <w:t>9</w:t>
            </w:r>
            <w:r>
              <w:rPr>
                <w:noProof/>
                <w:webHidden/>
              </w:rPr>
              <w:fldChar w:fldCharType="end"/>
            </w:r>
          </w:hyperlink>
        </w:p>
        <w:p w14:paraId="7A042523" w14:textId="39B44F35" w:rsidR="00E133E3" w:rsidRDefault="00E133E3">
          <w:pPr>
            <w:pStyle w:val="TOC1"/>
            <w:tabs>
              <w:tab w:val="right" w:leader="dot" w:pos="9016"/>
            </w:tabs>
            <w:rPr>
              <w:rFonts w:eastAsiaTheme="minorEastAsia"/>
              <w:noProof/>
              <w:lang w:eastAsia="en-MY"/>
            </w:rPr>
          </w:pPr>
          <w:hyperlink w:anchor="_Toc535231618" w:history="1">
            <w:r w:rsidRPr="00744716">
              <w:rPr>
                <w:rStyle w:val="Hyperlink"/>
                <w:rFonts w:ascii="Times New Roman" w:hAnsi="Times New Roman" w:cs="Times New Roman"/>
                <w:b/>
                <w:noProof/>
              </w:rPr>
              <w:t>Business Recommendations</w:t>
            </w:r>
            <w:r>
              <w:rPr>
                <w:noProof/>
                <w:webHidden/>
              </w:rPr>
              <w:tab/>
            </w:r>
            <w:r>
              <w:rPr>
                <w:noProof/>
                <w:webHidden/>
              </w:rPr>
              <w:fldChar w:fldCharType="begin"/>
            </w:r>
            <w:r>
              <w:rPr>
                <w:noProof/>
                <w:webHidden/>
              </w:rPr>
              <w:instrText xml:space="preserve"> PAGEREF _Toc535231618 \h </w:instrText>
            </w:r>
            <w:r>
              <w:rPr>
                <w:noProof/>
                <w:webHidden/>
              </w:rPr>
            </w:r>
            <w:r>
              <w:rPr>
                <w:noProof/>
                <w:webHidden/>
              </w:rPr>
              <w:fldChar w:fldCharType="separate"/>
            </w:r>
            <w:r>
              <w:rPr>
                <w:noProof/>
                <w:webHidden/>
              </w:rPr>
              <w:t>10</w:t>
            </w:r>
            <w:r>
              <w:rPr>
                <w:noProof/>
                <w:webHidden/>
              </w:rPr>
              <w:fldChar w:fldCharType="end"/>
            </w:r>
          </w:hyperlink>
        </w:p>
        <w:p w14:paraId="0C11B864" w14:textId="043975A4" w:rsidR="00E133E3" w:rsidRDefault="00E133E3">
          <w:pPr>
            <w:pStyle w:val="TOC2"/>
            <w:tabs>
              <w:tab w:val="left" w:pos="880"/>
              <w:tab w:val="right" w:leader="dot" w:pos="9016"/>
            </w:tabs>
            <w:rPr>
              <w:rFonts w:eastAsiaTheme="minorEastAsia"/>
              <w:noProof/>
              <w:lang w:eastAsia="en-MY"/>
            </w:rPr>
          </w:pPr>
          <w:hyperlink w:anchor="_Toc535231619" w:history="1">
            <w:r w:rsidRPr="00744716">
              <w:rPr>
                <w:rStyle w:val="Hyperlink"/>
                <w:rFonts w:ascii="Times New Roman" w:hAnsi="Times New Roman" w:cs="Times New Roman"/>
                <w:b/>
                <w:noProof/>
              </w:rPr>
              <w:t>1.0</w:t>
            </w:r>
            <w:r>
              <w:rPr>
                <w:rFonts w:eastAsiaTheme="minorEastAsia"/>
                <w:noProof/>
                <w:lang w:eastAsia="en-MY"/>
              </w:rPr>
              <w:tab/>
            </w:r>
            <w:r w:rsidRPr="00744716">
              <w:rPr>
                <w:rStyle w:val="Hyperlink"/>
                <w:rFonts w:ascii="Times New Roman" w:hAnsi="Times New Roman" w:cs="Times New Roman"/>
                <w:b/>
                <w:noProof/>
              </w:rPr>
              <w:t>SWOT Analysis</w:t>
            </w:r>
            <w:r>
              <w:rPr>
                <w:noProof/>
                <w:webHidden/>
              </w:rPr>
              <w:tab/>
            </w:r>
            <w:r>
              <w:rPr>
                <w:noProof/>
                <w:webHidden/>
              </w:rPr>
              <w:fldChar w:fldCharType="begin"/>
            </w:r>
            <w:r>
              <w:rPr>
                <w:noProof/>
                <w:webHidden/>
              </w:rPr>
              <w:instrText xml:space="preserve"> PAGEREF _Toc535231619 \h </w:instrText>
            </w:r>
            <w:r>
              <w:rPr>
                <w:noProof/>
                <w:webHidden/>
              </w:rPr>
            </w:r>
            <w:r>
              <w:rPr>
                <w:noProof/>
                <w:webHidden/>
              </w:rPr>
              <w:fldChar w:fldCharType="separate"/>
            </w:r>
            <w:r>
              <w:rPr>
                <w:noProof/>
                <w:webHidden/>
              </w:rPr>
              <w:t>10</w:t>
            </w:r>
            <w:r>
              <w:rPr>
                <w:noProof/>
                <w:webHidden/>
              </w:rPr>
              <w:fldChar w:fldCharType="end"/>
            </w:r>
          </w:hyperlink>
        </w:p>
        <w:p w14:paraId="1EDB8482" w14:textId="7D823BE6" w:rsidR="00E133E3" w:rsidRDefault="00E133E3">
          <w:pPr>
            <w:pStyle w:val="TOC2"/>
            <w:tabs>
              <w:tab w:val="right" w:leader="dot" w:pos="9016"/>
            </w:tabs>
            <w:rPr>
              <w:rFonts w:eastAsiaTheme="minorEastAsia"/>
              <w:noProof/>
              <w:lang w:eastAsia="en-MY"/>
            </w:rPr>
          </w:pPr>
          <w:hyperlink w:anchor="_Toc535231620" w:history="1">
            <w:r w:rsidRPr="00744716">
              <w:rPr>
                <w:rStyle w:val="Hyperlink"/>
                <w:rFonts w:ascii="Times New Roman" w:hAnsi="Times New Roman" w:cs="Times New Roman"/>
                <w:b/>
                <w:noProof/>
              </w:rPr>
              <w:t>2.0 Recommendations</w:t>
            </w:r>
            <w:r>
              <w:rPr>
                <w:noProof/>
                <w:webHidden/>
              </w:rPr>
              <w:tab/>
            </w:r>
            <w:r>
              <w:rPr>
                <w:noProof/>
                <w:webHidden/>
              </w:rPr>
              <w:fldChar w:fldCharType="begin"/>
            </w:r>
            <w:r>
              <w:rPr>
                <w:noProof/>
                <w:webHidden/>
              </w:rPr>
              <w:instrText xml:space="preserve"> PAGEREF _Toc535231620 \h </w:instrText>
            </w:r>
            <w:r>
              <w:rPr>
                <w:noProof/>
                <w:webHidden/>
              </w:rPr>
            </w:r>
            <w:r>
              <w:rPr>
                <w:noProof/>
                <w:webHidden/>
              </w:rPr>
              <w:fldChar w:fldCharType="separate"/>
            </w:r>
            <w:r>
              <w:rPr>
                <w:noProof/>
                <w:webHidden/>
              </w:rPr>
              <w:t>10</w:t>
            </w:r>
            <w:r>
              <w:rPr>
                <w:noProof/>
                <w:webHidden/>
              </w:rPr>
              <w:fldChar w:fldCharType="end"/>
            </w:r>
          </w:hyperlink>
        </w:p>
        <w:p w14:paraId="66774132" w14:textId="4811ABD4" w:rsidR="00E133E3" w:rsidRDefault="00E133E3">
          <w:pPr>
            <w:pStyle w:val="TOC1"/>
            <w:tabs>
              <w:tab w:val="right" w:leader="dot" w:pos="9016"/>
            </w:tabs>
            <w:rPr>
              <w:rFonts w:eastAsiaTheme="minorEastAsia"/>
              <w:noProof/>
              <w:lang w:eastAsia="en-MY"/>
            </w:rPr>
          </w:pPr>
          <w:hyperlink w:anchor="_Toc535231621" w:history="1">
            <w:r w:rsidRPr="00744716">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_Toc535231621 \h </w:instrText>
            </w:r>
            <w:r>
              <w:rPr>
                <w:noProof/>
                <w:webHidden/>
              </w:rPr>
            </w:r>
            <w:r>
              <w:rPr>
                <w:noProof/>
                <w:webHidden/>
              </w:rPr>
              <w:fldChar w:fldCharType="separate"/>
            </w:r>
            <w:r>
              <w:rPr>
                <w:noProof/>
                <w:webHidden/>
              </w:rPr>
              <w:t>11</w:t>
            </w:r>
            <w:r>
              <w:rPr>
                <w:noProof/>
                <w:webHidden/>
              </w:rPr>
              <w:fldChar w:fldCharType="end"/>
            </w:r>
          </w:hyperlink>
        </w:p>
        <w:p w14:paraId="1CDC90EB" w14:textId="7F13C8E4" w:rsidR="003E0B2F" w:rsidRDefault="003E0B2F">
          <w:r>
            <w:rPr>
              <w:b/>
              <w:bCs/>
              <w:noProof/>
            </w:rPr>
            <w:fldChar w:fldCharType="end"/>
          </w:r>
        </w:p>
      </w:sdtContent>
    </w:sdt>
    <w:p w14:paraId="3B95A536" w14:textId="4AC42FEF" w:rsidR="00040681" w:rsidRDefault="00040681"/>
    <w:p w14:paraId="636FB1F9" w14:textId="77777777" w:rsidR="00040681" w:rsidRDefault="00040681">
      <w:r>
        <w:br w:type="page"/>
      </w:r>
    </w:p>
    <w:p w14:paraId="0BC9C2BF" w14:textId="727ADEC8" w:rsidR="00040681" w:rsidRPr="00EE619D" w:rsidRDefault="00040681" w:rsidP="00040681">
      <w:pPr>
        <w:pStyle w:val="Heading1"/>
        <w:rPr>
          <w:rFonts w:ascii="Times New Roman" w:hAnsi="Times New Roman" w:cs="Times New Roman"/>
          <w:b/>
          <w:color w:val="auto"/>
          <w:sz w:val="24"/>
          <w:u w:val="single"/>
        </w:rPr>
      </w:pPr>
      <w:bookmarkStart w:id="0" w:name="_Toc535231611"/>
      <w:r w:rsidRPr="00EE619D">
        <w:rPr>
          <w:rFonts w:ascii="Times New Roman" w:hAnsi="Times New Roman" w:cs="Times New Roman"/>
          <w:b/>
          <w:color w:val="auto"/>
          <w:sz w:val="24"/>
          <w:u w:val="single"/>
        </w:rPr>
        <w:lastRenderedPageBreak/>
        <w:t>Introduction</w:t>
      </w:r>
      <w:bookmarkEnd w:id="0"/>
    </w:p>
    <w:p w14:paraId="33365FA2" w14:textId="77777777" w:rsidR="000823E6" w:rsidRDefault="000823E6">
      <w:pPr>
        <w:rPr>
          <w:rFonts w:ascii="Times New Roman" w:hAnsi="Times New Roman" w:cs="Times New Roman"/>
          <w:sz w:val="24"/>
          <w:u w:val="single"/>
        </w:rPr>
      </w:pPr>
    </w:p>
    <w:p w14:paraId="6EC191E5" w14:textId="2F3CE9B6" w:rsidR="00040681" w:rsidRPr="000823E6" w:rsidRDefault="000823E6" w:rsidP="000823E6">
      <w:pPr>
        <w:spacing w:line="360" w:lineRule="auto"/>
        <w:jc w:val="both"/>
        <w:rPr>
          <w:rFonts w:ascii="Times New Roman" w:eastAsiaTheme="majorEastAsia" w:hAnsi="Times New Roman" w:cs="Times New Roman"/>
          <w:sz w:val="24"/>
          <w:szCs w:val="32"/>
        </w:rPr>
      </w:pPr>
      <w:r w:rsidRPr="000823E6">
        <w:rPr>
          <w:rFonts w:ascii="Times New Roman" w:hAnsi="Times New Roman" w:cs="Times New Roman"/>
          <w:sz w:val="24"/>
        </w:rPr>
        <w:tab/>
        <w:t xml:space="preserve">This report </w:t>
      </w:r>
      <w:r w:rsidR="000344AD">
        <w:rPr>
          <w:rFonts w:ascii="Times New Roman" w:hAnsi="Times New Roman" w:cs="Times New Roman"/>
          <w:sz w:val="24"/>
        </w:rPr>
        <w:t>describes</w:t>
      </w:r>
      <w:r>
        <w:rPr>
          <w:rFonts w:ascii="Times New Roman" w:hAnsi="Times New Roman" w:cs="Times New Roman"/>
          <w:sz w:val="24"/>
        </w:rPr>
        <w:t xml:space="preserve"> the change of sales and profits of main categories and subcategories</w:t>
      </w:r>
      <w:r w:rsidR="008E437D">
        <w:rPr>
          <w:rFonts w:ascii="Times New Roman" w:hAnsi="Times New Roman" w:cs="Times New Roman"/>
          <w:sz w:val="24"/>
        </w:rPr>
        <w:t xml:space="preserve"> of goods sold</w:t>
      </w:r>
      <w:r w:rsidR="000344AD">
        <w:rPr>
          <w:rFonts w:ascii="Times New Roman" w:hAnsi="Times New Roman" w:cs="Times New Roman"/>
          <w:sz w:val="24"/>
        </w:rPr>
        <w:t xml:space="preserve"> with forecasted sales</w:t>
      </w:r>
      <w:r>
        <w:rPr>
          <w:rFonts w:ascii="Times New Roman" w:hAnsi="Times New Roman" w:cs="Times New Roman"/>
          <w:sz w:val="24"/>
        </w:rPr>
        <w:t xml:space="preserve"> from 2002 to 2004</w:t>
      </w:r>
      <w:r w:rsidR="000344AD">
        <w:rPr>
          <w:rFonts w:ascii="Times New Roman" w:hAnsi="Times New Roman" w:cs="Times New Roman"/>
          <w:sz w:val="24"/>
        </w:rPr>
        <w:t xml:space="preserve"> in Europe. </w:t>
      </w:r>
      <w:r w:rsidR="008E437D">
        <w:rPr>
          <w:rFonts w:ascii="Times New Roman" w:hAnsi="Times New Roman" w:cs="Times New Roman"/>
          <w:sz w:val="24"/>
        </w:rPr>
        <w:t>Several graphs will be produced and described to visualize the change of sales and profits over specified time. Trend lines will be added to show the pattern between data points in the graph. Forecasts for future data will be estimated based on the graph’s trend lines from October 2003 until April 2004.</w:t>
      </w:r>
      <w:r w:rsidR="00040681" w:rsidRPr="000823E6">
        <w:rPr>
          <w:rFonts w:ascii="Times New Roman" w:hAnsi="Times New Roman" w:cs="Times New Roman"/>
          <w:sz w:val="24"/>
        </w:rPr>
        <w:br w:type="page"/>
      </w:r>
    </w:p>
    <w:p w14:paraId="2AC569DC" w14:textId="78C152ED" w:rsidR="00040681" w:rsidRPr="00EE619D" w:rsidRDefault="00D00A51" w:rsidP="00F1343C">
      <w:pPr>
        <w:pStyle w:val="Heading1"/>
        <w:spacing w:line="360" w:lineRule="auto"/>
        <w:rPr>
          <w:rFonts w:ascii="Times New Roman" w:hAnsi="Times New Roman" w:cs="Times New Roman"/>
          <w:b/>
          <w:color w:val="auto"/>
          <w:sz w:val="24"/>
          <w:u w:val="single"/>
        </w:rPr>
      </w:pPr>
      <w:bookmarkStart w:id="1" w:name="_Toc535231612"/>
      <w:r w:rsidRPr="00EE619D">
        <w:rPr>
          <w:rFonts w:ascii="Times New Roman" w:hAnsi="Times New Roman" w:cs="Times New Roman"/>
          <w:b/>
          <w:color w:val="auto"/>
          <w:sz w:val="24"/>
          <w:u w:val="single"/>
        </w:rPr>
        <w:lastRenderedPageBreak/>
        <w:t>Datasets Description</w:t>
      </w:r>
      <w:bookmarkEnd w:id="1"/>
    </w:p>
    <w:p w14:paraId="24D5A883" w14:textId="77777777" w:rsidR="00A53A80" w:rsidRDefault="00F1343C" w:rsidP="00404896">
      <w:pPr>
        <w:spacing w:line="360" w:lineRule="auto"/>
        <w:jc w:val="both"/>
        <w:rPr>
          <w:rFonts w:ascii="Times New Roman" w:hAnsi="Times New Roman" w:cs="Times New Roman"/>
          <w:sz w:val="24"/>
        </w:rPr>
      </w:pPr>
      <w:r w:rsidRPr="00F1343C">
        <w:rPr>
          <w:rFonts w:ascii="Times New Roman" w:hAnsi="Times New Roman" w:cs="Times New Roman"/>
          <w:sz w:val="24"/>
        </w:rPr>
        <w:tab/>
      </w:r>
    </w:p>
    <w:p w14:paraId="70E8FFBD" w14:textId="6E82A3E0" w:rsidR="00FC2E55" w:rsidRDefault="00F1343C" w:rsidP="00A53A80">
      <w:pPr>
        <w:spacing w:line="360" w:lineRule="auto"/>
        <w:ind w:firstLine="720"/>
        <w:jc w:val="both"/>
        <w:rPr>
          <w:rFonts w:ascii="Times New Roman" w:hAnsi="Times New Roman" w:cs="Times New Roman"/>
          <w:sz w:val="24"/>
        </w:rPr>
      </w:pPr>
      <w:r>
        <w:rPr>
          <w:rFonts w:ascii="Times New Roman" w:hAnsi="Times New Roman" w:cs="Times New Roman"/>
          <w:sz w:val="24"/>
        </w:rPr>
        <w:t xml:space="preserve">The data set shows that there are many attributes related to </w:t>
      </w:r>
      <w:proofErr w:type="spellStart"/>
      <w:r>
        <w:rPr>
          <w:rFonts w:ascii="Times New Roman" w:hAnsi="Times New Roman" w:cs="Times New Roman"/>
          <w:sz w:val="24"/>
        </w:rPr>
        <w:t>Adventureworks</w:t>
      </w:r>
      <w:proofErr w:type="spellEnd"/>
      <w:r>
        <w:rPr>
          <w:rFonts w:ascii="Times New Roman" w:hAnsi="Times New Roman" w:cs="Times New Roman"/>
          <w:sz w:val="24"/>
        </w:rPr>
        <w:t xml:space="preserve">’ production, sales, human resources and shipping data from 2001 to 2004. </w:t>
      </w:r>
      <w:r w:rsidR="008F5252">
        <w:rPr>
          <w:rFonts w:ascii="Times New Roman" w:hAnsi="Times New Roman" w:cs="Times New Roman"/>
          <w:sz w:val="24"/>
        </w:rPr>
        <w:t>The data set includes the customer’s first name, last name, middle name and suffix under a table called “</w:t>
      </w:r>
      <w:proofErr w:type="spellStart"/>
      <w:r w:rsidR="008F5252">
        <w:rPr>
          <w:rFonts w:ascii="Times New Roman" w:hAnsi="Times New Roman" w:cs="Times New Roman"/>
          <w:sz w:val="24"/>
        </w:rPr>
        <w:t>Person_Contact</w:t>
      </w:r>
      <w:proofErr w:type="spellEnd"/>
      <w:r w:rsidR="008F5252">
        <w:rPr>
          <w:rFonts w:ascii="Times New Roman" w:hAnsi="Times New Roman" w:cs="Times New Roman"/>
          <w:sz w:val="24"/>
        </w:rPr>
        <w:t xml:space="preserve">”. </w:t>
      </w:r>
      <w:r w:rsidR="00404896">
        <w:rPr>
          <w:rFonts w:ascii="Times New Roman" w:hAnsi="Times New Roman" w:cs="Times New Roman"/>
          <w:sz w:val="24"/>
        </w:rPr>
        <w:t>Production’s data are shown under “</w:t>
      </w:r>
      <w:proofErr w:type="spellStart"/>
      <w:r w:rsidR="00404896">
        <w:rPr>
          <w:rFonts w:ascii="Times New Roman" w:hAnsi="Times New Roman" w:cs="Times New Roman"/>
          <w:sz w:val="24"/>
        </w:rPr>
        <w:t>Production_Product</w:t>
      </w:r>
      <w:proofErr w:type="spellEnd"/>
      <w:r w:rsidR="00404896">
        <w:rPr>
          <w:rFonts w:ascii="Times New Roman" w:hAnsi="Times New Roman" w:cs="Times New Roman"/>
          <w:sz w:val="24"/>
        </w:rPr>
        <w:t xml:space="preserve">”. Class, </w:t>
      </w:r>
      <w:proofErr w:type="spellStart"/>
      <w:r w:rsidR="00404896">
        <w:rPr>
          <w:rFonts w:ascii="Times New Roman" w:hAnsi="Times New Roman" w:cs="Times New Roman"/>
          <w:sz w:val="24"/>
        </w:rPr>
        <w:t>color</w:t>
      </w:r>
      <w:proofErr w:type="spellEnd"/>
      <w:r w:rsidR="00404896">
        <w:rPr>
          <w:rFonts w:ascii="Times New Roman" w:hAnsi="Times New Roman" w:cs="Times New Roman"/>
          <w:sz w:val="24"/>
        </w:rPr>
        <w:t>, name of product, product line, product number and style are all categorized under Production.</w:t>
      </w:r>
      <w:r w:rsidR="00BD0E4F">
        <w:rPr>
          <w:rFonts w:ascii="Times New Roman" w:hAnsi="Times New Roman" w:cs="Times New Roman"/>
          <w:sz w:val="24"/>
        </w:rPr>
        <w:t xml:space="preserve"> </w:t>
      </w:r>
      <w:r w:rsidR="00445E31">
        <w:rPr>
          <w:rFonts w:ascii="Times New Roman" w:hAnsi="Times New Roman" w:cs="Times New Roman"/>
          <w:sz w:val="24"/>
        </w:rPr>
        <w:t>Products are then categorized into various different categories, such as accessories, bikes, clothing and components.</w:t>
      </w:r>
      <w:r w:rsidR="00630492">
        <w:rPr>
          <w:rFonts w:ascii="Times New Roman" w:hAnsi="Times New Roman" w:cs="Times New Roman"/>
          <w:sz w:val="24"/>
        </w:rPr>
        <w:t xml:space="preserve"> Every product categor</w:t>
      </w:r>
      <w:r w:rsidR="00BF4ADE">
        <w:rPr>
          <w:rFonts w:ascii="Times New Roman" w:hAnsi="Times New Roman" w:cs="Times New Roman"/>
          <w:sz w:val="24"/>
        </w:rPr>
        <w:t>y</w:t>
      </w:r>
      <w:r w:rsidR="00630492">
        <w:rPr>
          <w:rFonts w:ascii="Times New Roman" w:hAnsi="Times New Roman" w:cs="Times New Roman"/>
          <w:sz w:val="24"/>
        </w:rPr>
        <w:t xml:space="preserve"> ha</w:t>
      </w:r>
      <w:r w:rsidR="00BF4ADE">
        <w:rPr>
          <w:rFonts w:ascii="Times New Roman" w:hAnsi="Times New Roman" w:cs="Times New Roman"/>
          <w:sz w:val="24"/>
        </w:rPr>
        <w:t>s</w:t>
      </w:r>
      <w:r w:rsidR="00630492">
        <w:rPr>
          <w:rFonts w:ascii="Times New Roman" w:hAnsi="Times New Roman" w:cs="Times New Roman"/>
          <w:sz w:val="24"/>
        </w:rPr>
        <w:t xml:space="preserve"> their own subcategories</w:t>
      </w:r>
      <w:r w:rsidR="00BF4ADE">
        <w:rPr>
          <w:rFonts w:ascii="Times New Roman" w:hAnsi="Times New Roman" w:cs="Times New Roman"/>
          <w:sz w:val="24"/>
        </w:rPr>
        <w:t>. For example, under ‘Accessories’, there are Bike Racks, Bottles and Cages, Cleaners, Helmets, Hydration Packs, Locks, Pumps, and Tires and Tubes subcategories. The same principle applies on ‘Bikes’</w:t>
      </w:r>
      <w:r w:rsidR="007C4979">
        <w:rPr>
          <w:rFonts w:ascii="Times New Roman" w:hAnsi="Times New Roman" w:cs="Times New Roman"/>
          <w:sz w:val="24"/>
        </w:rPr>
        <w:t>, ‘Clothing’, and ‘Components’</w:t>
      </w:r>
      <w:r w:rsidR="00BF4ADE">
        <w:rPr>
          <w:rFonts w:ascii="Times New Roman" w:hAnsi="Times New Roman" w:cs="Times New Roman"/>
          <w:sz w:val="24"/>
        </w:rPr>
        <w:t xml:space="preserve">. Mountain Bikes, Road Bikes, and Touring Bikes are categorized under </w:t>
      </w:r>
      <w:r w:rsidR="00F070D2">
        <w:rPr>
          <w:rFonts w:ascii="Times New Roman" w:hAnsi="Times New Roman" w:cs="Times New Roman"/>
          <w:sz w:val="24"/>
        </w:rPr>
        <w:t>‘Bikes’</w:t>
      </w:r>
      <w:r w:rsidR="007C4979">
        <w:rPr>
          <w:rFonts w:ascii="Times New Roman" w:hAnsi="Times New Roman" w:cs="Times New Roman"/>
          <w:sz w:val="24"/>
        </w:rPr>
        <w:t xml:space="preserve"> while Bib-Shorts, Caps, Gloves, Jerseys, Shorts, Socks, Tights and Vests are categorized under ‘Clothing’. Subcategories under ‘Components’ include Bottom Bracket</w:t>
      </w:r>
      <w:r w:rsidR="000272F0">
        <w:rPr>
          <w:rFonts w:ascii="Times New Roman" w:hAnsi="Times New Roman" w:cs="Times New Roman"/>
          <w:sz w:val="24"/>
        </w:rPr>
        <w:t>s</w:t>
      </w:r>
      <w:r w:rsidR="007C4979">
        <w:rPr>
          <w:rFonts w:ascii="Times New Roman" w:hAnsi="Times New Roman" w:cs="Times New Roman"/>
          <w:sz w:val="24"/>
        </w:rPr>
        <w:t xml:space="preserve">, Brakes, Chains, </w:t>
      </w:r>
      <w:proofErr w:type="spellStart"/>
      <w:r w:rsidR="007C4979">
        <w:rPr>
          <w:rFonts w:ascii="Times New Roman" w:hAnsi="Times New Roman" w:cs="Times New Roman"/>
          <w:sz w:val="24"/>
        </w:rPr>
        <w:t>Cranksets</w:t>
      </w:r>
      <w:proofErr w:type="spellEnd"/>
      <w:r w:rsidR="007C4979">
        <w:rPr>
          <w:rFonts w:ascii="Times New Roman" w:hAnsi="Times New Roman" w:cs="Times New Roman"/>
          <w:sz w:val="24"/>
        </w:rPr>
        <w:t xml:space="preserve">, and Derailleurs. </w:t>
      </w:r>
    </w:p>
    <w:p w14:paraId="426D6BDC" w14:textId="77777777" w:rsidR="00BE49DE" w:rsidRDefault="000272F0" w:rsidP="00FC2E55">
      <w:pPr>
        <w:spacing w:line="360" w:lineRule="auto"/>
        <w:ind w:firstLine="720"/>
        <w:jc w:val="both"/>
        <w:rPr>
          <w:rFonts w:ascii="Times New Roman" w:hAnsi="Times New Roman" w:cs="Times New Roman"/>
          <w:sz w:val="24"/>
        </w:rPr>
      </w:pPr>
      <w:proofErr w:type="spellStart"/>
      <w:r>
        <w:rPr>
          <w:rFonts w:ascii="Times New Roman" w:hAnsi="Times New Roman" w:cs="Times New Roman"/>
          <w:sz w:val="24"/>
        </w:rPr>
        <w:t>Adventureworks</w:t>
      </w:r>
      <w:proofErr w:type="spellEnd"/>
      <w:r>
        <w:rPr>
          <w:rFonts w:ascii="Times New Roman" w:hAnsi="Times New Roman" w:cs="Times New Roman"/>
          <w:sz w:val="24"/>
        </w:rPr>
        <w:t xml:space="preserve">’ sales were recorded under 3 different tables. </w:t>
      </w:r>
      <w:r w:rsidR="00D74AB6">
        <w:rPr>
          <w:rFonts w:ascii="Times New Roman" w:hAnsi="Times New Roman" w:cs="Times New Roman"/>
          <w:sz w:val="24"/>
        </w:rPr>
        <w:t>The first table, “</w:t>
      </w:r>
      <w:proofErr w:type="spellStart"/>
      <w:r w:rsidR="00D74AB6">
        <w:rPr>
          <w:rFonts w:ascii="Times New Roman" w:hAnsi="Times New Roman" w:cs="Times New Roman"/>
          <w:sz w:val="24"/>
        </w:rPr>
        <w:t>Sales_SalesOrderHeader</w:t>
      </w:r>
      <w:proofErr w:type="spellEnd"/>
      <w:r w:rsidR="000E62BD">
        <w:rPr>
          <w:rFonts w:ascii="Times New Roman" w:hAnsi="Times New Roman" w:cs="Times New Roman"/>
          <w:sz w:val="24"/>
        </w:rPr>
        <w:t xml:space="preserve">” includes attributes such as customer’s Account Number, Due Date, Order Date, Purchase Order Number, Sales Order Number, and Ship Date. </w:t>
      </w:r>
      <w:r w:rsidR="00274884">
        <w:rPr>
          <w:rFonts w:ascii="Times New Roman" w:hAnsi="Times New Roman" w:cs="Times New Roman"/>
          <w:sz w:val="24"/>
        </w:rPr>
        <w:t>The second table, “</w:t>
      </w:r>
      <w:proofErr w:type="spellStart"/>
      <w:r w:rsidR="00274884">
        <w:rPr>
          <w:rFonts w:ascii="Times New Roman" w:hAnsi="Times New Roman" w:cs="Times New Roman"/>
          <w:sz w:val="24"/>
        </w:rPr>
        <w:t>Sales_SalesTerritory</w:t>
      </w:r>
      <w:proofErr w:type="spellEnd"/>
      <w:r w:rsidR="00FC2E55">
        <w:rPr>
          <w:rFonts w:ascii="Times New Roman" w:hAnsi="Times New Roman" w:cs="Times New Roman"/>
          <w:sz w:val="24"/>
        </w:rPr>
        <w:t xml:space="preserve">” include more important attributes, such as Country Region Code, Group and Name of Country/Region. All attributes define the region or country </w:t>
      </w:r>
      <w:proofErr w:type="spellStart"/>
      <w:r w:rsidR="00FC2E55">
        <w:rPr>
          <w:rFonts w:ascii="Times New Roman" w:hAnsi="Times New Roman" w:cs="Times New Roman"/>
          <w:sz w:val="24"/>
        </w:rPr>
        <w:t>Adventureworks</w:t>
      </w:r>
      <w:proofErr w:type="spellEnd"/>
      <w:r w:rsidR="00FC2E55">
        <w:rPr>
          <w:rFonts w:ascii="Times New Roman" w:hAnsi="Times New Roman" w:cs="Times New Roman"/>
          <w:sz w:val="24"/>
        </w:rPr>
        <w:t xml:space="preserve"> have sold their products. The third table</w:t>
      </w:r>
      <w:r w:rsidR="009E3040">
        <w:rPr>
          <w:rFonts w:ascii="Times New Roman" w:hAnsi="Times New Roman" w:cs="Times New Roman"/>
          <w:sz w:val="24"/>
        </w:rPr>
        <w:t>, “</w:t>
      </w:r>
      <w:proofErr w:type="spellStart"/>
      <w:r w:rsidR="00BE49DE">
        <w:rPr>
          <w:rFonts w:ascii="Times New Roman" w:hAnsi="Times New Roman" w:cs="Times New Roman"/>
          <w:sz w:val="24"/>
        </w:rPr>
        <w:t>Sales_SpecialOffer</w:t>
      </w:r>
      <w:proofErr w:type="spellEnd"/>
      <w:r w:rsidR="00BE49DE">
        <w:rPr>
          <w:rFonts w:ascii="Times New Roman" w:hAnsi="Times New Roman" w:cs="Times New Roman"/>
          <w:sz w:val="24"/>
        </w:rPr>
        <w:t>”</w:t>
      </w:r>
      <w:r w:rsidR="00FC2E55">
        <w:rPr>
          <w:rFonts w:ascii="Times New Roman" w:hAnsi="Times New Roman" w:cs="Times New Roman"/>
          <w:sz w:val="24"/>
        </w:rPr>
        <w:t xml:space="preserve"> focuses more on the special offers, where </w:t>
      </w:r>
      <w:proofErr w:type="spellStart"/>
      <w:r w:rsidR="00FC2E55">
        <w:rPr>
          <w:rFonts w:ascii="Times New Roman" w:hAnsi="Times New Roman" w:cs="Times New Roman"/>
          <w:sz w:val="24"/>
        </w:rPr>
        <w:t>Adventureworks</w:t>
      </w:r>
      <w:proofErr w:type="spellEnd"/>
      <w:r w:rsidR="00FC2E55">
        <w:rPr>
          <w:rFonts w:ascii="Times New Roman" w:hAnsi="Times New Roman" w:cs="Times New Roman"/>
          <w:sz w:val="24"/>
        </w:rPr>
        <w:t xml:space="preserve"> cut their product’s prices during special seasons.</w:t>
      </w:r>
      <w:r w:rsidR="00BE49DE">
        <w:rPr>
          <w:rFonts w:ascii="Times New Roman" w:hAnsi="Times New Roman" w:cs="Times New Roman"/>
          <w:sz w:val="24"/>
        </w:rPr>
        <w:t xml:space="preserve"> Attributes such as Category, Description, and Type categorizes the special offer’s data according to its characteristics. </w:t>
      </w:r>
      <w:r w:rsidR="00033DBD">
        <w:rPr>
          <w:rFonts w:ascii="Times New Roman" w:hAnsi="Times New Roman" w:cs="Times New Roman"/>
          <w:sz w:val="24"/>
        </w:rPr>
        <w:t xml:space="preserve"> </w:t>
      </w:r>
    </w:p>
    <w:p w14:paraId="67569A95" w14:textId="5F39C38C" w:rsidR="00040681" w:rsidRPr="00F1343C" w:rsidRDefault="00BE49DE" w:rsidP="00FC2E55">
      <w:pPr>
        <w:spacing w:line="360" w:lineRule="auto"/>
        <w:ind w:firstLine="720"/>
        <w:jc w:val="both"/>
        <w:rPr>
          <w:rFonts w:ascii="Times New Roman" w:eastAsiaTheme="majorEastAsia" w:hAnsi="Times New Roman" w:cs="Times New Roman"/>
          <w:sz w:val="24"/>
          <w:szCs w:val="32"/>
        </w:rPr>
      </w:pPr>
      <w:r>
        <w:rPr>
          <w:rFonts w:ascii="Times New Roman" w:hAnsi="Times New Roman" w:cs="Times New Roman"/>
          <w:sz w:val="24"/>
        </w:rPr>
        <w:t>Producti</w:t>
      </w:r>
      <w:r w:rsidR="00B64F19">
        <w:rPr>
          <w:rFonts w:ascii="Times New Roman" w:hAnsi="Times New Roman" w:cs="Times New Roman"/>
          <w:sz w:val="24"/>
        </w:rPr>
        <w:t>on’s list price and standard cost are listed under “</w:t>
      </w:r>
      <w:proofErr w:type="spellStart"/>
      <w:r w:rsidR="00B64F19">
        <w:rPr>
          <w:rFonts w:ascii="Times New Roman" w:hAnsi="Times New Roman" w:cs="Times New Roman"/>
          <w:sz w:val="24"/>
        </w:rPr>
        <w:t>Production_Product</w:t>
      </w:r>
      <w:proofErr w:type="spellEnd"/>
      <w:r w:rsidR="00B64F19">
        <w:rPr>
          <w:rFonts w:ascii="Times New Roman" w:hAnsi="Times New Roman" w:cs="Times New Roman"/>
          <w:sz w:val="24"/>
        </w:rPr>
        <w:t xml:space="preserve">” table. </w:t>
      </w:r>
      <w:r w:rsidR="00836698">
        <w:rPr>
          <w:rFonts w:ascii="Times New Roman" w:hAnsi="Times New Roman" w:cs="Times New Roman"/>
          <w:sz w:val="24"/>
        </w:rPr>
        <w:t>“</w:t>
      </w:r>
      <w:proofErr w:type="spellStart"/>
      <w:r w:rsidR="00836698">
        <w:rPr>
          <w:rFonts w:ascii="Times New Roman" w:hAnsi="Times New Roman" w:cs="Times New Roman"/>
          <w:sz w:val="24"/>
        </w:rPr>
        <w:t>Sales_SalesOrderDetail</w:t>
      </w:r>
      <w:proofErr w:type="spellEnd"/>
      <w:r w:rsidR="00836698">
        <w:rPr>
          <w:rFonts w:ascii="Times New Roman" w:hAnsi="Times New Roman" w:cs="Times New Roman"/>
          <w:sz w:val="24"/>
        </w:rPr>
        <w:t>” includes measures such as Line Total, Order Quantity, Unit Price, and Unit Price Discount. Attributes such as Freight, Online Order Flag, Status, Sub Total, Tax Amount, and Total Due are included under table, “</w:t>
      </w:r>
      <w:proofErr w:type="spellStart"/>
      <w:r w:rsidR="00836698">
        <w:rPr>
          <w:rFonts w:ascii="Times New Roman" w:hAnsi="Times New Roman" w:cs="Times New Roman"/>
          <w:sz w:val="24"/>
        </w:rPr>
        <w:t>Sales_SalesOrderHeader</w:t>
      </w:r>
      <w:proofErr w:type="spellEnd"/>
      <w:r w:rsidR="00836698">
        <w:rPr>
          <w:rFonts w:ascii="Times New Roman" w:hAnsi="Times New Roman" w:cs="Times New Roman"/>
          <w:sz w:val="24"/>
        </w:rPr>
        <w:t>”. Special offers of various products have a table dedicated to measure the discount under “</w:t>
      </w:r>
      <w:proofErr w:type="spellStart"/>
      <w:r w:rsidR="00836698">
        <w:rPr>
          <w:rFonts w:ascii="Times New Roman" w:hAnsi="Times New Roman" w:cs="Times New Roman"/>
          <w:sz w:val="24"/>
        </w:rPr>
        <w:t>Sales_SpecialOffer</w:t>
      </w:r>
      <w:proofErr w:type="spellEnd"/>
      <w:r w:rsidR="00836698">
        <w:rPr>
          <w:rFonts w:ascii="Times New Roman" w:hAnsi="Times New Roman" w:cs="Times New Roman"/>
          <w:sz w:val="24"/>
        </w:rPr>
        <w:t>”.</w:t>
      </w:r>
      <w:r w:rsidR="00040681" w:rsidRPr="00F1343C">
        <w:rPr>
          <w:rFonts w:ascii="Times New Roman" w:hAnsi="Times New Roman" w:cs="Times New Roman"/>
          <w:sz w:val="24"/>
        </w:rPr>
        <w:br w:type="page"/>
      </w:r>
    </w:p>
    <w:p w14:paraId="56D1E7B5" w14:textId="5D628793" w:rsidR="00040681" w:rsidRPr="00EE619D" w:rsidRDefault="00040681" w:rsidP="00040681">
      <w:pPr>
        <w:pStyle w:val="Heading1"/>
        <w:rPr>
          <w:rFonts w:ascii="Times New Roman" w:hAnsi="Times New Roman" w:cs="Times New Roman"/>
          <w:b/>
          <w:color w:val="auto"/>
          <w:sz w:val="24"/>
          <w:u w:val="single"/>
        </w:rPr>
      </w:pPr>
      <w:bookmarkStart w:id="2" w:name="_Toc535231613"/>
      <w:r w:rsidRPr="00EE619D">
        <w:rPr>
          <w:rFonts w:ascii="Times New Roman" w:hAnsi="Times New Roman" w:cs="Times New Roman"/>
          <w:b/>
          <w:color w:val="auto"/>
          <w:sz w:val="24"/>
          <w:u w:val="single"/>
        </w:rPr>
        <w:lastRenderedPageBreak/>
        <w:t>Findings</w:t>
      </w:r>
      <w:bookmarkEnd w:id="2"/>
    </w:p>
    <w:p w14:paraId="27F80A11" w14:textId="71A6E4B9" w:rsidR="00723D46" w:rsidRDefault="00723D46" w:rsidP="00723D46"/>
    <w:p w14:paraId="2AA1700A" w14:textId="0EC6533E" w:rsidR="00723D46" w:rsidRPr="00EE619D" w:rsidRDefault="00723D46" w:rsidP="006D6DAC">
      <w:pPr>
        <w:pStyle w:val="Heading2"/>
        <w:numPr>
          <w:ilvl w:val="0"/>
          <w:numId w:val="2"/>
        </w:numPr>
        <w:spacing w:line="360" w:lineRule="auto"/>
        <w:rPr>
          <w:rFonts w:ascii="Times New Roman" w:hAnsi="Times New Roman" w:cs="Times New Roman"/>
          <w:b/>
          <w:color w:val="auto"/>
          <w:sz w:val="24"/>
        </w:rPr>
      </w:pPr>
      <w:bookmarkStart w:id="3" w:name="_Toc535231614"/>
      <w:r w:rsidRPr="00EE619D">
        <w:rPr>
          <w:rFonts w:ascii="Times New Roman" w:hAnsi="Times New Roman" w:cs="Times New Roman"/>
          <w:b/>
          <w:color w:val="auto"/>
          <w:sz w:val="24"/>
        </w:rPr>
        <w:t xml:space="preserve">Changes of </w:t>
      </w:r>
      <w:r w:rsidR="005167B0">
        <w:rPr>
          <w:rFonts w:ascii="Times New Roman" w:hAnsi="Times New Roman" w:cs="Times New Roman"/>
          <w:b/>
          <w:color w:val="auto"/>
          <w:sz w:val="24"/>
        </w:rPr>
        <w:t>sales and profits</w:t>
      </w:r>
      <w:r w:rsidRPr="00EE619D">
        <w:rPr>
          <w:rFonts w:ascii="Times New Roman" w:hAnsi="Times New Roman" w:cs="Times New Roman"/>
          <w:b/>
          <w:color w:val="auto"/>
          <w:sz w:val="24"/>
        </w:rPr>
        <w:t xml:space="preserve"> over time</w:t>
      </w:r>
      <w:r w:rsidR="00E00778" w:rsidRPr="00EE619D">
        <w:rPr>
          <w:rFonts w:ascii="Times New Roman" w:hAnsi="Times New Roman" w:cs="Times New Roman"/>
          <w:b/>
          <w:color w:val="auto"/>
          <w:sz w:val="24"/>
        </w:rPr>
        <w:t xml:space="preserve"> for both main categories of goods sold and</w:t>
      </w:r>
      <w:r w:rsidR="006D6DAC" w:rsidRPr="00EE619D">
        <w:rPr>
          <w:rFonts w:ascii="Times New Roman" w:hAnsi="Times New Roman" w:cs="Times New Roman"/>
          <w:b/>
          <w:color w:val="auto"/>
          <w:sz w:val="24"/>
        </w:rPr>
        <w:t xml:space="preserve"> </w:t>
      </w:r>
      <w:r w:rsidR="00E00778" w:rsidRPr="00EE619D">
        <w:rPr>
          <w:rFonts w:ascii="Times New Roman" w:hAnsi="Times New Roman" w:cs="Times New Roman"/>
          <w:b/>
          <w:color w:val="auto"/>
          <w:sz w:val="24"/>
        </w:rPr>
        <w:t>significant subcategories</w:t>
      </w:r>
      <w:bookmarkEnd w:id="3"/>
      <w:r w:rsidR="00E00778" w:rsidRPr="00EE619D">
        <w:rPr>
          <w:rFonts w:ascii="Times New Roman" w:hAnsi="Times New Roman" w:cs="Times New Roman"/>
          <w:b/>
          <w:color w:val="auto"/>
          <w:sz w:val="24"/>
        </w:rPr>
        <w:t xml:space="preserve"> </w:t>
      </w:r>
    </w:p>
    <w:p w14:paraId="16F5A0FA" w14:textId="6E95D5A6" w:rsidR="006D6DAC" w:rsidRDefault="006D6DAC" w:rsidP="006D6DAC"/>
    <w:p w14:paraId="17B96C66" w14:textId="3F6B4F54" w:rsidR="003065E3" w:rsidRDefault="006D6DAC" w:rsidP="004540E0">
      <w:pPr>
        <w:spacing w:line="360" w:lineRule="auto"/>
        <w:ind w:left="360" w:firstLine="360"/>
        <w:rPr>
          <w:rFonts w:ascii="Times New Roman" w:hAnsi="Times New Roman" w:cs="Times New Roman"/>
          <w:sz w:val="24"/>
        </w:rPr>
      </w:pPr>
      <w:r>
        <w:rPr>
          <w:rFonts w:ascii="Times New Roman" w:hAnsi="Times New Roman" w:cs="Times New Roman"/>
          <w:sz w:val="24"/>
        </w:rPr>
        <w:t>Sales</w:t>
      </w:r>
      <w:r w:rsidRPr="006D6DAC">
        <w:rPr>
          <w:rFonts w:ascii="Times New Roman" w:hAnsi="Times New Roman" w:cs="Times New Roman"/>
          <w:sz w:val="24"/>
        </w:rPr>
        <w:t xml:space="preserve"> are calculated by </w:t>
      </w:r>
      <w:r>
        <w:rPr>
          <w:rFonts w:ascii="Times New Roman" w:hAnsi="Times New Roman" w:cs="Times New Roman"/>
          <w:sz w:val="24"/>
        </w:rPr>
        <w:t xml:space="preserve">multiplying the order quantity with the difference of </w:t>
      </w:r>
      <w:r w:rsidR="003065E3">
        <w:rPr>
          <w:rFonts w:ascii="Times New Roman" w:hAnsi="Times New Roman" w:cs="Times New Roman"/>
          <w:sz w:val="24"/>
        </w:rPr>
        <w:t>unit price and unit price discount. The formula is as follows:</w:t>
      </w:r>
    </w:p>
    <w:p w14:paraId="12CF236F" w14:textId="009DF9B1" w:rsidR="003065E3" w:rsidRPr="003065E3" w:rsidRDefault="005C6B87" w:rsidP="004540E0">
      <w:pPr>
        <w:spacing w:line="360" w:lineRule="auto"/>
        <w:ind w:left="360" w:firstLine="360"/>
        <w:rPr>
          <w:rFonts w:ascii="Times New Roman" w:eastAsiaTheme="minorEastAsia" w:hAnsi="Times New Roman" w:cs="Times New Roman"/>
          <w:sz w:val="24"/>
        </w:rPr>
      </w:pPr>
      <m:oMathPara>
        <m:oMath>
          <m:r>
            <w:rPr>
              <w:rFonts w:ascii="Cambria Math" w:hAnsi="Cambria Math" w:cs="Times New Roman"/>
              <w:sz w:val="24"/>
            </w:rPr>
            <m:t>Sales=</m:t>
          </m:r>
          <m:d>
            <m:dPr>
              <m:begChr m:val="["/>
              <m:endChr m:val="]"/>
              <m:ctrlPr>
                <w:rPr>
                  <w:rFonts w:ascii="Cambria Math" w:hAnsi="Cambria Math" w:cs="Times New Roman"/>
                  <w:i/>
                  <w:sz w:val="24"/>
                </w:rPr>
              </m:ctrlPr>
            </m:dPr>
            <m:e>
              <m:r>
                <w:rPr>
                  <w:rFonts w:ascii="Cambria Math" w:hAnsi="Cambria Math" w:cs="Times New Roman"/>
                  <w:sz w:val="24"/>
                </w:rPr>
                <m:t>Order Quantity</m:t>
              </m:r>
            </m:e>
          </m:d>
          <m:r>
            <w:rPr>
              <w:rFonts w:ascii="Cambria Math" w:hAnsi="Cambria Math" w:cs="Times New Roman"/>
              <w:sz w:val="24"/>
            </w:rPr>
            <m:t>*(</m:t>
          </m:r>
          <m:d>
            <m:dPr>
              <m:begChr m:val="["/>
              <m:endChr m:val="]"/>
              <m:ctrlPr>
                <w:rPr>
                  <w:rFonts w:ascii="Cambria Math" w:hAnsi="Cambria Math" w:cs="Times New Roman"/>
                  <w:i/>
                  <w:sz w:val="24"/>
                </w:rPr>
              </m:ctrlPr>
            </m:dPr>
            <m:e>
              <m:r>
                <w:rPr>
                  <w:rFonts w:ascii="Cambria Math" w:hAnsi="Cambria Math" w:cs="Times New Roman"/>
                  <w:sz w:val="24"/>
                </w:rPr>
                <m:t>Unit Price</m:t>
              </m:r>
            </m:e>
          </m:d>
          <m:r>
            <w:rPr>
              <w:rFonts w:ascii="Cambria Math" w:hAnsi="Cambria Math" w:cs="Times New Roman"/>
              <w:sz w:val="24"/>
            </w:rPr>
            <m:t>-</m:t>
          </m:r>
          <m:d>
            <m:dPr>
              <m:begChr m:val="["/>
              <m:endChr m:val="]"/>
              <m:ctrlPr>
                <w:rPr>
                  <w:rFonts w:ascii="Cambria Math" w:hAnsi="Cambria Math" w:cs="Times New Roman"/>
                  <w:i/>
                  <w:sz w:val="24"/>
                </w:rPr>
              </m:ctrlPr>
            </m:dPr>
            <m:e>
              <m:r>
                <w:rPr>
                  <w:rFonts w:ascii="Cambria Math" w:hAnsi="Cambria Math" w:cs="Times New Roman"/>
                  <w:sz w:val="24"/>
                </w:rPr>
                <m:t>Unit Price Discount</m:t>
              </m:r>
            </m:e>
          </m:d>
          <m:r>
            <w:rPr>
              <w:rFonts w:ascii="Cambria Math" w:hAnsi="Cambria Math" w:cs="Times New Roman"/>
              <w:sz w:val="24"/>
            </w:rPr>
            <m:t>)</m:t>
          </m:r>
        </m:oMath>
      </m:oMathPara>
    </w:p>
    <w:p w14:paraId="3D480D66" w14:textId="50F9D1FD" w:rsidR="007228C0" w:rsidRDefault="00670F1D" w:rsidP="004540E0">
      <w:pPr>
        <w:spacing w:line="360" w:lineRule="auto"/>
        <w:ind w:left="360" w:firstLine="360"/>
        <w:rPr>
          <w:rFonts w:ascii="Times New Roman" w:hAnsi="Times New Roman" w:cs="Times New Roman"/>
          <w:sz w:val="24"/>
        </w:rPr>
      </w:pPr>
      <w:r>
        <w:rPr>
          <w:rFonts w:ascii="Times New Roman" w:hAnsi="Times New Roman" w:cs="Times New Roman"/>
          <w:sz w:val="24"/>
        </w:rPr>
        <w:t xml:space="preserve">Profits </w:t>
      </w:r>
      <w:r w:rsidR="000B692A">
        <w:rPr>
          <w:rFonts w:ascii="Times New Roman" w:hAnsi="Times New Roman" w:cs="Times New Roman"/>
          <w:sz w:val="24"/>
        </w:rPr>
        <w:t xml:space="preserve">are </w:t>
      </w:r>
      <w:r w:rsidR="007228C0">
        <w:rPr>
          <w:rFonts w:ascii="Times New Roman" w:hAnsi="Times New Roman" w:cs="Times New Roman"/>
          <w:sz w:val="24"/>
        </w:rPr>
        <w:t xml:space="preserve">then </w:t>
      </w:r>
      <w:r w:rsidR="000B692A">
        <w:rPr>
          <w:rFonts w:ascii="Times New Roman" w:hAnsi="Times New Roman" w:cs="Times New Roman"/>
          <w:sz w:val="24"/>
        </w:rPr>
        <w:t>derived from Sales</w:t>
      </w:r>
      <w:r w:rsidR="007228C0">
        <w:rPr>
          <w:rFonts w:ascii="Times New Roman" w:hAnsi="Times New Roman" w:cs="Times New Roman"/>
          <w:sz w:val="24"/>
        </w:rPr>
        <w:t>. Difference of Sales and Standard Cost equals to Profit</w:t>
      </w:r>
      <w:r w:rsidR="000C012D">
        <w:rPr>
          <w:rFonts w:ascii="Times New Roman" w:hAnsi="Times New Roman" w:cs="Times New Roman"/>
          <w:sz w:val="24"/>
        </w:rPr>
        <w:t>s</w:t>
      </w:r>
      <w:r w:rsidR="007228C0">
        <w:rPr>
          <w:rFonts w:ascii="Times New Roman" w:hAnsi="Times New Roman" w:cs="Times New Roman"/>
          <w:sz w:val="24"/>
        </w:rPr>
        <w:t>. The formula is as follows:</w:t>
      </w:r>
    </w:p>
    <w:p w14:paraId="65E8ECA1" w14:textId="673D4986" w:rsidR="007228C0" w:rsidRPr="00084D53" w:rsidRDefault="007228C0" w:rsidP="00084D53">
      <w:pPr>
        <w:ind w:left="360" w:firstLine="360"/>
        <w:jc w:val="center"/>
        <w:rPr>
          <w:rFonts w:ascii="Times New Roman" w:hAnsi="Times New Roman" w:cs="Times New Roman"/>
          <w:sz w:val="24"/>
        </w:rPr>
      </w:pPr>
      <m:oMathPara>
        <m:oMath>
          <m:r>
            <w:rPr>
              <w:rFonts w:ascii="Cambria Math" w:hAnsi="Cambria Math" w:cs="Times New Roman"/>
              <w:sz w:val="24"/>
            </w:rPr>
            <m:t>Profits=</m:t>
          </m:r>
          <m:d>
            <m:dPr>
              <m:begChr m:val="["/>
              <m:endChr m:val="]"/>
              <m:ctrlPr>
                <w:rPr>
                  <w:rFonts w:ascii="Cambria Math" w:hAnsi="Cambria Math" w:cs="Times New Roman"/>
                  <w:i/>
                  <w:sz w:val="24"/>
                </w:rPr>
              </m:ctrlPr>
            </m:dPr>
            <m:e>
              <m:r>
                <w:rPr>
                  <w:rFonts w:ascii="Cambria Math" w:hAnsi="Cambria Math" w:cs="Times New Roman"/>
                  <w:sz w:val="24"/>
                </w:rPr>
                <m:t>Sales</m:t>
              </m:r>
            </m:e>
          </m:d>
          <m:r>
            <w:rPr>
              <w:rFonts w:ascii="Cambria Math" w:hAnsi="Cambria Math" w:cs="Times New Roman"/>
              <w:sz w:val="24"/>
            </w:rPr>
            <m:t>-[Standard  Cost]</m:t>
          </m:r>
        </m:oMath>
      </m:oMathPara>
    </w:p>
    <w:p w14:paraId="4AB853B7" w14:textId="388C96D3" w:rsidR="005F527F" w:rsidRPr="00084D53" w:rsidRDefault="005F527F" w:rsidP="005F527F">
      <w:pPr>
        <w:rPr>
          <w:rFonts w:ascii="Times New Roman" w:hAnsi="Times New Roman" w:cs="Times New Roman"/>
          <w:sz w:val="24"/>
        </w:rPr>
      </w:pPr>
    </w:p>
    <w:p w14:paraId="03F2F15C" w14:textId="0B5672CB" w:rsidR="00723D46" w:rsidRPr="00723D46" w:rsidRDefault="00F605E8" w:rsidP="00723D46">
      <w:pPr>
        <w:pStyle w:val="ListParagraph"/>
        <w:spacing w:line="360" w:lineRule="auto"/>
        <w:ind w:left="360"/>
        <w:rPr>
          <w:rFonts w:ascii="Times New Roman" w:hAnsi="Times New Roman" w:cs="Times New Roman"/>
          <w:sz w:val="24"/>
          <w:szCs w:val="24"/>
        </w:rPr>
      </w:pPr>
      <w:r>
        <w:rPr>
          <w:noProof/>
        </w:rPr>
        <w:drawing>
          <wp:inline distT="0" distB="0" distL="0" distR="0" wp14:anchorId="4B8426B7" wp14:editId="0059AD35">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14:paraId="4A71991A" w14:textId="49DAA46F" w:rsidR="00A53A80" w:rsidRDefault="00A53A80" w:rsidP="00A53A80">
      <w:pPr>
        <w:jc w:val="center"/>
        <w:rPr>
          <w:rFonts w:ascii="Times New Roman" w:hAnsi="Times New Roman" w:cs="Times New Roman"/>
          <w:sz w:val="24"/>
        </w:rPr>
      </w:pPr>
      <w:r w:rsidRPr="00A53A80">
        <w:rPr>
          <w:rFonts w:ascii="Times New Roman" w:hAnsi="Times New Roman" w:cs="Times New Roman"/>
          <w:sz w:val="24"/>
        </w:rPr>
        <w:t>Figure 1.</w:t>
      </w:r>
      <w:r w:rsidR="00084D53">
        <w:rPr>
          <w:rFonts w:ascii="Times New Roman" w:hAnsi="Times New Roman" w:cs="Times New Roman"/>
          <w:sz w:val="24"/>
        </w:rPr>
        <w:t>1</w:t>
      </w:r>
      <w:r w:rsidR="00E00778">
        <w:rPr>
          <w:rFonts w:ascii="Times New Roman" w:hAnsi="Times New Roman" w:cs="Times New Roman"/>
          <w:sz w:val="24"/>
        </w:rPr>
        <w:t>:</w:t>
      </w:r>
      <w:r w:rsidRPr="00A53A80">
        <w:rPr>
          <w:rFonts w:ascii="Times New Roman" w:hAnsi="Times New Roman" w:cs="Times New Roman"/>
          <w:sz w:val="24"/>
        </w:rPr>
        <w:t xml:space="preserve"> Change of sales over time</w:t>
      </w:r>
      <w:r w:rsidR="00E00778">
        <w:rPr>
          <w:rFonts w:ascii="Times New Roman" w:hAnsi="Times New Roman" w:cs="Times New Roman"/>
          <w:sz w:val="24"/>
        </w:rPr>
        <w:t xml:space="preserve"> for main categories of goods sold</w:t>
      </w:r>
    </w:p>
    <w:p w14:paraId="635FD531" w14:textId="2BBC99A1" w:rsidR="00A53A80" w:rsidRDefault="00A53A80" w:rsidP="00A53A80">
      <w:pPr>
        <w:jc w:val="center"/>
        <w:rPr>
          <w:rFonts w:ascii="Times New Roman" w:hAnsi="Times New Roman" w:cs="Times New Roman"/>
          <w:sz w:val="24"/>
        </w:rPr>
      </w:pPr>
    </w:p>
    <w:p w14:paraId="7D5E8A87" w14:textId="39D64B42" w:rsidR="006948DE" w:rsidRDefault="007228C0" w:rsidP="00E67566">
      <w:pPr>
        <w:spacing w:line="360" w:lineRule="auto"/>
        <w:ind w:firstLine="360"/>
        <w:jc w:val="both"/>
        <w:rPr>
          <w:rFonts w:ascii="Times New Roman" w:hAnsi="Times New Roman" w:cs="Times New Roman"/>
          <w:sz w:val="24"/>
        </w:rPr>
      </w:pPr>
      <w:r>
        <w:rPr>
          <w:rFonts w:ascii="Times New Roman" w:hAnsi="Times New Roman" w:cs="Times New Roman"/>
          <w:sz w:val="24"/>
        </w:rPr>
        <w:t>Figure 1.</w:t>
      </w:r>
      <w:r w:rsidR="005F527F">
        <w:rPr>
          <w:rFonts w:ascii="Times New Roman" w:hAnsi="Times New Roman" w:cs="Times New Roman"/>
          <w:sz w:val="24"/>
        </w:rPr>
        <w:t>1</w:t>
      </w:r>
      <w:r>
        <w:rPr>
          <w:rFonts w:ascii="Times New Roman" w:hAnsi="Times New Roman" w:cs="Times New Roman"/>
          <w:sz w:val="24"/>
        </w:rPr>
        <w:t xml:space="preserve"> shows change of sales from third quarter of 2002 until second quarter of 2004. </w:t>
      </w:r>
      <w:r w:rsidR="00E67566">
        <w:rPr>
          <w:rFonts w:ascii="Times New Roman" w:hAnsi="Times New Roman" w:cs="Times New Roman"/>
          <w:sz w:val="24"/>
        </w:rPr>
        <w:t xml:space="preserve">Highest sales were from selling </w:t>
      </w:r>
      <w:r w:rsidR="00A836ED">
        <w:rPr>
          <w:rFonts w:ascii="Times New Roman" w:hAnsi="Times New Roman" w:cs="Times New Roman"/>
          <w:sz w:val="24"/>
        </w:rPr>
        <w:t>b</w:t>
      </w:r>
      <w:r w:rsidR="00E67566">
        <w:rPr>
          <w:rFonts w:ascii="Times New Roman" w:hAnsi="Times New Roman" w:cs="Times New Roman"/>
          <w:sz w:val="24"/>
        </w:rPr>
        <w:t xml:space="preserve">ikes, as it spikes from 300 thousand sales to almost 1.1 million sales in the middle of 2003. However, the sales declined from third quarter of 2002 before the sudden increase. After reaching its peak, bikes’ sales slowed down causing a slight decrease from third to fourth quarter of 2003. It then continued to decrease significantly until the first </w:t>
      </w:r>
      <w:r w:rsidR="00E67566">
        <w:rPr>
          <w:rFonts w:ascii="Times New Roman" w:hAnsi="Times New Roman" w:cs="Times New Roman"/>
          <w:sz w:val="24"/>
        </w:rPr>
        <w:lastRenderedPageBreak/>
        <w:t>quarter of 2004, where</w:t>
      </w:r>
      <w:r w:rsidR="00A836ED">
        <w:rPr>
          <w:rFonts w:ascii="Times New Roman" w:hAnsi="Times New Roman" w:cs="Times New Roman"/>
          <w:sz w:val="24"/>
        </w:rPr>
        <w:t xml:space="preserve"> the turning point of sales occurs. Sales for bikes continue to increase steadily from the first quarter of 2004. Components make the second highest record in sales, starting at 100 thousand sales during the first quarter of its release. </w:t>
      </w:r>
      <w:r w:rsidR="007B771E">
        <w:rPr>
          <w:rFonts w:ascii="Times New Roman" w:hAnsi="Times New Roman" w:cs="Times New Roman"/>
          <w:sz w:val="24"/>
        </w:rPr>
        <w:t xml:space="preserve">It fell slightly for the next two quarters, before increasing gradually during </w:t>
      </w:r>
      <w:r w:rsidR="00DD1D93">
        <w:rPr>
          <w:rFonts w:ascii="Times New Roman" w:hAnsi="Times New Roman" w:cs="Times New Roman"/>
          <w:sz w:val="24"/>
        </w:rPr>
        <w:t xml:space="preserve">the </w:t>
      </w:r>
      <w:r w:rsidR="007B771E">
        <w:rPr>
          <w:rFonts w:ascii="Times New Roman" w:hAnsi="Times New Roman" w:cs="Times New Roman"/>
          <w:sz w:val="24"/>
        </w:rPr>
        <w:t xml:space="preserve">third quarter of 2003. Similar to </w:t>
      </w:r>
      <w:r w:rsidR="00DD1D93">
        <w:rPr>
          <w:rFonts w:ascii="Times New Roman" w:hAnsi="Times New Roman" w:cs="Times New Roman"/>
          <w:sz w:val="24"/>
        </w:rPr>
        <w:t xml:space="preserve">bikes, components experienced a fall right after its peak, losing almost 200 thousand of sales compared to the previous two quarters. Its sales then climbed moderately after the first quarter of 2004. </w:t>
      </w:r>
      <w:r w:rsidR="00B21291">
        <w:rPr>
          <w:rFonts w:ascii="Times New Roman" w:hAnsi="Times New Roman" w:cs="Times New Roman"/>
          <w:sz w:val="24"/>
        </w:rPr>
        <w:t xml:space="preserve">Both accessories and clothing experience similar trends of number of sales. </w:t>
      </w:r>
      <w:r w:rsidR="006948DE">
        <w:rPr>
          <w:rFonts w:ascii="Times New Roman" w:hAnsi="Times New Roman" w:cs="Times New Roman"/>
          <w:sz w:val="24"/>
        </w:rPr>
        <w:t xml:space="preserve">Their sales remains constant from third quarter in 2002 until the second quarter in 2003 before experiencing a slight increase during the third quarter of 2003. Both products then had slight decrease before maintaining their sales from third quarter of 2003 until second quarter of 2004. </w:t>
      </w:r>
    </w:p>
    <w:p w14:paraId="6D11FC37" w14:textId="77777777" w:rsidR="006948DE" w:rsidRDefault="006948DE">
      <w:pPr>
        <w:rPr>
          <w:rFonts w:ascii="Times New Roman" w:hAnsi="Times New Roman" w:cs="Times New Roman"/>
          <w:sz w:val="24"/>
        </w:rPr>
      </w:pPr>
      <w:r>
        <w:rPr>
          <w:rFonts w:ascii="Times New Roman" w:hAnsi="Times New Roman" w:cs="Times New Roman"/>
          <w:sz w:val="24"/>
        </w:rPr>
        <w:br w:type="page"/>
      </w:r>
    </w:p>
    <w:p w14:paraId="75306CDC" w14:textId="33547B4D" w:rsidR="00084D53" w:rsidRDefault="00F605E8" w:rsidP="00084D53">
      <w:pPr>
        <w:pStyle w:val="ListParagraph"/>
        <w:spacing w:line="360" w:lineRule="auto"/>
        <w:ind w:left="360"/>
        <w:jc w:val="center"/>
        <w:rPr>
          <w:rFonts w:ascii="Times New Roman" w:hAnsi="Times New Roman" w:cs="Times New Roman"/>
          <w:sz w:val="24"/>
          <w:szCs w:val="24"/>
        </w:rPr>
      </w:pPr>
      <w:r>
        <w:rPr>
          <w:noProof/>
        </w:rPr>
        <w:lastRenderedPageBreak/>
        <w:drawing>
          <wp:inline distT="0" distB="0" distL="0" distR="0" wp14:anchorId="6F94047B" wp14:editId="3901B00E">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r w:rsidR="00084D53" w:rsidRPr="00084D53">
        <w:rPr>
          <w:rFonts w:ascii="Times New Roman" w:hAnsi="Times New Roman" w:cs="Times New Roman"/>
          <w:sz w:val="24"/>
          <w:szCs w:val="24"/>
        </w:rPr>
        <w:t xml:space="preserve"> </w:t>
      </w:r>
      <w:r w:rsidR="00084D53">
        <w:rPr>
          <w:rFonts w:ascii="Times New Roman" w:hAnsi="Times New Roman" w:cs="Times New Roman"/>
          <w:sz w:val="24"/>
          <w:szCs w:val="24"/>
        </w:rPr>
        <w:t>Figure 1.</w:t>
      </w:r>
      <w:r w:rsidR="005427AA">
        <w:rPr>
          <w:rFonts w:ascii="Times New Roman" w:hAnsi="Times New Roman" w:cs="Times New Roman"/>
          <w:sz w:val="24"/>
          <w:szCs w:val="24"/>
        </w:rPr>
        <w:t>2</w:t>
      </w:r>
      <w:r w:rsidR="00084D53">
        <w:rPr>
          <w:rFonts w:ascii="Times New Roman" w:hAnsi="Times New Roman" w:cs="Times New Roman"/>
          <w:sz w:val="24"/>
          <w:szCs w:val="24"/>
        </w:rPr>
        <w:t>: Change of profits over time for main categories of goods sold</w:t>
      </w:r>
    </w:p>
    <w:p w14:paraId="5DCD3459" w14:textId="77777777" w:rsidR="00084D53" w:rsidRDefault="00084D53" w:rsidP="00084D53">
      <w:pPr>
        <w:pStyle w:val="ListParagraph"/>
        <w:spacing w:line="360" w:lineRule="auto"/>
        <w:ind w:left="360"/>
        <w:jc w:val="center"/>
        <w:rPr>
          <w:rFonts w:ascii="Times New Roman" w:hAnsi="Times New Roman" w:cs="Times New Roman"/>
          <w:sz w:val="24"/>
          <w:szCs w:val="24"/>
        </w:rPr>
      </w:pPr>
    </w:p>
    <w:p w14:paraId="245E2110" w14:textId="040599EB" w:rsidR="00084D53" w:rsidRDefault="00084D53" w:rsidP="004F1261">
      <w:pPr>
        <w:pStyle w:val="ListParagraph"/>
        <w:spacing w:line="360" w:lineRule="auto"/>
        <w:ind w:left="360" w:firstLine="360"/>
        <w:jc w:val="both"/>
        <w:rPr>
          <w:rFonts w:ascii="Times New Roman" w:hAnsi="Times New Roman" w:cs="Times New Roman"/>
          <w:sz w:val="24"/>
          <w:szCs w:val="24"/>
        </w:rPr>
      </w:pPr>
      <w:r>
        <w:rPr>
          <w:rFonts w:ascii="Times New Roman" w:hAnsi="Times New Roman" w:cs="Times New Roman"/>
          <w:sz w:val="24"/>
          <w:szCs w:val="24"/>
        </w:rPr>
        <w:t>In Figure 1.</w:t>
      </w:r>
      <w:r w:rsidR="005427AA">
        <w:rPr>
          <w:rFonts w:ascii="Times New Roman" w:hAnsi="Times New Roman" w:cs="Times New Roman"/>
          <w:sz w:val="24"/>
          <w:szCs w:val="24"/>
        </w:rPr>
        <w:t>2</w:t>
      </w:r>
      <w:r>
        <w:rPr>
          <w:rFonts w:ascii="Times New Roman" w:hAnsi="Times New Roman" w:cs="Times New Roman"/>
          <w:sz w:val="24"/>
          <w:szCs w:val="24"/>
        </w:rPr>
        <w:t xml:space="preserve">, it is shown that </w:t>
      </w:r>
      <w:proofErr w:type="spellStart"/>
      <w:r>
        <w:rPr>
          <w:rFonts w:ascii="Times New Roman" w:hAnsi="Times New Roman" w:cs="Times New Roman"/>
          <w:sz w:val="24"/>
          <w:szCs w:val="24"/>
        </w:rPr>
        <w:t>Adventureworks</w:t>
      </w:r>
      <w:proofErr w:type="spellEnd"/>
      <w:r>
        <w:rPr>
          <w:rFonts w:ascii="Times New Roman" w:hAnsi="Times New Roman" w:cs="Times New Roman"/>
          <w:sz w:val="24"/>
          <w:szCs w:val="24"/>
        </w:rPr>
        <w:t xml:space="preserve">’ profits in Europe have declined from the third quarter of 2002 until the first quarter of 2003 for all productions. The profit for ‘Bikes’ decreased steeply during the aforementioned period of time.  However, all productions’ profits rose rapidly after the second quarter of 2003. Bikes reached its second highest profits around the third quarter of 2003. Then, it increased slightly between the third quarter and the fourth quarter of 2003. The profits then fell quickly during the first quarter of 2004 before increasing steadily until the next quarter. Component’s profits face the same declination from 2002’s third quarter until the first quarter of 2003. It then increased gradually until third quarter of 2003 before dropping significantly throughout the next two quarters. The profits then increased gradually after the first quarter of 2004. Component’s profits reached its peak around third quarter of 2003. Both accessories and clothing maintain their profits between third quarter of 2002 to second quarter of 2003. Their profits rose slightly during the third quarter of 2003 before dropping at the end 2003.  </w:t>
      </w:r>
    </w:p>
    <w:p w14:paraId="4065D58F" w14:textId="447D32C6" w:rsidR="005F527F" w:rsidRDefault="005F527F" w:rsidP="005F527F">
      <w:pPr>
        <w:spacing w:line="360" w:lineRule="auto"/>
        <w:jc w:val="both"/>
        <w:rPr>
          <w:rFonts w:ascii="Times New Roman" w:hAnsi="Times New Roman" w:cs="Times New Roman"/>
          <w:sz w:val="24"/>
          <w:szCs w:val="24"/>
        </w:rPr>
      </w:pPr>
    </w:p>
    <w:p w14:paraId="1211ACA0" w14:textId="11966A03" w:rsidR="005F527F" w:rsidRDefault="005F527F" w:rsidP="005F527F">
      <w:pPr>
        <w:spacing w:line="360" w:lineRule="auto"/>
        <w:jc w:val="both"/>
        <w:rPr>
          <w:rFonts w:ascii="Times New Roman" w:hAnsi="Times New Roman" w:cs="Times New Roman"/>
          <w:sz w:val="24"/>
          <w:szCs w:val="24"/>
        </w:rPr>
      </w:pPr>
      <w:r>
        <w:rPr>
          <w:noProof/>
        </w:rPr>
        <w:lastRenderedPageBreak/>
        <w:drawing>
          <wp:inline distT="0" distB="0" distL="0" distR="0" wp14:anchorId="2C4AA2F8" wp14:editId="010AACDE">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526DB2C2" w14:textId="3ECE9FD4" w:rsidR="005F527F" w:rsidRPr="005F527F" w:rsidRDefault="005F527F" w:rsidP="005F527F">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1.3: Change of sales and profits over time for subcategories</w:t>
      </w:r>
    </w:p>
    <w:p w14:paraId="17D67053" w14:textId="668E00CB" w:rsidR="005F527F" w:rsidRDefault="005F527F" w:rsidP="00A53A80">
      <w:pPr>
        <w:rPr>
          <w:rFonts w:ascii="Times New Roman" w:hAnsi="Times New Roman" w:cs="Times New Roman"/>
          <w:sz w:val="24"/>
        </w:rPr>
      </w:pPr>
    </w:p>
    <w:p w14:paraId="70C14DF9" w14:textId="060F9D29" w:rsidR="005F527F" w:rsidRDefault="005427AA" w:rsidP="00905909">
      <w:pPr>
        <w:spacing w:line="360" w:lineRule="auto"/>
        <w:ind w:firstLine="360"/>
        <w:jc w:val="both"/>
        <w:rPr>
          <w:rFonts w:ascii="Times New Roman" w:hAnsi="Times New Roman" w:cs="Times New Roman"/>
          <w:sz w:val="24"/>
        </w:rPr>
      </w:pPr>
      <w:r>
        <w:rPr>
          <w:rFonts w:ascii="Times New Roman" w:hAnsi="Times New Roman" w:cs="Times New Roman"/>
          <w:sz w:val="24"/>
        </w:rPr>
        <w:t xml:space="preserve">Figure 1.3 shows </w:t>
      </w:r>
      <w:r w:rsidR="00547186">
        <w:rPr>
          <w:rFonts w:ascii="Times New Roman" w:hAnsi="Times New Roman" w:cs="Times New Roman"/>
          <w:sz w:val="24"/>
        </w:rPr>
        <w:t xml:space="preserve">change of sales and profits over time for 33 different subcategories. </w:t>
      </w:r>
      <w:proofErr w:type="spellStart"/>
      <w:r w:rsidR="00905909">
        <w:rPr>
          <w:rFonts w:ascii="Times New Roman" w:hAnsi="Times New Roman" w:cs="Times New Roman"/>
          <w:sz w:val="24"/>
        </w:rPr>
        <w:t>Adventureworks</w:t>
      </w:r>
      <w:proofErr w:type="spellEnd"/>
      <w:r w:rsidR="00905909">
        <w:rPr>
          <w:rFonts w:ascii="Times New Roman" w:hAnsi="Times New Roman" w:cs="Times New Roman"/>
          <w:sz w:val="24"/>
        </w:rPr>
        <w:t xml:space="preserve"> started producing t</w:t>
      </w:r>
      <w:r w:rsidR="004C5130">
        <w:rPr>
          <w:rFonts w:ascii="Times New Roman" w:hAnsi="Times New Roman" w:cs="Times New Roman"/>
          <w:sz w:val="24"/>
        </w:rPr>
        <w:t>ouring bikes, touring frames,</w:t>
      </w:r>
      <w:r w:rsidR="00905909">
        <w:rPr>
          <w:rFonts w:ascii="Times New Roman" w:hAnsi="Times New Roman" w:cs="Times New Roman"/>
          <w:sz w:val="24"/>
        </w:rPr>
        <w:t xml:space="preserve"> and</w:t>
      </w:r>
      <w:r w:rsidR="004C5130">
        <w:rPr>
          <w:rFonts w:ascii="Times New Roman" w:hAnsi="Times New Roman" w:cs="Times New Roman"/>
          <w:sz w:val="24"/>
        </w:rPr>
        <w:t xml:space="preserve"> </w:t>
      </w:r>
      <w:proofErr w:type="spellStart"/>
      <w:r w:rsidR="004C5130">
        <w:rPr>
          <w:rFonts w:ascii="Times New Roman" w:hAnsi="Times New Roman" w:cs="Times New Roman"/>
          <w:sz w:val="24"/>
        </w:rPr>
        <w:t>cranksets</w:t>
      </w:r>
      <w:proofErr w:type="spellEnd"/>
      <w:r w:rsidR="00905909">
        <w:rPr>
          <w:rFonts w:ascii="Times New Roman" w:hAnsi="Times New Roman" w:cs="Times New Roman"/>
          <w:sz w:val="24"/>
        </w:rPr>
        <w:t xml:space="preserve"> a year later than other products. Touring bikes’ sales and profits are recorded as the highest among other products. </w:t>
      </w:r>
      <w:r w:rsidR="00491E08">
        <w:rPr>
          <w:rFonts w:ascii="Times New Roman" w:hAnsi="Times New Roman" w:cs="Times New Roman"/>
          <w:sz w:val="24"/>
        </w:rPr>
        <w:t xml:space="preserve">Wheels were discontinued from production at the end of year 2003. </w:t>
      </w:r>
      <w:r w:rsidR="00B87E83">
        <w:rPr>
          <w:rFonts w:ascii="Times New Roman" w:hAnsi="Times New Roman" w:cs="Times New Roman"/>
          <w:sz w:val="24"/>
        </w:rPr>
        <w:t>Most products experience a fall in sales and profits during the first quarter of 2003</w:t>
      </w:r>
      <w:r w:rsidR="005668BB">
        <w:rPr>
          <w:rFonts w:ascii="Times New Roman" w:hAnsi="Times New Roman" w:cs="Times New Roman"/>
          <w:sz w:val="24"/>
        </w:rPr>
        <w:t xml:space="preserve"> before rising gradually until reaching their peak around the third and fourth quarter of 2003. </w:t>
      </w:r>
      <w:r w:rsidR="002C7AD0">
        <w:rPr>
          <w:rFonts w:ascii="Times New Roman" w:hAnsi="Times New Roman" w:cs="Times New Roman"/>
          <w:sz w:val="24"/>
        </w:rPr>
        <w:t xml:space="preserve">All of them experienced a fall once again in the first quarter of 2004. Their sales and profits began to rise significantly afterwards. </w:t>
      </w:r>
      <w:r w:rsidR="005F527F">
        <w:rPr>
          <w:rFonts w:ascii="Times New Roman" w:hAnsi="Times New Roman" w:cs="Times New Roman"/>
          <w:sz w:val="24"/>
        </w:rPr>
        <w:br w:type="page"/>
      </w:r>
    </w:p>
    <w:p w14:paraId="6D9DD22F" w14:textId="5A954C49" w:rsidR="005F527F" w:rsidRPr="00EE619D" w:rsidRDefault="005F527F" w:rsidP="005F527F">
      <w:pPr>
        <w:pStyle w:val="Heading2"/>
        <w:numPr>
          <w:ilvl w:val="0"/>
          <w:numId w:val="2"/>
        </w:numPr>
        <w:rPr>
          <w:rFonts w:ascii="Times New Roman" w:hAnsi="Times New Roman" w:cs="Times New Roman"/>
          <w:b/>
          <w:color w:val="auto"/>
          <w:sz w:val="24"/>
        </w:rPr>
      </w:pPr>
      <w:bookmarkStart w:id="4" w:name="_Toc535231615"/>
      <w:r w:rsidRPr="00EE619D">
        <w:rPr>
          <w:rFonts w:ascii="Times New Roman" w:hAnsi="Times New Roman" w:cs="Times New Roman"/>
          <w:b/>
          <w:color w:val="auto"/>
          <w:sz w:val="24"/>
        </w:rPr>
        <w:lastRenderedPageBreak/>
        <w:t>Trends, forecasts and basket analyses</w:t>
      </w:r>
      <w:bookmarkEnd w:id="4"/>
    </w:p>
    <w:p w14:paraId="3896F344" w14:textId="77777777" w:rsidR="005F527F" w:rsidRDefault="005F527F" w:rsidP="005F527F"/>
    <w:p w14:paraId="42AEB245" w14:textId="69E99D28" w:rsidR="00EE619D" w:rsidRDefault="00F605E8" w:rsidP="00F605E8">
      <w:pPr>
        <w:pStyle w:val="Heading3"/>
        <w:rPr>
          <w:rFonts w:ascii="Times New Roman" w:hAnsi="Times New Roman" w:cs="Times New Roman"/>
          <w:color w:val="auto"/>
        </w:rPr>
      </w:pPr>
      <w:bookmarkStart w:id="5" w:name="_Toc535231616"/>
      <w:r w:rsidRPr="00F605E8">
        <w:rPr>
          <w:rFonts w:ascii="Times New Roman" w:hAnsi="Times New Roman" w:cs="Times New Roman"/>
          <w:color w:val="auto"/>
        </w:rPr>
        <w:t>2.</w:t>
      </w:r>
      <w:r>
        <w:rPr>
          <w:rFonts w:ascii="Times New Roman" w:hAnsi="Times New Roman" w:cs="Times New Roman"/>
          <w:color w:val="auto"/>
        </w:rPr>
        <w:t xml:space="preserve">1 </w:t>
      </w:r>
      <w:r w:rsidR="005F527F" w:rsidRPr="00EE619D">
        <w:rPr>
          <w:rFonts w:ascii="Times New Roman" w:hAnsi="Times New Roman" w:cs="Times New Roman"/>
          <w:color w:val="auto"/>
        </w:rPr>
        <w:t>Trend Lines and Forecast</w:t>
      </w:r>
      <w:bookmarkEnd w:id="5"/>
    </w:p>
    <w:p w14:paraId="06FA2309" w14:textId="77777777" w:rsidR="00F605E8" w:rsidRPr="00F605E8" w:rsidRDefault="00F605E8" w:rsidP="00F605E8">
      <w:pPr>
        <w:pStyle w:val="ListParagraph"/>
        <w:ind w:left="0"/>
      </w:pPr>
    </w:p>
    <w:p w14:paraId="54A36A0E" w14:textId="423EEC76" w:rsidR="00EE619D" w:rsidRDefault="00F605E8" w:rsidP="00EE619D">
      <w:r>
        <w:rPr>
          <w:noProof/>
        </w:rPr>
        <w:drawing>
          <wp:inline distT="0" distB="0" distL="0" distR="0" wp14:anchorId="4DE9627E" wp14:editId="77CE7833">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0302380C" w14:textId="67F7C2A5" w:rsidR="00F605E8" w:rsidRPr="002C7AD0" w:rsidRDefault="002C7AD0" w:rsidP="002C7AD0">
      <w:pPr>
        <w:jc w:val="center"/>
        <w:rPr>
          <w:rFonts w:ascii="Times New Roman" w:hAnsi="Times New Roman" w:cs="Times New Roman"/>
        </w:rPr>
      </w:pPr>
      <w:r w:rsidRPr="002C7AD0">
        <w:rPr>
          <w:rFonts w:ascii="Times New Roman" w:hAnsi="Times New Roman" w:cs="Times New Roman"/>
          <w:sz w:val="24"/>
        </w:rPr>
        <w:t>Figure 2.1: Trend Lines and Forecast</w:t>
      </w:r>
    </w:p>
    <w:p w14:paraId="2BDAEC68" w14:textId="1CB20BF5" w:rsidR="002C7AD0" w:rsidRDefault="002C7AD0" w:rsidP="00EE619D"/>
    <w:p w14:paraId="26F727E1" w14:textId="568FBC34" w:rsidR="00E133E3" w:rsidRDefault="007C51BF" w:rsidP="00E131E0">
      <w:pPr>
        <w:spacing w:line="360" w:lineRule="auto"/>
        <w:jc w:val="both"/>
        <w:rPr>
          <w:rFonts w:ascii="Times New Roman" w:hAnsi="Times New Roman" w:cs="Times New Roman"/>
        </w:rPr>
      </w:pPr>
      <w:r>
        <w:tab/>
      </w:r>
      <w:r w:rsidRPr="007C51BF">
        <w:rPr>
          <w:rFonts w:ascii="Times New Roman" w:hAnsi="Times New Roman" w:cs="Times New Roman"/>
          <w:sz w:val="24"/>
        </w:rPr>
        <w:t>Figure 2.1 shows the trend lines and forecast lines for change of sales and profits for main categories from October 20</w:t>
      </w:r>
      <w:r w:rsidR="00416C5A">
        <w:rPr>
          <w:rFonts w:ascii="Times New Roman" w:hAnsi="Times New Roman" w:cs="Times New Roman"/>
          <w:sz w:val="24"/>
        </w:rPr>
        <w:t>0</w:t>
      </w:r>
      <w:r w:rsidRPr="007C51BF">
        <w:rPr>
          <w:rFonts w:ascii="Times New Roman" w:hAnsi="Times New Roman" w:cs="Times New Roman"/>
          <w:sz w:val="24"/>
        </w:rPr>
        <w:t>3 to May 2004.</w:t>
      </w:r>
      <w:r w:rsidR="00806BB2">
        <w:rPr>
          <w:rFonts w:ascii="Times New Roman" w:hAnsi="Times New Roman" w:cs="Times New Roman"/>
          <w:sz w:val="24"/>
        </w:rPr>
        <w:t xml:space="preserve"> </w:t>
      </w:r>
      <w:r w:rsidR="00542B00">
        <w:rPr>
          <w:rFonts w:ascii="Times New Roman" w:hAnsi="Times New Roman" w:cs="Times New Roman"/>
          <w:sz w:val="24"/>
        </w:rPr>
        <w:t>A</w:t>
      </w:r>
      <w:r w:rsidR="0044577F">
        <w:rPr>
          <w:rFonts w:ascii="Times New Roman" w:hAnsi="Times New Roman" w:cs="Times New Roman"/>
          <w:sz w:val="24"/>
        </w:rPr>
        <w:t xml:space="preserve"> linear</w:t>
      </w:r>
      <w:r w:rsidR="00542B00">
        <w:rPr>
          <w:rFonts w:ascii="Times New Roman" w:hAnsi="Times New Roman" w:cs="Times New Roman"/>
          <w:sz w:val="24"/>
        </w:rPr>
        <w:t xml:space="preserve"> trend line is added </w:t>
      </w:r>
      <w:r w:rsidR="0044577F">
        <w:rPr>
          <w:rFonts w:ascii="Times New Roman" w:hAnsi="Times New Roman" w:cs="Times New Roman"/>
          <w:sz w:val="24"/>
        </w:rPr>
        <w:t>to different products’ graph</w:t>
      </w:r>
      <w:r w:rsidR="00A901AA">
        <w:rPr>
          <w:rFonts w:ascii="Times New Roman" w:hAnsi="Times New Roman" w:cs="Times New Roman"/>
          <w:sz w:val="24"/>
        </w:rPr>
        <w:t xml:space="preserve"> to describe the pattern of the data points.</w:t>
      </w:r>
      <w:r w:rsidR="0044577F">
        <w:rPr>
          <w:rFonts w:ascii="Times New Roman" w:hAnsi="Times New Roman" w:cs="Times New Roman"/>
          <w:sz w:val="24"/>
        </w:rPr>
        <w:t xml:space="preserve"> </w:t>
      </w:r>
      <w:r w:rsidR="00A901AA">
        <w:rPr>
          <w:rFonts w:ascii="Times New Roman" w:hAnsi="Times New Roman" w:cs="Times New Roman"/>
          <w:sz w:val="24"/>
        </w:rPr>
        <w:t xml:space="preserve">Forecast is also added to show the estimated values for future data. </w:t>
      </w:r>
      <w:r w:rsidR="004540E0">
        <w:rPr>
          <w:rFonts w:ascii="Times New Roman" w:hAnsi="Times New Roman" w:cs="Times New Roman"/>
          <w:sz w:val="24"/>
        </w:rPr>
        <w:t xml:space="preserve">The </w:t>
      </w:r>
      <w:r w:rsidR="008854AB">
        <w:rPr>
          <w:rFonts w:ascii="Times New Roman" w:hAnsi="Times New Roman" w:cs="Times New Roman"/>
          <w:sz w:val="24"/>
        </w:rPr>
        <w:t>number</w:t>
      </w:r>
      <w:r w:rsidR="004540E0">
        <w:rPr>
          <w:rFonts w:ascii="Times New Roman" w:hAnsi="Times New Roman" w:cs="Times New Roman"/>
          <w:sz w:val="24"/>
        </w:rPr>
        <w:t xml:space="preserve"> of bikes sold over time </w:t>
      </w:r>
      <w:r w:rsidR="008854AB">
        <w:rPr>
          <w:rFonts w:ascii="Times New Roman" w:hAnsi="Times New Roman" w:cs="Times New Roman"/>
          <w:sz w:val="24"/>
        </w:rPr>
        <w:t xml:space="preserve">is </w:t>
      </w:r>
      <w:r w:rsidR="004540E0">
        <w:rPr>
          <w:rFonts w:ascii="Times New Roman" w:hAnsi="Times New Roman" w:cs="Times New Roman"/>
          <w:sz w:val="24"/>
        </w:rPr>
        <w:t>higher than accessories, clothing, and components</w:t>
      </w:r>
      <w:r w:rsidR="008854AB">
        <w:rPr>
          <w:rFonts w:ascii="Times New Roman" w:hAnsi="Times New Roman" w:cs="Times New Roman"/>
          <w:sz w:val="24"/>
        </w:rPr>
        <w:t>.</w:t>
      </w:r>
      <w:r w:rsidR="004540E0">
        <w:rPr>
          <w:rFonts w:ascii="Times New Roman" w:hAnsi="Times New Roman" w:cs="Times New Roman"/>
          <w:sz w:val="24"/>
        </w:rPr>
        <w:t xml:space="preserve"> </w:t>
      </w:r>
      <w:r w:rsidR="008854AB">
        <w:rPr>
          <w:rFonts w:ascii="Times New Roman" w:hAnsi="Times New Roman" w:cs="Times New Roman"/>
          <w:sz w:val="24"/>
        </w:rPr>
        <w:t>T</w:t>
      </w:r>
      <w:r w:rsidR="004540E0">
        <w:rPr>
          <w:rFonts w:ascii="Times New Roman" w:hAnsi="Times New Roman" w:cs="Times New Roman"/>
          <w:sz w:val="24"/>
        </w:rPr>
        <w:t>hus</w:t>
      </w:r>
      <w:r w:rsidR="008854AB">
        <w:rPr>
          <w:rFonts w:ascii="Times New Roman" w:hAnsi="Times New Roman" w:cs="Times New Roman"/>
          <w:sz w:val="24"/>
        </w:rPr>
        <w:t>, it</w:t>
      </w:r>
      <w:r w:rsidR="004540E0">
        <w:rPr>
          <w:rFonts w:ascii="Times New Roman" w:hAnsi="Times New Roman" w:cs="Times New Roman"/>
          <w:sz w:val="24"/>
        </w:rPr>
        <w:t xml:space="preserve"> creates </w:t>
      </w:r>
      <w:r w:rsidR="008854AB">
        <w:rPr>
          <w:rFonts w:ascii="Times New Roman" w:hAnsi="Times New Roman" w:cs="Times New Roman"/>
          <w:sz w:val="24"/>
        </w:rPr>
        <w:t xml:space="preserve">a positive trend line. </w:t>
      </w:r>
      <w:r w:rsidR="00A901AA">
        <w:rPr>
          <w:rFonts w:ascii="Times New Roman" w:hAnsi="Times New Roman" w:cs="Times New Roman"/>
          <w:sz w:val="24"/>
        </w:rPr>
        <w:t xml:space="preserve">The estimated data for bikes’ sales and profits </w:t>
      </w:r>
      <w:r w:rsidR="00416C5A">
        <w:rPr>
          <w:rFonts w:ascii="Times New Roman" w:hAnsi="Times New Roman" w:cs="Times New Roman"/>
          <w:sz w:val="24"/>
        </w:rPr>
        <w:t xml:space="preserve">are slightly positive. Components </w:t>
      </w:r>
      <w:r w:rsidR="002273CD">
        <w:rPr>
          <w:rFonts w:ascii="Times New Roman" w:hAnsi="Times New Roman" w:cs="Times New Roman"/>
          <w:sz w:val="24"/>
        </w:rPr>
        <w:t xml:space="preserve">had slightly lower sales compared to bikes, </w:t>
      </w:r>
      <w:r w:rsidR="00284357">
        <w:rPr>
          <w:rFonts w:ascii="Times New Roman" w:hAnsi="Times New Roman" w:cs="Times New Roman"/>
          <w:sz w:val="24"/>
        </w:rPr>
        <w:t xml:space="preserve">leading the trend lines to be lower. However, the trend line is positive, showing the increasing number of sales and profits over time. </w:t>
      </w:r>
      <w:r w:rsidR="00E131E0">
        <w:rPr>
          <w:rFonts w:ascii="Times New Roman" w:hAnsi="Times New Roman" w:cs="Times New Roman"/>
          <w:sz w:val="24"/>
        </w:rPr>
        <w:t xml:space="preserve">The estimated trend line for components for future data is slightly lower than the actual trend line. Both </w:t>
      </w:r>
      <w:r w:rsidR="00440554">
        <w:rPr>
          <w:rFonts w:ascii="Times New Roman" w:hAnsi="Times New Roman" w:cs="Times New Roman"/>
          <w:sz w:val="24"/>
        </w:rPr>
        <w:t xml:space="preserve">accessories and clothing maintained constant number of sales and profits, which resulted both actual and estimated trend line to be almost similar. </w:t>
      </w:r>
    </w:p>
    <w:p w14:paraId="0A27DC94" w14:textId="77777777" w:rsidR="00E133E3" w:rsidRDefault="00E133E3">
      <w:pPr>
        <w:rPr>
          <w:rFonts w:ascii="Times New Roman" w:eastAsiaTheme="majorEastAsia" w:hAnsi="Times New Roman" w:cs="Times New Roman"/>
          <w:sz w:val="24"/>
          <w:szCs w:val="24"/>
        </w:rPr>
      </w:pPr>
      <w:r>
        <w:rPr>
          <w:rFonts w:ascii="Times New Roman" w:hAnsi="Times New Roman" w:cs="Times New Roman"/>
        </w:rPr>
        <w:br w:type="page"/>
      </w:r>
    </w:p>
    <w:p w14:paraId="5EE53877" w14:textId="56B5B51C" w:rsidR="00F605E8" w:rsidRDefault="00EE619D" w:rsidP="00EE619D">
      <w:pPr>
        <w:pStyle w:val="Heading3"/>
        <w:rPr>
          <w:rFonts w:ascii="Times New Roman" w:hAnsi="Times New Roman" w:cs="Times New Roman"/>
          <w:color w:val="auto"/>
        </w:rPr>
      </w:pPr>
      <w:bookmarkStart w:id="6" w:name="_Toc535231617"/>
      <w:r w:rsidRPr="00EE619D">
        <w:rPr>
          <w:rFonts w:ascii="Times New Roman" w:hAnsi="Times New Roman" w:cs="Times New Roman"/>
          <w:color w:val="auto"/>
        </w:rPr>
        <w:lastRenderedPageBreak/>
        <w:t>2.2 Market Basket Analys</w:t>
      </w:r>
      <w:r w:rsidR="00806BB2">
        <w:rPr>
          <w:rFonts w:ascii="Times New Roman" w:hAnsi="Times New Roman" w:cs="Times New Roman"/>
          <w:color w:val="auto"/>
        </w:rPr>
        <w:t>i</w:t>
      </w:r>
      <w:r w:rsidRPr="00EE619D">
        <w:rPr>
          <w:rFonts w:ascii="Times New Roman" w:hAnsi="Times New Roman" w:cs="Times New Roman"/>
          <w:color w:val="auto"/>
        </w:rPr>
        <w:t>s</w:t>
      </w:r>
      <w:bookmarkEnd w:id="6"/>
    </w:p>
    <w:p w14:paraId="4DD4E462" w14:textId="77777777" w:rsidR="00545588" w:rsidRDefault="00545588" w:rsidP="00E133E3"/>
    <w:p w14:paraId="0AC68081" w14:textId="77777777" w:rsidR="00806BB2" w:rsidRDefault="00545588" w:rsidP="00E133E3">
      <w:r>
        <w:rPr>
          <w:noProof/>
        </w:rPr>
        <w:drawing>
          <wp:inline distT="0" distB="0" distL="0" distR="0" wp14:anchorId="523E2FBF" wp14:editId="391BF549">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5322CA30" w14:textId="71BF5CFD" w:rsidR="00416C5A" w:rsidRPr="00E133E3" w:rsidRDefault="00806BB2" w:rsidP="00E133E3">
      <w:pPr>
        <w:jc w:val="center"/>
        <w:rPr>
          <w:rFonts w:ascii="Times New Roman" w:hAnsi="Times New Roman" w:cs="Times New Roman"/>
          <w:sz w:val="24"/>
        </w:rPr>
      </w:pPr>
      <w:r w:rsidRPr="00416C5A">
        <w:rPr>
          <w:rFonts w:ascii="Times New Roman" w:hAnsi="Times New Roman" w:cs="Times New Roman"/>
          <w:sz w:val="24"/>
        </w:rPr>
        <w:t>Figure 2.2: Market Basket Analysis</w:t>
      </w:r>
    </w:p>
    <w:p w14:paraId="4BCBFCE3" w14:textId="4EE29692" w:rsidR="00040681" w:rsidRPr="005F527F" w:rsidRDefault="00416C5A" w:rsidP="00416C5A">
      <w:pPr>
        <w:spacing w:line="360" w:lineRule="auto"/>
        <w:jc w:val="both"/>
      </w:pPr>
      <w:r>
        <w:rPr>
          <w:rFonts w:ascii="Times New Roman" w:hAnsi="Times New Roman" w:cs="Times New Roman"/>
          <w:sz w:val="24"/>
        </w:rPr>
        <w:tab/>
        <w:t xml:space="preserve">Figure 2.2 shows Market Basket Analysis for subcategories of goods sold by </w:t>
      </w:r>
      <w:proofErr w:type="spellStart"/>
      <w:r>
        <w:rPr>
          <w:rFonts w:ascii="Times New Roman" w:hAnsi="Times New Roman" w:cs="Times New Roman"/>
          <w:sz w:val="24"/>
        </w:rPr>
        <w:t>Adventureworks</w:t>
      </w:r>
      <w:proofErr w:type="spellEnd"/>
      <w:r w:rsidR="00440554">
        <w:rPr>
          <w:rFonts w:ascii="Times New Roman" w:hAnsi="Times New Roman" w:cs="Times New Roman"/>
          <w:sz w:val="24"/>
        </w:rPr>
        <w:t xml:space="preserve">. Market Basket Analysis makes visualizing relationships between products purchased by customers easier. </w:t>
      </w:r>
      <w:r w:rsidR="00040681" w:rsidRPr="005F527F">
        <w:br w:type="page"/>
      </w:r>
    </w:p>
    <w:p w14:paraId="5A286D98" w14:textId="29D6CB16" w:rsidR="00EE619D" w:rsidRDefault="009F578F" w:rsidP="00040681">
      <w:pPr>
        <w:pStyle w:val="Heading1"/>
        <w:rPr>
          <w:rFonts w:ascii="Times New Roman" w:hAnsi="Times New Roman" w:cs="Times New Roman"/>
          <w:b/>
          <w:color w:val="auto"/>
          <w:sz w:val="24"/>
          <w:u w:val="single"/>
        </w:rPr>
      </w:pPr>
      <w:bookmarkStart w:id="7" w:name="_Toc535231618"/>
      <w:proofErr w:type="spellStart"/>
      <w:r>
        <w:rPr>
          <w:rFonts w:ascii="Times New Roman" w:hAnsi="Times New Roman" w:cs="Times New Roman"/>
          <w:b/>
          <w:color w:val="auto"/>
          <w:sz w:val="24"/>
          <w:u w:val="single"/>
        </w:rPr>
        <w:lastRenderedPageBreak/>
        <w:t>Busine</w:t>
      </w:r>
      <w:proofErr w:type="spellEnd"/>
      <w:r>
        <w:rPr>
          <w:rFonts w:ascii="Times New Roman" w:hAnsi="Times New Roman" w:cs="Times New Roman"/>
          <w:b/>
          <w:color w:val="auto"/>
          <w:sz w:val="24"/>
          <w:u w:val="single"/>
        </w:rPr>
        <w:t>ss Recommendations</w:t>
      </w:r>
      <w:bookmarkEnd w:id="7"/>
    </w:p>
    <w:p w14:paraId="3039D7A5" w14:textId="3612A7D0" w:rsidR="009F578F" w:rsidRDefault="009F578F" w:rsidP="009F578F"/>
    <w:p w14:paraId="04BCAC5C" w14:textId="1A115156" w:rsidR="009F578F" w:rsidRPr="009F578F" w:rsidRDefault="009F578F" w:rsidP="009F578F">
      <w:pPr>
        <w:pStyle w:val="Heading2"/>
        <w:numPr>
          <w:ilvl w:val="0"/>
          <w:numId w:val="4"/>
        </w:numPr>
        <w:rPr>
          <w:rFonts w:ascii="Times New Roman" w:hAnsi="Times New Roman" w:cs="Times New Roman"/>
          <w:b/>
          <w:color w:val="auto"/>
          <w:sz w:val="24"/>
          <w:szCs w:val="24"/>
        </w:rPr>
      </w:pPr>
      <w:bookmarkStart w:id="8" w:name="_Toc535231619"/>
      <w:r w:rsidRPr="009F578F">
        <w:rPr>
          <w:rFonts w:ascii="Times New Roman" w:hAnsi="Times New Roman" w:cs="Times New Roman"/>
          <w:b/>
          <w:color w:val="auto"/>
          <w:sz w:val="24"/>
          <w:szCs w:val="24"/>
        </w:rPr>
        <w:t>SWOT Analysis</w:t>
      </w:r>
      <w:bookmarkEnd w:id="8"/>
    </w:p>
    <w:p w14:paraId="275B0755" w14:textId="72C7CACD" w:rsidR="005668BB" w:rsidRDefault="005668BB" w:rsidP="00836698">
      <w:pPr>
        <w:pStyle w:val="ListParagraph"/>
        <w:rPr>
          <w:b/>
        </w:rPr>
      </w:pPr>
    </w:p>
    <w:tbl>
      <w:tblPr>
        <w:tblStyle w:val="TableGrid"/>
        <w:tblW w:w="0" w:type="auto"/>
        <w:tblLook w:val="04A0" w:firstRow="1" w:lastRow="0" w:firstColumn="1" w:lastColumn="0" w:noHBand="0" w:noVBand="1"/>
      </w:tblPr>
      <w:tblGrid>
        <w:gridCol w:w="3500"/>
        <w:gridCol w:w="3500"/>
      </w:tblGrid>
      <w:tr w:rsidR="006D3CED" w14:paraId="6D6C5EFB" w14:textId="77777777" w:rsidTr="006D3CED">
        <w:trPr>
          <w:trHeight w:val="2392"/>
        </w:trPr>
        <w:tc>
          <w:tcPr>
            <w:tcW w:w="3500" w:type="dxa"/>
          </w:tcPr>
          <w:p w14:paraId="3EC58FEC" w14:textId="77777777" w:rsidR="006D3CED" w:rsidRPr="002D7F71" w:rsidRDefault="006D3CED" w:rsidP="006D3CED">
            <w:pPr>
              <w:jc w:val="center"/>
              <w:rPr>
                <w:rFonts w:ascii="Times New Roman" w:hAnsi="Times New Roman" w:cs="Times New Roman"/>
                <w:b/>
                <w:sz w:val="24"/>
              </w:rPr>
            </w:pPr>
            <w:r w:rsidRPr="002D7F71">
              <w:rPr>
                <w:rFonts w:ascii="Times New Roman" w:hAnsi="Times New Roman" w:cs="Times New Roman"/>
                <w:b/>
                <w:sz w:val="24"/>
              </w:rPr>
              <w:t>Strengths</w:t>
            </w:r>
          </w:p>
          <w:p w14:paraId="5A7F7E87" w14:textId="6F73625A" w:rsidR="002D7F71" w:rsidRDefault="002D7F71" w:rsidP="002D7F71">
            <w:pPr>
              <w:pStyle w:val="ListParagraph"/>
              <w:numPr>
                <w:ilvl w:val="0"/>
                <w:numId w:val="6"/>
              </w:numPr>
              <w:rPr>
                <w:rFonts w:ascii="Times New Roman" w:hAnsi="Times New Roman" w:cs="Times New Roman"/>
                <w:sz w:val="24"/>
              </w:rPr>
            </w:pPr>
            <w:r w:rsidRPr="002D7F71">
              <w:rPr>
                <w:rFonts w:ascii="Times New Roman" w:hAnsi="Times New Roman" w:cs="Times New Roman"/>
                <w:sz w:val="24"/>
              </w:rPr>
              <w:t>Location:</w:t>
            </w:r>
          </w:p>
          <w:p w14:paraId="38910990" w14:textId="2D504F62" w:rsidR="002D7F71" w:rsidRDefault="002D7F71" w:rsidP="002D7F71">
            <w:pPr>
              <w:pStyle w:val="ListParagraph"/>
              <w:rPr>
                <w:rFonts w:ascii="Times New Roman" w:hAnsi="Times New Roman" w:cs="Times New Roman"/>
                <w:sz w:val="24"/>
              </w:rPr>
            </w:pPr>
            <w:r>
              <w:rPr>
                <w:rFonts w:ascii="Times New Roman" w:hAnsi="Times New Roman" w:cs="Times New Roman"/>
                <w:sz w:val="24"/>
              </w:rPr>
              <w:t xml:space="preserve">Sales in France is better than Germany </w:t>
            </w:r>
          </w:p>
          <w:p w14:paraId="27428653" w14:textId="451A2CF4" w:rsidR="002D7F71" w:rsidRDefault="002D7F71" w:rsidP="002D7F71">
            <w:pPr>
              <w:pStyle w:val="ListParagraph"/>
              <w:numPr>
                <w:ilvl w:val="0"/>
                <w:numId w:val="6"/>
              </w:numPr>
              <w:rPr>
                <w:rFonts w:ascii="Times New Roman" w:hAnsi="Times New Roman" w:cs="Times New Roman"/>
                <w:sz w:val="24"/>
              </w:rPr>
            </w:pPr>
            <w:r>
              <w:rPr>
                <w:rFonts w:ascii="Times New Roman" w:hAnsi="Times New Roman" w:cs="Times New Roman"/>
                <w:sz w:val="24"/>
              </w:rPr>
              <w:t>Weather:</w:t>
            </w:r>
          </w:p>
          <w:p w14:paraId="183B5EFD" w14:textId="238E4C8C" w:rsidR="002D7F71" w:rsidRDefault="002D7F71" w:rsidP="002D7F71">
            <w:pPr>
              <w:pStyle w:val="ListParagraph"/>
              <w:rPr>
                <w:rFonts w:ascii="Times New Roman" w:hAnsi="Times New Roman" w:cs="Times New Roman"/>
                <w:sz w:val="24"/>
              </w:rPr>
            </w:pPr>
            <w:r>
              <w:rPr>
                <w:rFonts w:ascii="Times New Roman" w:hAnsi="Times New Roman" w:cs="Times New Roman"/>
                <w:sz w:val="24"/>
              </w:rPr>
              <w:t xml:space="preserve">Profits </w:t>
            </w:r>
            <w:r w:rsidR="00CE72D5">
              <w:rPr>
                <w:rFonts w:ascii="Times New Roman" w:hAnsi="Times New Roman" w:cs="Times New Roman"/>
                <w:sz w:val="24"/>
              </w:rPr>
              <w:t xml:space="preserve">peaked </w:t>
            </w:r>
            <w:r w:rsidR="00E133E3">
              <w:rPr>
                <w:rFonts w:ascii="Times New Roman" w:hAnsi="Times New Roman" w:cs="Times New Roman"/>
                <w:sz w:val="24"/>
              </w:rPr>
              <w:t>during sunny season</w:t>
            </w:r>
          </w:p>
          <w:p w14:paraId="251B56ED" w14:textId="07F386C7" w:rsidR="00E133E3" w:rsidRDefault="00E133E3" w:rsidP="00E133E3">
            <w:pPr>
              <w:pStyle w:val="ListParagraph"/>
              <w:numPr>
                <w:ilvl w:val="0"/>
                <w:numId w:val="6"/>
              </w:numPr>
              <w:rPr>
                <w:rFonts w:ascii="Times New Roman" w:hAnsi="Times New Roman" w:cs="Times New Roman"/>
                <w:sz w:val="24"/>
              </w:rPr>
            </w:pPr>
            <w:r>
              <w:rPr>
                <w:rFonts w:ascii="Times New Roman" w:hAnsi="Times New Roman" w:cs="Times New Roman"/>
                <w:sz w:val="24"/>
              </w:rPr>
              <w:t>Season:</w:t>
            </w:r>
          </w:p>
          <w:p w14:paraId="24863319" w14:textId="328BE315" w:rsidR="00E133E3" w:rsidRPr="002D7F71" w:rsidRDefault="00E133E3" w:rsidP="00E133E3">
            <w:pPr>
              <w:pStyle w:val="ListParagraph"/>
              <w:rPr>
                <w:rFonts w:ascii="Times New Roman" w:hAnsi="Times New Roman" w:cs="Times New Roman"/>
                <w:sz w:val="24"/>
              </w:rPr>
            </w:pPr>
            <w:r>
              <w:rPr>
                <w:rFonts w:ascii="Times New Roman" w:hAnsi="Times New Roman" w:cs="Times New Roman"/>
                <w:sz w:val="24"/>
              </w:rPr>
              <w:t>Most products were sold during Summer and Autumn</w:t>
            </w:r>
          </w:p>
          <w:p w14:paraId="60DAC292" w14:textId="0BC688EC" w:rsidR="002D7F71" w:rsidRPr="002D7F71" w:rsidRDefault="002D7F71" w:rsidP="002D7F71">
            <w:pPr>
              <w:pStyle w:val="ListParagraph"/>
              <w:rPr>
                <w:rFonts w:ascii="Times New Roman" w:hAnsi="Times New Roman" w:cs="Times New Roman"/>
                <w:b/>
                <w:sz w:val="24"/>
              </w:rPr>
            </w:pPr>
          </w:p>
        </w:tc>
        <w:tc>
          <w:tcPr>
            <w:tcW w:w="3500" w:type="dxa"/>
          </w:tcPr>
          <w:p w14:paraId="1F9FB486" w14:textId="77777777" w:rsidR="006D3CED" w:rsidRDefault="006D3CED" w:rsidP="006D3CED">
            <w:pPr>
              <w:jc w:val="center"/>
              <w:rPr>
                <w:rFonts w:ascii="Times New Roman" w:hAnsi="Times New Roman" w:cs="Times New Roman"/>
                <w:b/>
                <w:sz w:val="24"/>
              </w:rPr>
            </w:pPr>
            <w:r w:rsidRPr="002D7F71">
              <w:rPr>
                <w:rFonts w:ascii="Times New Roman" w:hAnsi="Times New Roman" w:cs="Times New Roman"/>
                <w:b/>
                <w:sz w:val="24"/>
              </w:rPr>
              <w:t>Weaknesses</w:t>
            </w:r>
          </w:p>
          <w:p w14:paraId="568A844C" w14:textId="19AA3C92" w:rsidR="00E133E3" w:rsidRDefault="002E0BA1" w:rsidP="00E133E3">
            <w:pPr>
              <w:pStyle w:val="ListParagraph"/>
              <w:numPr>
                <w:ilvl w:val="0"/>
                <w:numId w:val="7"/>
              </w:numPr>
              <w:rPr>
                <w:rFonts w:ascii="Times New Roman" w:hAnsi="Times New Roman" w:cs="Times New Roman"/>
                <w:sz w:val="24"/>
              </w:rPr>
            </w:pPr>
            <w:r>
              <w:rPr>
                <w:rFonts w:ascii="Times New Roman" w:hAnsi="Times New Roman" w:cs="Times New Roman"/>
                <w:sz w:val="24"/>
              </w:rPr>
              <w:t>Categories of goods sold:</w:t>
            </w:r>
          </w:p>
          <w:p w14:paraId="29E7EF45" w14:textId="1EA7E020" w:rsidR="002E0BA1" w:rsidRPr="002E0BA1" w:rsidRDefault="002E0BA1" w:rsidP="002E0BA1">
            <w:pPr>
              <w:pStyle w:val="ListParagraph"/>
              <w:rPr>
                <w:rFonts w:ascii="Times New Roman" w:hAnsi="Times New Roman" w:cs="Times New Roman"/>
                <w:sz w:val="24"/>
              </w:rPr>
            </w:pPr>
            <w:r>
              <w:rPr>
                <w:rFonts w:ascii="Times New Roman" w:hAnsi="Times New Roman" w:cs="Times New Roman"/>
                <w:sz w:val="24"/>
              </w:rPr>
              <w:t>Accessories and components rarely contribute to good sales</w:t>
            </w:r>
          </w:p>
          <w:p w14:paraId="531C5D10" w14:textId="113A2B1F" w:rsidR="002E0BA1" w:rsidRDefault="00B76190" w:rsidP="002E0BA1">
            <w:pPr>
              <w:pStyle w:val="ListParagraph"/>
              <w:numPr>
                <w:ilvl w:val="0"/>
                <w:numId w:val="7"/>
              </w:numPr>
              <w:rPr>
                <w:rFonts w:ascii="Times New Roman" w:hAnsi="Times New Roman" w:cs="Times New Roman"/>
                <w:sz w:val="24"/>
              </w:rPr>
            </w:pPr>
            <w:r>
              <w:rPr>
                <w:rFonts w:ascii="Times New Roman" w:hAnsi="Times New Roman" w:cs="Times New Roman"/>
                <w:sz w:val="24"/>
              </w:rPr>
              <w:t>Advertising:</w:t>
            </w:r>
          </w:p>
          <w:p w14:paraId="7F94FE7B" w14:textId="102CDC71" w:rsidR="00B76190" w:rsidRPr="002E0BA1" w:rsidRDefault="00B76190" w:rsidP="00B76190">
            <w:pPr>
              <w:pStyle w:val="ListParagraph"/>
              <w:rPr>
                <w:rFonts w:ascii="Times New Roman" w:hAnsi="Times New Roman" w:cs="Times New Roman"/>
                <w:sz w:val="24"/>
              </w:rPr>
            </w:pPr>
            <w:r>
              <w:rPr>
                <w:rFonts w:ascii="Times New Roman" w:hAnsi="Times New Roman" w:cs="Times New Roman"/>
                <w:sz w:val="24"/>
              </w:rPr>
              <w:t>Not much advertisement was done to other products to boost up the sales</w:t>
            </w:r>
          </w:p>
          <w:p w14:paraId="43674FC7" w14:textId="6EC6AA92" w:rsidR="002E0BA1" w:rsidRPr="00E133E3" w:rsidRDefault="002E0BA1" w:rsidP="002E0BA1">
            <w:pPr>
              <w:pStyle w:val="ListParagraph"/>
              <w:rPr>
                <w:rFonts w:ascii="Times New Roman" w:hAnsi="Times New Roman" w:cs="Times New Roman"/>
                <w:sz w:val="24"/>
              </w:rPr>
            </w:pPr>
          </w:p>
        </w:tc>
      </w:tr>
      <w:tr w:rsidR="006D3CED" w14:paraId="1E0B06F0" w14:textId="77777777" w:rsidTr="006D3CED">
        <w:trPr>
          <w:trHeight w:val="2295"/>
        </w:trPr>
        <w:tc>
          <w:tcPr>
            <w:tcW w:w="3500" w:type="dxa"/>
          </w:tcPr>
          <w:p w14:paraId="2ECD5394" w14:textId="77777777" w:rsidR="006D3CED" w:rsidRDefault="006D3CED" w:rsidP="006D3CED">
            <w:pPr>
              <w:jc w:val="center"/>
              <w:rPr>
                <w:rFonts w:ascii="Times New Roman" w:hAnsi="Times New Roman" w:cs="Times New Roman"/>
                <w:b/>
                <w:sz w:val="24"/>
              </w:rPr>
            </w:pPr>
            <w:r w:rsidRPr="002D7F71">
              <w:rPr>
                <w:rFonts w:ascii="Times New Roman" w:hAnsi="Times New Roman" w:cs="Times New Roman"/>
                <w:b/>
                <w:sz w:val="24"/>
              </w:rPr>
              <w:t>Opportunities</w:t>
            </w:r>
          </w:p>
          <w:p w14:paraId="60DB98BB" w14:textId="5D8770E0" w:rsidR="002E0BA1" w:rsidRPr="002273CD" w:rsidRDefault="002E0BA1" w:rsidP="002E0BA1">
            <w:pPr>
              <w:pStyle w:val="ListParagraph"/>
              <w:numPr>
                <w:ilvl w:val="0"/>
                <w:numId w:val="8"/>
              </w:numPr>
              <w:rPr>
                <w:rFonts w:ascii="Times New Roman" w:hAnsi="Times New Roman" w:cs="Times New Roman"/>
                <w:sz w:val="24"/>
              </w:rPr>
            </w:pPr>
            <w:r w:rsidRPr="002273CD">
              <w:rPr>
                <w:rFonts w:ascii="Times New Roman" w:hAnsi="Times New Roman" w:cs="Times New Roman"/>
                <w:sz w:val="24"/>
              </w:rPr>
              <w:t xml:space="preserve">Sell </w:t>
            </w:r>
            <w:r w:rsidR="002273CD">
              <w:rPr>
                <w:rFonts w:ascii="Times New Roman" w:hAnsi="Times New Roman" w:cs="Times New Roman"/>
                <w:sz w:val="24"/>
              </w:rPr>
              <w:t>items according to seasons</w:t>
            </w:r>
            <w:r w:rsidRPr="002273CD">
              <w:rPr>
                <w:rFonts w:ascii="Times New Roman" w:hAnsi="Times New Roman" w:cs="Times New Roman"/>
                <w:sz w:val="24"/>
              </w:rPr>
              <w:t>:</w:t>
            </w:r>
          </w:p>
          <w:p w14:paraId="5DBDC8ED" w14:textId="24DF2F58" w:rsidR="002273CD" w:rsidRDefault="002E0BA1" w:rsidP="002E0BA1">
            <w:pPr>
              <w:pStyle w:val="ListParagraph"/>
              <w:rPr>
                <w:rFonts w:ascii="Times New Roman" w:hAnsi="Times New Roman" w:cs="Times New Roman"/>
                <w:sz w:val="24"/>
              </w:rPr>
            </w:pPr>
            <w:r w:rsidRPr="002273CD">
              <w:rPr>
                <w:rFonts w:ascii="Times New Roman" w:hAnsi="Times New Roman" w:cs="Times New Roman"/>
                <w:sz w:val="24"/>
              </w:rPr>
              <w:t>Some products have higher sales during specific seasons,</w:t>
            </w:r>
            <w:r>
              <w:rPr>
                <w:rFonts w:ascii="Times New Roman" w:hAnsi="Times New Roman" w:cs="Times New Roman"/>
                <w:b/>
                <w:sz w:val="24"/>
              </w:rPr>
              <w:t xml:space="preserve"> </w:t>
            </w:r>
            <w:r w:rsidR="002273CD">
              <w:rPr>
                <w:rFonts w:ascii="Times New Roman" w:hAnsi="Times New Roman" w:cs="Times New Roman"/>
                <w:sz w:val="24"/>
              </w:rPr>
              <w:t>such as touring bikes</w:t>
            </w:r>
          </w:p>
          <w:p w14:paraId="70CFF887" w14:textId="77777777" w:rsidR="002273CD" w:rsidRDefault="002273CD" w:rsidP="002273CD">
            <w:pPr>
              <w:pStyle w:val="ListParagraph"/>
              <w:numPr>
                <w:ilvl w:val="0"/>
                <w:numId w:val="8"/>
              </w:numPr>
              <w:rPr>
                <w:rFonts w:ascii="Times New Roman" w:hAnsi="Times New Roman" w:cs="Times New Roman"/>
                <w:sz w:val="24"/>
              </w:rPr>
            </w:pPr>
            <w:r>
              <w:rPr>
                <w:rFonts w:ascii="Times New Roman" w:hAnsi="Times New Roman" w:cs="Times New Roman"/>
                <w:sz w:val="24"/>
              </w:rPr>
              <w:t>Promotions:</w:t>
            </w:r>
          </w:p>
          <w:p w14:paraId="7184AD48" w14:textId="3312309D" w:rsidR="002E0BA1" w:rsidRPr="002273CD" w:rsidRDefault="00B76190" w:rsidP="002273CD">
            <w:pPr>
              <w:pStyle w:val="ListParagraph"/>
              <w:rPr>
                <w:rFonts w:ascii="Times New Roman" w:hAnsi="Times New Roman" w:cs="Times New Roman"/>
                <w:sz w:val="24"/>
              </w:rPr>
            </w:pPr>
            <w:r>
              <w:rPr>
                <w:rFonts w:ascii="Times New Roman" w:hAnsi="Times New Roman" w:cs="Times New Roman"/>
                <w:sz w:val="24"/>
              </w:rPr>
              <w:t>Items bought together can be promoted together</w:t>
            </w:r>
          </w:p>
        </w:tc>
        <w:tc>
          <w:tcPr>
            <w:tcW w:w="3500" w:type="dxa"/>
          </w:tcPr>
          <w:p w14:paraId="0BC89DF9" w14:textId="77777777" w:rsidR="006D3CED" w:rsidRDefault="006D3CED" w:rsidP="006D3CED">
            <w:pPr>
              <w:jc w:val="center"/>
              <w:rPr>
                <w:rFonts w:ascii="Times New Roman" w:hAnsi="Times New Roman" w:cs="Times New Roman"/>
                <w:b/>
                <w:sz w:val="24"/>
              </w:rPr>
            </w:pPr>
            <w:r w:rsidRPr="002D7F71">
              <w:rPr>
                <w:rFonts w:ascii="Times New Roman" w:hAnsi="Times New Roman" w:cs="Times New Roman"/>
                <w:b/>
                <w:sz w:val="24"/>
              </w:rPr>
              <w:t>Threats</w:t>
            </w:r>
          </w:p>
          <w:p w14:paraId="73D2E33F" w14:textId="77777777" w:rsidR="00B76190" w:rsidRDefault="002B374F" w:rsidP="00B76190">
            <w:pPr>
              <w:pStyle w:val="ListParagraph"/>
              <w:numPr>
                <w:ilvl w:val="0"/>
                <w:numId w:val="9"/>
              </w:numPr>
              <w:rPr>
                <w:rFonts w:ascii="Times New Roman" w:hAnsi="Times New Roman" w:cs="Times New Roman"/>
                <w:sz w:val="24"/>
              </w:rPr>
            </w:pPr>
            <w:r>
              <w:rPr>
                <w:rFonts w:ascii="Times New Roman" w:hAnsi="Times New Roman" w:cs="Times New Roman"/>
                <w:sz w:val="24"/>
              </w:rPr>
              <w:t>Production:</w:t>
            </w:r>
          </w:p>
          <w:p w14:paraId="00AEF3BB" w14:textId="77777777" w:rsidR="002B374F" w:rsidRDefault="002B374F" w:rsidP="002B374F">
            <w:pPr>
              <w:pStyle w:val="ListParagraph"/>
              <w:rPr>
                <w:rFonts w:ascii="Times New Roman" w:hAnsi="Times New Roman" w:cs="Times New Roman"/>
                <w:sz w:val="24"/>
              </w:rPr>
            </w:pPr>
            <w:r>
              <w:rPr>
                <w:rFonts w:ascii="Times New Roman" w:hAnsi="Times New Roman" w:cs="Times New Roman"/>
                <w:sz w:val="24"/>
              </w:rPr>
              <w:t>Production of low sales products such as accessories and components might increase the standard costs.</w:t>
            </w:r>
          </w:p>
          <w:p w14:paraId="09F884CB" w14:textId="798BD5E2" w:rsidR="002B374F" w:rsidRPr="00B76190" w:rsidRDefault="002B374F" w:rsidP="002B374F">
            <w:pPr>
              <w:pStyle w:val="ListParagraph"/>
              <w:rPr>
                <w:rFonts w:ascii="Times New Roman" w:hAnsi="Times New Roman" w:cs="Times New Roman"/>
                <w:sz w:val="24"/>
              </w:rPr>
            </w:pPr>
            <w:bookmarkStart w:id="9" w:name="_GoBack"/>
            <w:bookmarkEnd w:id="9"/>
          </w:p>
        </w:tc>
      </w:tr>
    </w:tbl>
    <w:p w14:paraId="5BCC3408" w14:textId="77777777" w:rsidR="006D3CED" w:rsidRPr="006D3CED" w:rsidRDefault="006D3CED" w:rsidP="006D3CED">
      <w:pPr>
        <w:rPr>
          <w:b/>
        </w:rPr>
      </w:pPr>
    </w:p>
    <w:p w14:paraId="677EDC34" w14:textId="3BC7EA2D" w:rsidR="009F578F" w:rsidRPr="009F578F" w:rsidRDefault="009F578F" w:rsidP="009F578F">
      <w:pPr>
        <w:pStyle w:val="Heading2"/>
        <w:rPr>
          <w:rFonts w:ascii="Times New Roman" w:hAnsi="Times New Roman" w:cs="Times New Roman"/>
          <w:b/>
          <w:color w:val="auto"/>
          <w:sz w:val="24"/>
          <w:szCs w:val="24"/>
        </w:rPr>
      </w:pPr>
      <w:bookmarkStart w:id="10" w:name="_Toc535231620"/>
      <w:r w:rsidRPr="009F578F">
        <w:rPr>
          <w:rFonts w:ascii="Times New Roman" w:hAnsi="Times New Roman" w:cs="Times New Roman"/>
          <w:b/>
          <w:color w:val="auto"/>
          <w:sz w:val="24"/>
          <w:szCs w:val="24"/>
        </w:rPr>
        <w:t>2.0 Recommendations</w:t>
      </w:r>
      <w:bookmarkEnd w:id="10"/>
    </w:p>
    <w:p w14:paraId="18B2F6D5" w14:textId="77777777" w:rsidR="00F86EB0" w:rsidRPr="00F86EB0" w:rsidRDefault="00F86EB0">
      <w:pPr>
        <w:rPr>
          <w:rFonts w:ascii="Times New Roman" w:hAnsi="Times New Roman" w:cs="Times New Roman"/>
          <w:sz w:val="24"/>
        </w:rPr>
      </w:pPr>
    </w:p>
    <w:p w14:paraId="392DDFD1" w14:textId="592EC852" w:rsidR="00EE619D" w:rsidRDefault="005F1EA4" w:rsidP="005F1EA4">
      <w:pPr>
        <w:spacing w:line="360" w:lineRule="auto"/>
        <w:jc w:val="both"/>
        <w:rPr>
          <w:rFonts w:ascii="Times New Roman" w:eastAsiaTheme="majorEastAsia" w:hAnsi="Times New Roman" w:cs="Times New Roman"/>
          <w:b/>
          <w:sz w:val="24"/>
          <w:szCs w:val="32"/>
          <w:u w:val="single"/>
        </w:rPr>
      </w:pPr>
      <w:r>
        <w:rPr>
          <w:rFonts w:ascii="Times New Roman" w:hAnsi="Times New Roman" w:cs="Times New Roman"/>
          <w:sz w:val="24"/>
        </w:rPr>
        <w:tab/>
        <w:t xml:space="preserve">Both sales and profits for category ‘Bikes’ shown in visualizations above proves that they are </w:t>
      </w:r>
      <w:proofErr w:type="spellStart"/>
      <w:r>
        <w:rPr>
          <w:rFonts w:ascii="Times New Roman" w:hAnsi="Times New Roman" w:cs="Times New Roman"/>
          <w:sz w:val="24"/>
        </w:rPr>
        <w:t>Adventureworks</w:t>
      </w:r>
      <w:proofErr w:type="spellEnd"/>
      <w:r>
        <w:rPr>
          <w:rFonts w:ascii="Times New Roman" w:hAnsi="Times New Roman" w:cs="Times New Roman"/>
          <w:sz w:val="24"/>
        </w:rPr>
        <w:t xml:space="preserve">’ best-selling products.  Products under ‘Bikes’ include Mountain Bikes, Road Bikes, and Touring Bikes. Touring Bikes are the most profitable product sold by </w:t>
      </w:r>
      <w:proofErr w:type="spellStart"/>
      <w:r>
        <w:rPr>
          <w:rFonts w:ascii="Times New Roman" w:hAnsi="Times New Roman" w:cs="Times New Roman"/>
          <w:sz w:val="24"/>
        </w:rPr>
        <w:t>Adventureworks</w:t>
      </w:r>
      <w:proofErr w:type="spellEnd"/>
      <w:r>
        <w:rPr>
          <w:rFonts w:ascii="Times New Roman" w:hAnsi="Times New Roman" w:cs="Times New Roman"/>
          <w:sz w:val="24"/>
        </w:rPr>
        <w:t xml:space="preserve">. Therefore, production of Touring Bikes should be increased to achieve higher profits. </w:t>
      </w:r>
      <w:r w:rsidR="00593052">
        <w:rPr>
          <w:rFonts w:ascii="Times New Roman" w:hAnsi="Times New Roman" w:cs="Times New Roman"/>
          <w:sz w:val="24"/>
        </w:rPr>
        <w:t xml:space="preserve">Low-profitable products such as Bib-Shorts, Caps, Gloves, Jerseys, Bike Racks, Bottles and Cages should be produced less. Sales of these products remained low for a long period of time. </w:t>
      </w:r>
      <w:r>
        <w:rPr>
          <w:rFonts w:ascii="Times New Roman" w:hAnsi="Times New Roman" w:cs="Times New Roman"/>
          <w:sz w:val="24"/>
        </w:rPr>
        <w:t xml:space="preserve"> </w:t>
      </w:r>
      <w:r w:rsidR="00593052">
        <w:rPr>
          <w:rFonts w:ascii="Times New Roman" w:hAnsi="Times New Roman" w:cs="Times New Roman"/>
          <w:sz w:val="24"/>
        </w:rPr>
        <w:t xml:space="preserve">Mountain Bikes and Road Bikes are more popular in France. Therefore, these products should be promoted more in other European countries, such as Germany. </w:t>
      </w:r>
      <w:proofErr w:type="spellStart"/>
      <w:r w:rsidR="00593052">
        <w:rPr>
          <w:rFonts w:ascii="Times New Roman" w:hAnsi="Times New Roman" w:cs="Times New Roman"/>
          <w:sz w:val="24"/>
        </w:rPr>
        <w:t>Adventureworks</w:t>
      </w:r>
      <w:proofErr w:type="spellEnd"/>
      <w:r w:rsidR="00593052">
        <w:rPr>
          <w:rFonts w:ascii="Times New Roman" w:hAnsi="Times New Roman" w:cs="Times New Roman"/>
          <w:sz w:val="24"/>
        </w:rPr>
        <w:t xml:space="preserve"> may focus more on profitable categories, such as Bikes and Components, rather than Accessories and </w:t>
      </w:r>
      <w:proofErr w:type="spellStart"/>
      <w:r w:rsidR="00593052">
        <w:rPr>
          <w:rFonts w:ascii="Times New Roman" w:hAnsi="Times New Roman" w:cs="Times New Roman"/>
          <w:sz w:val="24"/>
        </w:rPr>
        <w:t>Clothings</w:t>
      </w:r>
      <w:proofErr w:type="spellEnd"/>
      <w:r w:rsidR="00593052">
        <w:rPr>
          <w:rFonts w:ascii="Times New Roman" w:hAnsi="Times New Roman" w:cs="Times New Roman"/>
          <w:sz w:val="24"/>
        </w:rPr>
        <w:t xml:space="preserve">. Both Accessories and </w:t>
      </w:r>
      <w:proofErr w:type="spellStart"/>
      <w:r w:rsidR="00593052">
        <w:rPr>
          <w:rFonts w:ascii="Times New Roman" w:hAnsi="Times New Roman" w:cs="Times New Roman"/>
          <w:sz w:val="24"/>
        </w:rPr>
        <w:t>Clothings</w:t>
      </w:r>
      <w:proofErr w:type="spellEnd"/>
      <w:r w:rsidR="00593052">
        <w:rPr>
          <w:rFonts w:ascii="Times New Roman" w:hAnsi="Times New Roman" w:cs="Times New Roman"/>
          <w:sz w:val="24"/>
        </w:rPr>
        <w:t xml:space="preserve"> have not positively impacted the sales and profits for the company over two years. </w:t>
      </w:r>
      <w:r w:rsidR="000344AD">
        <w:rPr>
          <w:rFonts w:ascii="Times New Roman" w:hAnsi="Times New Roman" w:cs="Times New Roman"/>
          <w:sz w:val="24"/>
        </w:rPr>
        <w:t xml:space="preserve">During Summer and Autumn, </w:t>
      </w:r>
      <w:r w:rsidR="00836698">
        <w:rPr>
          <w:rFonts w:ascii="Times New Roman" w:hAnsi="Times New Roman" w:cs="Times New Roman"/>
          <w:sz w:val="24"/>
        </w:rPr>
        <w:t xml:space="preserve">sales and profits for all products’ categories peaked. Bikes and Components makes significant increase in sales and </w:t>
      </w:r>
      <w:r w:rsidR="00836698">
        <w:rPr>
          <w:rFonts w:ascii="Times New Roman" w:hAnsi="Times New Roman" w:cs="Times New Roman"/>
          <w:sz w:val="24"/>
        </w:rPr>
        <w:lastRenderedPageBreak/>
        <w:t xml:space="preserve">profits. Therefore, productions for both categories can be increased for higher sales. </w:t>
      </w:r>
      <w:r w:rsidR="00593052">
        <w:rPr>
          <w:rFonts w:ascii="Times New Roman" w:hAnsi="Times New Roman" w:cs="Times New Roman"/>
          <w:sz w:val="24"/>
        </w:rPr>
        <w:t>Based on Market Basket Analysis,</w:t>
      </w:r>
      <w:r w:rsidR="00DC59B6">
        <w:rPr>
          <w:rFonts w:ascii="Times New Roman" w:hAnsi="Times New Roman" w:cs="Times New Roman"/>
          <w:sz w:val="24"/>
        </w:rPr>
        <w:t xml:space="preserve"> </w:t>
      </w:r>
      <w:r w:rsidR="000823E6">
        <w:rPr>
          <w:rFonts w:ascii="Times New Roman" w:hAnsi="Times New Roman" w:cs="Times New Roman"/>
          <w:sz w:val="24"/>
        </w:rPr>
        <w:t>Road Frames and Road Bikes are often bought together. With a record of 38,252 times customers bought these products together, it shows that these products can be promotional items. Road Frames and Road Bikes</w:t>
      </w:r>
      <w:r w:rsidR="000344AD">
        <w:rPr>
          <w:rFonts w:ascii="Times New Roman" w:hAnsi="Times New Roman" w:cs="Times New Roman"/>
          <w:sz w:val="24"/>
        </w:rPr>
        <w:t xml:space="preserve"> can be promoted together to boost up sales for both products. </w:t>
      </w:r>
      <w:r w:rsidR="00EE619D">
        <w:rPr>
          <w:rFonts w:ascii="Times New Roman" w:hAnsi="Times New Roman" w:cs="Times New Roman"/>
          <w:b/>
          <w:sz w:val="24"/>
          <w:u w:val="single"/>
        </w:rPr>
        <w:br w:type="page"/>
      </w:r>
    </w:p>
    <w:p w14:paraId="7DA25944" w14:textId="4EDEBAEA" w:rsidR="0022329E" w:rsidRDefault="00040681" w:rsidP="00040681">
      <w:pPr>
        <w:pStyle w:val="Heading1"/>
        <w:rPr>
          <w:rFonts w:ascii="Times New Roman" w:hAnsi="Times New Roman" w:cs="Times New Roman"/>
          <w:b/>
          <w:color w:val="auto"/>
          <w:sz w:val="24"/>
          <w:u w:val="single"/>
        </w:rPr>
      </w:pPr>
      <w:bookmarkStart w:id="11" w:name="_Toc535231621"/>
      <w:r w:rsidRPr="00EE619D">
        <w:rPr>
          <w:rFonts w:ascii="Times New Roman" w:hAnsi="Times New Roman" w:cs="Times New Roman"/>
          <w:b/>
          <w:color w:val="auto"/>
          <w:sz w:val="24"/>
          <w:u w:val="single"/>
        </w:rPr>
        <w:lastRenderedPageBreak/>
        <w:t>Conclusion</w:t>
      </w:r>
      <w:bookmarkEnd w:id="11"/>
    </w:p>
    <w:p w14:paraId="51B58E01" w14:textId="3D15A4E4" w:rsidR="008E437D" w:rsidRDefault="008E437D" w:rsidP="008E437D"/>
    <w:p w14:paraId="02638138" w14:textId="57C026B6" w:rsidR="008E437D" w:rsidRPr="008E437D" w:rsidRDefault="008E437D" w:rsidP="008E437D">
      <w:pPr>
        <w:spacing w:line="360" w:lineRule="auto"/>
        <w:ind w:firstLine="720"/>
        <w:jc w:val="both"/>
        <w:rPr>
          <w:rFonts w:ascii="Times New Roman" w:hAnsi="Times New Roman" w:cs="Times New Roman"/>
          <w:sz w:val="24"/>
        </w:rPr>
      </w:pPr>
      <w:r w:rsidRPr="008E437D">
        <w:rPr>
          <w:rFonts w:ascii="Times New Roman" w:hAnsi="Times New Roman" w:cs="Times New Roman"/>
          <w:sz w:val="24"/>
        </w:rPr>
        <w:t xml:space="preserve">In conclusion, the change of sales and profits over time fluctuates. Most products reached their highest sales around third quarter of 2003, but experienced a fall beforehand. </w:t>
      </w:r>
      <w:proofErr w:type="spellStart"/>
      <w:r w:rsidR="00C509DE">
        <w:rPr>
          <w:rFonts w:ascii="Times New Roman" w:hAnsi="Times New Roman" w:cs="Times New Roman"/>
          <w:sz w:val="24"/>
        </w:rPr>
        <w:t>Adventureworks</w:t>
      </w:r>
      <w:proofErr w:type="spellEnd"/>
      <w:r w:rsidR="00C509DE">
        <w:rPr>
          <w:rFonts w:ascii="Times New Roman" w:hAnsi="Times New Roman" w:cs="Times New Roman"/>
          <w:sz w:val="24"/>
        </w:rPr>
        <w:t xml:space="preserve"> </w:t>
      </w:r>
      <w:r w:rsidR="00B76190">
        <w:rPr>
          <w:rFonts w:ascii="Times New Roman" w:hAnsi="Times New Roman" w:cs="Times New Roman"/>
          <w:sz w:val="24"/>
        </w:rPr>
        <w:t xml:space="preserve">makes 400 thousand profits by selling Bikes, and around 200 thousand by selling Components. </w:t>
      </w:r>
      <w:proofErr w:type="spellStart"/>
      <w:r w:rsidR="00B76190">
        <w:rPr>
          <w:rFonts w:ascii="Times New Roman" w:hAnsi="Times New Roman" w:cs="Times New Roman"/>
          <w:sz w:val="24"/>
        </w:rPr>
        <w:t>Adventureworks</w:t>
      </w:r>
      <w:proofErr w:type="spellEnd"/>
      <w:r w:rsidR="00B76190">
        <w:rPr>
          <w:rFonts w:ascii="Times New Roman" w:hAnsi="Times New Roman" w:cs="Times New Roman"/>
          <w:sz w:val="24"/>
        </w:rPr>
        <w:t xml:space="preserve">’ future sales and profits are estimated to be positive throughout next 12 months. </w:t>
      </w:r>
    </w:p>
    <w:sectPr w:rsidR="008E437D" w:rsidRPr="008E437D" w:rsidSect="00416C5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932C9"/>
    <w:multiLevelType w:val="multilevel"/>
    <w:tmpl w:val="0840E96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C977881"/>
    <w:multiLevelType w:val="hybridMultilevel"/>
    <w:tmpl w:val="1D2A1558"/>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24A32B3A"/>
    <w:multiLevelType w:val="hybridMultilevel"/>
    <w:tmpl w:val="04381A7C"/>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25697053"/>
    <w:multiLevelType w:val="multilevel"/>
    <w:tmpl w:val="BD98F1F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28DC2CDF"/>
    <w:multiLevelType w:val="multilevel"/>
    <w:tmpl w:val="4B36ECD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F080B48"/>
    <w:multiLevelType w:val="multilevel"/>
    <w:tmpl w:val="DA70779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38D33618"/>
    <w:multiLevelType w:val="hybridMultilevel"/>
    <w:tmpl w:val="A01E3AE6"/>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7" w15:restartNumberingAfterBreak="0">
    <w:nsid w:val="605E4AB1"/>
    <w:multiLevelType w:val="hybridMultilevel"/>
    <w:tmpl w:val="5FE8E4D8"/>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8" w15:restartNumberingAfterBreak="0">
    <w:nsid w:val="7E653842"/>
    <w:multiLevelType w:val="hybridMultilevel"/>
    <w:tmpl w:val="318084EC"/>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abstractNumId w:val="4"/>
  </w:num>
  <w:num w:numId="2">
    <w:abstractNumId w:val="5"/>
  </w:num>
  <w:num w:numId="3">
    <w:abstractNumId w:val="0"/>
  </w:num>
  <w:num w:numId="4">
    <w:abstractNumId w:val="3"/>
  </w:num>
  <w:num w:numId="5">
    <w:abstractNumId w:val="1"/>
  </w:num>
  <w:num w:numId="6">
    <w:abstractNumId w:val="8"/>
  </w:num>
  <w:num w:numId="7">
    <w:abstractNumId w:val="2"/>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E1D"/>
    <w:rsid w:val="00015978"/>
    <w:rsid w:val="000272F0"/>
    <w:rsid w:val="00033DBD"/>
    <w:rsid w:val="000344AD"/>
    <w:rsid w:val="00040681"/>
    <w:rsid w:val="000823E6"/>
    <w:rsid w:val="00084D53"/>
    <w:rsid w:val="000B692A"/>
    <w:rsid w:val="000C012D"/>
    <w:rsid w:val="000E62BD"/>
    <w:rsid w:val="0016672E"/>
    <w:rsid w:val="0022329E"/>
    <w:rsid w:val="002273CD"/>
    <w:rsid w:val="00274884"/>
    <w:rsid w:val="00284357"/>
    <w:rsid w:val="002A7FCC"/>
    <w:rsid w:val="002B374F"/>
    <w:rsid w:val="002C7AD0"/>
    <w:rsid w:val="002D7F71"/>
    <w:rsid w:val="002E0BA1"/>
    <w:rsid w:val="003065E3"/>
    <w:rsid w:val="003D7EC3"/>
    <w:rsid w:val="003E0B2F"/>
    <w:rsid w:val="00404896"/>
    <w:rsid w:val="00416C5A"/>
    <w:rsid w:val="00440554"/>
    <w:rsid w:val="0044577F"/>
    <w:rsid w:val="00445E31"/>
    <w:rsid w:val="004540E0"/>
    <w:rsid w:val="00491E08"/>
    <w:rsid w:val="004C5130"/>
    <w:rsid w:val="004F1261"/>
    <w:rsid w:val="005167B0"/>
    <w:rsid w:val="005427AA"/>
    <w:rsid w:val="00542B00"/>
    <w:rsid w:val="00545588"/>
    <w:rsid w:val="00547186"/>
    <w:rsid w:val="00552B7A"/>
    <w:rsid w:val="00556039"/>
    <w:rsid w:val="005668BB"/>
    <w:rsid w:val="00571F42"/>
    <w:rsid w:val="00582E1D"/>
    <w:rsid w:val="00593052"/>
    <w:rsid w:val="005C6B87"/>
    <w:rsid w:val="005F1EA4"/>
    <w:rsid w:val="005F527F"/>
    <w:rsid w:val="00630492"/>
    <w:rsid w:val="00670F1D"/>
    <w:rsid w:val="006948DE"/>
    <w:rsid w:val="006D3CED"/>
    <w:rsid w:val="006D6DAC"/>
    <w:rsid w:val="00721A2D"/>
    <w:rsid w:val="007228C0"/>
    <w:rsid w:val="00723D46"/>
    <w:rsid w:val="007B771E"/>
    <w:rsid w:val="007C4979"/>
    <w:rsid w:val="007C51BF"/>
    <w:rsid w:val="00806BB2"/>
    <w:rsid w:val="008255CE"/>
    <w:rsid w:val="00836698"/>
    <w:rsid w:val="008652FB"/>
    <w:rsid w:val="008854AB"/>
    <w:rsid w:val="008E437D"/>
    <w:rsid w:val="008F5252"/>
    <w:rsid w:val="00905909"/>
    <w:rsid w:val="009E3040"/>
    <w:rsid w:val="009F578F"/>
    <w:rsid w:val="00A53A80"/>
    <w:rsid w:val="00A6745D"/>
    <w:rsid w:val="00A836ED"/>
    <w:rsid w:val="00A901AA"/>
    <w:rsid w:val="00AF2DC1"/>
    <w:rsid w:val="00B21291"/>
    <w:rsid w:val="00B64F19"/>
    <w:rsid w:val="00B76190"/>
    <w:rsid w:val="00B87E83"/>
    <w:rsid w:val="00BB5ABC"/>
    <w:rsid w:val="00BC5813"/>
    <w:rsid w:val="00BD0E4F"/>
    <w:rsid w:val="00BE49DE"/>
    <w:rsid w:val="00BF4ADE"/>
    <w:rsid w:val="00C509DE"/>
    <w:rsid w:val="00C7070E"/>
    <w:rsid w:val="00C73CF9"/>
    <w:rsid w:val="00CE72D5"/>
    <w:rsid w:val="00D00A51"/>
    <w:rsid w:val="00D74AB6"/>
    <w:rsid w:val="00DC59B6"/>
    <w:rsid w:val="00DD1D93"/>
    <w:rsid w:val="00DE7C1B"/>
    <w:rsid w:val="00E00778"/>
    <w:rsid w:val="00E131E0"/>
    <w:rsid w:val="00E133E3"/>
    <w:rsid w:val="00E67566"/>
    <w:rsid w:val="00EE619D"/>
    <w:rsid w:val="00F070D2"/>
    <w:rsid w:val="00F1343C"/>
    <w:rsid w:val="00F31566"/>
    <w:rsid w:val="00F605E8"/>
    <w:rsid w:val="00F86EB0"/>
    <w:rsid w:val="00F92DC3"/>
    <w:rsid w:val="00FC2E55"/>
    <w:rsid w:val="00FE13D0"/>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B4486"/>
  <w15:chartTrackingRefBased/>
  <w15:docId w15:val="{615F3E5E-FD43-49F1-961F-82DF4FF00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06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007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E61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068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E0B2F"/>
    <w:pPr>
      <w:outlineLvl w:val="9"/>
    </w:pPr>
    <w:rPr>
      <w:lang w:val="en-US"/>
    </w:rPr>
  </w:style>
  <w:style w:type="paragraph" w:styleId="TOC1">
    <w:name w:val="toc 1"/>
    <w:basedOn w:val="Normal"/>
    <w:next w:val="Normal"/>
    <w:autoRedefine/>
    <w:uiPriority w:val="39"/>
    <w:unhideWhenUsed/>
    <w:rsid w:val="003E0B2F"/>
    <w:pPr>
      <w:spacing w:after="100"/>
    </w:pPr>
  </w:style>
  <w:style w:type="character" w:styleId="Hyperlink">
    <w:name w:val="Hyperlink"/>
    <w:basedOn w:val="DefaultParagraphFont"/>
    <w:uiPriority w:val="99"/>
    <w:unhideWhenUsed/>
    <w:rsid w:val="003E0B2F"/>
    <w:rPr>
      <w:color w:val="0563C1" w:themeColor="hyperlink"/>
      <w:u w:val="single"/>
    </w:rPr>
  </w:style>
  <w:style w:type="paragraph" w:styleId="ListParagraph">
    <w:name w:val="List Paragraph"/>
    <w:basedOn w:val="Normal"/>
    <w:uiPriority w:val="34"/>
    <w:qFormat/>
    <w:rsid w:val="00723D46"/>
    <w:pPr>
      <w:ind w:left="720"/>
      <w:contextualSpacing/>
    </w:pPr>
  </w:style>
  <w:style w:type="character" w:customStyle="1" w:styleId="Heading2Char">
    <w:name w:val="Heading 2 Char"/>
    <w:basedOn w:val="DefaultParagraphFont"/>
    <w:link w:val="Heading2"/>
    <w:uiPriority w:val="9"/>
    <w:rsid w:val="00E0077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00778"/>
    <w:pPr>
      <w:spacing w:after="100"/>
      <w:ind w:left="220"/>
    </w:pPr>
  </w:style>
  <w:style w:type="character" w:styleId="PlaceholderText">
    <w:name w:val="Placeholder Text"/>
    <w:basedOn w:val="DefaultParagraphFont"/>
    <w:uiPriority w:val="99"/>
    <w:semiHidden/>
    <w:rsid w:val="003065E3"/>
    <w:rPr>
      <w:color w:val="808080"/>
    </w:rPr>
  </w:style>
  <w:style w:type="character" w:customStyle="1" w:styleId="Heading3Char">
    <w:name w:val="Heading 3 Char"/>
    <w:basedOn w:val="DefaultParagraphFont"/>
    <w:link w:val="Heading3"/>
    <w:uiPriority w:val="9"/>
    <w:rsid w:val="00EE619D"/>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EE619D"/>
    <w:pPr>
      <w:spacing w:after="100"/>
      <w:ind w:left="440"/>
    </w:pPr>
  </w:style>
  <w:style w:type="paragraph" w:styleId="NoSpacing">
    <w:name w:val="No Spacing"/>
    <w:link w:val="NoSpacingChar"/>
    <w:uiPriority w:val="1"/>
    <w:qFormat/>
    <w:rsid w:val="00416C5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16C5A"/>
    <w:rPr>
      <w:rFonts w:eastAsiaTheme="minorEastAsia"/>
      <w:lang w:val="en-US"/>
    </w:rPr>
  </w:style>
  <w:style w:type="table" w:styleId="TableGrid">
    <w:name w:val="Table Grid"/>
    <w:basedOn w:val="TableNormal"/>
    <w:uiPriority w:val="39"/>
    <w:rsid w:val="006D3C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9078DEC-3969-4755-A919-FDD3BDF3B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1770</Words>
  <Characters>10093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BUSINESS REPORT</vt:lpstr>
    </vt:vector>
  </TitlesOfParts>
  <Company/>
  <LinksUpToDate>false</LinksUpToDate>
  <CharactersWithSpaces>11840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REPORT</dc:title>
  <dc:subject/>
  <dc:creator>Sabrina Malek</dc:creator>
  <cp:keywords/>
  <dc:description/>
  <cp:lastModifiedBy>Sabrina Malek</cp:lastModifiedBy>
  <cp:revision>2</cp:revision>
  <dcterms:created xsi:type="dcterms:W3CDTF">2019-01-14T15:00:00Z</dcterms:created>
  <dcterms:modified xsi:type="dcterms:W3CDTF">2019-01-14T15:00:00Z</dcterms:modified>
</cp:coreProperties>
</file>