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19882210"/>
        <w:docPartObj>
          <w:docPartGallery w:val="Cover Pages"/>
        </w:docPartObj>
      </w:sdtPr>
      <w:sdtEndPr>
        <w:rPr>
          <w:rFonts w:ascii="Arial Nova" w:eastAsia="Arial Nova" w:hAnsi="Arial Nova" w:cs="Arial Nova"/>
          <w:sz w:val="24"/>
          <w:szCs w:val="24"/>
        </w:rPr>
      </w:sdtEndPr>
      <w:sdtContent>
        <w:p w14:paraId="053908F4" w14:textId="0E0BDBCF" w:rsidR="002902BF" w:rsidRDefault="002902B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7BAD03" wp14:editId="52A943E6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1A198484" w14:textId="403476AC" w:rsidR="002902BF" w:rsidRDefault="002902BF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 w:rsidRPr="002902BF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DEBATE PRESENTATION, COMPONENT 1.</w:t>
                                    </w:r>
                                  </w:p>
                                </w:sdtContent>
                              </w:sdt>
                              <w:p w14:paraId="5FFD69BC" w14:textId="77777777" w:rsidR="002902BF" w:rsidRDefault="002902BF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showingPlcHdr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17CE2A77" w14:textId="78CFD8CA" w:rsidR="002902BF" w:rsidRDefault="008545E0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B7BAD03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1A198484" w14:textId="403476AC" w:rsidR="002902BF" w:rsidRDefault="002902BF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 w:rsidRPr="002902BF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DEBATE PRESENTATION, COMPONENT 1.</w:t>
                              </w:r>
                            </w:p>
                          </w:sdtContent>
                        </w:sdt>
                        <w:p w14:paraId="5FFD69BC" w14:textId="77777777" w:rsidR="002902BF" w:rsidRDefault="002902BF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showingPlcHdr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17CE2A77" w14:textId="78CFD8CA" w:rsidR="002902BF" w:rsidRDefault="008545E0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29EB97A" wp14:editId="2AA3FDA7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0" b="381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A308957" w14:textId="764CBB88" w:rsidR="002902BF" w:rsidRDefault="002902BF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429EB97A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AlCzf6lQIAAIwFAAAOAAAAAAAAAAAAAAAAAC4CAABkcnMvZTJvRG9jLnhtbFBL&#10;AQItABQABgAIAAAAIQAjwkrH2gAAAAYBAAAPAAAAAAAAAAAAAAAAAO8EAABkcnMvZG93bnJldi54&#10;bWxQSwUGAAAAAAQABADzAAAA9gUAAAAA&#10;" fillcolor="#44546a [3215]" stroked="f" strokeweight="1pt">
                    <v:textbox inset="14.4pt,,14.4pt">
                      <w:txbxContent>
                        <w:p w14:paraId="3A308957" w14:textId="764CBB88" w:rsidR="002902BF" w:rsidRDefault="002902BF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78193E65" w14:textId="77777777" w:rsidR="002902BF" w:rsidRDefault="002902BF"/>
        <w:p w14:paraId="61076CAB" w14:textId="77777777" w:rsidR="00C43318" w:rsidRDefault="009E13F1" w:rsidP="171E973C">
          <w:pPr>
            <w:rPr>
              <w:rFonts w:ascii="Arial Nova" w:eastAsia="Arial Nova" w:hAnsi="Arial Nova" w:cs="Arial Nova"/>
              <w:sz w:val="24"/>
              <w:szCs w:val="24"/>
            </w:rPr>
          </w:pPr>
          <w:r>
            <w:rPr>
              <w:rFonts w:ascii="Arial Nova" w:eastAsia="Arial Nova" w:hAnsi="Arial Nova" w:cs="Arial Nova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94169" wp14:editId="719A00F9">
                    <wp:simplePos x="0" y="0"/>
                    <wp:positionH relativeFrom="column">
                      <wp:posOffset>152400</wp:posOffset>
                    </wp:positionH>
                    <wp:positionV relativeFrom="paragraph">
                      <wp:posOffset>4997450</wp:posOffset>
                    </wp:positionV>
                    <wp:extent cx="4146550" cy="1301750"/>
                    <wp:effectExtent l="0" t="0" r="25400" b="1270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46550" cy="130175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 w="6350">
                              <a:solidFill>
                                <a:schemeClr val="accent1"/>
                              </a:solidFill>
                            </a:ln>
                          </wps:spPr>
                          <wps:txbx>
                            <w:txbxContent>
                              <w:p w14:paraId="5CEAE39E" w14:textId="69E87EB5" w:rsidR="009E13F1" w:rsidRPr="00C43318" w:rsidRDefault="009E13F1" w:rsidP="00C43318">
                                <w:pPr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C43318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NAME: OTISON OSAZUWA EKUNWE</w:t>
                                </w:r>
                              </w:p>
                              <w:p w14:paraId="1751CAFC" w14:textId="2D73FC26" w:rsidR="009E13F1" w:rsidRPr="00C43318" w:rsidRDefault="00C43318" w:rsidP="00C43318">
                                <w:pPr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C43318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CODE: BMHP 6006</w:t>
                                </w:r>
                              </w:p>
                              <w:p w14:paraId="559D0702" w14:textId="2B7F3E84" w:rsidR="00C43318" w:rsidRPr="00C43318" w:rsidRDefault="00C43318" w:rsidP="00C43318">
                                <w:pPr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C43318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TITLE: MENTAL DISORDERS AND PSYCHOPATHOLOGY</w:t>
                                </w:r>
                              </w:p>
                              <w:p w14:paraId="4B8E1A74" w14:textId="69133F93" w:rsidR="00C43318" w:rsidRPr="00C43318" w:rsidRDefault="00C43318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7019416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8" type="#_x0000_t202" style="position:absolute;margin-left:12pt;margin-top:393.5pt;width:326.5pt;height:102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" fillcolor="#4472c4 [3204]" strokecolor="#4472c4 [3204]" strokeweight=".5pt">
                    <v:textbox>
                      <w:txbxContent>
                        <w:p w14:paraId="5CEAE39E" w14:textId="69E87EB5" w:rsidR="009E13F1" w:rsidRPr="00C43318" w:rsidRDefault="009E13F1" w:rsidP="00C43318">
                          <w:pPr>
                            <w:jc w:val="center"/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</w:pPr>
                          <w:r w:rsidRPr="00C43318"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  <w:t>NAME: OTISON OSAZUWA EKUNWE</w:t>
                          </w:r>
                        </w:p>
                        <w:p w14:paraId="1751CAFC" w14:textId="2D73FC26" w:rsidR="009E13F1" w:rsidRPr="00C43318" w:rsidRDefault="00C43318" w:rsidP="00C43318">
                          <w:pPr>
                            <w:jc w:val="center"/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</w:pPr>
                          <w:r w:rsidRPr="00C43318"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  <w:t>MODULE CODE: BMHP 6006</w:t>
                          </w:r>
                        </w:p>
                        <w:p w14:paraId="559D0702" w14:textId="2B7F3E84" w:rsidR="00C43318" w:rsidRPr="00C43318" w:rsidRDefault="00C43318" w:rsidP="00C43318">
                          <w:pPr>
                            <w:jc w:val="center"/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</w:pPr>
                          <w:r w:rsidRPr="00C43318">
                            <w:rPr>
                              <w:color w:val="FFFFFF" w:themeColor="background1"/>
                              <w:sz w:val="32"/>
                              <w:szCs w:val="32"/>
                            </w:rPr>
                            <w:t>MODULE TITLE: MENTAL DISORDERS AND PSYCHOPATHOLOGY</w:t>
                          </w:r>
                        </w:p>
                        <w:p w14:paraId="4B8E1A74" w14:textId="69133F93" w:rsidR="00C43318" w:rsidRPr="00C43318" w:rsidRDefault="00C43318">
                          <w:pPr>
                            <w:rPr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2902BF">
            <w:rPr>
              <w:rFonts w:ascii="Arial Nova" w:eastAsia="Arial Nova" w:hAnsi="Arial Nova" w:cs="Arial Nova"/>
              <w:sz w:val="24"/>
              <w:szCs w:val="24"/>
            </w:rPr>
            <w:br w:type="page"/>
          </w:r>
        </w:p>
      </w:sdtContent>
    </w:sdt>
    <w:p w14:paraId="149EE6E6" w14:textId="75809600" w:rsidR="00C43318" w:rsidRDefault="7D746E3E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lastRenderedPageBreak/>
        <w:t>REFERENCE</w:t>
      </w:r>
      <w:r w:rsidR="00C43318">
        <w:rPr>
          <w:rFonts w:ascii="Arial Nova" w:eastAsia="Arial Nova" w:hAnsi="Arial Nova" w:cs="Arial Nova"/>
          <w:sz w:val="24"/>
          <w:szCs w:val="24"/>
        </w:rPr>
        <w:t xml:space="preserve"> LIST</w:t>
      </w:r>
    </w:p>
    <w:p w14:paraId="36C5E2BB" w14:textId="7DE9FD14" w:rsidR="28A26857" w:rsidRDefault="7D746E3E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Baldwin, D. S. Dang, M. </w:t>
      </w:r>
      <w:r w:rsidR="7457A23D" w:rsidRPr="171E973C">
        <w:rPr>
          <w:rFonts w:ascii="Arial Nova" w:eastAsia="Arial Nova" w:hAnsi="Arial Nova" w:cs="Arial Nova"/>
          <w:sz w:val="24"/>
          <w:szCs w:val="24"/>
        </w:rPr>
        <w:t xml:space="preserve">Farguharson, L. et al (2021) Quality </w:t>
      </w:r>
      <w:r w:rsidR="39631DD3" w:rsidRPr="171E973C">
        <w:rPr>
          <w:rFonts w:ascii="Arial Nova" w:eastAsia="Arial Nova" w:hAnsi="Arial Nova" w:cs="Arial Nova"/>
          <w:sz w:val="24"/>
          <w:szCs w:val="24"/>
        </w:rPr>
        <w:t>of English</w:t>
      </w:r>
      <w:r w:rsidR="7457A23D" w:rsidRPr="171E973C">
        <w:rPr>
          <w:rFonts w:ascii="Arial Nova" w:eastAsia="Arial Nova" w:hAnsi="Arial Nova" w:cs="Arial Nova"/>
          <w:sz w:val="24"/>
          <w:szCs w:val="24"/>
        </w:rPr>
        <w:t xml:space="preserve"> </w:t>
      </w:r>
      <w:r w:rsidR="3BA37518" w:rsidRPr="171E973C">
        <w:rPr>
          <w:rFonts w:ascii="Arial Nova" w:eastAsia="Arial Nova" w:hAnsi="Arial Nova" w:cs="Arial Nova"/>
          <w:sz w:val="24"/>
          <w:szCs w:val="24"/>
        </w:rPr>
        <w:t>inpatients, mental health service for people of an</w:t>
      </w:r>
      <w:r w:rsidR="78080304" w:rsidRPr="171E973C">
        <w:rPr>
          <w:rFonts w:ascii="Arial Nova" w:eastAsia="Arial Nova" w:hAnsi="Arial Nova" w:cs="Arial Nova"/>
          <w:sz w:val="24"/>
          <w:szCs w:val="24"/>
        </w:rPr>
        <w:t>xiety or depression; A comprehensive psych</w:t>
      </w:r>
      <w:r w:rsidR="36ACE836" w:rsidRPr="171E973C">
        <w:rPr>
          <w:rFonts w:ascii="Arial Nova" w:eastAsia="Arial Nova" w:hAnsi="Arial Nova" w:cs="Arial Nova"/>
          <w:sz w:val="24"/>
          <w:szCs w:val="24"/>
        </w:rPr>
        <w:t>iatry; 104-</w:t>
      </w:r>
      <w:r w:rsidR="78080304" w:rsidRPr="171E973C">
        <w:rPr>
          <w:rFonts w:ascii="Arial Nova" w:eastAsia="Arial Nova" w:hAnsi="Arial Nova" w:cs="Arial Nova"/>
          <w:sz w:val="24"/>
          <w:szCs w:val="24"/>
        </w:rPr>
        <w:t xml:space="preserve"> </w:t>
      </w:r>
      <w:r w:rsidR="6EEB3703" w:rsidRPr="171E973C">
        <w:rPr>
          <w:rFonts w:ascii="Arial Nova" w:eastAsia="Arial Nova" w:hAnsi="Arial Nova" w:cs="Arial Nova"/>
          <w:sz w:val="24"/>
          <w:szCs w:val="24"/>
        </w:rPr>
        <w:t xml:space="preserve">212152, https//doi.org/10.1016/ </w:t>
      </w:r>
      <w:r w:rsidR="0CE28ECE" w:rsidRPr="171E973C">
        <w:rPr>
          <w:rFonts w:ascii="Arial Nova" w:eastAsia="Arial Nova" w:hAnsi="Arial Nova" w:cs="Arial Nova"/>
          <w:sz w:val="24"/>
          <w:szCs w:val="24"/>
        </w:rPr>
        <w:t>ComPsych.</w:t>
      </w:r>
    </w:p>
    <w:p w14:paraId="36B3F6EC" w14:textId="17CA9816" w:rsidR="0CE28ECE" w:rsidRDefault="0CE28ECE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Barry, E.L. and </w:t>
      </w:r>
      <w:r w:rsidR="7EE49270" w:rsidRPr="171E973C">
        <w:rPr>
          <w:rFonts w:ascii="Arial Nova" w:eastAsia="Arial Nova" w:hAnsi="Arial Nova" w:cs="Arial Nova"/>
          <w:sz w:val="24"/>
          <w:szCs w:val="24"/>
        </w:rPr>
        <w:t>Husk amp</w:t>
      </w:r>
      <w:r w:rsidRPr="171E973C">
        <w:rPr>
          <w:rFonts w:ascii="Arial Nova" w:eastAsia="Arial Nova" w:hAnsi="Arial Nova" w:cs="Arial Nova"/>
          <w:sz w:val="24"/>
          <w:szCs w:val="24"/>
        </w:rPr>
        <w:t xml:space="preserve">, </w:t>
      </w:r>
      <w:r w:rsidR="5E370509" w:rsidRPr="171E973C">
        <w:rPr>
          <w:rFonts w:ascii="Arial Nova" w:eastAsia="Arial Nova" w:hAnsi="Arial Nova" w:cs="Arial Nova"/>
          <w:sz w:val="24"/>
          <w:szCs w:val="24"/>
        </w:rPr>
        <w:t>H. A. (2011) Moving beyond parity-</w:t>
      </w:r>
      <w:r w:rsidR="3D8977A2" w:rsidRPr="171E973C">
        <w:rPr>
          <w:rFonts w:ascii="Arial Nova" w:eastAsia="Arial Nova" w:hAnsi="Arial Nova" w:cs="Arial Nova"/>
          <w:sz w:val="24"/>
          <w:szCs w:val="24"/>
        </w:rPr>
        <w:t>mental health and addiction care; under ACA, the N</w:t>
      </w:r>
      <w:r w:rsidR="2BCCE164" w:rsidRPr="171E973C">
        <w:rPr>
          <w:rFonts w:ascii="Arial Nova" w:eastAsia="Arial Nova" w:hAnsi="Arial Nova" w:cs="Arial Nova"/>
          <w:sz w:val="24"/>
          <w:szCs w:val="24"/>
        </w:rPr>
        <w:t>ew England. Journal of medicine 365 (11), p</w:t>
      </w:r>
      <w:r w:rsidR="3AD34205" w:rsidRPr="171E973C">
        <w:rPr>
          <w:rFonts w:ascii="Arial Nova" w:eastAsia="Arial Nova" w:hAnsi="Arial Nova" w:cs="Arial Nova"/>
          <w:sz w:val="24"/>
          <w:szCs w:val="24"/>
        </w:rPr>
        <w:t>. 974.</w:t>
      </w:r>
    </w:p>
    <w:p w14:paraId="6036624D" w14:textId="1B3F0389" w:rsidR="3AD34205" w:rsidRDefault="3AD34205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Bruce, S. </w:t>
      </w:r>
      <w:r w:rsidR="79782736" w:rsidRPr="171E973C">
        <w:rPr>
          <w:rFonts w:ascii="Arial Nova" w:eastAsia="Arial Nova" w:hAnsi="Arial Nova" w:cs="Arial Nova"/>
          <w:sz w:val="24"/>
          <w:szCs w:val="24"/>
        </w:rPr>
        <w:t>Rodgers, J. Igham, B</w:t>
      </w:r>
      <w:r w:rsidR="58CA99CF" w:rsidRPr="171E973C">
        <w:rPr>
          <w:rFonts w:ascii="Arial Nova" w:eastAsia="Arial Nova" w:hAnsi="Arial Nova" w:cs="Arial Nova"/>
          <w:sz w:val="24"/>
          <w:szCs w:val="24"/>
        </w:rPr>
        <w:t>. et al (2021) The importance of availability o</w:t>
      </w:r>
      <w:r w:rsidR="176F7F01" w:rsidRPr="171E973C">
        <w:rPr>
          <w:rFonts w:ascii="Arial Nova" w:eastAsia="Arial Nova" w:hAnsi="Arial Nova" w:cs="Arial Nova"/>
          <w:sz w:val="24"/>
          <w:szCs w:val="24"/>
        </w:rPr>
        <w:t>f adjustment to improve access to autistic adult who need</w:t>
      </w:r>
      <w:r w:rsidR="4364D328" w:rsidRPr="171E973C">
        <w:rPr>
          <w:rFonts w:ascii="Arial Nova" w:eastAsia="Arial Nova" w:hAnsi="Arial Nova" w:cs="Arial Nova"/>
          <w:sz w:val="24"/>
          <w:szCs w:val="24"/>
        </w:rPr>
        <w:t xml:space="preserve"> mental and physical health, findings from UK survey</w:t>
      </w:r>
      <w:r w:rsidR="3566D6CB" w:rsidRPr="171E973C">
        <w:rPr>
          <w:rFonts w:ascii="Arial Nova" w:eastAsia="Arial Nova" w:hAnsi="Arial Nova" w:cs="Arial Nova"/>
          <w:sz w:val="24"/>
          <w:szCs w:val="24"/>
        </w:rPr>
        <w:t>; Doi, 10;1136</w:t>
      </w:r>
      <w:r w:rsidR="14B94964" w:rsidRPr="171E973C">
        <w:rPr>
          <w:rFonts w:ascii="Arial Nova" w:eastAsia="Arial Nova" w:hAnsi="Arial Nova" w:cs="Arial Nova"/>
          <w:sz w:val="24"/>
          <w:szCs w:val="24"/>
        </w:rPr>
        <w:t xml:space="preserve"> BMJ open 043336.</w:t>
      </w:r>
    </w:p>
    <w:p w14:paraId="1BEC0D10" w14:textId="3F33F7B7" w:rsidR="14B94964" w:rsidRDefault="14B94964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Cromby, J. Harper, </w:t>
      </w:r>
      <w:r w:rsidR="5EA5F555" w:rsidRPr="171E973C">
        <w:rPr>
          <w:rFonts w:ascii="Arial Nova" w:eastAsia="Arial Nova" w:hAnsi="Arial Nova" w:cs="Arial Nova"/>
          <w:sz w:val="24"/>
          <w:szCs w:val="24"/>
        </w:rPr>
        <w:t>D. and Reavey, P. (2013) Psych</w:t>
      </w:r>
      <w:r w:rsidR="7155865F" w:rsidRPr="171E973C">
        <w:rPr>
          <w:rFonts w:ascii="Arial Nova" w:eastAsia="Arial Nova" w:hAnsi="Arial Nova" w:cs="Arial Nova"/>
          <w:sz w:val="24"/>
          <w:szCs w:val="24"/>
        </w:rPr>
        <w:t xml:space="preserve">ology; mental health and distress, </w:t>
      </w:r>
      <w:r w:rsidR="08E647C6" w:rsidRPr="171E973C">
        <w:rPr>
          <w:rFonts w:ascii="Arial Nova" w:eastAsia="Arial Nova" w:hAnsi="Arial Nova" w:cs="Arial Nova"/>
          <w:sz w:val="24"/>
          <w:szCs w:val="24"/>
        </w:rPr>
        <w:t>Bloomsbury</w:t>
      </w:r>
      <w:r w:rsidR="7155865F" w:rsidRPr="171E973C">
        <w:rPr>
          <w:rFonts w:ascii="Arial Nova" w:eastAsia="Arial Nova" w:hAnsi="Arial Nova" w:cs="Arial Nova"/>
          <w:sz w:val="24"/>
          <w:szCs w:val="24"/>
        </w:rPr>
        <w:t xml:space="preserve"> publishing</w:t>
      </w:r>
      <w:r w:rsidR="791C2FB4" w:rsidRPr="171E973C">
        <w:rPr>
          <w:rFonts w:ascii="Arial Nova" w:eastAsia="Arial Nova" w:hAnsi="Arial Nova" w:cs="Arial Nova"/>
          <w:sz w:val="24"/>
          <w:szCs w:val="24"/>
        </w:rPr>
        <w:t>.</w:t>
      </w:r>
    </w:p>
    <w:p w14:paraId="04B29DF2" w14:textId="53CDC191" w:rsidR="791C2FB4" w:rsidRDefault="791C2FB4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Gray</w:t>
      </w:r>
      <w:r w:rsidR="54BC6DAD" w:rsidRPr="171E973C">
        <w:rPr>
          <w:rFonts w:ascii="Arial Nova" w:eastAsia="Arial Nova" w:hAnsi="Arial Nova" w:cs="Arial Nova"/>
          <w:sz w:val="24"/>
          <w:szCs w:val="24"/>
        </w:rPr>
        <w:t xml:space="preserve">, K. M. et al (2014) Adult outcomes in Autism, community inclusion and </w:t>
      </w:r>
      <w:r w:rsidR="6C4D2F13" w:rsidRPr="171E973C">
        <w:rPr>
          <w:rFonts w:ascii="Arial Nova" w:eastAsia="Arial Nova" w:hAnsi="Arial Nova" w:cs="Arial Nova"/>
          <w:sz w:val="24"/>
          <w:szCs w:val="24"/>
        </w:rPr>
        <w:t>living skills, journal of autism and development disorders</w:t>
      </w:r>
      <w:r w:rsidR="5376ACF8" w:rsidRPr="171E973C">
        <w:rPr>
          <w:rFonts w:ascii="Arial Nova" w:eastAsia="Arial Nova" w:hAnsi="Arial Nova" w:cs="Arial Nova"/>
          <w:sz w:val="24"/>
          <w:szCs w:val="24"/>
        </w:rPr>
        <w:t>, 44 (12) pp</w:t>
      </w:r>
      <w:r w:rsidR="0A4486DE" w:rsidRPr="171E973C">
        <w:rPr>
          <w:rFonts w:ascii="Arial Nova" w:eastAsia="Arial Nova" w:hAnsi="Arial Nova" w:cs="Arial Nova"/>
          <w:sz w:val="24"/>
          <w:szCs w:val="24"/>
        </w:rPr>
        <w:t xml:space="preserve"> 3006-3015.Available at; http//doi</w:t>
      </w:r>
      <w:r w:rsidR="6996F976" w:rsidRPr="171E973C">
        <w:rPr>
          <w:rFonts w:ascii="Arial Nova" w:eastAsia="Arial Nova" w:hAnsi="Arial Nova" w:cs="Arial Nova"/>
          <w:sz w:val="24"/>
          <w:szCs w:val="24"/>
        </w:rPr>
        <w:t>.org/10</w:t>
      </w:r>
      <w:r w:rsidR="56ADEBD1" w:rsidRPr="171E973C">
        <w:rPr>
          <w:rFonts w:ascii="Arial Nova" w:eastAsia="Arial Nova" w:hAnsi="Arial Nova" w:cs="Arial Nova"/>
          <w:sz w:val="24"/>
          <w:szCs w:val="24"/>
        </w:rPr>
        <w:t>.1007/s10803-14.2159</w:t>
      </w:r>
      <w:r w:rsidR="695D7CDB" w:rsidRPr="171E973C">
        <w:rPr>
          <w:rFonts w:ascii="Arial Nova" w:eastAsia="Arial Nova" w:hAnsi="Arial Nova" w:cs="Arial Nova"/>
          <w:sz w:val="24"/>
          <w:szCs w:val="24"/>
        </w:rPr>
        <w:t>.</w:t>
      </w:r>
    </w:p>
    <w:p w14:paraId="7B07862E" w14:textId="49A8BE85" w:rsidR="695D7CDB" w:rsidRDefault="695D7CDB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Hess, V. and Majerus, B. (2011) W</w:t>
      </w:r>
      <w:r w:rsidR="2802620D" w:rsidRPr="171E973C">
        <w:rPr>
          <w:rFonts w:ascii="Arial Nova" w:eastAsia="Arial Nova" w:hAnsi="Arial Nova" w:cs="Arial Nova"/>
          <w:sz w:val="24"/>
          <w:szCs w:val="24"/>
        </w:rPr>
        <w:t>rit</w:t>
      </w:r>
      <w:r w:rsidR="08DCBA6A" w:rsidRPr="171E973C">
        <w:rPr>
          <w:rFonts w:ascii="Arial Nova" w:eastAsia="Arial Nova" w:hAnsi="Arial Nova" w:cs="Arial Nova"/>
          <w:sz w:val="24"/>
          <w:szCs w:val="24"/>
        </w:rPr>
        <w:t>ing the history of psychiatry in the</w:t>
      </w:r>
      <w:r w:rsidR="66A7473E" w:rsidRPr="171E973C">
        <w:rPr>
          <w:rFonts w:ascii="Arial Nova" w:eastAsia="Arial Nova" w:hAnsi="Arial Nova" w:cs="Arial Nova"/>
          <w:sz w:val="24"/>
          <w:szCs w:val="24"/>
        </w:rPr>
        <w:t xml:space="preserve"> 20</w:t>
      </w:r>
      <w:r w:rsidR="66A7473E" w:rsidRPr="171E973C">
        <w:rPr>
          <w:rFonts w:ascii="Arial Nova" w:eastAsia="Arial Nova" w:hAnsi="Arial Nova" w:cs="Arial Nova"/>
          <w:sz w:val="24"/>
          <w:szCs w:val="24"/>
          <w:vertAlign w:val="superscript"/>
        </w:rPr>
        <w:t>th</w:t>
      </w:r>
      <w:r w:rsidR="66A7473E" w:rsidRPr="171E973C">
        <w:rPr>
          <w:rFonts w:ascii="Arial Nova" w:eastAsia="Arial Nova" w:hAnsi="Arial Nova" w:cs="Arial Nova"/>
          <w:sz w:val="24"/>
          <w:szCs w:val="24"/>
        </w:rPr>
        <w:t xml:space="preserve"> century history, 139-45.</w:t>
      </w:r>
    </w:p>
    <w:p w14:paraId="1085FDFD" w14:textId="22BDC04F" w:rsidR="31952716" w:rsidRDefault="31952716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Luchenski, S. </w:t>
      </w:r>
      <w:r w:rsidR="10E799AF" w:rsidRPr="171E973C">
        <w:rPr>
          <w:rFonts w:ascii="Arial Nova" w:eastAsia="Arial Nova" w:hAnsi="Arial Nova" w:cs="Arial Nova"/>
          <w:sz w:val="24"/>
          <w:szCs w:val="24"/>
        </w:rPr>
        <w:t xml:space="preserve">Maguire, N. Aldridge, R.W et al </w:t>
      </w:r>
      <w:r w:rsidR="4343843A" w:rsidRPr="171E973C">
        <w:rPr>
          <w:rFonts w:ascii="Arial Nova" w:eastAsia="Arial Nova" w:hAnsi="Arial Nova" w:cs="Arial Nova"/>
          <w:sz w:val="24"/>
          <w:szCs w:val="24"/>
        </w:rPr>
        <w:t>(2018) What works in inclusion health; Overview</w:t>
      </w:r>
      <w:r w:rsidR="613ADC04" w:rsidRPr="171E973C">
        <w:rPr>
          <w:rFonts w:ascii="Arial Nova" w:eastAsia="Arial Nova" w:hAnsi="Arial Nova" w:cs="Arial Nova"/>
          <w:sz w:val="24"/>
          <w:szCs w:val="24"/>
        </w:rPr>
        <w:t xml:space="preserve"> of effective </w:t>
      </w:r>
      <w:r w:rsidR="05149811" w:rsidRPr="171E973C">
        <w:rPr>
          <w:rFonts w:ascii="Arial Nova" w:eastAsia="Arial Nova" w:hAnsi="Arial Nova" w:cs="Arial Nova"/>
          <w:sz w:val="24"/>
          <w:szCs w:val="24"/>
        </w:rPr>
        <w:t>interactions for marginalised and excluded population; The l</w:t>
      </w:r>
      <w:r w:rsidR="43B97D42" w:rsidRPr="171E973C">
        <w:rPr>
          <w:rFonts w:ascii="Arial Nova" w:eastAsia="Arial Nova" w:hAnsi="Arial Nova" w:cs="Arial Nova"/>
          <w:sz w:val="24"/>
          <w:szCs w:val="24"/>
        </w:rPr>
        <w:t>ancet, vol 391, pp 266-280, https;//Doi.org/10;1016/s</w:t>
      </w:r>
      <w:r w:rsidR="7C7BFE31" w:rsidRPr="171E973C">
        <w:rPr>
          <w:rFonts w:ascii="Arial Nova" w:eastAsia="Arial Nova" w:hAnsi="Arial Nova" w:cs="Arial Nova"/>
          <w:sz w:val="24"/>
          <w:szCs w:val="24"/>
        </w:rPr>
        <w:t>0;140-673(17)</w:t>
      </w:r>
      <w:r w:rsidR="07C3C4F2" w:rsidRPr="171E973C">
        <w:rPr>
          <w:rFonts w:ascii="Arial Nova" w:eastAsia="Arial Nova" w:hAnsi="Arial Nova" w:cs="Arial Nova"/>
          <w:sz w:val="24"/>
          <w:szCs w:val="24"/>
        </w:rPr>
        <w:t>.</w:t>
      </w:r>
      <w:r w:rsidR="7C7BFE31" w:rsidRPr="171E973C">
        <w:rPr>
          <w:rFonts w:ascii="Arial Nova" w:eastAsia="Arial Nova" w:hAnsi="Arial Nova" w:cs="Arial Nova"/>
          <w:sz w:val="24"/>
          <w:szCs w:val="24"/>
        </w:rPr>
        <w:t>31959-</w:t>
      </w:r>
      <w:r w:rsidR="5BCE70CA" w:rsidRPr="171E973C">
        <w:rPr>
          <w:rFonts w:ascii="Arial Nova" w:eastAsia="Arial Nova" w:hAnsi="Arial Nova" w:cs="Arial Nova"/>
          <w:sz w:val="24"/>
          <w:szCs w:val="24"/>
        </w:rPr>
        <w:t>1</w:t>
      </w:r>
      <w:r w:rsidR="7801F815" w:rsidRPr="171E973C">
        <w:rPr>
          <w:rFonts w:ascii="Arial Nova" w:eastAsia="Arial Nova" w:hAnsi="Arial Nova" w:cs="Arial Nova"/>
          <w:sz w:val="24"/>
          <w:szCs w:val="24"/>
        </w:rPr>
        <w:t>.</w:t>
      </w:r>
    </w:p>
    <w:p w14:paraId="09F7CA7F" w14:textId="53D3BCEE" w:rsidR="7801F815" w:rsidRDefault="7801F815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NHS (2014) five year forward</w:t>
      </w:r>
      <w:r w:rsidR="0F30A0C0" w:rsidRPr="171E973C">
        <w:rPr>
          <w:rFonts w:ascii="Arial Nova" w:eastAsia="Arial Nova" w:hAnsi="Arial Nova" w:cs="Arial Nova"/>
          <w:sz w:val="24"/>
          <w:szCs w:val="24"/>
        </w:rPr>
        <w:t>, care quality commission</w:t>
      </w:r>
      <w:r w:rsidR="3B25F4E7" w:rsidRPr="171E973C">
        <w:rPr>
          <w:rFonts w:ascii="Arial Nova" w:eastAsia="Arial Nova" w:hAnsi="Arial Nova" w:cs="Arial Nova"/>
          <w:sz w:val="24"/>
          <w:szCs w:val="24"/>
        </w:rPr>
        <w:t>. CQC, public health England.</w:t>
      </w:r>
    </w:p>
    <w:p w14:paraId="55532B28" w14:textId="5A5A3065" w:rsidR="6BCCDDBB" w:rsidRDefault="6BCCDDBB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Rehkopf</w:t>
      </w:r>
      <w:r w:rsidR="4B1F5054" w:rsidRPr="171E973C">
        <w:rPr>
          <w:rFonts w:ascii="Arial Nova" w:eastAsia="Arial Nova" w:hAnsi="Arial Nova" w:cs="Arial Nova"/>
          <w:sz w:val="24"/>
          <w:szCs w:val="24"/>
        </w:rPr>
        <w:t>. A. and Buka, S.L. (2005) The associat</w:t>
      </w:r>
      <w:r w:rsidR="035D9F22" w:rsidRPr="171E973C">
        <w:rPr>
          <w:rFonts w:ascii="Arial Nova" w:eastAsia="Arial Nova" w:hAnsi="Arial Nova" w:cs="Arial Nova"/>
          <w:sz w:val="24"/>
          <w:szCs w:val="24"/>
        </w:rPr>
        <w:t xml:space="preserve">ion between suicide and socio-economic characteristic </w:t>
      </w:r>
      <w:r w:rsidR="6916A81E" w:rsidRPr="171E973C">
        <w:rPr>
          <w:rFonts w:ascii="Arial Nova" w:eastAsia="Arial Nova" w:hAnsi="Arial Nova" w:cs="Arial Nova"/>
          <w:sz w:val="24"/>
          <w:szCs w:val="24"/>
        </w:rPr>
        <w:t>of geographical area; A systematic revi</w:t>
      </w:r>
      <w:r w:rsidR="48691AB7" w:rsidRPr="171E973C">
        <w:rPr>
          <w:rFonts w:ascii="Arial Nova" w:eastAsia="Arial Nova" w:hAnsi="Arial Nova" w:cs="Arial Nova"/>
          <w:sz w:val="24"/>
          <w:szCs w:val="24"/>
        </w:rPr>
        <w:t>ew, psycho/med. 36</w:t>
      </w:r>
      <w:r w:rsidR="5B9E7E32" w:rsidRPr="171E973C">
        <w:rPr>
          <w:rFonts w:ascii="Arial Nova" w:eastAsia="Arial Nova" w:hAnsi="Arial Nova" w:cs="Arial Nova"/>
          <w:sz w:val="24"/>
          <w:szCs w:val="24"/>
        </w:rPr>
        <w:t>,145-157.</w:t>
      </w:r>
    </w:p>
    <w:p w14:paraId="00359A6D" w14:textId="33B40651" w:rsidR="5B9E7E32" w:rsidRDefault="5B9E7E32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Ryan, H. Heywood, R. Jimoh, O. et al (</w:t>
      </w:r>
      <w:r w:rsidR="4DA081D5" w:rsidRPr="171E973C">
        <w:rPr>
          <w:rFonts w:ascii="Arial Nova" w:eastAsia="Arial Nova" w:hAnsi="Arial Nova" w:cs="Arial Nova"/>
          <w:sz w:val="24"/>
          <w:szCs w:val="24"/>
        </w:rPr>
        <w:t>2021) Inclusion under the mental capacity act 2005; A</w:t>
      </w:r>
      <w:r w:rsidR="1227CB49" w:rsidRPr="171E973C">
        <w:rPr>
          <w:rFonts w:ascii="Arial Nova" w:eastAsia="Arial Nova" w:hAnsi="Arial Nova" w:cs="Arial Nova"/>
          <w:sz w:val="24"/>
          <w:szCs w:val="24"/>
        </w:rPr>
        <w:t xml:space="preserve"> review of research policy, guidance and governance</w:t>
      </w:r>
      <w:r w:rsidR="4483B5D4" w:rsidRPr="171E973C">
        <w:rPr>
          <w:rFonts w:ascii="Arial Nova" w:eastAsia="Arial Nova" w:hAnsi="Arial Nova" w:cs="Arial Nova"/>
          <w:sz w:val="24"/>
          <w:szCs w:val="24"/>
        </w:rPr>
        <w:t xml:space="preserve"> structures in England and Wales, health expectations; 24</w:t>
      </w:r>
      <w:r w:rsidR="0F7195AC" w:rsidRPr="171E973C">
        <w:rPr>
          <w:rFonts w:ascii="Arial Nova" w:eastAsia="Arial Nova" w:hAnsi="Arial Nova" w:cs="Arial Nova"/>
          <w:sz w:val="24"/>
          <w:szCs w:val="24"/>
        </w:rPr>
        <w:t xml:space="preserve"> (1), pp. 152-164.</w:t>
      </w:r>
    </w:p>
    <w:p w14:paraId="4434828D" w14:textId="236A8BF4" w:rsidR="0F7195AC" w:rsidRDefault="0F7195AC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Turner, J. Hayward, R. Angel,</w:t>
      </w:r>
      <w:r w:rsidR="4834169B" w:rsidRPr="171E973C">
        <w:rPr>
          <w:rFonts w:ascii="Arial Nova" w:eastAsia="Arial Nova" w:hAnsi="Arial Nova" w:cs="Arial Nova"/>
          <w:sz w:val="24"/>
          <w:szCs w:val="24"/>
        </w:rPr>
        <w:t xml:space="preserve"> K. et al (2015) The history of mental health services </w:t>
      </w:r>
      <w:r w:rsidR="595E419D" w:rsidRPr="171E973C">
        <w:rPr>
          <w:rFonts w:ascii="Arial Nova" w:eastAsia="Arial Nova" w:hAnsi="Arial Nova" w:cs="Arial Nova"/>
          <w:sz w:val="24"/>
          <w:szCs w:val="24"/>
        </w:rPr>
        <w:t xml:space="preserve">in modern England. </w:t>
      </w:r>
      <w:r w:rsidR="1BB38796" w:rsidRPr="171E973C">
        <w:rPr>
          <w:rFonts w:ascii="Arial Nova" w:eastAsia="Arial Nova" w:hAnsi="Arial Nova" w:cs="Arial Nova"/>
          <w:sz w:val="24"/>
          <w:szCs w:val="24"/>
        </w:rPr>
        <w:t>Practitioners'</w:t>
      </w:r>
      <w:r w:rsidR="3F174A9A" w:rsidRPr="171E973C">
        <w:rPr>
          <w:rFonts w:ascii="Arial Nova" w:eastAsia="Arial Nova" w:hAnsi="Arial Nova" w:cs="Arial Nova"/>
          <w:sz w:val="24"/>
          <w:szCs w:val="24"/>
        </w:rPr>
        <w:t xml:space="preserve"> memories and the directions of future </w:t>
      </w:r>
      <w:r w:rsidR="4A749F24" w:rsidRPr="171E973C">
        <w:rPr>
          <w:rFonts w:ascii="Arial Nova" w:eastAsia="Arial Nova" w:hAnsi="Arial Nova" w:cs="Arial Nova"/>
          <w:sz w:val="24"/>
          <w:szCs w:val="24"/>
        </w:rPr>
        <w:t>research,</w:t>
      </w:r>
      <w:r w:rsidR="3F174A9A" w:rsidRPr="171E973C">
        <w:rPr>
          <w:rFonts w:ascii="Arial Nova" w:eastAsia="Arial Nova" w:hAnsi="Arial Nova" w:cs="Arial Nova"/>
          <w:sz w:val="24"/>
          <w:szCs w:val="24"/>
        </w:rPr>
        <w:t xml:space="preserve"> med history</w:t>
      </w:r>
      <w:r w:rsidR="457DE0FE" w:rsidRPr="171E973C">
        <w:rPr>
          <w:rFonts w:ascii="Arial Nova" w:eastAsia="Arial Nova" w:hAnsi="Arial Nova" w:cs="Arial Nova"/>
          <w:sz w:val="24"/>
          <w:szCs w:val="24"/>
        </w:rPr>
        <w:t>. 59 (4). 599-624, doi;</w:t>
      </w:r>
      <w:r w:rsidR="2FC72F0A" w:rsidRPr="171E973C">
        <w:rPr>
          <w:rFonts w:ascii="Arial Nova" w:eastAsia="Arial Nova" w:hAnsi="Arial Nova" w:cs="Arial Nova"/>
          <w:sz w:val="24"/>
          <w:szCs w:val="24"/>
        </w:rPr>
        <w:t>10, 1017.r</w:t>
      </w:r>
      <w:r w:rsidR="5D0EA264" w:rsidRPr="171E973C">
        <w:rPr>
          <w:rFonts w:ascii="Arial Nova" w:eastAsia="Arial Nova" w:hAnsi="Arial Nova" w:cs="Arial Nova"/>
          <w:sz w:val="24"/>
          <w:szCs w:val="24"/>
        </w:rPr>
        <w:t xml:space="preserve"> PMID;26.352306, </w:t>
      </w:r>
      <w:r w:rsidR="319C67D3" w:rsidRPr="171E973C">
        <w:rPr>
          <w:rFonts w:ascii="Arial Nova" w:eastAsia="Arial Nova" w:hAnsi="Arial Nova" w:cs="Arial Nova"/>
          <w:sz w:val="24"/>
          <w:szCs w:val="24"/>
        </w:rPr>
        <w:t>PMCID; PMC</w:t>
      </w:r>
      <w:r w:rsidR="5D0EA264" w:rsidRPr="171E973C">
        <w:rPr>
          <w:rFonts w:ascii="Arial Nova" w:eastAsia="Arial Nova" w:hAnsi="Arial Nova" w:cs="Arial Nova"/>
          <w:sz w:val="24"/>
          <w:szCs w:val="24"/>
        </w:rPr>
        <w:t xml:space="preserve"> 45</w:t>
      </w:r>
      <w:r w:rsidR="48AA0FA3" w:rsidRPr="171E973C">
        <w:rPr>
          <w:rFonts w:ascii="Arial Nova" w:eastAsia="Arial Nova" w:hAnsi="Arial Nova" w:cs="Arial Nova"/>
          <w:sz w:val="24"/>
          <w:szCs w:val="24"/>
        </w:rPr>
        <w:t>95954.</w:t>
      </w:r>
    </w:p>
    <w:p w14:paraId="1943533C" w14:textId="37025C0F" w:rsidR="603AD109" w:rsidRDefault="603AD109" w:rsidP="171E973C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>World health organisation (WHO) (2022</w:t>
      </w:r>
      <w:r w:rsidR="334448FC" w:rsidRPr="171E973C">
        <w:rPr>
          <w:rFonts w:ascii="Arial Nova" w:eastAsia="Arial Nova" w:hAnsi="Arial Nova" w:cs="Arial Nova"/>
          <w:sz w:val="24"/>
          <w:szCs w:val="24"/>
        </w:rPr>
        <w:t>a) International statistic classification and related health problems</w:t>
      </w:r>
      <w:r w:rsidR="25464C9F" w:rsidRPr="171E973C">
        <w:rPr>
          <w:rFonts w:ascii="Arial Nova" w:eastAsia="Arial Nova" w:hAnsi="Arial Nova" w:cs="Arial Nova"/>
          <w:sz w:val="24"/>
          <w:szCs w:val="24"/>
        </w:rPr>
        <w:t>. ICD-10 version 2010.</w:t>
      </w:r>
    </w:p>
    <w:p w14:paraId="209560A1" w14:textId="7A862A56" w:rsidR="28A26857" w:rsidRPr="00C43318" w:rsidRDefault="25464C9F" w:rsidP="28A26857">
      <w:pPr>
        <w:rPr>
          <w:rFonts w:ascii="Arial Nova" w:eastAsia="Arial Nova" w:hAnsi="Arial Nova" w:cs="Arial Nova"/>
          <w:sz w:val="24"/>
          <w:szCs w:val="24"/>
        </w:rPr>
      </w:pPr>
      <w:r w:rsidRPr="171E973C">
        <w:rPr>
          <w:rFonts w:ascii="Arial Nova" w:eastAsia="Arial Nova" w:hAnsi="Arial Nova" w:cs="Arial Nova"/>
          <w:sz w:val="24"/>
          <w:szCs w:val="24"/>
        </w:rPr>
        <w:t xml:space="preserve">World health organisation (WHO) </w:t>
      </w:r>
      <w:r w:rsidR="0FE085F8" w:rsidRPr="171E973C">
        <w:rPr>
          <w:rFonts w:ascii="Arial Nova" w:eastAsia="Arial Nova" w:hAnsi="Arial Nova" w:cs="Arial Nova"/>
          <w:sz w:val="24"/>
          <w:szCs w:val="24"/>
        </w:rPr>
        <w:t xml:space="preserve">(2022b) International statistic classification and related </w:t>
      </w:r>
      <w:r w:rsidR="4E856B29" w:rsidRPr="171E973C">
        <w:rPr>
          <w:rFonts w:ascii="Arial Nova" w:eastAsia="Arial Nova" w:hAnsi="Arial Nova" w:cs="Arial Nova"/>
          <w:sz w:val="24"/>
          <w:szCs w:val="24"/>
        </w:rPr>
        <w:t>health problems. ICD-10 version 2010</w:t>
      </w:r>
      <w:r w:rsidR="00C43318">
        <w:rPr>
          <w:rFonts w:ascii="Arial Nova" w:eastAsia="Arial Nova" w:hAnsi="Arial Nova" w:cs="Arial Nova"/>
          <w:sz w:val="24"/>
          <w:szCs w:val="24"/>
        </w:rPr>
        <w:t>.</w:t>
      </w:r>
    </w:p>
    <w:p w14:paraId="4A7E7234" w14:textId="36DCB29F" w:rsidR="28A26857" w:rsidRDefault="28A26857" w:rsidP="28A26857"/>
    <w:p w14:paraId="1BDD54F4" w14:textId="63652844" w:rsidR="28A26857" w:rsidRDefault="28A26857" w:rsidP="28A26857"/>
    <w:p w14:paraId="0DA07516" w14:textId="76DE33C3" w:rsidR="28A26857" w:rsidRDefault="28A26857" w:rsidP="28A26857"/>
    <w:p w14:paraId="59443FD1" w14:textId="3BED8359" w:rsidR="28A26857" w:rsidRDefault="28A26857" w:rsidP="28A26857"/>
    <w:p w14:paraId="3D0A7B57" w14:textId="2F4D7480" w:rsidR="28A26857" w:rsidRDefault="28A26857" w:rsidP="28A26857"/>
    <w:p w14:paraId="17C702BD" w14:textId="76FBF38C" w:rsidR="28A26857" w:rsidRDefault="28A26857" w:rsidP="28A26857"/>
    <w:p w14:paraId="60B43C10" w14:textId="3D098BB3" w:rsidR="28A26857" w:rsidRDefault="28A26857" w:rsidP="28A26857"/>
    <w:p w14:paraId="00F6F307" w14:textId="62CBF0D0" w:rsidR="28A26857" w:rsidRDefault="28A26857" w:rsidP="28A26857"/>
    <w:p w14:paraId="6DAFA143" w14:textId="25F03608" w:rsidR="28A26857" w:rsidRDefault="28A26857" w:rsidP="28A26857"/>
    <w:p w14:paraId="7E2689F0" w14:textId="3729A4BD" w:rsidR="28A26857" w:rsidRDefault="28A26857" w:rsidP="28A26857"/>
    <w:p w14:paraId="04FF9DFF" w14:textId="3F69B450" w:rsidR="28A26857" w:rsidRDefault="28A26857" w:rsidP="28A26857"/>
    <w:p w14:paraId="0F248410" w14:textId="1E8E8DE0" w:rsidR="28A26857" w:rsidRDefault="28A26857" w:rsidP="28A26857"/>
    <w:p w14:paraId="29E1CDAC" w14:textId="6D4E82F4" w:rsidR="28A26857" w:rsidRDefault="28A26857" w:rsidP="28A26857"/>
    <w:p w14:paraId="6EED7D2E" w14:textId="38373603" w:rsidR="28A26857" w:rsidRDefault="28A26857" w:rsidP="28A26857"/>
    <w:p w14:paraId="39B41B56" w14:textId="2E2D6329" w:rsidR="28A26857" w:rsidRDefault="28A26857" w:rsidP="28A26857"/>
    <w:p w14:paraId="5E618316" w14:textId="50476C78" w:rsidR="28A26857" w:rsidRDefault="28A26857" w:rsidP="28A26857"/>
    <w:p w14:paraId="29C93A4A" w14:textId="6A00794F" w:rsidR="28A26857" w:rsidRDefault="28A26857" w:rsidP="28A26857"/>
    <w:p w14:paraId="7580B7C9" w14:textId="042C24A5" w:rsidR="28A26857" w:rsidRDefault="28A26857" w:rsidP="28A26857"/>
    <w:p w14:paraId="6DD22E9C" w14:textId="321C8BD7" w:rsidR="28A26857" w:rsidRDefault="28A26857" w:rsidP="28A26857"/>
    <w:p w14:paraId="771998BF" w14:textId="2CEFF8E9" w:rsidR="28A26857" w:rsidRDefault="28A26857" w:rsidP="28A26857"/>
    <w:p w14:paraId="28080D14" w14:textId="6AC7885E" w:rsidR="28A26857" w:rsidRDefault="28A26857" w:rsidP="28A26857"/>
    <w:p w14:paraId="794683FA" w14:textId="054A0129" w:rsidR="28A26857" w:rsidRDefault="28A26857" w:rsidP="28A26857"/>
    <w:p w14:paraId="1354AFB2" w14:textId="03A84737" w:rsidR="28A26857" w:rsidRDefault="28A26857" w:rsidP="28A26857"/>
    <w:p w14:paraId="556A45A2" w14:textId="6748F12A" w:rsidR="28A26857" w:rsidRDefault="28A26857" w:rsidP="28A26857"/>
    <w:p w14:paraId="7C307FB5" w14:textId="2835B18A" w:rsidR="28A26857" w:rsidRDefault="28A26857" w:rsidP="28A26857"/>
    <w:p w14:paraId="6D91B755" w14:textId="08E48389" w:rsidR="28A26857" w:rsidRDefault="28A26857" w:rsidP="28A26857"/>
    <w:p w14:paraId="27939010" w14:textId="2EDBA252" w:rsidR="28A26857" w:rsidRDefault="28A26857" w:rsidP="28A26857"/>
    <w:p w14:paraId="5851F6F2" w14:textId="2010764D" w:rsidR="28A26857" w:rsidRDefault="28A26857" w:rsidP="28A26857"/>
    <w:p w14:paraId="7F4998A2" w14:textId="50EF491E" w:rsidR="28A26857" w:rsidRDefault="28A26857" w:rsidP="28A26857"/>
    <w:p w14:paraId="490C4F88" w14:textId="3114CB46" w:rsidR="28A26857" w:rsidRDefault="28A26857" w:rsidP="28A26857"/>
    <w:p w14:paraId="0C6ECF59" w14:textId="67DEF479" w:rsidR="28A26857" w:rsidRDefault="28A26857" w:rsidP="28A26857"/>
    <w:p w14:paraId="0488B464" w14:textId="29EBD4AF" w:rsidR="28A26857" w:rsidRDefault="28A26857" w:rsidP="28A26857"/>
    <w:p w14:paraId="124BE78A" w14:textId="4E2F98DA" w:rsidR="28A26857" w:rsidRDefault="28A26857" w:rsidP="28A26857"/>
    <w:p w14:paraId="4519DFC8" w14:textId="7C298148" w:rsidR="28A26857" w:rsidRDefault="28A26857" w:rsidP="28A26857"/>
    <w:p w14:paraId="68CE2BDE" w14:textId="1A9AD3C4" w:rsidR="28A26857" w:rsidRDefault="28A26857" w:rsidP="28A26857"/>
    <w:p w14:paraId="102D7444" w14:textId="397DDA13" w:rsidR="28A26857" w:rsidRDefault="28A26857" w:rsidP="28A26857"/>
    <w:p w14:paraId="1868F2DA" w14:textId="576F5C13" w:rsidR="28A26857" w:rsidRDefault="28A26857" w:rsidP="28A26857"/>
    <w:p w14:paraId="6AAFF65F" w14:textId="6B6A485C" w:rsidR="28A26857" w:rsidRDefault="28A26857" w:rsidP="28A26857"/>
    <w:p w14:paraId="38E3979B" w14:textId="29ECEB48" w:rsidR="28A26857" w:rsidRDefault="28A26857" w:rsidP="28A26857"/>
    <w:p w14:paraId="662E9CA6" w14:textId="6F0CC2E2" w:rsidR="28A26857" w:rsidRDefault="28A26857" w:rsidP="28A26857"/>
    <w:p w14:paraId="6EB72683" w14:textId="44F7CB1C" w:rsidR="28A26857" w:rsidRDefault="28A26857" w:rsidP="28A26857"/>
    <w:p w14:paraId="37771988" w14:textId="155B0F38" w:rsidR="28A26857" w:rsidRDefault="28A26857" w:rsidP="28A26857"/>
    <w:p w14:paraId="3374359F" w14:textId="70E169E6" w:rsidR="28A26857" w:rsidRDefault="28A26857" w:rsidP="28A26857"/>
    <w:p w14:paraId="3BE6FF45" w14:textId="091E6F92" w:rsidR="28A26857" w:rsidRDefault="28A26857" w:rsidP="28A26857"/>
    <w:p w14:paraId="03DEB830" w14:textId="247FBC1B" w:rsidR="28A26857" w:rsidRDefault="28A26857" w:rsidP="28A26857"/>
    <w:p w14:paraId="189918CF" w14:textId="00169C8A" w:rsidR="28A26857" w:rsidRDefault="28A26857" w:rsidP="28A26857"/>
    <w:p w14:paraId="548063F1" w14:textId="68CE4E78" w:rsidR="28A26857" w:rsidRDefault="28A26857" w:rsidP="28A26857"/>
    <w:p w14:paraId="38B2E027" w14:textId="7364D341" w:rsidR="28A26857" w:rsidRDefault="28A26857" w:rsidP="28A26857"/>
    <w:p w14:paraId="536FD39D" w14:textId="76183919" w:rsidR="28A26857" w:rsidRDefault="28A26857" w:rsidP="28A26857"/>
    <w:p w14:paraId="2C4F8DCC" w14:textId="20DAB484" w:rsidR="28A26857" w:rsidRDefault="28A26857" w:rsidP="28A26857"/>
    <w:p w14:paraId="16B3EAD9" w14:textId="57C95975" w:rsidR="28A26857" w:rsidRDefault="28A26857" w:rsidP="28A26857"/>
    <w:p w14:paraId="1E48129E" w14:textId="52A5B767" w:rsidR="28A26857" w:rsidRDefault="28A26857" w:rsidP="28A26857"/>
    <w:p w14:paraId="23CCC3F8" w14:textId="36C75B27" w:rsidR="28A26857" w:rsidRDefault="28A26857" w:rsidP="28A26857"/>
    <w:p w14:paraId="1725831C" w14:textId="6BE470D1" w:rsidR="28A26857" w:rsidRDefault="28A26857" w:rsidP="28A26857"/>
    <w:p w14:paraId="10AA678E" w14:textId="2F7DC541" w:rsidR="28A26857" w:rsidRDefault="28A26857" w:rsidP="28A26857"/>
    <w:p w14:paraId="234F72D0" w14:textId="30338941" w:rsidR="28A26857" w:rsidRDefault="28A26857" w:rsidP="28A26857"/>
    <w:p w14:paraId="19C26FAD" w14:textId="21FE7B91" w:rsidR="28A26857" w:rsidRDefault="28A26857" w:rsidP="28A26857"/>
    <w:p w14:paraId="66F36859" w14:textId="2698921F" w:rsidR="28A26857" w:rsidRDefault="28A26857" w:rsidP="28A26857"/>
    <w:p w14:paraId="7CDE960F" w14:textId="73977FC2" w:rsidR="28A26857" w:rsidRDefault="28A26857" w:rsidP="28A26857"/>
    <w:p w14:paraId="67916D8F" w14:textId="0C784295" w:rsidR="28A26857" w:rsidRDefault="28A26857" w:rsidP="28A26857"/>
    <w:p w14:paraId="08CE5153" w14:textId="29EF627F" w:rsidR="28A26857" w:rsidRDefault="28A26857" w:rsidP="28A26857"/>
    <w:p w14:paraId="66249416" w14:textId="0743D691" w:rsidR="28A26857" w:rsidRDefault="28A26857" w:rsidP="28A26857"/>
    <w:p w14:paraId="04722BF6" w14:textId="1BB2BAB4" w:rsidR="28A26857" w:rsidRDefault="28A26857" w:rsidP="28A26857"/>
    <w:p w14:paraId="79E123B2" w14:textId="69A41E49" w:rsidR="28A26857" w:rsidRDefault="28A26857" w:rsidP="28A26857"/>
    <w:p w14:paraId="70503EDB" w14:textId="17448F08" w:rsidR="28A26857" w:rsidRDefault="28A26857" w:rsidP="28A26857"/>
    <w:p w14:paraId="183681DA" w14:textId="7F8F973A" w:rsidR="28A26857" w:rsidRDefault="28A26857" w:rsidP="28A26857"/>
    <w:p w14:paraId="115B05AC" w14:textId="51E77A00" w:rsidR="28A26857" w:rsidRDefault="28A26857" w:rsidP="28A26857"/>
    <w:p w14:paraId="1E78F25B" w14:textId="199420DD" w:rsidR="28A26857" w:rsidRDefault="28A26857" w:rsidP="28A26857"/>
    <w:p w14:paraId="7C729E24" w14:textId="45D4F4F7" w:rsidR="28A26857" w:rsidRDefault="28A26857" w:rsidP="28A26857"/>
    <w:p w14:paraId="4FB189CE" w14:textId="3407C107" w:rsidR="28A26857" w:rsidRDefault="28A26857" w:rsidP="28A26857"/>
    <w:p w14:paraId="3E91A9EF" w14:textId="6A2E73B6" w:rsidR="28A26857" w:rsidRDefault="28A26857" w:rsidP="28A26857"/>
    <w:p w14:paraId="7E06BDB2" w14:textId="1E848AC8" w:rsidR="28A26857" w:rsidRDefault="28A26857" w:rsidP="28A26857"/>
    <w:p w14:paraId="67C55F1C" w14:textId="6CBBCF4F" w:rsidR="28A26857" w:rsidRDefault="28A26857" w:rsidP="28A26857"/>
    <w:p w14:paraId="31630ADC" w14:textId="2C72B7E7" w:rsidR="28A26857" w:rsidRDefault="28A26857" w:rsidP="28A26857"/>
    <w:p w14:paraId="67D100EE" w14:textId="14B78161" w:rsidR="28A26857" w:rsidRDefault="28A26857" w:rsidP="28A26857"/>
    <w:p w14:paraId="401051C9" w14:textId="7C2FCBCA" w:rsidR="28A26857" w:rsidRDefault="28A26857" w:rsidP="28A26857"/>
    <w:p w14:paraId="309DC44C" w14:textId="39161C84" w:rsidR="28A26857" w:rsidRDefault="28A26857" w:rsidP="28A26857"/>
    <w:p w14:paraId="3A51569A" w14:textId="39237703" w:rsidR="28A26857" w:rsidRDefault="28A26857" w:rsidP="28A26857"/>
    <w:p w14:paraId="2F45858F" w14:textId="327D3349" w:rsidR="28A26857" w:rsidRDefault="28A26857" w:rsidP="28A26857"/>
    <w:p w14:paraId="442FE052" w14:textId="01735152" w:rsidR="28A26857" w:rsidRDefault="28A26857" w:rsidP="28A26857"/>
    <w:p w14:paraId="3F6901E2" w14:textId="00D6BF86" w:rsidR="28A26857" w:rsidRDefault="28A26857" w:rsidP="28A26857"/>
    <w:p w14:paraId="29F652E0" w14:textId="41C6AB2F" w:rsidR="28A26857" w:rsidRDefault="28A26857" w:rsidP="28A26857"/>
    <w:p w14:paraId="445679A2" w14:textId="49D4490E" w:rsidR="28A26857" w:rsidRDefault="28A26857" w:rsidP="28A26857"/>
    <w:p w14:paraId="0AAA1C1F" w14:textId="1B37A91E" w:rsidR="28A26857" w:rsidRDefault="28A26857" w:rsidP="28A26857"/>
    <w:p w14:paraId="6BC148A5" w14:textId="0DAFCBB9" w:rsidR="28A26857" w:rsidRDefault="28A26857" w:rsidP="28A26857"/>
    <w:p w14:paraId="1FF08922" w14:textId="08E05BCD" w:rsidR="28A26857" w:rsidRDefault="28A26857" w:rsidP="28A26857"/>
    <w:p w14:paraId="0697DCF3" w14:textId="335678A4" w:rsidR="28A26857" w:rsidRDefault="28A26857" w:rsidP="28A26857"/>
    <w:p w14:paraId="49B9FBE5" w14:textId="181D171C" w:rsidR="28A26857" w:rsidRDefault="28A26857" w:rsidP="28A26857"/>
    <w:p w14:paraId="468F11AA" w14:textId="0FA8C4B0" w:rsidR="28A26857" w:rsidRDefault="28A26857" w:rsidP="28A26857"/>
    <w:p w14:paraId="337AEC52" w14:textId="150BD1A7" w:rsidR="28A26857" w:rsidRDefault="28A26857" w:rsidP="28A26857"/>
    <w:p w14:paraId="2B9D78D5" w14:textId="1FC5F815" w:rsidR="28A26857" w:rsidRDefault="28A26857" w:rsidP="28A26857"/>
    <w:p w14:paraId="6F8717D6" w14:textId="7FFCF9CA" w:rsidR="28A26857" w:rsidRDefault="28A26857" w:rsidP="28A26857"/>
    <w:p w14:paraId="1946B0E2" w14:textId="41664ECA" w:rsidR="28A26857" w:rsidRDefault="28A26857" w:rsidP="28A26857"/>
    <w:p w14:paraId="3A952970" w14:textId="112230C6" w:rsidR="28A26857" w:rsidRDefault="28A26857" w:rsidP="28A26857"/>
    <w:p w14:paraId="064189C5" w14:textId="6ADA6872" w:rsidR="28A26857" w:rsidRDefault="28A26857" w:rsidP="28A26857"/>
    <w:p w14:paraId="44549910" w14:textId="5BCDE1C7" w:rsidR="28A26857" w:rsidRDefault="28A26857" w:rsidP="28A26857"/>
    <w:p w14:paraId="1144EA81" w14:textId="5C0AB861" w:rsidR="28A26857" w:rsidRDefault="28A26857" w:rsidP="28A26857"/>
    <w:p w14:paraId="14F5F1F8" w14:textId="5A90D4EF" w:rsidR="28A26857" w:rsidRDefault="28A26857" w:rsidP="28A26857"/>
    <w:p w14:paraId="58E9F1D8" w14:textId="7CE1C061" w:rsidR="28A26857" w:rsidRDefault="28A26857" w:rsidP="28A26857"/>
    <w:p w14:paraId="4A6C2E13" w14:textId="5185A3E9" w:rsidR="28A26857" w:rsidRDefault="28A26857" w:rsidP="28A26857"/>
    <w:p w14:paraId="0D93ACBE" w14:textId="19447326" w:rsidR="28A26857" w:rsidRDefault="28A26857" w:rsidP="28A26857"/>
    <w:p w14:paraId="6FA26D72" w14:textId="0F3ED780" w:rsidR="28A26857" w:rsidRDefault="28A26857" w:rsidP="28A26857"/>
    <w:p w14:paraId="5CA04D6A" w14:textId="1ACFA3DE" w:rsidR="28A26857" w:rsidRDefault="28A26857" w:rsidP="28A26857"/>
    <w:p w14:paraId="4AF323F2" w14:textId="0486191D" w:rsidR="28A26857" w:rsidRDefault="28A26857" w:rsidP="28A26857"/>
    <w:p w14:paraId="436F4081" w14:textId="2D8FFC85" w:rsidR="28A26857" w:rsidRDefault="28A26857" w:rsidP="28A26857"/>
    <w:p w14:paraId="6B51FD8F" w14:textId="279D8BC4" w:rsidR="28A26857" w:rsidRDefault="28A26857" w:rsidP="28A26857"/>
    <w:p w14:paraId="7AFC5DE4" w14:textId="7F6A87D1" w:rsidR="28A26857" w:rsidRDefault="28A26857" w:rsidP="28A26857"/>
    <w:p w14:paraId="086057D3" w14:textId="477B6722" w:rsidR="28A26857" w:rsidRDefault="28A26857" w:rsidP="28A26857"/>
    <w:p w14:paraId="573266BF" w14:textId="4131D694" w:rsidR="28A26857" w:rsidRDefault="28A26857" w:rsidP="28A26857"/>
    <w:p w14:paraId="530DEFE8" w14:textId="417369DC" w:rsidR="28A26857" w:rsidRDefault="28A26857" w:rsidP="28A26857"/>
    <w:p w14:paraId="57A74AE4" w14:textId="6A891BDB" w:rsidR="28A26857" w:rsidRDefault="28A26857" w:rsidP="28A26857"/>
    <w:p w14:paraId="3D7D001D" w14:textId="27408D43" w:rsidR="28A26857" w:rsidRDefault="28A26857" w:rsidP="28A26857"/>
    <w:p w14:paraId="394CAFB1" w14:textId="4E23F72E" w:rsidR="28A26857" w:rsidRDefault="28A26857" w:rsidP="28A26857"/>
    <w:p w14:paraId="20F991AE" w14:textId="0436B808" w:rsidR="28A26857" w:rsidRDefault="28A26857" w:rsidP="28A26857"/>
    <w:p w14:paraId="21A8E286" w14:textId="5B32046B" w:rsidR="28A26857" w:rsidRDefault="28A26857" w:rsidP="28A26857"/>
    <w:p w14:paraId="5D337C32" w14:textId="17436574" w:rsidR="28A26857" w:rsidRDefault="28A26857" w:rsidP="28A26857"/>
    <w:p w14:paraId="50446AF7" w14:textId="6122857A" w:rsidR="28A26857" w:rsidRDefault="28A26857" w:rsidP="28A26857"/>
    <w:p w14:paraId="69800E19" w14:textId="5391E52C" w:rsidR="28A26857" w:rsidRDefault="28A26857" w:rsidP="28A26857"/>
    <w:p w14:paraId="65BCC5A3" w14:textId="7A54650B" w:rsidR="28A26857" w:rsidRDefault="28A26857" w:rsidP="28A26857"/>
    <w:p w14:paraId="6810AA04" w14:textId="7C8DED89" w:rsidR="28A26857" w:rsidRDefault="28A26857" w:rsidP="28A26857"/>
    <w:p w14:paraId="2AD8802D" w14:textId="0466E48D" w:rsidR="28A26857" w:rsidRDefault="28A26857" w:rsidP="28A26857"/>
    <w:p w14:paraId="7BDCF4D7" w14:textId="1B6117C3" w:rsidR="28A26857" w:rsidRDefault="28A26857" w:rsidP="28A26857"/>
    <w:p w14:paraId="1FEEFE71" w14:textId="6B3B7F2D" w:rsidR="28A26857" w:rsidRDefault="28A26857" w:rsidP="28A26857"/>
    <w:p w14:paraId="4A7867A5" w14:textId="232C80D2" w:rsidR="28A26857" w:rsidRDefault="28A26857" w:rsidP="28A26857"/>
    <w:p w14:paraId="5613040D" w14:textId="7AC2F0B3" w:rsidR="28A26857" w:rsidRDefault="28A26857" w:rsidP="28A26857"/>
    <w:p w14:paraId="3FBA5778" w14:textId="0ADEDD10" w:rsidR="28A26857" w:rsidRDefault="28A26857" w:rsidP="28A26857"/>
    <w:p w14:paraId="1762F225" w14:textId="5A7C353A" w:rsidR="28A26857" w:rsidRDefault="28A26857" w:rsidP="28A26857"/>
    <w:p w14:paraId="027CE98B" w14:textId="6B1238EE" w:rsidR="28A26857" w:rsidRDefault="28A26857" w:rsidP="28A26857"/>
    <w:p w14:paraId="555B6D3B" w14:textId="231CAA90" w:rsidR="28A26857" w:rsidRDefault="28A26857" w:rsidP="28A26857"/>
    <w:p w14:paraId="4D197A27" w14:textId="69ADCFAF" w:rsidR="28A26857" w:rsidRDefault="28A26857" w:rsidP="28A26857"/>
    <w:p w14:paraId="3AA6B399" w14:textId="1CCB46FA" w:rsidR="28A26857" w:rsidRDefault="28A26857" w:rsidP="28A26857"/>
    <w:p w14:paraId="2FB29691" w14:textId="64F2858E" w:rsidR="28A26857" w:rsidRDefault="28A26857" w:rsidP="28A26857"/>
    <w:p w14:paraId="6123705E" w14:textId="6F1AAAC8" w:rsidR="28A26857" w:rsidRDefault="28A26857" w:rsidP="28A26857"/>
    <w:p w14:paraId="3CBA5B93" w14:textId="712F7079" w:rsidR="28A26857" w:rsidRDefault="28A26857" w:rsidP="28A26857"/>
    <w:p w14:paraId="22B86541" w14:textId="3D0669F4" w:rsidR="28A26857" w:rsidRDefault="28A26857" w:rsidP="28A26857"/>
    <w:p w14:paraId="28EE62C6" w14:textId="79B3AABA" w:rsidR="28A26857" w:rsidRDefault="28A26857" w:rsidP="28A26857"/>
    <w:p w14:paraId="00A85013" w14:textId="29603C9C" w:rsidR="28A26857" w:rsidRDefault="28A26857" w:rsidP="28A26857"/>
    <w:p w14:paraId="5A5EB82F" w14:textId="0978907C" w:rsidR="28A26857" w:rsidRDefault="28A26857" w:rsidP="28A26857"/>
    <w:p w14:paraId="5A64469F" w14:textId="4E8510BA" w:rsidR="28A26857" w:rsidRDefault="28A26857" w:rsidP="28A26857"/>
    <w:p w14:paraId="0CEC228A" w14:textId="6F9B50EB" w:rsidR="28A26857" w:rsidRDefault="28A26857" w:rsidP="28A26857"/>
    <w:p w14:paraId="32B82E3E" w14:textId="614492FF" w:rsidR="28A26857" w:rsidRDefault="28A26857" w:rsidP="28A26857"/>
    <w:p w14:paraId="6BD7BFFA" w14:textId="18162879" w:rsidR="28A26857" w:rsidRDefault="28A26857" w:rsidP="28A26857"/>
    <w:p w14:paraId="0BB03EFC" w14:textId="56F38AD6" w:rsidR="28A26857" w:rsidRDefault="28A26857" w:rsidP="28A26857"/>
    <w:p w14:paraId="314AC147" w14:textId="7B5E9D4B" w:rsidR="28A26857" w:rsidRDefault="28A26857" w:rsidP="28A26857"/>
    <w:p w14:paraId="7EC619ED" w14:textId="491CB65C" w:rsidR="28A26857" w:rsidRDefault="28A26857" w:rsidP="28A26857"/>
    <w:p w14:paraId="4AE5401B" w14:textId="07EF6742" w:rsidR="28A26857" w:rsidRDefault="28A26857" w:rsidP="28A26857"/>
    <w:p w14:paraId="086C7D3F" w14:textId="094C9C7C" w:rsidR="28A26857" w:rsidRDefault="28A26857" w:rsidP="28A26857"/>
    <w:p w14:paraId="5422D24E" w14:textId="119BBCC6" w:rsidR="28A26857" w:rsidRDefault="28A26857" w:rsidP="28A26857"/>
    <w:p w14:paraId="328E5D32" w14:textId="791C4B41" w:rsidR="28A26857" w:rsidRDefault="28A26857" w:rsidP="28A26857"/>
    <w:p w14:paraId="055B5CC9" w14:textId="5311D64A" w:rsidR="28A26857" w:rsidRDefault="28A26857" w:rsidP="28A26857"/>
    <w:p w14:paraId="6A5523E8" w14:textId="5E801BF4" w:rsidR="28A26857" w:rsidRDefault="28A26857" w:rsidP="28A26857"/>
    <w:p w14:paraId="62B2A15C" w14:textId="183E60C6" w:rsidR="28A26857" w:rsidRDefault="28A26857" w:rsidP="28A26857"/>
    <w:p w14:paraId="645E02ED" w14:textId="667D1C1F" w:rsidR="28A26857" w:rsidRDefault="28A26857" w:rsidP="28A26857"/>
    <w:p w14:paraId="7ED4D165" w14:textId="1D063DB7" w:rsidR="28A26857" w:rsidRDefault="28A26857" w:rsidP="28A26857"/>
    <w:p w14:paraId="203C6CFF" w14:textId="74FCBFF1" w:rsidR="28A26857" w:rsidRDefault="28A26857" w:rsidP="28A26857"/>
    <w:p w14:paraId="7AC9A46C" w14:textId="54A72D90" w:rsidR="28A26857" w:rsidRDefault="28A26857" w:rsidP="28A26857"/>
    <w:p w14:paraId="0BB0CCBE" w14:textId="25089D9A" w:rsidR="28A26857" w:rsidRDefault="28A26857" w:rsidP="28A26857"/>
    <w:p w14:paraId="4E36F658" w14:textId="0E0EE981" w:rsidR="28A26857" w:rsidRDefault="28A26857" w:rsidP="28A26857"/>
    <w:p w14:paraId="2893DD4B" w14:textId="48876CCF" w:rsidR="28A26857" w:rsidRDefault="28A26857" w:rsidP="28A26857"/>
    <w:p w14:paraId="194AB7B3" w14:textId="088E3145" w:rsidR="28A26857" w:rsidRDefault="28A26857" w:rsidP="28A26857"/>
    <w:p w14:paraId="07352E78" w14:textId="0D952E87" w:rsidR="28A26857" w:rsidRDefault="28A26857" w:rsidP="28A26857"/>
    <w:p w14:paraId="785A8576" w14:textId="374883A7" w:rsidR="28A26857" w:rsidRDefault="28A26857" w:rsidP="28A26857"/>
    <w:p w14:paraId="441F124B" w14:textId="7D7583A8" w:rsidR="28A26857" w:rsidRDefault="28A26857" w:rsidP="28A26857"/>
    <w:p w14:paraId="33F3FB05" w14:textId="0835E86D" w:rsidR="28A26857" w:rsidRDefault="28A26857" w:rsidP="28A26857"/>
    <w:p w14:paraId="382EB610" w14:textId="78EB6013" w:rsidR="28A26857" w:rsidRDefault="28A26857" w:rsidP="28A26857"/>
    <w:p w14:paraId="5A57CA0E" w14:textId="0D2DB755" w:rsidR="28A26857" w:rsidRDefault="28A26857" w:rsidP="28A26857"/>
    <w:p w14:paraId="7B298E56" w14:textId="49038A98" w:rsidR="28A26857" w:rsidRDefault="28A26857" w:rsidP="28A26857"/>
    <w:p w14:paraId="3D8CADF2" w14:textId="01EC5636" w:rsidR="28A26857" w:rsidRDefault="28A26857" w:rsidP="28A26857"/>
    <w:p w14:paraId="46625558" w14:textId="6B7E75CB" w:rsidR="28A26857" w:rsidRDefault="28A26857" w:rsidP="28A26857"/>
    <w:p w14:paraId="3C1726CD" w14:textId="6AF8948A" w:rsidR="28A26857" w:rsidRDefault="28A26857" w:rsidP="28A26857"/>
    <w:p w14:paraId="433952BD" w14:textId="4251E0B7" w:rsidR="28A26857" w:rsidRDefault="28A26857" w:rsidP="28A26857"/>
    <w:p w14:paraId="1219A8F0" w14:textId="4F88238E" w:rsidR="28A26857" w:rsidRDefault="28A26857" w:rsidP="28A26857"/>
    <w:p w14:paraId="6726F492" w14:textId="7E52A44F" w:rsidR="28A26857" w:rsidRDefault="28A26857" w:rsidP="28A26857"/>
    <w:p w14:paraId="221CF182" w14:textId="27896074" w:rsidR="28A26857" w:rsidRDefault="28A26857" w:rsidP="28A26857"/>
    <w:p w14:paraId="0B16DCBF" w14:textId="47993B46" w:rsidR="28A26857" w:rsidRDefault="28A26857" w:rsidP="28A26857"/>
    <w:p w14:paraId="776CA1A2" w14:textId="1CE73B73" w:rsidR="28A26857" w:rsidRDefault="28A26857" w:rsidP="28A26857"/>
    <w:p w14:paraId="17663CC3" w14:textId="29FF69C9" w:rsidR="28A26857" w:rsidRDefault="28A26857" w:rsidP="28A26857"/>
    <w:p w14:paraId="7263EEB7" w14:textId="7CA8C3C3" w:rsidR="28A26857" w:rsidRDefault="28A26857" w:rsidP="28A26857"/>
    <w:p w14:paraId="6B3DF707" w14:textId="08D355E9" w:rsidR="28A26857" w:rsidRDefault="28A26857" w:rsidP="28A26857"/>
    <w:p w14:paraId="382A41D9" w14:textId="6BFF0296" w:rsidR="28A26857" w:rsidRDefault="28A26857" w:rsidP="28A26857"/>
    <w:p w14:paraId="4479B8A3" w14:textId="7B2C3A56" w:rsidR="28A26857" w:rsidRDefault="28A26857" w:rsidP="28A26857"/>
    <w:p w14:paraId="45C769A2" w14:textId="5F287E76" w:rsidR="28A26857" w:rsidRDefault="28A26857" w:rsidP="28A26857"/>
    <w:sectPr w:rsidR="28A2685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ABB433"/>
    <w:rsid w:val="002902BF"/>
    <w:rsid w:val="008545E0"/>
    <w:rsid w:val="009E13F1"/>
    <w:rsid w:val="00C43318"/>
    <w:rsid w:val="00ECFF59"/>
    <w:rsid w:val="0235024F"/>
    <w:rsid w:val="0288CFBA"/>
    <w:rsid w:val="02E0D979"/>
    <w:rsid w:val="035D9F22"/>
    <w:rsid w:val="0424A01B"/>
    <w:rsid w:val="05149811"/>
    <w:rsid w:val="05C0707C"/>
    <w:rsid w:val="05F9E57D"/>
    <w:rsid w:val="06C56E46"/>
    <w:rsid w:val="0754D4A6"/>
    <w:rsid w:val="07C3C4F2"/>
    <w:rsid w:val="089FD6C6"/>
    <w:rsid w:val="08DCBA6A"/>
    <w:rsid w:val="08E647C6"/>
    <w:rsid w:val="08F8113E"/>
    <w:rsid w:val="09233DC0"/>
    <w:rsid w:val="09D2ABD4"/>
    <w:rsid w:val="0A401434"/>
    <w:rsid w:val="0A4486DE"/>
    <w:rsid w:val="0BDBE495"/>
    <w:rsid w:val="0C41E8F6"/>
    <w:rsid w:val="0C5ADE82"/>
    <w:rsid w:val="0CE28ECE"/>
    <w:rsid w:val="0DF6AEE3"/>
    <w:rsid w:val="0F30A0C0"/>
    <w:rsid w:val="0F7195AC"/>
    <w:rsid w:val="0F927F44"/>
    <w:rsid w:val="0FE085F8"/>
    <w:rsid w:val="10794522"/>
    <w:rsid w:val="10AF55B8"/>
    <w:rsid w:val="10E799AF"/>
    <w:rsid w:val="116EB30D"/>
    <w:rsid w:val="1170C7F1"/>
    <w:rsid w:val="1227CB49"/>
    <w:rsid w:val="124B2619"/>
    <w:rsid w:val="14B94964"/>
    <w:rsid w:val="1582C6DB"/>
    <w:rsid w:val="15E8CB3C"/>
    <w:rsid w:val="1601C0C8"/>
    <w:rsid w:val="171E973C"/>
    <w:rsid w:val="176F7F01"/>
    <w:rsid w:val="179D9129"/>
    <w:rsid w:val="17E00975"/>
    <w:rsid w:val="1981B278"/>
    <w:rsid w:val="19A1827C"/>
    <w:rsid w:val="1AD531EB"/>
    <w:rsid w:val="1BB38796"/>
    <w:rsid w:val="1C71024C"/>
    <w:rsid w:val="1C78EFD2"/>
    <w:rsid w:val="1CB37A98"/>
    <w:rsid w:val="1E0CD2AD"/>
    <w:rsid w:val="1E4F4AF9"/>
    <w:rsid w:val="1FB09094"/>
    <w:rsid w:val="1FFA5778"/>
    <w:rsid w:val="2144736F"/>
    <w:rsid w:val="21A01418"/>
    <w:rsid w:val="22CF3BCA"/>
    <w:rsid w:val="232AA9A2"/>
    <w:rsid w:val="2331F83A"/>
    <w:rsid w:val="246B0C2B"/>
    <w:rsid w:val="247C1431"/>
    <w:rsid w:val="24BE8C7D"/>
    <w:rsid w:val="24CDC89B"/>
    <w:rsid w:val="252B8245"/>
    <w:rsid w:val="25464C9F"/>
    <w:rsid w:val="2617E492"/>
    <w:rsid w:val="261FD218"/>
    <w:rsid w:val="26C752A6"/>
    <w:rsid w:val="27A2ACED"/>
    <w:rsid w:val="27B3B4F3"/>
    <w:rsid w:val="2802620D"/>
    <w:rsid w:val="286B108D"/>
    <w:rsid w:val="287C4B64"/>
    <w:rsid w:val="28A26857"/>
    <w:rsid w:val="293E7D4E"/>
    <w:rsid w:val="294F8554"/>
    <w:rsid w:val="29FEF368"/>
    <w:rsid w:val="2B9AC3C9"/>
    <w:rsid w:val="2BA2B14F"/>
    <w:rsid w:val="2BC5F04B"/>
    <w:rsid w:val="2BCCE164"/>
    <w:rsid w:val="2CE2C6BF"/>
    <w:rsid w:val="2D212BE9"/>
    <w:rsid w:val="2D36942A"/>
    <w:rsid w:val="2D61C0AC"/>
    <w:rsid w:val="2ED2648B"/>
    <w:rsid w:val="2FC72F0A"/>
    <w:rsid w:val="31952716"/>
    <w:rsid w:val="319C67D3"/>
    <w:rsid w:val="323531CF"/>
    <w:rsid w:val="328F6B37"/>
    <w:rsid w:val="334448FC"/>
    <w:rsid w:val="3541A60F"/>
    <w:rsid w:val="35499395"/>
    <w:rsid w:val="3566D6CB"/>
    <w:rsid w:val="36ACE836"/>
    <w:rsid w:val="36DD7670"/>
    <w:rsid w:val="387946D1"/>
    <w:rsid w:val="38813457"/>
    <w:rsid w:val="38D39BE4"/>
    <w:rsid w:val="39631DD3"/>
    <w:rsid w:val="3A151732"/>
    <w:rsid w:val="3A91F81E"/>
    <w:rsid w:val="3AD34205"/>
    <w:rsid w:val="3B25F4E7"/>
    <w:rsid w:val="3BA37518"/>
    <w:rsid w:val="3BB0E793"/>
    <w:rsid w:val="3C0B3CA6"/>
    <w:rsid w:val="3C195370"/>
    <w:rsid w:val="3D4CB7F4"/>
    <w:rsid w:val="3D54A57A"/>
    <w:rsid w:val="3D8977A2"/>
    <w:rsid w:val="3F174A9A"/>
    <w:rsid w:val="3F42DD68"/>
    <w:rsid w:val="3FB1E814"/>
    <w:rsid w:val="3FDCD828"/>
    <w:rsid w:val="408458B6"/>
    <w:rsid w:val="408D4E9D"/>
    <w:rsid w:val="40DEADC9"/>
    <w:rsid w:val="414DB875"/>
    <w:rsid w:val="42202917"/>
    <w:rsid w:val="427A7E2A"/>
    <w:rsid w:val="4343843A"/>
    <w:rsid w:val="4364D328"/>
    <w:rsid w:val="43840991"/>
    <w:rsid w:val="43B97D42"/>
    <w:rsid w:val="43BBF978"/>
    <w:rsid w:val="44318BCC"/>
    <w:rsid w:val="4483B5D4"/>
    <w:rsid w:val="4557C9D9"/>
    <w:rsid w:val="455FB75F"/>
    <w:rsid w:val="457DE0FE"/>
    <w:rsid w:val="45B21EEC"/>
    <w:rsid w:val="46ABB433"/>
    <w:rsid w:val="474DEF4D"/>
    <w:rsid w:val="4834169B"/>
    <w:rsid w:val="48691AB7"/>
    <w:rsid w:val="48AA0FA3"/>
    <w:rsid w:val="48E9BFAE"/>
    <w:rsid w:val="4904FCEF"/>
    <w:rsid w:val="4A749F24"/>
    <w:rsid w:val="4AB0096E"/>
    <w:rsid w:val="4B1F5054"/>
    <w:rsid w:val="4BC70B5D"/>
    <w:rsid w:val="4C4BD9CF"/>
    <w:rsid w:val="4D62DBBE"/>
    <w:rsid w:val="4DA081D5"/>
    <w:rsid w:val="4E856B29"/>
    <w:rsid w:val="4F60EEB8"/>
    <w:rsid w:val="509A7C80"/>
    <w:rsid w:val="51100ED4"/>
    <w:rsid w:val="5376ACF8"/>
    <w:rsid w:val="53DA0AC8"/>
    <w:rsid w:val="54BC6DAD"/>
    <w:rsid w:val="55E37FF7"/>
    <w:rsid w:val="56ADEBD1"/>
    <w:rsid w:val="56BE1A8D"/>
    <w:rsid w:val="5770567C"/>
    <w:rsid w:val="57FE7D16"/>
    <w:rsid w:val="58CA99CF"/>
    <w:rsid w:val="591B20B9"/>
    <w:rsid w:val="595E419D"/>
    <w:rsid w:val="59811F01"/>
    <w:rsid w:val="59F5BB4F"/>
    <w:rsid w:val="5A7478CE"/>
    <w:rsid w:val="5B9E7E32"/>
    <w:rsid w:val="5BCE70CA"/>
    <w:rsid w:val="5D0EA264"/>
    <w:rsid w:val="5E370509"/>
    <w:rsid w:val="5EA5F555"/>
    <w:rsid w:val="5EFFB0F3"/>
    <w:rsid w:val="5F1CBD6F"/>
    <w:rsid w:val="5F7D1674"/>
    <w:rsid w:val="603AD109"/>
    <w:rsid w:val="6064FCD3"/>
    <w:rsid w:val="613ADC04"/>
    <w:rsid w:val="6441E897"/>
    <w:rsid w:val="6691C60B"/>
    <w:rsid w:val="66A7473E"/>
    <w:rsid w:val="6899E275"/>
    <w:rsid w:val="6916A81E"/>
    <w:rsid w:val="695D7CDB"/>
    <w:rsid w:val="6996F976"/>
    <w:rsid w:val="69C966CD"/>
    <w:rsid w:val="6BCCDDBB"/>
    <w:rsid w:val="6C036A6B"/>
    <w:rsid w:val="6C4D2F13"/>
    <w:rsid w:val="6EEB3703"/>
    <w:rsid w:val="707B209D"/>
    <w:rsid w:val="70830E23"/>
    <w:rsid w:val="7155865F"/>
    <w:rsid w:val="71AA484F"/>
    <w:rsid w:val="7203A143"/>
    <w:rsid w:val="72399D9A"/>
    <w:rsid w:val="7272ABEF"/>
    <w:rsid w:val="73D56DFB"/>
    <w:rsid w:val="740E7C50"/>
    <w:rsid w:val="7457A23D"/>
    <w:rsid w:val="74E0ECF2"/>
    <w:rsid w:val="75AA4CB1"/>
    <w:rsid w:val="767CBD53"/>
    <w:rsid w:val="77461D12"/>
    <w:rsid w:val="7801F815"/>
    <w:rsid w:val="78080304"/>
    <w:rsid w:val="78863282"/>
    <w:rsid w:val="78E1ED73"/>
    <w:rsid w:val="7919453D"/>
    <w:rsid w:val="791C2FB4"/>
    <w:rsid w:val="79782736"/>
    <w:rsid w:val="7A2202E3"/>
    <w:rsid w:val="7BC5C0CA"/>
    <w:rsid w:val="7C198E35"/>
    <w:rsid w:val="7C7BFE31"/>
    <w:rsid w:val="7CEBFED7"/>
    <w:rsid w:val="7D61912B"/>
    <w:rsid w:val="7D746E3E"/>
    <w:rsid w:val="7EE49270"/>
    <w:rsid w:val="7F512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BB433"/>
  <w15:chartTrackingRefBased/>
  <w15:docId w15:val="{8373FCCB-D878-4702-A31B-7BD1A2AD4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902BF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2902BF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02BF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2902BF"/>
    <w:rPr>
      <w:rFonts w:eastAsiaTheme="minorEastAsia" w:cs="Times New Roman"/>
      <w:color w:val="5A5A5A" w:themeColor="text1" w:themeTint="A5"/>
      <w:spacing w:val="15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363</Words>
  <Characters>2073</Characters>
  <Application>Microsoft Office Word</Application>
  <DocSecurity>0</DocSecurity>
  <Lines>17</Lines>
  <Paragraphs>4</Paragraphs>
  <ScaleCrop>false</ScaleCrop>
  <Company/>
  <LinksUpToDate>false</LinksUpToDate>
  <CharactersWithSpaces>2432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PRESENTATION, COMPONENT 1.</dc:title>
  <dc:subject/>
  <dc:creator>Otison Ekunwe (1921110)</dc:creator>
  <cp:keywords/>
  <dc:description/>
  <cp:lastModifiedBy>Otison Ekunwe</cp:lastModifiedBy>
  <cp:revision>7</cp:revision>
  <dcterms:created xsi:type="dcterms:W3CDTF">2023-03-03T17:45:00Z</dcterms:created>
  <dcterms:modified xsi:type="dcterms:W3CDTF">2023-03-04T15:13:00Z</dcterms:modified>
</cp:coreProperties>
</file>