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BEEAF0" w14:textId="77777777" w:rsidR="007E0A54" w:rsidRDefault="007E0A54" w:rsidP="006315D7">
      <w:pPr>
        <w:spacing w:line="360" w:lineRule="auto"/>
        <w:jc w:val="both"/>
        <w:rPr>
          <w:rFonts w:ascii="Calibri" w:hAnsi="Calibri"/>
          <w:sz w:val="22"/>
          <w:szCs w:val="22"/>
        </w:rPr>
      </w:pPr>
    </w:p>
    <w:p w14:paraId="6848E3EB" w14:textId="77777777" w:rsidR="007E0A54" w:rsidRPr="005F49DB" w:rsidRDefault="007E0A54" w:rsidP="00E2239D">
      <w:pPr>
        <w:spacing w:line="360" w:lineRule="auto"/>
        <w:jc w:val="center"/>
        <w:rPr>
          <w:rFonts w:ascii="Calibri" w:hAnsi="Calibri"/>
          <w:sz w:val="60"/>
          <w:szCs w:val="60"/>
        </w:rPr>
      </w:pPr>
      <w:r w:rsidRPr="005F49DB">
        <w:rPr>
          <w:rFonts w:ascii="Calibri" w:hAnsi="Calibri"/>
          <w:sz w:val="60"/>
          <w:szCs w:val="60"/>
        </w:rPr>
        <w:t xml:space="preserve">LEAH PAIGE WALLACE </w:t>
      </w:r>
      <w:proofErr w:type="spellStart"/>
      <w:r w:rsidRPr="005F49DB">
        <w:rPr>
          <w:rFonts w:ascii="Calibri" w:hAnsi="Calibri"/>
          <w:sz w:val="60"/>
          <w:szCs w:val="60"/>
        </w:rPr>
        <w:t>ALLEYNE</w:t>
      </w:r>
      <w:proofErr w:type="spellEnd"/>
      <w:r w:rsidRPr="005F49DB">
        <w:rPr>
          <w:rFonts w:ascii="Calibri" w:hAnsi="Calibri"/>
          <w:sz w:val="60"/>
          <w:szCs w:val="60"/>
        </w:rPr>
        <w:t xml:space="preserve"> 2336338</w:t>
      </w:r>
    </w:p>
    <w:p w14:paraId="4F5C90AD" w14:textId="77777777" w:rsidR="007E0A54" w:rsidRPr="005F49DB" w:rsidRDefault="007E0A54" w:rsidP="00E2239D">
      <w:pPr>
        <w:spacing w:line="360" w:lineRule="auto"/>
        <w:jc w:val="center"/>
        <w:rPr>
          <w:rFonts w:ascii="Calibri" w:hAnsi="Calibri"/>
          <w:sz w:val="60"/>
          <w:szCs w:val="60"/>
        </w:rPr>
      </w:pPr>
      <w:r w:rsidRPr="005F49DB">
        <w:rPr>
          <w:rFonts w:ascii="Calibri" w:hAnsi="Calibri"/>
          <w:sz w:val="60"/>
          <w:szCs w:val="60"/>
        </w:rPr>
        <w:t>CERTIFICATE OF HIGHER EDUCATION BUSINESS SKILLS FOR THE WORKPLACE LCLM4002</w:t>
      </w:r>
    </w:p>
    <w:p w14:paraId="2D2722AD" w14:textId="77777777" w:rsidR="007E0A54" w:rsidRDefault="007E0A54" w:rsidP="00E2239D">
      <w:pPr>
        <w:spacing w:line="360" w:lineRule="auto"/>
        <w:jc w:val="center"/>
        <w:rPr>
          <w:rFonts w:ascii="Calibri" w:hAnsi="Calibri"/>
          <w:sz w:val="60"/>
          <w:szCs w:val="60"/>
        </w:rPr>
      </w:pPr>
      <w:r w:rsidRPr="005F49DB">
        <w:rPr>
          <w:rFonts w:ascii="Calibri" w:hAnsi="Calibri"/>
          <w:sz w:val="60"/>
          <w:szCs w:val="60"/>
        </w:rPr>
        <w:t>DIGITAL SKILLS – TASK 3 WRITTEN REPORT</w:t>
      </w:r>
    </w:p>
    <w:p w14:paraId="52AE79C7" w14:textId="77777777" w:rsidR="007E0A54" w:rsidRDefault="007E0A54" w:rsidP="006315D7">
      <w:pPr>
        <w:spacing w:line="360" w:lineRule="auto"/>
        <w:jc w:val="both"/>
        <w:rPr>
          <w:rFonts w:ascii="Calibri" w:hAnsi="Calibri"/>
          <w:sz w:val="22"/>
          <w:szCs w:val="22"/>
        </w:rPr>
      </w:pPr>
    </w:p>
    <w:p w14:paraId="50D3E25E" w14:textId="77777777" w:rsidR="007E0A54" w:rsidRDefault="007E0A54" w:rsidP="006315D7">
      <w:pPr>
        <w:spacing w:line="360" w:lineRule="auto"/>
        <w:jc w:val="both"/>
        <w:rPr>
          <w:rFonts w:ascii="Calibri" w:hAnsi="Calibri"/>
          <w:sz w:val="22"/>
          <w:szCs w:val="22"/>
        </w:rPr>
      </w:pPr>
    </w:p>
    <w:p w14:paraId="765E3890" w14:textId="77777777" w:rsidR="007E0A54" w:rsidRDefault="007E0A54" w:rsidP="006315D7">
      <w:pPr>
        <w:spacing w:line="360" w:lineRule="auto"/>
        <w:jc w:val="both"/>
        <w:rPr>
          <w:rFonts w:ascii="Calibri" w:hAnsi="Calibri"/>
          <w:sz w:val="22"/>
          <w:szCs w:val="22"/>
        </w:rPr>
      </w:pPr>
    </w:p>
    <w:p w14:paraId="5C1D8230" w14:textId="77777777" w:rsidR="007E0A54" w:rsidRDefault="007E0A54" w:rsidP="006315D7">
      <w:pPr>
        <w:spacing w:line="360" w:lineRule="auto"/>
        <w:jc w:val="both"/>
        <w:rPr>
          <w:rFonts w:ascii="Calibri" w:hAnsi="Calibri"/>
          <w:sz w:val="22"/>
          <w:szCs w:val="22"/>
        </w:rPr>
      </w:pPr>
    </w:p>
    <w:p w14:paraId="05DB9E52" w14:textId="77777777" w:rsidR="007E0A54" w:rsidRDefault="007E0A54" w:rsidP="006315D7">
      <w:pPr>
        <w:spacing w:line="360" w:lineRule="auto"/>
        <w:jc w:val="both"/>
        <w:rPr>
          <w:rFonts w:ascii="Calibri" w:hAnsi="Calibri"/>
          <w:sz w:val="22"/>
          <w:szCs w:val="22"/>
        </w:rPr>
      </w:pPr>
    </w:p>
    <w:p w14:paraId="4915AAA2" w14:textId="77777777" w:rsidR="007E0A54" w:rsidRDefault="007E0A54" w:rsidP="006315D7">
      <w:pPr>
        <w:spacing w:line="360" w:lineRule="auto"/>
        <w:jc w:val="both"/>
        <w:rPr>
          <w:rFonts w:ascii="Calibri" w:hAnsi="Calibri"/>
          <w:sz w:val="22"/>
          <w:szCs w:val="22"/>
        </w:rPr>
      </w:pPr>
    </w:p>
    <w:p w14:paraId="2F6D030C" w14:textId="77777777" w:rsidR="007E0A54" w:rsidRDefault="007E0A54" w:rsidP="006315D7">
      <w:pPr>
        <w:spacing w:line="360" w:lineRule="auto"/>
        <w:jc w:val="both"/>
        <w:rPr>
          <w:rFonts w:ascii="Calibri" w:hAnsi="Calibri"/>
          <w:sz w:val="22"/>
          <w:szCs w:val="22"/>
        </w:rPr>
      </w:pPr>
    </w:p>
    <w:p w14:paraId="0C10964C" w14:textId="77777777" w:rsidR="007E0A54" w:rsidRDefault="007E0A54" w:rsidP="006315D7">
      <w:pPr>
        <w:spacing w:line="360" w:lineRule="auto"/>
        <w:jc w:val="both"/>
        <w:rPr>
          <w:rFonts w:ascii="Calibri" w:hAnsi="Calibri"/>
          <w:sz w:val="22"/>
          <w:szCs w:val="22"/>
        </w:rPr>
      </w:pPr>
    </w:p>
    <w:p w14:paraId="0E181724" w14:textId="77777777" w:rsidR="007E0A54" w:rsidRDefault="007E0A54" w:rsidP="006315D7">
      <w:pPr>
        <w:spacing w:line="360" w:lineRule="auto"/>
        <w:jc w:val="both"/>
        <w:rPr>
          <w:rFonts w:ascii="Calibri" w:hAnsi="Calibri"/>
          <w:sz w:val="22"/>
          <w:szCs w:val="22"/>
        </w:rPr>
      </w:pPr>
    </w:p>
    <w:p w14:paraId="0153EA8B" w14:textId="03B9E879" w:rsidR="006315D7" w:rsidRPr="00D065C4" w:rsidRDefault="006315D7" w:rsidP="006315D7">
      <w:pPr>
        <w:spacing w:line="360" w:lineRule="auto"/>
        <w:jc w:val="both"/>
        <w:rPr>
          <w:rFonts w:ascii="Calibri" w:hAnsi="Calibri"/>
          <w:sz w:val="22"/>
          <w:szCs w:val="22"/>
        </w:rPr>
      </w:pPr>
      <w:r w:rsidRPr="00D065C4">
        <w:rPr>
          <w:rFonts w:ascii="Calibri" w:hAnsi="Calibri"/>
          <w:sz w:val="22"/>
          <w:szCs w:val="22"/>
        </w:rPr>
        <w:lastRenderedPageBreak/>
        <w:t xml:space="preserve">This report examines the impact of social media on the recruitment of staff, exploring how these platforms are utilised and evaluating the pros and cons of their use in the hiring process. </w:t>
      </w:r>
    </w:p>
    <w:p w14:paraId="0B5978AB" w14:textId="3C46E07B" w:rsidR="006315D7" w:rsidRPr="00D065C4" w:rsidRDefault="006315D7" w:rsidP="006315D7">
      <w:pPr>
        <w:spacing w:line="360" w:lineRule="auto"/>
        <w:jc w:val="both"/>
        <w:rPr>
          <w:rFonts w:ascii="Calibri" w:hAnsi="Calibri"/>
          <w:sz w:val="22"/>
          <w:szCs w:val="22"/>
        </w:rPr>
      </w:pPr>
      <w:r w:rsidRPr="00D065C4">
        <w:rPr>
          <w:rFonts w:ascii="Calibri" w:hAnsi="Calibri"/>
          <w:sz w:val="22"/>
          <w:szCs w:val="22"/>
        </w:rPr>
        <w:t xml:space="preserve">Social media refers to web-based platforms designed to </w:t>
      </w:r>
      <w:bookmarkStart w:id="0" w:name="_Int_uXbM84gN"/>
      <w:r w:rsidRPr="00D065C4">
        <w:rPr>
          <w:rFonts w:ascii="Calibri" w:hAnsi="Calibri"/>
          <w:sz w:val="22"/>
          <w:szCs w:val="22"/>
        </w:rPr>
        <w:t>facilitate</w:t>
      </w:r>
      <w:bookmarkEnd w:id="0"/>
      <w:r w:rsidRPr="00D065C4">
        <w:rPr>
          <w:rFonts w:ascii="Calibri" w:hAnsi="Calibri"/>
          <w:sz w:val="22"/>
          <w:szCs w:val="22"/>
        </w:rPr>
        <w:t xml:space="preserve"> engagement and communication among people worldwide. These platforms have revolutionised how we stay connected, allowing users to share videos, photos, stories, opinions, and more with friends, family, and even a global audience of fans and subscribers. As social media continues to evolve, it is increasingly being </w:t>
      </w:r>
      <w:bookmarkStart w:id="1" w:name="_Int_wzvsb2Eg"/>
      <w:r w:rsidRPr="00D065C4">
        <w:rPr>
          <w:rFonts w:ascii="Calibri" w:hAnsi="Calibri"/>
          <w:sz w:val="22"/>
          <w:szCs w:val="22"/>
        </w:rPr>
        <w:t>leveraged</w:t>
      </w:r>
      <w:bookmarkEnd w:id="1"/>
      <w:r w:rsidRPr="00D065C4">
        <w:rPr>
          <w:rFonts w:ascii="Calibri" w:hAnsi="Calibri"/>
          <w:sz w:val="22"/>
          <w:szCs w:val="22"/>
        </w:rPr>
        <w:t xml:space="preserve"> as a powerful tool in various domains, including recruitment.</w:t>
      </w:r>
    </w:p>
    <w:p w14:paraId="1AAB9355" w14:textId="77777777" w:rsidR="001F2C2A" w:rsidRDefault="001F2C2A" w:rsidP="00E96CAF">
      <w:pPr>
        <w:spacing w:line="360" w:lineRule="auto"/>
        <w:jc w:val="both"/>
        <w:rPr>
          <w:rFonts w:ascii="Calibri" w:hAnsi="Calibri"/>
          <w:sz w:val="22"/>
          <w:szCs w:val="22"/>
        </w:rPr>
      </w:pPr>
    </w:p>
    <w:p w14:paraId="00D344D7" w14:textId="1A99D5CB" w:rsidR="001F2C2A" w:rsidRPr="00D065C4" w:rsidRDefault="00DB360C" w:rsidP="00E96CAF">
      <w:pPr>
        <w:spacing w:line="360" w:lineRule="auto"/>
        <w:jc w:val="both"/>
        <w:rPr>
          <w:rFonts w:ascii="Calibri" w:hAnsi="Calibri"/>
          <w:sz w:val="22"/>
          <w:szCs w:val="22"/>
        </w:rPr>
      </w:pPr>
      <w:r w:rsidRPr="00D065C4">
        <w:rPr>
          <w:rFonts w:ascii="Calibri" w:hAnsi="Calibri"/>
          <w:sz w:val="22"/>
          <w:szCs w:val="22"/>
        </w:rPr>
        <w:t>Searching for jobs online has become increasingly convenient. Most online job platforms offer advanced search features that allow users to filter job listings by title, location, working hours, and keywords. These search tools enable both job seekers and employers to refine their search criteria, making it easier to find or post opportunities that closely match their specific needs.</w:t>
      </w:r>
      <w:r w:rsidR="00A46118" w:rsidRPr="00D065C4">
        <w:rPr>
          <w:rFonts w:ascii="Calibri" w:hAnsi="Calibri"/>
          <w:sz w:val="22"/>
          <w:szCs w:val="22"/>
        </w:rPr>
        <w:t xml:space="preserve"> </w:t>
      </w:r>
      <w:r w:rsidR="0047214A">
        <w:rPr>
          <w:rFonts w:ascii="Calibri" w:hAnsi="Calibri"/>
          <w:sz w:val="22"/>
          <w:szCs w:val="22"/>
        </w:rPr>
        <w:t>According to Indeed</w:t>
      </w:r>
      <w:r w:rsidR="00D05DF2">
        <w:rPr>
          <w:rFonts w:ascii="Calibri" w:hAnsi="Calibri"/>
          <w:sz w:val="22"/>
          <w:szCs w:val="22"/>
        </w:rPr>
        <w:t xml:space="preserve"> (2024), i</w:t>
      </w:r>
      <w:r w:rsidR="00612C83" w:rsidRPr="00D065C4">
        <w:rPr>
          <w:rFonts w:ascii="Calibri" w:hAnsi="Calibri"/>
          <w:sz w:val="22"/>
          <w:szCs w:val="22"/>
        </w:rPr>
        <w:t xml:space="preserve">ncorporating keywords into a job application can aid a resume to stand </w:t>
      </w:r>
      <w:bookmarkStart w:id="2" w:name="_Int_oY1jFGyX"/>
      <w:r w:rsidR="00612C83" w:rsidRPr="00D065C4">
        <w:rPr>
          <w:rFonts w:ascii="Calibri" w:hAnsi="Calibri"/>
          <w:sz w:val="22"/>
          <w:szCs w:val="22"/>
        </w:rPr>
        <w:t>out</w:t>
      </w:r>
      <w:bookmarkEnd w:id="2"/>
      <w:r w:rsidR="00612C83" w:rsidRPr="00D065C4">
        <w:rPr>
          <w:rFonts w:ascii="Calibri" w:hAnsi="Calibri"/>
          <w:sz w:val="22"/>
          <w:szCs w:val="22"/>
        </w:rPr>
        <w:t xml:space="preserve"> among others</w:t>
      </w:r>
      <w:r w:rsidR="00E9558F" w:rsidRPr="00D065C4">
        <w:rPr>
          <w:rFonts w:ascii="Calibri" w:hAnsi="Calibri"/>
          <w:sz w:val="22"/>
          <w:szCs w:val="22"/>
        </w:rPr>
        <w:t>. Employers use keywords</w:t>
      </w:r>
      <w:r w:rsidR="0020239A">
        <w:rPr>
          <w:rFonts w:ascii="Calibri" w:hAnsi="Calibri"/>
          <w:sz w:val="22"/>
          <w:szCs w:val="22"/>
        </w:rPr>
        <w:t xml:space="preserve"> or </w:t>
      </w:r>
      <w:r w:rsidR="00E9558F" w:rsidRPr="00D065C4">
        <w:rPr>
          <w:rFonts w:ascii="Calibri" w:hAnsi="Calibri"/>
          <w:sz w:val="22"/>
          <w:szCs w:val="22"/>
        </w:rPr>
        <w:t xml:space="preserve">specific phrases to </w:t>
      </w:r>
      <w:bookmarkStart w:id="3" w:name="_Int_ugAKnMzp"/>
      <w:r w:rsidR="00E9558F" w:rsidRPr="00D065C4">
        <w:rPr>
          <w:rFonts w:ascii="Calibri" w:hAnsi="Calibri"/>
          <w:sz w:val="22"/>
          <w:szCs w:val="22"/>
        </w:rPr>
        <w:t>identify</w:t>
      </w:r>
      <w:bookmarkEnd w:id="3"/>
      <w:r w:rsidR="00E9558F" w:rsidRPr="00D065C4">
        <w:rPr>
          <w:rFonts w:ascii="Calibri" w:hAnsi="Calibri"/>
          <w:sz w:val="22"/>
          <w:szCs w:val="22"/>
        </w:rPr>
        <w:t xml:space="preserve"> </w:t>
      </w:r>
      <w:r w:rsidR="00F54081">
        <w:rPr>
          <w:rFonts w:ascii="Calibri" w:hAnsi="Calibri"/>
          <w:sz w:val="22"/>
          <w:szCs w:val="22"/>
        </w:rPr>
        <w:t>which candidates are qualified for the role</w:t>
      </w:r>
      <w:r w:rsidR="00044559">
        <w:rPr>
          <w:rFonts w:ascii="Calibri" w:hAnsi="Calibri"/>
          <w:sz w:val="22"/>
          <w:szCs w:val="22"/>
        </w:rPr>
        <w:t xml:space="preserve"> (Indeed.com, 2024).</w:t>
      </w:r>
    </w:p>
    <w:p w14:paraId="5C84F465" w14:textId="0B14638B" w:rsidR="00806EB4" w:rsidRPr="001F2C2A" w:rsidRDefault="00E96CAF" w:rsidP="00E96CAF">
      <w:pPr>
        <w:spacing w:line="360" w:lineRule="auto"/>
        <w:jc w:val="both"/>
        <w:rPr>
          <w:rFonts w:ascii="Calibri" w:hAnsi="Calibri"/>
          <w:sz w:val="22"/>
          <w:szCs w:val="22"/>
        </w:rPr>
      </w:pPr>
      <w:r w:rsidRPr="00D065C4">
        <w:rPr>
          <w:rFonts w:ascii="Calibri" w:hAnsi="Calibri"/>
          <w:sz w:val="22"/>
          <w:szCs w:val="22"/>
        </w:rPr>
        <w:t>Advertisements today are highly targeted. For instance, if someone mentions Nike trainers, they are likely to see ads for Nike trainers the next time they are online. This targeting is a result of sophisticated algorithms that use data on demographics, personal interests, and professional backgrounds. Similarly, these algorithms help in directing relevant job advertisements to potential candidates, ensuring that job vacancies reach individuals who are most likely to be interested and qualified.</w:t>
      </w:r>
    </w:p>
    <w:p w14:paraId="6CDB8516" w14:textId="2A1D6A7B" w:rsidR="001F2C2A" w:rsidRPr="00D065C4" w:rsidRDefault="00F36AD0" w:rsidP="00E96CAF">
      <w:pPr>
        <w:spacing w:line="360" w:lineRule="auto"/>
        <w:jc w:val="both"/>
        <w:rPr>
          <w:rFonts w:ascii="Calibri" w:hAnsi="Calibri"/>
          <w:b/>
          <w:bCs/>
          <w:sz w:val="22"/>
          <w:szCs w:val="22"/>
          <w:u w:val="single"/>
        </w:rPr>
      </w:pPr>
      <w:r w:rsidRPr="00D065C4">
        <w:rPr>
          <w:rFonts w:ascii="Calibri" w:hAnsi="Calibri"/>
          <w:sz w:val="22"/>
          <w:szCs w:val="22"/>
        </w:rPr>
        <w:t xml:space="preserve">The cost of accessing the internet is minimal, making online job posting and searching a cost-effective solution. Unlike traditional methods such as print advertising, which can be expensive, posting jobs online incurs little to no </w:t>
      </w:r>
      <w:bookmarkStart w:id="4" w:name="_Int_jZwEu3YF"/>
      <w:r w:rsidRPr="00D065C4">
        <w:rPr>
          <w:rFonts w:ascii="Calibri" w:hAnsi="Calibri"/>
          <w:sz w:val="22"/>
          <w:szCs w:val="22"/>
        </w:rPr>
        <w:t>additional</w:t>
      </w:r>
      <w:bookmarkEnd w:id="4"/>
      <w:r w:rsidRPr="00D065C4">
        <w:rPr>
          <w:rFonts w:ascii="Calibri" w:hAnsi="Calibri"/>
          <w:sz w:val="22"/>
          <w:szCs w:val="22"/>
        </w:rPr>
        <w:t xml:space="preserve"> cost. Companies can post multiple job listings without facing extra charges, which contrasts sharply with the ongoing expense of print media.</w:t>
      </w:r>
      <w:r w:rsidR="00F92095">
        <w:rPr>
          <w:rFonts w:ascii="Calibri" w:hAnsi="Calibri"/>
          <w:sz w:val="22"/>
          <w:szCs w:val="22"/>
        </w:rPr>
        <w:t xml:space="preserve"> According to </w:t>
      </w:r>
      <w:r w:rsidR="002F643C">
        <w:rPr>
          <w:rFonts w:ascii="Calibri" w:hAnsi="Calibri"/>
          <w:sz w:val="22"/>
          <w:szCs w:val="22"/>
        </w:rPr>
        <w:t>Clarke</w:t>
      </w:r>
      <w:r w:rsidR="00732CD4">
        <w:rPr>
          <w:rFonts w:ascii="Calibri" w:hAnsi="Calibri"/>
          <w:sz w:val="22"/>
          <w:szCs w:val="22"/>
        </w:rPr>
        <w:t xml:space="preserve"> (2024),</w:t>
      </w:r>
      <w:r w:rsidR="005B4279">
        <w:rPr>
          <w:rFonts w:ascii="Calibri" w:hAnsi="Calibri"/>
          <w:sz w:val="22"/>
          <w:szCs w:val="22"/>
        </w:rPr>
        <w:t xml:space="preserve"> the approach to cost efficiency when posting job ads</w:t>
      </w:r>
      <w:r w:rsidR="004D14DF">
        <w:rPr>
          <w:rFonts w:ascii="Calibri" w:hAnsi="Calibri"/>
          <w:sz w:val="22"/>
          <w:szCs w:val="22"/>
        </w:rPr>
        <w:t xml:space="preserve"> involves technology and developing a strong employer brand </w:t>
      </w:r>
      <w:r w:rsidR="00646276">
        <w:rPr>
          <w:rFonts w:ascii="Calibri" w:hAnsi="Calibri"/>
          <w:sz w:val="22"/>
          <w:szCs w:val="22"/>
        </w:rPr>
        <w:t>that appeals to target workforce.</w:t>
      </w:r>
    </w:p>
    <w:p w14:paraId="3667BCB1" w14:textId="4DE9B373" w:rsidR="00AB28FB" w:rsidRPr="00D065C4" w:rsidRDefault="00AB28FB" w:rsidP="00AB28FB">
      <w:pPr>
        <w:spacing w:line="360" w:lineRule="auto"/>
        <w:jc w:val="both"/>
        <w:rPr>
          <w:rFonts w:ascii="Calibri" w:hAnsi="Calibri"/>
          <w:sz w:val="22"/>
          <w:szCs w:val="22"/>
        </w:rPr>
      </w:pPr>
      <w:r w:rsidRPr="00D065C4">
        <w:rPr>
          <w:rFonts w:ascii="Calibri" w:hAnsi="Calibri"/>
          <w:sz w:val="22"/>
          <w:szCs w:val="22"/>
        </w:rPr>
        <w:t xml:space="preserve">Social media enables companies to present their mission, values, and ethos more effectively than traditional methods like newspaper advertisements. Unlike print ads, which often struggle to feature logos, </w:t>
      </w:r>
      <w:r w:rsidR="00C14A66" w:rsidRPr="00D065C4">
        <w:rPr>
          <w:rFonts w:ascii="Calibri" w:hAnsi="Calibri"/>
          <w:sz w:val="22"/>
          <w:szCs w:val="22"/>
        </w:rPr>
        <w:t>colours</w:t>
      </w:r>
      <w:r w:rsidRPr="00D065C4">
        <w:rPr>
          <w:rFonts w:ascii="Calibri" w:hAnsi="Calibri"/>
          <w:sz w:val="22"/>
          <w:szCs w:val="22"/>
        </w:rPr>
        <w:t xml:space="preserve">, branded content, and details about the work environment, social media platforms offer tools and features that can vividly </w:t>
      </w:r>
      <w:r w:rsidR="00B777A5" w:rsidRPr="00D065C4">
        <w:rPr>
          <w:rFonts w:ascii="Calibri" w:hAnsi="Calibri"/>
          <w:sz w:val="22"/>
          <w:szCs w:val="22"/>
        </w:rPr>
        <w:t>highlight</w:t>
      </w:r>
      <w:r w:rsidRPr="00D065C4">
        <w:rPr>
          <w:rFonts w:ascii="Calibri" w:hAnsi="Calibri"/>
          <w:sz w:val="22"/>
          <w:szCs w:val="22"/>
        </w:rPr>
        <w:t xml:space="preserve"> these elements. This enhanced presentation makes job postings more appealing to potential candidates.</w:t>
      </w:r>
      <w:r w:rsidR="00C414AD">
        <w:rPr>
          <w:rFonts w:ascii="Calibri" w:hAnsi="Calibri"/>
          <w:sz w:val="22"/>
          <w:szCs w:val="22"/>
        </w:rPr>
        <w:t xml:space="preserve"> As </w:t>
      </w:r>
      <w:bookmarkStart w:id="5" w:name="_Int_rPob4b2p"/>
      <w:r w:rsidR="00C414AD">
        <w:rPr>
          <w:rFonts w:ascii="Calibri" w:hAnsi="Calibri"/>
          <w:sz w:val="22"/>
          <w:szCs w:val="22"/>
        </w:rPr>
        <w:t>stated</w:t>
      </w:r>
      <w:bookmarkEnd w:id="5"/>
      <w:r w:rsidR="00C414AD">
        <w:rPr>
          <w:rFonts w:ascii="Calibri" w:hAnsi="Calibri"/>
          <w:sz w:val="22"/>
          <w:szCs w:val="22"/>
        </w:rPr>
        <w:t xml:space="preserve"> by </w:t>
      </w:r>
      <w:r w:rsidR="0017232E">
        <w:rPr>
          <w:rFonts w:ascii="Calibri" w:hAnsi="Calibri"/>
          <w:sz w:val="22"/>
          <w:szCs w:val="22"/>
        </w:rPr>
        <w:t>Clarke (2024)</w:t>
      </w:r>
      <w:r w:rsidR="00A3279B">
        <w:rPr>
          <w:rFonts w:ascii="Calibri" w:hAnsi="Calibri"/>
          <w:sz w:val="22"/>
          <w:szCs w:val="22"/>
        </w:rPr>
        <w:t xml:space="preserve">, “A strong employer brand attracts culturally </w:t>
      </w:r>
      <w:r w:rsidR="0033382C">
        <w:rPr>
          <w:rFonts w:ascii="Calibri" w:hAnsi="Calibri"/>
          <w:sz w:val="22"/>
          <w:szCs w:val="22"/>
        </w:rPr>
        <w:t xml:space="preserve">and value-aligned candidates, improving recruitment efficiency and reducing </w:t>
      </w:r>
      <w:r w:rsidR="0033382C">
        <w:rPr>
          <w:rFonts w:ascii="Calibri" w:hAnsi="Calibri"/>
          <w:sz w:val="22"/>
          <w:szCs w:val="22"/>
        </w:rPr>
        <w:lastRenderedPageBreak/>
        <w:t>screening efforts.</w:t>
      </w:r>
      <w:r w:rsidR="0065428B">
        <w:rPr>
          <w:rFonts w:ascii="Calibri" w:hAnsi="Calibri"/>
          <w:sz w:val="22"/>
          <w:szCs w:val="22"/>
        </w:rPr>
        <w:t>”</w:t>
      </w:r>
      <w:r w:rsidR="0033382C">
        <w:rPr>
          <w:rFonts w:ascii="Calibri" w:hAnsi="Calibri"/>
          <w:sz w:val="22"/>
          <w:szCs w:val="22"/>
        </w:rPr>
        <w:t xml:space="preserve"> </w:t>
      </w:r>
      <w:r w:rsidR="0065428B">
        <w:rPr>
          <w:rFonts w:ascii="Calibri" w:hAnsi="Calibri"/>
          <w:sz w:val="22"/>
          <w:szCs w:val="22"/>
        </w:rPr>
        <w:t>This mean</w:t>
      </w:r>
      <w:r w:rsidR="0017299B">
        <w:rPr>
          <w:rFonts w:ascii="Calibri" w:hAnsi="Calibri"/>
          <w:sz w:val="22"/>
          <w:szCs w:val="22"/>
        </w:rPr>
        <w:t>s</w:t>
      </w:r>
      <w:r w:rsidR="0065428B">
        <w:rPr>
          <w:rFonts w:ascii="Calibri" w:hAnsi="Calibri"/>
          <w:sz w:val="22"/>
          <w:szCs w:val="22"/>
        </w:rPr>
        <w:t xml:space="preserve"> that </w:t>
      </w:r>
      <w:r w:rsidR="007D568D">
        <w:rPr>
          <w:rFonts w:ascii="Calibri" w:hAnsi="Calibri"/>
          <w:sz w:val="22"/>
          <w:szCs w:val="22"/>
        </w:rPr>
        <w:t xml:space="preserve">candidates are more likely to </w:t>
      </w:r>
      <w:bookmarkStart w:id="6" w:name="_Int_bKaArFA2"/>
      <w:r w:rsidR="007D568D">
        <w:rPr>
          <w:rFonts w:ascii="Calibri" w:hAnsi="Calibri"/>
          <w:sz w:val="22"/>
          <w:szCs w:val="22"/>
        </w:rPr>
        <w:t>retain</w:t>
      </w:r>
      <w:bookmarkEnd w:id="6"/>
      <w:r w:rsidR="007D568D">
        <w:rPr>
          <w:rFonts w:ascii="Calibri" w:hAnsi="Calibri"/>
          <w:sz w:val="22"/>
          <w:szCs w:val="22"/>
        </w:rPr>
        <w:t xml:space="preserve"> their position within a company for longer which reduces recruitment and training costs (</w:t>
      </w:r>
      <w:r w:rsidR="00646276">
        <w:rPr>
          <w:rFonts w:ascii="Calibri" w:hAnsi="Calibri"/>
          <w:sz w:val="22"/>
          <w:szCs w:val="22"/>
        </w:rPr>
        <w:t>Clarke</w:t>
      </w:r>
      <w:r w:rsidR="00EA352C">
        <w:rPr>
          <w:rFonts w:ascii="Calibri" w:hAnsi="Calibri"/>
          <w:sz w:val="22"/>
          <w:szCs w:val="22"/>
        </w:rPr>
        <w:t>, 2024).</w:t>
      </w:r>
    </w:p>
    <w:p w14:paraId="2745AC3A" w14:textId="2FEDD167" w:rsidR="00047B6C" w:rsidRDefault="00C14A66" w:rsidP="00E96CAF">
      <w:pPr>
        <w:spacing w:line="360" w:lineRule="auto"/>
        <w:jc w:val="both"/>
        <w:rPr>
          <w:rFonts w:ascii="Calibri" w:hAnsi="Calibri"/>
          <w:sz w:val="22"/>
          <w:szCs w:val="22"/>
        </w:rPr>
      </w:pPr>
      <w:r w:rsidRPr="00D065C4">
        <w:rPr>
          <w:rFonts w:ascii="Calibri" w:hAnsi="Calibri"/>
          <w:sz w:val="22"/>
          <w:szCs w:val="22"/>
        </w:rPr>
        <w:t xml:space="preserve">Posting job advertisements online </w:t>
      </w:r>
      <w:r w:rsidR="00B777A5" w:rsidRPr="00D065C4">
        <w:rPr>
          <w:rFonts w:ascii="Calibri" w:hAnsi="Calibri"/>
          <w:sz w:val="22"/>
          <w:szCs w:val="22"/>
        </w:rPr>
        <w:t>offers</w:t>
      </w:r>
      <w:r w:rsidRPr="00D065C4">
        <w:rPr>
          <w:rFonts w:ascii="Calibri" w:hAnsi="Calibri"/>
          <w:sz w:val="22"/>
          <w:szCs w:val="22"/>
        </w:rPr>
        <w:t xml:space="preserve"> valuable insights that were difficult, if not impossible, to obtain before the digital age. Online platforms offer analytical tools that track various metrics, such as the number of people who view the ad, click on the link, apply for the position, or share it with others</w:t>
      </w:r>
      <w:r w:rsidR="00695854">
        <w:rPr>
          <w:rFonts w:ascii="Calibri" w:hAnsi="Calibri"/>
          <w:sz w:val="22"/>
          <w:szCs w:val="22"/>
        </w:rPr>
        <w:t xml:space="preserve">. This </w:t>
      </w:r>
      <w:bookmarkStart w:id="7" w:name="_Int_RyOKGwH1"/>
      <w:r w:rsidR="00695854">
        <w:rPr>
          <w:rFonts w:ascii="Calibri" w:hAnsi="Calibri"/>
          <w:sz w:val="22"/>
          <w:szCs w:val="22"/>
        </w:rPr>
        <w:t>is called</w:t>
      </w:r>
      <w:bookmarkEnd w:id="7"/>
      <w:r w:rsidR="00695854">
        <w:rPr>
          <w:rFonts w:ascii="Calibri" w:hAnsi="Calibri"/>
          <w:sz w:val="22"/>
          <w:szCs w:val="22"/>
        </w:rPr>
        <w:t xml:space="preserve"> performance tracking</w:t>
      </w:r>
      <w:r w:rsidR="00284327">
        <w:rPr>
          <w:rFonts w:ascii="Calibri" w:hAnsi="Calibri"/>
          <w:sz w:val="22"/>
          <w:szCs w:val="22"/>
        </w:rPr>
        <w:t xml:space="preserve">; down to the </w:t>
      </w:r>
      <w:r w:rsidR="00806450">
        <w:rPr>
          <w:rFonts w:ascii="Calibri" w:hAnsi="Calibri"/>
          <w:sz w:val="22"/>
          <w:szCs w:val="22"/>
        </w:rPr>
        <w:t xml:space="preserve">very </w:t>
      </w:r>
      <w:r w:rsidR="00284327">
        <w:rPr>
          <w:rFonts w:ascii="Calibri" w:hAnsi="Calibri"/>
          <w:sz w:val="22"/>
          <w:szCs w:val="22"/>
        </w:rPr>
        <w:t>detail</w:t>
      </w:r>
      <w:r w:rsidR="00806450">
        <w:rPr>
          <w:rFonts w:ascii="Calibri" w:hAnsi="Calibri"/>
          <w:sz w:val="22"/>
          <w:szCs w:val="22"/>
        </w:rPr>
        <w:t xml:space="preserve"> of</w:t>
      </w:r>
      <w:r w:rsidR="00F36A78">
        <w:rPr>
          <w:rFonts w:ascii="Calibri" w:hAnsi="Calibri"/>
          <w:sz w:val="22"/>
          <w:szCs w:val="22"/>
        </w:rPr>
        <w:t xml:space="preserve"> </w:t>
      </w:r>
      <w:r w:rsidR="00A922D6">
        <w:rPr>
          <w:rFonts w:ascii="Calibri" w:hAnsi="Calibri"/>
          <w:sz w:val="22"/>
          <w:szCs w:val="22"/>
        </w:rPr>
        <w:t>clicks</w:t>
      </w:r>
      <w:r w:rsidR="00284327">
        <w:rPr>
          <w:rFonts w:ascii="Calibri" w:hAnsi="Calibri"/>
          <w:sz w:val="22"/>
          <w:szCs w:val="22"/>
        </w:rPr>
        <w:t xml:space="preserve"> </w:t>
      </w:r>
      <w:r w:rsidR="00A922D6">
        <w:rPr>
          <w:rFonts w:ascii="Calibri" w:hAnsi="Calibri"/>
          <w:sz w:val="22"/>
          <w:szCs w:val="22"/>
        </w:rPr>
        <w:t>being</w:t>
      </w:r>
      <w:r w:rsidR="00284327">
        <w:rPr>
          <w:rFonts w:ascii="Calibri" w:hAnsi="Calibri"/>
          <w:sz w:val="22"/>
          <w:szCs w:val="22"/>
        </w:rPr>
        <w:t xml:space="preserve"> </w:t>
      </w:r>
      <w:r w:rsidR="00A922D6">
        <w:rPr>
          <w:rFonts w:ascii="Calibri" w:hAnsi="Calibri"/>
          <w:sz w:val="22"/>
          <w:szCs w:val="22"/>
        </w:rPr>
        <w:t>“</w:t>
      </w:r>
      <w:r w:rsidR="00284327">
        <w:rPr>
          <w:rFonts w:ascii="Calibri" w:hAnsi="Calibri"/>
          <w:sz w:val="22"/>
          <w:szCs w:val="22"/>
        </w:rPr>
        <w:t>bots</w:t>
      </w:r>
      <w:bookmarkStart w:id="8" w:name="_Int_vtbO92YT"/>
      <w:r w:rsidR="00A922D6">
        <w:rPr>
          <w:rFonts w:ascii="Calibri" w:hAnsi="Calibri"/>
          <w:sz w:val="22"/>
          <w:szCs w:val="22"/>
        </w:rPr>
        <w:t>”</w:t>
      </w:r>
      <w:r w:rsidR="00284327">
        <w:rPr>
          <w:rFonts w:ascii="Calibri" w:hAnsi="Calibri"/>
          <w:sz w:val="22"/>
          <w:szCs w:val="22"/>
        </w:rPr>
        <w:t>,</w:t>
      </w:r>
      <w:bookmarkEnd w:id="8"/>
      <w:r w:rsidR="00284327">
        <w:rPr>
          <w:rFonts w:ascii="Calibri" w:hAnsi="Calibri"/>
          <w:sz w:val="22"/>
          <w:szCs w:val="22"/>
        </w:rPr>
        <w:t xml:space="preserve"> </w:t>
      </w:r>
      <w:r w:rsidR="00F36A78">
        <w:rPr>
          <w:rFonts w:ascii="Calibri" w:hAnsi="Calibri"/>
          <w:sz w:val="22"/>
          <w:szCs w:val="22"/>
        </w:rPr>
        <w:t>duplicate clicks or foreign clicks from another country or state.</w:t>
      </w:r>
      <w:r w:rsidRPr="00D065C4">
        <w:rPr>
          <w:rFonts w:ascii="Calibri" w:hAnsi="Calibri"/>
          <w:sz w:val="22"/>
          <w:szCs w:val="22"/>
        </w:rPr>
        <w:t xml:space="preserve"> These analytics allow companies to assess the effectiveness of their ads and make data-driven decisions to improve their recruitment strategies.</w:t>
      </w:r>
      <w:r w:rsidR="00047B6C">
        <w:rPr>
          <w:rFonts w:ascii="Calibri" w:hAnsi="Calibri"/>
          <w:sz w:val="22"/>
          <w:szCs w:val="22"/>
        </w:rPr>
        <w:t xml:space="preserve"> </w:t>
      </w:r>
      <w:r w:rsidR="00047B6C" w:rsidRPr="00047B6C">
        <w:rPr>
          <w:rFonts w:ascii="Calibri" w:hAnsi="Calibri"/>
          <w:sz w:val="22"/>
          <w:szCs w:val="22"/>
        </w:rPr>
        <w:t xml:space="preserve">Tracking which platforms and channels generate the most applicants provides valuable information, as it highlights which platforms are more effective and should </w:t>
      </w:r>
      <w:bookmarkStart w:id="9" w:name="_Int_SynkDj7y"/>
      <w:r w:rsidR="00047B6C" w:rsidRPr="00047B6C">
        <w:rPr>
          <w:rFonts w:ascii="Calibri" w:hAnsi="Calibri"/>
          <w:sz w:val="22"/>
          <w:szCs w:val="22"/>
        </w:rPr>
        <w:t>be used</w:t>
      </w:r>
      <w:bookmarkEnd w:id="9"/>
      <w:r w:rsidR="00047B6C" w:rsidRPr="00047B6C">
        <w:rPr>
          <w:rFonts w:ascii="Calibri" w:hAnsi="Calibri"/>
          <w:sz w:val="22"/>
          <w:szCs w:val="22"/>
        </w:rPr>
        <w:t xml:space="preserve"> more </w:t>
      </w:r>
      <w:bookmarkStart w:id="10" w:name="_Int_HnTbA062"/>
      <w:r w:rsidR="00047B6C" w:rsidRPr="00047B6C">
        <w:rPr>
          <w:rFonts w:ascii="Calibri" w:hAnsi="Calibri"/>
          <w:sz w:val="22"/>
          <w:szCs w:val="22"/>
        </w:rPr>
        <w:t>frequently</w:t>
      </w:r>
      <w:bookmarkEnd w:id="10"/>
      <w:r w:rsidR="00047B6C" w:rsidRPr="00047B6C">
        <w:rPr>
          <w:rFonts w:ascii="Calibri" w:hAnsi="Calibri"/>
          <w:sz w:val="22"/>
          <w:szCs w:val="22"/>
        </w:rPr>
        <w:t>, compared to those that do not generate significant traffic.</w:t>
      </w:r>
    </w:p>
    <w:p w14:paraId="3B9F87CE" w14:textId="77777777" w:rsidR="00047B6C" w:rsidRPr="00D065C4" w:rsidRDefault="00047B6C" w:rsidP="00E96CAF">
      <w:pPr>
        <w:spacing w:line="360" w:lineRule="auto"/>
        <w:jc w:val="both"/>
        <w:rPr>
          <w:rFonts w:ascii="Calibri" w:hAnsi="Calibri"/>
          <w:sz w:val="22"/>
          <w:szCs w:val="22"/>
        </w:rPr>
      </w:pPr>
    </w:p>
    <w:p w14:paraId="5B9443C5" w14:textId="0BCFC50F" w:rsidR="00B35DC4" w:rsidRPr="00D065C4" w:rsidRDefault="00B35DC4" w:rsidP="00B35DC4">
      <w:pPr>
        <w:spacing w:line="360" w:lineRule="auto"/>
        <w:jc w:val="both"/>
        <w:rPr>
          <w:rFonts w:ascii="Calibri" w:hAnsi="Calibri"/>
          <w:sz w:val="22"/>
          <w:szCs w:val="22"/>
        </w:rPr>
      </w:pPr>
      <w:r w:rsidRPr="00D065C4">
        <w:rPr>
          <w:rFonts w:ascii="Calibri" w:hAnsi="Calibri"/>
          <w:sz w:val="22"/>
          <w:szCs w:val="22"/>
        </w:rPr>
        <w:t>While the advantages of using social media for recruitment are significant, it is also important to consider the potential drawbacks. In the following section, we will explore some of the challenges and limitations associated with social media recruitment</w:t>
      </w:r>
      <w:r w:rsidR="00B315B9">
        <w:rPr>
          <w:rFonts w:ascii="Calibri" w:hAnsi="Calibri"/>
          <w:sz w:val="22"/>
          <w:szCs w:val="22"/>
        </w:rPr>
        <w:t>.</w:t>
      </w:r>
    </w:p>
    <w:p w14:paraId="2BC1576F" w14:textId="768AD346" w:rsidR="009D05A8" w:rsidRPr="00D065C4" w:rsidRDefault="009D05A8" w:rsidP="00E96CAF">
      <w:pPr>
        <w:spacing w:line="360" w:lineRule="auto"/>
        <w:jc w:val="both"/>
        <w:rPr>
          <w:rFonts w:ascii="Calibri" w:hAnsi="Calibri"/>
          <w:b/>
          <w:bCs/>
          <w:sz w:val="22"/>
          <w:szCs w:val="22"/>
          <w:u w:val="single"/>
        </w:rPr>
      </w:pPr>
    </w:p>
    <w:p w14:paraId="3200DDE8" w14:textId="4C1478AB" w:rsidR="00001D7A" w:rsidRPr="00D065C4" w:rsidRDefault="00F84A98" w:rsidP="00E96CAF">
      <w:pPr>
        <w:spacing w:line="360" w:lineRule="auto"/>
        <w:jc w:val="both"/>
        <w:rPr>
          <w:rFonts w:ascii="Calibri" w:hAnsi="Calibri"/>
          <w:sz w:val="22"/>
          <w:szCs w:val="22"/>
        </w:rPr>
      </w:pPr>
      <w:r w:rsidRPr="00D065C4">
        <w:rPr>
          <w:rFonts w:ascii="Calibri" w:hAnsi="Calibri"/>
          <w:sz w:val="22"/>
          <w:szCs w:val="22"/>
        </w:rPr>
        <w:t xml:space="preserve">Personal information can </w:t>
      </w:r>
      <w:bookmarkStart w:id="11" w:name="_Int_T80oSc53"/>
      <w:r w:rsidRPr="00D065C4">
        <w:rPr>
          <w:rFonts w:ascii="Calibri" w:hAnsi="Calibri"/>
          <w:sz w:val="22"/>
          <w:szCs w:val="22"/>
        </w:rPr>
        <w:t>be revealed</w:t>
      </w:r>
      <w:bookmarkEnd w:id="11"/>
      <w:r w:rsidR="00315E4E" w:rsidRPr="00D065C4">
        <w:rPr>
          <w:rFonts w:ascii="Calibri" w:hAnsi="Calibri"/>
          <w:sz w:val="22"/>
          <w:szCs w:val="22"/>
        </w:rPr>
        <w:t>,</w:t>
      </w:r>
      <w:r w:rsidRPr="00D065C4">
        <w:rPr>
          <w:rFonts w:ascii="Calibri" w:hAnsi="Calibri"/>
          <w:sz w:val="22"/>
          <w:szCs w:val="22"/>
        </w:rPr>
        <w:t xml:space="preserve"> leading to </w:t>
      </w:r>
      <w:r w:rsidR="00363904" w:rsidRPr="00D065C4">
        <w:rPr>
          <w:rFonts w:ascii="Calibri" w:hAnsi="Calibri"/>
          <w:sz w:val="22"/>
          <w:szCs w:val="22"/>
        </w:rPr>
        <w:t xml:space="preserve">unconscious </w:t>
      </w:r>
      <w:r w:rsidRPr="00D065C4">
        <w:rPr>
          <w:rFonts w:ascii="Calibri" w:hAnsi="Calibri"/>
          <w:sz w:val="22"/>
          <w:szCs w:val="22"/>
        </w:rPr>
        <w:t>biase</w:t>
      </w:r>
      <w:r w:rsidR="00E611F3" w:rsidRPr="00D065C4">
        <w:rPr>
          <w:rFonts w:ascii="Calibri" w:hAnsi="Calibri"/>
          <w:sz w:val="22"/>
          <w:szCs w:val="22"/>
        </w:rPr>
        <w:t>s</w:t>
      </w:r>
      <w:r w:rsidRPr="00D065C4">
        <w:rPr>
          <w:rFonts w:ascii="Calibri" w:hAnsi="Calibri"/>
          <w:sz w:val="22"/>
          <w:szCs w:val="22"/>
        </w:rPr>
        <w:t xml:space="preserve"> and negative connotations </w:t>
      </w:r>
      <w:r w:rsidR="0064035A" w:rsidRPr="00D065C4">
        <w:rPr>
          <w:rFonts w:ascii="Calibri" w:hAnsi="Calibri"/>
          <w:sz w:val="22"/>
          <w:szCs w:val="22"/>
        </w:rPr>
        <w:t>during the process of selecting a candidate.</w:t>
      </w:r>
      <w:r w:rsidR="007B6B1B" w:rsidRPr="00D065C4">
        <w:rPr>
          <w:rFonts w:ascii="Calibri" w:hAnsi="Calibri"/>
          <w:sz w:val="22"/>
          <w:szCs w:val="22"/>
        </w:rPr>
        <w:t xml:space="preserve"> </w:t>
      </w:r>
      <w:r w:rsidR="00106531" w:rsidRPr="00D065C4">
        <w:rPr>
          <w:rFonts w:ascii="Calibri" w:hAnsi="Calibri"/>
          <w:sz w:val="22"/>
          <w:szCs w:val="22"/>
        </w:rPr>
        <w:t>Target</w:t>
      </w:r>
      <w:r w:rsidR="00B315B9">
        <w:rPr>
          <w:rFonts w:ascii="Calibri" w:hAnsi="Calibri"/>
          <w:sz w:val="22"/>
          <w:szCs w:val="22"/>
        </w:rPr>
        <w:t>ed</w:t>
      </w:r>
      <w:r w:rsidR="00106531" w:rsidRPr="00D065C4">
        <w:rPr>
          <w:rFonts w:ascii="Calibri" w:hAnsi="Calibri"/>
          <w:sz w:val="22"/>
          <w:szCs w:val="22"/>
        </w:rPr>
        <w:t xml:space="preserve"> advertising </w:t>
      </w:r>
      <w:r w:rsidR="00C9415D" w:rsidRPr="00D065C4">
        <w:rPr>
          <w:rFonts w:ascii="Calibri" w:hAnsi="Calibri"/>
          <w:sz w:val="22"/>
          <w:szCs w:val="22"/>
        </w:rPr>
        <w:t xml:space="preserve">can also </w:t>
      </w:r>
      <w:bookmarkStart w:id="12" w:name="_Int_tUdqbxYq"/>
      <w:r w:rsidR="00C9415D" w:rsidRPr="00D065C4">
        <w:rPr>
          <w:rFonts w:ascii="Calibri" w:hAnsi="Calibri"/>
          <w:sz w:val="22"/>
          <w:szCs w:val="22"/>
        </w:rPr>
        <w:t>be seen</w:t>
      </w:r>
      <w:bookmarkEnd w:id="12"/>
      <w:r w:rsidR="00C9415D" w:rsidRPr="00D065C4">
        <w:rPr>
          <w:rFonts w:ascii="Calibri" w:hAnsi="Calibri"/>
          <w:sz w:val="22"/>
          <w:szCs w:val="22"/>
        </w:rPr>
        <w:t xml:space="preserve"> as the cause to some biases and discrimination. According to </w:t>
      </w:r>
      <w:r w:rsidR="006965E1" w:rsidRPr="00D065C4">
        <w:rPr>
          <w:rFonts w:ascii="Calibri" w:hAnsi="Calibri"/>
          <w:sz w:val="22"/>
          <w:szCs w:val="22"/>
        </w:rPr>
        <w:t xml:space="preserve">ACM Digital Library </w:t>
      </w:r>
      <w:r w:rsidR="003A549E" w:rsidRPr="00D065C4">
        <w:rPr>
          <w:rFonts w:ascii="Calibri" w:hAnsi="Calibri"/>
          <w:sz w:val="22"/>
          <w:szCs w:val="22"/>
        </w:rPr>
        <w:t>(20</w:t>
      </w:r>
      <w:r w:rsidR="00424CB2" w:rsidRPr="00D065C4">
        <w:rPr>
          <w:rFonts w:ascii="Calibri" w:hAnsi="Calibri"/>
          <w:sz w:val="22"/>
          <w:szCs w:val="22"/>
        </w:rPr>
        <w:t xml:space="preserve">21), </w:t>
      </w:r>
      <w:r w:rsidR="009951CD" w:rsidRPr="00D065C4">
        <w:rPr>
          <w:rFonts w:ascii="Calibri" w:hAnsi="Calibri"/>
          <w:sz w:val="22"/>
          <w:szCs w:val="22"/>
        </w:rPr>
        <w:t>even tho</w:t>
      </w:r>
      <w:r w:rsidR="00240B6A" w:rsidRPr="00D065C4">
        <w:rPr>
          <w:rFonts w:ascii="Calibri" w:hAnsi="Calibri"/>
          <w:sz w:val="22"/>
          <w:szCs w:val="22"/>
        </w:rPr>
        <w:t xml:space="preserve">ugh platforms such as </w:t>
      </w:r>
      <w:r w:rsidR="002A622A" w:rsidRPr="00D065C4">
        <w:rPr>
          <w:rFonts w:ascii="Calibri" w:hAnsi="Calibri"/>
          <w:sz w:val="22"/>
          <w:szCs w:val="22"/>
        </w:rPr>
        <w:t xml:space="preserve">Facebook </w:t>
      </w:r>
      <w:r w:rsidR="00240B6A" w:rsidRPr="00D065C4">
        <w:rPr>
          <w:rFonts w:ascii="Calibri" w:hAnsi="Calibri"/>
          <w:sz w:val="22"/>
          <w:szCs w:val="22"/>
        </w:rPr>
        <w:t xml:space="preserve">and Google promised </w:t>
      </w:r>
      <w:r w:rsidR="008D2DEF" w:rsidRPr="00D065C4">
        <w:rPr>
          <w:rFonts w:ascii="Calibri" w:hAnsi="Calibri"/>
          <w:sz w:val="22"/>
          <w:szCs w:val="22"/>
        </w:rPr>
        <w:t xml:space="preserve">advertisers </w:t>
      </w:r>
      <w:r w:rsidR="00240B6A" w:rsidRPr="00D065C4">
        <w:rPr>
          <w:rFonts w:ascii="Calibri" w:hAnsi="Calibri"/>
          <w:sz w:val="22"/>
          <w:szCs w:val="22"/>
        </w:rPr>
        <w:t>value through their targeted ads, studies</w:t>
      </w:r>
      <w:r w:rsidR="00EC7B19" w:rsidRPr="00D065C4">
        <w:rPr>
          <w:rFonts w:ascii="Calibri" w:hAnsi="Calibri"/>
          <w:sz w:val="22"/>
          <w:szCs w:val="22"/>
        </w:rPr>
        <w:t xml:space="preserve"> have</w:t>
      </w:r>
      <w:r w:rsidR="00240B6A" w:rsidRPr="00D065C4">
        <w:rPr>
          <w:rFonts w:ascii="Calibri" w:hAnsi="Calibri"/>
          <w:sz w:val="22"/>
          <w:szCs w:val="22"/>
        </w:rPr>
        <w:t xml:space="preserve"> shown there have </w:t>
      </w:r>
      <w:bookmarkStart w:id="13" w:name="_Int_xoqlPaL9"/>
      <w:r w:rsidR="00240B6A" w:rsidRPr="00D065C4">
        <w:rPr>
          <w:rFonts w:ascii="Calibri" w:hAnsi="Calibri"/>
          <w:sz w:val="22"/>
          <w:szCs w:val="22"/>
        </w:rPr>
        <w:t>been hidden</w:t>
      </w:r>
      <w:bookmarkEnd w:id="13"/>
      <w:r w:rsidR="00240B6A" w:rsidRPr="00D065C4">
        <w:rPr>
          <w:rFonts w:ascii="Calibri" w:hAnsi="Calibri"/>
          <w:sz w:val="22"/>
          <w:szCs w:val="22"/>
        </w:rPr>
        <w:t xml:space="preserve"> algorithms </w:t>
      </w:r>
      <w:r w:rsidR="00EB5E9D" w:rsidRPr="00D065C4">
        <w:rPr>
          <w:rFonts w:ascii="Calibri" w:hAnsi="Calibri"/>
          <w:sz w:val="22"/>
          <w:szCs w:val="22"/>
        </w:rPr>
        <w:t>against</w:t>
      </w:r>
      <w:r w:rsidR="002A622A" w:rsidRPr="00D065C4">
        <w:rPr>
          <w:rFonts w:ascii="Calibri" w:hAnsi="Calibri"/>
          <w:sz w:val="22"/>
          <w:szCs w:val="22"/>
        </w:rPr>
        <w:t>, for example,</w:t>
      </w:r>
      <w:r w:rsidR="00EB5E9D" w:rsidRPr="00D065C4">
        <w:rPr>
          <w:rFonts w:ascii="Calibri" w:hAnsi="Calibri"/>
          <w:sz w:val="22"/>
          <w:szCs w:val="22"/>
        </w:rPr>
        <w:t xml:space="preserve"> race and gender </w:t>
      </w:r>
      <w:r w:rsidR="000C33B9" w:rsidRPr="00D065C4">
        <w:rPr>
          <w:rFonts w:ascii="Calibri" w:hAnsi="Calibri"/>
          <w:sz w:val="22"/>
          <w:szCs w:val="22"/>
        </w:rPr>
        <w:t xml:space="preserve">that </w:t>
      </w:r>
      <w:r w:rsidR="00536061" w:rsidRPr="00D065C4">
        <w:rPr>
          <w:rFonts w:ascii="Calibri" w:hAnsi="Calibri"/>
          <w:sz w:val="22"/>
          <w:szCs w:val="22"/>
        </w:rPr>
        <w:t xml:space="preserve">limit </w:t>
      </w:r>
      <w:r w:rsidR="00EC7B19" w:rsidRPr="00D065C4">
        <w:rPr>
          <w:rFonts w:ascii="Calibri" w:hAnsi="Calibri"/>
          <w:sz w:val="22"/>
          <w:szCs w:val="22"/>
        </w:rPr>
        <w:t>the</w:t>
      </w:r>
      <w:r w:rsidR="00536061" w:rsidRPr="00D065C4">
        <w:rPr>
          <w:rFonts w:ascii="Calibri" w:hAnsi="Calibri"/>
          <w:sz w:val="22"/>
          <w:szCs w:val="22"/>
        </w:rPr>
        <w:t xml:space="preserve"> reach of the ad. </w:t>
      </w:r>
      <w:r w:rsidR="00650C0C" w:rsidRPr="00D065C4">
        <w:rPr>
          <w:rFonts w:ascii="Calibri" w:hAnsi="Calibri"/>
          <w:sz w:val="22"/>
          <w:szCs w:val="22"/>
        </w:rPr>
        <w:t xml:space="preserve">Because of targeted advertising, data and information collected on candidates </w:t>
      </w:r>
      <w:r w:rsidR="007121A9" w:rsidRPr="00D065C4">
        <w:rPr>
          <w:rFonts w:ascii="Calibri" w:hAnsi="Calibri"/>
          <w:sz w:val="22"/>
          <w:szCs w:val="22"/>
        </w:rPr>
        <w:t xml:space="preserve">can </w:t>
      </w:r>
      <w:bookmarkStart w:id="14" w:name="_Int_Dr4hqBoW"/>
      <w:r w:rsidR="007121A9" w:rsidRPr="00D065C4">
        <w:rPr>
          <w:rFonts w:ascii="Calibri" w:hAnsi="Calibri"/>
          <w:sz w:val="22"/>
          <w:szCs w:val="22"/>
        </w:rPr>
        <w:t>be used</w:t>
      </w:r>
      <w:bookmarkEnd w:id="14"/>
      <w:r w:rsidR="007121A9" w:rsidRPr="00D065C4">
        <w:rPr>
          <w:rFonts w:ascii="Calibri" w:hAnsi="Calibri"/>
          <w:sz w:val="22"/>
          <w:szCs w:val="22"/>
        </w:rPr>
        <w:t xml:space="preserve"> to </w:t>
      </w:r>
      <w:r w:rsidR="00EB28FF" w:rsidRPr="00D065C4">
        <w:rPr>
          <w:rFonts w:ascii="Calibri" w:hAnsi="Calibri"/>
          <w:sz w:val="22"/>
          <w:szCs w:val="22"/>
        </w:rPr>
        <w:t>target specific groups of people</w:t>
      </w:r>
      <w:r w:rsidR="00001D7A" w:rsidRPr="00D065C4">
        <w:rPr>
          <w:rFonts w:ascii="Calibri" w:hAnsi="Calibri"/>
          <w:sz w:val="22"/>
          <w:szCs w:val="22"/>
        </w:rPr>
        <w:t xml:space="preserve"> (Recruitment and Employment Confederation, 2011).</w:t>
      </w:r>
    </w:p>
    <w:p w14:paraId="79B22B9F" w14:textId="75719109" w:rsidR="00362050" w:rsidRPr="00086E79" w:rsidRDefault="00840045" w:rsidP="00362050">
      <w:pPr>
        <w:spacing w:line="360" w:lineRule="auto"/>
        <w:jc w:val="both"/>
        <w:rPr>
          <w:rFonts w:ascii="Calibri" w:hAnsi="Calibri"/>
          <w:sz w:val="22"/>
          <w:szCs w:val="22"/>
        </w:rPr>
      </w:pPr>
      <w:r w:rsidRPr="00D065C4">
        <w:rPr>
          <w:rFonts w:ascii="Calibri" w:hAnsi="Calibri"/>
          <w:sz w:val="22"/>
          <w:szCs w:val="22"/>
        </w:rPr>
        <w:t xml:space="preserve">Sometimes employers like to add </w:t>
      </w:r>
      <w:r w:rsidR="00A50756" w:rsidRPr="00D065C4">
        <w:rPr>
          <w:rFonts w:ascii="Calibri" w:hAnsi="Calibri"/>
          <w:sz w:val="22"/>
          <w:szCs w:val="22"/>
        </w:rPr>
        <w:t>misleading</w:t>
      </w:r>
      <w:r w:rsidRPr="00D065C4">
        <w:rPr>
          <w:rFonts w:ascii="Calibri" w:hAnsi="Calibri"/>
          <w:sz w:val="22"/>
          <w:szCs w:val="22"/>
        </w:rPr>
        <w:t xml:space="preserve"> information </w:t>
      </w:r>
      <w:r w:rsidR="00A50756" w:rsidRPr="00D065C4">
        <w:rPr>
          <w:rFonts w:ascii="Calibri" w:hAnsi="Calibri"/>
          <w:sz w:val="22"/>
          <w:szCs w:val="22"/>
        </w:rPr>
        <w:t xml:space="preserve">to job ads, </w:t>
      </w:r>
      <w:r w:rsidRPr="00D065C4">
        <w:rPr>
          <w:rFonts w:ascii="Calibri" w:hAnsi="Calibri"/>
          <w:sz w:val="22"/>
          <w:szCs w:val="22"/>
        </w:rPr>
        <w:t xml:space="preserve">hoping it will be more of an incentive for people to apply for the position. </w:t>
      </w:r>
      <w:r w:rsidR="00A50756" w:rsidRPr="00D065C4">
        <w:rPr>
          <w:rFonts w:ascii="Calibri" w:hAnsi="Calibri"/>
          <w:sz w:val="22"/>
          <w:szCs w:val="22"/>
        </w:rPr>
        <w:t xml:space="preserve">This </w:t>
      </w:r>
      <w:r w:rsidR="00436AB4" w:rsidRPr="00436AB4">
        <w:rPr>
          <w:rFonts w:ascii="Calibri" w:hAnsi="Calibri"/>
          <w:sz w:val="22"/>
          <w:szCs w:val="22"/>
        </w:rPr>
        <w:t xml:space="preserve">can significantly </w:t>
      </w:r>
      <w:r w:rsidR="00110EFA" w:rsidRPr="00436AB4">
        <w:rPr>
          <w:rFonts w:ascii="Calibri" w:hAnsi="Calibri"/>
          <w:sz w:val="22"/>
          <w:szCs w:val="22"/>
        </w:rPr>
        <w:t>affect</w:t>
      </w:r>
      <w:r w:rsidR="00436AB4" w:rsidRPr="00436AB4">
        <w:rPr>
          <w:rFonts w:ascii="Calibri" w:hAnsi="Calibri"/>
          <w:sz w:val="22"/>
          <w:szCs w:val="22"/>
        </w:rPr>
        <w:t xml:space="preserve"> both job seekers and employers. When ads promise unrealistic job roles, responsibilities, or compensation, they can create false expectations that lead to dissatisfaction and high turnover among new hires. Job seekers may waste valuable time and effort applying for positions that do not match the advertised details, leading to frustration. Moreover, companies that </w:t>
      </w:r>
      <w:bookmarkStart w:id="15" w:name="_Int_eLT78LBZ"/>
      <w:r w:rsidR="00436AB4" w:rsidRPr="00436AB4">
        <w:rPr>
          <w:rFonts w:ascii="Calibri" w:hAnsi="Calibri"/>
          <w:sz w:val="22"/>
          <w:szCs w:val="22"/>
        </w:rPr>
        <w:t>frequently</w:t>
      </w:r>
      <w:bookmarkEnd w:id="15"/>
      <w:r w:rsidR="00436AB4" w:rsidRPr="00436AB4">
        <w:rPr>
          <w:rFonts w:ascii="Calibri" w:hAnsi="Calibri"/>
          <w:sz w:val="22"/>
          <w:szCs w:val="22"/>
        </w:rPr>
        <w:t xml:space="preserve"> post misleading job ads risk damaging their reputation, making it challenging to attract qualified candidates</w:t>
      </w:r>
      <w:r w:rsidR="001D161F">
        <w:rPr>
          <w:rFonts w:ascii="Calibri" w:hAnsi="Calibri"/>
          <w:sz w:val="22"/>
          <w:szCs w:val="22"/>
        </w:rPr>
        <w:t>.</w:t>
      </w:r>
      <w:r w:rsidR="00F1524E">
        <w:rPr>
          <w:rFonts w:ascii="Calibri" w:hAnsi="Calibri"/>
          <w:sz w:val="22"/>
          <w:szCs w:val="22"/>
        </w:rPr>
        <w:t xml:space="preserve"> According to </w:t>
      </w:r>
      <w:proofErr w:type="spellStart"/>
      <w:r w:rsidR="00A31A79">
        <w:rPr>
          <w:rFonts w:ascii="Calibri" w:hAnsi="Calibri"/>
          <w:sz w:val="22"/>
          <w:szCs w:val="22"/>
        </w:rPr>
        <w:t>Bagas</w:t>
      </w:r>
      <w:proofErr w:type="spellEnd"/>
      <w:r w:rsidR="00A31A79">
        <w:rPr>
          <w:rFonts w:ascii="Calibri" w:hAnsi="Calibri"/>
          <w:sz w:val="22"/>
          <w:szCs w:val="22"/>
        </w:rPr>
        <w:t xml:space="preserve"> (2023), </w:t>
      </w:r>
      <w:r w:rsidR="00831522">
        <w:rPr>
          <w:rFonts w:ascii="Calibri" w:hAnsi="Calibri"/>
          <w:sz w:val="22"/>
          <w:szCs w:val="22"/>
        </w:rPr>
        <w:t xml:space="preserve">one of the most common aspects of the </w:t>
      </w:r>
      <w:r w:rsidR="00831522">
        <w:rPr>
          <w:rFonts w:ascii="Calibri" w:hAnsi="Calibri"/>
          <w:i/>
          <w:iCs/>
          <w:sz w:val="22"/>
          <w:szCs w:val="22"/>
        </w:rPr>
        <w:t>job ads trap</w:t>
      </w:r>
      <w:r w:rsidR="00831522">
        <w:rPr>
          <w:rFonts w:ascii="Calibri" w:hAnsi="Calibri"/>
          <w:sz w:val="22"/>
          <w:szCs w:val="22"/>
        </w:rPr>
        <w:t xml:space="preserve"> is misleading information</w:t>
      </w:r>
      <w:r w:rsidR="007D266D">
        <w:rPr>
          <w:rFonts w:ascii="Calibri" w:hAnsi="Calibri"/>
          <w:sz w:val="22"/>
          <w:szCs w:val="22"/>
        </w:rPr>
        <w:t xml:space="preserve">. Employers can “overstate” job </w:t>
      </w:r>
      <w:r w:rsidR="007D266D">
        <w:rPr>
          <w:rFonts w:ascii="Calibri" w:hAnsi="Calibri"/>
          <w:sz w:val="22"/>
          <w:szCs w:val="22"/>
        </w:rPr>
        <w:lastRenderedPageBreak/>
        <w:t>responsibilities, making the position seem more appealing</w:t>
      </w:r>
      <w:r w:rsidR="009D388D">
        <w:rPr>
          <w:rFonts w:ascii="Calibri" w:hAnsi="Calibri"/>
          <w:sz w:val="22"/>
          <w:szCs w:val="22"/>
        </w:rPr>
        <w:t xml:space="preserve">. </w:t>
      </w:r>
      <w:r w:rsidR="00E1641F">
        <w:rPr>
          <w:rFonts w:ascii="Calibri" w:hAnsi="Calibri"/>
          <w:sz w:val="22"/>
          <w:szCs w:val="22"/>
        </w:rPr>
        <w:t xml:space="preserve">Ambiguous job titles </w:t>
      </w:r>
      <w:r w:rsidR="00CD7146">
        <w:rPr>
          <w:rFonts w:ascii="Calibri" w:hAnsi="Calibri"/>
          <w:sz w:val="22"/>
          <w:szCs w:val="22"/>
        </w:rPr>
        <w:t xml:space="preserve">can also lead candidates to apply for positions not suitable to </w:t>
      </w:r>
      <w:r w:rsidR="00A622C6">
        <w:rPr>
          <w:rFonts w:ascii="Calibri" w:hAnsi="Calibri"/>
          <w:sz w:val="22"/>
          <w:szCs w:val="22"/>
        </w:rPr>
        <w:t>their skill</w:t>
      </w:r>
      <w:r w:rsidR="00CD7146">
        <w:rPr>
          <w:rFonts w:ascii="Calibri" w:hAnsi="Calibri"/>
          <w:sz w:val="22"/>
          <w:szCs w:val="22"/>
        </w:rPr>
        <w:t xml:space="preserve"> set o</w:t>
      </w:r>
      <w:r w:rsidR="00A622C6">
        <w:rPr>
          <w:rFonts w:ascii="Calibri" w:hAnsi="Calibri"/>
          <w:sz w:val="22"/>
          <w:szCs w:val="22"/>
        </w:rPr>
        <w:t xml:space="preserve">r </w:t>
      </w:r>
      <w:r w:rsidR="002D6076">
        <w:rPr>
          <w:rFonts w:ascii="Calibri" w:hAnsi="Calibri"/>
          <w:sz w:val="22"/>
          <w:szCs w:val="22"/>
        </w:rPr>
        <w:t>qualifications.</w:t>
      </w:r>
    </w:p>
    <w:p w14:paraId="3F14608F" w14:textId="262CC0BB" w:rsidR="00FB4052" w:rsidRDefault="004E1372" w:rsidP="00E96CAF">
      <w:pPr>
        <w:spacing w:line="360" w:lineRule="auto"/>
        <w:jc w:val="both"/>
        <w:rPr>
          <w:rFonts w:ascii="Calibri" w:hAnsi="Calibri"/>
          <w:sz w:val="22"/>
          <w:szCs w:val="22"/>
        </w:rPr>
      </w:pPr>
      <w:r>
        <w:rPr>
          <w:rFonts w:ascii="Calibri" w:hAnsi="Calibri"/>
          <w:sz w:val="22"/>
          <w:szCs w:val="22"/>
        </w:rPr>
        <w:t xml:space="preserve">As </w:t>
      </w:r>
      <w:bookmarkStart w:id="16" w:name="_Int_2nVOurDs"/>
      <w:r w:rsidRPr="004E1372">
        <w:rPr>
          <w:rFonts w:ascii="Calibri" w:hAnsi="Calibri"/>
          <w:sz w:val="22"/>
          <w:szCs w:val="22"/>
        </w:rPr>
        <w:t>established</w:t>
      </w:r>
      <w:bookmarkEnd w:id="16"/>
      <w:r w:rsidRPr="004E1372">
        <w:rPr>
          <w:rFonts w:ascii="Calibri" w:hAnsi="Calibri"/>
          <w:sz w:val="22"/>
          <w:szCs w:val="22"/>
        </w:rPr>
        <w:t xml:space="preserve">, posting jobs online can reach a broad, national, and even global audience. However, this extensive reach can be overwhelming for employers, as they must sift through a large volume of applications. This filtering process can be time-consuming and may require </w:t>
      </w:r>
      <w:bookmarkStart w:id="17" w:name="_Int_PZros9ih"/>
      <w:r w:rsidRPr="004E1372">
        <w:rPr>
          <w:rFonts w:ascii="Calibri" w:hAnsi="Calibri"/>
          <w:sz w:val="22"/>
          <w:szCs w:val="22"/>
        </w:rPr>
        <w:t>additional</w:t>
      </w:r>
      <w:bookmarkEnd w:id="17"/>
      <w:r w:rsidRPr="004E1372">
        <w:rPr>
          <w:rFonts w:ascii="Calibri" w:hAnsi="Calibri"/>
          <w:sz w:val="22"/>
          <w:szCs w:val="22"/>
        </w:rPr>
        <w:t xml:space="preserve"> staff to manage effectively. Th</w:t>
      </w:r>
      <w:r w:rsidR="0048257F">
        <w:rPr>
          <w:rFonts w:ascii="Calibri" w:hAnsi="Calibri"/>
          <w:sz w:val="22"/>
          <w:szCs w:val="22"/>
        </w:rPr>
        <w:t xml:space="preserve">is </w:t>
      </w:r>
      <w:r w:rsidRPr="004E1372">
        <w:rPr>
          <w:rFonts w:ascii="Calibri" w:hAnsi="Calibri"/>
          <w:sz w:val="22"/>
          <w:szCs w:val="22"/>
        </w:rPr>
        <w:t xml:space="preserve">situation worsened in 2013 with the introduction of the “one-click” apply feature. According to </w:t>
      </w:r>
      <w:r w:rsidR="00C049E8">
        <w:rPr>
          <w:rFonts w:ascii="Calibri" w:hAnsi="Calibri"/>
          <w:sz w:val="22"/>
          <w:szCs w:val="22"/>
        </w:rPr>
        <w:t xml:space="preserve">BeBussinessed.com </w:t>
      </w:r>
      <w:r w:rsidRPr="004E1372">
        <w:rPr>
          <w:rFonts w:ascii="Calibri" w:hAnsi="Calibri"/>
          <w:sz w:val="22"/>
          <w:szCs w:val="22"/>
        </w:rPr>
        <w:t xml:space="preserve">(2003), while one-click apply is a convenient tool for job seekers, it has also become a challenge for recruiters. This feature allows candidates to </w:t>
      </w:r>
      <w:bookmarkStart w:id="18" w:name="_Int_ZKIgyCDz"/>
      <w:r w:rsidRPr="004E1372">
        <w:rPr>
          <w:rFonts w:ascii="Calibri" w:hAnsi="Calibri"/>
          <w:sz w:val="22"/>
          <w:szCs w:val="22"/>
        </w:rPr>
        <w:t>submit</w:t>
      </w:r>
      <w:bookmarkEnd w:id="18"/>
      <w:r w:rsidRPr="004E1372">
        <w:rPr>
          <w:rFonts w:ascii="Calibri" w:hAnsi="Calibri"/>
          <w:sz w:val="22"/>
          <w:szCs w:val="22"/>
        </w:rPr>
        <w:t xml:space="preserve"> their information once and then apply for multiple jobs with a single click, leading to an influx of applications that can overwhelm recruiters and complicate the screening process.</w:t>
      </w:r>
    </w:p>
    <w:p w14:paraId="6E8BBCAE" w14:textId="77777777" w:rsidR="00086E79" w:rsidRDefault="00086E79" w:rsidP="00E96CAF">
      <w:pPr>
        <w:spacing w:line="360" w:lineRule="auto"/>
        <w:jc w:val="both"/>
        <w:rPr>
          <w:rFonts w:ascii="Calibri" w:hAnsi="Calibri"/>
          <w:sz w:val="22"/>
          <w:szCs w:val="22"/>
        </w:rPr>
      </w:pPr>
    </w:p>
    <w:p w14:paraId="6E7A6C09" w14:textId="3B9CB445" w:rsidR="007A3F16" w:rsidRPr="00F23A32" w:rsidRDefault="007A3F16" w:rsidP="007A3F16">
      <w:pPr>
        <w:spacing w:line="360" w:lineRule="auto"/>
        <w:jc w:val="both"/>
        <w:rPr>
          <w:rFonts w:ascii="Calibri" w:hAnsi="Calibri"/>
          <w:sz w:val="22"/>
          <w:szCs w:val="22"/>
        </w:rPr>
      </w:pPr>
      <w:r w:rsidRPr="007A3F16">
        <w:rPr>
          <w:rFonts w:ascii="Calibri" w:hAnsi="Calibri"/>
          <w:sz w:val="22"/>
          <w:szCs w:val="22"/>
        </w:rPr>
        <w:t xml:space="preserve">It is </w:t>
      </w:r>
      <w:bookmarkStart w:id="19" w:name="_Int_jR3stCI3"/>
      <w:r w:rsidRPr="007A3F16">
        <w:rPr>
          <w:rFonts w:ascii="Calibri" w:hAnsi="Calibri"/>
          <w:sz w:val="22"/>
          <w:szCs w:val="22"/>
        </w:rPr>
        <w:t>evident</w:t>
      </w:r>
      <w:bookmarkEnd w:id="19"/>
      <w:r w:rsidRPr="007A3F16">
        <w:rPr>
          <w:rFonts w:ascii="Calibri" w:hAnsi="Calibri"/>
          <w:sz w:val="22"/>
          <w:szCs w:val="22"/>
        </w:rPr>
        <w:t xml:space="preserve"> that social media offers many advantages and challenges for job recruitment. On the positive side, it provides a vast reach and sophisticated targeting options, enhancing the visibility and effectiveness of job advertisements. However, the drawbacks, such as the potential for overwhelming application volumes and issues with misleading ads, require careful management. By implementing strategic planning, </w:t>
      </w:r>
      <w:bookmarkStart w:id="20" w:name="_Int_K8NtpSJW"/>
      <w:r w:rsidRPr="007A3F16">
        <w:rPr>
          <w:rFonts w:ascii="Calibri" w:hAnsi="Calibri"/>
          <w:sz w:val="22"/>
          <w:szCs w:val="22"/>
        </w:rPr>
        <w:t>leveraging</w:t>
      </w:r>
      <w:bookmarkEnd w:id="20"/>
      <w:r w:rsidRPr="007A3F16">
        <w:rPr>
          <w:rFonts w:ascii="Calibri" w:hAnsi="Calibri"/>
          <w:sz w:val="22"/>
          <w:szCs w:val="22"/>
        </w:rPr>
        <w:t xml:space="preserve"> analytics, and choosing the right platforms, recruiters can mitigate these challenges. Overall, despite its limitations, social media </w:t>
      </w:r>
      <w:bookmarkStart w:id="21" w:name="_Int_xQOnoRJQ"/>
      <w:r w:rsidRPr="007A3F16">
        <w:rPr>
          <w:rFonts w:ascii="Calibri" w:hAnsi="Calibri"/>
          <w:sz w:val="22"/>
          <w:szCs w:val="22"/>
        </w:rPr>
        <w:t>remains</w:t>
      </w:r>
      <w:bookmarkEnd w:id="21"/>
      <w:r w:rsidRPr="007A3F16">
        <w:rPr>
          <w:rFonts w:ascii="Calibri" w:hAnsi="Calibri"/>
          <w:sz w:val="22"/>
          <w:szCs w:val="22"/>
        </w:rPr>
        <w:t xml:space="preserve"> a powerful and valuable tool for recruiters to connect with a diverse pool of prospective professionals and streamline the hiring process.</w:t>
      </w:r>
    </w:p>
    <w:p w14:paraId="5C784544" w14:textId="68A47B7F" w:rsidR="00F23A32" w:rsidRDefault="00F23A32" w:rsidP="00E96CAF">
      <w:pPr>
        <w:spacing w:line="360" w:lineRule="auto"/>
        <w:jc w:val="both"/>
        <w:rPr>
          <w:rFonts w:ascii="Calibri" w:hAnsi="Calibri"/>
          <w:sz w:val="22"/>
          <w:szCs w:val="22"/>
        </w:rPr>
      </w:pPr>
    </w:p>
    <w:p w14:paraId="5BEB7B6A" w14:textId="77777777" w:rsidR="0065189A" w:rsidRDefault="0065189A" w:rsidP="00E96CAF">
      <w:pPr>
        <w:spacing w:line="360" w:lineRule="auto"/>
        <w:jc w:val="both"/>
        <w:rPr>
          <w:rFonts w:ascii="Calibri" w:hAnsi="Calibri"/>
          <w:sz w:val="22"/>
          <w:szCs w:val="22"/>
        </w:rPr>
      </w:pPr>
    </w:p>
    <w:p w14:paraId="074F7707" w14:textId="77777777" w:rsidR="0065189A" w:rsidRDefault="0065189A" w:rsidP="00E96CAF">
      <w:pPr>
        <w:spacing w:line="360" w:lineRule="auto"/>
        <w:jc w:val="both"/>
        <w:rPr>
          <w:rFonts w:ascii="Calibri" w:hAnsi="Calibri"/>
          <w:sz w:val="22"/>
          <w:szCs w:val="22"/>
        </w:rPr>
      </w:pPr>
    </w:p>
    <w:p w14:paraId="2B94F770" w14:textId="77777777" w:rsidR="0065189A" w:rsidRDefault="0065189A" w:rsidP="00E96CAF">
      <w:pPr>
        <w:spacing w:line="360" w:lineRule="auto"/>
        <w:jc w:val="both"/>
        <w:rPr>
          <w:rFonts w:ascii="Calibri" w:hAnsi="Calibri"/>
          <w:sz w:val="22"/>
          <w:szCs w:val="22"/>
        </w:rPr>
      </w:pPr>
    </w:p>
    <w:p w14:paraId="5333F8E4" w14:textId="77777777" w:rsidR="0065189A" w:rsidRDefault="0065189A" w:rsidP="00E96CAF">
      <w:pPr>
        <w:spacing w:line="360" w:lineRule="auto"/>
        <w:jc w:val="both"/>
        <w:rPr>
          <w:rFonts w:ascii="Calibri" w:hAnsi="Calibri"/>
          <w:sz w:val="22"/>
          <w:szCs w:val="22"/>
        </w:rPr>
      </w:pPr>
    </w:p>
    <w:p w14:paraId="30E95016" w14:textId="77777777" w:rsidR="0065189A" w:rsidRDefault="0065189A" w:rsidP="00E96CAF">
      <w:pPr>
        <w:spacing w:line="360" w:lineRule="auto"/>
        <w:jc w:val="both"/>
        <w:rPr>
          <w:rFonts w:ascii="Calibri" w:hAnsi="Calibri"/>
          <w:sz w:val="22"/>
          <w:szCs w:val="22"/>
        </w:rPr>
      </w:pPr>
    </w:p>
    <w:p w14:paraId="2A7D986F" w14:textId="77777777" w:rsidR="0065189A" w:rsidRDefault="0065189A" w:rsidP="00E96CAF">
      <w:pPr>
        <w:spacing w:line="360" w:lineRule="auto"/>
        <w:jc w:val="both"/>
        <w:rPr>
          <w:rFonts w:ascii="Calibri" w:hAnsi="Calibri"/>
          <w:sz w:val="22"/>
          <w:szCs w:val="22"/>
        </w:rPr>
      </w:pPr>
    </w:p>
    <w:p w14:paraId="5275DE66" w14:textId="77777777" w:rsidR="0065189A" w:rsidRDefault="0065189A" w:rsidP="00E96CAF">
      <w:pPr>
        <w:spacing w:line="360" w:lineRule="auto"/>
        <w:jc w:val="both"/>
        <w:rPr>
          <w:rFonts w:ascii="Calibri" w:hAnsi="Calibri"/>
          <w:sz w:val="22"/>
          <w:szCs w:val="22"/>
        </w:rPr>
      </w:pPr>
    </w:p>
    <w:p w14:paraId="0799E2B8" w14:textId="77777777" w:rsidR="0065189A" w:rsidRDefault="0065189A" w:rsidP="00E96CAF">
      <w:pPr>
        <w:spacing w:line="360" w:lineRule="auto"/>
        <w:jc w:val="both"/>
        <w:rPr>
          <w:rFonts w:ascii="Calibri" w:hAnsi="Calibri"/>
          <w:sz w:val="22"/>
          <w:szCs w:val="22"/>
        </w:rPr>
      </w:pPr>
    </w:p>
    <w:p w14:paraId="57CFE158" w14:textId="77777777" w:rsidR="0065189A" w:rsidRDefault="0065189A" w:rsidP="00E96CAF">
      <w:pPr>
        <w:spacing w:line="360" w:lineRule="auto"/>
        <w:jc w:val="both"/>
        <w:rPr>
          <w:rFonts w:ascii="Calibri" w:hAnsi="Calibri"/>
          <w:sz w:val="22"/>
          <w:szCs w:val="22"/>
        </w:rPr>
      </w:pPr>
    </w:p>
    <w:p w14:paraId="33E1DA0E" w14:textId="34F122F7" w:rsidR="0065189A" w:rsidRDefault="0065189A" w:rsidP="00E96CAF">
      <w:pPr>
        <w:spacing w:line="360" w:lineRule="auto"/>
        <w:jc w:val="both"/>
        <w:rPr>
          <w:rFonts w:ascii="Calibri" w:hAnsi="Calibri"/>
          <w:sz w:val="22"/>
          <w:szCs w:val="22"/>
        </w:rPr>
      </w:pPr>
      <w:r>
        <w:rPr>
          <w:rFonts w:ascii="Calibri" w:hAnsi="Calibri"/>
          <w:sz w:val="22"/>
          <w:szCs w:val="22"/>
        </w:rPr>
        <w:lastRenderedPageBreak/>
        <w:t xml:space="preserve">References </w:t>
      </w:r>
    </w:p>
    <w:p w14:paraId="5BF9E207" w14:textId="169F7807" w:rsidR="00AF3408" w:rsidRPr="003A665D" w:rsidRDefault="00B57E17" w:rsidP="003A665D">
      <w:pPr>
        <w:spacing w:line="360" w:lineRule="auto"/>
        <w:jc w:val="both"/>
        <w:rPr>
          <w:rFonts w:ascii="Calibri" w:hAnsi="Calibri"/>
          <w:sz w:val="22"/>
          <w:szCs w:val="22"/>
        </w:rPr>
      </w:pPr>
      <w:r w:rsidRPr="00B57E17">
        <w:rPr>
          <w:rFonts w:ascii="Calibri" w:hAnsi="Calibri"/>
          <w:sz w:val="22"/>
          <w:szCs w:val="22"/>
        </w:rPr>
        <w:t>Indeed. (2024) What are keywords in job applications? Available at: https://www.indeed.com/career-advice/finding-a-job/what-are-keywords-in-job-applications (Accessed: 26 August 2024).</w:t>
      </w:r>
    </w:p>
    <w:p w14:paraId="21869B89" w14:textId="77777777" w:rsidR="003A665D" w:rsidRPr="003A665D" w:rsidRDefault="003A665D" w:rsidP="003A665D">
      <w:pPr>
        <w:spacing w:line="360" w:lineRule="auto"/>
        <w:jc w:val="both"/>
        <w:rPr>
          <w:rFonts w:ascii="Calibri" w:hAnsi="Calibri"/>
          <w:sz w:val="22"/>
          <w:szCs w:val="22"/>
        </w:rPr>
      </w:pPr>
    </w:p>
    <w:p w14:paraId="44099808" w14:textId="4BA891C7" w:rsidR="003A665D" w:rsidRPr="00373028" w:rsidRDefault="00C91474" w:rsidP="003A665D">
      <w:pPr>
        <w:spacing w:line="360" w:lineRule="auto"/>
        <w:jc w:val="both"/>
        <w:rPr>
          <w:rFonts w:ascii="Calibri" w:hAnsi="Calibri"/>
          <w:color w:val="000000" w:themeColor="text1"/>
          <w:sz w:val="22"/>
          <w:szCs w:val="22"/>
        </w:rPr>
      </w:pPr>
      <w:r w:rsidRPr="00373028">
        <w:rPr>
          <w:rFonts w:ascii="Calibri" w:hAnsi="Calibri"/>
          <w:color w:val="000000" w:themeColor="text1"/>
          <w:sz w:val="22"/>
          <w:szCs w:val="22"/>
        </w:rPr>
        <w:t>Clarke</w:t>
      </w:r>
      <w:r w:rsidR="00302AC4" w:rsidRPr="00373028">
        <w:rPr>
          <w:rFonts w:ascii="Calibri" w:hAnsi="Calibri"/>
          <w:color w:val="000000" w:themeColor="text1"/>
          <w:sz w:val="22"/>
          <w:szCs w:val="22"/>
        </w:rPr>
        <w:t xml:space="preserve">, E. (2024), </w:t>
      </w:r>
      <w:r w:rsidR="003A665D" w:rsidRPr="00373028">
        <w:rPr>
          <w:rFonts w:ascii="Calibri" w:hAnsi="Calibri"/>
          <w:color w:val="000000" w:themeColor="text1"/>
          <w:sz w:val="22"/>
          <w:szCs w:val="22"/>
        </w:rPr>
        <w:t>8 ways to reduce recruiting costs. Available at: https://www.firstbird.com/en/blog/8-ways-to-reduce-recruiting-costs/ (Accessed: 26 August 2024).</w:t>
      </w:r>
    </w:p>
    <w:p w14:paraId="766E8123" w14:textId="77777777" w:rsidR="00AF3408" w:rsidRPr="00373028" w:rsidRDefault="00AF3408" w:rsidP="00AF3408">
      <w:pPr>
        <w:spacing w:line="360" w:lineRule="auto"/>
        <w:jc w:val="both"/>
        <w:rPr>
          <w:rFonts w:ascii="Calibri" w:hAnsi="Calibri"/>
          <w:color w:val="000000" w:themeColor="text1"/>
          <w:sz w:val="22"/>
          <w:szCs w:val="22"/>
        </w:rPr>
      </w:pPr>
    </w:p>
    <w:p w14:paraId="3C964117" w14:textId="77777777" w:rsidR="004A6261" w:rsidRPr="00373028" w:rsidRDefault="00AF3408">
      <w:pPr>
        <w:pStyle w:val="Heading1"/>
        <w:divId w:val="317925086"/>
        <w:rPr>
          <w:rFonts w:ascii="Calibri" w:eastAsia="Times New Roman" w:hAnsi="Calibri" w:cs="Open Sans"/>
          <w:color w:val="000000" w:themeColor="text1"/>
          <w:kern w:val="36"/>
          <w:sz w:val="22"/>
          <w:szCs w:val="22"/>
          <w14:ligatures w14:val="none"/>
        </w:rPr>
      </w:pPr>
      <w:proofErr w:type="spellStart"/>
      <w:r w:rsidRPr="00373028">
        <w:rPr>
          <w:rFonts w:ascii="Calibri" w:hAnsi="Calibri"/>
          <w:color w:val="000000" w:themeColor="text1"/>
          <w:sz w:val="22"/>
          <w:szCs w:val="22"/>
        </w:rPr>
        <w:t>Kumaran</w:t>
      </w:r>
      <w:proofErr w:type="spellEnd"/>
      <w:r w:rsidRPr="00373028">
        <w:rPr>
          <w:rFonts w:ascii="Calibri" w:hAnsi="Calibri"/>
          <w:color w:val="000000" w:themeColor="text1"/>
          <w:sz w:val="22"/>
          <w:szCs w:val="22"/>
        </w:rPr>
        <w:t>, P., and Tatar, S. (202</w:t>
      </w:r>
      <w:r w:rsidR="00484599" w:rsidRPr="00373028">
        <w:rPr>
          <w:rFonts w:ascii="Calibri" w:hAnsi="Calibri"/>
          <w:color w:val="000000" w:themeColor="text1"/>
          <w:sz w:val="22"/>
          <w:szCs w:val="22"/>
        </w:rPr>
        <w:t>1</w:t>
      </w:r>
      <w:r w:rsidRPr="00373028">
        <w:rPr>
          <w:rFonts w:ascii="Calibri" w:hAnsi="Calibri"/>
          <w:color w:val="000000" w:themeColor="text1"/>
          <w:sz w:val="22"/>
          <w:szCs w:val="22"/>
        </w:rPr>
        <w:t xml:space="preserve">) </w:t>
      </w:r>
      <w:r w:rsidR="004A6261" w:rsidRPr="00373028">
        <w:rPr>
          <w:rFonts w:ascii="Calibri" w:eastAsia="Times New Roman" w:hAnsi="Calibri" w:cs="Open Sans"/>
          <w:color w:val="000000" w:themeColor="text1"/>
          <w:kern w:val="36"/>
          <w:sz w:val="22"/>
          <w:szCs w:val="22"/>
          <w14:ligatures w14:val="none"/>
        </w:rPr>
        <w:t>Auditing for Discrimination in Algorithms Delivering Job Ads</w:t>
      </w:r>
    </w:p>
    <w:p w14:paraId="36DB8458" w14:textId="6B4BD6C3" w:rsidR="00AF3408" w:rsidRPr="00373028" w:rsidRDefault="00AF3408" w:rsidP="00AF3408">
      <w:pPr>
        <w:spacing w:line="360" w:lineRule="auto"/>
        <w:jc w:val="both"/>
        <w:rPr>
          <w:rFonts w:ascii="Calibri" w:hAnsi="Calibri"/>
          <w:color w:val="000000" w:themeColor="text1"/>
          <w:sz w:val="22"/>
          <w:szCs w:val="22"/>
        </w:rPr>
      </w:pPr>
      <w:r w:rsidRPr="00373028">
        <w:rPr>
          <w:rFonts w:ascii="Calibri" w:hAnsi="Calibri"/>
          <w:color w:val="000000" w:themeColor="text1"/>
          <w:sz w:val="22"/>
          <w:szCs w:val="22"/>
        </w:rPr>
        <w:t xml:space="preserve"> Proceedings of the 2020 ACM Conference on Human Factors in Computing Systems, pp. </w:t>
      </w:r>
      <w:r w:rsidR="00983D78" w:rsidRPr="00373028">
        <w:rPr>
          <w:rFonts w:ascii="Calibri" w:hAnsi="Calibri"/>
          <w:color w:val="000000" w:themeColor="text1"/>
          <w:sz w:val="22"/>
          <w:szCs w:val="22"/>
        </w:rPr>
        <w:t>3767-3778</w:t>
      </w:r>
      <w:r w:rsidRPr="00373028">
        <w:rPr>
          <w:rFonts w:ascii="Calibri" w:hAnsi="Calibri"/>
          <w:color w:val="000000" w:themeColor="text1"/>
          <w:sz w:val="22"/>
          <w:szCs w:val="22"/>
        </w:rPr>
        <w:t>. Available at: https://dl.acm.org/doi/10.1145/3442381.3450077 (Accessed: 26 August 2024).</w:t>
      </w:r>
    </w:p>
    <w:p w14:paraId="74D17176" w14:textId="77777777" w:rsidR="00AF3408" w:rsidRDefault="00AF3408" w:rsidP="00AF3408">
      <w:pPr>
        <w:spacing w:line="360" w:lineRule="auto"/>
        <w:jc w:val="both"/>
        <w:rPr>
          <w:rFonts w:ascii="Calibri" w:hAnsi="Calibri"/>
          <w:color w:val="000000" w:themeColor="text1"/>
          <w:sz w:val="22"/>
          <w:szCs w:val="22"/>
        </w:rPr>
      </w:pPr>
    </w:p>
    <w:p w14:paraId="56CAA21E" w14:textId="4C47587B" w:rsidR="00E32635" w:rsidRPr="00E32635" w:rsidRDefault="00E32635" w:rsidP="00E32635">
      <w:pPr>
        <w:spacing w:line="360" w:lineRule="auto"/>
        <w:jc w:val="both"/>
        <w:rPr>
          <w:rFonts w:ascii="Calibri" w:hAnsi="Calibri"/>
          <w:color w:val="000000" w:themeColor="text1"/>
          <w:sz w:val="22"/>
          <w:szCs w:val="22"/>
        </w:rPr>
      </w:pPr>
      <w:proofErr w:type="spellStart"/>
      <w:r w:rsidRPr="00E32635">
        <w:rPr>
          <w:rFonts w:ascii="Calibri" w:hAnsi="Calibri"/>
          <w:color w:val="000000" w:themeColor="text1"/>
          <w:sz w:val="22"/>
          <w:szCs w:val="22"/>
        </w:rPr>
        <w:t>Bagas</w:t>
      </w:r>
      <w:proofErr w:type="spellEnd"/>
      <w:r w:rsidRPr="00E32635">
        <w:rPr>
          <w:rFonts w:ascii="Calibri" w:hAnsi="Calibri"/>
          <w:color w:val="000000" w:themeColor="text1"/>
          <w:sz w:val="22"/>
          <w:szCs w:val="22"/>
        </w:rPr>
        <w:t>, D. (</w:t>
      </w:r>
      <w:r w:rsidR="00C37B95">
        <w:rPr>
          <w:rFonts w:ascii="Calibri" w:hAnsi="Calibri"/>
          <w:color w:val="000000" w:themeColor="text1"/>
          <w:sz w:val="22"/>
          <w:szCs w:val="22"/>
        </w:rPr>
        <w:t>2023),</w:t>
      </w:r>
      <w:r w:rsidRPr="00E32635">
        <w:rPr>
          <w:rFonts w:ascii="Calibri" w:hAnsi="Calibri"/>
          <w:color w:val="000000" w:themeColor="text1"/>
          <w:sz w:val="22"/>
          <w:szCs w:val="22"/>
        </w:rPr>
        <w:t xml:space="preserve"> Beware of the job ads trap: Dissecting misleading job ads</w:t>
      </w:r>
      <w:r w:rsidR="00C37B95">
        <w:rPr>
          <w:rFonts w:ascii="Calibri" w:hAnsi="Calibri"/>
          <w:color w:val="000000" w:themeColor="text1"/>
          <w:sz w:val="22"/>
          <w:szCs w:val="22"/>
        </w:rPr>
        <w:t xml:space="preserve">, </w:t>
      </w:r>
      <w:r w:rsidRPr="00E32635">
        <w:rPr>
          <w:rFonts w:ascii="Calibri" w:hAnsi="Calibri"/>
          <w:color w:val="000000" w:themeColor="text1"/>
          <w:sz w:val="22"/>
          <w:szCs w:val="22"/>
        </w:rPr>
        <w:t>LinkedIn. Available at: https://www.linkedin.com/pulse/beware-job-ads-trap-dissecting-misleading-dian-bagas (Accessed: 26 August 2024).</w:t>
      </w:r>
    </w:p>
    <w:p w14:paraId="3CBB3BC2" w14:textId="77777777" w:rsidR="00951EBC" w:rsidRPr="00951EBC" w:rsidRDefault="00951EBC" w:rsidP="00951EBC">
      <w:pPr>
        <w:spacing w:line="360" w:lineRule="auto"/>
        <w:jc w:val="both"/>
        <w:rPr>
          <w:rFonts w:ascii="Calibri" w:hAnsi="Calibri"/>
          <w:sz w:val="22"/>
          <w:szCs w:val="22"/>
        </w:rPr>
      </w:pPr>
    </w:p>
    <w:p w14:paraId="4716E1EB" w14:textId="09D1EFE6" w:rsidR="00951EBC" w:rsidRPr="003F0238" w:rsidRDefault="00951EBC" w:rsidP="00B57E17">
      <w:pPr>
        <w:spacing w:line="360" w:lineRule="auto"/>
        <w:jc w:val="both"/>
        <w:rPr>
          <w:rFonts w:ascii="Calibri" w:hAnsi="Calibri"/>
          <w:sz w:val="22"/>
          <w:szCs w:val="22"/>
        </w:rPr>
      </w:pPr>
      <w:r w:rsidRPr="00951EBC">
        <w:rPr>
          <w:rFonts w:ascii="Calibri" w:hAnsi="Calibri"/>
          <w:sz w:val="22"/>
          <w:szCs w:val="22"/>
        </w:rPr>
        <w:t>BeBusinessEd. (n.d.) History of the online job search Available at: https://bebusinessed.com/history/history-online-job-search/ (Accessed: 26 August 2024)</w:t>
      </w:r>
    </w:p>
    <w:sectPr w:rsidR="00951EBC" w:rsidRPr="003F0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xQOnoRJQ" int2:invalidationBookmarkName="" int2:hashCode="dalNooyseA++F1" int2:id="UJbj48Sj">
      <int2:state int2:value="Rejected" int2:type="AugLoop_Text_Critique"/>
    </int2:bookmark>
    <int2:bookmark int2:bookmarkName="_Int_tUdqbxYq" int2:invalidationBookmarkName="" int2:hashCode="q6x18dm+eLzEIN" int2:id="AWvIlqZa">
      <int2:state int2:value="Rejected" int2:type="AugLoop_Text_Critique"/>
    </int2:bookmark>
    <int2:bookmark int2:bookmarkName="_Int_jZwEu3YF" int2:invalidationBookmarkName="" int2:hashCode="IEEkdmk2qlIoq+" int2:id="jblKMcfC">
      <int2:state int2:value="Rejected" int2:type="AugLoop_Text_Critique"/>
    </int2:bookmark>
    <int2:bookmark int2:bookmarkName="_Int_T80oSc53" int2:invalidationBookmarkName="" int2:hashCode="XINiXOsFXtzPlb" int2:id="7OKedX21">
      <int2:state int2:value="Rejected" int2:type="AugLoop_Text_Critique"/>
    </int2:bookmark>
    <int2:bookmark int2:bookmarkName="_Int_Dr4hqBoW" int2:invalidationBookmarkName="" int2:hashCode="2uW32/K8uBDHiu" int2:id="KXTYFwqJ">
      <int2:state int2:value="Rejected" int2:type="AugLoop_Text_Critique"/>
    </int2:bookmark>
    <int2:bookmark int2:bookmarkName="_Int_xoqlPaL9" int2:invalidationBookmarkName="" int2:hashCode="bP2wBsud7nTI38" int2:id="0WTjjOmu">
      <int2:state int2:value="Rejected" int2:type="AugLoop_Text_Critique"/>
    </int2:bookmark>
    <int2:bookmark int2:bookmarkName="_Int_2nVOurDs" int2:invalidationBookmarkName="" int2:hashCode="VRyAVr/dM977IK" int2:id="uVvOBSYq">
      <int2:state int2:value="Rejected" int2:type="AugLoop_Text_Critique"/>
    </int2:bookmark>
    <int2:bookmark int2:bookmarkName="_Int_wzvsb2Eg" int2:invalidationBookmarkName="" int2:hashCode="8bFd0iWTm04O5k" int2:id="2xFNFFA3">
      <int2:state int2:value="Rejected" int2:type="AugLoop_Text_Critique"/>
    </int2:bookmark>
    <int2:bookmark int2:bookmarkName="_Int_uXbM84gN" int2:invalidationBookmarkName="" int2:hashCode="BP722YIMEjO0Sh" int2:id="ICkIGJPH">
      <int2:state int2:value="Rejected" int2:type="AugLoop_Text_Critique"/>
    </int2:bookmark>
    <int2:bookmark int2:bookmarkName="_Int_RyOKGwH1" int2:invalidationBookmarkName="" int2:hashCode="UlXhAIGWkeZPqb" int2:id="2oWFFG8V">
      <int2:state int2:value="Rejected" int2:type="AugLoop_Text_Critique"/>
    </int2:bookmark>
    <int2:bookmark int2:bookmarkName="_Int_SynkDj7y" int2:invalidationBookmarkName="" int2:hashCode="2uW32/K8uBDHiu" int2:id="OIeP73cS">
      <int2:state int2:value="Rejected" int2:type="AugLoop_Text_Critique"/>
    </int2:bookmark>
    <int2:bookmark int2:bookmarkName="_Int_jR3stCI3" int2:invalidationBookmarkName="" int2:hashCode="RqhmcRGM7U3nVn" int2:id="Fc6XvRNN">
      <int2:state int2:value="Rejected" int2:type="AugLoop_Text_Critique"/>
    </int2:bookmark>
    <int2:bookmark int2:bookmarkName="_Int_K8NtpSJW" int2:invalidationBookmarkName="" int2:hashCode="2tnVu19RozVa1b" int2:id="GXXrEgh2">
      <int2:state int2:value="Rejected" int2:type="AugLoop_Text_Critique"/>
    </int2:bookmark>
    <int2:bookmark int2:bookmarkName="_Int_ZKIgyCDz" int2:invalidationBookmarkName="" int2:hashCode="P6QFTyFPD4Bj2P" int2:id="yYNbjHOE">
      <int2:state int2:value="Rejected" int2:type="AugLoop_Text_Critique"/>
    </int2:bookmark>
    <int2:bookmark int2:bookmarkName="_Int_oY1jFGyX" int2:invalidationBookmarkName="" int2:hashCode="9IAN+NG8YfyVIg" int2:id="5CyyhJdE">
      <int2:state int2:value="Rejected" int2:type="AugLoop_Text_Critique"/>
    </int2:bookmark>
    <int2:bookmark int2:bookmarkName="_Int_ugAKnMzp" int2:invalidationBookmarkName="" int2:hashCode="m/D4/19di8v/ud" int2:id="XraSxNuA">
      <int2:state int2:value="Rejected" int2:type="AugLoop_Text_Critique"/>
    </int2:bookmark>
    <int2:bookmark int2:bookmarkName="_Int_bKaArFA2" int2:invalidationBookmarkName="" int2:hashCode="frYFDQUgrITknG" int2:id="6r2BzbfH">
      <int2:state int2:value="Rejected" int2:type="AugLoop_Text_Critique"/>
    </int2:bookmark>
    <int2:bookmark int2:bookmarkName="_Int_HnTbA062" int2:invalidationBookmarkName="" int2:hashCode="2i9M6eDcqD4Mt6" int2:id="egtgwlfN">
      <int2:state int2:value="Rejected" int2:type="AugLoop_Text_Critique"/>
    </int2:bookmark>
    <int2:bookmark int2:bookmarkName="_Int_PZros9ih" int2:invalidationBookmarkName="" int2:hashCode="IEEkdmk2qlIoq+" int2:id="rA517um6">
      <int2:state int2:value="Rejected" int2:type="AugLoop_Text_Critique"/>
    </int2:bookmark>
    <int2:bookmark int2:bookmarkName="_Int_eLT78LBZ" int2:invalidationBookmarkName="" int2:hashCode="2i9M6eDcqD4Mt6" int2:id="RUR3cLuc">
      <int2:state int2:value="Rejected" int2:type="AugLoop_Text_Critique"/>
    </int2:bookmark>
    <int2:bookmark int2:bookmarkName="_Int_rPob4b2p" int2:invalidationBookmarkName="" int2:hashCode="DnfKAEcAKPtOFp" int2:id="F2ELTPzk">
      <int2:state int2:value="Rejected" int2:type="AugLoop_Text_Critique"/>
    </int2:bookmark>
    <int2:bookmark int2:bookmarkName="_Int_vtbO92YT" int2:invalidationBookmarkName="" int2:hashCode="wCgj9rKdcuGrsF" int2:id="Ad8Gqxl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5D7"/>
    <w:rsid w:val="00001D7A"/>
    <w:rsid w:val="00044559"/>
    <w:rsid w:val="00047B6C"/>
    <w:rsid w:val="00086E79"/>
    <w:rsid w:val="00094384"/>
    <w:rsid w:val="000C33B9"/>
    <w:rsid w:val="00106531"/>
    <w:rsid w:val="00110EFA"/>
    <w:rsid w:val="00143A1F"/>
    <w:rsid w:val="0017232E"/>
    <w:rsid w:val="0017299B"/>
    <w:rsid w:val="001839EC"/>
    <w:rsid w:val="001D161F"/>
    <w:rsid w:val="001D3B7A"/>
    <w:rsid w:val="001F2C2A"/>
    <w:rsid w:val="0020239A"/>
    <w:rsid w:val="00223593"/>
    <w:rsid w:val="00240B6A"/>
    <w:rsid w:val="00241488"/>
    <w:rsid w:val="002474CF"/>
    <w:rsid w:val="00253517"/>
    <w:rsid w:val="00270851"/>
    <w:rsid w:val="002728CC"/>
    <w:rsid w:val="00284327"/>
    <w:rsid w:val="0029362D"/>
    <w:rsid w:val="002A622A"/>
    <w:rsid w:val="002A6F4E"/>
    <w:rsid w:val="002D6076"/>
    <w:rsid w:val="002F643C"/>
    <w:rsid w:val="00302AC4"/>
    <w:rsid w:val="0031009B"/>
    <w:rsid w:val="00315E4E"/>
    <w:rsid w:val="00324BD0"/>
    <w:rsid w:val="0033382C"/>
    <w:rsid w:val="00341CAF"/>
    <w:rsid w:val="00346B74"/>
    <w:rsid w:val="003610CD"/>
    <w:rsid w:val="00362050"/>
    <w:rsid w:val="00363904"/>
    <w:rsid w:val="00373028"/>
    <w:rsid w:val="003906B1"/>
    <w:rsid w:val="003A549E"/>
    <w:rsid w:val="003A665D"/>
    <w:rsid w:val="003B5203"/>
    <w:rsid w:val="003F0238"/>
    <w:rsid w:val="003F2A6C"/>
    <w:rsid w:val="00414AED"/>
    <w:rsid w:val="00424CB2"/>
    <w:rsid w:val="00436AB4"/>
    <w:rsid w:val="004465B0"/>
    <w:rsid w:val="00447E33"/>
    <w:rsid w:val="00450F91"/>
    <w:rsid w:val="0047214A"/>
    <w:rsid w:val="0048257F"/>
    <w:rsid w:val="00484599"/>
    <w:rsid w:val="0048612A"/>
    <w:rsid w:val="004863C5"/>
    <w:rsid w:val="0049024F"/>
    <w:rsid w:val="00493B2A"/>
    <w:rsid w:val="00497D40"/>
    <w:rsid w:val="004A6261"/>
    <w:rsid w:val="004D14DF"/>
    <w:rsid w:val="004E1372"/>
    <w:rsid w:val="004F642D"/>
    <w:rsid w:val="005123F9"/>
    <w:rsid w:val="00514C39"/>
    <w:rsid w:val="00536061"/>
    <w:rsid w:val="005A17DA"/>
    <w:rsid w:val="005A50CA"/>
    <w:rsid w:val="005B4279"/>
    <w:rsid w:val="005C7BD9"/>
    <w:rsid w:val="005E2E6C"/>
    <w:rsid w:val="00600739"/>
    <w:rsid w:val="00612C83"/>
    <w:rsid w:val="006265B0"/>
    <w:rsid w:val="00627DEC"/>
    <w:rsid w:val="006315D7"/>
    <w:rsid w:val="0064035A"/>
    <w:rsid w:val="006441D4"/>
    <w:rsid w:val="00646276"/>
    <w:rsid w:val="00650C0C"/>
    <w:rsid w:val="0065189A"/>
    <w:rsid w:val="0065428B"/>
    <w:rsid w:val="00695854"/>
    <w:rsid w:val="006965E1"/>
    <w:rsid w:val="006C6680"/>
    <w:rsid w:val="006D6EE6"/>
    <w:rsid w:val="00710DCF"/>
    <w:rsid w:val="007121A9"/>
    <w:rsid w:val="0072339F"/>
    <w:rsid w:val="00732CD4"/>
    <w:rsid w:val="00740E30"/>
    <w:rsid w:val="00757AB4"/>
    <w:rsid w:val="00773B8C"/>
    <w:rsid w:val="0079424F"/>
    <w:rsid w:val="007A3F16"/>
    <w:rsid w:val="007B6B1B"/>
    <w:rsid w:val="007D266D"/>
    <w:rsid w:val="007D568D"/>
    <w:rsid w:val="007E0A54"/>
    <w:rsid w:val="007F5935"/>
    <w:rsid w:val="007F66AF"/>
    <w:rsid w:val="00806450"/>
    <w:rsid w:val="00806EB4"/>
    <w:rsid w:val="00831522"/>
    <w:rsid w:val="00836C4F"/>
    <w:rsid w:val="00840045"/>
    <w:rsid w:val="0085072F"/>
    <w:rsid w:val="00871D53"/>
    <w:rsid w:val="008C5494"/>
    <w:rsid w:val="008D2DEF"/>
    <w:rsid w:val="008E7101"/>
    <w:rsid w:val="00905783"/>
    <w:rsid w:val="00951EBC"/>
    <w:rsid w:val="00961B13"/>
    <w:rsid w:val="0098137A"/>
    <w:rsid w:val="00983D78"/>
    <w:rsid w:val="009951CD"/>
    <w:rsid w:val="009A4276"/>
    <w:rsid w:val="009B0CBE"/>
    <w:rsid w:val="009D05A8"/>
    <w:rsid w:val="009D388D"/>
    <w:rsid w:val="00A03F24"/>
    <w:rsid w:val="00A07345"/>
    <w:rsid w:val="00A31A79"/>
    <w:rsid w:val="00A3279B"/>
    <w:rsid w:val="00A46118"/>
    <w:rsid w:val="00A50756"/>
    <w:rsid w:val="00A622C6"/>
    <w:rsid w:val="00A814B6"/>
    <w:rsid w:val="00A922D6"/>
    <w:rsid w:val="00AB28FB"/>
    <w:rsid w:val="00AB4A5B"/>
    <w:rsid w:val="00AE624B"/>
    <w:rsid w:val="00AF3408"/>
    <w:rsid w:val="00B3028A"/>
    <w:rsid w:val="00B315B9"/>
    <w:rsid w:val="00B35DC4"/>
    <w:rsid w:val="00B564C9"/>
    <w:rsid w:val="00B57E17"/>
    <w:rsid w:val="00B60B2B"/>
    <w:rsid w:val="00B777A5"/>
    <w:rsid w:val="00BC4420"/>
    <w:rsid w:val="00BD73EB"/>
    <w:rsid w:val="00C049E8"/>
    <w:rsid w:val="00C14A66"/>
    <w:rsid w:val="00C31F7E"/>
    <w:rsid w:val="00C37B95"/>
    <w:rsid w:val="00C414AD"/>
    <w:rsid w:val="00C50971"/>
    <w:rsid w:val="00C77488"/>
    <w:rsid w:val="00C91474"/>
    <w:rsid w:val="00C9415D"/>
    <w:rsid w:val="00CD3760"/>
    <w:rsid w:val="00CD7146"/>
    <w:rsid w:val="00CD7391"/>
    <w:rsid w:val="00D05DF2"/>
    <w:rsid w:val="00D065C4"/>
    <w:rsid w:val="00D66D34"/>
    <w:rsid w:val="00DA027C"/>
    <w:rsid w:val="00DB360C"/>
    <w:rsid w:val="00DC7B44"/>
    <w:rsid w:val="00DD1857"/>
    <w:rsid w:val="00DF770A"/>
    <w:rsid w:val="00E04FF3"/>
    <w:rsid w:val="00E1641F"/>
    <w:rsid w:val="00E32635"/>
    <w:rsid w:val="00E611F3"/>
    <w:rsid w:val="00E74ED5"/>
    <w:rsid w:val="00E9558F"/>
    <w:rsid w:val="00E96CAF"/>
    <w:rsid w:val="00EA352C"/>
    <w:rsid w:val="00EB28FF"/>
    <w:rsid w:val="00EB35BC"/>
    <w:rsid w:val="00EB4E2D"/>
    <w:rsid w:val="00EB5E9D"/>
    <w:rsid w:val="00EC7B19"/>
    <w:rsid w:val="00ED5363"/>
    <w:rsid w:val="00EE2335"/>
    <w:rsid w:val="00F1524E"/>
    <w:rsid w:val="00F23A32"/>
    <w:rsid w:val="00F343F8"/>
    <w:rsid w:val="00F36A78"/>
    <w:rsid w:val="00F36AD0"/>
    <w:rsid w:val="00F54081"/>
    <w:rsid w:val="00F84A98"/>
    <w:rsid w:val="00F92095"/>
    <w:rsid w:val="00FB4052"/>
    <w:rsid w:val="00FC7225"/>
    <w:rsid w:val="00FE1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A98EDC"/>
  <w15:chartTrackingRefBased/>
  <w15:docId w15:val="{7CE818E0-5AC7-7640-B0B9-00B92D12D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5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15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15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5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5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5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5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5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5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5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15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15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15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15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15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15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15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15D7"/>
    <w:rPr>
      <w:rFonts w:eastAsiaTheme="majorEastAsia" w:cstheme="majorBidi"/>
      <w:color w:val="272727" w:themeColor="text1" w:themeTint="D8"/>
    </w:rPr>
  </w:style>
  <w:style w:type="paragraph" w:styleId="Title">
    <w:name w:val="Title"/>
    <w:basedOn w:val="Normal"/>
    <w:next w:val="Normal"/>
    <w:link w:val="TitleChar"/>
    <w:uiPriority w:val="10"/>
    <w:qFormat/>
    <w:rsid w:val="006315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5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15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5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5D7"/>
    <w:pPr>
      <w:spacing w:before="160"/>
      <w:jc w:val="center"/>
    </w:pPr>
    <w:rPr>
      <w:i/>
      <w:iCs/>
      <w:color w:val="404040" w:themeColor="text1" w:themeTint="BF"/>
    </w:rPr>
  </w:style>
  <w:style w:type="character" w:customStyle="1" w:styleId="QuoteChar">
    <w:name w:val="Quote Char"/>
    <w:basedOn w:val="DefaultParagraphFont"/>
    <w:link w:val="Quote"/>
    <w:uiPriority w:val="29"/>
    <w:rsid w:val="006315D7"/>
    <w:rPr>
      <w:i/>
      <w:iCs/>
      <w:color w:val="404040" w:themeColor="text1" w:themeTint="BF"/>
    </w:rPr>
  </w:style>
  <w:style w:type="paragraph" w:styleId="ListParagraph">
    <w:name w:val="List Paragraph"/>
    <w:basedOn w:val="Normal"/>
    <w:uiPriority w:val="34"/>
    <w:qFormat/>
    <w:rsid w:val="006315D7"/>
    <w:pPr>
      <w:ind w:left="720"/>
      <w:contextualSpacing/>
    </w:pPr>
  </w:style>
  <w:style w:type="character" w:styleId="IntenseEmphasis">
    <w:name w:val="Intense Emphasis"/>
    <w:basedOn w:val="DefaultParagraphFont"/>
    <w:uiPriority w:val="21"/>
    <w:qFormat/>
    <w:rsid w:val="006315D7"/>
    <w:rPr>
      <w:i/>
      <w:iCs/>
      <w:color w:val="0F4761" w:themeColor="accent1" w:themeShade="BF"/>
    </w:rPr>
  </w:style>
  <w:style w:type="paragraph" w:styleId="IntenseQuote">
    <w:name w:val="Intense Quote"/>
    <w:basedOn w:val="Normal"/>
    <w:next w:val="Normal"/>
    <w:link w:val="IntenseQuoteChar"/>
    <w:uiPriority w:val="30"/>
    <w:qFormat/>
    <w:rsid w:val="006315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5D7"/>
    <w:rPr>
      <w:i/>
      <w:iCs/>
      <w:color w:val="0F4761" w:themeColor="accent1" w:themeShade="BF"/>
    </w:rPr>
  </w:style>
  <w:style w:type="character" w:styleId="IntenseReference">
    <w:name w:val="Intense Reference"/>
    <w:basedOn w:val="DefaultParagraphFont"/>
    <w:uiPriority w:val="32"/>
    <w:qFormat/>
    <w:rsid w:val="006315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925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1273</Words>
  <Characters>7257</Characters>
  <Application>Microsoft Office Word</Application>
  <DocSecurity>0</DocSecurity>
  <Lines>60</Lines>
  <Paragraphs>17</Paragraphs>
  <ScaleCrop>false</ScaleCrop>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Paige Wallace Alleyne (2336338)</dc:creator>
  <cp:keywords/>
  <dc:description/>
  <cp:lastModifiedBy>Leah Paige Wallace Alleyne (2336338)</cp:lastModifiedBy>
  <cp:revision>2</cp:revision>
  <dcterms:created xsi:type="dcterms:W3CDTF">2024-08-26T15:35:00Z</dcterms:created>
  <dcterms:modified xsi:type="dcterms:W3CDTF">2024-08-26T15:35:00Z</dcterms:modified>
</cp:coreProperties>
</file>