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55" w:rsidRDefault="00905E98" w:rsidP="00ED4655">
      <w:pPr>
        <w:spacing w:line="360" w:lineRule="auto"/>
        <w:rPr>
          <w:rFonts w:ascii="Felix Titling" w:hAnsi="Felix Titling"/>
          <w:lang w:val="en-GB"/>
        </w:rPr>
      </w:pPr>
      <w:r w:rsidRPr="00343CE8">
        <w:rPr>
          <w:rFonts w:ascii="Felix Titling" w:hAnsi="Felix Titling"/>
          <w:lang w:val="en-GB"/>
        </w:rPr>
        <w:t xml:space="preserve">TRAVEL WRITING </w:t>
      </w:r>
      <w:r w:rsidR="00343CE8" w:rsidRPr="00343CE8">
        <w:rPr>
          <w:rFonts w:ascii="Felix Titling" w:hAnsi="Felix Titling"/>
          <w:lang w:val="en-GB"/>
        </w:rPr>
        <w:t xml:space="preserve">&amp; </w:t>
      </w:r>
      <w:r w:rsidRPr="00343CE8">
        <w:rPr>
          <w:rFonts w:ascii="Felix Titling" w:hAnsi="Felix Titling"/>
          <w:lang w:val="en-GB"/>
        </w:rPr>
        <w:t xml:space="preserve">TRAVEL WRITING </w:t>
      </w:r>
      <w:r w:rsidRPr="00343CE8">
        <w:rPr>
          <w:rFonts w:ascii="Felix Titling" w:hAnsi="Felix Titling"/>
          <w:lang w:val="en-GB"/>
        </w:rPr>
        <w:t>TASK</w:t>
      </w:r>
    </w:p>
    <w:p w:rsidR="00343CE8" w:rsidRPr="00343CE8" w:rsidRDefault="00343CE8" w:rsidP="00ED4655">
      <w:pPr>
        <w:spacing w:line="360" w:lineRule="auto"/>
        <w:rPr>
          <w:rFonts w:ascii="Felix Titling" w:hAnsi="Felix Titling"/>
          <w:lang w:val="en-GB"/>
        </w:rPr>
      </w:pPr>
    </w:p>
    <w:p w:rsidR="00905E98" w:rsidRPr="00905E98" w:rsidRDefault="00905E98" w:rsidP="00905E98">
      <w:pPr>
        <w:spacing w:line="276" w:lineRule="auto"/>
        <w:rPr>
          <w:rFonts w:ascii="Palatino Linotype" w:hAnsi="Palatino Linotype"/>
          <w:sz w:val="22"/>
          <w:lang w:val="en-GB"/>
        </w:rPr>
      </w:pPr>
      <w:proofErr w:type="gramStart"/>
      <w:r w:rsidRPr="00905E98">
        <w:rPr>
          <w:rFonts w:ascii="Palatino Linotype" w:hAnsi="Palatino Linotype"/>
          <w:b/>
          <w:bCs/>
          <w:sz w:val="22"/>
          <w:lang w:val="en-GB"/>
        </w:rPr>
        <w:t>First of all</w:t>
      </w:r>
      <w:proofErr w:type="gramEnd"/>
      <w:r w:rsidRPr="00905E98">
        <w:rPr>
          <w:rFonts w:ascii="Palatino Linotype" w:hAnsi="Palatino Linotype"/>
          <w:b/>
          <w:bCs/>
          <w:sz w:val="22"/>
          <w:lang w:val="en-GB"/>
        </w:rPr>
        <w:t>, what </w:t>
      </w:r>
      <w:r w:rsidRPr="00905E98">
        <w:rPr>
          <w:rFonts w:ascii="Palatino Linotype" w:hAnsi="Palatino Linotype"/>
          <w:i/>
          <w:iCs/>
          <w:sz w:val="22"/>
          <w:lang w:val="en-GB"/>
        </w:rPr>
        <w:t>is</w:t>
      </w:r>
      <w:r w:rsidRPr="00905E98">
        <w:rPr>
          <w:rFonts w:ascii="Palatino Linotype" w:hAnsi="Palatino Linotype"/>
          <w:b/>
          <w:bCs/>
          <w:sz w:val="22"/>
          <w:lang w:val="en-GB"/>
        </w:rPr>
        <w:t xml:space="preserve"> travel writing? </w:t>
      </w:r>
      <w:proofErr w:type="gramStart"/>
      <w:r w:rsidRPr="00905E98">
        <w:rPr>
          <w:rFonts w:ascii="Palatino Linotype" w:hAnsi="Palatino Linotype"/>
          <w:b/>
          <w:bCs/>
          <w:sz w:val="22"/>
          <w:lang w:val="en-GB"/>
        </w:rPr>
        <w:t>And</w:t>
      </w:r>
      <w:proofErr w:type="gramEnd"/>
      <w:r w:rsidRPr="00905E98">
        <w:rPr>
          <w:rFonts w:ascii="Palatino Linotype" w:hAnsi="Palatino Linotype"/>
          <w:b/>
          <w:bCs/>
          <w:sz w:val="22"/>
          <w:lang w:val="en-GB"/>
        </w:rPr>
        <w:t xml:space="preserve"> why is travel writing important right now?</w:t>
      </w:r>
    </w:p>
    <w:p w:rsidR="00905E98" w:rsidRPr="00905E98" w:rsidRDefault="00905E98" w:rsidP="00905E98">
      <w:pPr>
        <w:spacing w:line="276" w:lineRule="auto"/>
        <w:rPr>
          <w:rFonts w:ascii="Palatino Linotype" w:hAnsi="Palatino Linotype"/>
          <w:sz w:val="22"/>
          <w:lang w:val="en-GB"/>
        </w:rPr>
      </w:pPr>
      <w:r w:rsidRPr="00905E98">
        <w:rPr>
          <w:rFonts w:ascii="Palatino Linotype" w:hAnsi="Palatino Linotype"/>
          <w:sz w:val="22"/>
          <w:lang w:val="en-GB"/>
        </w:rPr>
        <w:t xml:space="preserve">Travel writing is important because it humanizes distant places. Unlike standard journalism, it </w:t>
      </w:r>
      <w:proofErr w:type="gramStart"/>
      <w:r w:rsidRPr="00905E98">
        <w:rPr>
          <w:rFonts w:ascii="Palatino Linotype" w:hAnsi="Palatino Linotype"/>
          <w:sz w:val="22"/>
          <w:lang w:val="en-GB"/>
        </w:rPr>
        <w:t>doesn’t</w:t>
      </w:r>
      <w:proofErr w:type="gramEnd"/>
      <w:r w:rsidRPr="00905E98">
        <w:rPr>
          <w:rFonts w:ascii="Palatino Linotype" w:hAnsi="Palatino Linotype"/>
          <w:sz w:val="22"/>
          <w:lang w:val="en-GB"/>
        </w:rPr>
        <w:t xml:space="preserve"> pretend to detached objectivity, and it doesn’t follow the panic-driven war/disaster tropes of the twenty-four hour news cycle. Instead, it uses a personal lens to delve into the nuanced realities of daily life away from home, finding human commonalities as it explores cultural differences.</w:t>
      </w:r>
    </w:p>
    <w:p w:rsidR="00905E98" w:rsidRPr="00905E98" w:rsidRDefault="00905E98" w:rsidP="00905E98">
      <w:pPr>
        <w:spacing w:line="276" w:lineRule="auto"/>
        <w:rPr>
          <w:rFonts w:ascii="Palatino Linotype" w:hAnsi="Palatino Linotype"/>
          <w:sz w:val="22"/>
          <w:lang w:val="en-GB"/>
        </w:rPr>
      </w:pPr>
      <w:r w:rsidRPr="00905E98">
        <w:rPr>
          <w:rFonts w:ascii="Palatino Linotype" w:hAnsi="Palatino Linotype"/>
          <w:sz w:val="22"/>
          <w:lang w:val="en-GB"/>
        </w:rPr>
        <w:t>…</w:t>
      </w:r>
    </w:p>
    <w:p w:rsidR="00905E98" w:rsidRPr="00905E98" w:rsidRDefault="00905E98" w:rsidP="00905E98">
      <w:pPr>
        <w:spacing w:line="276" w:lineRule="auto"/>
        <w:rPr>
          <w:rFonts w:ascii="Palatino Linotype" w:hAnsi="Palatino Linotype"/>
          <w:sz w:val="22"/>
          <w:lang w:val="en-GB"/>
        </w:rPr>
      </w:pPr>
      <w:r w:rsidRPr="00905E98">
        <w:rPr>
          <w:rFonts w:ascii="Palatino Linotype" w:hAnsi="Palatino Linotype"/>
          <w:sz w:val="22"/>
          <w:lang w:val="en-GB"/>
        </w:rPr>
        <w:t xml:space="preserve">Literary travel writing still resides in the overlap of reportage and memoir, and some of the most memorable travel writing (think Jan Morris, Pico </w:t>
      </w:r>
      <w:proofErr w:type="spellStart"/>
      <w:r w:rsidRPr="00905E98">
        <w:rPr>
          <w:rFonts w:ascii="Palatino Linotype" w:hAnsi="Palatino Linotype"/>
          <w:sz w:val="22"/>
          <w:lang w:val="en-GB"/>
        </w:rPr>
        <w:t>Iyer</w:t>
      </w:r>
      <w:proofErr w:type="spellEnd"/>
      <w:r w:rsidRPr="00905E98">
        <w:rPr>
          <w:rFonts w:ascii="Palatino Linotype" w:hAnsi="Palatino Linotype"/>
          <w:sz w:val="22"/>
          <w:lang w:val="en-GB"/>
        </w:rPr>
        <w:t xml:space="preserve">, </w:t>
      </w:r>
      <w:proofErr w:type="spellStart"/>
      <w:r w:rsidRPr="00905E98">
        <w:rPr>
          <w:rFonts w:ascii="Palatino Linotype" w:hAnsi="Palatino Linotype"/>
          <w:sz w:val="22"/>
          <w:lang w:val="en-GB"/>
        </w:rPr>
        <w:t>Orhan</w:t>
      </w:r>
      <w:proofErr w:type="spellEnd"/>
      <w:r w:rsidRPr="00905E98">
        <w:rPr>
          <w:rFonts w:ascii="Palatino Linotype" w:hAnsi="Palatino Linotype"/>
          <w:sz w:val="22"/>
          <w:lang w:val="en-GB"/>
        </w:rPr>
        <w:t xml:space="preserve"> </w:t>
      </w:r>
      <w:proofErr w:type="spellStart"/>
      <w:r w:rsidRPr="00905E98">
        <w:rPr>
          <w:rFonts w:ascii="Palatino Linotype" w:hAnsi="Palatino Linotype"/>
          <w:sz w:val="22"/>
          <w:lang w:val="en-GB"/>
        </w:rPr>
        <w:t>Pamuk</w:t>
      </w:r>
      <w:proofErr w:type="spellEnd"/>
      <w:r w:rsidRPr="00905E98">
        <w:rPr>
          <w:rFonts w:ascii="Palatino Linotype" w:hAnsi="Palatino Linotype"/>
          <w:sz w:val="22"/>
          <w:lang w:val="en-GB"/>
        </w:rPr>
        <w:t xml:space="preserve">) </w:t>
      </w:r>
      <w:proofErr w:type="gramStart"/>
      <w:r w:rsidRPr="00905E98">
        <w:rPr>
          <w:rFonts w:ascii="Palatino Linotype" w:hAnsi="Palatino Linotype"/>
          <w:sz w:val="22"/>
          <w:lang w:val="en-GB"/>
        </w:rPr>
        <w:t>isn’t</w:t>
      </w:r>
      <w:proofErr w:type="gramEnd"/>
      <w:r w:rsidRPr="00905E98">
        <w:rPr>
          <w:rFonts w:ascii="Palatino Linotype" w:hAnsi="Palatino Linotype"/>
          <w:sz w:val="22"/>
          <w:lang w:val="en-GB"/>
        </w:rPr>
        <w:t xml:space="preserve"> about the act of physical motion so much as the task of making sense of a single place, or reflecting on the complexity of human experience amid a world in flux. In a time when academic disciplines are hyper-specialized and foreign correspondents fixate on wars and crises, travel writers </w:t>
      </w:r>
      <w:proofErr w:type="gramStart"/>
      <w:r w:rsidRPr="00905E98">
        <w:rPr>
          <w:rFonts w:ascii="Palatino Linotype" w:hAnsi="Palatino Linotype"/>
          <w:sz w:val="22"/>
          <w:lang w:val="en-GB"/>
        </w:rPr>
        <w:t>are allowed</w:t>
      </w:r>
      <w:proofErr w:type="gramEnd"/>
      <w:r w:rsidRPr="00905E98">
        <w:rPr>
          <w:rFonts w:ascii="Palatino Linotype" w:hAnsi="Palatino Linotype"/>
          <w:sz w:val="22"/>
          <w:lang w:val="en-GB"/>
        </w:rPr>
        <w:t xml:space="preserve"> to digress, to take things slow, and use a variety of interpretive lenses. A good travel book </w:t>
      </w:r>
      <w:proofErr w:type="gramStart"/>
      <w:r w:rsidRPr="00905E98">
        <w:rPr>
          <w:rFonts w:ascii="Palatino Linotype" w:hAnsi="Palatino Linotype"/>
          <w:sz w:val="22"/>
          <w:lang w:val="en-GB"/>
        </w:rPr>
        <w:t>doesn’t</w:t>
      </w:r>
      <w:proofErr w:type="gramEnd"/>
      <w:r w:rsidRPr="00905E98">
        <w:rPr>
          <w:rFonts w:ascii="Palatino Linotype" w:hAnsi="Palatino Linotype"/>
          <w:sz w:val="22"/>
          <w:lang w:val="en-GB"/>
        </w:rPr>
        <w:t xml:space="preserve"> just mix reportage and memoir; it might blend geography with gastronomy, history with </w:t>
      </w:r>
      <w:proofErr w:type="spellStart"/>
      <w:r w:rsidRPr="00905E98">
        <w:rPr>
          <w:rFonts w:ascii="Palatino Linotype" w:hAnsi="Palatino Linotype"/>
          <w:sz w:val="22"/>
          <w:lang w:val="en-GB"/>
        </w:rPr>
        <w:t>humor</w:t>
      </w:r>
      <w:proofErr w:type="spellEnd"/>
      <w:r w:rsidRPr="00905E98">
        <w:rPr>
          <w:rFonts w:ascii="Palatino Linotype" w:hAnsi="Palatino Linotype"/>
          <w:sz w:val="22"/>
          <w:lang w:val="en-GB"/>
        </w:rPr>
        <w:t xml:space="preserve">, sociology with spirituality. At its best, </w:t>
      </w:r>
      <w:proofErr w:type="gramStart"/>
      <w:r w:rsidRPr="00905E98">
        <w:rPr>
          <w:rFonts w:ascii="Palatino Linotype" w:hAnsi="Palatino Linotype"/>
          <w:sz w:val="22"/>
          <w:lang w:val="en-GB"/>
        </w:rPr>
        <w:t>it’s</w:t>
      </w:r>
      <w:proofErr w:type="gramEnd"/>
      <w:r w:rsidRPr="00905E98">
        <w:rPr>
          <w:rFonts w:ascii="Palatino Linotype" w:hAnsi="Palatino Linotype"/>
          <w:sz w:val="22"/>
          <w:lang w:val="en-GB"/>
        </w:rPr>
        <w:t xml:space="preserve"> about a perceptive author using a mix of narrative strategies to make sense of both a place and of herself as the person experiencing that place.</w:t>
      </w:r>
    </w:p>
    <w:p w:rsidR="00905E98" w:rsidRPr="00905E98" w:rsidRDefault="00905E98" w:rsidP="00905E98">
      <w:pPr>
        <w:spacing w:line="276" w:lineRule="auto"/>
        <w:ind w:left="720"/>
        <w:rPr>
          <w:rFonts w:ascii="Palatino Linotype" w:hAnsi="Palatino Linotype"/>
          <w:sz w:val="20"/>
          <w:lang w:val="en-GB"/>
        </w:rPr>
      </w:pPr>
      <w:r w:rsidRPr="00905E98">
        <w:rPr>
          <w:rFonts w:ascii="Palatino Linotype" w:hAnsi="Palatino Linotype"/>
          <w:sz w:val="20"/>
          <w:lang w:val="en-GB"/>
        </w:rPr>
        <w:t>Rolf Potts</w:t>
      </w:r>
      <w:r w:rsidRPr="00905E98">
        <w:rPr>
          <w:rFonts w:ascii="Palatino Linotype" w:hAnsi="Palatino Linotype"/>
          <w:sz w:val="20"/>
          <w:lang w:val="en-GB"/>
        </w:rPr>
        <w:t xml:space="preserve">, </w:t>
      </w:r>
      <w:r w:rsidRPr="00905E98">
        <w:rPr>
          <w:rFonts w:ascii="Palatino Linotype" w:hAnsi="Palatino Linotype"/>
          <w:sz w:val="20"/>
          <w:lang w:val="en-GB"/>
        </w:rPr>
        <w:t>An excerpt from “The Elasticity of Place”</w:t>
      </w:r>
      <w:r w:rsidRPr="00905E98">
        <w:rPr>
          <w:rFonts w:ascii="Palatino Linotype" w:hAnsi="Palatino Linotype"/>
          <w:sz w:val="20"/>
          <w:lang w:val="en-GB"/>
        </w:rPr>
        <w:t xml:space="preserve">, </w:t>
      </w:r>
      <w:r w:rsidRPr="00905E98">
        <w:rPr>
          <w:rFonts w:ascii="Palatino Linotype" w:hAnsi="Palatino Linotype"/>
          <w:i/>
          <w:sz w:val="20"/>
          <w:lang w:val="en-GB"/>
        </w:rPr>
        <w:t>The Chattahoochee Review</w:t>
      </w:r>
      <w:proofErr w:type="gramStart"/>
      <w:r w:rsidRPr="00905E98">
        <w:rPr>
          <w:rFonts w:ascii="Palatino Linotype" w:hAnsi="Palatino Linotype"/>
          <w:i/>
          <w:sz w:val="20"/>
          <w:lang w:val="en-GB"/>
        </w:rPr>
        <w:t xml:space="preserve">, </w:t>
      </w:r>
      <w:r w:rsidRPr="00905E98">
        <w:rPr>
          <w:rFonts w:ascii="Palatino Linotype" w:hAnsi="Palatino Linotype"/>
          <w:sz w:val="20"/>
          <w:lang w:val="en-GB"/>
        </w:rPr>
        <w:t xml:space="preserve"> Fall</w:t>
      </w:r>
      <w:proofErr w:type="gramEnd"/>
      <w:r w:rsidRPr="00905E98">
        <w:rPr>
          <w:rFonts w:ascii="Palatino Linotype" w:hAnsi="Palatino Linotype"/>
          <w:sz w:val="20"/>
          <w:lang w:val="en-GB"/>
        </w:rPr>
        <w:t xml:space="preserve"> 2017 </w:t>
      </w:r>
      <w:r w:rsidRPr="00905E98">
        <w:rPr>
          <w:rFonts w:ascii="Palatino Linotype" w:hAnsi="Palatino Linotype"/>
          <w:sz w:val="20"/>
          <w:lang w:val="en-GB"/>
        </w:rPr>
        <w:t>(</w:t>
      </w:r>
      <w:hyperlink r:id="rId5" w:history="1">
        <w:r w:rsidRPr="00905E98">
          <w:rPr>
            <w:rStyle w:val="Hyperlink"/>
            <w:sz w:val="20"/>
          </w:rPr>
          <w:t>https://rolfpotts.com/travel-writing-matters/</w:t>
        </w:r>
      </w:hyperlink>
      <w:r w:rsidRPr="00905E98">
        <w:rPr>
          <w:sz w:val="20"/>
        </w:rPr>
        <w:t>)</w:t>
      </w:r>
    </w:p>
    <w:p w:rsidR="00343CE8" w:rsidRDefault="00343CE8" w:rsidP="00343CE8">
      <w:pPr>
        <w:pBdr>
          <w:bottom w:val="single" w:sz="6" w:space="1" w:color="auto"/>
        </w:pBdr>
        <w:spacing w:line="360" w:lineRule="auto"/>
        <w:ind w:left="-567"/>
        <w:rPr>
          <w:rFonts w:ascii="Palatino Linotype" w:hAnsi="Palatino Linotype"/>
          <w:sz w:val="22"/>
          <w:lang w:val="en-GB"/>
        </w:rPr>
      </w:pPr>
    </w:p>
    <w:p w:rsidR="00343CE8" w:rsidRDefault="00343CE8" w:rsidP="00343CE8">
      <w:pPr>
        <w:spacing w:line="360" w:lineRule="auto"/>
        <w:ind w:left="-567"/>
        <w:rPr>
          <w:rFonts w:ascii="Palatino Linotype" w:hAnsi="Palatino Linotype"/>
          <w:sz w:val="22"/>
          <w:lang w:val="en-GB"/>
        </w:rPr>
      </w:pPr>
      <w:bookmarkStart w:id="0" w:name="_GoBack"/>
      <w:bookmarkEnd w:id="0"/>
    </w:p>
    <w:p w:rsidR="00905E98" w:rsidRPr="00905E98" w:rsidRDefault="00905E98" w:rsidP="00343CE8">
      <w:pPr>
        <w:spacing w:line="360" w:lineRule="auto"/>
        <w:ind w:left="-567"/>
        <w:rPr>
          <w:rFonts w:ascii="Palatino Linotype" w:hAnsi="Palatino Linotype"/>
          <w:sz w:val="22"/>
          <w:lang w:val="en-GB"/>
        </w:rPr>
      </w:pPr>
      <w:r w:rsidRPr="00905E98">
        <w:rPr>
          <w:rFonts w:ascii="Palatino Linotype" w:hAnsi="Palatino Linotype"/>
          <w:sz w:val="22"/>
          <w:lang w:val="en-GB"/>
        </w:rPr>
        <w:t xml:space="preserve">TASK </w:t>
      </w:r>
    </w:p>
    <w:p w:rsidR="00343CE8" w:rsidRDefault="00343CE8" w:rsidP="00343CE8">
      <w:pPr>
        <w:spacing w:line="360" w:lineRule="auto"/>
        <w:ind w:left="-567"/>
        <w:rPr>
          <w:rFonts w:ascii="Palatino Linotype" w:hAnsi="Palatino Linotype"/>
          <w:sz w:val="22"/>
          <w:lang w:val="en-GB"/>
        </w:rPr>
      </w:pPr>
      <w:r>
        <w:rPr>
          <w:rFonts w:ascii="Palatino Linotype" w:hAnsi="Palatino Linotype"/>
          <w:sz w:val="22"/>
          <w:lang w:val="en-GB"/>
        </w:rPr>
        <w:t>Potts suggests that “</w:t>
      </w:r>
      <w:r w:rsidR="00905E98" w:rsidRPr="00905E98">
        <w:rPr>
          <w:rFonts w:ascii="Palatino Linotype" w:hAnsi="Palatino Linotype"/>
          <w:sz w:val="22"/>
          <w:lang w:val="en-GB"/>
        </w:rPr>
        <w:t xml:space="preserve">At its best, </w:t>
      </w:r>
      <w:r w:rsidR="00905E98" w:rsidRPr="00905E98">
        <w:rPr>
          <w:rFonts w:ascii="Palatino Linotype" w:hAnsi="Palatino Linotype"/>
          <w:sz w:val="22"/>
          <w:lang w:val="en-GB"/>
        </w:rPr>
        <w:t xml:space="preserve">travel writing </w:t>
      </w:r>
      <w:r w:rsidR="00905E98" w:rsidRPr="00905E98">
        <w:rPr>
          <w:rFonts w:ascii="Palatino Linotype" w:hAnsi="Palatino Linotype"/>
          <w:sz w:val="22"/>
          <w:lang w:val="en-GB"/>
        </w:rPr>
        <w:t>about a perceptive author using a mix of narrative strategies to make sense of both a place and of herself as the person experiencing that place.</w:t>
      </w:r>
      <w:r>
        <w:rPr>
          <w:rFonts w:ascii="Palatino Linotype" w:hAnsi="Palatino Linotype"/>
          <w:sz w:val="22"/>
          <w:lang w:val="en-GB"/>
        </w:rPr>
        <w:t xml:space="preserve">” </w:t>
      </w:r>
    </w:p>
    <w:p w:rsidR="00905E98" w:rsidRPr="00905E98" w:rsidRDefault="00343CE8" w:rsidP="00343CE8">
      <w:pPr>
        <w:spacing w:line="360" w:lineRule="auto"/>
        <w:ind w:left="-567"/>
        <w:rPr>
          <w:rFonts w:ascii="Palatino Linotype" w:hAnsi="Palatino Linotype"/>
          <w:sz w:val="22"/>
          <w:lang w:val="en-GB"/>
        </w:rPr>
      </w:pPr>
      <w:r>
        <w:rPr>
          <w:rFonts w:ascii="Palatino Linotype" w:hAnsi="Palatino Linotype"/>
          <w:sz w:val="22"/>
          <w:lang w:val="en-GB"/>
        </w:rPr>
        <w:t>Use his advice to write in a piece about a place that you have discovered – far afield or close to home – exploring self and place at the same time. (1,000 words)</w:t>
      </w:r>
    </w:p>
    <w:p w:rsidR="00905E98" w:rsidRPr="00905E98" w:rsidRDefault="00905E98" w:rsidP="00ED4655">
      <w:pPr>
        <w:spacing w:line="360" w:lineRule="auto"/>
        <w:rPr>
          <w:rFonts w:ascii="Palatino Linotype" w:hAnsi="Palatino Linotype"/>
          <w:b/>
          <w:lang w:val="en-GB"/>
        </w:rPr>
      </w:pPr>
    </w:p>
    <w:p w:rsidR="00905E98" w:rsidRPr="00905E98" w:rsidRDefault="00905E98" w:rsidP="00ED4655">
      <w:pPr>
        <w:spacing w:line="360" w:lineRule="auto"/>
        <w:rPr>
          <w:rFonts w:ascii="Palatino Linotype" w:hAnsi="Palatino Linotype"/>
          <w:lang w:val="en-GB"/>
        </w:rPr>
      </w:pPr>
    </w:p>
    <w:sectPr w:rsidR="00905E98" w:rsidRPr="00905E9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21A0B"/>
    <w:multiLevelType w:val="hybridMultilevel"/>
    <w:tmpl w:val="F19A33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C66974"/>
    <w:multiLevelType w:val="hybridMultilevel"/>
    <w:tmpl w:val="7FD0BA8E"/>
    <w:lvl w:ilvl="0" w:tplc="08090001">
      <w:start w:val="10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502DE"/>
    <w:multiLevelType w:val="hybridMultilevel"/>
    <w:tmpl w:val="91DAC808"/>
    <w:lvl w:ilvl="0" w:tplc="9D3C8C7A">
      <w:start w:val="3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655"/>
    <w:rsid w:val="00137A62"/>
    <w:rsid w:val="00343CE8"/>
    <w:rsid w:val="008B4A43"/>
    <w:rsid w:val="008E68F6"/>
    <w:rsid w:val="00905E98"/>
    <w:rsid w:val="00AE43DC"/>
    <w:rsid w:val="00B44E33"/>
    <w:rsid w:val="00DD5F0E"/>
    <w:rsid w:val="00ED1405"/>
    <w:rsid w:val="00ED4655"/>
    <w:rsid w:val="00F7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C01049"/>
  <w15:chartTrackingRefBased/>
  <w15:docId w15:val="{F61F36CD-85DF-4172-BF16-32428261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ED1405"/>
    <w:pPr>
      <w:ind w:left="720"/>
    </w:pPr>
  </w:style>
  <w:style w:type="paragraph" w:styleId="NormalWeb">
    <w:name w:val="Normal (Web)"/>
    <w:basedOn w:val="Normal"/>
    <w:uiPriority w:val="99"/>
    <w:unhideWhenUsed/>
    <w:rsid w:val="00905E98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uiPriority w:val="22"/>
    <w:qFormat/>
    <w:rsid w:val="00905E98"/>
    <w:rPr>
      <w:b/>
      <w:bCs/>
    </w:rPr>
  </w:style>
  <w:style w:type="character" w:styleId="Emphasis">
    <w:name w:val="Emphasis"/>
    <w:uiPriority w:val="20"/>
    <w:qFormat/>
    <w:rsid w:val="00905E98"/>
    <w:rPr>
      <w:i/>
      <w:iCs/>
    </w:rPr>
  </w:style>
  <w:style w:type="character" w:styleId="Hyperlink">
    <w:name w:val="Hyperlink"/>
    <w:uiPriority w:val="99"/>
    <w:unhideWhenUsed/>
    <w:rsid w:val="00905E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0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lfpotts.com/travel-writing-matter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Stephen Minot—author of Literary Nonfiction: The Fourth  Genre’</vt:lpstr>
    </vt:vector>
  </TitlesOfParts>
  <Company>Hewlett-Packard Company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Stephen Minot—author of Literary Nonfiction: The Fourth  Genre’</dc:title>
  <dc:subject/>
  <dc:creator>Menna</dc:creator>
  <cp:keywords/>
  <cp:lastModifiedBy>Jeni Williams</cp:lastModifiedBy>
  <cp:revision>2</cp:revision>
  <dcterms:created xsi:type="dcterms:W3CDTF">2019-11-12T12:42:00Z</dcterms:created>
  <dcterms:modified xsi:type="dcterms:W3CDTF">2019-11-12T12:42:00Z</dcterms:modified>
</cp:coreProperties>
</file>