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8C786" w14:textId="77777777" w:rsidR="0020144D" w:rsidRDefault="0020144D" w:rsidP="0020144D"/>
    <w:p w14:paraId="15D97C3C" w14:textId="77777777" w:rsidR="0020144D" w:rsidRDefault="0020144D" w:rsidP="0020144D"/>
    <w:p w14:paraId="6692B7D7" w14:textId="77777777" w:rsidR="0020144D" w:rsidRDefault="0020144D" w:rsidP="0020144D"/>
    <w:p w14:paraId="12D53E60" w14:textId="77777777" w:rsidR="0020144D" w:rsidRDefault="0020144D" w:rsidP="0020144D"/>
    <w:p w14:paraId="75FE1C9F" w14:textId="77777777" w:rsidR="0020144D" w:rsidRDefault="0020144D" w:rsidP="0020144D"/>
    <w:p w14:paraId="0DF2A813" w14:textId="77777777" w:rsidR="0020144D" w:rsidRDefault="0020144D" w:rsidP="0020144D"/>
    <w:p w14:paraId="2E5F52B3" w14:textId="77777777" w:rsidR="0020144D" w:rsidRDefault="0020144D" w:rsidP="0020144D"/>
    <w:p w14:paraId="4F30FA79" w14:textId="77777777" w:rsidR="0020144D" w:rsidRDefault="0020144D" w:rsidP="0020144D"/>
    <w:p w14:paraId="6FC44C7C" w14:textId="77777777" w:rsidR="0020144D" w:rsidRPr="00D006B6" w:rsidRDefault="0020144D" w:rsidP="003516AE">
      <w:pPr>
        <w:jc w:val="center"/>
        <w:rPr>
          <w:b/>
          <w:bCs/>
        </w:rPr>
      </w:pPr>
    </w:p>
    <w:p w14:paraId="2705EF21" w14:textId="15435F55" w:rsidR="0020144D" w:rsidRPr="00D006B6" w:rsidRDefault="003516AE" w:rsidP="003516AE">
      <w:pPr>
        <w:jc w:val="center"/>
        <w:rPr>
          <w:b/>
          <w:bCs/>
        </w:rPr>
      </w:pPr>
      <w:r w:rsidRPr="00D006B6">
        <w:rPr>
          <w:b/>
          <w:bCs/>
        </w:rPr>
        <w:t>UWTSD – INTERNATIONAL HOTEL MANAGEMENT</w:t>
      </w:r>
    </w:p>
    <w:p w14:paraId="54ACF946" w14:textId="6AC0C90A" w:rsidR="003516AE" w:rsidRPr="00D006B6" w:rsidRDefault="00F94B37" w:rsidP="003516AE">
      <w:pPr>
        <w:jc w:val="center"/>
        <w:rPr>
          <w:b/>
          <w:bCs/>
        </w:rPr>
      </w:pPr>
      <w:r w:rsidRPr="00D006B6">
        <w:rPr>
          <w:b/>
          <w:bCs/>
        </w:rPr>
        <w:t>Personnel Resourcing &amp; Development (BMIH5005)</w:t>
      </w:r>
    </w:p>
    <w:p w14:paraId="2ADC6D97" w14:textId="27A41391" w:rsidR="0020144D" w:rsidRPr="00D006B6" w:rsidRDefault="0020144D" w:rsidP="0020144D">
      <w:pPr>
        <w:pStyle w:val="Title"/>
        <w:rPr>
          <w:b w:val="0"/>
          <w:bCs/>
          <w:sz w:val="24"/>
          <w:szCs w:val="24"/>
        </w:rPr>
      </w:pPr>
      <w:r w:rsidRPr="00D006B6">
        <w:rPr>
          <w:b w:val="0"/>
          <w:bCs/>
          <w:sz w:val="24"/>
          <w:szCs w:val="24"/>
        </w:rPr>
        <w:t>Research Project Proposal</w:t>
      </w:r>
    </w:p>
    <w:p w14:paraId="5C8F6556" w14:textId="55D3248A" w:rsidR="003516AE" w:rsidRPr="00D006B6" w:rsidRDefault="003516AE" w:rsidP="0020144D">
      <w:pPr>
        <w:pStyle w:val="Title"/>
        <w:rPr>
          <w:b w:val="0"/>
          <w:bCs/>
          <w:sz w:val="24"/>
          <w:szCs w:val="24"/>
        </w:rPr>
      </w:pPr>
      <w:r w:rsidRPr="00D006B6">
        <w:rPr>
          <w:b w:val="0"/>
          <w:bCs/>
          <w:sz w:val="24"/>
          <w:szCs w:val="24"/>
        </w:rPr>
        <w:t>Gabriela Topala (1908808)</w:t>
      </w:r>
    </w:p>
    <w:p w14:paraId="202DB6CC" w14:textId="7494F455" w:rsidR="003516AE" w:rsidRPr="00D006B6" w:rsidRDefault="003516AE" w:rsidP="0020144D">
      <w:pPr>
        <w:pStyle w:val="Title"/>
        <w:rPr>
          <w:b w:val="0"/>
          <w:bCs/>
          <w:sz w:val="24"/>
          <w:szCs w:val="24"/>
        </w:rPr>
      </w:pPr>
      <w:r w:rsidRPr="00D006B6">
        <w:rPr>
          <w:b w:val="0"/>
          <w:bCs/>
          <w:sz w:val="24"/>
          <w:szCs w:val="24"/>
        </w:rPr>
        <w:t>Lecturer: Emily Williams</w:t>
      </w:r>
    </w:p>
    <w:p w14:paraId="2701BBA1" w14:textId="41D593B4" w:rsidR="00634AB9" w:rsidRPr="00D006B6" w:rsidRDefault="00634AB9" w:rsidP="00D006B6">
      <w:pPr>
        <w:pStyle w:val="Title"/>
        <w:rPr>
          <w:b w:val="0"/>
          <w:bCs/>
          <w:sz w:val="24"/>
          <w:szCs w:val="24"/>
        </w:rPr>
      </w:pPr>
      <w:bookmarkStart w:id="0" w:name="_Hlk88679695"/>
      <w:r w:rsidRPr="00D006B6">
        <w:rPr>
          <w:b w:val="0"/>
          <w:bCs/>
          <w:sz w:val="24"/>
          <w:szCs w:val="24"/>
        </w:rPr>
        <w:t>Employee engagement considering the post pandemic impact within the</w:t>
      </w:r>
      <w:r w:rsidR="006F4154" w:rsidRPr="00D006B6">
        <w:rPr>
          <w:b w:val="0"/>
          <w:bCs/>
          <w:sz w:val="24"/>
          <w:szCs w:val="24"/>
        </w:rPr>
        <w:t xml:space="preserve"> hotel</w:t>
      </w:r>
      <w:r w:rsidRPr="00D006B6">
        <w:rPr>
          <w:b w:val="0"/>
          <w:bCs/>
          <w:sz w:val="24"/>
          <w:szCs w:val="24"/>
        </w:rPr>
        <w:t xml:space="preserve"> industry</w:t>
      </w:r>
      <w:r w:rsidR="003516AE" w:rsidRPr="00D006B6">
        <w:rPr>
          <w:b w:val="0"/>
          <w:bCs/>
          <w:sz w:val="24"/>
          <w:szCs w:val="24"/>
        </w:rPr>
        <w:t xml:space="preserve"> </w:t>
      </w:r>
      <w:r w:rsidR="006F4154" w:rsidRPr="00D006B6">
        <w:rPr>
          <w:b w:val="0"/>
          <w:bCs/>
          <w:sz w:val="24"/>
          <w:szCs w:val="24"/>
        </w:rPr>
        <w:t>- a case study on The Langham</w:t>
      </w:r>
      <w:r w:rsidR="0006311B" w:rsidRPr="00D006B6">
        <w:rPr>
          <w:b w:val="0"/>
          <w:bCs/>
          <w:sz w:val="24"/>
          <w:szCs w:val="24"/>
        </w:rPr>
        <w:t xml:space="preserve"> Hotel</w:t>
      </w:r>
    </w:p>
    <w:bookmarkEnd w:id="0"/>
    <w:p w14:paraId="6774F2EC" w14:textId="77777777" w:rsidR="0020144D" w:rsidRDefault="0020144D">
      <w:pPr>
        <w:spacing w:line="259" w:lineRule="auto"/>
        <w:jc w:val="left"/>
        <w:rPr>
          <w:b/>
          <w:sz w:val="32"/>
        </w:rPr>
      </w:pPr>
      <w:r>
        <w:br w:type="page"/>
      </w:r>
    </w:p>
    <w:sdt>
      <w:sdtPr>
        <w:rPr>
          <w:rFonts w:ascii="Arial" w:eastAsiaTheme="minorHAnsi" w:hAnsi="Arial" w:cstheme="minorBidi"/>
          <w:color w:val="auto"/>
          <w:sz w:val="24"/>
          <w:szCs w:val="22"/>
          <w:lang w:val="en-GB"/>
        </w:rPr>
        <w:id w:val="-1014679702"/>
        <w:docPartObj>
          <w:docPartGallery w:val="Table of Contents"/>
          <w:docPartUnique/>
        </w:docPartObj>
      </w:sdtPr>
      <w:sdtEndPr>
        <w:rPr>
          <w:b/>
          <w:bCs/>
          <w:noProof/>
        </w:rPr>
      </w:sdtEndPr>
      <w:sdtContent>
        <w:p w14:paraId="73C60959" w14:textId="0E7F62F4" w:rsidR="00382DFE" w:rsidRDefault="00382DFE">
          <w:pPr>
            <w:pStyle w:val="Titlucuprins"/>
            <w:rPr>
              <w:rFonts w:ascii="Arial" w:hAnsi="Arial" w:cs="Arial"/>
              <w:b/>
              <w:bCs/>
            </w:rPr>
          </w:pPr>
          <w:r w:rsidRPr="00382DFE">
            <w:rPr>
              <w:rFonts w:ascii="Arial" w:hAnsi="Arial" w:cs="Arial"/>
              <w:b/>
              <w:bCs/>
            </w:rPr>
            <w:t>Table of Contents</w:t>
          </w:r>
        </w:p>
        <w:p w14:paraId="4803E755" w14:textId="77777777" w:rsidR="00382DFE" w:rsidRPr="00382DFE" w:rsidRDefault="00382DFE" w:rsidP="00382DFE">
          <w:pPr>
            <w:rPr>
              <w:sz w:val="2"/>
              <w:szCs w:val="2"/>
              <w:lang w:val="en-US"/>
            </w:rPr>
          </w:pPr>
        </w:p>
        <w:p w14:paraId="3B6B8388" w14:textId="7AB7EA24" w:rsidR="004D4D66" w:rsidRDefault="00382DFE">
          <w:pPr>
            <w:pStyle w:val="Cuprins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8889308" w:history="1">
            <w:r w:rsidR="004D4D66" w:rsidRPr="00D86CD4">
              <w:rPr>
                <w:rStyle w:val="Hyperlink"/>
                <w:noProof/>
              </w:rPr>
              <w:t>Chapter 1: Introduction</w:t>
            </w:r>
            <w:r w:rsidR="004D4D66">
              <w:rPr>
                <w:noProof/>
                <w:webHidden/>
              </w:rPr>
              <w:tab/>
            </w:r>
            <w:r w:rsidR="004D4D66">
              <w:rPr>
                <w:noProof/>
                <w:webHidden/>
              </w:rPr>
              <w:fldChar w:fldCharType="begin"/>
            </w:r>
            <w:r w:rsidR="004D4D66">
              <w:rPr>
                <w:noProof/>
                <w:webHidden/>
              </w:rPr>
              <w:instrText xml:space="preserve"> PAGEREF _Toc88889308 \h </w:instrText>
            </w:r>
            <w:r w:rsidR="004D4D66">
              <w:rPr>
                <w:noProof/>
                <w:webHidden/>
              </w:rPr>
            </w:r>
            <w:r w:rsidR="004D4D66">
              <w:rPr>
                <w:noProof/>
                <w:webHidden/>
              </w:rPr>
              <w:fldChar w:fldCharType="separate"/>
            </w:r>
            <w:r w:rsidR="004D4D66">
              <w:rPr>
                <w:noProof/>
                <w:webHidden/>
              </w:rPr>
              <w:t>3</w:t>
            </w:r>
            <w:r w:rsidR="004D4D66">
              <w:rPr>
                <w:noProof/>
                <w:webHidden/>
              </w:rPr>
              <w:fldChar w:fldCharType="end"/>
            </w:r>
          </w:hyperlink>
        </w:p>
        <w:p w14:paraId="26A1D4CB" w14:textId="773638D6" w:rsidR="004D4D66" w:rsidRDefault="00D006B6">
          <w:pPr>
            <w:pStyle w:val="Cuprins2"/>
            <w:tabs>
              <w:tab w:val="right" w:leader="dot" w:pos="9350"/>
            </w:tabs>
            <w:rPr>
              <w:rFonts w:asciiTheme="minorHAnsi" w:eastAsiaTheme="minorEastAsia" w:hAnsiTheme="minorHAnsi"/>
              <w:noProof/>
              <w:sz w:val="22"/>
              <w:lang w:val="en-US"/>
            </w:rPr>
          </w:pPr>
          <w:hyperlink w:anchor="_Toc88889309" w:history="1">
            <w:r w:rsidR="004D4D66" w:rsidRPr="00D86CD4">
              <w:rPr>
                <w:rStyle w:val="Hyperlink"/>
                <w:noProof/>
              </w:rPr>
              <w:t>Research Title</w:t>
            </w:r>
            <w:r w:rsidR="004D4D66">
              <w:rPr>
                <w:noProof/>
                <w:webHidden/>
              </w:rPr>
              <w:tab/>
            </w:r>
            <w:r w:rsidR="004D4D66">
              <w:rPr>
                <w:noProof/>
                <w:webHidden/>
              </w:rPr>
              <w:fldChar w:fldCharType="begin"/>
            </w:r>
            <w:r w:rsidR="004D4D66">
              <w:rPr>
                <w:noProof/>
                <w:webHidden/>
              </w:rPr>
              <w:instrText xml:space="preserve"> PAGEREF _Toc88889309 \h </w:instrText>
            </w:r>
            <w:r w:rsidR="004D4D66">
              <w:rPr>
                <w:noProof/>
                <w:webHidden/>
              </w:rPr>
            </w:r>
            <w:r w:rsidR="004D4D66">
              <w:rPr>
                <w:noProof/>
                <w:webHidden/>
              </w:rPr>
              <w:fldChar w:fldCharType="separate"/>
            </w:r>
            <w:r w:rsidR="004D4D66">
              <w:rPr>
                <w:noProof/>
                <w:webHidden/>
              </w:rPr>
              <w:t>3</w:t>
            </w:r>
            <w:r w:rsidR="004D4D66">
              <w:rPr>
                <w:noProof/>
                <w:webHidden/>
              </w:rPr>
              <w:fldChar w:fldCharType="end"/>
            </w:r>
          </w:hyperlink>
        </w:p>
        <w:p w14:paraId="296D482A" w14:textId="3D313E1C" w:rsidR="004D4D66" w:rsidRDefault="00D006B6">
          <w:pPr>
            <w:pStyle w:val="Cuprins2"/>
            <w:tabs>
              <w:tab w:val="right" w:leader="dot" w:pos="9350"/>
            </w:tabs>
            <w:rPr>
              <w:rFonts w:asciiTheme="minorHAnsi" w:eastAsiaTheme="minorEastAsia" w:hAnsiTheme="minorHAnsi"/>
              <w:noProof/>
              <w:sz w:val="22"/>
              <w:lang w:val="en-US"/>
            </w:rPr>
          </w:pPr>
          <w:hyperlink w:anchor="_Toc88889310" w:history="1">
            <w:r w:rsidR="004D4D66" w:rsidRPr="00D86CD4">
              <w:rPr>
                <w:rStyle w:val="Hyperlink"/>
                <w:noProof/>
              </w:rPr>
              <w:t>Introduction</w:t>
            </w:r>
            <w:r w:rsidR="004D4D66">
              <w:rPr>
                <w:noProof/>
                <w:webHidden/>
              </w:rPr>
              <w:tab/>
            </w:r>
            <w:r w:rsidR="004D4D66">
              <w:rPr>
                <w:noProof/>
                <w:webHidden/>
              </w:rPr>
              <w:fldChar w:fldCharType="begin"/>
            </w:r>
            <w:r w:rsidR="004D4D66">
              <w:rPr>
                <w:noProof/>
                <w:webHidden/>
              </w:rPr>
              <w:instrText xml:space="preserve"> PAGEREF _Toc88889310 \h </w:instrText>
            </w:r>
            <w:r w:rsidR="004D4D66">
              <w:rPr>
                <w:noProof/>
                <w:webHidden/>
              </w:rPr>
            </w:r>
            <w:r w:rsidR="004D4D66">
              <w:rPr>
                <w:noProof/>
                <w:webHidden/>
              </w:rPr>
              <w:fldChar w:fldCharType="separate"/>
            </w:r>
            <w:r w:rsidR="004D4D66">
              <w:rPr>
                <w:noProof/>
                <w:webHidden/>
              </w:rPr>
              <w:t>3</w:t>
            </w:r>
            <w:r w:rsidR="004D4D66">
              <w:rPr>
                <w:noProof/>
                <w:webHidden/>
              </w:rPr>
              <w:fldChar w:fldCharType="end"/>
            </w:r>
          </w:hyperlink>
        </w:p>
        <w:p w14:paraId="6076339F" w14:textId="11F8BBB9" w:rsidR="004D4D66" w:rsidRDefault="00D006B6">
          <w:pPr>
            <w:pStyle w:val="Cuprins2"/>
            <w:tabs>
              <w:tab w:val="right" w:leader="dot" w:pos="9350"/>
            </w:tabs>
            <w:rPr>
              <w:rFonts w:asciiTheme="minorHAnsi" w:eastAsiaTheme="minorEastAsia" w:hAnsiTheme="minorHAnsi"/>
              <w:noProof/>
              <w:sz w:val="22"/>
              <w:lang w:val="en-US"/>
            </w:rPr>
          </w:pPr>
          <w:hyperlink w:anchor="_Toc88889311" w:history="1">
            <w:r w:rsidR="004D4D66" w:rsidRPr="00D86CD4">
              <w:rPr>
                <w:rStyle w:val="Hyperlink"/>
                <w:noProof/>
              </w:rPr>
              <w:t>Background of the company</w:t>
            </w:r>
            <w:r w:rsidR="004D4D66">
              <w:rPr>
                <w:noProof/>
                <w:webHidden/>
              </w:rPr>
              <w:tab/>
            </w:r>
            <w:r w:rsidR="004D4D66">
              <w:rPr>
                <w:noProof/>
                <w:webHidden/>
              </w:rPr>
              <w:fldChar w:fldCharType="begin"/>
            </w:r>
            <w:r w:rsidR="004D4D66">
              <w:rPr>
                <w:noProof/>
                <w:webHidden/>
              </w:rPr>
              <w:instrText xml:space="preserve"> PAGEREF _Toc88889311 \h </w:instrText>
            </w:r>
            <w:r w:rsidR="004D4D66">
              <w:rPr>
                <w:noProof/>
                <w:webHidden/>
              </w:rPr>
            </w:r>
            <w:r w:rsidR="004D4D66">
              <w:rPr>
                <w:noProof/>
                <w:webHidden/>
              </w:rPr>
              <w:fldChar w:fldCharType="separate"/>
            </w:r>
            <w:r w:rsidR="004D4D66">
              <w:rPr>
                <w:noProof/>
                <w:webHidden/>
              </w:rPr>
              <w:t>3</w:t>
            </w:r>
            <w:r w:rsidR="004D4D66">
              <w:rPr>
                <w:noProof/>
                <w:webHidden/>
              </w:rPr>
              <w:fldChar w:fldCharType="end"/>
            </w:r>
          </w:hyperlink>
        </w:p>
        <w:p w14:paraId="31A735BA" w14:textId="55E7DA1D" w:rsidR="004D4D66" w:rsidRDefault="00D006B6">
          <w:pPr>
            <w:pStyle w:val="Cuprins1"/>
            <w:tabs>
              <w:tab w:val="right" w:leader="dot" w:pos="9350"/>
            </w:tabs>
            <w:rPr>
              <w:rFonts w:asciiTheme="minorHAnsi" w:eastAsiaTheme="minorEastAsia" w:hAnsiTheme="minorHAnsi"/>
              <w:noProof/>
              <w:sz w:val="22"/>
              <w:lang w:val="en-US"/>
            </w:rPr>
          </w:pPr>
          <w:hyperlink w:anchor="_Toc88889312" w:history="1">
            <w:r w:rsidR="004D4D66" w:rsidRPr="00D86CD4">
              <w:rPr>
                <w:rStyle w:val="Hyperlink"/>
                <w:noProof/>
              </w:rPr>
              <w:t>Chapter 2: Methodologies</w:t>
            </w:r>
            <w:r w:rsidR="004D4D66">
              <w:rPr>
                <w:noProof/>
                <w:webHidden/>
              </w:rPr>
              <w:tab/>
            </w:r>
            <w:r w:rsidR="004D4D66">
              <w:rPr>
                <w:noProof/>
                <w:webHidden/>
              </w:rPr>
              <w:fldChar w:fldCharType="begin"/>
            </w:r>
            <w:r w:rsidR="004D4D66">
              <w:rPr>
                <w:noProof/>
                <w:webHidden/>
              </w:rPr>
              <w:instrText xml:space="preserve"> PAGEREF _Toc88889312 \h </w:instrText>
            </w:r>
            <w:r w:rsidR="004D4D66">
              <w:rPr>
                <w:noProof/>
                <w:webHidden/>
              </w:rPr>
            </w:r>
            <w:r w:rsidR="004D4D66">
              <w:rPr>
                <w:noProof/>
                <w:webHidden/>
              </w:rPr>
              <w:fldChar w:fldCharType="separate"/>
            </w:r>
            <w:r w:rsidR="004D4D66">
              <w:rPr>
                <w:noProof/>
                <w:webHidden/>
              </w:rPr>
              <w:t>4</w:t>
            </w:r>
            <w:r w:rsidR="004D4D66">
              <w:rPr>
                <w:noProof/>
                <w:webHidden/>
              </w:rPr>
              <w:fldChar w:fldCharType="end"/>
            </w:r>
          </w:hyperlink>
        </w:p>
        <w:p w14:paraId="76C4E7AD" w14:textId="2950CC64" w:rsidR="004D4D66" w:rsidRDefault="00D006B6">
          <w:pPr>
            <w:pStyle w:val="Cuprins2"/>
            <w:tabs>
              <w:tab w:val="right" w:leader="dot" w:pos="9350"/>
            </w:tabs>
            <w:rPr>
              <w:rFonts w:asciiTheme="minorHAnsi" w:eastAsiaTheme="minorEastAsia" w:hAnsiTheme="minorHAnsi"/>
              <w:noProof/>
              <w:sz w:val="22"/>
              <w:lang w:val="en-US"/>
            </w:rPr>
          </w:pPr>
          <w:hyperlink w:anchor="_Toc88889313" w:history="1">
            <w:r w:rsidR="004D4D66" w:rsidRPr="00D86CD4">
              <w:rPr>
                <w:rStyle w:val="Hyperlink"/>
                <w:noProof/>
              </w:rPr>
              <w:t>Research philosophy</w:t>
            </w:r>
            <w:r w:rsidR="004D4D66">
              <w:rPr>
                <w:noProof/>
                <w:webHidden/>
              </w:rPr>
              <w:tab/>
            </w:r>
            <w:r w:rsidR="004D4D66">
              <w:rPr>
                <w:noProof/>
                <w:webHidden/>
              </w:rPr>
              <w:fldChar w:fldCharType="begin"/>
            </w:r>
            <w:r w:rsidR="004D4D66">
              <w:rPr>
                <w:noProof/>
                <w:webHidden/>
              </w:rPr>
              <w:instrText xml:space="preserve"> PAGEREF _Toc88889313 \h </w:instrText>
            </w:r>
            <w:r w:rsidR="004D4D66">
              <w:rPr>
                <w:noProof/>
                <w:webHidden/>
              </w:rPr>
            </w:r>
            <w:r w:rsidR="004D4D66">
              <w:rPr>
                <w:noProof/>
                <w:webHidden/>
              </w:rPr>
              <w:fldChar w:fldCharType="separate"/>
            </w:r>
            <w:r w:rsidR="004D4D66">
              <w:rPr>
                <w:noProof/>
                <w:webHidden/>
              </w:rPr>
              <w:t>4</w:t>
            </w:r>
            <w:r w:rsidR="004D4D66">
              <w:rPr>
                <w:noProof/>
                <w:webHidden/>
              </w:rPr>
              <w:fldChar w:fldCharType="end"/>
            </w:r>
          </w:hyperlink>
        </w:p>
        <w:p w14:paraId="7AF8C025" w14:textId="02DE42DE" w:rsidR="004D4D66" w:rsidRDefault="00D006B6">
          <w:pPr>
            <w:pStyle w:val="Cuprins2"/>
            <w:tabs>
              <w:tab w:val="right" w:leader="dot" w:pos="9350"/>
            </w:tabs>
            <w:rPr>
              <w:rFonts w:asciiTheme="minorHAnsi" w:eastAsiaTheme="minorEastAsia" w:hAnsiTheme="minorHAnsi"/>
              <w:noProof/>
              <w:sz w:val="22"/>
              <w:lang w:val="en-US"/>
            </w:rPr>
          </w:pPr>
          <w:hyperlink w:anchor="_Toc88889314" w:history="1">
            <w:r w:rsidR="004D4D66" w:rsidRPr="00D86CD4">
              <w:rPr>
                <w:rStyle w:val="Hyperlink"/>
                <w:noProof/>
              </w:rPr>
              <w:t>Research approach</w:t>
            </w:r>
            <w:r w:rsidR="004D4D66">
              <w:rPr>
                <w:noProof/>
                <w:webHidden/>
              </w:rPr>
              <w:tab/>
            </w:r>
            <w:r w:rsidR="004D4D66">
              <w:rPr>
                <w:noProof/>
                <w:webHidden/>
              </w:rPr>
              <w:fldChar w:fldCharType="begin"/>
            </w:r>
            <w:r w:rsidR="004D4D66">
              <w:rPr>
                <w:noProof/>
                <w:webHidden/>
              </w:rPr>
              <w:instrText xml:space="preserve"> PAGEREF _Toc88889314 \h </w:instrText>
            </w:r>
            <w:r w:rsidR="004D4D66">
              <w:rPr>
                <w:noProof/>
                <w:webHidden/>
              </w:rPr>
            </w:r>
            <w:r w:rsidR="004D4D66">
              <w:rPr>
                <w:noProof/>
                <w:webHidden/>
              </w:rPr>
              <w:fldChar w:fldCharType="separate"/>
            </w:r>
            <w:r w:rsidR="004D4D66">
              <w:rPr>
                <w:noProof/>
                <w:webHidden/>
              </w:rPr>
              <w:t>4</w:t>
            </w:r>
            <w:r w:rsidR="004D4D66">
              <w:rPr>
                <w:noProof/>
                <w:webHidden/>
              </w:rPr>
              <w:fldChar w:fldCharType="end"/>
            </w:r>
          </w:hyperlink>
        </w:p>
        <w:p w14:paraId="33F045A7" w14:textId="3E670F99" w:rsidR="004D4D66" w:rsidRDefault="00D006B6">
          <w:pPr>
            <w:pStyle w:val="Cuprins2"/>
            <w:tabs>
              <w:tab w:val="right" w:leader="dot" w:pos="9350"/>
            </w:tabs>
            <w:rPr>
              <w:rFonts w:asciiTheme="minorHAnsi" w:eastAsiaTheme="minorEastAsia" w:hAnsiTheme="minorHAnsi"/>
              <w:noProof/>
              <w:sz w:val="22"/>
              <w:lang w:val="en-US"/>
            </w:rPr>
          </w:pPr>
          <w:hyperlink w:anchor="_Toc88889315" w:history="1">
            <w:r w:rsidR="004D4D66" w:rsidRPr="00D86CD4">
              <w:rPr>
                <w:rStyle w:val="Hyperlink"/>
                <w:noProof/>
              </w:rPr>
              <w:t>Research Strategy</w:t>
            </w:r>
            <w:r w:rsidR="004D4D66">
              <w:rPr>
                <w:noProof/>
                <w:webHidden/>
              </w:rPr>
              <w:tab/>
            </w:r>
            <w:r w:rsidR="004D4D66">
              <w:rPr>
                <w:noProof/>
                <w:webHidden/>
              </w:rPr>
              <w:fldChar w:fldCharType="begin"/>
            </w:r>
            <w:r w:rsidR="004D4D66">
              <w:rPr>
                <w:noProof/>
                <w:webHidden/>
              </w:rPr>
              <w:instrText xml:space="preserve"> PAGEREF _Toc88889315 \h </w:instrText>
            </w:r>
            <w:r w:rsidR="004D4D66">
              <w:rPr>
                <w:noProof/>
                <w:webHidden/>
              </w:rPr>
            </w:r>
            <w:r w:rsidR="004D4D66">
              <w:rPr>
                <w:noProof/>
                <w:webHidden/>
              </w:rPr>
              <w:fldChar w:fldCharType="separate"/>
            </w:r>
            <w:r w:rsidR="004D4D66">
              <w:rPr>
                <w:noProof/>
                <w:webHidden/>
              </w:rPr>
              <w:t>4</w:t>
            </w:r>
            <w:r w:rsidR="004D4D66">
              <w:rPr>
                <w:noProof/>
                <w:webHidden/>
              </w:rPr>
              <w:fldChar w:fldCharType="end"/>
            </w:r>
          </w:hyperlink>
        </w:p>
        <w:p w14:paraId="23ACD509" w14:textId="5DAB1B23" w:rsidR="004D4D66" w:rsidRDefault="00D006B6">
          <w:pPr>
            <w:pStyle w:val="Cuprins2"/>
            <w:tabs>
              <w:tab w:val="right" w:leader="dot" w:pos="9350"/>
            </w:tabs>
            <w:rPr>
              <w:rFonts w:asciiTheme="minorHAnsi" w:eastAsiaTheme="minorEastAsia" w:hAnsiTheme="minorHAnsi"/>
              <w:noProof/>
              <w:sz w:val="22"/>
              <w:lang w:val="en-US"/>
            </w:rPr>
          </w:pPr>
          <w:hyperlink w:anchor="_Toc88889316" w:history="1">
            <w:r w:rsidR="004D4D66" w:rsidRPr="00D86CD4">
              <w:rPr>
                <w:rStyle w:val="Hyperlink"/>
                <w:noProof/>
              </w:rPr>
              <w:t>Research Methods</w:t>
            </w:r>
            <w:r w:rsidR="004D4D66">
              <w:rPr>
                <w:noProof/>
                <w:webHidden/>
              </w:rPr>
              <w:tab/>
            </w:r>
            <w:r w:rsidR="004D4D66">
              <w:rPr>
                <w:noProof/>
                <w:webHidden/>
              </w:rPr>
              <w:fldChar w:fldCharType="begin"/>
            </w:r>
            <w:r w:rsidR="004D4D66">
              <w:rPr>
                <w:noProof/>
                <w:webHidden/>
              </w:rPr>
              <w:instrText xml:space="preserve"> PAGEREF _Toc88889316 \h </w:instrText>
            </w:r>
            <w:r w:rsidR="004D4D66">
              <w:rPr>
                <w:noProof/>
                <w:webHidden/>
              </w:rPr>
            </w:r>
            <w:r w:rsidR="004D4D66">
              <w:rPr>
                <w:noProof/>
                <w:webHidden/>
              </w:rPr>
              <w:fldChar w:fldCharType="separate"/>
            </w:r>
            <w:r w:rsidR="004D4D66">
              <w:rPr>
                <w:noProof/>
                <w:webHidden/>
              </w:rPr>
              <w:t>4</w:t>
            </w:r>
            <w:r w:rsidR="004D4D66">
              <w:rPr>
                <w:noProof/>
                <w:webHidden/>
              </w:rPr>
              <w:fldChar w:fldCharType="end"/>
            </w:r>
          </w:hyperlink>
        </w:p>
        <w:p w14:paraId="38758B0B" w14:textId="163090CF" w:rsidR="004D4D66" w:rsidRDefault="00D006B6">
          <w:pPr>
            <w:pStyle w:val="Cuprins2"/>
            <w:tabs>
              <w:tab w:val="right" w:leader="dot" w:pos="9350"/>
            </w:tabs>
            <w:rPr>
              <w:rFonts w:asciiTheme="minorHAnsi" w:eastAsiaTheme="minorEastAsia" w:hAnsiTheme="minorHAnsi"/>
              <w:noProof/>
              <w:sz w:val="22"/>
              <w:lang w:val="en-US"/>
            </w:rPr>
          </w:pPr>
          <w:hyperlink w:anchor="_Toc88889317" w:history="1">
            <w:r w:rsidR="004D4D66" w:rsidRPr="00D86CD4">
              <w:rPr>
                <w:rStyle w:val="Hyperlink"/>
                <w:noProof/>
              </w:rPr>
              <w:t>Rationale of the study (P)</w:t>
            </w:r>
            <w:r w:rsidR="004D4D66">
              <w:rPr>
                <w:noProof/>
                <w:webHidden/>
              </w:rPr>
              <w:tab/>
            </w:r>
            <w:r w:rsidR="004D4D66">
              <w:rPr>
                <w:noProof/>
                <w:webHidden/>
              </w:rPr>
              <w:fldChar w:fldCharType="begin"/>
            </w:r>
            <w:r w:rsidR="004D4D66">
              <w:rPr>
                <w:noProof/>
                <w:webHidden/>
              </w:rPr>
              <w:instrText xml:space="preserve"> PAGEREF _Toc88889317 \h </w:instrText>
            </w:r>
            <w:r w:rsidR="004D4D66">
              <w:rPr>
                <w:noProof/>
                <w:webHidden/>
              </w:rPr>
            </w:r>
            <w:r w:rsidR="004D4D66">
              <w:rPr>
                <w:noProof/>
                <w:webHidden/>
              </w:rPr>
              <w:fldChar w:fldCharType="separate"/>
            </w:r>
            <w:r w:rsidR="004D4D66">
              <w:rPr>
                <w:noProof/>
                <w:webHidden/>
              </w:rPr>
              <w:t>5</w:t>
            </w:r>
            <w:r w:rsidR="004D4D66">
              <w:rPr>
                <w:noProof/>
                <w:webHidden/>
              </w:rPr>
              <w:fldChar w:fldCharType="end"/>
            </w:r>
          </w:hyperlink>
        </w:p>
        <w:p w14:paraId="1063F77F" w14:textId="707644F8" w:rsidR="004D4D66" w:rsidRDefault="00D006B6">
          <w:pPr>
            <w:pStyle w:val="Cuprins2"/>
            <w:tabs>
              <w:tab w:val="right" w:leader="dot" w:pos="9350"/>
            </w:tabs>
            <w:rPr>
              <w:rFonts w:asciiTheme="minorHAnsi" w:eastAsiaTheme="minorEastAsia" w:hAnsiTheme="minorHAnsi"/>
              <w:noProof/>
              <w:sz w:val="22"/>
              <w:lang w:val="en-US"/>
            </w:rPr>
          </w:pPr>
          <w:hyperlink w:anchor="_Toc88889318" w:history="1">
            <w:r w:rsidR="004D4D66" w:rsidRPr="00D86CD4">
              <w:rPr>
                <w:rStyle w:val="Hyperlink"/>
                <w:noProof/>
              </w:rPr>
              <w:t>Data collection</w:t>
            </w:r>
            <w:r w:rsidR="004D4D66">
              <w:rPr>
                <w:noProof/>
                <w:webHidden/>
              </w:rPr>
              <w:tab/>
            </w:r>
            <w:r w:rsidR="004D4D66">
              <w:rPr>
                <w:noProof/>
                <w:webHidden/>
              </w:rPr>
              <w:fldChar w:fldCharType="begin"/>
            </w:r>
            <w:r w:rsidR="004D4D66">
              <w:rPr>
                <w:noProof/>
                <w:webHidden/>
              </w:rPr>
              <w:instrText xml:space="preserve"> PAGEREF _Toc88889318 \h </w:instrText>
            </w:r>
            <w:r w:rsidR="004D4D66">
              <w:rPr>
                <w:noProof/>
                <w:webHidden/>
              </w:rPr>
            </w:r>
            <w:r w:rsidR="004D4D66">
              <w:rPr>
                <w:noProof/>
                <w:webHidden/>
              </w:rPr>
              <w:fldChar w:fldCharType="separate"/>
            </w:r>
            <w:r w:rsidR="004D4D66">
              <w:rPr>
                <w:noProof/>
                <w:webHidden/>
              </w:rPr>
              <w:t>5</w:t>
            </w:r>
            <w:r w:rsidR="004D4D66">
              <w:rPr>
                <w:noProof/>
                <w:webHidden/>
              </w:rPr>
              <w:fldChar w:fldCharType="end"/>
            </w:r>
          </w:hyperlink>
        </w:p>
        <w:p w14:paraId="661A7616" w14:textId="44FFCD8E" w:rsidR="004D4D66" w:rsidRDefault="00D006B6">
          <w:pPr>
            <w:pStyle w:val="Cuprins2"/>
            <w:tabs>
              <w:tab w:val="right" w:leader="dot" w:pos="9350"/>
            </w:tabs>
            <w:rPr>
              <w:rFonts w:asciiTheme="minorHAnsi" w:eastAsiaTheme="minorEastAsia" w:hAnsiTheme="minorHAnsi"/>
              <w:noProof/>
              <w:sz w:val="22"/>
              <w:lang w:val="en-US"/>
            </w:rPr>
          </w:pPr>
          <w:hyperlink w:anchor="_Toc88889319" w:history="1">
            <w:r w:rsidR="004D4D66" w:rsidRPr="00D86CD4">
              <w:rPr>
                <w:rStyle w:val="Hyperlink"/>
                <w:noProof/>
              </w:rPr>
              <w:t>Primary Data</w:t>
            </w:r>
            <w:r w:rsidR="004D4D66">
              <w:rPr>
                <w:noProof/>
                <w:webHidden/>
              </w:rPr>
              <w:tab/>
            </w:r>
            <w:r w:rsidR="004D4D66">
              <w:rPr>
                <w:noProof/>
                <w:webHidden/>
              </w:rPr>
              <w:fldChar w:fldCharType="begin"/>
            </w:r>
            <w:r w:rsidR="004D4D66">
              <w:rPr>
                <w:noProof/>
                <w:webHidden/>
              </w:rPr>
              <w:instrText xml:space="preserve"> PAGEREF _Toc88889319 \h </w:instrText>
            </w:r>
            <w:r w:rsidR="004D4D66">
              <w:rPr>
                <w:noProof/>
                <w:webHidden/>
              </w:rPr>
            </w:r>
            <w:r w:rsidR="004D4D66">
              <w:rPr>
                <w:noProof/>
                <w:webHidden/>
              </w:rPr>
              <w:fldChar w:fldCharType="separate"/>
            </w:r>
            <w:r w:rsidR="004D4D66">
              <w:rPr>
                <w:noProof/>
                <w:webHidden/>
              </w:rPr>
              <w:t>5</w:t>
            </w:r>
            <w:r w:rsidR="004D4D66">
              <w:rPr>
                <w:noProof/>
                <w:webHidden/>
              </w:rPr>
              <w:fldChar w:fldCharType="end"/>
            </w:r>
          </w:hyperlink>
        </w:p>
        <w:p w14:paraId="2031179D" w14:textId="52E4B59E" w:rsidR="004D4D66" w:rsidRDefault="00D006B6">
          <w:pPr>
            <w:pStyle w:val="Cuprins2"/>
            <w:tabs>
              <w:tab w:val="right" w:leader="dot" w:pos="9350"/>
            </w:tabs>
            <w:rPr>
              <w:rFonts w:asciiTheme="minorHAnsi" w:eastAsiaTheme="minorEastAsia" w:hAnsiTheme="minorHAnsi"/>
              <w:noProof/>
              <w:sz w:val="22"/>
              <w:lang w:val="en-US"/>
            </w:rPr>
          </w:pPr>
          <w:hyperlink w:anchor="_Toc88889320" w:history="1">
            <w:r w:rsidR="004D4D66" w:rsidRPr="00D86CD4">
              <w:rPr>
                <w:rStyle w:val="Hyperlink"/>
                <w:noProof/>
              </w:rPr>
              <w:t>Secondary Data</w:t>
            </w:r>
            <w:r w:rsidR="004D4D66">
              <w:rPr>
                <w:noProof/>
                <w:webHidden/>
              </w:rPr>
              <w:tab/>
            </w:r>
            <w:r w:rsidR="004D4D66">
              <w:rPr>
                <w:noProof/>
                <w:webHidden/>
              </w:rPr>
              <w:fldChar w:fldCharType="begin"/>
            </w:r>
            <w:r w:rsidR="004D4D66">
              <w:rPr>
                <w:noProof/>
                <w:webHidden/>
              </w:rPr>
              <w:instrText xml:space="preserve"> PAGEREF _Toc88889320 \h </w:instrText>
            </w:r>
            <w:r w:rsidR="004D4D66">
              <w:rPr>
                <w:noProof/>
                <w:webHidden/>
              </w:rPr>
            </w:r>
            <w:r w:rsidR="004D4D66">
              <w:rPr>
                <w:noProof/>
                <w:webHidden/>
              </w:rPr>
              <w:fldChar w:fldCharType="separate"/>
            </w:r>
            <w:r w:rsidR="004D4D66">
              <w:rPr>
                <w:noProof/>
                <w:webHidden/>
              </w:rPr>
              <w:t>5</w:t>
            </w:r>
            <w:r w:rsidR="004D4D66">
              <w:rPr>
                <w:noProof/>
                <w:webHidden/>
              </w:rPr>
              <w:fldChar w:fldCharType="end"/>
            </w:r>
          </w:hyperlink>
        </w:p>
        <w:p w14:paraId="1663B1E9" w14:textId="5E6BE7B4" w:rsidR="004D4D66" w:rsidRDefault="00D006B6">
          <w:pPr>
            <w:pStyle w:val="Cuprins2"/>
            <w:tabs>
              <w:tab w:val="right" w:leader="dot" w:pos="9350"/>
            </w:tabs>
            <w:rPr>
              <w:rFonts w:asciiTheme="minorHAnsi" w:eastAsiaTheme="minorEastAsia" w:hAnsiTheme="minorHAnsi"/>
              <w:noProof/>
              <w:sz w:val="22"/>
              <w:lang w:val="en-US"/>
            </w:rPr>
          </w:pPr>
          <w:hyperlink w:anchor="_Toc88889321" w:history="1">
            <w:r w:rsidR="004D4D66" w:rsidRPr="00D86CD4">
              <w:rPr>
                <w:rStyle w:val="Hyperlink"/>
                <w:noProof/>
              </w:rPr>
              <w:t>Reliability and validity</w:t>
            </w:r>
            <w:r w:rsidR="004D4D66">
              <w:rPr>
                <w:noProof/>
                <w:webHidden/>
              </w:rPr>
              <w:tab/>
            </w:r>
            <w:r w:rsidR="004D4D66">
              <w:rPr>
                <w:noProof/>
                <w:webHidden/>
              </w:rPr>
              <w:fldChar w:fldCharType="begin"/>
            </w:r>
            <w:r w:rsidR="004D4D66">
              <w:rPr>
                <w:noProof/>
                <w:webHidden/>
              </w:rPr>
              <w:instrText xml:space="preserve"> PAGEREF _Toc88889321 \h </w:instrText>
            </w:r>
            <w:r w:rsidR="004D4D66">
              <w:rPr>
                <w:noProof/>
                <w:webHidden/>
              </w:rPr>
            </w:r>
            <w:r w:rsidR="004D4D66">
              <w:rPr>
                <w:noProof/>
                <w:webHidden/>
              </w:rPr>
              <w:fldChar w:fldCharType="separate"/>
            </w:r>
            <w:r w:rsidR="004D4D66">
              <w:rPr>
                <w:noProof/>
                <w:webHidden/>
              </w:rPr>
              <w:t>6</w:t>
            </w:r>
            <w:r w:rsidR="004D4D66">
              <w:rPr>
                <w:noProof/>
                <w:webHidden/>
              </w:rPr>
              <w:fldChar w:fldCharType="end"/>
            </w:r>
          </w:hyperlink>
        </w:p>
        <w:p w14:paraId="09AD0340" w14:textId="4B336FFC" w:rsidR="004D4D66" w:rsidRDefault="00D006B6">
          <w:pPr>
            <w:pStyle w:val="Cuprins2"/>
            <w:tabs>
              <w:tab w:val="right" w:leader="dot" w:pos="9350"/>
            </w:tabs>
            <w:rPr>
              <w:rFonts w:asciiTheme="minorHAnsi" w:eastAsiaTheme="minorEastAsia" w:hAnsiTheme="minorHAnsi"/>
              <w:noProof/>
              <w:sz w:val="22"/>
              <w:lang w:val="en-US"/>
            </w:rPr>
          </w:pPr>
          <w:hyperlink w:anchor="_Toc88889322" w:history="1">
            <w:r w:rsidR="004D4D66" w:rsidRPr="00D86CD4">
              <w:rPr>
                <w:rStyle w:val="Hyperlink"/>
                <w:noProof/>
              </w:rPr>
              <w:t>Ethical issues and limitations</w:t>
            </w:r>
            <w:r w:rsidR="004D4D66">
              <w:rPr>
                <w:noProof/>
                <w:webHidden/>
              </w:rPr>
              <w:tab/>
            </w:r>
            <w:r w:rsidR="004D4D66">
              <w:rPr>
                <w:noProof/>
                <w:webHidden/>
              </w:rPr>
              <w:fldChar w:fldCharType="begin"/>
            </w:r>
            <w:r w:rsidR="004D4D66">
              <w:rPr>
                <w:noProof/>
                <w:webHidden/>
              </w:rPr>
              <w:instrText xml:space="preserve"> PAGEREF _Toc88889322 \h </w:instrText>
            </w:r>
            <w:r w:rsidR="004D4D66">
              <w:rPr>
                <w:noProof/>
                <w:webHidden/>
              </w:rPr>
            </w:r>
            <w:r w:rsidR="004D4D66">
              <w:rPr>
                <w:noProof/>
                <w:webHidden/>
              </w:rPr>
              <w:fldChar w:fldCharType="separate"/>
            </w:r>
            <w:r w:rsidR="004D4D66">
              <w:rPr>
                <w:noProof/>
                <w:webHidden/>
              </w:rPr>
              <w:t>6</w:t>
            </w:r>
            <w:r w:rsidR="004D4D66">
              <w:rPr>
                <w:noProof/>
                <w:webHidden/>
              </w:rPr>
              <w:fldChar w:fldCharType="end"/>
            </w:r>
          </w:hyperlink>
        </w:p>
        <w:p w14:paraId="4D626C4A" w14:textId="35EE9E2C" w:rsidR="004D4D66" w:rsidRDefault="00D006B6">
          <w:pPr>
            <w:pStyle w:val="Cuprins2"/>
            <w:tabs>
              <w:tab w:val="right" w:leader="dot" w:pos="9350"/>
            </w:tabs>
            <w:rPr>
              <w:rFonts w:asciiTheme="minorHAnsi" w:eastAsiaTheme="minorEastAsia" w:hAnsiTheme="minorHAnsi"/>
              <w:noProof/>
              <w:sz w:val="22"/>
              <w:lang w:val="en-US"/>
            </w:rPr>
          </w:pPr>
          <w:hyperlink w:anchor="_Toc88889323" w:history="1">
            <w:r w:rsidR="004D4D66" w:rsidRPr="00D86CD4">
              <w:rPr>
                <w:rStyle w:val="Hyperlink"/>
                <w:noProof/>
              </w:rPr>
              <w:t>Employee engagement</w:t>
            </w:r>
            <w:r w:rsidR="004D4D66">
              <w:rPr>
                <w:noProof/>
                <w:webHidden/>
              </w:rPr>
              <w:tab/>
            </w:r>
            <w:r w:rsidR="004D4D66">
              <w:rPr>
                <w:noProof/>
                <w:webHidden/>
              </w:rPr>
              <w:fldChar w:fldCharType="begin"/>
            </w:r>
            <w:r w:rsidR="004D4D66">
              <w:rPr>
                <w:noProof/>
                <w:webHidden/>
              </w:rPr>
              <w:instrText xml:space="preserve"> PAGEREF _Toc88889323 \h </w:instrText>
            </w:r>
            <w:r w:rsidR="004D4D66">
              <w:rPr>
                <w:noProof/>
                <w:webHidden/>
              </w:rPr>
            </w:r>
            <w:r w:rsidR="004D4D66">
              <w:rPr>
                <w:noProof/>
                <w:webHidden/>
              </w:rPr>
              <w:fldChar w:fldCharType="separate"/>
            </w:r>
            <w:r w:rsidR="004D4D66">
              <w:rPr>
                <w:noProof/>
                <w:webHidden/>
              </w:rPr>
              <w:t>6</w:t>
            </w:r>
            <w:r w:rsidR="004D4D66">
              <w:rPr>
                <w:noProof/>
                <w:webHidden/>
              </w:rPr>
              <w:fldChar w:fldCharType="end"/>
            </w:r>
          </w:hyperlink>
        </w:p>
        <w:p w14:paraId="53E13C02" w14:textId="40865E7D" w:rsidR="004D4D66" w:rsidRDefault="00D006B6">
          <w:pPr>
            <w:pStyle w:val="Cuprins1"/>
            <w:tabs>
              <w:tab w:val="right" w:leader="dot" w:pos="9350"/>
            </w:tabs>
            <w:rPr>
              <w:rFonts w:asciiTheme="minorHAnsi" w:eastAsiaTheme="minorEastAsia" w:hAnsiTheme="minorHAnsi"/>
              <w:noProof/>
              <w:sz w:val="22"/>
              <w:lang w:val="en-US"/>
            </w:rPr>
          </w:pPr>
          <w:hyperlink w:anchor="_Toc88889324" w:history="1">
            <w:r w:rsidR="004D4D66" w:rsidRPr="00D86CD4">
              <w:rPr>
                <w:rStyle w:val="Hyperlink"/>
                <w:noProof/>
              </w:rPr>
              <w:t>Chapter 3: Conclusion</w:t>
            </w:r>
            <w:r w:rsidR="004D4D66">
              <w:rPr>
                <w:noProof/>
                <w:webHidden/>
              </w:rPr>
              <w:tab/>
            </w:r>
            <w:r w:rsidR="004D4D66">
              <w:rPr>
                <w:noProof/>
                <w:webHidden/>
              </w:rPr>
              <w:fldChar w:fldCharType="begin"/>
            </w:r>
            <w:r w:rsidR="004D4D66">
              <w:rPr>
                <w:noProof/>
                <w:webHidden/>
              </w:rPr>
              <w:instrText xml:space="preserve"> PAGEREF _Toc88889324 \h </w:instrText>
            </w:r>
            <w:r w:rsidR="004D4D66">
              <w:rPr>
                <w:noProof/>
                <w:webHidden/>
              </w:rPr>
            </w:r>
            <w:r w:rsidR="004D4D66">
              <w:rPr>
                <w:noProof/>
                <w:webHidden/>
              </w:rPr>
              <w:fldChar w:fldCharType="separate"/>
            </w:r>
            <w:r w:rsidR="004D4D66">
              <w:rPr>
                <w:noProof/>
                <w:webHidden/>
              </w:rPr>
              <w:t>8</w:t>
            </w:r>
            <w:r w:rsidR="004D4D66">
              <w:rPr>
                <w:noProof/>
                <w:webHidden/>
              </w:rPr>
              <w:fldChar w:fldCharType="end"/>
            </w:r>
          </w:hyperlink>
        </w:p>
        <w:p w14:paraId="02C7EC80" w14:textId="39141EC2" w:rsidR="004D4D66" w:rsidRDefault="00D006B6">
          <w:pPr>
            <w:pStyle w:val="Cuprins1"/>
            <w:tabs>
              <w:tab w:val="right" w:leader="dot" w:pos="9350"/>
            </w:tabs>
            <w:rPr>
              <w:rFonts w:asciiTheme="minorHAnsi" w:eastAsiaTheme="minorEastAsia" w:hAnsiTheme="minorHAnsi"/>
              <w:noProof/>
              <w:sz w:val="22"/>
              <w:lang w:val="en-US"/>
            </w:rPr>
          </w:pPr>
          <w:hyperlink w:anchor="_Toc88889325" w:history="1">
            <w:r w:rsidR="004D4D66" w:rsidRPr="00D86CD4">
              <w:rPr>
                <w:rStyle w:val="Hyperlink"/>
                <w:noProof/>
              </w:rPr>
              <w:t>Reference</w:t>
            </w:r>
            <w:r w:rsidR="004D4D66">
              <w:rPr>
                <w:noProof/>
                <w:webHidden/>
              </w:rPr>
              <w:tab/>
            </w:r>
            <w:r w:rsidR="004D4D66">
              <w:rPr>
                <w:noProof/>
                <w:webHidden/>
              </w:rPr>
              <w:fldChar w:fldCharType="begin"/>
            </w:r>
            <w:r w:rsidR="004D4D66">
              <w:rPr>
                <w:noProof/>
                <w:webHidden/>
              </w:rPr>
              <w:instrText xml:space="preserve"> PAGEREF _Toc88889325 \h </w:instrText>
            </w:r>
            <w:r w:rsidR="004D4D66">
              <w:rPr>
                <w:noProof/>
                <w:webHidden/>
              </w:rPr>
            </w:r>
            <w:r w:rsidR="004D4D66">
              <w:rPr>
                <w:noProof/>
                <w:webHidden/>
              </w:rPr>
              <w:fldChar w:fldCharType="separate"/>
            </w:r>
            <w:r w:rsidR="004D4D66">
              <w:rPr>
                <w:noProof/>
                <w:webHidden/>
              </w:rPr>
              <w:t>9</w:t>
            </w:r>
            <w:r w:rsidR="004D4D66">
              <w:rPr>
                <w:noProof/>
                <w:webHidden/>
              </w:rPr>
              <w:fldChar w:fldCharType="end"/>
            </w:r>
          </w:hyperlink>
        </w:p>
        <w:p w14:paraId="0F61A308" w14:textId="4AC8A0D3" w:rsidR="00382DFE" w:rsidRDefault="00382DFE">
          <w:r>
            <w:rPr>
              <w:b/>
              <w:bCs/>
              <w:noProof/>
            </w:rPr>
            <w:fldChar w:fldCharType="end"/>
          </w:r>
        </w:p>
      </w:sdtContent>
    </w:sdt>
    <w:p w14:paraId="033780A0" w14:textId="0C9832F5" w:rsidR="0020144D" w:rsidRDefault="0020144D">
      <w:pPr>
        <w:spacing w:line="259" w:lineRule="auto"/>
        <w:jc w:val="left"/>
      </w:pPr>
      <w:r>
        <w:br w:type="page"/>
      </w:r>
    </w:p>
    <w:p w14:paraId="45E78A11" w14:textId="7E1F4815" w:rsidR="0068699A" w:rsidRDefault="00430100" w:rsidP="00430100">
      <w:pPr>
        <w:pStyle w:val="Titlu1"/>
      </w:pPr>
      <w:bookmarkStart w:id="1" w:name="_Toc88889308"/>
      <w:r>
        <w:lastRenderedPageBreak/>
        <w:t>Chapter 1</w:t>
      </w:r>
      <w:r w:rsidR="00360BFE">
        <w:t>:</w:t>
      </w:r>
      <w:r>
        <w:t xml:space="preserve"> </w:t>
      </w:r>
      <w:r w:rsidR="0020144D">
        <w:t>Introduction</w:t>
      </w:r>
      <w:bookmarkEnd w:id="1"/>
    </w:p>
    <w:p w14:paraId="0FEDD71C" w14:textId="26B17D69" w:rsidR="00430100" w:rsidRPr="00F94B37" w:rsidRDefault="00430100" w:rsidP="00430100">
      <w:pPr>
        <w:pStyle w:val="Titlu2"/>
        <w:rPr>
          <w:rFonts w:cs="Arial"/>
        </w:rPr>
      </w:pPr>
      <w:bookmarkStart w:id="2" w:name="_Toc88889309"/>
      <w:r w:rsidRPr="00F94B37">
        <w:rPr>
          <w:rFonts w:cs="Arial"/>
        </w:rPr>
        <w:t>Research Title</w:t>
      </w:r>
      <w:bookmarkEnd w:id="2"/>
    </w:p>
    <w:p w14:paraId="0224DC5F" w14:textId="2B28983F" w:rsidR="00D80167" w:rsidRPr="00F94B37" w:rsidRDefault="00D80167" w:rsidP="00D80167">
      <w:pPr>
        <w:rPr>
          <w:rFonts w:cs="Arial"/>
        </w:rPr>
      </w:pPr>
      <w:r w:rsidRPr="00F94B37">
        <w:rPr>
          <w:rFonts w:cs="Arial"/>
        </w:rPr>
        <w:t>Employee engagement considering the post pandemic impact within the hotel industry</w:t>
      </w:r>
      <w:r w:rsidR="00D006B6">
        <w:rPr>
          <w:rFonts w:cs="Arial"/>
        </w:rPr>
        <w:t xml:space="preserve"> </w:t>
      </w:r>
      <w:r w:rsidRPr="00F94B37">
        <w:rPr>
          <w:rFonts w:cs="Arial"/>
        </w:rPr>
        <w:t>- a case study on The Langham Hotel.</w:t>
      </w:r>
    </w:p>
    <w:p w14:paraId="69E4634E" w14:textId="7CD5A0E9" w:rsidR="00634AB9" w:rsidRPr="00F94B37" w:rsidRDefault="00360BFE" w:rsidP="00360BFE">
      <w:pPr>
        <w:pStyle w:val="Titlu2"/>
        <w:rPr>
          <w:rFonts w:cs="Arial"/>
        </w:rPr>
      </w:pPr>
      <w:bookmarkStart w:id="3" w:name="_Toc88889310"/>
      <w:r w:rsidRPr="00F94B37">
        <w:rPr>
          <w:rFonts w:cs="Arial"/>
        </w:rPr>
        <w:t>Introduction</w:t>
      </w:r>
      <w:bookmarkEnd w:id="3"/>
    </w:p>
    <w:p w14:paraId="2A8B12DE" w14:textId="67C026C2" w:rsidR="00D80167" w:rsidRPr="00F94B37" w:rsidRDefault="00BA19A5" w:rsidP="00D80167">
      <w:pPr>
        <w:rPr>
          <w:rFonts w:cs="Arial"/>
        </w:rPr>
      </w:pPr>
      <w:r w:rsidRPr="00F94B37">
        <w:rPr>
          <w:rFonts w:cs="Arial"/>
          <w:color w:val="444444"/>
          <w:shd w:val="clear" w:color="auto" w:fill="FFFFFF"/>
        </w:rPr>
        <w:t>By 2025, the touris</w:t>
      </w:r>
      <w:r w:rsidR="003D1E54" w:rsidRPr="00F94B37">
        <w:rPr>
          <w:rFonts w:cs="Arial"/>
          <w:color w:val="444444"/>
          <w:shd w:val="clear" w:color="auto" w:fill="FFFFFF"/>
        </w:rPr>
        <w:t>m and hospitality industry</w:t>
      </w:r>
      <w:r w:rsidRPr="00F94B37">
        <w:rPr>
          <w:rFonts w:cs="Arial"/>
          <w:color w:val="444444"/>
          <w:shd w:val="clear" w:color="auto" w:fill="FFFFFF"/>
        </w:rPr>
        <w:t xml:space="preserve"> business in the United Kingdom is anticipated to be valued GBP 257.4 billion</w:t>
      </w:r>
      <w:r w:rsidR="004D4D66" w:rsidRPr="00F94B37">
        <w:rPr>
          <w:rFonts w:cs="Arial"/>
        </w:rPr>
        <w:t xml:space="preserve"> </w:t>
      </w:r>
      <w:r w:rsidR="004D4D66" w:rsidRPr="00F94B37">
        <w:rPr>
          <w:rFonts w:cs="Arial"/>
          <w:color w:val="444444"/>
          <w:shd w:val="clear" w:color="auto" w:fill="FFFFFF"/>
        </w:rPr>
        <w:t>(Griffin, 2020)</w:t>
      </w:r>
      <w:r w:rsidRPr="00F94B37">
        <w:rPr>
          <w:rFonts w:cs="Arial"/>
          <w:color w:val="444444"/>
          <w:shd w:val="clear" w:color="auto" w:fill="FFFFFF"/>
        </w:rPr>
        <w:t>. The hotel industry, which is one of the most important components of tourism, is expected to see unprecedented expansion in order to meet the increasing growth of the travel and tourism industry. In response to the global epidemic of COVID19, the business environment is evolving today. When it comes to engaging employees in a better situation, human resource managers are always developing new, creative, and effective methods to do so during this difficult time</w:t>
      </w:r>
      <w:r w:rsidR="004D4D66" w:rsidRPr="00F94B37">
        <w:rPr>
          <w:rFonts w:cs="Arial"/>
        </w:rPr>
        <w:t xml:space="preserve"> </w:t>
      </w:r>
      <w:r w:rsidR="004D4D66" w:rsidRPr="00F94B37">
        <w:rPr>
          <w:rFonts w:cs="Arial"/>
          <w:color w:val="444444"/>
          <w:shd w:val="clear" w:color="auto" w:fill="FFFFFF"/>
        </w:rPr>
        <w:t>(Yadav, 2020)</w:t>
      </w:r>
      <w:r w:rsidRPr="00F94B37">
        <w:rPr>
          <w:rFonts w:cs="Arial"/>
          <w:color w:val="444444"/>
          <w:shd w:val="clear" w:color="auto" w:fill="FFFFFF"/>
        </w:rPr>
        <w:t>. A workplace mindset that encourages all members of a company to provide their best effort every day, while remaining dedicated to the aims and values of their organisation is known as employee engagement. It's important for organisations to remember that people who are engaged in their work are more productive, which leads to increased customer satisfaction and, ultimately, increased sales and profit</w:t>
      </w:r>
      <w:r w:rsidR="00084EB1" w:rsidRPr="00F94B37">
        <w:rPr>
          <w:rFonts w:cs="Arial"/>
        </w:rPr>
        <w:t xml:space="preserve"> </w:t>
      </w:r>
      <w:r w:rsidR="00084EB1" w:rsidRPr="00F94B37">
        <w:rPr>
          <w:rFonts w:cs="Arial"/>
          <w:color w:val="444444"/>
          <w:shd w:val="clear" w:color="auto" w:fill="FFFFFF"/>
        </w:rPr>
        <w:t>(</w:t>
      </w:r>
      <w:proofErr w:type="spellStart"/>
      <w:r w:rsidR="00084EB1" w:rsidRPr="00F94B37">
        <w:rPr>
          <w:rFonts w:cs="Arial"/>
          <w:color w:val="444444"/>
          <w:shd w:val="clear" w:color="auto" w:fill="FFFFFF"/>
        </w:rPr>
        <w:t>Lappalainen</w:t>
      </w:r>
      <w:proofErr w:type="spellEnd"/>
      <w:r w:rsidR="00084EB1" w:rsidRPr="00F94B37">
        <w:rPr>
          <w:rFonts w:cs="Arial"/>
          <w:color w:val="444444"/>
          <w:shd w:val="clear" w:color="auto" w:fill="FFFFFF"/>
        </w:rPr>
        <w:t xml:space="preserve"> et al., 2019)</w:t>
      </w:r>
      <w:r w:rsidR="006503EF" w:rsidRPr="00F94B37">
        <w:rPr>
          <w:rFonts w:cs="Arial"/>
          <w:color w:val="000000"/>
          <w:shd w:val="clear" w:color="auto" w:fill="FFFFFF"/>
        </w:rPr>
        <w:t>.</w:t>
      </w:r>
    </w:p>
    <w:p w14:paraId="0CE8D5B6" w14:textId="5A29B6BD" w:rsidR="00430100" w:rsidRPr="00F94B37" w:rsidRDefault="00634AB9" w:rsidP="00360BFE">
      <w:pPr>
        <w:pStyle w:val="Titlu2"/>
        <w:rPr>
          <w:rFonts w:cs="Arial"/>
        </w:rPr>
      </w:pPr>
      <w:bookmarkStart w:id="4" w:name="_Toc88889311"/>
      <w:r w:rsidRPr="00F94B37">
        <w:rPr>
          <w:rFonts w:cs="Arial"/>
        </w:rPr>
        <w:t>Background of the company</w:t>
      </w:r>
      <w:bookmarkEnd w:id="4"/>
    </w:p>
    <w:p w14:paraId="0D5466C0" w14:textId="6B32DEB7" w:rsidR="00360BFE" w:rsidRPr="00F94B37" w:rsidRDefault="001025E2" w:rsidP="00AB38A7">
      <w:pPr>
        <w:rPr>
          <w:rFonts w:cs="Arial"/>
        </w:rPr>
      </w:pPr>
      <w:r w:rsidRPr="00F94B37">
        <w:rPr>
          <w:rFonts w:cs="Arial"/>
        </w:rPr>
        <w:t>The Langham, London, situated in the centre of London's West End on Regent Street, one of the city's most prestigious addresses, has been impressing guests with magnificent hospitality since its inauguration in 1865</w:t>
      </w:r>
      <w:r w:rsidR="00A61252" w:rsidRPr="00F94B37">
        <w:rPr>
          <w:rFonts w:cs="Arial"/>
        </w:rPr>
        <w:t xml:space="preserve"> (Tan, 2017)</w:t>
      </w:r>
      <w:r w:rsidR="00AB38A7" w:rsidRPr="00F94B37">
        <w:rPr>
          <w:rFonts w:cs="Arial"/>
        </w:rPr>
        <w:t>. The Regent Street location of this London hotel is one of the city's most sought-after addresses, and it's just a short walk from some of the city's best attractions and retail hotspots.</w:t>
      </w:r>
      <w:r w:rsidR="0091413D" w:rsidRPr="00F94B37">
        <w:rPr>
          <w:rFonts w:cs="Arial"/>
        </w:rPr>
        <w:t xml:space="preserve"> According to a former employee of the Langham Hotel, he had a great working relationship with all of the managers, executives, and other staff members</w:t>
      </w:r>
      <w:r w:rsidR="00A61252" w:rsidRPr="00F94B37">
        <w:rPr>
          <w:rFonts w:cs="Arial"/>
        </w:rPr>
        <w:t xml:space="preserve"> and</w:t>
      </w:r>
      <w:r w:rsidR="0091413D" w:rsidRPr="00F94B37">
        <w:rPr>
          <w:rFonts w:cs="Arial"/>
        </w:rPr>
        <w:t xml:space="preserve"> </w:t>
      </w:r>
      <w:r w:rsidR="00A61252" w:rsidRPr="00F94B37">
        <w:rPr>
          <w:rFonts w:cs="Arial"/>
        </w:rPr>
        <w:t>h</w:t>
      </w:r>
      <w:r w:rsidR="0091413D" w:rsidRPr="00F94B37">
        <w:rPr>
          <w:rFonts w:cs="Arial"/>
        </w:rPr>
        <w:t>e has learnt how to interact with the guests, how to develop his English abilities, and how to operate as part of a team while working at the hotel</w:t>
      </w:r>
      <w:r w:rsidR="00955221" w:rsidRPr="00F94B37">
        <w:rPr>
          <w:rFonts w:cs="Arial"/>
        </w:rPr>
        <w:t xml:space="preserve"> and</w:t>
      </w:r>
      <w:r w:rsidR="0091413D" w:rsidRPr="00F94B37">
        <w:rPr>
          <w:rFonts w:cs="Arial"/>
        </w:rPr>
        <w:t xml:space="preserve"> </w:t>
      </w:r>
      <w:r w:rsidR="00955221" w:rsidRPr="00F94B37">
        <w:rPr>
          <w:rFonts w:cs="Arial"/>
        </w:rPr>
        <w:t>w</w:t>
      </w:r>
      <w:r w:rsidR="0091413D" w:rsidRPr="00F94B37">
        <w:rPr>
          <w:rFonts w:cs="Arial"/>
        </w:rPr>
        <w:t>hile working from Covid-19, he had several benefits</w:t>
      </w:r>
      <w:r w:rsidR="00A52BE9" w:rsidRPr="00F94B37">
        <w:rPr>
          <w:rFonts w:cs="Arial"/>
        </w:rPr>
        <w:t xml:space="preserve"> (Cottrell, 2021)</w:t>
      </w:r>
      <w:r w:rsidR="0091413D" w:rsidRPr="00F94B37">
        <w:rPr>
          <w:rFonts w:cs="Arial"/>
        </w:rPr>
        <w:t>.</w:t>
      </w:r>
      <w:r w:rsidR="00360BFE" w:rsidRPr="00F94B37">
        <w:rPr>
          <w:rFonts w:cs="Arial"/>
        </w:rPr>
        <w:br w:type="page"/>
      </w:r>
    </w:p>
    <w:p w14:paraId="03357C28" w14:textId="1855D270" w:rsidR="00360BFE" w:rsidRDefault="00360BFE" w:rsidP="00DB712D">
      <w:pPr>
        <w:pStyle w:val="Titlu1"/>
      </w:pPr>
      <w:bookmarkStart w:id="5" w:name="_Toc88889312"/>
      <w:r>
        <w:lastRenderedPageBreak/>
        <w:t>Chapter 2: Methodologies</w:t>
      </w:r>
      <w:bookmarkEnd w:id="5"/>
    </w:p>
    <w:p w14:paraId="5594B96A" w14:textId="4E413976" w:rsidR="00DB712D" w:rsidRDefault="00DB712D" w:rsidP="00DB712D">
      <w:pPr>
        <w:pStyle w:val="Titlu2"/>
      </w:pPr>
      <w:bookmarkStart w:id="6" w:name="_Toc88889313"/>
      <w:r>
        <w:t>Research philosophy</w:t>
      </w:r>
      <w:bookmarkEnd w:id="6"/>
    </w:p>
    <w:p w14:paraId="374653E3" w14:textId="581291EB" w:rsidR="001570C4" w:rsidRPr="001570C4" w:rsidRDefault="001570C4" w:rsidP="001570C4">
      <w:r w:rsidRPr="001570C4">
        <w:t>Following the goals and objectives and making it easy for the investigator to do the evaluation are important aspects of the research philosophy</w:t>
      </w:r>
      <w:r w:rsidR="00084EB1" w:rsidRPr="00084EB1">
        <w:t xml:space="preserve"> (</w:t>
      </w:r>
      <w:proofErr w:type="spellStart"/>
      <w:r w:rsidR="00084EB1" w:rsidRPr="00084EB1">
        <w:t>Vasanthakumari</w:t>
      </w:r>
      <w:proofErr w:type="spellEnd"/>
      <w:r w:rsidR="00084EB1" w:rsidRPr="00084EB1">
        <w:t>., 2021)</w:t>
      </w:r>
      <w:r w:rsidRPr="001570C4">
        <w:t>. Philosophy of research describes how knowledge will be handled and analysed, as well as how it will be put to use for generalisation</w:t>
      </w:r>
      <w:r w:rsidR="000678CC" w:rsidRPr="000678CC">
        <w:t xml:space="preserve"> (</w:t>
      </w:r>
      <w:proofErr w:type="spellStart"/>
      <w:r w:rsidR="000678CC" w:rsidRPr="000678CC">
        <w:t>Smeyers</w:t>
      </w:r>
      <w:proofErr w:type="spellEnd"/>
      <w:r w:rsidR="000678CC" w:rsidRPr="000678CC">
        <w:t xml:space="preserve"> and </w:t>
      </w:r>
      <w:proofErr w:type="spellStart"/>
      <w:r w:rsidR="000678CC" w:rsidRPr="000678CC">
        <w:t>Depaepe</w:t>
      </w:r>
      <w:proofErr w:type="spellEnd"/>
      <w:r w:rsidR="000678CC" w:rsidRPr="000678CC">
        <w:t>, 2020)</w:t>
      </w:r>
      <w:r w:rsidRPr="001570C4">
        <w:t>. Analysis of the data, solid evidence, and a quantitative approach will be used for this study, which is founded on positivism.</w:t>
      </w:r>
    </w:p>
    <w:p w14:paraId="4599F804" w14:textId="325086EE" w:rsidR="00DB712D" w:rsidRDefault="00DB712D" w:rsidP="00DB712D">
      <w:pPr>
        <w:pStyle w:val="Titlu2"/>
      </w:pPr>
      <w:bookmarkStart w:id="7" w:name="_Toc88889314"/>
      <w:r>
        <w:t>Research approach</w:t>
      </w:r>
      <w:bookmarkEnd w:id="7"/>
    </w:p>
    <w:p w14:paraId="56552D0E" w14:textId="3AC7478D" w:rsidR="001570C4" w:rsidRDefault="00A9426E" w:rsidP="001570C4">
      <w:r w:rsidRPr="00A9426E">
        <w:t>Research can be carried out in two ways: deductively or inductively</w:t>
      </w:r>
      <w:r w:rsidR="005A0E17" w:rsidRPr="005A0E17">
        <w:t xml:space="preserve"> (Thompson, 2016)</w:t>
      </w:r>
      <w:r w:rsidRPr="00A9426E">
        <w:t xml:space="preserve">. The deductive method will be employed because the downstream argumentation is better suited for this investigation. If </w:t>
      </w:r>
      <w:r w:rsidR="005A0E17">
        <w:t>one is</w:t>
      </w:r>
      <w:r w:rsidRPr="00A9426E">
        <w:t xml:space="preserve"> going to conduct study, </w:t>
      </w:r>
      <w:r w:rsidR="005A0E17">
        <w:t>one</w:t>
      </w:r>
      <w:r w:rsidRPr="00A9426E">
        <w:t>'ll need to first test your existing hypothesis, which is why this is necessary. As previously said, this method is perfect for quantitative analysis</w:t>
      </w:r>
      <w:r w:rsidR="00BD2CD4" w:rsidRPr="00BD2CD4">
        <w:t xml:space="preserve"> (Luo and Qu, 2016)</w:t>
      </w:r>
      <w:r w:rsidRPr="00A9426E">
        <w:t>. In addition, this approach is a good predictor and judgment tool.</w:t>
      </w:r>
    </w:p>
    <w:p w14:paraId="5840ED9E" w14:textId="77777777" w:rsidR="00A9426E" w:rsidRDefault="00A9426E" w:rsidP="00A9426E">
      <w:pPr>
        <w:pStyle w:val="Titlu2"/>
      </w:pPr>
      <w:bookmarkStart w:id="8" w:name="_Toc88889315"/>
      <w:r>
        <w:t>Research Strategy</w:t>
      </w:r>
      <w:bookmarkEnd w:id="8"/>
      <w:r>
        <w:tab/>
      </w:r>
    </w:p>
    <w:p w14:paraId="6C8F7C74" w14:textId="0E6C65AE" w:rsidR="00A9426E" w:rsidRPr="001570C4" w:rsidRDefault="00A81B76" w:rsidP="001570C4">
      <w:r w:rsidRPr="00A81B76">
        <w:t>Quantitative methods will be used, and quantitative models will be included, because this is explicitly specified in the study's methodology section</w:t>
      </w:r>
      <w:r w:rsidR="00E173E6" w:rsidRPr="00E173E6">
        <w:t xml:space="preserve"> (</w:t>
      </w:r>
      <w:proofErr w:type="spellStart"/>
      <w:r w:rsidR="00E173E6" w:rsidRPr="00E173E6">
        <w:t>Cazurra</w:t>
      </w:r>
      <w:proofErr w:type="spellEnd"/>
      <w:r w:rsidR="00E173E6" w:rsidRPr="00E173E6">
        <w:t xml:space="preserve">, </w:t>
      </w:r>
      <w:proofErr w:type="spellStart"/>
      <w:r w:rsidR="00E173E6" w:rsidRPr="00E173E6">
        <w:t>Mudambi</w:t>
      </w:r>
      <w:proofErr w:type="spellEnd"/>
      <w:r w:rsidR="00E173E6" w:rsidRPr="00E173E6">
        <w:t xml:space="preserve">, Pedersen and </w:t>
      </w:r>
      <w:proofErr w:type="spellStart"/>
      <w:r w:rsidR="00E173E6" w:rsidRPr="00E173E6">
        <w:t>Piscitello</w:t>
      </w:r>
      <w:proofErr w:type="spellEnd"/>
      <w:r w:rsidR="00E173E6" w:rsidRPr="00E173E6">
        <w:t>, 2017)</w:t>
      </w:r>
      <w:r w:rsidRPr="00A81B76">
        <w:t>. A questionnaire-based survey will be done as part of the study plan following this investigation. Survey respondents are asked to fill out questionnaires in order to have a better understanding of the problem at hand.</w:t>
      </w:r>
    </w:p>
    <w:p w14:paraId="3ECC897F" w14:textId="55DCB7D2" w:rsidR="00DB712D" w:rsidRDefault="00DB712D" w:rsidP="00DB712D">
      <w:pPr>
        <w:pStyle w:val="Titlu2"/>
      </w:pPr>
      <w:bookmarkStart w:id="9" w:name="_Toc88889316"/>
      <w:r>
        <w:t>Research Methods</w:t>
      </w:r>
      <w:bookmarkEnd w:id="9"/>
    </w:p>
    <w:p w14:paraId="0F84C3EA" w14:textId="1917C342" w:rsidR="00A9426E" w:rsidRDefault="00A81B76" w:rsidP="00A9426E">
      <w:r>
        <w:t>T</w:t>
      </w:r>
      <w:r w:rsidRPr="00A81B76">
        <w:t>he two most frequent methods of research are based on primary and secondary sources</w:t>
      </w:r>
      <w:r w:rsidR="00EB28A7" w:rsidRPr="00EB28A7">
        <w:t xml:space="preserve"> (Fletcher, 2016)</w:t>
      </w:r>
      <w:r w:rsidRPr="00A81B76">
        <w:t>. Because this investigation is based on positivism and logical thinking, a qualitative technique is required. Quantitative research emphasises the use of numerical values in its findings.</w:t>
      </w:r>
    </w:p>
    <w:p w14:paraId="372A22D3" w14:textId="6C8F5F45" w:rsidR="006503EF" w:rsidRDefault="006503EF" w:rsidP="006503EF">
      <w:pPr>
        <w:pStyle w:val="Titlu2"/>
      </w:pPr>
      <w:bookmarkStart w:id="10" w:name="_Toc88889317"/>
      <w:r>
        <w:t xml:space="preserve">Rationale of the study </w:t>
      </w:r>
      <w:bookmarkEnd w:id="10"/>
    </w:p>
    <w:p w14:paraId="11DB27E8" w14:textId="381954D9" w:rsidR="006503EF" w:rsidRPr="00A9426E" w:rsidRDefault="009E7A65" w:rsidP="006503EF">
      <w:r w:rsidRPr="009E7A65">
        <w:t xml:space="preserve">The COVID19 epidemic has led to a lockdown in the vast majority of countries. Work-from-home policies are becoming more commonplace in the face of this difficult </w:t>
      </w:r>
      <w:r w:rsidRPr="009E7A65">
        <w:lastRenderedPageBreak/>
        <w:t xml:space="preserve">circumstance. However, a work-from-home policy is difficult for both individuals and employers during this difficult time. A company's employees need to be engaged in more sophisticated ways with the aid of employee engagement techniques </w:t>
      </w:r>
      <w:proofErr w:type="gramStart"/>
      <w:r w:rsidRPr="009E7A65">
        <w:t>as a result of</w:t>
      </w:r>
      <w:proofErr w:type="gramEnd"/>
      <w:r w:rsidRPr="009E7A65">
        <w:t xml:space="preserve"> this issue</w:t>
      </w:r>
      <w:r w:rsidR="00EB28A7">
        <w:t>.</w:t>
      </w:r>
      <w:r w:rsidRPr="009E7A65">
        <w:t xml:space="preserve"> There are numerous creative and new methods of employee engagement that may be used in this pandemic circumstance to keep employees engaged, satisfied, and motivated while they work from home</w:t>
      </w:r>
      <w:r w:rsidR="00EB28A7" w:rsidRPr="00EB28A7">
        <w:t xml:space="preserve"> (</w:t>
      </w:r>
      <w:proofErr w:type="spellStart"/>
      <w:r w:rsidR="00EB28A7" w:rsidRPr="00EB28A7">
        <w:t>Dwiedienawati</w:t>
      </w:r>
      <w:proofErr w:type="spellEnd"/>
      <w:r w:rsidR="00EB28A7" w:rsidRPr="00EB28A7">
        <w:t>, 2020)</w:t>
      </w:r>
      <w:r w:rsidR="006503EF">
        <w:t>.</w:t>
      </w:r>
    </w:p>
    <w:p w14:paraId="60A80732" w14:textId="77777777" w:rsidR="00DB712D" w:rsidRDefault="00DB712D" w:rsidP="00DB712D">
      <w:pPr>
        <w:pStyle w:val="Titlu2"/>
      </w:pPr>
      <w:bookmarkStart w:id="11" w:name="_Toc88889318"/>
      <w:r>
        <w:t>Data collection</w:t>
      </w:r>
      <w:bookmarkEnd w:id="11"/>
      <w:r>
        <w:tab/>
      </w:r>
    </w:p>
    <w:p w14:paraId="7505222B" w14:textId="77777777" w:rsidR="00C31D3A" w:rsidRDefault="00C31D3A" w:rsidP="00C31D3A">
      <w:r w:rsidRPr="00C31D3A">
        <w:t>Primary and secondary data are the two types of information that will be gathered for this study. The data for this study will come from previous studies, articles, journals, and so forth. There will be a questionnaire used to collect primary data. An organised questionnaires will be used for the study. A mixture of open-ended and Likert scale questions will be included in the questionnaire. In addition to determining the outcome, the data will be stored and structured analytically once it has been acquired.</w:t>
      </w:r>
    </w:p>
    <w:p w14:paraId="4764D0E1" w14:textId="77777777" w:rsidR="00DE0FA1" w:rsidRDefault="00DE0FA1" w:rsidP="00DE0FA1">
      <w:pPr>
        <w:pStyle w:val="Titlu2"/>
      </w:pPr>
      <w:bookmarkStart w:id="12" w:name="_Toc88889319"/>
      <w:r>
        <w:t>Primary Data</w:t>
      </w:r>
      <w:bookmarkEnd w:id="12"/>
    </w:p>
    <w:p w14:paraId="68381D74" w14:textId="177FEB5B" w:rsidR="00391839" w:rsidRDefault="00391839" w:rsidP="00772469">
      <w:r w:rsidRPr="00391839">
        <w:t>Primary data is information gathered directly from primary sources by researchers through interviews, surveys, and experiments, among other methods. Researchers prefer primary data since it comes from the primary material, and primary data is sometimes referred to as the best evidence</w:t>
      </w:r>
      <w:r w:rsidR="003B231A" w:rsidRPr="003B231A">
        <w:t xml:space="preserve"> (</w:t>
      </w:r>
      <w:proofErr w:type="spellStart"/>
      <w:r w:rsidR="003B231A" w:rsidRPr="003B231A">
        <w:t>Sahu</w:t>
      </w:r>
      <w:proofErr w:type="spellEnd"/>
      <w:r w:rsidR="003B231A" w:rsidRPr="003B231A">
        <w:t xml:space="preserve"> and </w:t>
      </w:r>
      <w:proofErr w:type="spellStart"/>
      <w:r w:rsidR="003B231A" w:rsidRPr="003B231A">
        <w:t>Juvekar</w:t>
      </w:r>
      <w:proofErr w:type="spellEnd"/>
      <w:r w:rsidR="003B231A" w:rsidRPr="003B231A">
        <w:t>, 2018)</w:t>
      </w:r>
      <w:r w:rsidRPr="00391839">
        <w:t>.</w:t>
      </w:r>
      <w:r>
        <w:t xml:space="preserve"> </w:t>
      </w:r>
      <w:r w:rsidR="00772469" w:rsidRPr="00772469">
        <w:t>The selection of respondents will be based primarily on the most effective sampling method. To make data collection easier, the researcher should select participants according to their level of comfort. It is planned to select the respondents from a convenient sample of 50 employees from The Langham Hotel.</w:t>
      </w:r>
    </w:p>
    <w:p w14:paraId="7C53D3CB" w14:textId="77777777" w:rsidR="00391839" w:rsidRDefault="00391839" w:rsidP="00391839">
      <w:pPr>
        <w:pStyle w:val="Titlu2"/>
      </w:pPr>
      <w:bookmarkStart w:id="13" w:name="_Toc88889320"/>
      <w:r>
        <w:t>Secondary Data</w:t>
      </w:r>
      <w:bookmarkEnd w:id="13"/>
    </w:p>
    <w:p w14:paraId="1881963B" w14:textId="6F62D194" w:rsidR="00A33AA9" w:rsidRDefault="009D5667" w:rsidP="009D5667">
      <w:r w:rsidRPr="009D5667">
        <w:t>Secondary data refers to data that has previously been gathered and is easily accessible from other places</w:t>
      </w:r>
      <w:r w:rsidR="00C40913" w:rsidRPr="00C40913">
        <w:t xml:space="preserve"> (</w:t>
      </w:r>
      <w:proofErr w:type="spellStart"/>
      <w:r w:rsidR="00C40913" w:rsidRPr="00C40913">
        <w:t>Busse</w:t>
      </w:r>
      <w:proofErr w:type="spellEnd"/>
      <w:r w:rsidR="00C40913" w:rsidRPr="00C40913">
        <w:t>, 201</w:t>
      </w:r>
      <w:r w:rsidR="00C40913">
        <w:t>6</w:t>
      </w:r>
      <w:r w:rsidR="00C40913" w:rsidRPr="00C40913">
        <w:t>)</w:t>
      </w:r>
      <w:r w:rsidRPr="009D5667">
        <w:t>. Such data are less expensive and more rapidly accessible than original data, and they may also be available when main data is unavailable.</w:t>
      </w:r>
      <w:r w:rsidR="007D04D5" w:rsidRPr="007D04D5">
        <w:t xml:space="preserve"> Qualitative and quantitative data are both acceptable forms of secondary data. A survey, income statements, and analytics can be used to gather quantitative data, whereas newspapers and diaries can be used to get qualitative data (such as interviews </w:t>
      </w:r>
      <w:r w:rsidR="007D04D5" w:rsidRPr="007D04D5">
        <w:lastRenderedPageBreak/>
        <w:t>and transcripts).</w:t>
      </w:r>
      <w:r w:rsidR="007D04D5">
        <w:t xml:space="preserve"> The data for this research will be collected other published research paper, news data, interviews, </w:t>
      </w:r>
      <w:r w:rsidR="00A33AA9">
        <w:t>and from other sources</w:t>
      </w:r>
      <w:r w:rsidR="008C3095" w:rsidRPr="008C3095">
        <w:t xml:space="preserve"> (Chandra and </w:t>
      </w:r>
      <w:proofErr w:type="spellStart"/>
      <w:r w:rsidR="008C3095" w:rsidRPr="008C3095">
        <w:t>Harindran</w:t>
      </w:r>
      <w:proofErr w:type="spellEnd"/>
      <w:r w:rsidR="008C3095" w:rsidRPr="008C3095">
        <w:t>, 2017)</w:t>
      </w:r>
      <w:r w:rsidR="00A33AA9">
        <w:t>.</w:t>
      </w:r>
    </w:p>
    <w:p w14:paraId="6F28265C" w14:textId="77777777" w:rsidR="00A33AA9" w:rsidRDefault="00A33AA9" w:rsidP="00A33AA9">
      <w:pPr>
        <w:pStyle w:val="Titlu2"/>
      </w:pPr>
      <w:bookmarkStart w:id="14" w:name="_Toc88889321"/>
      <w:r w:rsidRPr="00A33AA9">
        <w:t>Reliability and validity</w:t>
      </w:r>
      <w:bookmarkEnd w:id="14"/>
      <w:r w:rsidRPr="00A33AA9">
        <w:t xml:space="preserve"> </w:t>
      </w:r>
    </w:p>
    <w:p w14:paraId="1465D9D6" w14:textId="77777777" w:rsidR="00B048DC" w:rsidRDefault="00B048DC" w:rsidP="00A33AA9">
      <w:r w:rsidRPr="00B048DC">
        <w:t>A trustworthiness assessment will be conducted throughout the data analysis phase. The results of this investigation will be analysed using an experiment reliability test. Sample convergent validity will be utilised in this study to ensure that the results are accurate and generalizable.</w:t>
      </w:r>
    </w:p>
    <w:p w14:paraId="008EE60E" w14:textId="77777777" w:rsidR="008C6E25" w:rsidRDefault="008C6E25" w:rsidP="008C6E25">
      <w:pPr>
        <w:pStyle w:val="Titlu2"/>
      </w:pPr>
      <w:bookmarkStart w:id="15" w:name="_Toc88889322"/>
      <w:r w:rsidRPr="008C6E25">
        <w:t>Ethical issues and limitations</w:t>
      </w:r>
      <w:bookmarkEnd w:id="15"/>
      <w:r w:rsidRPr="008C6E25">
        <w:t xml:space="preserve"> </w:t>
      </w:r>
    </w:p>
    <w:p w14:paraId="3370074A" w14:textId="4E0AB1E2" w:rsidR="00D2663E" w:rsidRDefault="00D2663E" w:rsidP="00D2663E">
      <w:r>
        <w:t>As a condition for the study to succeed, it is imperative that some moral principles be demonstrated</w:t>
      </w:r>
      <w:r w:rsidR="007A2C25" w:rsidRPr="007A2C25">
        <w:t xml:space="preserve"> (</w:t>
      </w:r>
      <w:proofErr w:type="spellStart"/>
      <w:r w:rsidR="007A2C25" w:rsidRPr="007A2C25">
        <w:t>Kour</w:t>
      </w:r>
      <w:proofErr w:type="spellEnd"/>
      <w:r w:rsidR="007A2C25" w:rsidRPr="007A2C25">
        <w:t>, 2011)</w:t>
      </w:r>
      <w:r>
        <w:t>. For the time being, this research will only be used for educational purposes. This study will not use any skewed data or secondary data that has not been acknowledged. Neither intimidation nor force will be utilised to influence the investigation's findings. Confidentiality and respect are guaranteed for all responses to the survey. There will be no personal dishonesty or exaggeration in the findings, which is a good thing.</w:t>
      </w:r>
    </w:p>
    <w:p w14:paraId="5108E690" w14:textId="77777777" w:rsidR="00D2663E" w:rsidRDefault="00D2663E" w:rsidP="00D2663E">
      <w:r>
        <w:t xml:space="preserve">As with every other research endeavour of its kind, this one has its share of pitfalls and issues to deal with. In terms of the study's research design and money, it could be a challenge. Sample size could also be an issue because the selection of participants can have a significant impact on data analysis and outcome. Only those who worked at The Langham Hotel participated in this survey, making it impossible for this study to accurately represent all hotels in the industry. </w:t>
      </w:r>
    </w:p>
    <w:p w14:paraId="1300A999" w14:textId="02570D7C" w:rsidR="002A69BA" w:rsidRDefault="00D2663E" w:rsidP="00D2663E">
      <w:pPr>
        <w:pStyle w:val="Titlu2"/>
      </w:pPr>
      <w:bookmarkStart w:id="16" w:name="_Toc88889323"/>
      <w:r>
        <w:t>Employee engagement</w:t>
      </w:r>
      <w:bookmarkEnd w:id="16"/>
    </w:p>
    <w:p w14:paraId="525824AA" w14:textId="2C3DA7D7" w:rsidR="007A04EE" w:rsidRDefault="007A04EE" w:rsidP="007A04EE">
      <w:r w:rsidRPr="00D80167">
        <w:t xml:space="preserve">There was a moderate to contributing significantly of employee engagement aspects, such as energy, commitment and concentration, toward several dimensions of organizational performance in the study of employee engagement. </w:t>
      </w:r>
      <w:r w:rsidRPr="00F6291B">
        <w:t xml:space="preserve">The COVID-19 pandemic resulted in a variety of operational modifications, including heightened housekeeping and cleaning processes, the usage of safety equipment, and greater security. As a consequence of </w:t>
      </w:r>
      <w:r>
        <w:t xml:space="preserve">the hotel’s </w:t>
      </w:r>
      <w:r w:rsidRPr="00F6291B">
        <w:t xml:space="preserve">rapid response to the virus's undetectable threat, several participants reported that they felt safe and cared for. Maintaining these practises or variants of them could provide companies a chance to show their concern for </w:t>
      </w:r>
      <w:r w:rsidRPr="00F6291B">
        <w:lastRenderedPageBreak/>
        <w:t>employees and indicate an increasingly increased level of tourist and workers' compensation that could persist long when COVID-19 is no more a serious hazard to public health.</w:t>
      </w:r>
      <w:r w:rsidR="00E96278">
        <w:t xml:space="preserve"> According to research</w:t>
      </w:r>
      <w:r w:rsidR="00C40913">
        <w:t xml:space="preserve"> by</w:t>
      </w:r>
      <w:r w:rsidR="00E96278">
        <w:t xml:space="preserve"> </w:t>
      </w:r>
      <w:r w:rsidR="00C40913">
        <w:t>t</w:t>
      </w:r>
      <w:r w:rsidR="00E96278" w:rsidRPr="00E96278">
        <w:t>here were 62% of employees who reported missing at least one hour per day in productivity owing to COVID-19-related anxiety, with more than a quarter spending more than 2 hours per day</w:t>
      </w:r>
      <w:r w:rsidR="006051D2">
        <w:t xml:space="preserve"> </w:t>
      </w:r>
      <w:r w:rsidR="006051D2" w:rsidRPr="006051D2">
        <w:t>(Kumar, 2021)</w:t>
      </w:r>
      <w:r w:rsidR="00E96278" w:rsidRPr="00E96278">
        <w:t>.</w:t>
      </w:r>
    </w:p>
    <w:p w14:paraId="684626EF" w14:textId="783AD465" w:rsidR="007A04EE" w:rsidRDefault="00905F5C" w:rsidP="00636F99">
      <w:r w:rsidRPr="00905F5C">
        <w:t>The Langham hotel's post-covid employee engagement strategy included a focus on providing employees with options for career advancement.</w:t>
      </w:r>
      <w:r w:rsidR="00636F99">
        <w:t xml:space="preserve"> </w:t>
      </w:r>
      <w:r w:rsidR="00636F99" w:rsidRPr="00636F99">
        <w:t>Employees will know that their employer cares about their professional advancement if they see their employer's investment in their education and training. COVID-19 has revolutionised our idea of work-life balance because of the dynamic working environment that most workers experienced</w:t>
      </w:r>
      <w:r w:rsidR="00000B6E">
        <w:t xml:space="preserve"> in tourism and hospitality industry</w:t>
      </w:r>
      <w:r w:rsidR="00BE5775" w:rsidRPr="00BE5775">
        <w:t xml:space="preserve"> (Kaufman and Taniguchi, 2021)</w:t>
      </w:r>
      <w:r w:rsidR="00636F99" w:rsidRPr="00636F99">
        <w:t>. It is now possible for people to balance their job and personal lives by working from home</w:t>
      </w:r>
      <w:r w:rsidR="0050153A">
        <w:t xml:space="preserve"> but for being a hotel it was quite tough</w:t>
      </w:r>
      <w:r w:rsidR="00636F99" w:rsidRPr="00636F99">
        <w:t>. Workplace flexibility is another aspect that contributes to employee engagement.</w:t>
      </w:r>
    </w:p>
    <w:p w14:paraId="15F39187" w14:textId="6D7623BE" w:rsidR="00DB712D" w:rsidRDefault="00DB712D" w:rsidP="007A04EE">
      <w:r>
        <w:br w:type="page"/>
      </w:r>
    </w:p>
    <w:p w14:paraId="6B784573" w14:textId="63ED2B32" w:rsidR="00382DFE" w:rsidRDefault="00382DFE" w:rsidP="00382DFE">
      <w:pPr>
        <w:pStyle w:val="Titlu1"/>
      </w:pPr>
      <w:bookmarkStart w:id="17" w:name="_Toc88889324"/>
      <w:r>
        <w:lastRenderedPageBreak/>
        <w:t>Chapter 3: Conclusion</w:t>
      </w:r>
      <w:bookmarkEnd w:id="17"/>
    </w:p>
    <w:p w14:paraId="1EB95325" w14:textId="1452416B" w:rsidR="00A277D4" w:rsidRDefault="00636BEE" w:rsidP="002E6113">
      <w:r w:rsidRPr="00636BEE">
        <w:t>It's important to remember that primary data is collected for a specific reason by the analyst at the time. The researcher has complete control over the type of information that is collected. Compared to other data, it is reliable.</w:t>
      </w:r>
      <w:r>
        <w:t xml:space="preserve"> T</w:t>
      </w:r>
      <w:r w:rsidRPr="00636BEE">
        <w:t>he data may be believed because it is not exposed to personal prejudice.</w:t>
      </w:r>
      <w:r>
        <w:t xml:space="preserve"> </w:t>
      </w:r>
      <w:r w:rsidRPr="00636BEE">
        <w:t>Primary data is frequently the most up-to-date data available because it is derived from current sources and does not rely on archival data. When conducting primary research, the researcher has complete control of data that is gathered</w:t>
      </w:r>
      <w:r w:rsidR="00FB5556" w:rsidRPr="00FB5556">
        <w:t xml:space="preserve"> (Thomas, 2015)</w:t>
      </w:r>
      <w:r w:rsidRPr="00636BEE">
        <w:t xml:space="preserve">. </w:t>
      </w:r>
      <w:r w:rsidR="00A277D4" w:rsidRPr="00A277D4">
        <w:t>When compared to secondary data, primary information is prohibitively expensive. Because of this, it may be difficult to gather primary information. It takes a long time. Due to the difficulty and effort involved, primary data collection may not be possible in some circumstances.</w:t>
      </w:r>
      <w:r w:rsidR="009E7A65">
        <w:t xml:space="preserve"> </w:t>
      </w:r>
      <w:r w:rsidR="002E6113">
        <w:t>There is no problem with data collecting because secondary data are collected by executing operations on the source data. Secondary data collecting costs less than primary data collection</w:t>
      </w:r>
      <w:r w:rsidR="003D4DBD" w:rsidRPr="003D4DBD">
        <w:t xml:space="preserve"> (</w:t>
      </w:r>
      <w:proofErr w:type="spellStart"/>
      <w:r w:rsidR="003D4DBD" w:rsidRPr="003D4DBD">
        <w:t>Alsayed</w:t>
      </w:r>
      <w:proofErr w:type="spellEnd"/>
      <w:r w:rsidR="003D4DBD" w:rsidRPr="003D4DBD">
        <w:t>, Wright and Flickinger, 2016)</w:t>
      </w:r>
      <w:r w:rsidR="002E6113">
        <w:t>. The researcher is not responsible for the quality of the data. The secondary data may not be accessible because of a lack of information or data. In secondary data, there is only a limited amount of information available, making it impossible to obtain in-depth and clear information on certain topics. This data is either bogus or unreliable.</w:t>
      </w:r>
    </w:p>
    <w:p w14:paraId="25650765" w14:textId="5A6C5A8E" w:rsidR="00382DFE" w:rsidRDefault="00E96278" w:rsidP="00E96278">
      <w:pPr>
        <w:rPr>
          <w:rFonts w:eastAsiaTheme="majorEastAsia" w:cstheme="majorBidi"/>
          <w:b/>
          <w:color w:val="1F3864" w:themeColor="accent1" w:themeShade="80"/>
          <w:sz w:val="26"/>
          <w:szCs w:val="32"/>
        </w:rPr>
      </w:pPr>
      <w:r w:rsidRPr="00E96278">
        <w:t xml:space="preserve">To put it another way, employee morale measures the entire mood and attitude of the employees. When working in a dynamic workplace, employee morale may quickly deteriorate if the company doesn't take steps to maintain it. People who feel valued and encouraged by their employer are more inclined to put in extra effort to help the firm succeed. Morale problems may have an adverse influence on production and customer satisfaction if they are not addressed by leaders. Employee morale was a constant source of worry for businesses throughout the COVID-19 epidemic, when workers had to deal with concerns about their own health, safety, and jobs. </w:t>
      </w:r>
      <w:r w:rsidR="00382DFE">
        <w:br w:type="page"/>
      </w:r>
    </w:p>
    <w:p w14:paraId="26CCC18E" w14:textId="183C2716" w:rsidR="00DB712D" w:rsidRDefault="00382DFE" w:rsidP="00382DFE">
      <w:pPr>
        <w:pStyle w:val="Titlu1"/>
      </w:pPr>
      <w:bookmarkStart w:id="18" w:name="_Toc88889325"/>
      <w:r>
        <w:lastRenderedPageBreak/>
        <w:t>Reference</w:t>
      </w:r>
      <w:bookmarkEnd w:id="18"/>
    </w:p>
    <w:p w14:paraId="40A8B1E2" w14:textId="2EF54B63" w:rsidR="008C3095" w:rsidRDefault="008C3095" w:rsidP="004D4D66">
      <w:proofErr w:type="spellStart"/>
      <w:r w:rsidRPr="000146F4">
        <w:t>Alsayed</w:t>
      </w:r>
      <w:proofErr w:type="spellEnd"/>
      <w:r w:rsidRPr="000146F4">
        <w:t xml:space="preserve">, I., Wright, K. and Flickinger, K., </w:t>
      </w:r>
      <w:r w:rsidR="00631A53">
        <w:t>(</w:t>
      </w:r>
      <w:r w:rsidRPr="000146F4">
        <w:t>2016</w:t>
      </w:r>
      <w:r w:rsidR="00631A53">
        <w:t>)</w:t>
      </w:r>
      <w:r w:rsidRPr="000146F4">
        <w:t xml:space="preserve">. Utilizing Secondary Data Sources </w:t>
      </w:r>
      <w:proofErr w:type="gramStart"/>
      <w:r w:rsidRPr="000146F4">
        <w:t>In</w:t>
      </w:r>
      <w:proofErr w:type="gramEnd"/>
      <w:r w:rsidRPr="000146F4">
        <w:t xml:space="preserve"> Combination With Primary Clinical Data To Optimize Data Collection In Prospective Study Designs. </w:t>
      </w:r>
      <w:r w:rsidRPr="000146F4">
        <w:rPr>
          <w:i/>
          <w:iCs/>
        </w:rPr>
        <w:t>Value in Health</w:t>
      </w:r>
      <w:r w:rsidRPr="000146F4">
        <w:t>, 19(3), p.A108.</w:t>
      </w:r>
    </w:p>
    <w:p w14:paraId="22BCFD13" w14:textId="7BF768D5" w:rsidR="008C3095" w:rsidRDefault="008C3095" w:rsidP="004D4D66">
      <w:proofErr w:type="spellStart"/>
      <w:r w:rsidRPr="00C40913">
        <w:t>Busse</w:t>
      </w:r>
      <w:proofErr w:type="spellEnd"/>
      <w:r w:rsidRPr="00C40913">
        <w:t xml:space="preserve">, C., </w:t>
      </w:r>
      <w:r w:rsidR="00631A53">
        <w:t>(</w:t>
      </w:r>
      <w:r w:rsidRPr="00C40913">
        <w:t>201</w:t>
      </w:r>
      <w:r>
        <w:t>6</w:t>
      </w:r>
      <w:r w:rsidR="00631A53">
        <w:t>)</w:t>
      </w:r>
      <w:r w:rsidRPr="00C40913">
        <w:t>. A PROCEDURE FOR SECONDARY DATA ANALYSIS: INNOVATION BY LOGISTICS SERVICE PROVIDERS. </w:t>
      </w:r>
      <w:r w:rsidRPr="00C40913">
        <w:rPr>
          <w:i/>
          <w:iCs/>
        </w:rPr>
        <w:t>Journal of Supply Chain Management</w:t>
      </w:r>
      <w:r w:rsidRPr="00C40913">
        <w:t>, 46(4), pp.44-58.</w:t>
      </w:r>
    </w:p>
    <w:p w14:paraId="474590CD" w14:textId="39EC320D" w:rsidR="008C3095" w:rsidRDefault="008C3095" w:rsidP="004D4D66">
      <w:proofErr w:type="spellStart"/>
      <w:r w:rsidRPr="00E173E6">
        <w:t>Cazurra</w:t>
      </w:r>
      <w:proofErr w:type="spellEnd"/>
      <w:r w:rsidRPr="00E173E6">
        <w:t xml:space="preserve">, A., </w:t>
      </w:r>
      <w:proofErr w:type="spellStart"/>
      <w:r w:rsidRPr="00E173E6">
        <w:t>Mudambi</w:t>
      </w:r>
      <w:proofErr w:type="spellEnd"/>
      <w:r w:rsidRPr="00E173E6">
        <w:t xml:space="preserve">, R., Pedersen, T. and </w:t>
      </w:r>
      <w:proofErr w:type="spellStart"/>
      <w:r w:rsidRPr="00E173E6">
        <w:t>Piscitello</w:t>
      </w:r>
      <w:proofErr w:type="spellEnd"/>
      <w:r w:rsidRPr="00E173E6">
        <w:t xml:space="preserve">, L., </w:t>
      </w:r>
      <w:r w:rsidR="00631A53">
        <w:t>(</w:t>
      </w:r>
      <w:r w:rsidRPr="00E173E6">
        <w:t>2017</w:t>
      </w:r>
      <w:r w:rsidR="00631A53">
        <w:t>)</w:t>
      </w:r>
      <w:r w:rsidRPr="00E173E6">
        <w:t>. Research Methodology in Global Strategy Research. </w:t>
      </w:r>
      <w:r w:rsidRPr="00E173E6">
        <w:rPr>
          <w:i/>
          <w:iCs/>
        </w:rPr>
        <w:t>Global Strategy Journal</w:t>
      </w:r>
      <w:r w:rsidRPr="00E173E6">
        <w:t>, 7(3), pp.233-240.</w:t>
      </w:r>
    </w:p>
    <w:p w14:paraId="52D0EC93" w14:textId="4817074A" w:rsidR="008C3095" w:rsidRDefault="008C3095" w:rsidP="004D4D66">
      <w:r w:rsidRPr="008C3095">
        <w:t xml:space="preserve">Chandra, V. and </w:t>
      </w:r>
      <w:proofErr w:type="spellStart"/>
      <w:r w:rsidRPr="008C3095">
        <w:t>Harindran</w:t>
      </w:r>
      <w:proofErr w:type="spellEnd"/>
      <w:r w:rsidRPr="008C3095">
        <w:t xml:space="preserve">, A., </w:t>
      </w:r>
      <w:r w:rsidR="00631A53">
        <w:t>(</w:t>
      </w:r>
      <w:r w:rsidRPr="008C3095">
        <w:t>2017</w:t>
      </w:r>
      <w:r w:rsidR="00631A53">
        <w:t>)</w:t>
      </w:r>
      <w:r w:rsidRPr="008C3095">
        <w:t>. </w:t>
      </w:r>
      <w:r w:rsidRPr="008C3095">
        <w:rPr>
          <w:i/>
          <w:iCs/>
        </w:rPr>
        <w:t>Research Methodology</w:t>
      </w:r>
      <w:r w:rsidRPr="008C3095">
        <w:t>. [</w:t>
      </w:r>
      <w:proofErr w:type="spellStart"/>
      <w:r w:rsidRPr="008C3095">
        <w:t>S.l.</w:t>
      </w:r>
      <w:proofErr w:type="spellEnd"/>
      <w:r w:rsidRPr="008C3095">
        <w:t>]: Pearson Education India.</w:t>
      </w:r>
    </w:p>
    <w:p w14:paraId="3410B705" w14:textId="5589050E" w:rsidR="008C3095" w:rsidRDefault="008C3095" w:rsidP="004D4D66">
      <w:r w:rsidRPr="00A52BE9">
        <w:t xml:space="preserve">Cottrell, S., </w:t>
      </w:r>
      <w:r w:rsidR="00631A53">
        <w:t>(</w:t>
      </w:r>
      <w:r w:rsidRPr="00A52BE9">
        <w:t>2021</w:t>
      </w:r>
      <w:r w:rsidR="00631A53">
        <w:t>)</w:t>
      </w:r>
      <w:r w:rsidRPr="00A52BE9">
        <w:t>. Langham Hotel Employee Reviews in London. [Blog] </w:t>
      </w:r>
      <w:proofErr w:type="gramStart"/>
      <w:r w:rsidRPr="00A52BE9">
        <w:rPr>
          <w:i/>
          <w:iCs/>
        </w:rPr>
        <w:t>Indeed</w:t>
      </w:r>
      <w:r w:rsidRPr="00A52BE9">
        <w:t>,.</w:t>
      </w:r>
      <w:proofErr w:type="gramEnd"/>
    </w:p>
    <w:p w14:paraId="0049F8B6" w14:textId="3FF73224" w:rsidR="008C3095" w:rsidRDefault="008C3095" w:rsidP="004D4D66">
      <w:proofErr w:type="spellStart"/>
      <w:r w:rsidRPr="00EB28A7">
        <w:t>Dwiedienawati</w:t>
      </w:r>
      <w:proofErr w:type="spellEnd"/>
      <w:r w:rsidRPr="00EB28A7">
        <w:t xml:space="preserve">, </w:t>
      </w:r>
      <w:proofErr w:type="gramStart"/>
      <w:r w:rsidRPr="00EB28A7">
        <w:t>D.,</w:t>
      </w:r>
      <w:r w:rsidR="00631A53">
        <w:t>(</w:t>
      </w:r>
      <w:proofErr w:type="gramEnd"/>
      <w:r w:rsidRPr="00EB28A7">
        <w:t>2020</w:t>
      </w:r>
      <w:r w:rsidR="00631A53">
        <w:t>)</w:t>
      </w:r>
      <w:r w:rsidRPr="00EB28A7">
        <w:t>. Transformational Leadership, Communication Quality Influences to Perceived Organization Effectiveness and Employee Engagement and Employee Retention during the COVID-19 Pandemic. </w:t>
      </w:r>
      <w:r w:rsidRPr="00EB28A7">
        <w:rPr>
          <w:i/>
          <w:iCs/>
        </w:rPr>
        <w:t>Journal of Advanced Research in Dynamical and Control Systems</w:t>
      </w:r>
      <w:r w:rsidRPr="00EB28A7">
        <w:t>, 12(SP7), pp.773-787.</w:t>
      </w:r>
    </w:p>
    <w:p w14:paraId="30D712F1" w14:textId="2DF6462E" w:rsidR="008C3095" w:rsidRDefault="008C3095" w:rsidP="004D4D66">
      <w:r w:rsidRPr="00EB28A7">
        <w:t xml:space="preserve">Fletcher, A., </w:t>
      </w:r>
      <w:r w:rsidR="00631A53">
        <w:t>(</w:t>
      </w:r>
      <w:r w:rsidRPr="00EB28A7">
        <w:t>2016</w:t>
      </w:r>
      <w:r w:rsidR="00631A53">
        <w:t>)</w:t>
      </w:r>
      <w:r w:rsidRPr="00EB28A7">
        <w:t>. Applying critical realism in qualitative research: methodology meets method. </w:t>
      </w:r>
      <w:r w:rsidRPr="00EB28A7">
        <w:rPr>
          <w:i/>
          <w:iCs/>
        </w:rPr>
        <w:t>International Journal of Social Research Methodology</w:t>
      </w:r>
      <w:r w:rsidRPr="00EB28A7">
        <w:t>, 20(2), pp.181-194.</w:t>
      </w:r>
    </w:p>
    <w:p w14:paraId="45FE8390" w14:textId="0159313A" w:rsidR="008C3095" w:rsidRDefault="008C3095" w:rsidP="004D4D66">
      <w:r w:rsidRPr="004D4D66">
        <w:t xml:space="preserve">Griffin, W., </w:t>
      </w:r>
      <w:r w:rsidR="00631A53">
        <w:t>(</w:t>
      </w:r>
      <w:r w:rsidRPr="004D4D66">
        <w:t>2020</w:t>
      </w:r>
      <w:r w:rsidR="00631A53">
        <w:t>)</w:t>
      </w:r>
      <w:r w:rsidRPr="004D4D66">
        <w:t>. Perceptions of Hospitality Industry Professionals and Hospitality Faculty on Industry-Academia Collaborations. </w:t>
      </w:r>
      <w:r w:rsidRPr="004D4D66">
        <w:rPr>
          <w:i/>
          <w:iCs/>
        </w:rPr>
        <w:t>Journal of Hospitality &amp; Tourism Education</w:t>
      </w:r>
      <w:r w:rsidRPr="004D4D66">
        <w:t>, pp.1-12.</w:t>
      </w:r>
    </w:p>
    <w:p w14:paraId="500A15A3" w14:textId="15809EB5" w:rsidR="008C3095" w:rsidRDefault="008C3095" w:rsidP="004D4D66">
      <w:r w:rsidRPr="00BE5775">
        <w:t xml:space="preserve">Kaufman, G. and Taniguchi, H., </w:t>
      </w:r>
      <w:r w:rsidR="00631A53">
        <w:t>(</w:t>
      </w:r>
      <w:r w:rsidRPr="00BE5775">
        <w:t>2021</w:t>
      </w:r>
      <w:r w:rsidR="00631A53">
        <w:t>)</w:t>
      </w:r>
      <w:r w:rsidRPr="00BE5775">
        <w:t>. Working from Home and Changes in Work Characteristics during COVID-19. </w:t>
      </w:r>
      <w:r w:rsidRPr="00BE5775">
        <w:rPr>
          <w:i/>
          <w:iCs/>
        </w:rPr>
        <w:t>Socius: Sociological Research for a Dynamic World</w:t>
      </w:r>
      <w:r w:rsidRPr="00BE5775">
        <w:t>, 7, pp.237-802.</w:t>
      </w:r>
    </w:p>
    <w:p w14:paraId="2DECDE64" w14:textId="1DDCD770" w:rsidR="008C3095" w:rsidRDefault="008C3095" w:rsidP="004D4D66">
      <w:proofErr w:type="spellStart"/>
      <w:r w:rsidRPr="007A2C25">
        <w:t>Kour</w:t>
      </w:r>
      <w:proofErr w:type="spellEnd"/>
      <w:r w:rsidRPr="007A2C25">
        <w:t xml:space="preserve">, S., </w:t>
      </w:r>
      <w:r w:rsidR="00631A53">
        <w:t>(</w:t>
      </w:r>
      <w:r w:rsidRPr="007A2C25">
        <w:t>2011</w:t>
      </w:r>
      <w:r w:rsidR="00631A53">
        <w:t>)</w:t>
      </w:r>
      <w:r w:rsidRPr="007A2C25">
        <w:t>. Ethical and Legal Issues in Educational Research. </w:t>
      </w:r>
      <w:r w:rsidRPr="007A2C25">
        <w:rPr>
          <w:i/>
          <w:iCs/>
        </w:rPr>
        <w:t>Indian Journal of Applied Research</w:t>
      </w:r>
      <w:r w:rsidRPr="007A2C25">
        <w:t>, 4(6), pp.133-135.</w:t>
      </w:r>
    </w:p>
    <w:p w14:paraId="731C6370" w14:textId="77777777" w:rsidR="008C3095" w:rsidRPr="004D4D66" w:rsidRDefault="008C3095" w:rsidP="004D4D66">
      <w:r w:rsidRPr="006051D2">
        <w:lastRenderedPageBreak/>
        <w:t>Kumar, P., 2021. V-5 Model of Employee Engagement During COVID-19 and Post Lockdown. </w:t>
      </w:r>
      <w:r w:rsidRPr="006051D2">
        <w:rPr>
          <w:i/>
          <w:iCs/>
        </w:rPr>
        <w:t>Vision: The Journal of Business Perspective</w:t>
      </w:r>
      <w:r w:rsidRPr="006051D2">
        <w:t>, 25(3), pp.271-274.</w:t>
      </w:r>
    </w:p>
    <w:p w14:paraId="231FB9F9" w14:textId="77777777" w:rsidR="008C3095" w:rsidRDefault="008C3095" w:rsidP="004D4D66">
      <w:proofErr w:type="spellStart"/>
      <w:r w:rsidRPr="00084EB1">
        <w:t>Lappalainen</w:t>
      </w:r>
      <w:proofErr w:type="spellEnd"/>
      <w:r w:rsidRPr="00084EB1">
        <w:t xml:space="preserve">, P., </w:t>
      </w:r>
      <w:proofErr w:type="spellStart"/>
      <w:r w:rsidRPr="00084EB1">
        <w:t>Saunila</w:t>
      </w:r>
      <w:proofErr w:type="spellEnd"/>
      <w:r w:rsidRPr="00084EB1">
        <w:t xml:space="preserve">, M., </w:t>
      </w:r>
      <w:proofErr w:type="spellStart"/>
      <w:r w:rsidRPr="00084EB1">
        <w:t>Ukko</w:t>
      </w:r>
      <w:proofErr w:type="spellEnd"/>
      <w:r w:rsidRPr="00084EB1">
        <w:t xml:space="preserve">, J., Rantala, T. and </w:t>
      </w:r>
      <w:proofErr w:type="spellStart"/>
      <w:r w:rsidRPr="00084EB1">
        <w:t>Rantanen</w:t>
      </w:r>
      <w:proofErr w:type="spellEnd"/>
      <w:r w:rsidRPr="00084EB1">
        <w:t>, H., 2019. Managing performance through employee attributes: implications for employee engagement. </w:t>
      </w:r>
      <w:r w:rsidRPr="00084EB1">
        <w:rPr>
          <w:i/>
          <w:iCs/>
        </w:rPr>
        <w:t>International Journal of Productivity and Performance Management</w:t>
      </w:r>
      <w:r w:rsidRPr="00084EB1">
        <w:t>, 69(9), pp.2119-2137.</w:t>
      </w:r>
    </w:p>
    <w:p w14:paraId="132E49B8" w14:textId="77777777" w:rsidR="008C3095" w:rsidRDefault="008C3095" w:rsidP="004D4D66">
      <w:r w:rsidRPr="00BD2CD4">
        <w:t>Luo, Y. and Qu, H., 2016. Research progress on method validation of near infrared spectroscopy in quantitative analysis. </w:t>
      </w:r>
      <w:r w:rsidRPr="00BD2CD4">
        <w:rPr>
          <w:i/>
          <w:iCs/>
        </w:rPr>
        <w:t xml:space="preserve">China Journal of Chinese Materia </w:t>
      </w:r>
      <w:proofErr w:type="gramStart"/>
      <w:r w:rsidRPr="00BD2CD4">
        <w:rPr>
          <w:i/>
          <w:iCs/>
        </w:rPr>
        <w:t>Medica</w:t>
      </w:r>
      <w:r w:rsidRPr="00BD2CD4">
        <w:t>,.</w:t>
      </w:r>
      <w:proofErr w:type="gramEnd"/>
    </w:p>
    <w:p w14:paraId="71CEDD86" w14:textId="77777777" w:rsidR="008C3095" w:rsidRDefault="008C3095" w:rsidP="004D4D66">
      <w:proofErr w:type="spellStart"/>
      <w:r w:rsidRPr="003B231A">
        <w:t>Sahu</w:t>
      </w:r>
      <w:proofErr w:type="spellEnd"/>
      <w:r w:rsidRPr="003B231A">
        <w:t xml:space="preserve">, J. and </w:t>
      </w:r>
      <w:proofErr w:type="spellStart"/>
      <w:r w:rsidRPr="003B231A">
        <w:t>Juvekar</w:t>
      </w:r>
      <w:proofErr w:type="spellEnd"/>
      <w:r w:rsidRPr="003B231A">
        <w:t>, V., 2018. Data on primary hydration characteristics of aqueous electrolytes. </w:t>
      </w:r>
      <w:r w:rsidRPr="003B231A">
        <w:rPr>
          <w:i/>
          <w:iCs/>
        </w:rPr>
        <w:t>Data in Brief</w:t>
      </w:r>
      <w:r w:rsidRPr="003B231A">
        <w:t>, 19, pp.486-494.</w:t>
      </w:r>
    </w:p>
    <w:p w14:paraId="28155B09" w14:textId="77777777" w:rsidR="008C3095" w:rsidRDefault="008C3095" w:rsidP="004D4D66">
      <w:proofErr w:type="spellStart"/>
      <w:r w:rsidRPr="000678CC">
        <w:t>Smeyers</w:t>
      </w:r>
      <w:proofErr w:type="spellEnd"/>
      <w:r w:rsidRPr="000678CC">
        <w:t xml:space="preserve">, P. and </w:t>
      </w:r>
      <w:proofErr w:type="spellStart"/>
      <w:r w:rsidRPr="000678CC">
        <w:t>Depaepe</w:t>
      </w:r>
      <w:proofErr w:type="spellEnd"/>
      <w:r w:rsidRPr="000678CC">
        <w:t xml:space="preserve">, M., 2020. The Research Community Philosophy and History of the Discipline of </w:t>
      </w:r>
      <w:proofErr w:type="gramStart"/>
      <w:r w:rsidRPr="000678CC">
        <w:t>Education :</w:t>
      </w:r>
      <w:proofErr w:type="gramEnd"/>
      <w:r w:rsidRPr="000678CC">
        <w:t xml:space="preserve"> A Retrospect of Collaborative Research over Two Decades. </w:t>
      </w:r>
      <w:r w:rsidRPr="000678CC">
        <w:rPr>
          <w:i/>
          <w:iCs/>
        </w:rPr>
        <w:t>Journal of Philosophy of Education</w:t>
      </w:r>
      <w:r w:rsidRPr="000678CC">
        <w:t>, 54(3), pp.645-654.</w:t>
      </w:r>
    </w:p>
    <w:p w14:paraId="56523DC3" w14:textId="77777777" w:rsidR="008C3095" w:rsidRDefault="008C3095" w:rsidP="004D4D66">
      <w:r w:rsidRPr="00A61252">
        <w:t xml:space="preserve">Tan, Y., 2017. Hotel-Specific, Industry-Specific and Macroeconomic Determinants of Profitability in London Hotel Industry: Structure-Conduct-Performance or Efficient-Structure </w:t>
      </w:r>
      <w:proofErr w:type="gramStart"/>
      <w:r w:rsidRPr="00A61252">
        <w:t>Hypothesis?.</w:t>
      </w:r>
      <w:proofErr w:type="gramEnd"/>
      <w:r w:rsidRPr="00A61252">
        <w:t> </w:t>
      </w:r>
      <w:r w:rsidRPr="00A61252">
        <w:rPr>
          <w:i/>
          <w:iCs/>
        </w:rPr>
        <w:t xml:space="preserve">SSRN Electronic </w:t>
      </w:r>
      <w:proofErr w:type="gramStart"/>
      <w:r w:rsidRPr="00A61252">
        <w:rPr>
          <w:i/>
          <w:iCs/>
        </w:rPr>
        <w:t>Journal</w:t>
      </w:r>
      <w:r w:rsidRPr="00A61252">
        <w:t>,.</w:t>
      </w:r>
      <w:proofErr w:type="gramEnd"/>
    </w:p>
    <w:p w14:paraId="2C184559" w14:textId="77777777" w:rsidR="008C3095" w:rsidRDefault="008C3095" w:rsidP="004D4D66">
      <w:r w:rsidRPr="00FB5556">
        <w:t>Thomas, J., 2015. Using unstructured diaries for primary data collection. </w:t>
      </w:r>
      <w:r w:rsidRPr="00FB5556">
        <w:rPr>
          <w:i/>
          <w:iCs/>
        </w:rPr>
        <w:t>Nurse Researcher</w:t>
      </w:r>
      <w:r w:rsidRPr="00FB5556">
        <w:t>, 22(5), pp.25-29.</w:t>
      </w:r>
    </w:p>
    <w:p w14:paraId="3A292333" w14:textId="77777777" w:rsidR="008C3095" w:rsidRDefault="008C3095" w:rsidP="004D4D66">
      <w:r w:rsidRPr="005A0E17">
        <w:t xml:space="preserve">Thompson, B., 2016. Deductively Valid, Inductively Valid, and </w:t>
      </w:r>
      <w:proofErr w:type="spellStart"/>
      <w:r w:rsidRPr="005A0E17">
        <w:t>Retroductively</w:t>
      </w:r>
      <w:proofErr w:type="spellEnd"/>
      <w:r w:rsidRPr="005A0E17">
        <w:t xml:space="preserve"> Valid Syllogisms. </w:t>
      </w:r>
      <w:r w:rsidRPr="005A0E17">
        <w:rPr>
          <w:i/>
          <w:iCs/>
        </w:rPr>
        <w:t>Transactions of the Charles S. Peirce Society</w:t>
      </w:r>
      <w:r w:rsidRPr="005A0E17">
        <w:t>, 52(4), p.611.</w:t>
      </w:r>
    </w:p>
    <w:p w14:paraId="57383A63" w14:textId="77777777" w:rsidR="008C3095" w:rsidRDefault="008C3095" w:rsidP="004D4D66">
      <w:proofErr w:type="spellStart"/>
      <w:r w:rsidRPr="00084EB1">
        <w:t>Vasanthakumari</w:t>
      </w:r>
      <w:proofErr w:type="spellEnd"/>
      <w:r w:rsidRPr="00084EB1">
        <w:t>., S., 2021. DEVELOPMENT OF RESEARCH PROPOSAL FOR ACADEMIC RESEARCH. </w:t>
      </w:r>
      <w:r w:rsidRPr="00084EB1">
        <w:rPr>
          <w:i/>
          <w:iCs/>
        </w:rPr>
        <w:t>GLOBAL JOURNAL FOR RESEARCH ANALYSIS</w:t>
      </w:r>
      <w:r w:rsidRPr="00084EB1">
        <w:t>, pp.169-172.</w:t>
      </w:r>
    </w:p>
    <w:p w14:paraId="2324C028" w14:textId="77777777" w:rsidR="008C3095" w:rsidRDefault="008C3095" w:rsidP="004D4D66">
      <w:r w:rsidRPr="00A61252">
        <w:t>Yadav, S., 2020. Determining the Relationship between Employee Engagement and Employee Satisfaction: A Review of Literature. </w:t>
      </w:r>
      <w:r w:rsidRPr="00A61252">
        <w:rPr>
          <w:i/>
          <w:iCs/>
        </w:rPr>
        <w:t>International Journal of Psychosocial Rehabilitation</w:t>
      </w:r>
      <w:r w:rsidRPr="00A61252">
        <w:t>, 24(5), pp.5038-5048.</w:t>
      </w:r>
    </w:p>
    <w:p w14:paraId="0B2447BF" w14:textId="77777777" w:rsidR="008C3095" w:rsidRDefault="008C3095" w:rsidP="004D4D66"/>
    <w:sectPr w:rsidR="008C30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0NbI0szAwsjQyNTVW0lEKTi0uzszPAykwrgUApWRIkywAAAA="/>
  </w:docVars>
  <w:rsids>
    <w:rsidRoot w:val="0020144D"/>
    <w:rsid w:val="00000B6E"/>
    <w:rsid w:val="000146F4"/>
    <w:rsid w:val="0006311B"/>
    <w:rsid w:val="000678CC"/>
    <w:rsid w:val="00084EB1"/>
    <w:rsid w:val="001025E2"/>
    <w:rsid w:val="00127EE2"/>
    <w:rsid w:val="001346EC"/>
    <w:rsid w:val="001570C4"/>
    <w:rsid w:val="00185BF4"/>
    <w:rsid w:val="001A6995"/>
    <w:rsid w:val="001D36F3"/>
    <w:rsid w:val="0020144D"/>
    <w:rsid w:val="00283891"/>
    <w:rsid w:val="00294DB7"/>
    <w:rsid w:val="00297AD7"/>
    <w:rsid w:val="002A69BA"/>
    <w:rsid w:val="002E6113"/>
    <w:rsid w:val="002F2843"/>
    <w:rsid w:val="003516AE"/>
    <w:rsid w:val="00360BFE"/>
    <w:rsid w:val="003742E5"/>
    <w:rsid w:val="00382DFE"/>
    <w:rsid w:val="00391839"/>
    <w:rsid w:val="003B231A"/>
    <w:rsid w:val="003D1E54"/>
    <w:rsid w:val="003D4DBD"/>
    <w:rsid w:val="003E5922"/>
    <w:rsid w:val="00430100"/>
    <w:rsid w:val="004D4D66"/>
    <w:rsid w:val="0050153A"/>
    <w:rsid w:val="00531E41"/>
    <w:rsid w:val="005A0E17"/>
    <w:rsid w:val="006051D2"/>
    <w:rsid w:val="00631A53"/>
    <w:rsid w:val="00634AB9"/>
    <w:rsid w:val="00636BEE"/>
    <w:rsid w:val="00636F99"/>
    <w:rsid w:val="006503EF"/>
    <w:rsid w:val="0068699A"/>
    <w:rsid w:val="006F4154"/>
    <w:rsid w:val="00772469"/>
    <w:rsid w:val="007A04EE"/>
    <w:rsid w:val="007A2C25"/>
    <w:rsid w:val="007D04D5"/>
    <w:rsid w:val="008C3095"/>
    <w:rsid w:val="008C6E25"/>
    <w:rsid w:val="00905F5C"/>
    <w:rsid w:val="0091413D"/>
    <w:rsid w:val="00955221"/>
    <w:rsid w:val="009D5667"/>
    <w:rsid w:val="009E7A65"/>
    <w:rsid w:val="009E7B68"/>
    <w:rsid w:val="00A277D4"/>
    <w:rsid w:val="00A33AA9"/>
    <w:rsid w:val="00A52BE9"/>
    <w:rsid w:val="00A61252"/>
    <w:rsid w:val="00A81B76"/>
    <w:rsid w:val="00A9426E"/>
    <w:rsid w:val="00AB38A7"/>
    <w:rsid w:val="00B048DC"/>
    <w:rsid w:val="00B74C98"/>
    <w:rsid w:val="00BA19A5"/>
    <w:rsid w:val="00BC0DCB"/>
    <w:rsid w:val="00BD2CD4"/>
    <w:rsid w:val="00BE5775"/>
    <w:rsid w:val="00C31D3A"/>
    <w:rsid w:val="00C40913"/>
    <w:rsid w:val="00CA62F1"/>
    <w:rsid w:val="00D006B6"/>
    <w:rsid w:val="00D2663E"/>
    <w:rsid w:val="00D80167"/>
    <w:rsid w:val="00DB712D"/>
    <w:rsid w:val="00DE0FA1"/>
    <w:rsid w:val="00E173E6"/>
    <w:rsid w:val="00E34D1D"/>
    <w:rsid w:val="00E96278"/>
    <w:rsid w:val="00EB28A7"/>
    <w:rsid w:val="00F6291B"/>
    <w:rsid w:val="00F94B37"/>
    <w:rsid w:val="00FB5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6DA5B"/>
  <w15:docId w15:val="{D40F36AF-CB59-4D86-917F-877A84EF1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DFE"/>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9E7B68"/>
    <w:pPr>
      <w:keepNext/>
      <w:keepLines/>
      <w:spacing w:before="240" w:after="0"/>
      <w:outlineLvl w:val="0"/>
    </w:pPr>
    <w:rPr>
      <w:rFonts w:eastAsiaTheme="majorEastAsia" w:cstheme="majorBidi"/>
      <w:b/>
      <w:color w:val="1F3864" w:themeColor="accent1" w:themeShade="80"/>
      <w:sz w:val="26"/>
      <w:szCs w:val="32"/>
    </w:rPr>
  </w:style>
  <w:style w:type="paragraph" w:styleId="Titlu2">
    <w:name w:val="heading 2"/>
    <w:basedOn w:val="Normal"/>
    <w:next w:val="Normal"/>
    <w:link w:val="Titlu2Caracter"/>
    <w:uiPriority w:val="9"/>
    <w:unhideWhenUsed/>
    <w:qFormat/>
    <w:rsid w:val="001A6995"/>
    <w:pPr>
      <w:keepNext/>
      <w:keepLines/>
      <w:spacing w:before="40" w:after="0"/>
      <w:outlineLvl w:val="1"/>
    </w:pPr>
    <w:rPr>
      <w:rFonts w:eastAsiaTheme="majorEastAsia" w:cstheme="majorBidi"/>
      <w:b/>
      <w:szCs w:val="26"/>
    </w:rPr>
  </w:style>
  <w:style w:type="paragraph" w:styleId="Titlu3">
    <w:name w:val="heading 3"/>
    <w:basedOn w:val="Normal"/>
    <w:next w:val="Normal"/>
    <w:link w:val="Titlu3Caracter"/>
    <w:uiPriority w:val="9"/>
    <w:semiHidden/>
    <w:unhideWhenUsed/>
    <w:qFormat/>
    <w:rsid w:val="00382DFE"/>
    <w:pPr>
      <w:keepNext/>
      <w:keepLines/>
      <w:spacing w:before="40" w:after="0"/>
      <w:outlineLvl w:val="2"/>
    </w:pPr>
    <w:rPr>
      <w:rFonts w:eastAsiaTheme="majorEastAsia" w:cstheme="majorBidi"/>
      <w:b/>
      <w:szCs w:val="24"/>
    </w:rPr>
  </w:style>
  <w:style w:type="paragraph" w:styleId="Titlu4">
    <w:name w:val="heading 4"/>
    <w:basedOn w:val="Normal"/>
    <w:next w:val="Normal"/>
    <w:link w:val="Titlu4Caracter"/>
    <w:uiPriority w:val="9"/>
    <w:semiHidden/>
    <w:unhideWhenUsed/>
    <w:qFormat/>
    <w:rsid w:val="001A6995"/>
    <w:pPr>
      <w:keepNext/>
      <w:keepLines/>
      <w:spacing w:before="40" w:after="0"/>
      <w:outlineLvl w:val="3"/>
    </w:pPr>
    <w:rPr>
      <w:rFonts w:eastAsiaTheme="majorEastAsia" w:cstheme="majorBidi"/>
      <w:i/>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E7B68"/>
    <w:rPr>
      <w:rFonts w:ascii="Times New Roman" w:eastAsiaTheme="majorEastAsia" w:hAnsi="Times New Roman" w:cstheme="majorBidi"/>
      <w:b/>
      <w:color w:val="1F3864" w:themeColor="accent1" w:themeShade="80"/>
      <w:sz w:val="26"/>
      <w:szCs w:val="32"/>
    </w:rPr>
  </w:style>
  <w:style w:type="character" w:customStyle="1" w:styleId="Titlu2Caracter">
    <w:name w:val="Titlu 2 Caracter"/>
    <w:basedOn w:val="Fontdeparagrafimplicit"/>
    <w:link w:val="Titlu2"/>
    <w:uiPriority w:val="9"/>
    <w:rsid w:val="001A6995"/>
    <w:rPr>
      <w:rFonts w:ascii="Times New Roman" w:eastAsiaTheme="majorEastAsia" w:hAnsi="Times New Roman" w:cstheme="majorBidi"/>
      <w:b/>
      <w:sz w:val="24"/>
      <w:szCs w:val="26"/>
    </w:rPr>
  </w:style>
  <w:style w:type="character" w:customStyle="1" w:styleId="Titlu4Caracter">
    <w:name w:val="Titlu 4 Caracter"/>
    <w:basedOn w:val="Fontdeparagrafimplicit"/>
    <w:link w:val="Titlu4"/>
    <w:uiPriority w:val="9"/>
    <w:semiHidden/>
    <w:rsid w:val="001A6995"/>
    <w:rPr>
      <w:rFonts w:ascii="Times New Roman" w:eastAsiaTheme="majorEastAsia" w:hAnsi="Times New Roman" w:cstheme="majorBidi"/>
      <w:i/>
      <w:iCs/>
      <w:sz w:val="24"/>
    </w:rPr>
  </w:style>
  <w:style w:type="paragraph" w:styleId="Titlu">
    <w:name w:val="Title"/>
    <w:basedOn w:val="Normal"/>
    <w:next w:val="Normal"/>
    <w:link w:val="TitluCaracter"/>
    <w:autoRedefine/>
    <w:uiPriority w:val="10"/>
    <w:rsid w:val="001A6995"/>
    <w:pPr>
      <w:spacing w:after="0"/>
      <w:contextualSpacing/>
    </w:pPr>
    <w:rPr>
      <w:rFonts w:eastAsiaTheme="majorEastAsia" w:cstheme="majorBidi"/>
      <w:b/>
      <w:spacing w:val="-10"/>
      <w:kern w:val="28"/>
      <w:sz w:val="56"/>
      <w:szCs w:val="56"/>
      <w:u w:val="single"/>
    </w:rPr>
  </w:style>
  <w:style w:type="character" w:customStyle="1" w:styleId="TitluCaracter">
    <w:name w:val="Titlu Caracter"/>
    <w:basedOn w:val="Fontdeparagrafimplicit"/>
    <w:link w:val="Titlu"/>
    <w:uiPriority w:val="10"/>
    <w:rsid w:val="001A6995"/>
    <w:rPr>
      <w:rFonts w:ascii="Times New Roman" w:eastAsiaTheme="majorEastAsia" w:hAnsi="Times New Roman" w:cstheme="majorBidi"/>
      <w:b/>
      <w:spacing w:val="-10"/>
      <w:kern w:val="28"/>
      <w:sz w:val="56"/>
      <w:szCs w:val="56"/>
      <w:u w:val="single"/>
    </w:rPr>
  </w:style>
  <w:style w:type="character" w:customStyle="1" w:styleId="Titlu3Caracter">
    <w:name w:val="Titlu 3 Caracter"/>
    <w:basedOn w:val="Fontdeparagrafimplicit"/>
    <w:link w:val="Titlu3"/>
    <w:uiPriority w:val="9"/>
    <w:semiHidden/>
    <w:rsid w:val="00382DFE"/>
    <w:rPr>
      <w:rFonts w:ascii="Arial" w:eastAsiaTheme="majorEastAsia" w:hAnsi="Arial" w:cstheme="majorBidi"/>
      <w:b/>
      <w:sz w:val="24"/>
      <w:szCs w:val="24"/>
      <w:lang w:val="en-GB"/>
    </w:rPr>
  </w:style>
  <w:style w:type="paragraph" w:customStyle="1" w:styleId="Title">
    <w:name w:val="Title()"/>
    <w:basedOn w:val="Normal"/>
    <w:link w:val="TitleChar"/>
    <w:qFormat/>
    <w:rsid w:val="00531E41"/>
    <w:pPr>
      <w:pBdr>
        <w:top w:val="single" w:sz="8" w:space="1" w:color="auto"/>
        <w:bottom w:val="single" w:sz="8" w:space="1" w:color="auto"/>
      </w:pBdr>
      <w:jc w:val="center"/>
    </w:pPr>
    <w:rPr>
      <w:b/>
      <w:sz w:val="32"/>
    </w:rPr>
  </w:style>
  <w:style w:type="character" w:customStyle="1" w:styleId="TitleChar">
    <w:name w:val="Title() Char"/>
    <w:basedOn w:val="Fontdeparagrafimplicit"/>
    <w:link w:val="Title"/>
    <w:rsid w:val="00531E41"/>
    <w:rPr>
      <w:rFonts w:ascii="Times New Roman" w:hAnsi="Times New Roman"/>
      <w:b/>
      <w:sz w:val="32"/>
    </w:rPr>
  </w:style>
  <w:style w:type="paragraph" w:styleId="Titlucuprins">
    <w:name w:val="TOC Heading"/>
    <w:basedOn w:val="Titlu1"/>
    <w:next w:val="Normal"/>
    <w:uiPriority w:val="39"/>
    <w:unhideWhenUsed/>
    <w:qFormat/>
    <w:rsid w:val="00382DFE"/>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382DFE"/>
    <w:pPr>
      <w:spacing w:after="100"/>
    </w:pPr>
  </w:style>
  <w:style w:type="paragraph" w:styleId="Cuprins2">
    <w:name w:val="toc 2"/>
    <w:basedOn w:val="Normal"/>
    <w:next w:val="Normal"/>
    <w:autoRedefine/>
    <w:uiPriority w:val="39"/>
    <w:unhideWhenUsed/>
    <w:rsid w:val="00382DFE"/>
    <w:pPr>
      <w:spacing w:after="100"/>
      <w:ind w:left="240"/>
    </w:pPr>
  </w:style>
  <w:style w:type="character" w:styleId="Hyperlink">
    <w:name w:val="Hyperlink"/>
    <w:basedOn w:val="Fontdeparagrafimplicit"/>
    <w:uiPriority w:val="99"/>
    <w:unhideWhenUsed/>
    <w:rsid w:val="00382D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63170">
      <w:bodyDiv w:val="1"/>
      <w:marLeft w:val="0"/>
      <w:marRight w:val="0"/>
      <w:marTop w:val="0"/>
      <w:marBottom w:val="0"/>
      <w:divBdr>
        <w:top w:val="none" w:sz="0" w:space="0" w:color="auto"/>
        <w:left w:val="none" w:sz="0" w:space="0" w:color="auto"/>
        <w:bottom w:val="none" w:sz="0" w:space="0" w:color="auto"/>
        <w:right w:val="none" w:sz="0" w:space="0" w:color="auto"/>
      </w:divBdr>
    </w:div>
    <w:div w:id="691807840">
      <w:bodyDiv w:val="1"/>
      <w:marLeft w:val="0"/>
      <w:marRight w:val="0"/>
      <w:marTop w:val="0"/>
      <w:marBottom w:val="0"/>
      <w:divBdr>
        <w:top w:val="none" w:sz="0" w:space="0" w:color="auto"/>
        <w:left w:val="none" w:sz="0" w:space="0" w:color="auto"/>
        <w:bottom w:val="none" w:sz="0" w:space="0" w:color="auto"/>
        <w:right w:val="none" w:sz="0" w:space="0" w:color="auto"/>
      </w:divBdr>
    </w:div>
    <w:div w:id="1218511762">
      <w:bodyDiv w:val="1"/>
      <w:marLeft w:val="0"/>
      <w:marRight w:val="0"/>
      <w:marTop w:val="0"/>
      <w:marBottom w:val="0"/>
      <w:divBdr>
        <w:top w:val="none" w:sz="0" w:space="0" w:color="auto"/>
        <w:left w:val="none" w:sz="0" w:space="0" w:color="auto"/>
        <w:bottom w:val="none" w:sz="0" w:space="0" w:color="auto"/>
        <w:right w:val="none" w:sz="0" w:space="0" w:color="auto"/>
      </w:divBdr>
    </w:div>
    <w:div w:id="2146002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2468</Words>
  <Characters>14316</Characters>
  <Application>Microsoft Office Word</Application>
  <DocSecurity>0</DocSecurity>
  <Lines>119</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Hassan</dc:creator>
  <cp:keywords/>
  <dc:description/>
  <cp:lastModifiedBy>airportexpertuk@gmail.com</cp:lastModifiedBy>
  <cp:revision>2</cp:revision>
  <dcterms:created xsi:type="dcterms:W3CDTF">2021-12-06T21:41:00Z</dcterms:created>
  <dcterms:modified xsi:type="dcterms:W3CDTF">2021-12-06T21:41:00Z</dcterms:modified>
</cp:coreProperties>
</file>