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13E50" w:rsidRPr="006C5C1F" w:rsidRDefault="00613E50" w:rsidP="006C5C1F">
      <w:pPr>
        <w:jc w:val="center"/>
        <w:rPr>
          <w:b/>
          <w:sz w:val="28"/>
          <w:lang w:val="en-GB"/>
        </w:rPr>
      </w:pPr>
      <w:proofErr w:type="spellStart"/>
      <w:proofErr w:type="gramStart"/>
      <w:r w:rsidRPr="006C5C1F">
        <w:rPr>
          <w:b/>
          <w:sz w:val="28"/>
          <w:lang w:val="en-GB"/>
        </w:rPr>
        <w:t>Amserlen</w:t>
      </w:r>
      <w:proofErr w:type="spellEnd"/>
      <w:r w:rsidRPr="006C5C1F">
        <w:rPr>
          <w:b/>
          <w:sz w:val="28"/>
          <w:lang w:val="en-GB"/>
        </w:rPr>
        <w:t xml:space="preserve"> staff </w:t>
      </w:r>
      <w:proofErr w:type="spellStart"/>
      <w:r w:rsidRPr="006C5C1F">
        <w:rPr>
          <w:b/>
          <w:sz w:val="28"/>
          <w:lang w:val="en-GB"/>
        </w:rPr>
        <w:t>ar</w:t>
      </w:r>
      <w:proofErr w:type="spellEnd"/>
      <w:r w:rsidRPr="006C5C1F">
        <w:rPr>
          <w:b/>
          <w:sz w:val="28"/>
          <w:lang w:val="en-GB"/>
        </w:rPr>
        <w:t xml:space="preserve"> </w:t>
      </w:r>
      <w:proofErr w:type="spellStart"/>
      <w:r w:rsidRPr="006C5C1F">
        <w:rPr>
          <w:b/>
          <w:sz w:val="28"/>
          <w:lang w:val="en-GB"/>
        </w:rPr>
        <w:t>gyfer</w:t>
      </w:r>
      <w:proofErr w:type="spellEnd"/>
      <w:r w:rsidRPr="006C5C1F">
        <w:rPr>
          <w:b/>
          <w:sz w:val="28"/>
          <w:lang w:val="en-GB"/>
        </w:rPr>
        <w:t xml:space="preserve"> </w:t>
      </w:r>
      <w:r w:rsidR="00BF4618">
        <w:rPr>
          <w:b/>
          <w:sz w:val="28"/>
          <w:lang w:val="en-GB"/>
        </w:rPr>
        <w:t xml:space="preserve">ECAD4004/C </w:t>
      </w:r>
      <w:proofErr w:type="spellStart"/>
      <w:r w:rsidR="00BF4618">
        <w:rPr>
          <w:b/>
          <w:sz w:val="28"/>
          <w:lang w:val="en-GB"/>
        </w:rPr>
        <w:t>ar</w:t>
      </w:r>
      <w:proofErr w:type="spellEnd"/>
      <w:r w:rsidR="00BF4618">
        <w:rPr>
          <w:b/>
          <w:sz w:val="28"/>
          <w:lang w:val="en-GB"/>
        </w:rPr>
        <w:t xml:space="preserve"> </w:t>
      </w:r>
      <w:proofErr w:type="spellStart"/>
      <w:r w:rsidR="00BF4618">
        <w:rPr>
          <w:b/>
          <w:sz w:val="28"/>
          <w:lang w:val="en-GB"/>
        </w:rPr>
        <w:t>gyfer</w:t>
      </w:r>
      <w:proofErr w:type="spellEnd"/>
      <w:r w:rsidR="00BF4618">
        <w:rPr>
          <w:b/>
          <w:sz w:val="28"/>
          <w:lang w:val="en-GB"/>
        </w:rPr>
        <w:t xml:space="preserve"> </w:t>
      </w:r>
      <w:proofErr w:type="spellStart"/>
      <w:r w:rsidR="00BF4618">
        <w:rPr>
          <w:b/>
          <w:sz w:val="28"/>
          <w:lang w:val="en-GB"/>
        </w:rPr>
        <w:t>tymor</w:t>
      </w:r>
      <w:proofErr w:type="spellEnd"/>
      <w:r w:rsidR="00BF4618">
        <w:rPr>
          <w:b/>
          <w:sz w:val="28"/>
          <w:lang w:val="en-GB"/>
        </w:rPr>
        <w:t xml:space="preserve"> yr </w:t>
      </w:r>
      <w:proofErr w:type="spellStart"/>
      <w:r w:rsidR="00BF4618">
        <w:rPr>
          <w:b/>
          <w:sz w:val="28"/>
          <w:lang w:val="en-GB"/>
        </w:rPr>
        <w:t>Hydref</w:t>
      </w:r>
      <w:proofErr w:type="spellEnd"/>
      <w:r w:rsidR="00BF4618">
        <w:rPr>
          <w:b/>
          <w:sz w:val="28"/>
          <w:lang w:val="en-GB"/>
        </w:rPr>
        <w:t>, 2017.</w:t>
      </w:r>
      <w:proofErr w:type="gramEnd"/>
    </w:p>
    <w:p w:rsidR="006C5C1F" w:rsidRDefault="006C5C1F">
      <w:pPr>
        <w:rPr>
          <w:lang w:val="en-GB"/>
        </w:rPr>
      </w:pPr>
    </w:p>
    <w:p w:rsidR="000556D3" w:rsidRPr="00BF4618" w:rsidRDefault="000556D3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 xml:space="preserve">Week 6 </w:t>
      </w:r>
    </w:p>
    <w:p w:rsidR="00613E50" w:rsidRPr="00BF4618" w:rsidRDefault="00613E50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 xml:space="preserve">Oct </w:t>
      </w:r>
      <w:r w:rsidR="00D413A5" w:rsidRPr="00BF4618">
        <w:rPr>
          <w:b/>
          <w:color w:val="000000" w:themeColor="text1"/>
          <w:lang w:val="en-GB"/>
        </w:rPr>
        <w:t>2</w:t>
      </w:r>
      <w:r w:rsidR="00D413A5" w:rsidRPr="00BF4618">
        <w:rPr>
          <w:b/>
          <w:color w:val="000000" w:themeColor="text1"/>
          <w:vertAlign w:val="superscript"/>
          <w:lang w:val="en-GB"/>
        </w:rPr>
        <w:t>nd</w:t>
      </w:r>
      <w:r w:rsidRPr="00BF4618">
        <w:rPr>
          <w:b/>
          <w:color w:val="000000" w:themeColor="text1"/>
          <w:lang w:val="en-GB"/>
        </w:rPr>
        <w:t xml:space="preserve"> </w:t>
      </w:r>
      <w:proofErr w:type="gramStart"/>
      <w:r w:rsidRPr="00BF4618">
        <w:rPr>
          <w:b/>
          <w:color w:val="000000" w:themeColor="text1"/>
          <w:lang w:val="en-GB"/>
        </w:rPr>
        <w:t>Monday :-</w:t>
      </w:r>
      <w:proofErr w:type="gramEnd"/>
      <w:r w:rsidRPr="00BF4618">
        <w:rPr>
          <w:b/>
          <w:color w:val="000000" w:themeColor="text1"/>
          <w:lang w:val="en-GB"/>
        </w:rPr>
        <w:t xml:space="preserve"> </w:t>
      </w:r>
    </w:p>
    <w:p w:rsidR="00613E50" w:rsidRPr="00BF4618" w:rsidRDefault="00613E50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384"/>
        <w:gridCol w:w="2903"/>
        <w:gridCol w:w="904"/>
      </w:tblGrid>
      <w:tr w:rsidR="000556D3" w:rsidRPr="00BF4618">
        <w:trPr>
          <w:trHeight w:val="291"/>
        </w:trPr>
        <w:tc>
          <w:tcPr>
            <w:tcW w:w="1384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903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proofErr w:type="spellStart"/>
            <w:proofErr w:type="gramStart"/>
            <w:r w:rsidRPr="00BF4618">
              <w:rPr>
                <w:color w:val="000000" w:themeColor="text1"/>
                <w:lang w:val="en-GB"/>
              </w:rPr>
              <w:t>Prynhawn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 1pm</w:t>
            </w:r>
            <w:proofErr w:type="gramEnd"/>
            <w:r w:rsidRPr="00BF4618">
              <w:rPr>
                <w:color w:val="000000" w:themeColor="text1"/>
                <w:lang w:val="en-GB"/>
              </w:rPr>
              <w:t xml:space="preserve"> – 2pm</w:t>
            </w:r>
          </w:p>
        </w:tc>
        <w:tc>
          <w:tcPr>
            <w:tcW w:w="904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</w:t>
            </w:r>
          </w:p>
        </w:tc>
      </w:tr>
      <w:tr w:rsidR="000556D3" w:rsidRPr="00BF4618">
        <w:trPr>
          <w:trHeight w:val="291"/>
        </w:trPr>
        <w:tc>
          <w:tcPr>
            <w:tcW w:w="1384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Mathew</w:t>
            </w:r>
          </w:p>
        </w:tc>
        <w:tc>
          <w:tcPr>
            <w:tcW w:w="2903" w:type="dxa"/>
          </w:tcPr>
          <w:p w:rsidR="000556D3" w:rsidRPr="00BF4618" w:rsidRDefault="000556D3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Module Intro + Assessment Guidance</w:t>
            </w:r>
          </w:p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(HG005)</w:t>
            </w:r>
          </w:p>
        </w:tc>
        <w:tc>
          <w:tcPr>
            <w:tcW w:w="904" w:type="dxa"/>
          </w:tcPr>
          <w:p w:rsidR="000556D3" w:rsidRPr="00BF4618" w:rsidRDefault="000556D3" w:rsidP="00D413A5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</w:tbl>
    <w:p w:rsidR="008F6C01" w:rsidRPr="00BF4618" w:rsidRDefault="008F6C01" w:rsidP="00613E50">
      <w:pPr>
        <w:rPr>
          <w:color w:val="000000" w:themeColor="text1"/>
          <w:lang w:val="en-GB"/>
        </w:rPr>
      </w:pPr>
    </w:p>
    <w:p w:rsidR="008F6C01" w:rsidRPr="00BF4618" w:rsidRDefault="008F6C01" w:rsidP="00613E50">
      <w:pPr>
        <w:rPr>
          <w:color w:val="000000" w:themeColor="text1"/>
          <w:lang w:val="en-GB"/>
        </w:rPr>
      </w:pPr>
    </w:p>
    <w:p w:rsidR="008F6C01" w:rsidRPr="00BF4618" w:rsidRDefault="008F6C01" w:rsidP="00613E50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 4</w:t>
      </w:r>
      <w:r w:rsidRPr="00BF4618">
        <w:rPr>
          <w:b/>
          <w:color w:val="000000" w:themeColor="text1"/>
          <w:vertAlign w:val="superscript"/>
          <w:lang w:val="en-GB"/>
        </w:rPr>
        <w:t>th</w:t>
      </w:r>
      <w:r w:rsidRPr="00BF4618">
        <w:rPr>
          <w:b/>
          <w:color w:val="000000" w:themeColor="text1"/>
          <w:lang w:val="en-GB"/>
        </w:rPr>
        <w:t xml:space="preserve"> Tuesday</w:t>
      </w:r>
      <w:proofErr w:type="gramStart"/>
      <w:r w:rsidRPr="00BF4618">
        <w:rPr>
          <w:b/>
          <w:color w:val="000000" w:themeColor="text1"/>
          <w:lang w:val="en-GB"/>
        </w:rPr>
        <w:t>:-</w:t>
      </w:r>
      <w:proofErr w:type="gramEnd"/>
    </w:p>
    <w:p w:rsidR="008F6C01" w:rsidRPr="00BF4618" w:rsidRDefault="008F6C01" w:rsidP="00613E50">
      <w:pPr>
        <w:rPr>
          <w:b/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384"/>
        <w:gridCol w:w="2903"/>
        <w:gridCol w:w="904"/>
      </w:tblGrid>
      <w:tr w:rsidR="008F6C01" w:rsidRPr="00BF4618">
        <w:trPr>
          <w:trHeight w:val="308"/>
        </w:trPr>
        <w:tc>
          <w:tcPr>
            <w:tcW w:w="1384" w:type="dxa"/>
          </w:tcPr>
          <w:p w:rsidR="008F6C01" w:rsidRPr="00BF4618" w:rsidRDefault="008F6C01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903" w:type="dxa"/>
          </w:tcPr>
          <w:p w:rsidR="008F6C01" w:rsidRPr="00BF4618" w:rsidRDefault="008F6C01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11am -12pm</w:t>
            </w:r>
          </w:p>
        </w:tc>
        <w:tc>
          <w:tcPr>
            <w:tcW w:w="904" w:type="dxa"/>
          </w:tcPr>
          <w:p w:rsidR="008F6C01" w:rsidRPr="00BF4618" w:rsidRDefault="008F6C01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8F6C01" w:rsidRPr="00BF4618">
        <w:trPr>
          <w:trHeight w:val="308"/>
        </w:trPr>
        <w:tc>
          <w:tcPr>
            <w:tcW w:w="1384" w:type="dxa"/>
          </w:tcPr>
          <w:p w:rsidR="008F6C01" w:rsidRPr="00BF4618" w:rsidRDefault="008F6C01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</w:t>
            </w:r>
          </w:p>
        </w:tc>
        <w:tc>
          <w:tcPr>
            <w:tcW w:w="2903" w:type="dxa"/>
          </w:tcPr>
          <w:p w:rsidR="008F6C01" w:rsidRPr="00BF4618" w:rsidRDefault="008F6C01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Module Intro + Assessment Guidance</w:t>
            </w:r>
          </w:p>
          <w:p w:rsidR="008F6C01" w:rsidRPr="00BF4618" w:rsidRDefault="008F6C01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(RH001)</w:t>
            </w:r>
          </w:p>
        </w:tc>
        <w:tc>
          <w:tcPr>
            <w:tcW w:w="904" w:type="dxa"/>
          </w:tcPr>
          <w:p w:rsidR="008F6C01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 xml:space="preserve">B, </w:t>
            </w:r>
            <w:r w:rsidR="008F6C01" w:rsidRPr="00BF4618">
              <w:rPr>
                <w:color w:val="000000" w:themeColor="text1"/>
                <w:lang w:val="en-GB"/>
              </w:rPr>
              <w:t>C, D</w:t>
            </w:r>
          </w:p>
        </w:tc>
      </w:tr>
    </w:tbl>
    <w:p w:rsidR="008F6C01" w:rsidRPr="00BF4618" w:rsidRDefault="008F6C01" w:rsidP="00613E50">
      <w:pPr>
        <w:rPr>
          <w:color w:val="000000" w:themeColor="text1"/>
          <w:lang w:val="en-GB"/>
        </w:rPr>
      </w:pPr>
    </w:p>
    <w:p w:rsidR="008F6C01" w:rsidRPr="00BF4618" w:rsidRDefault="008F6C01" w:rsidP="00613E50">
      <w:pPr>
        <w:rPr>
          <w:color w:val="000000" w:themeColor="text1"/>
          <w:lang w:val="en-GB"/>
        </w:rPr>
      </w:pPr>
    </w:p>
    <w:p w:rsidR="008F6C01" w:rsidRPr="00BF4618" w:rsidRDefault="008F6C01" w:rsidP="00613E50">
      <w:pPr>
        <w:rPr>
          <w:color w:val="000000" w:themeColor="text1"/>
          <w:lang w:val="en-GB"/>
        </w:rPr>
      </w:pPr>
    </w:p>
    <w:p w:rsidR="00B76C46" w:rsidRPr="00BF4618" w:rsidRDefault="00B76C46" w:rsidP="000556D3">
      <w:pPr>
        <w:rPr>
          <w:b/>
          <w:color w:val="000000" w:themeColor="text1"/>
          <w:u w:val="single"/>
          <w:lang w:val="en-GB"/>
        </w:rPr>
      </w:pPr>
    </w:p>
    <w:p w:rsidR="00B76C46" w:rsidRPr="00BF4618" w:rsidRDefault="00B76C46" w:rsidP="000556D3">
      <w:pPr>
        <w:rPr>
          <w:b/>
          <w:color w:val="000000" w:themeColor="text1"/>
          <w:u w:val="single"/>
          <w:lang w:val="en-GB"/>
        </w:rPr>
      </w:pPr>
    </w:p>
    <w:p w:rsidR="000556D3" w:rsidRPr="00BF4618" w:rsidRDefault="000556D3" w:rsidP="000556D3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 xml:space="preserve">Week 6 </w:t>
      </w:r>
    </w:p>
    <w:p w:rsidR="000556D3" w:rsidRPr="00BF4618" w:rsidRDefault="000556D3" w:rsidP="000556D3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 4</w:t>
      </w:r>
      <w:r w:rsidR="00897D36" w:rsidRPr="00BF4618">
        <w:rPr>
          <w:b/>
          <w:color w:val="000000" w:themeColor="text1"/>
          <w:vertAlign w:val="superscript"/>
          <w:lang w:val="en-GB"/>
        </w:rPr>
        <w:t>th</w:t>
      </w:r>
      <w:r w:rsidRPr="00BF4618">
        <w:rPr>
          <w:b/>
          <w:color w:val="000000" w:themeColor="text1"/>
          <w:lang w:val="en-GB"/>
        </w:rPr>
        <w:t xml:space="preserve"> </w:t>
      </w:r>
      <w:proofErr w:type="gramStart"/>
      <w:r w:rsidRPr="00BF4618">
        <w:rPr>
          <w:b/>
          <w:color w:val="000000" w:themeColor="text1"/>
          <w:lang w:val="en-GB"/>
        </w:rPr>
        <w:t>Tuesday :-</w:t>
      </w:r>
      <w:proofErr w:type="gramEnd"/>
      <w:r w:rsidRPr="00BF4618">
        <w:rPr>
          <w:b/>
          <w:color w:val="000000" w:themeColor="text1"/>
          <w:lang w:val="en-GB"/>
        </w:rPr>
        <w:t xml:space="preserve"> </w:t>
      </w:r>
    </w:p>
    <w:p w:rsidR="000556D3" w:rsidRPr="00BF4618" w:rsidRDefault="000556D3" w:rsidP="000556D3">
      <w:pPr>
        <w:rPr>
          <w:color w:val="000000" w:themeColor="text1"/>
          <w:lang w:val="en-GB"/>
        </w:rPr>
      </w:pPr>
    </w:p>
    <w:tbl>
      <w:tblPr>
        <w:tblStyle w:val="TableGrid"/>
        <w:tblW w:w="10314" w:type="dxa"/>
        <w:tblLayout w:type="fixed"/>
        <w:tblLook w:val="00BF"/>
      </w:tblPr>
      <w:tblGrid>
        <w:gridCol w:w="1384"/>
        <w:gridCol w:w="7513"/>
        <w:gridCol w:w="1417"/>
      </w:tblGrid>
      <w:tr w:rsidR="000556D3" w:rsidRPr="00BF4618">
        <w:trPr>
          <w:trHeight w:val="291"/>
        </w:trPr>
        <w:tc>
          <w:tcPr>
            <w:tcW w:w="1384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7513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 xml:space="preserve">  11pm – 1pm</w:t>
            </w:r>
          </w:p>
        </w:tc>
        <w:tc>
          <w:tcPr>
            <w:tcW w:w="1417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</w:t>
            </w:r>
          </w:p>
        </w:tc>
      </w:tr>
      <w:tr w:rsidR="000556D3" w:rsidRPr="00BF4618">
        <w:trPr>
          <w:trHeight w:val="291"/>
        </w:trPr>
        <w:tc>
          <w:tcPr>
            <w:tcW w:w="1384" w:type="dxa"/>
          </w:tcPr>
          <w:p w:rsidR="00D413A5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Mathew</w:t>
            </w:r>
          </w:p>
          <w:p w:rsidR="000556D3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</w:t>
            </w:r>
          </w:p>
        </w:tc>
        <w:tc>
          <w:tcPr>
            <w:tcW w:w="7513" w:type="dxa"/>
          </w:tcPr>
          <w:p w:rsidR="003A60B8" w:rsidRPr="00BF4618" w:rsidRDefault="003A60B8" w:rsidP="003A60B8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Introduction to the Foundation Phase.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The Principles of the Foundation Phase - demonstrate knowledge and understanding of the underlying philosophy and relevant documentation relating to the Foundation Phase in Wales; incorporating the ‘hot topics’ within current education reforms.  Bags and boxes - an introduction to innovative resourcing. (LNF, YCC)</w:t>
            </w:r>
          </w:p>
          <w:p w:rsidR="000556D3" w:rsidRPr="00BF4618" w:rsidRDefault="003A60B8" w:rsidP="003A60B8">
            <w:pPr>
              <w:ind w:right="-1903"/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 xml:space="preserve"> </w:t>
            </w:r>
            <w:r w:rsidR="000556D3" w:rsidRPr="00BF4618">
              <w:rPr>
                <w:color w:val="000000" w:themeColor="text1"/>
                <w:lang w:val="en-GB"/>
              </w:rPr>
              <w:t>(TL19)</w:t>
            </w:r>
          </w:p>
        </w:tc>
        <w:tc>
          <w:tcPr>
            <w:tcW w:w="1417" w:type="dxa"/>
          </w:tcPr>
          <w:p w:rsidR="000556D3" w:rsidRPr="00BF4618" w:rsidRDefault="000556D3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A, B</w:t>
            </w:r>
          </w:p>
        </w:tc>
      </w:tr>
    </w:tbl>
    <w:p w:rsidR="00897D36" w:rsidRPr="00BF4618" w:rsidRDefault="00897D36" w:rsidP="00613E50">
      <w:pPr>
        <w:rPr>
          <w:color w:val="000000" w:themeColor="text1"/>
          <w:lang w:val="en-GB"/>
        </w:rPr>
      </w:pPr>
    </w:p>
    <w:p w:rsidR="00897D36" w:rsidRPr="00BF4618" w:rsidRDefault="00897D36" w:rsidP="00613E50">
      <w:pPr>
        <w:rPr>
          <w:color w:val="000000" w:themeColor="text1"/>
          <w:lang w:val="en-GB"/>
        </w:rPr>
      </w:pPr>
    </w:p>
    <w:p w:rsidR="00897D36" w:rsidRPr="00BF4618" w:rsidRDefault="00897D36" w:rsidP="00613E50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 5</w:t>
      </w:r>
      <w:r w:rsidRPr="00BF4618">
        <w:rPr>
          <w:b/>
          <w:color w:val="000000" w:themeColor="text1"/>
          <w:vertAlign w:val="superscript"/>
          <w:lang w:val="en-GB"/>
        </w:rPr>
        <w:t>th</w:t>
      </w:r>
      <w:r w:rsidRPr="00BF4618">
        <w:rPr>
          <w:b/>
          <w:color w:val="000000" w:themeColor="text1"/>
          <w:lang w:val="en-GB"/>
        </w:rPr>
        <w:t xml:space="preserve"> </w:t>
      </w:r>
      <w:proofErr w:type="gramStart"/>
      <w:r w:rsidRPr="00BF4618">
        <w:rPr>
          <w:b/>
          <w:color w:val="000000" w:themeColor="text1"/>
          <w:lang w:val="en-GB"/>
        </w:rPr>
        <w:t>Wednesday :-</w:t>
      </w:r>
      <w:proofErr w:type="gramEnd"/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tbl>
      <w:tblPr>
        <w:tblStyle w:val="TableGrid"/>
        <w:tblW w:w="10314" w:type="dxa"/>
        <w:tblLayout w:type="fixed"/>
        <w:tblLook w:val="00BF"/>
      </w:tblPr>
      <w:tblGrid>
        <w:gridCol w:w="1384"/>
        <w:gridCol w:w="7513"/>
        <w:gridCol w:w="1417"/>
      </w:tblGrid>
      <w:tr w:rsidR="00897D36" w:rsidRPr="00BF4618">
        <w:trPr>
          <w:trHeight w:val="308"/>
        </w:trPr>
        <w:tc>
          <w:tcPr>
            <w:tcW w:w="1384" w:type="dxa"/>
          </w:tcPr>
          <w:p w:rsidR="00897D36" w:rsidRPr="00BF4618" w:rsidRDefault="00897D3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</w:t>
            </w:r>
          </w:p>
        </w:tc>
        <w:tc>
          <w:tcPr>
            <w:tcW w:w="7513" w:type="dxa"/>
          </w:tcPr>
          <w:p w:rsidR="00897D36" w:rsidRPr="00BF4618" w:rsidRDefault="00897D36" w:rsidP="00897D36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Introduction to the Foundation Phase.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The Principles of the Foundation Phase - demonstrate knowledge and understanding of the underlying philosophy and relevant documentation relating to the Foundation Phase in Wales; incorporating the ‘hot topics’ within current education reforms.  Bags and boxes - an introduction to innovative resourcing. (LNF, YCC)</w:t>
            </w:r>
          </w:p>
          <w:p w:rsidR="00897D36" w:rsidRPr="00BF4618" w:rsidRDefault="00897D3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(RH001)</w:t>
            </w:r>
          </w:p>
        </w:tc>
        <w:tc>
          <w:tcPr>
            <w:tcW w:w="1417" w:type="dxa"/>
          </w:tcPr>
          <w:p w:rsidR="00897D36" w:rsidRPr="00BF4618" w:rsidRDefault="00897D3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C, D</w:t>
            </w:r>
          </w:p>
        </w:tc>
      </w:tr>
    </w:tbl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613E50">
      <w:pPr>
        <w:rPr>
          <w:b/>
          <w:color w:val="000000" w:themeColor="text1"/>
          <w:u w:val="single"/>
          <w:lang w:val="en-GB"/>
        </w:rPr>
      </w:pPr>
    </w:p>
    <w:p w:rsidR="00897D36" w:rsidRPr="00BF4618" w:rsidRDefault="00897D36" w:rsidP="00613E50">
      <w:pPr>
        <w:rPr>
          <w:b/>
          <w:color w:val="000000" w:themeColor="text1"/>
          <w:u w:val="single"/>
          <w:lang w:val="en-GB"/>
        </w:rPr>
      </w:pPr>
    </w:p>
    <w:p w:rsidR="000556D3" w:rsidRPr="00BF4618" w:rsidRDefault="000556D3" w:rsidP="00613E50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7</w:t>
      </w:r>
    </w:p>
    <w:p w:rsidR="00FC74DD" w:rsidRPr="00BF4618" w:rsidRDefault="00D413A5" w:rsidP="00613E50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October 12</w:t>
      </w:r>
      <w:r w:rsidR="00613E50" w:rsidRPr="00BF4618">
        <w:rPr>
          <w:b/>
          <w:color w:val="000000" w:themeColor="text1"/>
          <w:vertAlign w:val="superscript"/>
          <w:lang w:val="en-GB"/>
        </w:rPr>
        <w:t>th</w:t>
      </w:r>
      <w:r w:rsidR="00C7140B" w:rsidRPr="00BF4618">
        <w:rPr>
          <w:b/>
          <w:color w:val="000000" w:themeColor="text1"/>
          <w:lang w:val="en-GB"/>
        </w:rPr>
        <w:t xml:space="preserve"> Thursday</w:t>
      </w:r>
    </w:p>
    <w:p w:rsidR="00613E50" w:rsidRPr="00BF4618" w:rsidRDefault="00613E50" w:rsidP="00613E50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818"/>
        <w:gridCol w:w="2543"/>
        <w:gridCol w:w="1093"/>
        <w:gridCol w:w="2734"/>
        <w:gridCol w:w="904"/>
      </w:tblGrid>
      <w:tr w:rsidR="00613E50" w:rsidRPr="00BF4618">
        <w:trPr>
          <w:trHeight w:val="281"/>
        </w:trPr>
        <w:tc>
          <w:tcPr>
            <w:tcW w:w="1818" w:type="dxa"/>
          </w:tcPr>
          <w:p w:rsidR="00613E50" w:rsidRPr="00BF4618" w:rsidRDefault="0089205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Tutor</w:t>
            </w:r>
          </w:p>
        </w:tc>
        <w:tc>
          <w:tcPr>
            <w:tcW w:w="2543" w:type="dxa"/>
          </w:tcPr>
          <w:p w:rsidR="00FC30A2" w:rsidRPr="00BF4618" w:rsidRDefault="00C7140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613E50" w:rsidRPr="00BF4618" w:rsidRDefault="00C7140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613E50" w:rsidRPr="00BF4618" w:rsidRDefault="00613E5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FC30A2" w:rsidRPr="00BF4618" w:rsidRDefault="00C7140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613E50" w:rsidRPr="00BF4618" w:rsidRDefault="00C7140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</w:t>
            </w:r>
            <w:r w:rsidR="00613E50" w:rsidRPr="00BF4618">
              <w:rPr>
                <w:color w:val="000000" w:themeColor="text1"/>
                <w:lang w:val="en-GB"/>
              </w:rPr>
              <w:t>pm</w:t>
            </w:r>
          </w:p>
        </w:tc>
        <w:tc>
          <w:tcPr>
            <w:tcW w:w="904" w:type="dxa"/>
          </w:tcPr>
          <w:p w:rsidR="00613E50" w:rsidRPr="00BF4618" w:rsidRDefault="00613E5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613E50" w:rsidRPr="00BF4618">
        <w:trPr>
          <w:trHeight w:val="281"/>
        </w:trPr>
        <w:tc>
          <w:tcPr>
            <w:tcW w:w="1818" w:type="dxa"/>
          </w:tcPr>
          <w:p w:rsidR="0047768B" w:rsidRPr="00BF4618" w:rsidRDefault="00613E5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="00892059"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613E50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543" w:type="dxa"/>
          </w:tcPr>
          <w:p w:rsidR="00613E50" w:rsidRPr="00BF4618" w:rsidRDefault="002A5138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Development within the Foundation Phase.  The use of the outdoors.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Health and safety.</w:t>
            </w:r>
          </w:p>
        </w:tc>
        <w:tc>
          <w:tcPr>
            <w:tcW w:w="1093" w:type="dxa"/>
          </w:tcPr>
          <w:p w:rsidR="00613E50" w:rsidRPr="00BF4618" w:rsidRDefault="00FC30A2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734" w:type="dxa"/>
          </w:tcPr>
          <w:p w:rsidR="00613E50" w:rsidRPr="00BF4618" w:rsidRDefault="002A5138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Development within the Foundation Phase.  The use of the outdoors.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Health and safety.</w:t>
            </w:r>
          </w:p>
        </w:tc>
        <w:tc>
          <w:tcPr>
            <w:tcW w:w="904" w:type="dxa"/>
          </w:tcPr>
          <w:p w:rsidR="00613E50" w:rsidRPr="00BF4618" w:rsidRDefault="00277D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613E50" w:rsidRPr="00BF4618">
        <w:trPr>
          <w:trHeight w:val="281"/>
        </w:trPr>
        <w:tc>
          <w:tcPr>
            <w:tcW w:w="1818" w:type="dxa"/>
          </w:tcPr>
          <w:p w:rsidR="0047768B" w:rsidRPr="00BF4618" w:rsidRDefault="000556D3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="00892059"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</w:p>
          <w:p w:rsidR="00613E50" w:rsidRPr="00BF4618" w:rsidRDefault="00D413A5" w:rsidP="00D413A5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CJ1</w:t>
            </w:r>
          </w:p>
        </w:tc>
        <w:tc>
          <w:tcPr>
            <w:tcW w:w="2543" w:type="dxa"/>
          </w:tcPr>
          <w:p w:rsidR="00613E50" w:rsidRPr="00BF4618" w:rsidRDefault="002A5138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Music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Exploring a range of musical activities.  Creative resources for musical learning. (LNF)</w:t>
            </w:r>
          </w:p>
        </w:tc>
        <w:tc>
          <w:tcPr>
            <w:tcW w:w="1093" w:type="dxa"/>
          </w:tcPr>
          <w:p w:rsidR="00613E50" w:rsidRPr="00BF4618" w:rsidRDefault="00FC30A2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734" w:type="dxa"/>
          </w:tcPr>
          <w:p w:rsidR="002A5138" w:rsidRPr="00BF4618" w:rsidRDefault="002A5138" w:rsidP="002A5138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Music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Exploring a range of musical activities.  Creative resources for musical learning. (LNF)</w:t>
            </w:r>
          </w:p>
          <w:p w:rsidR="00613E50" w:rsidRPr="00BF4618" w:rsidRDefault="00613E50" w:rsidP="00613E50">
            <w:pPr>
              <w:rPr>
                <w:i/>
                <w:color w:val="000000" w:themeColor="text1"/>
                <w:lang w:val="en-GB"/>
              </w:rPr>
            </w:pPr>
          </w:p>
        </w:tc>
        <w:tc>
          <w:tcPr>
            <w:tcW w:w="904" w:type="dxa"/>
          </w:tcPr>
          <w:p w:rsidR="00613E50" w:rsidRPr="00BF4618" w:rsidRDefault="00FC30A2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613E50" w:rsidRPr="00BF4618">
        <w:trPr>
          <w:trHeight w:val="298"/>
        </w:trPr>
        <w:tc>
          <w:tcPr>
            <w:tcW w:w="1818" w:type="dxa"/>
          </w:tcPr>
          <w:p w:rsidR="0047768B" w:rsidRPr="00BF4618" w:rsidRDefault="000556D3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</w:t>
            </w:r>
            <w:r w:rsidR="00892059" w:rsidRPr="00BF4618">
              <w:rPr>
                <w:color w:val="000000" w:themeColor="text1"/>
                <w:lang w:val="en-GB"/>
              </w:rPr>
              <w:t xml:space="preserve"> Cox</w:t>
            </w:r>
          </w:p>
          <w:p w:rsidR="00613E50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543" w:type="dxa"/>
          </w:tcPr>
          <w:p w:rsidR="00613E50" w:rsidRPr="00BF4618" w:rsidRDefault="00950DC2" w:rsidP="00613E50">
            <w:pPr>
              <w:rPr>
                <w:rFonts w:ascii="Arial" w:hAnsi="Arial"/>
                <w:color w:val="000000" w:themeColor="text1"/>
                <w:sz w:val="18"/>
                <w:szCs w:val="16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Art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Art/Design activities.  </w:t>
            </w:r>
            <w:r w:rsidRPr="00BF4618">
              <w:rPr>
                <w:rFonts w:ascii="Arial" w:hAnsi="Arial"/>
                <w:color w:val="000000" w:themeColor="text1"/>
                <w:sz w:val="18"/>
                <w:szCs w:val="16"/>
              </w:rPr>
              <w:t>Introducing useful teaching resources and equipment. Safe practice.</w:t>
            </w:r>
          </w:p>
        </w:tc>
        <w:tc>
          <w:tcPr>
            <w:tcW w:w="1093" w:type="dxa"/>
          </w:tcPr>
          <w:p w:rsidR="00613E50" w:rsidRPr="00BF4618" w:rsidRDefault="00277D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734" w:type="dxa"/>
          </w:tcPr>
          <w:p w:rsidR="00950DC2" w:rsidRPr="00BF4618" w:rsidRDefault="00950DC2" w:rsidP="00950DC2">
            <w:pPr>
              <w:rPr>
                <w:rFonts w:ascii="Arial" w:hAnsi="Arial"/>
                <w:color w:val="000000" w:themeColor="text1"/>
                <w:sz w:val="18"/>
                <w:szCs w:val="16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Art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Art/Design activities.  </w:t>
            </w:r>
            <w:r w:rsidRPr="00BF4618">
              <w:rPr>
                <w:rFonts w:ascii="Arial" w:hAnsi="Arial"/>
                <w:color w:val="000000" w:themeColor="text1"/>
                <w:sz w:val="18"/>
                <w:szCs w:val="16"/>
              </w:rPr>
              <w:t>Introducing useful teaching resources and equipment. Safe practice.</w:t>
            </w:r>
          </w:p>
          <w:p w:rsidR="00613E50" w:rsidRPr="00BF4618" w:rsidRDefault="00613E50" w:rsidP="00613E50">
            <w:pPr>
              <w:rPr>
                <w:i/>
                <w:color w:val="000000" w:themeColor="text1"/>
                <w:lang w:val="en-GB"/>
              </w:rPr>
            </w:pPr>
          </w:p>
        </w:tc>
        <w:tc>
          <w:tcPr>
            <w:tcW w:w="904" w:type="dxa"/>
          </w:tcPr>
          <w:p w:rsidR="00613E50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613E50" w:rsidRPr="00BF4618">
        <w:trPr>
          <w:trHeight w:val="265"/>
        </w:trPr>
        <w:tc>
          <w:tcPr>
            <w:tcW w:w="1818" w:type="dxa"/>
          </w:tcPr>
          <w:p w:rsidR="0047768B" w:rsidRPr="00BF4618" w:rsidRDefault="00D413A5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613E50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(TL04</w:t>
            </w:r>
            <w:r w:rsidR="0047768B" w:rsidRPr="00BF4618">
              <w:rPr>
                <w:color w:val="000000" w:themeColor="text1"/>
                <w:lang w:val="en-GB"/>
              </w:rPr>
              <w:t>)</w:t>
            </w:r>
          </w:p>
        </w:tc>
        <w:tc>
          <w:tcPr>
            <w:tcW w:w="2543" w:type="dxa"/>
          </w:tcPr>
          <w:p w:rsidR="00613E50" w:rsidRPr="00BF4618" w:rsidRDefault="00613E50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613E50" w:rsidRPr="00BF4618" w:rsidRDefault="00613E50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734" w:type="dxa"/>
          </w:tcPr>
          <w:p w:rsidR="00613E50" w:rsidRPr="00BF4618" w:rsidRDefault="00277DF0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 xml:space="preserve">12-2pm Teaching with Tech – IWB, HWB,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Purplemash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, J2E</w:t>
            </w:r>
          </w:p>
        </w:tc>
        <w:tc>
          <w:tcPr>
            <w:tcW w:w="904" w:type="dxa"/>
          </w:tcPr>
          <w:p w:rsidR="00613E50" w:rsidRPr="00BF4618" w:rsidRDefault="00FC30A2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  <w:tr w:rsidR="00277DF0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277DF0" w:rsidRPr="00BF4618" w:rsidRDefault="00277D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277DF0" w:rsidRPr="00BF4618" w:rsidRDefault="00277D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(TL04)</w:t>
            </w:r>
          </w:p>
        </w:tc>
        <w:tc>
          <w:tcPr>
            <w:tcW w:w="2543" w:type="dxa"/>
          </w:tcPr>
          <w:p w:rsidR="00277DF0" w:rsidRPr="00BF4618" w:rsidRDefault="00277DF0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color w:val="000000" w:themeColor="text1"/>
                <w:sz w:val="18"/>
              </w:rPr>
              <w:t>An introduction to teaching Religious Education within the Foundation Phase.  The underlying philosophy and relevant documentation relating to RE in Wales. Creative resources for RE Learning.  (LNF, YCC).</w:t>
            </w:r>
          </w:p>
        </w:tc>
        <w:tc>
          <w:tcPr>
            <w:tcW w:w="1093" w:type="dxa"/>
          </w:tcPr>
          <w:p w:rsidR="00277DF0" w:rsidRPr="00BF4618" w:rsidRDefault="00277D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734" w:type="dxa"/>
          </w:tcPr>
          <w:p w:rsidR="00277DF0" w:rsidRPr="00BF4618" w:rsidRDefault="00277DF0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277DF0" w:rsidRPr="00BF4618" w:rsidRDefault="00277DF0" w:rsidP="00613E50">
            <w:pPr>
              <w:rPr>
                <w:color w:val="000000" w:themeColor="text1"/>
                <w:lang w:val="en-GB"/>
              </w:rPr>
            </w:pPr>
          </w:p>
        </w:tc>
      </w:tr>
    </w:tbl>
    <w:p w:rsidR="00FC30A2" w:rsidRPr="00BF4618" w:rsidRDefault="00FC30A2" w:rsidP="00613E50">
      <w:pPr>
        <w:rPr>
          <w:color w:val="000000" w:themeColor="text1"/>
          <w:lang w:val="en-GB"/>
        </w:rPr>
      </w:pPr>
    </w:p>
    <w:p w:rsidR="00B76C46" w:rsidRPr="00BF4618" w:rsidRDefault="00B76C46" w:rsidP="00B76C46">
      <w:pPr>
        <w:rPr>
          <w:color w:val="000000" w:themeColor="text1"/>
          <w:lang w:val="en-GB"/>
        </w:rPr>
      </w:pPr>
    </w:p>
    <w:p w:rsidR="00897D36" w:rsidRPr="00BF4618" w:rsidRDefault="00D413A5" w:rsidP="00B76C46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 12</w:t>
      </w:r>
      <w:r w:rsidR="00B76C46" w:rsidRPr="00BF4618">
        <w:rPr>
          <w:b/>
          <w:color w:val="000000" w:themeColor="text1"/>
          <w:vertAlign w:val="superscript"/>
          <w:lang w:val="en-GB"/>
        </w:rPr>
        <w:t>th</w:t>
      </w:r>
      <w:r w:rsidR="00B76C46" w:rsidRPr="00BF4618">
        <w:rPr>
          <w:b/>
          <w:color w:val="000000" w:themeColor="text1"/>
          <w:lang w:val="en-GB"/>
        </w:rPr>
        <w:t xml:space="preserve"> </w:t>
      </w:r>
    </w:p>
    <w:p w:rsidR="00B76C46" w:rsidRPr="00BF4618" w:rsidRDefault="00B76C46" w:rsidP="00B76C46">
      <w:pPr>
        <w:rPr>
          <w:b/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384"/>
        <w:gridCol w:w="2903"/>
        <w:gridCol w:w="904"/>
      </w:tblGrid>
      <w:tr w:rsidR="00B76C46" w:rsidRPr="00BF4618">
        <w:trPr>
          <w:trHeight w:val="291"/>
        </w:trPr>
        <w:tc>
          <w:tcPr>
            <w:tcW w:w="1384" w:type="dxa"/>
          </w:tcPr>
          <w:p w:rsidR="00B76C46" w:rsidRPr="00BF4618" w:rsidRDefault="00B76C46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903" w:type="dxa"/>
          </w:tcPr>
          <w:p w:rsidR="00B76C46" w:rsidRPr="00BF4618" w:rsidRDefault="00B76C46" w:rsidP="00613E50">
            <w:pPr>
              <w:rPr>
                <w:color w:val="000000" w:themeColor="text1"/>
                <w:lang w:val="en-GB"/>
              </w:rPr>
            </w:pPr>
            <w:proofErr w:type="spellStart"/>
            <w:proofErr w:type="gramStart"/>
            <w:r w:rsidRPr="00BF4618">
              <w:rPr>
                <w:color w:val="000000" w:themeColor="text1"/>
                <w:lang w:val="en-GB"/>
              </w:rPr>
              <w:t>Prynhawn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 2pm</w:t>
            </w:r>
            <w:proofErr w:type="gramEnd"/>
            <w:r w:rsidRPr="00BF4618">
              <w:rPr>
                <w:color w:val="000000" w:themeColor="text1"/>
                <w:lang w:val="en-GB"/>
              </w:rPr>
              <w:t xml:space="preserve"> – 4pm</w:t>
            </w:r>
          </w:p>
        </w:tc>
        <w:tc>
          <w:tcPr>
            <w:tcW w:w="904" w:type="dxa"/>
          </w:tcPr>
          <w:p w:rsidR="00B76C46" w:rsidRPr="00BF4618" w:rsidRDefault="00B76C4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</w:t>
            </w:r>
          </w:p>
        </w:tc>
      </w:tr>
      <w:tr w:rsidR="00B76C46" w:rsidRPr="00BF4618">
        <w:trPr>
          <w:trHeight w:val="291"/>
        </w:trPr>
        <w:tc>
          <w:tcPr>
            <w:tcW w:w="1384" w:type="dxa"/>
          </w:tcPr>
          <w:p w:rsidR="00B76C46" w:rsidRPr="00BF4618" w:rsidRDefault="00B76C4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Mathew</w:t>
            </w:r>
            <w:r w:rsidR="00892059" w:rsidRPr="00BF4618">
              <w:rPr>
                <w:color w:val="000000" w:themeColor="text1"/>
                <w:lang w:val="en-GB"/>
              </w:rPr>
              <w:t xml:space="preserve"> Jones</w:t>
            </w:r>
          </w:p>
        </w:tc>
        <w:tc>
          <w:tcPr>
            <w:tcW w:w="2903" w:type="dxa"/>
          </w:tcPr>
          <w:p w:rsidR="00B76C46" w:rsidRPr="00BF4618" w:rsidRDefault="00B76C46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Introduction to the teaching of Non core subjects at KS2</w:t>
            </w:r>
          </w:p>
          <w:p w:rsidR="00B76C46" w:rsidRPr="00BF4618" w:rsidRDefault="006E3668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(TL02</w:t>
            </w:r>
            <w:r w:rsidR="00B76C46" w:rsidRPr="00BF4618">
              <w:rPr>
                <w:color w:val="000000" w:themeColor="text1"/>
                <w:lang w:val="en-GB"/>
              </w:rPr>
              <w:t>)</w:t>
            </w:r>
          </w:p>
        </w:tc>
        <w:tc>
          <w:tcPr>
            <w:tcW w:w="904" w:type="dxa"/>
          </w:tcPr>
          <w:p w:rsidR="00B76C46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897D36" w:rsidRPr="00BF4618">
        <w:trPr>
          <w:trHeight w:val="291"/>
        </w:trPr>
        <w:tc>
          <w:tcPr>
            <w:tcW w:w="1384" w:type="dxa"/>
          </w:tcPr>
          <w:p w:rsidR="00897D36" w:rsidRPr="00BF4618" w:rsidRDefault="00897D3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</w:t>
            </w:r>
            <w:r w:rsidR="00892059" w:rsidRPr="00BF4618">
              <w:rPr>
                <w:color w:val="000000" w:themeColor="text1"/>
                <w:lang w:val="en-GB"/>
              </w:rPr>
              <w:t xml:space="preserve"> Cox</w:t>
            </w:r>
          </w:p>
        </w:tc>
        <w:tc>
          <w:tcPr>
            <w:tcW w:w="2903" w:type="dxa"/>
          </w:tcPr>
          <w:p w:rsidR="00897D36" w:rsidRPr="00BF4618" w:rsidRDefault="00897D36" w:rsidP="00897D36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Introduction to the teaching of Non core subjects at KS2</w:t>
            </w:r>
          </w:p>
          <w:p w:rsidR="00897D36" w:rsidRPr="00BF4618" w:rsidRDefault="00277DF0" w:rsidP="00897D36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RH1</w:t>
            </w:r>
          </w:p>
        </w:tc>
        <w:tc>
          <w:tcPr>
            <w:tcW w:w="904" w:type="dxa"/>
          </w:tcPr>
          <w:p w:rsidR="00897D36" w:rsidRPr="00BF4618" w:rsidRDefault="00D413A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 xml:space="preserve">B, </w:t>
            </w:r>
            <w:r w:rsidR="00897D36" w:rsidRPr="00BF4618">
              <w:rPr>
                <w:color w:val="000000" w:themeColor="text1"/>
                <w:lang w:val="en-GB"/>
              </w:rPr>
              <w:t>C, D</w:t>
            </w:r>
          </w:p>
        </w:tc>
      </w:tr>
    </w:tbl>
    <w:p w:rsidR="00897D36" w:rsidRPr="00BF4618" w:rsidRDefault="00897D36" w:rsidP="00897D36">
      <w:pPr>
        <w:rPr>
          <w:color w:val="000000" w:themeColor="text1"/>
          <w:lang w:val="en-GB"/>
        </w:rPr>
      </w:pPr>
    </w:p>
    <w:p w:rsidR="00C7140B" w:rsidRPr="00BF4618" w:rsidRDefault="00C7140B" w:rsidP="00613E50">
      <w:pPr>
        <w:rPr>
          <w:color w:val="000000" w:themeColor="text1"/>
          <w:lang w:val="en-GB"/>
        </w:rPr>
      </w:pPr>
    </w:p>
    <w:p w:rsidR="002A5138" w:rsidRPr="00BF4618" w:rsidRDefault="002A5138" w:rsidP="00FC30A2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FC30A2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FC30A2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FC30A2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FC30A2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FC30A2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FC30A2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FC30A2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FC30A2">
      <w:pPr>
        <w:rPr>
          <w:b/>
          <w:color w:val="000000" w:themeColor="text1"/>
          <w:u w:val="single"/>
          <w:lang w:val="en-GB"/>
        </w:rPr>
      </w:pPr>
    </w:p>
    <w:p w:rsidR="00897D36" w:rsidRPr="00BF4618" w:rsidRDefault="00897D36" w:rsidP="00FC30A2">
      <w:pPr>
        <w:rPr>
          <w:b/>
          <w:color w:val="000000" w:themeColor="text1"/>
          <w:u w:val="single"/>
          <w:lang w:val="en-GB"/>
        </w:rPr>
      </w:pPr>
    </w:p>
    <w:p w:rsidR="00FC30A2" w:rsidRPr="00BF4618" w:rsidRDefault="00FC30A2" w:rsidP="00FC30A2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8</w:t>
      </w:r>
    </w:p>
    <w:p w:rsidR="00FC30A2" w:rsidRPr="00BF4618" w:rsidRDefault="00D413A5" w:rsidP="00FC30A2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October 19</w:t>
      </w:r>
      <w:r w:rsidR="00FC30A2" w:rsidRPr="00BF4618">
        <w:rPr>
          <w:b/>
          <w:color w:val="000000" w:themeColor="text1"/>
          <w:vertAlign w:val="superscript"/>
          <w:lang w:val="en-GB"/>
        </w:rPr>
        <w:t>th</w:t>
      </w:r>
      <w:r w:rsidR="00FC30A2" w:rsidRPr="00BF4618">
        <w:rPr>
          <w:b/>
          <w:color w:val="000000" w:themeColor="text1"/>
          <w:lang w:val="en-GB"/>
        </w:rPr>
        <w:t xml:space="preserve"> Thursday</w:t>
      </w:r>
    </w:p>
    <w:p w:rsidR="00FC30A2" w:rsidRPr="00BF4618" w:rsidRDefault="00FC30A2" w:rsidP="00FC30A2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818"/>
        <w:gridCol w:w="2543"/>
        <w:gridCol w:w="1093"/>
        <w:gridCol w:w="2734"/>
        <w:gridCol w:w="904"/>
      </w:tblGrid>
      <w:tr w:rsidR="00B67349" w:rsidRPr="00BF4618">
        <w:trPr>
          <w:trHeight w:val="281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Tutor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B67349" w:rsidRPr="00BF4618">
        <w:trPr>
          <w:trHeight w:val="281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Development within the Foundation Phase.  The use of the outdoors.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Health and safety.</w:t>
            </w: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734" w:type="dxa"/>
          </w:tcPr>
          <w:p w:rsidR="00B67349" w:rsidRPr="00BF4618" w:rsidRDefault="00B67349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Development within the Foundation Phase.  The use of the outdoors.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Health and safety.</w:t>
            </w: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B67349" w:rsidRPr="00BF4618">
        <w:trPr>
          <w:trHeight w:val="281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</w:p>
          <w:p w:rsidR="00B67349" w:rsidRPr="00BF4618" w:rsidRDefault="00B67349" w:rsidP="00D413A5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CJ1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Music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Exploring a range of musical activities.  Creative resources for musical learning. (LNF)</w:t>
            </w: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734" w:type="dxa"/>
          </w:tcPr>
          <w:p w:rsidR="00B67349" w:rsidRPr="00BF4618" w:rsidRDefault="00B67349" w:rsidP="002A5138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Music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Exploring a range of musical activities.  Creative resources for musical learning. (LNF)</w:t>
            </w:r>
          </w:p>
          <w:p w:rsidR="00B67349" w:rsidRPr="00BF4618" w:rsidRDefault="00B67349" w:rsidP="00613E50">
            <w:pPr>
              <w:rPr>
                <w:i/>
                <w:color w:val="000000" w:themeColor="text1"/>
                <w:lang w:val="en-GB"/>
              </w:rPr>
            </w:pP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  <w:tr w:rsidR="00B67349" w:rsidRPr="00BF4618">
        <w:trPr>
          <w:trHeight w:val="298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rFonts w:ascii="Arial" w:hAnsi="Arial"/>
                <w:color w:val="000000" w:themeColor="text1"/>
                <w:sz w:val="18"/>
                <w:szCs w:val="16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Art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Art/Design activities.  </w:t>
            </w:r>
            <w:r w:rsidRPr="00BF4618">
              <w:rPr>
                <w:rFonts w:ascii="Arial" w:hAnsi="Arial"/>
                <w:color w:val="000000" w:themeColor="text1"/>
                <w:sz w:val="18"/>
                <w:szCs w:val="16"/>
              </w:rPr>
              <w:t>Introducing useful teaching resources and equipment. Safe practice.</w:t>
            </w: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734" w:type="dxa"/>
          </w:tcPr>
          <w:p w:rsidR="00B67349" w:rsidRPr="00BF4618" w:rsidRDefault="00B67349" w:rsidP="00950DC2">
            <w:pPr>
              <w:rPr>
                <w:rFonts w:ascii="Arial" w:hAnsi="Arial"/>
                <w:color w:val="000000" w:themeColor="text1"/>
                <w:sz w:val="18"/>
                <w:szCs w:val="16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the Creative Development Area of Learning in the Foundation Phase – Art focus. 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Art/Design activities.  </w:t>
            </w:r>
            <w:r w:rsidRPr="00BF4618">
              <w:rPr>
                <w:rFonts w:ascii="Arial" w:hAnsi="Arial"/>
                <w:color w:val="000000" w:themeColor="text1"/>
                <w:sz w:val="18"/>
                <w:szCs w:val="16"/>
              </w:rPr>
              <w:t>Introducing useful teaching resources and equipment. Safe practice.</w:t>
            </w:r>
          </w:p>
          <w:p w:rsidR="00B67349" w:rsidRPr="00BF4618" w:rsidRDefault="00B67349" w:rsidP="00613E50">
            <w:pPr>
              <w:rPr>
                <w:i/>
                <w:color w:val="000000" w:themeColor="text1"/>
                <w:lang w:val="en-GB"/>
              </w:rPr>
            </w:pP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B67349" w:rsidRPr="00BF4618">
        <w:trPr>
          <w:trHeight w:val="265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(TL04)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734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 xml:space="preserve">12-2pm Teaching with Tech – IWB, HWB,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Purplemash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, J2E</w:t>
            </w: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B67349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B67349" w:rsidRPr="00BF4618" w:rsidRDefault="00BF4618" w:rsidP="00613E50">
            <w:pPr>
              <w:rPr>
                <w:color w:val="000000" w:themeColor="text1"/>
                <w:lang w:val="en-GB"/>
              </w:rPr>
            </w:pPr>
            <w:r>
              <w:rPr>
                <w:color w:val="000000" w:themeColor="text1"/>
                <w:lang w:val="en-GB"/>
              </w:rPr>
              <w:t>HG1</w:t>
            </w:r>
          </w:p>
        </w:tc>
        <w:tc>
          <w:tcPr>
            <w:tcW w:w="2543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color w:val="000000" w:themeColor="text1"/>
                <w:sz w:val="18"/>
              </w:rPr>
              <w:t>An introduction to teaching Religious Education within the Foundation Phase.  The underlying philosophy and relevant documentation relating to RE in Wales. Creative resources for RE Learning.  (LNF, YCC).</w:t>
            </w:r>
          </w:p>
        </w:tc>
        <w:tc>
          <w:tcPr>
            <w:tcW w:w="1093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734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</w:p>
        </w:tc>
      </w:tr>
    </w:tbl>
    <w:p w:rsidR="00C7140B" w:rsidRPr="00BF4618" w:rsidRDefault="00C7140B" w:rsidP="00613E50">
      <w:pPr>
        <w:rPr>
          <w:color w:val="000000" w:themeColor="text1"/>
          <w:lang w:val="en-GB"/>
        </w:rPr>
      </w:pPr>
    </w:p>
    <w:p w:rsidR="00C7140B" w:rsidRPr="00BF4618" w:rsidRDefault="00C7140B" w:rsidP="00613E50">
      <w:pPr>
        <w:rPr>
          <w:color w:val="000000" w:themeColor="text1"/>
          <w:lang w:val="en-GB"/>
        </w:rPr>
      </w:pPr>
    </w:p>
    <w:p w:rsidR="00C7140B" w:rsidRPr="00BF4618" w:rsidRDefault="00C7140B" w:rsidP="00613E50">
      <w:pPr>
        <w:rPr>
          <w:color w:val="000000" w:themeColor="text1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9</w:t>
      </w:r>
    </w:p>
    <w:p w:rsidR="00581C3F" w:rsidRPr="00BF4618" w:rsidRDefault="00B67349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October 26</w:t>
      </w:r>
      <w:r w:rsidR="00581C3F" w:rsidRPr="00BF4618">
        <w:rPr>
          <w:b/>
          <w:color w:val="000000" w:themeColor="text1"/>
          <w:vertAlign w:val="superscript"/>
          <w:lang w:val="en-GB"/>
        </w:rPr>
        <w:t>th</w:t>
      </w:r>
      <w:r w:rsidR="00581C3F" w:rsidRPr="00BF4618">
        <w:rPr>
          <w:b/>
          <w:color w:val="000000" w:themeColor="text1"/>
          <w:lang w:val="en-GB"/>
        </w:rPr>
        <w:t xml:space="preserve"> Thursday</w:t>
      </w:r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10355" w:type="dxa"/>
        <w:tblLook w:val="00BF"/>
      </w:tblPr>
      <w:tblGrid>
        <w:gridCol w:w="1818"/>
        <w:gridCol w:w="3110"/>
        <w:gridCol w:w="992"/>
        <w:gridCol w:w="3443"/>
        <w:gridCol w:w="992"/>
      </w:tblGrid>
      <w:tr w:rsidR="00581C3F" w:rsidRPr="00BF4618">
        <w:trPr>
          <w:trHeight w:val="281"/>
        </w:trPr>
        <w:tc>
          <w:tcPr>
            <w:tcW w:w="1818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3110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992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344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92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47768B" w:rsidRPr="00BF4618">
        <w:trPr>
          <w:trHeight w:val="281"/>
        </w:trPr>
        <w:tc>
          <w:tcPr>
            <w:tcW w:w="1818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3110" w:type="dxa"/>
          </w:tcPr>
          <w:p w:rsidR="0047768B" w:rsidRPr="00BF4618" w:rsidRDefault="0047768B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Education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Introduction to N.C. P.E. programme of study – Skills and Range. Lesson structure and classroom organisation.  Introduction to sporting equipment and apparatus.  Health and safety.</w:t>
            </w:r>
          </w:p>
        </w:tc>
        <w:tc>
          <w:tcPr>
            <w:tcW w:w="992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3443" w:type="dxa"/>
          </w:tcPr>
          <w:p w:rsidR="0047768B" w:rsidRPr="00BF4618" w:rsidRDefault="0047768B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Education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Introduction to N.C. P.E. programme of study – Skills and Range. Lesson structure and classroom organisation.  Introduction to sporting equipment and apparatus.  Health and safety.</w:t>
            </w:r>
          </w:p>
        </w:tc>
        <w:tc>
          <w:tcPr>
            <w:tcW w:w="992" w:type="dxa"/>
          </w:tcPr>
          <w:p w:rsidR="0047768B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47768B" w:rsidRPr="00BF4618">
        <w:trPr>
          <w:trHeight w:val="281"/>
        </w:trPr>
        <w:tc>
          <w:tcPr>
            <w:tcW w:w="1818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</w:p>
          <w:p w:rsidR="0047768B" w:rsidRPr="00BF4618" w:rsidRDefault="0047768B" w:rsidP="00B67349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r w:rsidR="00B67349" w:rsidRPr="00BF4618">
              <w:rPr>
                <w:color w:val="000000" w:themeColor="text1"/>
                <w:lang w:val="en-GB"/>
              </w:rPr>
              <w:t>CJ1</w:t>
            </w:r>
            <w:r w:rsidRPr="00BF4618">
              <w:rPr>
                <w:color w:val="000000" w:themeColor="text1"/>
                <w:lang w:val="en-GB"/>
              </w:rPr>
              <w:t>)</w:t>
            </w:r>
          </w:p>
        </w:tc>
        <w:tc>
          <w:tcPr>
            <w:tcW w:w="3110" w:type="dxa"/>
          </w:tcPr>
          <w:p w:rsidR="0047768B" w:rsidRPr="00BF4618" w:rsidRDefault="0047768B" w:rsidP="006106E3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An introduction to teaching Music in Key Stage 2.</w:t>
            </w:r>
          </w:p>
          <w:p w:rsidR="0047768B" w:rsidRPr="00BF4618" w:rsidRDefault="0047768B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Music activities within the 3 areas of appraising, composing and performing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. (LNF)</w:t>
            </w:r>
          </w:p>
        </w:tc>
        <w:tc>
          <w:tcPr>
            <w:tcW w:w="992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3443" w:type="dxa"/>
          </w:tcPr>
          <w:p w:rsidR="0047768B" w:rsidRPr="00BF4618" w:rsidRDefault="0047768B" w:rsidP="006106E3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An introduction to teaching Music in Key Stage 2.</w:t>
            </w:r>
          </w:p>
          <w:p w:rsidR="0047768B" w:rsidRPr="00BF4618" w:rsidRDefault="0047768B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Music activities within the 3 areas of appraising, composing and performing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. (LNF)</w:t>
            </w:r>
          </w:p>
        </w:tc>
        <w:tc>
          <w:tcPr>
            <w:tcW w:w="992" w:type="dxa"/>
          </w:tcPr>
          <w:p w:rsidR="0047768B" w:rsidRPr="00BF4618" w:rsidRDefault="009166A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47768B" w:rsidRPr="00BF4618">
        <w:trPr>
          <w:trHeight w:val="298"/>
        </w:trPr>
        <w:tc>
          <w:tcPr>
            <w:tcW w:w="1818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3110" w:type="dxa"/>
          </w:tcPr>
          <w:p w:rsidR="0047768B" w:rsidRPr="00BF4618" w:rsidRDefault="0047768B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Design Technology and Art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their scope, nature and purpose in primary schools - N.C. POS for KS2 (Skills and Range).  Introduce possible teaching and learning strategies to promote pupils’ creative skills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 Introduce useful teaching resources and equipment. Safe practice.</w:t>
            </w:r>
          </w:p>
        </w:tc>
        <w:tc>
          <w:tcPr>
            <w:tcW w:w="992" w:type="dxa"/>
          </w:tcPr>
          <w:p w:rsidR="0047768B" w:rsidRPr="00BF4618" w:rsidRDefault="0047768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3443" w:type="dxa"/>
          </w:tcPr>
          <w:p w:rsidR="0047768B" w:rsidRPr="00BF4618" w:rsidRDefault="0047768B" w:rsidP="006106E3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Design Technology and Art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their scope, nature and purpose in primary schools - N.C. POS for KS2 (Skills and Range).  Introduce possible teaching and learning strategies to promote pupils’ creative skills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 Introduce useful teaching resources and equipment. Safe practice.</w:t>
            </w:r>
          </w:p>
          <w:p w:rsidR="0047768B" w:rsidRPr="00BF4618" w:rsidRDefault="0047768B" w:rsidP="006106E3">
            <w:pPr>
              <w:ind w:left="358" w:hanging="358"/>
              <w:rPr>
                <w:i/>
                <w:color w:val="000000" w:themeColor="text1"/>
                <w:lang w:val="en-GB"/>
              </w:rPr>
            </w:pPr>
          </w:p>
        </w:tc>
        <w:tc>
          <w:tcPr>
            <w:tcW w:w="992" w:type="dxa"/>
          </w:tcPr>
          <w:p w:rsidR="0047768B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B67349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HG1</w:t>
            </w:r>
          </w:p>
        </w:tc>
        <w:tc>
          <w:tcPr>
            <w:tcW w:w="3110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color w:val="000000" w:themeColor="text1"/>
                <w:sz w:val="18"/>
              </w:rPr>
              <w:t>S</w:t>
            </w:r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 xml:space="preserve">12-2pm Teaching with Tech – IWB, HWB, </w:t>
            </w:r>
            <w:proofErr w:type="spellStart"/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Purplemash</w:t>
            </w:r>
            <w:proofErr w:type="spellEnd"/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, J2E</w:t>
            </w:r>
          </w:p>
        </w:tc>
        <w:tc>
          <w:tcPr>
            <w:tcW w:w="992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3443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92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</w:p>
        </w:tc>
      </w:tr>
      <w:tr w:rsidR="00B67349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B67349" w:rsidRPr="00BF4618" w:rsidRDefault="00BF4618" w:rsidP="00613E50">
            <w:pPr>
              <w:rPr>
                <w:color w:val="000000" w:themeColor="text1"/>
                <w:lang w:val="en-GB"/>
              </w:rPr>
            </w:pPr>
            <w:r>
              <w:rPr>
                <w:color w:val="000000" w:themeColor="text1"/>
                <w:lang w:val="en-GB"/>
              </w:rPr>
              <w:t>HG1</w:t>
            </w:r>
          </w:p>
        </w:tc>
        <w:tc>
          <w:tcPr>
            <w:tcW w:w="3110" w:type="dxa"/>
          </w:tcPr>
          <w:p w:rsidR="00B67349" w:rsidRPr="00BF4618" w:rsidRDefault="00B67349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92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3443" w:type="dxa"/>
          </w:tcPr>
          <w:p w:rsidR="00B67349" w:rsidRPr="00BF4618" w:rsidRDefault="00A41648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Religious Education in Key Stage 2.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Planning - </w:t>
            </w:r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 xml:space="preserve">arguments for and against integrated, </w:t>
            </w:r>
            <w:proofErr w:type="gramStart"/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>cross-curricular</w:t>
            </w:r>
            <w:proofErr w:type="gramEnd"/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 xml:space="preserve"> RE approaches. (Assessment link)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.  Creative resources for RE Learning. 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(LNF, YCC).</w:t>
            </w:r>
          </w:p>
        </w:tc>
        <w:tc>
          <w:tcPr>
            <w:tcW w:w="992" w:type="dxa"/>
          </w:tcPr>
          <w:p w:rsidR="00B67349" w:rsidRPr="00BF4618" w:rsidRDefault="00B67349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</w:tbl>
    <w:p w:rsidR="00613E50" w:rsidRPr="00BF4618" w:rsidRDefault="00613E50" w:rsidP="00613E50">
      <w:pPr>
        <w:rPr>
          <w:color w:val="000000" w:themeColor="text1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47768B" w:rsidRPr="00BF4618" w:rsidRDefault="0047768B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10</w:t>
      </w:r>
    </w:p>
    <w:p w:rsidR="00581C3F" w:rsidRPr="00BF4618" w:rsidRDefault="00637ECD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 xml:space="preserve">November </w:t>
      </w:r>
      <w:proofErr w:type="gramStart"/>
      <w:r w:rsidRPr="00BF4618">
        <w:rPr>
          <w:b/>
          <w:color w:val="000000" w:themeColor="text1"/>
          <w:lang w:val="en-GB"/>
        </w:rPr>
        <w:t>2</w:t>
      </w:r>
      <w:r w:rsidRPr="00BF4618">
        <w:rPr>
          <w:b/>
          <w:color w:val="000000" w:themeColor="text1"/>
          <w:vertAlign w:val="superscript"/>
          <w:lang w:val="en-GB"/>
        </w:rPr>
        <w:t>nd</w:t>
      </w:r>
      <w:r w:rsidR="00581C3F" w:rsidRPr="00BF4618">
        <w:rPr>
          <w:b/>
          <w:color w:val="000000" w:themeColor="text1"/>
          <w:lang w:val="en-GB"/>
        </w:rPr>
        <w:t xml:space="preserve">  Thursday</w:t>
      </w:r>
      <w:proofErr w:type="gramEnd"/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818"/>
        <w:gridCol w:w="2685"/>
        <w:gridCol w:w="1093"/>
        <w:gridCol w:w="2734"/>
        <w:gridCol w:w="904"/>
      </w:tblGrid>
      <w:tr w:rsidR="00581C3F" w:rsidRPr="00BF4618">
        <w:trPr>
          <w:trHeight w:val="281"/>
        </w:trPr>
        <w:tc>
          <w:tcPr>
            <w:tcW w:w="1818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685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581C3F" w:rsidRPr="00BF4618">
        <w:trPr>
          <w:trHeight w:val="281"/>
        </w:trPr>
        <w:tc>
          <w:tcPr>
            <w:tcW w:w="1818" w:type="dxa"/>
          </w:tcPr>
          <w:p w:rsidR="00637ECD" w:rsidRPr="00BF4618" w:rsidRDefault="00637ECD" w:rsidP="00637ECD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581C3F" w:rsidRPr="00BF4618" w:rsidRDefault="00637ECD" w:rsidP="00637ECD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685" w:type="dxa"/>
          </w:tcPr>
          <w:p w:rsidR="00581C3F" w:rsidRPr="00BF4618" w:rsidRDefault="00637ECD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Education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N.C. P.E.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programme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 of study – Skills and Range. Lesson structure and classroom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organisation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  Introduction to sporting equipment and apparatus.  Health and safety.</w:t>
            </w:r>
          </w:p>
        </w:tc>
        <w:tc>
          <w:tcPr>
            <w:tcW w:w="109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734" w:type="dxa"/>
          </w:tcPr>
          <w:p w:rsidR="00581C3F" w:rsidRPr="00BF4618" w:rsidRDefault="00637ECD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Physical Education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N.C. P.E.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programme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 of study – Skills and Range. Lesson structure and classroom </w:t>
            </w:r>
            <w:proofErr w:type="spellStart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organisation</w:t>
            </w:r>
            <w:proofErr w:type="spellEnd"/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  Introduction to sporting equipment and apparatus.  Health and safety.</w:t>
            </w:r>
          </w:p>
        </w:tc>
        <w:tc>
          <w:tcPr>
            <w:tcW w:w="904" w:type="dxa"/>
          </w:tcPr>
          <w:p w:rsidR="00581C3F" w:rsidRPr="00BF4618" w:rsidRDefault="00637ECD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6F2485" w:rsidRPr="00BF4618">
        <w:trPr>
          <w:trHeight w:val="281"/>
        </w:trPr>
        <w:tc>
          <w:tcPr>
            <w:tcW w:w="1818" w:type="dxa"/>
          </w:tcPr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</w:p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proofErr w:type="spellStart"/>
            <w:r w:rsidRPr="00BF4618">
              <w:rPr>
                <w:color w:val="000000" w:themeColor="text1"/>
                <w:lang w:val="en-GB"/>
              </w:rPr>
              <w:t>Halliwell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7)</w:t>
            </w:r>
          </w:p>
        </w:tc>
        <w:tc>
          <w:tcPr>
            <w:tcW w:w="2685" w:type="dxa"/>
          </w:tcPr>
          <w:p w:rsidR="006F2485" w:rsidRPr="00BF4618" w:rsidRDefault="006F2485" w:rsidP="00981E1D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An introduction to teaching Music in Key Stage 2.</w:t>
            </w:r>
          </w:p>
          <w:p w:rsidR="006F2485" w:rsidRPr="00BF4618" w:rsidRDefault="006F2485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Music activities within the 3 areas of appraising, composing and performing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. (LNF)</w:t>
            </w:r>
          </w:p>
        </w:tc>
        <w:tc>
          <w:tcPr>
            <w:tcW w:w="1093" w:type="dxa"/>
          </w:tcPr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734" w:type="dxa"/>
          </w:tcPr>
          <w:p w:rsidR="006F2485" w:rsidRPr="00BF4618" w:rsidRDefault="006F2485" w:rsidP="00981E1D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An introduction to teaching Music in Key Stage 2.</w:t>
            </w:r>
          </w:p>
          <w:p w:rsidR="006F2485" w:rsidRPr="00BF4618" w:rsidRDefault="006F2485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Exploring a range of Music activities within the 3 areas of appraising, composing and performing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>. (LNF)</w:t>
            </w:r>
          </w:p>
        </w:tc>
        <w:tc>
          <w:tcPr>
            <w:tcW w:w="904" w:type="dxa"/>
          </w:tcPr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  <w:tr w:rsidR="006F2485" w:rsidRPr="00BF4618">
        <w:trPr>
          <w:trHeight w:val="298"/>
        </w:trPr>
        <w:tc>
          <w:tcPr>
            <w:tcW w:w="1818" w:type="dxa"/>
          </w:tcPr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685" w:type="dxa"/>
          </w:tcPr>
          <w:p w:rsidR="006F2485" w:rsidRPr="00BF4618" w:rsidRDefault="006F2485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Design Technology and Art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their scope, nature and purpose in primary schools - N.C. POS for KS2 (Skills and Range).  Introduce possible teaching and learning strategies to promote pupils’ creative skills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 Introduce useful teaching resources and equipment. Safe practice.</w:t>
            </w:r>
          </w:p>
        </w:tc>
        <w:tc>
          <w:tcPr>
            <w:tcW w:w="1093" w:type="dxa"/>
          </w:tcPr>
          <w:p w:rsidR="006F2485" w:rsidRPr="00BF4618" w:rsidRDefault="006F248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734" w:type="dxa"/>
          </w:tcPr>
          <w:p w:rsidR="006F2485" w:rsidRPr="00BF4618" w:rsidRDefault="006F2485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Design Technology and Art in Key Stage 2.  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 xml:space="preserve">Introduction to their scope, nature and purpose in primary schools - N.C. POS for KS2 (Skills and Range).  Introduce possible teaching and learning strategies to promote pupils’ creative skills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using a thematic approach</w:t>
            </w:r>
            <w:r w:rsidRPr="00BF4618">
              <w:rPr>
                <w:rFonts w:ascii="Arial" w:hAnsi="Arial"/>
                <w:color w:val="000000" w:themeColor="text1"/>
                <w:sz w:val="18"/>
                <w:szCs w:val="22"/>
              </w:rPr>
              <w:t>. Introduce useful teaching resources and equipment. Safe practice.</w:t>
            </w:r>
          </w:p>
        </w:tc>
        <w:tc>
          <w:tcPr>
            <w:tcW w:w="904" w:type="dxa"/>
          </w:tcPr>
          <w:p w:rsidR="006F2485" w:rsidRPr="00BF4618" w:rsidRDefault="00637ECD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637ECD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BF4618" w:rsidRDefault="00637ECD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637ECD" w:rsidRPr="00BF4618" w:rsidRDefault="00BF4618" w:rsidP="00613E50">
            <w:pPr>
              <w:rPr>
                <w:color w:val="000000" w:themeColor="text1"/>
                <w:lang w:val="en-GB"/>
              </w:rPr>
            </w:pPr>
            <w:r>
              <w:rPr>
                <w:color w:val="000000" w:themeColor="text1"/>
                <w:lang w:val="en-GB"/>
              </w:rPr>
              <w:t>(Tl04)</w:t>
            </w:r>
          </w:p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685" w:type="dxa"/>
          </w:tcPr>
          <w:p w:rsidR="00637ECD" w:rsidRPr="00BF4618" w:rsidRDefault="00637ECD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color w:val="000000" w:themeColor="text1"/>
                <w:sz w:val="18"/>
              </w:rPr>
              <w:t>S</w:t>
            </w:r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 xml:space="preserve">12-2pm Teaching with Tech – IWB, HWB, </w:t>
            </w:r>
            <w:proofErr w:type="spellStart"/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Purplemash</w:t>
            </w:r>
            <w:proofErr w:type="spellEnd"/>
            <w:r w:rsidR="0069716B"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, J2E</w:t>
            </w:r>
          </w:p>
        </w:tc>
        <w:tc>
          <w:tcPr>
            <w:tcW w:w="1093" w:type="dxa"/>
          </w:tcPr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734" w:type="dxa"/>
          </w:tcPr>
          <w:p w:rsidR="00637ECD" w:rsidRPr="00BF4618" w:rsidRDefault="00637ECD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</w:p>
        </w:tc>
      </w:tr>
      <w:tr w:rsidR="00637ECD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(HG1)</w:t>
            </w:r>
          </w:p>
        </w:tc>
        <w:tc>
          <w:tcPr>
            <w:tcW w:w="2685" w:type="dxa"/>
          </w:tcPr>
          <w:p w:rsidR="00637ECD" w:rsidRPr="00BF4618" w:rsidRDefault="00637ECD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734" w:type="dxa"/>
          </w:tcPr>
          <w:p w:rsidR="00637ECD" w:rsidRPr="00BF4618" w:rsidRDefault="00637ECD" w:rsidP="00613E50">
            <w:pPr>
              <w:rPr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teaching Religious Education in Key Stage 2.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Planning - </w:t>
            </w:r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 xml:space="preserve">arguments for and against integrated, </w:t>
            </w:r>
            <w:proofErr w:type="gramStart"/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>cross-curricular</w:t>
            </w:r>
            <w:proofErr w:type="gramEnd"/>
            <w:r w:rsidRPr="00BF4618">
              <w:rPr>
                <w:rFonts w:ascii="Arial" w:eastAsia="Arial" w:hAnsi="Arial"/>
                <w:color w:val="000000" w:themeColor="text1"/>
                <w:sz w:val="18"/>
              </w:rPr>
              <w:t xml:space="preserve"> RE approaches. (Assessment link)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.  Creative resources for RE Learning. 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>(LNF, YCC).</w:t>
            </w:r>
          </w:p>
        </w:tc>
        <w:tc>
          <w:tcPr>
            <w:tcW w:w="904" w:type="dxa"/>
          </w:tcPr>
          <w:p w:rsidR="00637ECD" w:rsidRPr="00BF4618" w:rsidRDefault="00637ECD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</w:tbl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063A1B" w:rsidRPr="00BF4618" w:rsidRDefault="00063A1B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897D36" w:rsidRPr="00BF4618" w:rsidRDefault="00897D36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11</w:t>
      </w:r>
    </w:p>
    <w:p w:rsidR="00581C3F" w:rsidRPr="00BF4618" w:rsidRDefault="0006078C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November 9</w:t>
      </w:r>
      <w:r w:rsidR="00581C3F" w:rsidRPr="00BF4618">
        <w:rPr>
          <w:b/>
          <w:color w:val="000000" w:themeColor="text1"/>
          <w:vertAlign w:val="superscript"/>
          <w:lang w:val="en-GB"/>
        </w:rPr>
        <w:t>th</w:t>
      </w:r>
      <w:r w:rsidR="00581C3F" w:rsidRPr="00BF4618">
        <w:rPr>
          <w:b/>
          <w:color w:val="000000" w:themeColor="text1"/>
          <w:lang w:val="en-GB"/>
        </w:rPr>
        <w:t xml:space="preserve"> Thursday</w:t>
      </w:r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0BF"/>
      </w:tblPr>
      <w:tblGrid>
        <w:gridCol w:w="1818"/>
        <w:gridCol w:w="2543"/>
        <w:gridCol w:w="1093"/>
        <w:gridCol w:w="2734"/>
        <w:gridCol w:w="904"/>
      </w:tblGrid>
      <w:tr w:rsidR="00581C3F" w:rsidRPr="00BF4618">
        <w:trPr>
          <w:trHeight w:val="281"/>
        </w:trPr>
        <w:tc>
          <w:tcPr>
            <w:tcW w:w="1818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54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D34256" w:rsidRPr="00BF4618">
        <w:tblPrEx>
          <w:tblLook w:val="04A0"/>
        </w:tblPrEx>
        <w:trPr>
          <w:trHeight w:val="281"/>
        </w:trPr>
        <w:tc>
          <w:tcPr>
            <w:tcW w:w="1818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543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D34256" w:rsidRPr="00BF4618">
        <w:tblPrEx>
          <w:tblLook w:val="04A0"/>
        </w:tblPrEx>
        <w:trPr>
          <w:trHeight w:val="281"/>
        </w:trPr>
        <w:tc>
          <w:tcPr>
            <w:tcW w:w="1818" w:type="dxa"/>
          </w:tcPr>
          <w:p w:rsidR="00D34256" w:rsidRPr="00BF4618" w:rsidRDefault="00D34256" w:rsidP="00637ECD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D34256" w:rsidRPr="00BF4618" w:rsidRDefault="00D34256" w:rsidP="00637ECD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543" w:type="dxa"/>
          </w:tcPr>
          <w:p w:rsidR="007060F0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5093F" w:rsidRPr="00BF4618" w:rsidRDefault="0045093F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D34256" w:rsidRPr="00BF4618" w:rsidRDefault="0045093F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1093" w:type="dxa"/>
          </w:tcPr>
          <w:p w:rsidR="00D34256" w:rsidRPr="00BF4618" w:rsidRDefault="004509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D34256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904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D34256" w:rsidRPr="00BF4618">
        <w:tblPrEx>
          <w:tblLook w:val="04A0"/>
        </w:tblPrEx>
        <w:trPr>
          <w:trHeight w:val="281"/>
        </w:trPr>
        <w:tc>
          <w:tcPr>
            <w:tcW w:w="1818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proofErr w:type="spellStart"/>
            <w:r w:rsidRPr="00BF4618">
              <w:rPr>
                <w:color w:val="000000" w:themeColor="text1"/>
                <w:lang w:val="en-GB"/>
              </w:rPr>
              <w:t>Halliwell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7)</w:t>
            </w:r>
          </w:p>
        </w:tc>
        <w:tc>
          <w:tcPr>
            <w:tcW w:w="2543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34256" w:rsidRPr="00BF4618" w:rsidRDefault="0045093F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1093" w:type="dxa"/>
          </w:tcPr>
          <w:p w:rsidR="00D34256" w:rsidRPr="00BF4618" w:rsidRDefault="0006078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34256" w:rsidRPr="00BF4618" w:rsidRDefault="0045093F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904" w:type="dxa"/>
          </w:tcPr>
          <w:p w:rsidR="00D34256" w:rsidRPr="00BF4618" w:rsidRDefault="0006078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D34256" w:rsidRPr="00BF4618">
        <w:tblPrEx>
          <w:tblLook w:val="04A0"/>
        </w:tblPrEx>
        <w:trPr>
          <w:trHeight w:val="298"/>
        </w:trPr>
        <w:tc>
          <w:tcPr>
            <w:tcW w:w="1818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543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34256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1093" w:type="dxa"/>
          </w:tcPr>
          <w:p w:rsidR="00D34256" w:rsidRPr="00BF4618" w:rsidRDefault="0006078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34256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904" w:type="dxa"/>
          </w:tcPr>
          <w:p w:rsidR="00D34256" w:rsidRPr="00BF4618" w:rsidRDefault="0006078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D34256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D34256" w:rsidRPr="00BF4618" w:rsidRDefault="00BF4618" w:rsidP="00613E50">
            <w:pPr>
              <w:rPr>
                <w:color w:val="000000" w:themeColor="text1"/>
                <w:lang w:val="en-GB"/>
              </w:rPr>
            </w:pPr>
            <w:r>
              <w:rPr>
                <w:color w:val="000000" w:themeColor="text1"/>
                <w:lang w:val="en-GB"/>
              </w:rPr>
              <w:t>(Tl04)</w:t>
            </w:r>
          </w:p>
        </w:tc>
        <w:tc>
          <w:tcPr>
            <w:tcW w:w="2543" w:type="dxa"/>
          </w:tcPr>
          <w:p w:rsidR="00D34256" w:rsidRPr="00BF4618" w:rsidRDefault="00D34256" w:rsidP="007060F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734" w:type="dxa"/>
          </w:tcPr>
          <w:p w:rsidR="0006078C" w:rsidRPr="00BF4618" w:rsidRDefault="0006078C" w:rsidP="0006078C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Intro to new curriculum + Presenting with video assignment support.</w:t>
            </w:r>
          </w:p>
          <w:p w:rsidR="00D34256" w:rsidRPr="00BF4618" w:rsidRDefault="00D34256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D34256" w:rsidRPr="00BF4618" w:rsidRDefault="0006078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  <w:tr w:rsidR="00D34256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(HG1)</w:t>
            </w:r>
          </w:p>
        </w:tc>
        <w:tc>
          <w:tcPr>
            <w:tcW w:w="2543" w:type="dxa"/>
          </w:tcPr>
          <w:p w:rsidR="00D65A65" w:rsidRPr="00BF4618" w:rsidRDefault="00D65A65" w:rsidP="00D65A65">
            <w:pPr>
              <w:jc w:val="both"/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KUW - history/geography focus - using a thematic approach.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Creative resources for KUW.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 (LNF, YCC)</w:t>
            </w:r>
          </w:p>
          <w:p w:rsidR="00D34256" w:rsidRPr="00BF4618" w:rsidRDefault="00D34256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D34256" w:rsidRPr="00BF4618" w:rsidRDefault="00D65A65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734" w:type="dxa"/>
          </w:tcPr>
          <w:p w:rsidR="00D34256" w:rsidRPr="00BF4618" w:rsidRDefault="00D34256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D34256" w:rsidRPr="00BF4618" w:rsidRDefault="00D34256" w:rsidP="00613E50">
            <w:pPr>
              <w:rPr>
                <w:color w:val="000000" w:themeColor="text1"/>
                <w:lang w:val="en-GB"/>
              </w:rPr>
            </w:pPr>
          </w:p>
        </w:tc>
      </w:tr>
    </w:tbl>
    <w:p w:rsidR="00581C3F" w:rsidRPr="00BF4618" w:rsidRDefault="00581C3F">
      <w:pPr>
        <w:rPr>
          <w:color w:val="000000" w:themeColor="text1"/>
          <w:lang w:val="en-GB"/>
        </w:rPr>
      </w:pPr>
    </w:p>
    <w:p w:rsidR="00F47932" w:rsidRPr="00BF4618" w:rsidRDefault="00F47932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12</w:t>
      </w:r>
    </w:p>
    <w:p w:rsidR="00581C3F" w:rsidRPr="00BF4618" w:rsidRDefault="007060F0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November 16</w:t>
      </w:r>
      <w:r w:rsidR="00581C3F" w:rsidRPr="00BF4618">
        <w:rPr>
          <w:b/>
          <w:color w:val="000000" w:themeColor="text1"/>
          <w:vertAlign w:val="superscript"/>
          <w:lang w:val="en-GB"/>
        </w:rPr>
        <w:t>th</w:t>
      </w:r>
      <w:r w:rsidR="00581C3F" w:rsidRPr="00BF4618">
        <w:rPr>
          <w:b/>
          <w:color w:val="000000" w:themeColor="text1"/>
          <w:lang w:val="en-GB"/>
        </w:rPr>
        <w:t xml:space="preserve"> Thursday</w:t>
      </w:r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4A0"/>
      </w:tblPr>
      <w:tblGrid>
        <w:gridCol w:w="1818"/>
        <w:gridCol w:w="2543"/>
        <w:gridCol w:w="1093"/>
        <w:gridCol w:w="2734"/>
        <w:gridCol w:w="904"/>
      </w:tblGrid>
      <w:tr w:rsidR="007060F0" w:rsidRPr="00BF4618">
        <w:trPr>
          <w:trHeight w:val="281"/>
        </w:trPr>
        <w:tc>
          <w:tcPr>
            <w:tcW w:w="1818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54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3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7060F0" w:rsidRPr="00BF4618">
        <w:trPr>
          <w:trHeight w:val="281"/>
        </w:trPr>
        <w:tc>
          <w:tcPr>
            <w:tcW w:w="1818" w:type="dxa"/>
          </w:tcPr>
          <w:p w:rsidR="007060F0" w:rsidRPr="00BF4618" w:rsidRDefault="007060F0" w:rsidP="00637ECD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7060F0" w:rsidRPr="00BF4618" w:rsidRDefault="007060F0" w:rsidP="00637ECD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543" w:type="dxa"/>
          </w:tcPr>
          <w:p w:rsidR="007060F0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7060F0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109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7060F0" w:rsidRPr="00BF4618">
        <w:trPr>
          <w:trHeight w:val="281"/>
        </w:trPr>
        <w:tc>
          <w:tcPr>
            <w:tcW w:w="1818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proofErr w:type="spellStart"/>
            <w:r w:rsidRPr="00BF4618">
              <w:rPr>
                <w:color w:val="000000" w:themeColor="text1"/>
                <w:lang w:val="en-GB"/>
              </w:rPr>
              <w:t>Halliwell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7)</w:t>
            </w:r>
          </w:p>
        </w:tc>
        <w:tc>
          <w:tcPr>
            <w:tcW w:w="2543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109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  <w:tr w:rsidR="007060F0" w:rsidRPr="00BF4618">
        <w:trPr>
          <w:trHeight w:val="298"/>
        </w:trPr>
        <w:tc>
          <w:tcPr>
            <w:tcW w:w="1818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543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109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734" w:type="dxa"/>
          </w:tcPr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7060F0" w:rsidRPr="00BF4618" w:rsidRDefault="007060F0" w:rsidP="007060F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7060F0" w:rsidRPr="00BF4618">
        <w:trPr>
          <w:trHeight w:val="265"/>
        </w:trPr>
        <w:tc>
          <w:tcPr>
            <w:tcW w:w="1818" w:type="dxa"/>
          </w:tcPr>
          <w:p w:rsidR="00BF4618" w:rsidRDefault="007060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7060F0" w:rsidRPr="00BF4618" w:rsidRDefault="00BF4618" w:rsidP="00613E50">
            <w:pPr>
              <w:rPr>
                <w:color w:val="000000" w:themeColor="text1"/>
                <w:lang w:val="en-GB"/>
              </w:rPr>
            </w:pPr>
            <w:r>
              <w:rPr>
                <w:color w:val="000000" w:themeColor="text1"/>
                <w:lang w:val="en-GB"/>
              </w:rPr>
              <w:t>(Tl04)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543" w:type="dxa"/>
          </w:tcPr>
          <w:p w:rsidR="007060F0" w:rsidRPr="00BF4618" w:rsidRDefault="007060F0" w:rsidP="007060F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734" w:type="dxa"/>
          </w:tcPr>
          <w:p w:rsidR="007060F0" w:rsidRPr="00BF4618" w:rsidRDefault="007060F0" w:rsidP="0006078C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Intro to new curriculum + Presenting with video assignment support.</w:t>
            </w:r>
          </w:p>
          <w:p w:rsidR="007060F0" w:rsidRPr="00BF4618" w:rsidRDefault="007060F0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7060F0" w:rsidRPr="00BF4618">
        <w:trPr>
          <w:trHeight w:val="265"/>
        </w:trPr>
        <w:tc>
          <w:tcPr>
            <w:tcW w:w="1818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(HG1)</w:t>
            </w:r>
          </w:p>
        </w:tc>
        <w:tc>
          <w:tcPr>
            <w:tcW w:w="2543" w:type="dxa"/>
          </w:tcPr>
          <w:p w:rsidR="007060F0" w:rsidRPr="00BF4618" w:rsidRDefault="007060F0" w:rsidP="00D65A65">
            <w:pPr>
              <w:jc w:val="both"/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KUW - history/geography focus - using a thematic approach.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Creative resources for KUW.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 (LNF, YCC)</w:t>
            </w:r>
          </w:p>
          <w:p w:rsidR="007060F0" w:rsidRPr="00BF4618" w:rsidRDefault="007060F0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7060F0" w:rsidRPr="00BF4618" w:rsidRDefault="00095B9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734" w:type="dxa"/>
          </w:tcPr>
          <w:p w:rsidR="007060F0" w:rsidRPr="00BF4618" w:rsidRDefault="007060F0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7060F0" w:rsidRPr="00BF4618" w:rsidRDefault="007060F0" w:rsidP="00613E50">
            <w:pPr>
              <w:rPr>
                <w:color w:val="000000" w:themeColor="text1"/>
                <w:lang w:val="en-GB"/>
              </w:rPr>
            </w:pPr>
          </w:p>
        </w:tc>
      </w:tr>
    </w:tbl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</w:p>
    <w:p w:rsidR="002A5138" w:rsidRPr="00BF4618" w:rsidRDefault="002A5138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13</w:t>
      </w:r>
    </w:p>
    <w:p w:rsidR="00581C3F" w:rsidRPr="00BF4618" w:rsidRDefault="00581C3F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November 2</w:t>
      </w:r>
      <w:r w:rsidR="0044136C" w:rsidRPr="00BF4618">
        <w:rPr>
          <w:b/>
          <w:color w:val="000000" w:themeColor="text1"/>
          <w:lang w:val="en-GB"/>
        </w:rPr>
        <w:t>3rd</w:t>
      </w:r>
      <w:r w:rsidRPr="00BF4618">
        <w:rPr>
          <w:b/>
          <w:color w:val="000000" w:themeColor="text1"/>
          <w:lang w:val="en-GB"/>
        </w:rPr>
        <w:t xml:space="preserve"> Thursday</w:t>
      </w:r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9376" w:type="dxa"/>
        <w:tblLook w:val="00BF"/>
      </w:tblPr>
      <w:tblGrid>
        <w:gridCol w:w="1818"/>
        <w:gridCol w:w="2685"/>
        <w:gridCol w:w="1093"/>
        <w:gridCol w:w="2876"/>
        <w:gridCol w:w="904"/>
      </w:tblGrid>
      <w:tr w:rsidR="00581C3F" w:rsidRPr="00BF4618">
        <w:trPr>
          <w:trHeight w:val="281"/>
        </w:trPr>
        <w:tc>
          <w:tcPr>
            <w:tcW w:w="1818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685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3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876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904" w:type="dxa"/>
          </w:tcPr>
          <w:p w:rsidR="00581C3F" w:rsidRPr="00BF4618" w:rsidRDefault="00581C3F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44136C" w:rsidRPr="00BF4618">
        <w:tblPrEx>
          <w:tblLook w:val="04A0"/>
        </w:tblPrEx>
        <w:trPr>
          <w:trHeight w:val="281"/>
        </w:trPr>
        <w:tc>
          <w:tcPr>
            <w:tcW w:w="1818" w:type="dxa"/>
          </w:tcPr>
          <w:p w:rsidR="0044136C" w:rsidRPr="00BF4618" w:rsidRDefault="0044136C" w:rsidP="00637ECD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Iwan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Ellis Williams</w:t>
            </w:r>
          </w:p>
          <w:p w:rsidR="0044136C" w:rsidRPr="00BF4618" w:rsidRDefault="0044136C" w:rsidP="00637ECD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(S003 – Studio)</w:t>
            </w:r>
          </w:p>
        </w:tc>
        <w:tc>
          <w:tcPr>
            <w:tcW w:w="2685" w:type="dxa"/>
          </w:tcPr>
          <w:p w:rsidR="0044136C" w:rsidRPr="00BF4618" w:rsidRDefault="0044136C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613E5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44136C" w:rsidRPr="00BF4618" w:rsidRDefault="0044136C" w:rsidP="00613E5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1093" w:type="dxa"/>
          </w:tcPr>
          <w:p w:rsidR="0044136C" w:rsidRPr="00BF4618" w:rsidRDefault="00DD032A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  <w:tc>
          <w:tcPr>
            <w:tcW w:w="2876" w:type="dxa"/>
          </w:tcPr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Health and Well being </w:t>
            </w:r>
          </w:p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Physical Wellbeing</w:t>
            </w:r>
          </w:p>
        </w:tc>
        <w:tc>
          <w:tcPr>
            <w:tcW w:w="904" w:type="dxa"/>
          </w:tcPr>
          <w:p w:rsidR="0044136C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D</w:t>
            </w:r>
          </w:p>
        </w:tc>
      </w:tr>
      <w:tr w:rsidR="0044136C" w:rsidRPr="00BF4618">
        <w:tblPrEx>
          <w:tblLook w:val="04A0"/>
        </w:tblPrEx>
        <w:trPr>
          <w:trHeight w:val="281"/>
        </w:trPr>
        <w:tc>
          <w:tcPr>
            <w:tcW w:w="1818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Heddwen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Davies</w:t>
            </w:r>
          </w:p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</w:p>
          <w:p w:rsidR="0044136C" w:rsidRPr="00BF4618" w:rsidRDefault="0044136C" w:rsidP="0069716B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r w:rsidR="0069716B" w:rsidRPr="00BF4618">
              <w:rPr>
                <w:color w:val="000000" w:themeColor="text1"/>
                <w:lang w:val="en-GB"/>
              </w:rPr>
              <w:t>CJ1</w:t>
            </w:r>
            <w:r w:rsidRPr="00BF4618">
              <w:rPr>
                <w:color w:val="000000" w:themeColor="text1"/>
                <w:lang w:val="en-GB"/>
              </w:rPr>
              <w:t>)</w:t>
            </w:r>
          </w:p>
        </w:tc>
        <w:tc>
          <w:tcPr>
            <w:tcW w:w="2685" w:type="dxa"/>
          </w:tcPr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1093" w:type="dxa"/>
          </w:tcPr>
          <w:p w:rsidR="0044136C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  <w:tc>
          <w:tcPr>
            <w:tcW w:w="2876" w:type="dxa"/>
          </w:tcPr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613E50">
            <w:pPr>
              <w:rPr>
                <w:rFonts w:ascii="Arial" w:hAnsi="Arial" w:cs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Expressive Arts</w:t>
            </w:r>
          </w:p>
        </w:tc>
        <w:tc>
          <w:tcPr>
            <w:tcW w:w="904" w:type="dxa"/>
          </w:tcPr>
          <w:p w:rsidR="0044136C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A</w:t>
            </w:r>
          </w:p>
        </w:tc>
      </w:tr>
      <w:tr w:rsidR="0044136C" w:rsidRPr="00BF4618">
        <w:tblPrEx>
          <w:tblLook w:val="04A0"/>
        </w:tblPrEx>
        <w:trPr>
          <w:trHeight w:val="298"/>
        </w:trPr>
        <w:tc>
          <w:tcPr>
            <w:tcW w:w="1818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Tom Cox</w:t>
            </w:r>
          </w:p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(P1)</w:t>
            </w:r>
          </w:p>
        </w:tc>
        <w:tc>
          <w:tcPr>
            <w:tcW w:w="2685" w:type="dxa"/>
          </w:tcPr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613E5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1093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  <w:tc>
          <w:tcPr>
            <w:tcW w:w="2876" w:type="dxa"/>
          </w:tcPr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44136C" w:rsidRPr="00BF4618" w:rsidRDefault="0044136C" w:rsidP="007060F0">
            <w:pPr>
              <w:rPr>
                <w:rFonts w:ascii="Arial" w:hAnsi="Arial"/>
                <w:color w:val="000000" w:themeColor="text1"/>
                <w:sz w:val="18"/>
                <w:szCs w:val="22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Developing Digital Competence through expressive Arts</w:t>
            </w:r>
          </w:p>
        </w:tc>
        <w:tc>
          <w:tcPr>
            <w:tcW w:w="904" w:type="dxa"/>
          </w:tcPr>
          <w:p w:rsidR="0044136C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</w:p>
        </w:tc>
      </w:tr>
      <w:tr w:rsidR="0044136C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Alun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Thomas</w:t>
            </w:r>
          </w:p>
          <w:p w:rsidR="0044136C" w:rsidRPr="00BF4618" w:rsidRDefault="005A56AE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(HG1)</w:t>
            </w:r>
          </w:p>
        </w:tc>
        <w:tc>
          <w:tcPr>
            <w:tcW w:w="2685" w:type="dxa"/>
          </w:tcPr>
          <w:p w:rsidR="0069716B" w:rsidRPr="00BF4618" w:rsidRDefault="0069716B" w:rsidP="0069716B">
            <w:pPr>
              <w:rPr>
                <w:rFonts w:ascii="Arial" w:hAnsi="Arial"/>
                <w:color w:val="000000" w:themeColor="text1"/>
                <w:sz w:val="18"/>
                <w:lang w:val="en-GB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  <w:lang w:val="en-GB"/>
              </w:rPr>
              <w:t>Intro to new curriculum + Presenting with video assignment support.</w:t>
            </w:r>
          </w:p>
          <w:p w:rsidR="0044136C" w:rsidRPr="00BF4618" w:rsidRDefault="0044136C" w:rsidP="007060F0">
            <w:pPr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44136C" w:rsidRPr="00BF4618" w:rsidRDefault="00DD032A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 xml:space="preserve">B &amp; </w:t>
            </w:r>
            <w:r w:rsidR="0069716B" w:rsidRPr="00BF4618">
              <w:rPr>
                <w:color w:val="000000" w:themeColor="text1"/>
                <w:lang w:val="en-GB"/>
              </w:rPr>
              <w:t>D</w:t>
            </w:r>
          </w:p>
        </w:tc>
        <w:tc>
          <w:tcPr>
            <w:tcW w:w="2876" w:type="dxa"/>
          </w:tcPr>
          <w:p w:rsidR="0044136C" w:rsidRPr="00BF4618" w:rsidRDefault="0044136C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</w:p>
        </w:tc>
      </w:tr>
      <w:tr w:rsidR="0044136C" w:rsidRPr="00BF4618">
        <w:tblPrEx>
          <w:tblLook w:val="04A0"/>
        </w:tblPrEx>
        <w:trPr>
          <w:trHeight w:val="265"/>
        </w:trPr>
        <w:tc>
          <w:tcPr>
            <w:tcW w:w="1818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</w:t>
            </w:r>
            <w:r w:rsidR="00DD032A" w:rsidRPr="00BF4618">
              <w:rPr>
                <w:color w:val="000000" w:themeColor="text1"/>
                <w:lang w:val="en-GB"/>
              </w:rPr>
              <w:t xml:space="preserve">CJ2 &amp; </w:t>
            </w:r>
            <w:r w:rsidRPr="00BF4618">
              <w:rPr>
                <w:color w:val="000000" w:themeColor="text1"/>
                <w:lang w:val="en-GB"/>
              </w:rPr>
              <w:t>HG1)</w:t>
            </w:r>
          </w:p>
        </w:tc>
        <w:tc>
          <w:tcPr>
            <w:tcW w:w="2685" w:type="dxa"/>
          </w:tcPr>
          <w:p w:rsidR="00DD032A" w:rsidRPr="00BF4618" w:rsidRDefault="00DD032A" w:rsidP="00DD032A">
            <w:pPr>
              <w:jc w:val="both"/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CJ2 (An introduction to KUW - history/geography focus - using a thematic approach.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Creative resources for KUW.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 (LNF, YCC)</w:t>
            </w:r>
          </w:p>
          <w:p w:rsidR="0044136C" w:rsidRPr="00BF4618" w:rsidRDefault="0044136C" w:rsidP="0069716B">
            <w:pPr>
              <w:jc w:val="both"/>
              <w:rPr>
                <w:color w:val="000000" w:themeColor="text1"/>
                <w:sz w:val="18"/>
              </w:rPr>
            </w:pPr>
          </w:p>
        </w:tc>
        <w:tc>
          <w:tcPr>
            <w:tcW w:w="1093" w:type="dxa"/>
          </w:tcPr>
          <w:p w:rsidR="0044136C" w:rsidRPr="00BF4618" w:rsidRDefault="0044136C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876" w:type="dxa"/>
          </w:tcPr>
          <w:p w:rsidR="00DD032A" w:rsidRPr="00BF4618" w:rsidRDefault="0069716B" w:rsidP="0069716B">
            <w:pPr>
              <w:jc w:val="both"/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An introduction to KUW - history/geography focus - using a thematic approach. </w:t>
            </w:r>
            <w:r w:rsidRPr="00BF4618">
              <w:rPr>
                <w:rFonts w:ascii="Arial" w:hAnsi="Arial" w:cs="Arial"/>
                <w:color w:val="000000" w:themeColor="text1"/>
                <w:sz w:val="18"/>
              </w:rPr>
              <w:t xml:space="preserve">Creative resources for KUW. </w:t>
            </w: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 (LNF, YCC)</w:t>
            </w:r>
          </w:p>
          <w:p w:rsidR="0069716B" w:rsidRPr="00BF4618" w:rsidRDefault="00DD032A" w:rsidP="0069716B">
            <w:pPr>
              <w:jc w:val="both"/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HG1</w:t>
            </w:r>
          </w:p>
          <w:p w:rsidR="0044136C" w:rsidRPr="00BF4618" w:rsidRDefault="0044136C" w:rsidP="00613E50">
            <w:pPr>
              <w:rPr>
                <w:color w:val="000000" w:themeColor="text1"/>
                <w:sz w:val="18"/>
              </w:rPr>
            </w:pPr>
          </w:p>
        </w:tc>
        <w:tc>
          <w:tcPr>
            <w:tcW w:w="904" w:type="dxa"/>
          </w:tcPr>
          <w:p w:rsidR="0044136C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C</w:t>
            </w:r>
          </w:p>
        </w:tc>
      </w:tr>
    </w:tbl>
    <w:p w:rsidR="00581C3F" w:rsidRPr="00BF4618" w:rsidRDefault="00581C3F">
      <w:pPr>
        <w:rPr>
          <w:color w:val="000000" w:themeColor="text1"/>
          <w:lang w:val="en-GB"/>
        </w:rPr>
      </w:pPr>
    </w:p>
    <w:p w:rsidR="00063A1B" w:rsidRPr="00BF4618" w:rsidRDefault="00063A1B" w:rsidP="00581C3F">
      <w:pPr>
        <w:rPr>
          <w:b/>
          <w:color w:val="000000" w:themeColor="text1"/>
          <w:u w:val="single"/>
          <w:lang w:val="en-GB"/>
        </w:rPr>
      </w:pPr>
    </w:p>
    <w:p w:rsidR="00897D36" w:rsidRPr="00BF4618" w:rsidRDefault="00897D36" w:rsidP="00581C3F">
      <w:pPr>
        <w:rPr>
          <w:b/>
          <w:color w:val="000000" w:themeColor="text1"/>
          <w:u w:val="single"/>
          <w:lang w:val="en-GB"/>
        </w:rPr>
      </w:pPr>
    </w:p>
    <w:p w:rsidR="00581C3F" w:rsidRPr="00BF4618" w:rsidRDefault="00581C3F" w:rsidP="00581C3F">
      <w:pPr>
        <w:rPr>
          <w:b/>
          <w:color w:val="000000" w:themeColor="text1"/>
          <w:u w:val="single"/>
          <w:lang w:val="en-GB"/>
        </w:rPr>
      </w:pPr>
      <w:r w:rsidRPr="00BF4618">
        <w:rPr>
          <w:b/>
          <w:color w:val="000000" w:themeColor="text1"/>
          <w:u w:val="single"/>
          <w:lang w:val="en-GB"/>
        </w:rPr>
        <w:t>Week 15</w:t>
      </w:r>
    </w:p>
    <w:p w:rsidR="00581C3F" w:rsidRPr="00BF4618" w:rsidRDefault="0069716B" w:rsidP="00581C3F">
      <w:pPr>
        <w:rPr>
          <w:b/>
          <w:color w:val="000000" w:themeColor="text1"/>
          <w:lang w:val="en-GB"/>
        </w:rPr>
      </w:pPr>
      <w:r w:rsidRPr="00BF4618">
        <w:rPr>
          <w:b/>
          <w:color w:val="000000" w:themeColor="text1"/>
          <w:lang w:val="en-GB"/>
        </w:rPr>
        <w:t>December 7</w:t>
      </w:r>
      <w:r w:rsidR="00581C3F" w:rsidRPr="00BF4618">
        <w:rPr>
          <w:b/>
          <w:color w:val="000000" w:themeColor="text1"/>
          <w:vertAlign w:val="superscript"/>
          <w:lang w:val="en-GB"/>
        </w:rPr>
        <w:t>th</w:t>
      </w:r>
      <w:r w:rsidR="00581C3F" w:rsidRPr="00BF4618">
        <w:rPr>
          <w:b/>
          <w:color w:val="000000" w:themeColor="text1"/>
          <w:lang w:val="en-GB"/>
        </w:rPr>
        <w:t xml:space="preserve"> Thursday</w:t>
      </w:r>
    </w:p>
    <w:p w:rsidR="00581C3F" w:rsidRPr="00BF4618" w:rsidRDefault="00581C3F" w:rsidP="00581C3F">
      <w:pPr>
        <w:rPr>
          <w:color w:val="000000" w:themeColor="text1"/>
          <w:lang w:val="en-GB"/>
        </w:rPr>
      </w:pPr>
    </w:p>
    <w:tbl>
      <w:tblPr>
        <w:tblStyle w:val="TableGrid"/>
        <w:tblW w:w="0" w:type="auto"/>
        <w:tblLook w:val="04A0"/>
      </w:tblPr>
      <w:tblGrid>
        <w:gridCol w:w="1815"/>
        <w:gridCol w:w="2534"/>
        <w:gridCol w:w="1091"/>
        <w:gridCol w:w="2723"/>
        <w:gridCol w:w="1117"/>
      </w:tblGrid>
      <w:tr w:rsidR="0069716B" w:rsidRPr="00BF4618">
        <w:trPr>
          <w:trHeight w:val="281"/>
        </w:trPr>
        <w:tc>
          <w:tcPr>
            <w:tcW w:w="1815" w:type="dxa"/>
          </w:tcPr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</w:p>
        </w:tc>
        <w:tc>
          <w:tcPr>
            <w:tcW w:w="2534" w:type="dxa"/>
          </w:tcPr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1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9 – 11am</w:t>
            </w:r>
          </w:p>
        </w:tc>
        <w:tc>
          <w:tcPr>
            <w:tcW w:w="1091" w:type="dxa"/>
          </w:tcPr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  <w:tc>
          <w:tcPr>
            <w:tcW w:w="2723" w:type="dxa"/>
          </w:tcPr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i/>
                <w:color w:val="000000" w:themeColor="text1"/>
                <w:lang w:val="en-GB"/>
              </w:rPr>
              <w:t>Session 2</w:t>
            </w:r>
            <w:r w:rsidRPr="00BF4618">
              <w:rPr>
                <w:color w:val="000000" w:themeColor="text1"/>
                <w:lang w:val="en-GB"/>
              </w:rPr>
              <w:t xml:space="preserve">  </w:t>
            </w:r>
          </w:p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11 – 1pm</w:t>
            </w:r>
          </w:p>
        </w:tc>
        <w:tc>
          <w:tcPr>
            <w:tcW w:w="1117" w:type="dxa"/>
          </w:tcPr>
          <w:p w:rsidR="0069716B" w:rsidRPr="00BF4618" w:rsidRDefault="0069716B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Grwp</w:t>
            </w:r>
            <w:proofErr w:type="spellEnd"/>
          </w:p>
        </w:tc>
      </w:tr>
      <w:tr w:rsidR="00DD032A" w:rsidRPr="00BF4618">
        <w:trPr>
          <w:trHeight w:val="265"/>
        </w:trPr>
        <w:tc>
          <w:tcPr>
            <w:tcW w:w="1815" w:type="dxa"/>
          </w:tcPr>
          <w:p w:rsidR="00DD032A" w:rsidRPr="00BF4618" w:rsidRDefault="00DD032A" w:rsidP="00613E50">
            <w:pPr>
              <w:rPr>
                <w:color w:val="000000" w:themeColor="text1"/>
                <w:lang w:val="en-GB"/>
              </w:rPr>
            </w:pPr>
            <w:proofErr w:type="spellStart"/>
            <w:r w:rsidRPr="00BF4618">
              <w:rPr>
                <w:color w:val="000000" w:themeColor="text1"/>
                <w:lang w:val="en-GB"/>
              </w:rPr>
              <w:t>Sioned</w:t>
            </w:r>
            <w:proofErr w:type="spellEnd"/>
            <w:r w:rsidRPr="00BF4618">
              <w:rPr>
                <w:color w:val="000000" w:themeColor="text1"/>
                <w:lang w:val="en-GB"/>
              </w:rPr>
              <w:t xml:space="preserve"> Hughes</w:t>
            </w:r>
          </w:p>
          <w:p w:rsidR="00DD032A" w:rsidRPr="00BF4618" w:rsidRDefault="00DD032A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(HG1)</w:t>
            </w:r>
          </w:p>
        </w:tc>
        <w:tc>
          <w:tcPr>
            <w:tcW w:w="2534" w:type="dxa"/>
          </w:tcPr>
          <w:p w:rsidR="00DD032A" w:rsidRPr="00BF4618" w:rsidRDefault="00DD032A" w:rsidP="00DD032A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D032A" w:rsidRPr="00BF4618" w:rsidRDefault="00D53BDA" w:rsidP="00DD032A">
            <w:pPr>
              <w:jc w:val="both"/>
              <w:rPr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Humanities &amp;</w:t>
            </w:r>
            <w:r w:rsidR="00DD032A" w:rsidRPr="00BF4618">
              <w:rPr>
                <w:rFonts w:ascii="Arial" w:hAnsi="Arial"/>
                <w:color w:val="000000" w:themeColor="text1"/>
                <w:sz w:val="18"/>
              </w:rPr>
              <w:t xml:space="preserve"> YCC</w:t>
            </w:r>
          </w:p>
        </w:tc>
        <w:tc>
          <w:tcPr>
            <w:tcW w:w="1091" w:type="dxa"/>
          </w:tcPr>
          <w:p w:rsidR="00DD032A" w:rsidRPr="00BF4618" w:rsidRDefault="00DD032A" w:rsidP="00613E50">
            <w:pPr>
              <w:rPr>
                <w:color w:val="000000" w:themeColor="text1"/>
                <w:lang w:val="en-GB"/>
              </w:rPr>
            </w:pPr>
            <w:r w:rsidRPr="00BF4618">
              <w:rPr>
                <w:color w:val="000000" w:themeColor="text1"/>
                <w:lang w:val="en-GB"/>
              </w:rPr>
              <w:t>B</w:t>
            </w:r>
            <w:proofErr w:type="gramStart"/>
            <w:r w:rsidRPr="00BF4618">
              <w:rPr>
                <w:color w:val="000000" w:themeColor="text1"/>
                <w:lang w:val="en-GB"/>
              </w:rPr>
              <w:t>,C</w:t>
            </w:r>
            <w:proofErr w:type="gramEnd"/>
            <w:r w:rsidRPr="00BF4618">
              <w:rPr>
                <w:color w:val="000000" w:themeColor="text1"/>
                <w:lang w:val="en-GB"/>
              </w:rPr>
              <w:t xml:space="preserve"> &amp; D</w:t>
            </w:r>
          </w:p>
        </w:tc>
        <w:tc>
          <w:tcPr>
            <w:tcW w:w="2723" w:type="dxa"/>
          </w:tcPr>
          <w:p w:rsidR="00D53BDA" w:rsidRPr="00BF4618" w:rsidRDefault="00DD032A" w:rsidP="00DD032A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 xml:space="preserve">Areas of Learning – </w:t>
            </w:r>
          </w:p>
          <w:p w:rsidR="00DD032A" w:rsidRPr="00BF4618" w:rsidRDefault="00D53BDA" w:rsidP="00DD032A">
            <w:pPr>
              <w:rPr>
                <w:rFonts w:ascii="Arial" w:hAnsi="Arial"/>
                <w:color w:val="000000" w:themeColor="text1"/>
                <w:sz w:val="18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Humanities &amp; YCC</w:t>
            </w:r>
          </w:p>
        </w:tc>
        <w:tc>
          <w:tcPr>
            <w:tcW w:w="1117" w:type="dxa"/>
          </w:tcPr>
          <w:p w:rsidR="00DD032A" w:rsidRPr="00BF4618" w:rsidRDefault="00DD032A">
            <w:pPr>
              <w:rPr>
                <w:color w:val="000000" w:themeColor="text1"/>
              </w:rPr>
            </w:pPr>
            <w:r w:rsidRPr="00BF4618">
              <w:rPr>
                <w:rFonts w:ascii="Arial" w:hAnsi="Arial"/>
                <w:color w:val="000000" w:themeColor="text1"/>
                <w:sz w:val="18"/>
              </w:rPr>
              <w:t>Humanities and YCC</w:t>
            </w:r>
          </w:p>
        </w:tc>
      </w:tr>
    </w:tbl>
    <w:p w:rsidR="00613E50" w:rsidRPr="00613E50" w:rsidRDefault="00613E50">
      <w:pPr>
        <w:rPr>
          <w:lang w:val="en-GB"/>
        </w:rPr>
      </w:pPr>
    </w:p>
    <w:sectPr w:rsidR="00613E50" w:rsidRPr="00613E50" w:rsidSect="001D448B">
      <w:pgSz w:w="11900" w:h="16840"/>
      <w:pgMar w:top="1361" w:right="1418" w:bottom="1361" w:left="1418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59"/>
    <w:family w:val="auto"/>
    <w:pitch w:val="variable"/>
    <w:sig w:usb0="00000201" w:usb1="00000000" w:usb2="00000000" w:usb3="00000000" w:csb0="00000004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613E50"/>
    <w:rsid w:val="00010414"/>
    <w:rsid w:val="000556D3"/>
    <w:rsid w:val="0006078C"/>
    <w:rsid w:val="00063A1B"/>
    <w:rsid w:val="00095B9C"/>
    <w:rsid w:val="000D1E73"/>
    <w:rsid w:val="00144BD0"/>
    <w:rsid w:val="00155B38"/>
    <w:rsid w:val="001867CE"/>
    <w:rsid w:val="001D448B"/>
    <w:rsid w:val="0025426F"/>
    <w:rsid w:val="00273F90"/>
    <w:rsid w:val="00277DF0"/>
    <w:rsid w:val="002A5138"/>
    <w:rsid w:val="002C73D1"/>
    <w:rsid w:val="00361067"/>
    <w:rsid w:val="00393596"/>
    <w:rsid w:val="003A60B8"/>
    <w:rsid w:val="003E3DCD"/>
    <w:rsid w:val="00402774"/>
    <w:rsid w:val="0044136C"/>
    <w:rsid w:val="0045093F"/>
    <w:rsid w:val="0047768B"/>
    <w:rsid w:val="004B0559"/>
    <w:rsid w:val="00581C3F"/>
    <w:rsid w:val="005A56AE"/>
    <w:rsid w:val="005E6A19"/>
    <w:rsid w:val="006013BD"/>
    <w:rsid w:val="00607247"/>
    <w:rsid w:val="006106E3"/>
    <w:rsid w:val="00613E50"/>
    <w:rsid w:val="00637ECD"/>
    <w:rsid w:val="0069716B"/>
    <w:rsid w:val="006C5C1F"/>
    <w:rsid w:val="006E3668"/>
    <w:rsid w:val="006F2485"/>
    <w:rsid w:val="007060F0"/>
    <w:rsid w:val="00777474"/>
    <w:rsid w:val="007C3AA6"/>
    <w:rsid w:val="007D40EF"/>
    <w:rsid w:val="00887A76"/>
    <w:rsid w:val="00892059"/>
    <w:rsid w:val="00897D36"/>
    <w:rsid w:val="008F6C01"/>
    <w:rsid w:val="00913875"/>
    <w:rsid w:val="009166A0"/>
    <w:rsid w:val="00947C38"/>
    <w:rsid w:val="00950DC2"/>
    <w:rsid w:val="00981E1D"/>
    <w:rsid w:val="009F2424"/>
    <w:rsid w:val="00A41648"/>
    <w:rsid w:val="00B65D84"/>
    <w:rsid w:val="00B67349"/>
    <w:rsid w:val="00B76C46"/>
    <w:rsid w:val="00BF4618"/>
    <w:rsid w:val="00BF5DB0"/>
    <w:rsid w:val="00BF6C71"/>
    <w:rsid w:val="00C0415D"/>
    <w:rsid w:val="00C7140B"/>
    <w:rsid w:val="00CA204F"/>
    <w:rsid w:val="00CB4CFC"/>
    <w:rsid w:val="00D34256"/>
    <w:rsid w:val="00D413A5"/>
    <w:rsid w:val="00D53BDA"/>
    <w:rsid w:val="00D63869"/>
    <w:rsid w:val="00D65A65"/>
    <w:rsid w:val="00DD032A"/>
    <w:rsid w:val="00F177BF"/>
    <w:rsid w:val="00F21647"/>
    <w:rsid w:val="00F47932"/>
    <w:rsid w:val="00F552D6"/>
    <w:rsid w:val="00F7494F"/>
    <w:rsid w:val="00FB51F4"/>
    <w:rsid w:val="00FC30A2"/>
    <w:rsid w:val="00FC74DD"/>
  </w:rsids>
  <m:mathPr>
    <m:mathFont m:val="Comic Sans MS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7948A4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613E50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8</Pages>
  <Words>1640</Words>
  <Characters>9353</Characters>
  <Application>Microsoft Macintosh Word</Application>
  <DocSecurity>0</DocSecurity>
  <Lines>77</Lines>
  <Paragraphs>18</Paragraphs>
  <ScaleCrop>false</ScaleCrop>
  <Company>Trinity Saint David</Company>
  <LinksUpToDate>false</LinksUpToDate>
  <CharactersWithSpaces>11486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15</cp:revision>
  <cp:lastPrinted>2016-10-03T22:15:00Z</cp:lastPrinted>
  <dcterms:created xsi:type="dcterms:W3CDTF">2017-10-08T16:15:00Z</dcterms:created>
  <dcterms:modified xsi:type="dcterms:W3CDTF">2017-10-08T17:39:00Z</dcterms:modified>
</cp:coreProperties>
</file>