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7F531" w14:textId="77777777" w:rsidR="00E57A6C" w:rsidRPr="00277D0D" w:rsidRDefault="00E57A6C">
      <w:pPr>
        <w:spacing w:line="360" w:lineRule="auto"/>
        <w:jc w:val="center"/>
        <w:rPr>
          <w:rFonts w:eastAsia="Times New Roman"/>
          <w:b/>
          <w:lang w:val="en-GB"/>
        </w:rPr>
      </w:pPr>
    </w:p>
    <w:p w14:paraId="1F56466C" w14:textId="77777777" w:rsidR="00E57A6C" w:rsidRPr="00277D0D" w:rsidRDefault="00E57A6C">
      <w:pPr>
        <w:spacing w:line="360" w:lineRule="auto"/>
        <w:jc w:val="center"/>
        <w:rPr>
          <w:rFonts w:eastAsia="Times New Roman"/>
          <w:b/>
          <w:lang w:val="en-GB"/>
        </w:rPr>
      </w:pPr>
    </w:p>
    <w:p w14:paraId="4BD86D2F" w14:textId="77777777" w:rsidR="00E57A6C" w:rsidRPr="00277D0D" w:rsidRDefault="00E57A6C">
      <w:pPr>
        <w:spacing w:line="360" w:lineRule="auto"/>
        <w:jc w:val="center"/>
        <w:rPr>
          <w:rFonts w:eastAsia="Times New Roman"/>
          <w:b/>
          <w:lang w:val="en-GB"/>
        </w:rPr>
      </w:pPr>
    </w:p>
    <w:p w14:paraId="48E176A5" w14:textId="77777777" w:rsidR="00E57A6C" w:rsidRPr="00277D0D" w:rsidRDefault="00E57A6C">
      <w:pPr>
        <w:spacing w:line="360" w:lineRule="auto"/>
        <w:jc w:val="center"/>
        <w:rPr>
          <w:rFonts w:eastAsia="Times New Roman"/>
          <w:b/>
          <w:lang w:val="en-GB"/>
        </w:rPr>
      </w:pPr>
    </w:p>
    <w:p w14:paraId="0C91783A" w14:textId="77777777" w:rsidR="00E57A6C" w:rsidRPr="00277D0D" w:rsidRDefault="00E57A6C">
      <w:pPr>
        <w:spacing w:line="360" w:lineRule="auto"/>
        <w:jc w:val="center"/>
        <w:rPr>
          <w:rFonts w:eastAsia="Times New Roman"/>
          <w:b/>
          <w:lang w:val="en-GB"/>
        </w:rPr>
      </w:pPr>
    </w:p>
    <w:p w14:paraId="43BE0C35" w14:textId="77777777" w:rsidR="00E57A6C" w:rsidRPr="00277D0D" w:rsidRDefault="00E57A6C">
      <w:pPr>
        <w:spacing w:line="360" w:lineRule="auto"/>
        <w:jc w:val="center"/>
        <w:rPr>
          <w:rFonts w:eastAsia="Times New Roman"/>
          <w:b/>
          <w:lang w:val="en-GB"/>
        </w:rPr>
      </w:pPr>
    </w:p>
    <w:p w14:paraId="6CE71D80" w14:textId="77777777" w:rsidR="00E57A6C" w:rsidRPr="00277D0D" w:rsidRDefault="00E57A6C">
      <w:pPr>
        <w:spacing w:line="360" w:lineRule="auto"/>
        <w:jc w:val="center"/>
        <w:rPr>
          <w:rFonts w:eastAsia="Times New Roman"/>
          <w:b/>
          <w:lang w:val="en-GB"/>
        </w:rPr>
      </w:pPr>
    </w:p>
    <w:p w14:paraId="7963A5F1" w14:textId="77777777" w:rsidR="00E57A6C" w:rsidRPr="00277D0D" w:rsidRDefault="00E57A6C">
      <w:pPr>
        <w:spacing w:line="360" w:lineRule="auto"/>
        <w:jc w:val="center"/>
        <w:rPr>
          <w:rFonts w:eastAsia="Times New Roman"/>
          <w:b/>
          <w:lang w:val="en-GB"/>
        </w:rPr>
      </w:pPr>
    </w:p>
    <w:p w14:paraId="7EE204DC" w14:textId="77777777" w:rsidR="00E57A6C" w:rsidRPr="00277D0D" w:rsidRDefault="00E57A6C">
      <w:pPr>
        <w:spacing w:line="360" w:lineRule="auto"/>
        <w:jc w:val="center"/>
        <w:rPr>
          <w:rFonts w:eastAsia="Times New Roman"/>
          <w:b/>
          <w:lang w:val="en-GB"/>
        </w:rPr>
      </w:pPr>
    </w:p>
    <w:p w14:paraId="3FE164EE" w14:textId="77777777" w:rsidR="00E57A6C" w:rsidRPr="00277D0D" w:rsidRDefault="00E57A6C">
      <w:pPr>
        <w:spacing w:line="360" w:lineRule="auto"/>
        <w:jc w:val="center"/>
        <w:rPr>
          <w:rFonts w:eastAsia="Times New Roman"/>
          <w:b/>
          <w:lang w:val="en-GB"/>
        </w:rPr>
      </w:pPr>
    </w:p>
    <w:p w14:paraId="44E9E5C9" w14:textId="77777777" w:rsidR="00667034" w:rsidRPr="00277D0D" w:rsidRDefault="006C25AF">
      <w:pPr>
        <w:spacing w:line="360" w:lineRule="auto"/>
        <w:jc w:val="center"/>
        <w:rPr>
          <w:rFonts w:eastAsia="Times New Roman"/>
          <w:b/>
          <w:sz w:val="32"/>
          <w:szCs w:val="32"/>
          <w:lang w:val="en-GB"/>
        </w:rPr>
      </w:pPr>
      <w:r w:rsidRPr="00277D0D">
        <w:rPr>
          <w:rFonts w:eastAsia="Times New Roman"/>
          <w:b/>
          <w:sz w:val="32"/>
          <w:szCs w:val="32"/>
          <w:lang w:val="en-GB"/>
        </w:rPr>
        <w:t xml:space="preserve">BMSW 4002 EFFECTIVE TEAM WORKING AND COMMUNICATION </w:t>
      </w:r>
    </w:p>
    <w:p w14:paraId="5C213C5D" w14:textId="77777777" w:rsidR="00E57A6C" w:rsidRPr="00277D0D" w:rsidRDefault="00E57A6C">
      <w:pPr>
        <w:rPr>
          <w:rFonts w:eastAsia="Times New Roman"/>
          <w:b/>
          <w:lang w:val="en-GB"/>
        </w:rPr>
      </w:pPr>
      <w:r w:rsidRPr="00277D0D">
        <w:rPr>
          <w:rFonts w:eastAsia="Times New Roman"/>
          <w:b/>
          <w:lang w:val="en-GB"/>
        </w:rPr>
        <w:br w:type="page"/>
      </w:r>
    </w:p>
    <w:p w14:paraId="0215AEA8" w14:textId="77777777" w:rsidR="00667034" w:rsidRPr="00277D0D" w:rsidRDefault="006C25AF">
      <w:pPr>
        <w:spacing w:line="360" w:lineRule="auto"/>
        <w:jc w:val="center"/>
        <w:rPr>
          <w:rFonts w:eastAsia="Times New Roman"/>
          <w:b/>
          <w:lang w:val="en-GB"/>
        </w:rPr>
      </w:pPr>
      <w:r w:rsidRPr="00277D0D">
        <w:rPr>
          <w:rFonts w:eastAsia="Times New Roman"/>
          <w:b/>
          <w:lang w:val="en-GB"/>
        </w:rPr>
        <w:lastRenderedPageBreak/>
        <w:t xml:space="preserve">Table of Contents </w:t>
      </w:r>
    </w:p>
    <w:p w14:paraId="14DA019B" w14:textId="77777777" w:rsidR="00667034" w:rsidRPr="00277D0D" w:rsidRDefault="00667034">
      <w:pPr>
        <w:spacing w:line="360" w:lineRule="auto"/>
        <w:jc w:val="both"/>
        <w:rPr>
          <w:rFonts w:eastAsia="Times New Roman"/>
          <w:b/>
          <w:lang w:val="en-GB"/>
        </w:rPr>
      </w:pPr>
    </w:p>
    <w:sdt>
      <w:sdtPr>
        <w:rPr>
          <w:lang w:val="en-GB"/>
        </w:rPr>
        <w:id w:val="1933182841"/>
        <w:docPartObj>
          <w:docPartGallery w:val="Table of Contents"/>
          <w:docPartUnique/>
        </w:docPartObj>
      </w:sdtPr>
      <w:sdtEndPr/>
      <w:sdtContent>
        <w:p w14:paraId="0A7C4EFC" w14:textId="77777777" w:rsidR="00E57A6C" w:rsidRPr="00277D0D" w:rsidRDefault="00667034">
          <w:pPr>
            <w:pStyle w:val="TOC1"/>
            <w:tabs>
              <w:tab w:val="right" w:pos="9019"/>
            </w:tabs>
            <w:rPr>
              <w:noProof/>
              <w:lang w:val="en-GB"/>
            </w:rPr>
          </w:pPr>
          <w:r w:rsidRPr="00277D0D">
            <w:rPr>
              <w:lang w:val="en-GB"/>
            </w:rPr>
            <w:fldChar w:fldCharType="begin"/>
          </w:r>
          <w:r w:rsidR="006C25AF" w:rsidRPr="00277D0D">
            <w:rPr>
              <w:lang w:val="en-GB"/>
            </w:rPr>
            <w:instrText xml:space="preserve"> TOC \h \u \z </w:instrText>
          </w:r>
          <w:r w:rsidRPr="00277D0D">
            <w:rPr>
              <w:lang w:val="en-GB"/>
            </w:rPr>
            <w:fldChar w:fldCharType="separate"/>
          </w:r>
          <w:hyperlink w:anchor="_Toc92118856" w:history="1">
            <w:r w:rsidR="00E57A6C" w:rsidRPr="00277D0D">
              <w:rPr>
                <w:rStyle w:val="Hyperlink"/>
                <w:noProof/>
                <w:lang w:val="en-GB"/>
              </w:rPr>
              <w:t>1. Introduction</w:t>
            </w:r>
            <w:r w:rsidR="00E57A6C" w:rsidRPr="00277D0D">
              <w:rPr>
                <w:noProof/>
                <w:webHidden/>
                <w:lang w:val="en-GB"/>
              </w:rPr>
              <w:tab/>
            </w:r>
            <w:r w:rsidR="00E57A6C" w:rsidRPr="00277D0D">
              <w:rPr>
                <w:noProof/>
                <w:webHidden/>
                <w:lang w:val="en-GB"/>
              </w:rPr>
              <w:fldChar w:fldCharType="begin"/>
            </w:r>
            <w:r w:rsidR="00E57A6C" w:rsidRPr="00277D0D">
              <w:rPr>
                <w:noProof/>
                <w:webHidden/>
                <w:lang w:val="en-GB"/>
              </w:rPr>
              <w:instrText xml:space="preserve"> PAGEREF _Toc92118856 \h </w:instrText>
            </w:r>
            <w:r w:rsidR="00E57A6C" w:rsidRPr="00277D0D">
              <w:rPr>
                <w:noProof/>
                <w:webHidden/>
                <w:lang w:val="en-GB"/>
              </w:rPr>
            </w:r>
            <w:r w:rsidR="00E57A6C" w:rsidRPr="00277D0D">
              <w:rPr>
                <w:noProof/>
                <w:webHidden/>
                <w:lang w:val="en-GB"/>
              </w:rPr>
              <w:fldChar w:fldCharType="separate"/>
            </w:r>
            <w:r w:rsidR="00E57A6C" w:rsidRPr="00277D0D">
              <w:rPr>
                <w:noProof/>
                <w:webHidden/>
                <w:lang w:val="en-GB"/>
              </w:rPr>
              <w:t>3</w:t>
            </w:r>
            <w:r w:rsidR="00E57A6C" w:rsidRPr="00277D0D">
              <w:rPr>
                <w:noProof/>
                <w:webHidden/>
                <w:lang w:val="en-GB"/>
              </w:rPr>
              <w:fldChar w:fldCharType="end"/>
            </w:r>
          </w:hyperlink>
        </w:p>
        <w:p w14:paraId="5DEEE273" w14:textId="77777777" w:rsidR="00E57A6C" w:rsidRPr="00277D0D" w:rsidRDefault="005C2DB5">
          <w:pPr>
            <w:pStyle w:val="TOC1"/>
            <w:tabs>
              <w:tab w:val="right" w:pos="9019"/>
            </w:tabs>
            <w:rPr>
              <w:noProof/>
              <w:lang w:val="en-GB"/>
            </w:rPr>
          </w:pPr>
          <w:hyperlink w:anchor="_Toc92118857" w:history="1">
            <w:r w:rsidR="00E57A6C" w:rsidRPr="00277D0D">
              <w:rPr>
                <w:rStyle w:val="Hyperlink"/>
                <w:noProof/>
                <w:lang w:val="en-GB"/>
              </w:rPr>
              <w:t>2.Model of communication</w:t>
            </w:r>
            <w:r w:rsidR="00E57A6C" w:rsidRPr="00277D0D">
              <w:rPr>
                <w:noProof/>
                <w:webHidden/>
                <w:lang w:val="en-GB"/>
              </w:rPr>
              <w:tab/>
            </w:r>
            <w:r w:rsidR="00E57A6C" w:rsidRPr="00277D0D">
              <w:rPr>
                <w:noProof/>
                <w:webHidden/>
                <w:lang w:val="en-GB"/>
              </w:rPr>
              <w:fldChar w:fldCharType="begin"/>
            </w:r>
            <w:r w:rsidR="00E57A6C" w:rsidRPr="00277D0D">
              <w:rPr>
                <w:noProof/>
                <w:webHidden/>
                <w:lang w:val="en-GB"/>
              </w:rPr>
              <w:instrText xml:space="preserve"> PAGEREF _Toc92118857 \h </w:instrText>
            </w:r>
            <w:r w:rsidR="00E57A6C" w:rsidRPr="00277D0D">
              <w:rPr>
                <w:noProof/>
                <w:webHidden/>
                <w:lang w:val="en-GB"/>
              </w:rPr>
            </w:r>
            <w:r w:rsidR="00E57A6C" w:rsidRPr="00277D0D">
              <w:rPr>
                <w:noProof/>
                <w:webHidden/>
                <w:lang w:val="en-GB"/>
              </w:rPr>
              <w:fldChar w:fldCharType="separate"/>
            </w:r>
            <w:r w:rsidR="00E57A6C" w:rsidRPr="00277D0D">
              <w:rPr>
                <w:noProof/>
                <w:webHidden/>
                <w:lang w:val="en-GB"/>
              </w:rPr>
              <w:t>3</w:t>
            </w:r>
            <w:r w:rsidR="00E57A6C" w:rsidRPr="00277D0D">
              <w:rPr>
                <w:noProof/>
                <w:webHidden/>
                <w:lang w:val="en-GB"/>
              </w:rPr>
              <w:fldChar w:fldCharType="end"/>
            </w:r>
          </w:hyperlink>
        </w:p>
        <w:p w14:paraId="30724BDE" w14:textId="77777777" w:rsidR="00E57A6C" w:rsidRPr="00277D0D" w:rsidRDefault="005C2DB5">
          <w:pPr>
            <w:pStyle w:val="TOC2"/>
            <w:tabs>
              <w:tab w:val="right" w:pos="9019"/>
            </w:tabs>
            <w:rPr>
              <w:noProof/>
              <w:lang w:val="en-GB"/>
            </w:rPr>
          </w:pPr>
          <w:hyperlink w:anchor="_Toc92118858" w:history="1">
            <w:r w:rsidR="00E57A6C" w:rsidRPr="00277D0D">
              <w:rPr>
                <w:rStyle w:val="Hyperlink"/>
                <w:noProof/>
                <w:lang w:val="en-GB"/>
              </w:rPr>
              <w:t>2.1Shannon and weaver (1948)</w:t>
            </w:r>
            <w:r w:rsidR="00E57A6C" w:rsidRPr="00277D0D">
              <w:rPr>
                <w:noProof/>
                <w:webHidden/>
                <w:lang w:val="en-GB"/>
              </w:rPr>
              <w:tab/>
            </w:r>
            <w:r w:rsidR="00E57A6C" w:rsidRPr="00277D0D">
              <w:rPr>
                <w:noProof/>
                <w:webHidden/>
                <w:lang w:val="en-GB"/>
              </w:rPr>
              <w:fldChar w:fldCharType="begin"/>
            </w:r>
            <w:r w:rsidR="00E57A6C" w:rsidRPr="00277D0D">
              <w:rPr>
                <w:noProof/>
                <w:webHidden/>
                <w:lang w:val="en-GB"/>
              </w:rPr>
              <w:instrText xml:space="preserve"> PAGEREF _Toc92118858 \h </w:instrText>
            </w:r>
            <w:r w:rsidR="00E57A6C" w:rsidRPr="00277D0D">
              <w:rPr>
                <w:noProof/>
                <w:webHidden/>
                <w:lang w:val="en-GB"/>
              </w:rPr>
            </w:r>
            <w:r w:rsidR="00E57A6C" w:rsidRPr="00277D0D">
              <w:rPr>
                <w:noProof/>
                <w:webHidden/>
                <w:lang w:val="en-GB"/>
              </w:rPr>
              <w:fldChar w:fldCharType="separate"/>
            </w:r>
            <w:r w:rsidR="00E57A6C" w:rsidRPr="00277D0D">
              <w:rPr>
                <w:noProof/>
                <w:webHidden/>
                <w:lang w:val="en-GB"/>
              </w:rPr>
              <w:t>3</w:t>
            </w:r>
            <w:r w:rsidR="00E57A6C" w:rsidRPr="00277D0D">
              <w:rPr>
                <w:noProof/>
                <w:webHidden/>
                <w:lang w:val="en-GB"/>
              </w:rPr>
              <w:fldChar w:fldCharType="end"/>
            </w:r>
          </w:hyperlink>
        </w:p>
        <w:p w14:paraId="2BD54151" w14:textId="77777777" w:rsidR="00E57A6C" w:rsidRPr="00277D0D" w:rsidRDefault="005C2DB5">
          <w:pPr>
            <w:pStyle w:val="TOC2"/>
            <w:tabs>
              <w:tab w:val="right" w:pos="9019"/>
            </w:tabs>
            <w:rPr>
              <w:noProof/>
              <w:lang w:val="en-GB"/>
            </w:rPr>
          </w:pPr>
          <w:hyperlink w:anchor="_Toc92118859" w:history="1">
            <w:r w:rsidR="00E57A6C" w:rsidRPr="00277D0D">
              <w:rPr>
                <w:rStyle w:val="Hyperlink"/>
                <w:noProof/>
                <w:lang w:val="en-GB"/>
              </w:rPr>
              <w:t>2.2Schramn(1954)</w:t>
            </w:r>
            <w:r w:rsidR="00E57A6C" w:rsidRPr="00277D0D">
              <w:rPr>
                <w:noProof/>
                <w:webHidden/>
                <w:lang w:val="en-GB"/>
              </w:rPr>
              <w:tab/>
            </w:r>
            <w:r w:rsidR="00E57A6C" w:rsidRPr="00277D0D">
              <w:rPr>
                <w:noProof/>
                <w:webHidden/>
                <w:lang w:val="en-GB"/>
              </w:rPr>
              <w:fldChar w:fldCharType="begin"/>
            </w:r>
            <w:r w:rsidR="00E57A6C" w:rsidRPr="00277D0D">
              <w:rPr>
                <w:noProof/>
                <w:webHidden/>
                <w:lang w:val="en-GB"/>
              </w:rPr>
              <w:instrText xml:space="preserve"> PAGEREF _Toc92118859 \h </w:instrText>
            </w:r>
            <w:r w:rsidR="00E57A6C" w:rsidRPr="00277D0D">
              <w:rPr>
                <w:noProof/>
                <w:webHidden/>
                <w:lang w:val="en-GB"/>
              </w:rPr>
            </w:r>
            <w:r w:rsidR="00E57A6C" w:rsidRPr="00277D0D">
              <w:rPr>
                <w:noProof/>
                <w:webHidden/>
                <w:lang w:val="en-GB"/>
              </w:rPr>
              <w:fldChar w:fldCharType="separate"/>
            </w:r>
            <w:r w:rsidR="00E57A6C" w:rsidRPr="00277D0D">
              <w:rPr>
                <w:noProof/>
                <w:webHidden/>
                <w:lang w:val="en-GB"/>
              </w:rPr>
              <w:t>3</w:t>
            </w:r>
            <w:r w:rsidR="00E57A6C" w:rsidRPr="00277D0D">
              <w:rPr>
                <w:noProof/>
                <w:webHidden/>
                <w:lang w:val="en-GB"/>
              </w:rPr>
              <w:fldChar w:fldCharType="end"/>
            </w:r>
          </w:hyperlink>
        </w:p>
        <w:p w14:paraId="2F3786B6" w14:textId="77777777" w:rsidR="00E57A6C" w:rsidRPr="00277D0D" w:rsidRDefault="005C2DB5">
          <w:pPr>
            <w:pStyle w:val="TOC2"/>
            <w:tabs>
              <w:tab w:val="right" w:pos="9019"/>
            </w:tabs>
            <w:rPr>
              <w:noProof/>
              <w:lang w:val="en-GB"/>
            </w:rPr>
          </w:pPr>
          <w:hyperlink w:anchor="_Toc92118860" w:history="1">
            <w:r w:rsidR="00E57A6C" w:rsidRPr="00277D0D">
              <w:rPr>
                <w:rStyle w:val="Hyperlink"/>
                <w:noProof/>
                <w:lang w:val="en-GB"/>
              </w:rPr>
              <w:t>2.3Berlo(1960)</w:t>
            </w:r>
            <w:r w:rsidR="00E57A6C" w:rsidRPr="00277D0D">
              <w:rPr>
                <w:noProof/>
                <w:webHidden/>
                <w:lang w:val="en-GB"/>
              </w:rPr>
              <w:tab/>
            </w:r>
            <w:r w:rsidR="00E57A6C" w:rsidRPr="00277D0D">
              <w:rPr>
                <w:noProof/>
                <w:webHidden/>
                <w:lang w:val="en-GB"/>
              </w:rPr>
              <w:fldChar w:fldCharType="begin"/>
            </w:r>
            <w:r w:rsidR="00E57A6C" w:rsidRPr="00277D0D">
              <w:rPr>
                <w:noProof/>
                <w:webHidden/>
                <w:lang w:val="en-GB"/>
              </w:rPr>
              <w:instrText xml:space="preserve"> PAGEREF _Toc92118860 \h </w:instrText>
            </w:r>
            <w:r w:rsidR="00E57A6C" w:rsidRPr="00277D0D">
              <w:rPr>
                <w:noProof/>
                <w:webHidden/>
                <w:lang w:val="en-GB"/>
              </w:rPr>
            </w:r>
            <w:r w:rsidR="00E57A6C" w:rsidRPr="00277D0D">
              <w:rPr>
                <w:noProof/>
                <w:webHidden/>
                <w:lang w:val="en-GB"/>
              </w:rPr>
              <w:fldChar w:fldCharType="separate"/>
            </w:r>
            <w:r w:rsidR="00E57A6C" w:rsidRPr="00277D0D">
              <w:rPr>
                <w:noProof/>
                <w:webHidden/>
                <w:lang w:val="en-GB"/>
              </w:rPr>
              <w:t>4</w:t>
            </w:r>
            <w:r w:rsidR="00E57A6C" w:rsidRPr="00277D0D">
              <w:rPr>
                <w:noProof/>
                <w:webHidden/>
                <w:lang w:val="en-GB"/>
              </w:rPr>
              <w:fldChar w:fldCharType="end"/>
            </w:r>
          </w:hyperlink>
        </w:p>
        <w:p w14:paraId="0037B622" w14:textId="77777777" w:rsidR="00E57A6C" w:rsidRPr="00277D0D" w:rsidRDefault="005C2DB5">
          <w:pPr>
            <w:pStyle w:val="TOC1"/>
            <w:tabs>
              <w:tab w:val="right" w:pos="9019"/>
            </w:tabs>
            <w:rPr>
              <w:noProof/>
              <w:lang w:val="en-GB"/>
            </w:rPr>
          </w:pPr>
          <w:hyperlink w:anchor="_Toc92118861" w:history="1">
            <w:r w:rsidR="00E57A6C" w:rsidRPr="00277D0D">
              <w:rPr>
                <w:rStyle w:val="Hyperlink"/>
                <w:noProof/>
                <w:lang w:val="en-GB"/>
              </w:rPr>
              <w:t>3. Communication skills</w:t>
            </w:r>
            <w:r w:rsidR="00E57A6C" w:rsidRPr="00277D0D">
              <w:rPr>
                <w:noProof/>
                <w:webHidden/>
                <w:lang w:val="en-GB"/>
              </w:rPr>
              <w:tab/>
            </w:r>
            <w:r w:rsidR="00E57A6C" w:rsidRPr="00277D0D">
              <w:rPr>
                <w:noProof/>
                <w:webHidden/>
                <w:lang w:val="en-GB"/>
              </w:rPr>
              <w:fldChar w:fldCharType="begin"/>
            </w:r>
            <w:r w:rsidR="00E57A6C" w:rsidRPr="00277D0D">
              <w:rPr>
                <w:noProof/>
                <w:webHidden/>
                <w:lang w:val="en-GB"/>
              </w:rPr>
              <w:instrText xml:space="preserve"> PAGEREF _Toc92118861 \h </w:instrText>
            </w:r>
            <w:r w:rsidR="00E57A6C" w:rsidRPr="00277D0D">
              <w:rPr>
                <w:noProof/>
                <w:webHidden/>
                <w:lang w:val="en-GB"/>
              </w:rPr>
            </w:r>
            <w:r w:rsidR="00E57A6C" w:rsidRPr="00277D0D">
              <w:rPr>
                <w:noProof/>
                <w:webHidden/>
                <w:lang w:val="en-GB"/>
              </w:rPr>
              <w:fldChar w:fldCharType="separate"/>
            </w:r>
            <w:r w:rsidR="00E57A6C" w:rsidRPr="00277D0D">
              <w:rPr>
                <w:noProof/>
                <w:webHidden/>
                <w:lang w:val="en-GB"/>
              </w:rPr>
              <w:t>5</w:t>
            </w:r>
            <w:r w:rsidR="00E57A6C" w:rsidRPr="00277D0D">
              <w:rPr>
                <w:noProof/>
                <w:webHidden/>
                <w:lang w:val="en-GB"/>
              </w:rPr>
              <w:fldChar w:fldCharType="end"/>
            </w:r>
          </w:hyperlink>
        </w:p>
        <w:p w14:paraId="7452EACC" w14:textId="77777777" w:rsidR="00E57A6C" w:rsidRPr="00277D0D" w:rsidRDefault="005C2DB5">
          <w:pPr>
            <w:pStyle w:val="TOC2"/>
            <w:tabs>
              <w:tab w:val="right" w:pos="9019"/>
            </w:tabs>
            <w:rPr>
              <w:noProof/>
              <w:lang w:val="en-GB"/>
            </w:rPr>
          </w:pPr>
          <w:hyperlink w:anchor="_Toc92118862" w:history="1">
            <w:r w:rsidR="00E57A6C" w:rsidRPr="00277D0D">
              <w:rPr>
                <w:rStyle w:val="Hyperlink"/>
                <w:noProof/>
                <w:lang w:val="en-GB"/>
              </w:rPr>
              <w:t>3.1Verbal communication</w:t>
            </w:r>
            <w:r w:rsidR="00E57A6C" w:rsidRPr="00277D0D">
              <w:rPr>
                <w:noProof/>
                <w:webHidden/>
                <w:lang w:val="en-GB"/>
              </w:rPr>
              <w:tab/>
            </w:r>
            <w:r w:rsidR="00E57A6C" w:rsidRPr="00277D0D">
              <w:rPr>
                <w:noProof/>
                <w:webHidden/>
                <w:lang w:val="en-GB"/>
              </w:rPr>
              <w:fldChar w:fldCharType="begin"/>
            </w:r>
            <w:r w:rsidR="00E57A6C" w:rsidRPr="00277D0D">
              <w:rPr>
                <w:noProof/>
                <w:webHidden/>
                <w:lang w:val="en-GB"/>
              </w:rPr>
              <w:instrText xml:space="preserve"> PAGEREF _Toc92118862 \h </w:instrText>
            </w:r>
            <w:r w:rsidR="00E57A6C" w:rsidRPr="00277D0D">
              <w:rPr>
                <w:noProof/>
                <w:webHidden/>
                <w:lang w:val="en-GB"/>
              </w:rPr>
            </w:r>
            <w:r w:rsidR="00E57A6C" w:rsidRPr="00277D0D">
              <w:rPr>
                <w:noProof/>
                <w:webHidden/>
                <w:lang w:val="en-GB"/>
              </w:rPr>
              <w:fldChar w:fldCharType="separate"/>
            </w:r>
            <w:r w:rsidR="00E57A6C" w:rsidRPr="00277D0D">
              <w:rPr>
                <w:noProof/>
                <w:webHidden/>
                <w:lang w:val="en-GB"/>
              </w:rPr>
              <w:t>5</w:t>
            </w:r>
            <w:r w:rsidR="00E57A6C" w:rsidRPr="00277D0D">
              <w:rPr>
                <w:noProof/>
                <w:webHidden/>
                <w:lang w:val="en-GB"/>
              </w:rPr>
              <w:fldChar w:fldCharType="end"/>
            </w:r>
          </w:hyperlink>
        </w:p>
        <w:p w14:paraId="2C069A02" w14:textId="77777777" w:rsidR="00E57A6C" w:rsidRPr="00277D0D" w:rsidRDefault="005C2DB5">
          <w:pPr>
            <w:pStyle w:val="TOC2"/>
            <w:tabs>
              <w:tab w:val="right" w:pos="9019"/>
            </w:tabs>
            <w:rPr>
              <w:noProof/>
              <w:lang w:val="en-GB"/>
            </w:rPr>
          </w:pPr>
          <w:hyperlink w:anchor="_Toc92118863" w:history="1">
            <w:r w:rsidR="00E57A6C" w:rsidRPr="00277D0D">
              <w:rPr>
                <w:rStyle w:val="Hyperlink"/>
                <w:noProof/>
                <w:lang w:val="en-GB"/>
              </w:rPr>
              <w:t>3.2Non-verbal</w:t>
            </w:r>
            <w:r w:rsidR="00E57A6C" w:rsidRPr="00277D0D">
              <w:rPr>
                <w:noProof/>
                <w:webHidden/>
                <w:lang w:val="en-GB"/>
              </w:rPr>
              <w:tab/>
            </w:r>
            <w:r w:rsidR="00E57A6C" w:rsidRPr="00277D0D">
              <w:rPr>
                <w:noProof/>
                <w:webHidden/>
                <w:lang w:val="en-GB"/>
              </w:rPr>
              <w:fldChar w:fldCharType="begin"/>
            </w:r>
            <w:r w:rsidR="00E57A6C" w:rsidRPr="00277D0D">
              <w:rPr>
                <w:noProof/>
                <w:webHidden/>
                <w:lang w:val="en-GB"/>
              </w:rPr>
              <w:instrText xml:space="preserve"> PAGEREF _Toc92118863 \h </w:instrText>
            </w:r>
            <w:r w:rsidR="00E57A6C" w:rsidRPr="00277D0D">
              <w:rPr>
                <w:noProof/>
                <w:webHidden/>
                <w:lang w:val="en-GB"/>
              </w:rPr>
            </w:r>
            <w:r w:rsidR="00E57A6C" w:rsidRPr="00277D0D">
              <w:rPr>
                <w:noProof/>
                <w:webHidden/>
                <w:lang w:val="en-GB"/>
              </w:rPr>
              <w:fldChar w:fldCharType="separate"/>
            </w:r>
            <w:r w:rsidR="00E57A6C" w:rsidRPr="00277D0D">
              <w:rPr>
                <w:noProof/>
                <w:webHidden/>
                <w:lang w:val="en-GB"/>
              </w:rPr>
              <w:t>5</w:t>
            </w:r>
            <w:r w:rsidR="00E57A6C" w:rsidRPr="00277D0D">
              <w:rPr>
                <w:noProof/>
                <w:webHidden/>
                <w:lang w:val="en-GB"/>
              </w:rPr>
              <w:fldChar w:fldCharType="end"/>
            </w:r>
          </w:hyperlink>
        </w:p>
        <w:p w14:paraId="144F175F" w14:textId="77777777" w:rsidR="00E57A6C" w:rsidRPr="00277D0D" w:rsidRDefault="005C2DB5">
          <w:pPr>
            <w:pStyle w:val="TOC2"/>
            <w:tabs>
              <w:tab w:val="right" w:pos="9019"/>
            </w:tabs>
            <w:rPr>
              <w:noProof/>
              <w:lang w:val="en-GB"/>
            </w:rPr>
          </w:pPr>
          <w:hyperlink w:anchor="_Toc92118864" w:history="1">
            <w:r w:rsidR="00E57A6C" w:rsidRPr="00277D0D">
              <w:rPr>
                <w:rStyle w:val="Hyperlink"/>
                <w:noProof/>
                <w:lang w:val="en-GB"/>
              </w:rPr>
              <w:t>3.3Listening</w:t>
            </w:r>
            <w:r w:rsidR="00E57A6C" w:rsidRPr="00277D0D">
              <w:rPr>
                <w:noProof/>
                <w:webHidden/>
                <w:lang w:val="en-GB"/>
              </w:rPr>
              <w:tab/>
            </w:r>
            <w:r w:rsidR="00E57A6C" w:rsidRPr="00277D0D">
              <w:rPr>
                <w:noProof/>
                <w:webHidden/>
                <w:lang w:val="en-GB"/>
              </w:rPr>
              <w:fldChar w:fldCharType="begin"/>
            </w:r>
            <w:r w:rsidR="00E57A6C" w:rsidRPr="00277D0D">
              <w:rPr>
                <w:noProof/>
                <w:webHidden/>
                <w:lang w:val="en-GB"/>
              </w:rPr>
              <w:instrText xml:space="preserve"> PAGEREF _Toc92118864 \h </w:instrText>
            </w:r>
            <w:r w:rsidR="00E57A6C" w:rsidRPr="00277D0D">
              <w:rPr>
                <w:noProof/>
                <w:webHidden/>
                <w:lang w:val="en-GB"/>
              </w:rPr>
            </w:r>
            <w:r w:rsidR="00E57A6C" w:rsidRPr="00277D0D">
              <w:rPr>
                <w:noProof/>
                <w:webHidden/>
                <w:lang w:val="en-GB"/>
              </w:rPr>
              <w:fldChar w:fldCharType="separate"/>
            </w:r>
            <w:r w:rsidR="00E57A6C" w:rsidRPr="00277D0D">
              <w:rPr>
                <w:noProof/>
                <w:webHidden/>
                <w:lang w:val="en-GB"/>
              </w:rPr>
              <w:t>5</w:t>
            </w:r>
            <w:r w:rsidR="00E57A6C" w:rsidRPr="00277D0D">
              <w:rPr>
                <w:noProof/>
                <w:webHidden/>
                <w:lang w:val="en-GB"/>
              </w:rPr>
              <w:fldChar w:fldCharType="end"/>
            </w:r>
          </w:hyperlink>
        </w:p>
        <w:p w14:paraId="3940466B" w14:textId="77777777" w:rsidR="00E57A6C" w:rsidRPr="00277D0D" w:rsidRDefault="005C2DB5">
          <w:pPr>
            <w:pStyle w:val="TOC1"/>
            <w:tabs>
              <w:tab w:val="right" w:pos="9019"/>
            </w:tabs>
            <w:rPr>
              <w:noProof/>
              <w:lang w:val="en-GB"/>
            </w:rPr>
          </w:pPr>
          <w:hyperlink w:anchor="_Toc92118865" w:history="1">
            <w:r w:rsidR="00E57A6C" w:rsidRPr="00277D0D">
              <w:rPr>
                <w:rStyle w:val="Hyperlink"/>
                <w:noProof/>
                <w:lang w:val="en-GB"/>
              </w:rPr>
              <w:t>4. Conclusion</w:t>
            </w:r>
            <w:r w:rsidR="00E57A6C" w:rsidRPr="00277D0D">
              <w:rPr>
                <w:noProof/>
                <w:webHidden/>
                <w:lang w:val="en-GB"/>
              </w:rPr>
              <w:tab/>
            </w:r>
            <w:r w:rsidR="00E57A6C" w:rsidRPr="00277D0D">
              <w:rPr>
                <w:noProof/>
                <w:webHidden/>
                <w:lang w:val="en-GB"/>
              </w:rPr>
              <w:fldChar w:fldCharType="begin"/>
            </w:r>
            <w:r w:rsidR="00E57A6C" w:rsidRPr="00277D0D">
              <w:rPr>
                <w:noProof/>
                <w:webHidden/>
                <w:lang w:val="en-GB"/>
              </w:rPr>
              <w:instrText xml:space="preserve"> PAGEREF _Toc92118865 \h </w:instrText>
            </w:r>
            <w:r w:rsidR="00E57A6C" w:rsidRPr="00277D0D">
              <w:rPr>
                <w:noProof/>
                <w:webHidden/>
                <w:lang w:val="en-GB"/>
              </w:rPr>
            </w:r>
            <w:r w:rsidR="00E57A6C" w:rsidRPr="00277D0D">
              <w:rPr>
                <w:noProof/>
                <w:webHidden/>
                <w:lang w:val="en-GB"/>
              </w:rPr>
              <w:fldChar w:fldCharType="separate"/>
            </w:r>
            <w:r w:rsidR="00E57A6C" w:rsidRPr="00277D0D">
              <w:rPr>
                <w:noProof/>
                <w:webHidden/>
                <w:lang w:val="en-GB"/>
              </w:rPr>
              <w:t>7</w:t>
            </w:r>
            <w:r w:rsidR="00E57A6C" w:rsidRPr="00277D0D">
              <w:rPr>
                <w:noProof/>
                <w:webHidden/>
                <w:lang w:val="en-GB"/>
              </w:rPr>
              <w:fldChar w:fldCharType="end"/>
            </w:r>
          </w:hyperlink>
        </w:p>
        <w:p w14:paraId="71DA4578" w14:textId="77777777" w:rsidR="00E57A6C" w:rsidRPr="00277D0D" w:rsidRDefault="005C2DB5">
          <w:pPr>
            <w:pStyle w:val="TOC1"/>
            <w:tabs>
              <w:tab w:val="right" w:pos="9019"/>
            </w:tabs>
            <w:rPr>
              <w:noProof/>
              <w:lang w:val="en-GB"/>
            </w:rPr>
          </w:pPr>
          <w:hyperlink w:anchor="_Toc92118866" w:history="1">
            <w:r w:rsidR="00E57A6C" w:rsidRPr="00277D0D">
              <w:rPr>
                <w:rStyle w:val="Hyperlink"/>
                <w:noProof/>
                <w:lang w:val="en-GB"/>
              </w:rPr>
              <w:t>References</w:t>
            </w:r>
            <w:r w:rsidR="00E57A6C" w:rsidRPr="00277D0D">
              <w:rPr>
                <w:noProof/>
                <w:webHidden/>
                <w:lang w:val="en-GB"/>
              </w:rPr>
              <w:tab/>
            </w:r>
            <w:r w:rsidR="00E57A6C" w:rsidRPr="00277D0D">
              <w:rPr>
                <w:noProof/>
                <w:webHidden/>
                <w:lang w:val="en-GB"/>
              </w:rPr>
              <w:fldChar w:fldCharType="begin"/>
            </w:r>
            <w:r w:rsidR="00E57A6C" w:rsidRPr="00277D0D">
              <w:rPr>
                <w:noProof/>
                <w:webHidden/>
                <w:lang w:val="en-GB"/>
              </w:rPr>
              <w:instrText xml:space="preserve"> PAGEREF _Toc92118866 \h </w:instrText>
            </w:r>
            <w:r w:rsidR="00E57A6C" w:rsidRPr="00277D0D">
              <w:rPr>
                <w:noProof/>
                <w:webHidden/>
                <w:lang w:val="en-GB"/>
              </w:rPr>
            </w:r>
            <w:r w:rsidR="00E57A6C" w:rsidRPr="00277D0D">
              <w:rPr>
                <w:noProof/>
                <w:webHidden/>
                <w:lang w:val="en-GB"/>
              </w:rPr>
              <w:fldChar w:fldCharType="separate"/>
            </w:r>
            <w:r w:rsidR="00E57A6C" w:rsidRPr="00277D0D">
              <w:rPr>
                <w:noProof/>
                <w:webHidden/>
                <w:lang w:val="en-GB"/>
              </w:rPr>
              <w:t>8</w:t>
            </w:r>
            <w:r w:rsidR="00E57A6C" w:rsidRPr="00277D0D">
              <w:rPr>
                <w:noProof/>
                <w:webHidden/>
                <w:lang w:val="en-GB"/>
              </w:rPr>
              <w:fldChar w:fldCharType="end"/>
            </w:r>
          </w:hyperlink>
        </w:p>
        <w:p w14:paraId="5DA7FB30" w14:textId="77777777" w:rsidR="00667034" w:rsidRPr="00277D0D" w:rsidRDefault="00667034">
          <w:pPr>
            <w:tabs>
              <w:tab w:val="right" w:pos="9025"/>
            </w:tabs>
            <w:spacing w:before="200" w:after="80" w:line="240" w:lineRule="auto"/>
            <w:rPr>
              <w:lang w:val="en-GB"/>
            </w:rPr>
          </w:pPr>
          <w:r w:rsidRPr="00277D0D">
            <w:rPr>
              <w:lang w:val="en-GB"/>
            </w:rPr>
            <w:fldChar w:fldCharType="end"/>
          </w:r>
        </w:p>
      </w:sdtContent>
    </w:sdt>
    <w:p w14:paraId="105C3E2D" w14:textId="77777777" w:rsidR="00667034" w:rsidRPr="00277D0D" w:rsidRDefault="00667034">
      <w:pPr>
        <w:rPr>
          <w:rFonts w:eastAsia="Times New Roman"/>
          <w:b/>
          <w:lang w:val="en-GB"/>
        </w:rPr>
      </w:pPr>
    </w:p>
    <w:p w14:paraId="3DCA00BE" w14:textId="77777777" w:rsidR="00667034" w:rsidRPr="00277D0D" w:rsidRDefault="00667034">
      <w:pPr>
        <w:spacing w:line="360" w:lineRule="auto"/>
        <w:jc w:val="both"/>
        <w:rPr>
          <w:rFonts w:eastAsia="Times New Roman"/>
          <w:b/>
          <w:lang w:val="en-GB"/>
        </w:rPr>
      </w:pPr>
    </w:p>
    <w:p w14:paraId="098B3BF0" w14:textId="77777777" w:rsidR="00E57A6C" w:rsidRPr="00277D0D" w:rsidRDefault="00E57A6C">
      <w:pPr>
        <w:rPr>
          <w:rFonts w:eastAsia="Times New Roman"/>
          <w:b/>
          <w:lang w:val="en-GB"/>
        </w:rPr>
      </w:pPr>
      <w:r w:rsidRPr="00277D0D">
        <w:rPr>
          <w:lang w:val="en-GB"/>
        </w:rPr>
        <w:br w:type="page"/>
      </w:r>
    </w:p>
    <w:p w14:paraId="3D872188" w14:textId="77777777" w:rsidR="00667034" w:rsidRPr="00277D0D" w:rsidRDefault="006C25AF">
      <w:pPr>
        <w:pStyle w:val="Heading1"/>
        <w:rPr>
          <w:rFonts w:ascii="Arial" w:hAnsi="Arial" w:cs="Arial"/>
          <w:sz w:val="22"/>
          <w:szCs w:val="22"/>
          <w:lang w:val="en-GB"/>
        </w:rPr>
      </w:pPr>
      <w:bookmarkStart w:id="0" w:name="_Toc92118856"/>
      <w:r w:rsidRPr="00277D0D">
        <w:rPr>
          <w:rFonts w:ascii="Arial" w:hAnsi="Arial" w:cs="Arial"/>
          <w:sz w:val="22"/>
          <w:szCs w:val="22"/>
          <w:lang w:val="en-GB"/>
        </w:rPr>
        <w:lastRenderedPageBreak/>
        <w:t>1. Introduction</w:t>
      </w:r>
      <w:bookmarkEnd w:id="0"/>
      <w:r w:rsidRPr="00277D0D">
        <w:rPr>
          <w:rFonts w:ascii="Arial" w:hAnsi="Arial" w:cs="Arial"/>
          <w:sz w:val="22"/>
          <w:szCs w:val="22"/>
          <w:lang w:val="en-GB"/>
        </w:rPr>
        <w:t xml:space="preserve"> </w:t>
      </w:r>
    </w:p>
    <w:p w14:paraId="041E32DB" w14:textId="2F548E6E" w:rsidR="00667034" w:rsidRPr="00277D0D" w:rsidRDefault="006C25AF">
      <w:pPr>
        <w:spacing w:line="360" w:lineRule="auto"/>
        <w:jc w:val="both"/>
        <w:rPr>
          <w:rFonts w:eastAsia="Times New Roman"/>
          <w:lang w:val="en-GB"/>
        </w:rPr>
      </w:pPr>
      <w:r w:rsidRPr="00277D0D">
        <w:rPr>
          <w:rFonts w:eastAsia="Times New Roman"/>
          <w:lang w:val="en-GB"/>
        </w:rPr>
        <w:t>Communication is noted as the activities that are performed for giving and receiving information from others. In that case, it can be added that effective communication is important to adopt or to share information with others in a proper format. Through the usage of developed communication methods, transformation is performed from one place to another and that clearly denotes that lack of proper communication creates barriers for leading any work successfully based on the establishment of a strong connecti</w:t>
      </w:r>
      <w:r w:rsidR="00E57A6C" w:rsidRPr="00277D0D">
        <w:rPr>
          <w:rFonts w:eastAsia="Times New Roman"/>
          <w:lang w:val="en-GB"/>
        </w:rPr>
        <w:t xml:space="preserve">on with </w:t>
      </w:r>
      <w:r w:rsidRPr="00277D0D">
        <w:rPr>
          <w:rFonts w:eastAsia="Times New Roman"/>
          <w:lang w:val="en-GB"/>
        </w:rPr>
        <w:t xml:space="preserve">information. Thus, the establishment of strong communication helps in articulating the thoughts of an individual for expressing feelings about any specific subject or incident. The presence of poor communication can affect the team works and that also can create agitation among employees within organisational structure. It stated that poor communication leads to misconception among </w:t>
      </w:r>
      <w:r w:rsidR="00277D0D" w:rsidRPr="00277D0D">
        <w:rPr>
          <w:rFonts w:eastAsia="Times New Roman"/>
          <w:lang w:val="en-GB"/>
        </w:rPr>
        <w:t>employees,</w:t>
      </w:r>
      <w:r w:rsidRPr="00277D0D">
        <w:rPr>
          <w:rFonts w:eastAsia="Times New Roman"/>
          <w:lang w:val="en-GB"/>
        </w:rPr>
        <w:t xml:space="preserve"> and it also created gaps between the leaders and employees within the organisation. </w:t>
      </w:r>
    </w:p>
    <w:p w14:paraId="1591A3DF" w14:textId="77777777" w:rsidR="00667034" w:rsidRPr="00277D0D" w:rsidRDefault="006C25AF">
      <w:pPr>
        <w:pStyle w:val="Heading1"/>
        <w:rPr>
          <w:rFonts w:ascii="Arial" w:hAnsi="Arial" w:cs="Arial"/>
          <w:sz w:val="22"/>
          <w:szCs w:val="22"/>
          <w:lang w:val="en-GB"/>
        </w:rPr>
      </w:pPr>
      <w:bookmarkStart w:id="1" w:name="_Toc92118857"/>
      <w:r w:rsidRPr="00277D0D">
        <w:rPr>
          <w:rFonts w:ascii="Arial" w:hAnsi="Arial" w:cs="Arial"/>
          <w:sz w:val="22"/>
          <w:szCs w:val="22"/>
          <w:lang w:val="en-GB"/>
        </w:rPr>
        <w:t>2.Model of communication</w:t>
      </w:r>
      <w:bookmarkEnd w:id="1"/>
    </w:p>
    <w:p w14:paraId="0F487137" w14:textId="77777777" w:rsidR="00667034" w:rsidRPr="00277D0D" w:rsidRDefault="006C25AF">
      <w:pPr>
        <w:pStyle w:val="Heading2"/>
        <w:rPr>
          <w:rFonts w:ascii="Arial" w:hAnsi="Arial" w:cs="Arial"/>
          <w:sz w:val="22"/>
          <w:szCs w:val="22"/>
          <w:lang w:val="en-GB"/>
        </w:rPr>
      </w:pPr>
      <w:bookmarkStart w:id="2" w:name="_Toc92118858"/>
      <w:r w:rsidRPr="00277D0D">
        <w:rPr>
          <w:rFonts w:ascii="Arial" w:hAnsi="Arial" w:cs="Arial"/>
          <w:sz w:val="22"/>
          <w:szCs w:val="22"/>
          <w:lang w:val="en-GB"/>
        </w:rPr>
        <w:t>2.1Shannon and weaver (1948)</w:t>
      </w:r>
      <w:bookmarkEnd w:id="2"/>
    </w:p>
    <w:p w14:paraId="692BFE3B" w14:textId="545A3EA7" w:rsidR="00667034" w:rsidRPr="00277D0D" w:rsidRDefault="006C25AF">
      <w:pPr>
        <w:spacing w:line="360" w:lineRule="auto"/>
        <w:jc w:val="both"/>
        <w:rPr>
          <w:rFonts w:eastAsia="Times New Roman"/>
          <w:lang w:val="en-GB"/>
        </w:rPr>
      </w:pPr>
      <w:r w:rsidRPr="00277D0D">
        <w:rPr>
          <w:rFonts w:eastAsia="Times New Roman"/>
          <w:lang w:val="en-GB"/>
        </w:rPr>
        <w:t xml:space="preserve">This communication model is based on different steps for managing successful communication such as sender, encoder, channel, decoder, receiver, and noise. Within this case, it is noticed that the sender encodes messages and then sends those messages to the receiver based on the application of technological channels such as the telegraph or telephone. After receiving that </w:t>
      </w:r>
      <w:r w:rsidR="00277D0D" w:rsidRPr="00277D0D">
        <w:rPr>
          <w:rFonts w:eastAsia="Times New Roman"/>
          <w:lang w:val="en-GB"/>
        </w:rPr>
        <w:t>message,</w:t>
      </w:r>
      <w:r w:rsidRPr="00277D0D">
        <w:rPr>
          <w:rFonts w:eastAsia="Times New Roman"/>
          <w:lang w:val="en-GB"/>
        </w:rPr>
        <w:t xml:space="preserve"> the sender converts those messages into codes then sends those quotes based on using different mediums (Kimmel and Mutto, 2019). Therefore, the receiver </w:t>
      </w:r>
      <w:r w:rsidR="00277D0D" w:rsidRPr="00277D0D">
        <w:rPr>
          <w:rFonts w:eastAsia="Times New Roman"/>
          <w:lang w:val="en-GB"/>
        </w:rPr>
        <w:t>must</w:t>
      </w:r>
      <w:r w:rsidRPr="00277D0D">
        <w:rPr>
          <w:rFonts w:eastAsia="Times New Roman"/>
          <w:lang w:val="en-GB"/>
        </w:rPr>
        <w:t xml:space="preserve"> decode the message before integrating that message as it can help to provide a clear meaning of that message. In that case, it can be added that the brain of a person can be the sender, the mouth can be the encoder, and ear of that person must be the receptor and the brain can be the receiver as well as the receiver. In many cases, it is noticed that due to the presence of noise within the messages of the sender the receiver cannot gather the clear meaning of the messages that the sender delivers through texts by using mobile phones or telegraph. </w:t>
      </w:r>
    </w:p>
    <w:p w14:paraId="57C50090" w14:textId="5048FBD6" w:rsidR="00667034" w:rsidRPr="00277D0D" w:rsidRDefault="006C25AF">
      <w:pPr>
        <w:pStyle w:val="Heading2"/>
        <w:rPr>
          <w:rFonts w:ascii="Arial" w:hAnsi="Arial" w:cs="Arial"/>
          <w:sz w:val="22"/>
          <w:szCs w:val="22"/>
          <w:lang w:val="en-GB"/>
        </w:rPr>
      </w:pPr>
      <w:bookmarkStart w:id="3" w:name="_Toc92118859"/>
      <w:r w:rsidRPr="00277D0D">
        <w:rPr>
          <w:rFonts w:ascii="Arial" w:hAnsi="Arial" w:cs="Arial"/>
          <w:sz w:val="22"/>
          <w:szCs w:val="22"/>
          <w:lang w:val="en-GB"/>
        </w:rPr>
        <w:t>2.2</w:t>
      </w:r>
      <w:r w:rsidR="00277D0D" w:rsidRPr="00277D0D">
        <w:rPr>
          <w:rFonts w:ascii="Arial" w:hAnsi="Arial" w:cs="Arial"/>
          <w:sz w:val="22"/>
          <w:szCs w:val="22"/>
          <w:lang w:val="en-GB"/>
        </w:rPr>
        <w:t>Schramn (</w:t>
      </w:r>
      <w:r w:rsidRPr="00277D0D">
        <w:rPr>
          <w:rFonts w:ascii="Arial" w:hAnsi="Arial" w:cs="Arial"/>
          <w:sz w:val="22"/>
          <w:szCs w:val="22"/>
          <w:lang w:val="en-GB"/>
        </w:rPr>
        <w:t>1954)</w:t>
      </w:r>
      <w:bookmarkEnd w:id="3"/>
    </w:p>
    <w:p w14:paraId="3BB37A11" w14:textId="77777777" w:rsidR="00667034" w:rsidRPr="00277D0D" w:rsidRDefault="006C25AF">
      <w:pPr>
        <w:spacing w:line="360" w:lineRule="auto"/>
        <w:jc w:val="both"/>
        <w:rPr>
          <w:rFonts w:eastAsia="Times New Roman"/>
          <w:lang w:val="en-GB"/>
        </w:rPr>
      </w:pPr>
      <w:r w:rsidRPr="00277D0D">
        <w:rPr>
          <w:rFonts w:eastAsia="Times New Roman"/>
          <w:lang w:val="en-GB"/>
        </w:rPr>
        <w:t>According to this communication model, the communication process is incomplete before receiving any feedback from the recipient. For this, it is the prime responsibility of the sender of the messages to decide information in a proper format for managing an effective flow of information among other people to establish a successful communication based on the delivery of clear messages. According to Scharman's communication model, the Knowledge, experience, and cultural background of an individual person play a pivotal role in establishing successful communication (</w:t>
      </w:r>
      <w:r w:rsidRPr="00277D0D">
        <w:rPr>
          <w:rFonts w:eastAsia="Times New Roman"/>
          <w:color w:val="222222"/>
          <w:highlight w:val="white"/>
          <w:lang w:val="en-GB"/>
        </w:rPr>
        <w:t xml:space="preserve">John </w:t>
      </w:r>
      <w:r w:rsidRPr="00277D0D">
        <w:rPr>
          <w:rFonts w:eastAsia="Times New Roman"/>
          <w:i/>
          <w:color w:val="222222"/>
          <w:highlight w:val="white"/>
          <w:lang w:val="en-GB"/>
        </w:rPr>
        <w:t>et al.,</w:t>
      </w:r>
      <w:r w:rsidRPr="00277D0D">
        <w:rPr>
          <w:rFonts w:eastAsia="Times New Roman"/>
          <w:color w:val="222222"/>
          <w:highlight w:val="white"/>
          <w:lang w:val="en-GB"/>
        </w:rPr>
        <w:t xml:space="preserve"> 2019)</w:t>
      </w:r>
      <w:r w:rsidRPr="00277D0D">
        <w:rPr>
          <w:rFonts w:eastAsia="Times New Roman"/>
          <w:lang w:val="en-GB"/>
        </w:rPr>
        <w:t xml:space="preserve">. For this, people from diverse cultural backgrounds must focus on the interpretation of different messages in a completely different </w:t>
      </w:r>
      <w:r w:rsidRPr="00277D0D">
        <w:rPr>
          <w:rFonts w:eastAsia="Times New Roman"/>
          <w:lang w:val="en-GB"/>
        </w:rPr>
        <w:lastRenderedPageBreak/>
        <w:t>way. For this, in the case of communicating with different people, the sender of the messages should focus on the adoption of feedback from the receiver after receiving those messages. It can help to ensure the proper delivery of messages to the receiver and must help in leading different organisational activities successfully and efficiently.</w:t>
      </w:r>
    </w:p>
    <w:p w14:paraId="6F5EAB46" w14:textId="3E815EC9" w:rsidR="00667034" w:rsidRPr="00277D0D" w:rsidRDefault="006C25AF">
      <w:pPr>
        <w:pStyle w:val="Heading2"/>
        <w:rPr>
          <w:rFonts w:ascii="Arial" w:hAnsi="Arial" w:cs="Arial"/>
          <w:sz w:val="22"/>
          <w:szCs w:val="22"/>
          <w:lang w:val="en-GB"/>
        </w:rPr>
      </w:pPr>
      <w:bookmarkStart w:id="4" w:name="_Toc92118860"/>
      <w:r w:rsidRPr="00277D0D">
        <w:rPr>
          <w:rFonts w:ascii="Arial" w:hAnsi="Arial" w:cs="Arial"/>
          <w:sz w:val="22"/>
          <w:szCs w:val="22"/>
          <w:lang w:val="en-GB"/>
        </w:rPr>
        <w:t>2.3</w:t>
      </w:r>
      <w:r w:rsidR="00277D0D" w:rsidRPr="00277D0D">
        <w:rPr>
          <w:rFonts w:ascii="Arial" w:hAnsi="Arial" w:cs="Arial"/>
          <w:sz w:val="22"/>
          <w:szCs w:val="22"/>
          <w:lang w:val="en-GB"/>
        </w:rPr>
        <w:t>Berlo (</w:t>
      </w:r>
      <w:r w:rsidRPr="00277D0D">
        <w:rPr>
          <w:rFonts w:ascii="Arial" w:hAnsi="Arial" w:cs="Arial"/>
          <w:sz w:val="22"/>
          <w:szCs w:val="22"/>
          <w:lang w:val="en-GB"/>
        </w:rPr>
        <w:t>1960)</w:t>
      </w:r>
      <w:bookmarkEnd w:id="4"/>
    </w:p>
    <w:p w14:paraId="1DDD991D" w14:textId="77777777" w:rsidR="00667034" w:rsidRPr="00277D0D" w:rsidRDefault="006C25AF">
      <w:pPr>
        <w:spacing w:line="360" w:lineRule="auto"/>
        <w:jc w:val="both"/>
        <w:rPr>
          <w:rFonts w:eastAsia="Times New Roman"/>
          <w:lang w:val="en-GB"/>
        </w:rPr>
      </w:pPr>
      <w:r w:rsidRPr="00277D0D">
        <w:rPr>
          <w:rFonts w:eastAsia="Times New Roman"/>
          <w:lang w:val="en-GB"/>
        </w:rPr>
        <w:t>Within this communication model, Berlo describes different factors that are affecting the components of communication of an individual and for this, the person cannot communicate in an efficient format. Therefore, the primary focus of this model is on the encoding and decoding process and that is performed before sending any message by the sender. With this regard, this model analyses four basic components to perform a successful communication such as sender, message, channel, and receiver. In that case, it is noticed that effective communication skills should be presented within the sender as the good communication skills of the sender helps in conveying any messages in a successful format to the receiver (</w:t>
      </w:r>
      <w:proofErr w:type="spellStart"/>
      <w:r w:rsidRPr="00277D0D">
        <w:rPr>
          <w:rFonts w:eastAsia="Times New Roman"/>
          <w:color w:val="222222"/>
          <w:highlight w:val="white"/>
          <w:lang w:val="en-GB"/>
        </w:rPr>
        <w:t>Kurtzo</w:t>
      </w:r>
      <w:proofErr w:type="spellEnd"/>
      <w:r w:rsidRPr="00277D0D">
        <w:rPr>
          <w:rFonts w:eastAsia="Times New Roman"/>
          <w:color w:val="222222"/>
          <w:highlight w:val="white"/>
          <w:lang w:val="en-GB"/>
        </w:rPr>
        <w:t xml:space="preserve"> </w:t>
      </w:r>
      <w:r w:rsidRPr="00277D0D">
        <w:rPr>
          <w:rFonts w:eastAsia="Times New Roman"/>
          <w:i/>
          <w:color w:val="222222"/>
          <w:highlight w:val="white"/>
          <w:lang w:val="en-GB"/>
        </w:rPr>
        <w:t>et al.,</w:t>
      </w:r>
      <w:r w:rsidRPr="00277D0D">
        <w:rPr>
          <w:rFonts w:eastAsia="Times New Roman"/>
          <w:color w:val="222222"/>
          <w:highlight w:val="white"/>
          <w:lang w:val="en-GB"/>
        </w:rPr>
        <w:t xml:space="preserve"> 2019)</w:t>
      </w:r>
      <w:r w:rsidRPr="00277D0D">
        <w:rPr>
          <w:rFonts w:eastAsia="Times New Roman"/>
          <w:lang w:val="en-GB"/>
        </w:rPr>
        <w:t xml:space="preserve">. Furthermore, a lack of skills of good communication within the sender can affect the delivery of the meaning of a specific message to the receiver. Thus, good communication skills include different aspects like speaking, presentation, reading, writing, and listening skills. On the other hand, it is observed that the attitude, level of knowledge, social systems, and culture of the sender also play an important role in the establishment of successful communication between two or more two people. </w:t>
      </w:r>
    </w:p>
    <w:p w14:paraId="5947AA9A" w14:textId="132DE89D" w:rsidR="00667034" w:rsidRPr="00277D0D" w:rsidRDefault="006C25AF">
      <w:pPr>
        <w:spacing w:line="360" w:lineRule="auto"/>
        <w:jc w:val="both"/>
        <w:rPr>
          <w:rFonts w:eastAsia="Times New Roman"/>
          <w:lang w:val="en-GB"/>
        </w:rPr>
      </w:pPr>
      <w:r w:rsidRPr="00277D0D">
        <w:rPr>
          <w:rFonts w:eastAsia="Times New Roman"/>
          <w:lang w:val="en-GB"/>
        </w:rPr>
        <w:t xml:space="preserve">Based on the overview of the already presented case study it is noticed that Barry is a </w:t>
      </w:r>
      <w:proofErr w:type="gramStart"/>
      <w:r w:rsidRPr="00277D0D">
        <w:rPr>
          <w:rFonts w:eastAsia="Times New Roman"/>
          <w:lang w:val="en-GB"/>
        </w:rPr>
        <w:t xml:space="preserve">27 </w:t>
      </w:r>
      <w:r w:rsidR="00277D0D" w:rsidRPr="00277D0D">
        <w:rPr>
          <w:rFonts w:eastAsia="Times New Roman"/>
          <w:lang w:val="en-GB"/>
        </w:rPr>
        <w:t>year</w:t>
      </w:r>
      <w:r w:rsidRPr="00277D0D">
        <w:rPr>
          <w:rFonts w:eastAsia="Times New Roman"/>
          <w:lang w:val="en-GB"/>
        </w:rPr>
        <w:t xml:space="preserve"> old</w:t>
      </w:r>
      <w:proofErr w:type="gramEnd"/>
      <w:r w:rsidRPr="00277D0D">
        <w:rPr>
          <w:rFonts w:eastAsia="Times New Roman"/>
          <w:lang w:val="en-GB"/>
        </w:rPr>
        <w:t xml:space="preserve"> person who is responsible for handling the food inspection job within a restaurant and for this, he is performing the job role of a food inspector. Within the restaurant, different employees do have not clear knowledge of using English for communicating with each other as they are coming from diverse cultural backgrounds. Thus, Barry has only his skills in English for communication with others. Within this respect, it is noticed that as being the food inspection manager, Barry is always trying to communicate with all the employees within the restaurant for managing proper quality within the food items that are served to the customers in the restaurant. For establishing successful communication Barry always sent constant messages to all the employees for following basic hygiene levels within their activities as it can help to follow all the safety guidelines to offer healthy food to customers. Instead of having poor knowledge of different languages, Barry writes short notes and instructions for all the employees in the restaurant to maintain hygiene levels within this work. It clearly stated that the Shannon and Weaver model is followed within</w:t>
      </w:r>
      <w:r w:rsidR="00E57A6C" w:rsidRPr="00277D0D">
        <w:rPr>
          <w:rFonts w:eastAsia="Times New Roman"/>
          <w:lang w:val="en-GB"/>
        </w:rPr>
        <w:t xml:space="preserve"> the case study as the sender, </w:t>
      </w:r>
      <w:r w:rsidRPr="00277D0D">
        <w:rPr>
          <w:rFonts w:eastAsia="Times New Roman"/>
          <w:lang w:val="en-GB"/>
        </w:rPr>
        <w:t xml:space="preserve">Barry, sends messages or short notes for the employees without managing a proper deciding system within those messages. On this note, Barry shows his concern for sending instructions to all the employees to maintain proper quality within foods by ensuring hygiene level during their works. But Barry is not focusing on taking feedback from all the employees after sending those </w:t>
      </w:r>
      <w:r w:rsidRPr="00277D0D">
        <w:rPr>
          <w:rFonts w:eastAsia="Times New Roman"/>
          <w:lang w:val="en-GB"/>
        </w:rPr>
        <w:lastRenderedPageBreak/>
        <w:t xml:space="preserve">messages. The process stated that within the communication system between Barry and employees of the restaurant there is the requirement of receiving feedback from all the employees regarding the messages that are sent to the employees. Through this process, Barry can realise the gaps that employees are facing in the case of receiving those instructions and using that information within their works. The process defined that </w:t>
      </w:r>
      <w:proofErr w:type="spellStart"/>
      <w:r w:rsidRPr="00277D0D">
        <w:rPr>
          <w:rFonts w:eastAsia="Times New Roman"/>
          <w:lang w:val="en-GB"/>
        </w:rPr>
        <w:t>Schramn's</w:t>
      </w:r>
      <w:proofErr w:type="spellEnd"/>
      <w:r w:rsidRPr="00277D0D">
        <w:rPr>
          <w:rFonts w:eastAsia="Times New Roman"/>
          <w:lang w:val="en-GB"/>
        </w:rPr>
        <w:t xml:space="preserve"> s communication model should be followed by Barry as it can help him to decode messages in front of the receiver for sending a clear meaning of the messages that he wants to send to all the employees. Based on the adoption of feedback Barry can put extra effort to clarify the meaning of all the messages and that must help all the employees to follow instructions of Barry properly and that also must allow Barry to perform his job of maintaining food safety successfully without facing any barriers.</w:t>
      </w:r>
    </w:p>
    <w:p w14:paraId="2D68B136" w14:textId="77777777" w:rsidR="00667034" w:rsidRPr="00277D0D" w:rsidRDefault="006C25AF">
      <w:pPr>
        <w:pStyle w:val="Heading1"/>
        <w:rPr>
          <w:rFonts w:ascii="Arial" w:hAnsi="Arial" w:cs="Arial"/>
          <w:sz w:val="22"/>
          <w:szCs w:val="22"/>
          <w:lang w:val="en-GB"/>
        </w:rPr>
      </w:pPr>
      <w:bookmarkStart w:id="5" w:name="_Toc92118861"/>
      <w:r w:rsidRPr="00277D0D">
        <w:rPr>
          <w:rFonts w:ascii="Arial" w:hAnsi="Arial" w:cs="Arial"/>
          <w:sz w:val="22"/>
          <w:szCs w:val="22"/>
          <w:lang w:val="en-GB"/>
        </w:rPr>
        <w:t>3. Communication skills</w:t>
      </w:r>
      <w:bookmarkEnd w:id="5"/>
    </w:p>
    <w:p w14:paraId="2463213C" w14:textId="77777777" w:rsidR="00667034" w:rsidRPr="00277D0D" w:rsidRDefault="006C25AF">
      <w:pPr>
        <w:pStyle w:val="Heading2"/>
        <w:rPr>
          <w:rFonts w:ascii="Arial" w:hAnsi="Arial" w:cs="Arial"/>
          <w:sz w:val="22"/>
          <w:szCs w:val="22"/>
          <w:lang w:val="en-GB"/>
        </w:rPr>
      </w:pPr>
      <w:bookmarkStart w:id="6" w:name="_Toc92118862"/>
      <w:r w:rsidRPr="00277D0D">
        <w:rPr>
          <w:rFonts w:ascii="Arial" w:hAnsi="Arial" w:cs="Arial"/>
          <w:sz w:val="22"/>
          <w:szCs w:val="22"/>
          <w:lang w:val="en-GB"/>
        </w:rPr>
        <w:t>3.1Verbal communication</w:t>
      </w:r>
      <w:bookmarkEnd w:id="6"/>
    </w:p>
    <w:p w14:paraId="09FED29E" w14:textId="77777777" w:rsidR="00667034" w:rsidRPr="00277D0D" w:rsidRDefault="006C25AF">
      <w:pPr>
        <w:spacing w:line="360" w:lineRule="auto"/>
        <w:jc w:val="both"/>
        <w:rPr>
          <w:rFonts w:eastAsia="Times New Roman"/>
          <w:lang w:val="en-GB"/>
        </w:rPr>
      </w:pPr>
      <w:r w:rsidRPr="00277D0D">
        <w:rPr>
          <w:rFonts w:eastAsia="Times New Roman"/>
          <w:lang w:val="en-GB"/>
        </w:rPr>
        <w:t>Verbal communication is one of the most effective communication skills that is used for conveying messages based on written or oral communication processes (</w:t>
      </w:r>
      <w:proofErr w:type="spellStart"/>
      <w:r w:rsidRPr="00277D0D">
        <w:rPr>
          <w:rFonts w:eastAsia="Times New Roman"/>
          <w:highlight w:val="white"/>
          <w:lang w:val="en-GB"/>
        </w:rPr>
        <w:t>Cloviscenter</w:t>
      </w:r>
      <w:proofErr w:type="spellEnd"/>
      <w:r w:rsidRPr="00277D0D">
        <w:rPr>
          <w:rFonts w:eastAsia="Times New Roman"/>
          <w:highlight w:val="white"/>
          <w:lang w:val="en-GB"/>
        </w:rPr>
        <w:t>, 2022)</w:t>
      </w:r>
      <w:r w:rsidRPr="00277D0D">
        <w:rPr>
          <w:rFonts w:eastAsia="Times New Roman"/>
          <w:lang w:val="en-GB"/>
        </w:rPr>
        <w:t xml:space="preserve">. Thus, it is a basic communication method that a person is using for conveying meaning to others. </w:t>
      </w:r>
    </w:p>
    <w:p w14:paraId="0FE2A662" w14:textId="77777777" w:rsidR="00667034" w:rsidRPr="00277D0D" w:rsidRDefault="006C25AF">
      <w:pPr>
        <w:pStyle w:val="Heading2"/>
        <w:rPr>
          <w:rFonts w:ascii="Arial" w:hAnsi="Arial" w:cs="Arial"/>
          <w:sz w:val="22"/>
          <w:szCs w:val="22"/>
          <w:lang w:val="en-GB"/>
        </w:rPr>
      </w:pPr>
      <w:bookmarkStart w:id="7" w:name="_Toc92118863"/>
      <w:r w:rsidRPr="00277D0D">
        <w:rPr>
          <w:rFonts w:ascii="Arial" w:hAnsi="Arial" w:cs="Arial"/>
          <w:sz w:val="22"/>
          <w:szCs w:val="22"/>
          <w:lang w:val="en-GB"/>
        </w:rPr>
        <w:t>3.2Non-verbal</w:t>
      </w:r>
      <w:bookmarkEnd w:id="7"/>
    </w:p>
    <w:p w14:paraId="0515ACCF" w14:textId="77777777" w:rsidR="00667034" w:rsidRPr="00277D0D" w:rsidRDefault="006C25AF">
      <w:pPr>
        <w:spacing w:line="360" w:lineRule="auto"/>
        <w:jc w:val="both"/>
        <w:rPr>
          <w:rFonts w:eastAsia="Times New Roman"/>
          <w:lang w:val="en-GB"/>
        </w:rPr>
      </w:pPr>
      <w:r w:rsidRPr="00277D0D">
        <w:rPr>
          <w:rFonts w:eastAsia="Times New Roman"/>
          <w:lang w:val="en-GB"/>
        </w:rPr>
        <w:t>This type of communication is defining the ways through which a person conveys information regarding emotions, needs, intentions, and thoughts. Thus, at the time of using non-verbal communication body language, facial expressions, town, and pitch of voice of an individual plays an important role (</w:t>
      </w:r>
      <w:r w:rsidRPr="00277D0D">
        <w:rPr>
          <w:rFonts w:eastAsia="Times New Roman"/>
          <w:highlight w:val="white"/>
          <w:lang w:val="en-GB"/>
        </w:rPr>
        <w:t>Elemental, 2022)</w:t>
      </w:r>
      <w:r w:rsidRPr="00277D0D">
        <w:rPr>
          <w:rFonts w:eastAsia="Times New Roman"/>
          <w:lang w:val="en-GB"/>
        </w:rPr>
        <w:t>.</w:t>
      </w:r>
    </w:p>
    <w:p w14:paraId="2B934550" w14:textId="77777777" w:rsidR="00667034" w:rsidRPr="00277D0D" w:rsidRDefault="006C25AF">
      <w:pPr>
        <w:pStyle w:val="Heading2"/>
        <w:rPr>
          <w:rFonts w:ascii="Arial" w:hAnsi="Arial" w:cs="Arial"/>
          <w:sz w:val="22"/>
          <w:szCs w:val="22"/>
          <w:lang w:val="en-GB"/>
        </w:rPr>
      </w:pPr>
      <w:bookmarkStart w:id="8" w:name="_Toc92118864"/>
      <w:r w:rsidRPr="00277D0D">
        <w:rPr>
          <w:rFonts w:ascii="Arial" w:hAnsi="Arial" w:cs="Arial"/>
          <w:sz w:val="22"/>
          <w:szCs w:val="22"/>
          <w:lang w:val="en-GB"/>
        </w:rPr>
        <w:t>3.3Listening</w:t>
      </w:r>
      <w:bookmarkEnd w:id="8"/>
    </w:p>
    <w:p w14:paraId="4BD6C5CF" w14:textId="77777777" w:rsidR="00667034" w:rsidRPr="00277D0D" w:rsidRDefault="006C25AF">
      <w:pPr>
        <w:spacing w:line="360" w:lineRule="auto"/>
        <w:jc w:val="both"/>
        <w:rPr>
          <w:rFonts w:eastAsia="Times New Roman"/>
          <w:lang w:val="en-GB"/>
        </w:rPr>
      </w:pPr>
      <w:r w:rsidRPr="00277D0D">
        <w:rPr>
          <w:rFonts w:eastAsia="Times New Roman"/>
          <w:lang w:val="en-GB"/>
        </w:rPr>
        <w:t>Listening is denoted as the ability of a person to receive as well as to interpret any message in an accurate manner for communicating with different people. Active listening and empathetic listening are two different kinds of listening skills that are related to successful communication. Active listening skills are focusing on paying attention to others' words for gathering clear information about different subjects (</w:t>
      </w:r>
      <w:r w:rsidRPr="00277D0D">
        <w:rPr>
          <w:rFonts w:eastAsia="Times New Roman"/>
          <w:highlight w:val="white"/>
          <w:lang w:val="en-GB"/>
        </w:rPr>
        <w:t>Uj.edu, 2022)</w:t>
      </w:r>
      <w:r w:rsidRPr="00277D0D">
        <w:rPr>
          <w:rFonts w:eastAsia="Times New Roman"/>
          <w:lang w:val="en-GB"/>
        </w:rPr>
        <w:t xml:space="preserve">. On the other hand, empathetic skills are trying to put a person in the shoes of the speaker for receiving messages. </w:t>
      </w:r>
    </w:p>
    <w:p w14:paraId="096F7570" w14:textId="644CA0D8" w:rsidR="00667034" w:rsidRPr="00277D0D" w:rsidRDefault="006C25AF">
      <w:pPr>
        <w:spacing w:line="360" w:lineRule="auto"/>
        <w:jc w:val="both"/>
        <w:rPr>
          <w:rFonts w:eastAsia="Times New Roman"/>
          <w:lang w:val="en-GB"/>
        </w:rPr>
      </w:pPr>
      <w:r w:rsidRPr="00277D0D">
        <w:rPr>
          <w:rFonts w:eastAsia="Times New Roman"/>
          <w:lang w:val="en-GB"/>
        </w:rPr>
        <w:t xml:space="preserve">Within my friend's workplace, he is performing the job role of a team leader and in that case, he </w:t>
      </w:r>
      <w:r w:rsidR="00277D0D" w:rsidRPr="00277D0D">
        <w:rPr>
          <w:rFonts w:eastAsia="Times New Roman"/>
          <w:lang w:val="en-GB"/>
        </w:rPr>
        <w:t>must</w:t>
      </w:r>
      <w:r w:rsidRPr="00277D0D">
        <w:rPr>
          <w:rFonts w:eastAsia="Times New Roman"/>
          <w:lang w:val="en-GB"/>
        </w:rPr>
        <w:t xml:space="preserve"> conduct the leadership roles for leading the jobs of other employees within an organisational structure. In that case, he faced issues at the time of leading operations of all the employees within the team projects towards the achievement of success. Within this regard, he encountered that he failed to communicate with other employees within the same team due to lack of engagement of proper messaging system and that created barriers in front of all the team members for operating their workforces towards the achievement of a specific objective that is already settled by the organisation. Not only that, but the team members of </w:t>
      </w:r>
      <w:r w:rsidRPr="00277D0D">
        <w:rPr>
          <w:rFonts w:eastAsia="Times New Roman"/>
          <w:lang w:val="en-GB"/>
        </w:rPr>
        <w:lastRenderedPageBreak/>
        <w:t>that team also failed to meet the deadline of the jobs that are allocated for all of them to ensure timely completion of the project works within the intended time. Through this process, my friend realised that proper communication skill is required within his communicational operations for establishing a strong connection with all the employees within the organisational structure. It clearly stated that specific skills are required within an individual as it can help that person to gather a range of experience and that also helps in the application of those experiences within their works for acquiring success within their assigned job roles (</w:t>
      </w:r>
      <w:r w:rsidRPr="00277D0D">
        <w:rPr>
          <w:rFonts w:eastAsia="Times New Roman"/>
          <w:color w:val="222222"/>
          <w:highlight w:val="white"/>
          <w:lang w:val="en-GB"/>
        </w:rPr>
        <w:t>Morgan, 2016)</w:t>
      </w:r>
      <w:r w:rsidRPr="00277D0D">
        <w:rPr>
          <w:rFonts w:eastAsia="Times New Roman"/>
          <w:lang w:val="en-GB"/>
        </w:rPr>
        <w:t xml:space="preserve">. </w:t>
      </w:r>
    </w:p>
    <w:p w14:paraId="13F8F7FF" w14:textId="77777777" w:rsidR="00667034" w:rsidRPr="00277D0D" w:rsidRDefault="006C25AF">
      <w:pPr>
        <w:spacing w:line="360" w:lineRule="auto"/>
        <w:jc w:val="both"/>
        <w:rPr>
          <w:rFonts w:eastAsia="Times New Roman"/>
          <w:color w:val="222222"/>
          <w:highlight w:val="white"/>
          <w:lang w:val="en-GB"/>
        </w:rPr>
      </w:pPr>
      <w:r w:rsidRPr="00277D0D">
        <w:rPr>
          <w:rFonts w:eastAsia="Times New Roman"/>
          <w:lang w:val="en-GB"/>
        </w:rPr>
        <w:t xml:space="preserve">Based on the overview of the entire issues that my friend is facing within his workplace it is realised that there is the requirement of introducing developed communication skills within organisational operations as it can help in managing the easy flow of information within organisational practices to ensure successful completion of project works. In that case, written notes must be used as the mode of verbal communication as it can help in sending clear messages to the employees </w:t>
      </w:r>
      <w:r w:rsidRPr="00277D0D">
        <w:rPr>
          <w:rFonts w:eastAsia="Times New Roman"/>
          <w:color w:val="222222"/>
          <w:highlight w:val="white"/>
          <w:lang w:val="en-GB"/>
        </w:rPr>
        <w:t xml:space="preserve">(Blanchard </w:t>
      </w:r>
      <w:r w:rsidRPr="00277D0D">
        <w:rPr>
          <w:rFonts w:eastAsia="Times New Roman"/>
          <w:i/>
          <w:color w:val="222222"/>
          <w:highlight w:val="white"/>
          <w:lang w:val="en-GB"/>
        </w:rPr>
        <w:t xml:space="preserve">et al., </w:t>
      </w:r>
      <w:r w:rsidRPr="00277D0D">
        <w:rPr>
          <w:rFonts w:eastAsia="Times New Roman"/>
          <w:color w:val="222222"/>
          <w:highlight w:val="white"/>
          <w:lang w:val="en-GB"/>
        </w:rPr>
        <w:t>2000)</w:t>
      </w:r>
      <w:r w:rsidRPr="00277D0D">
        <w:rPr>
          <w:rFonts w:eastAsia="Times New Roman"/>
          <w:lang w:val="en-GB"/>
        </w:rPr>
        <w:t>. Within this respect, it is recognised that usage of written notes, must serve potential paths in front of my friend to convey entire plans of the organisational projects in a detailed format and that also helps in the establishment of the proper communication between the leader and the associated members of the team projects. It clearly stated that within the teamwork there is the requirement of managing the easy flow of information as it can help in establishing a strong team based on the maintenance of developed information within project works (</w:t>
      </w:r>
      <w:r w:rsidRPr="00277D0D">
        <w:rPr>
          <w:rFonts w:eastAsia="Times New Roman"/>
          <w:color w:val="222222"/>
          <w:highlight w:val="white"/>
          <w:lang w:val="en-GB"/>
        </w:rPr>
        <w:t>Adair, 2009)</w:t>
      </w:r>
      <w:r w:rsidRPr="00277D0D">
        <w:rPr>
          <w:rFonts w:eastAsia="Times New Roman"/>
          <w:lang w:val="en-GB"/>
        </w:rPr>
        <w:t xml:space="preserve">. Therefore, the team leaders should focus on the usage of proper facial expression of body language at the time of analysing any aspect in front of the other team members as it can help to make a strong connection with the listeners for the delivery of effective information regarding organisational practices </w:t>
      </w:r>
      <w:r w:rsidRPr="00277D0D">
        <w:rPr>
          <w:rFonts w:eastAsia="Times New Roman"/>
          <w:color w:val="222222"/>
          <w:highlight w:val="white"/>
          <w:lang w:val="en-GB"/>
        </w:rPr>
        <w:t xml:space="preserve">(Maurd </w:t>
      </w:r>
      <w:r w:rsidRPr="00277D0D">
        <w:rPr>
          <w:rFonts w:eastAsia="Times New Roman"/>
          <w:i/>
          <w:color w:val="222222"/>
          <w:highlight w:val="white"/>
          <w:lang w:val="en-GB"/>
        </w:rPr>
        <w:t xml:space="preserve">et al., </w:t>
      </w:r>
      <w:r w:rsidRPr="00277D0D">
        <w:rPr>
          <w:rFonts w:eastAsia="Times New Roman"/>
          <w:color w:val="222222"/>
          <w:highlight w:val="white"/>
          <w:lang w:val="en-GB"/>
        </w:rPr>
        <w:t>2017)</w:t>
      </w:r>
      <w:r w:rsidRPr="00277D0D">
        <w:rPr>
          <w:rFonts w:eastAsia="Times New Roman"/>
          <w:lang w:val="en-GB"/>
        </w:rPr>
        <w:t xml:space="preserve">. In this regard, my friend also must focus on the usage of proper body language in case of presenting a clear understanding of project works to the other members of the team. It must help team members to resume the real content that the team leader is trying to say as it can help all the members to lead their activities towards the achievement of the desired success </w:t>
      </w:r>
      <w:r w:rsidRPr="00277D0D">
        <w:rPr>
          <w:rFonts w:eastAsia="Times New Roman"/>
          <w:color w:val="222222"/>
          <w:highlight w:val="white"/>
          <w:lang w:val="en-GB"/>
        </w:rPr>
        <w:t>(Maginn, 2004)</w:t>
      </w:r>
      <w:r w:rsidRPr="00277D0D">
        <w:rPr>
          <w:rFonts w:eastAsia="Times New Roman"/>
          <w:lang w:val="en-GB"/>
        </w:rPr>
        <w:t xml:space="preserve">. On the other hand, at the time of providing feedback to the employees concerning their workforces in the company, my friend should use some signals and signs. Through this process, the associated members within the team easily understood the areas on which they need to make improvements to ensure the successful completion of their located tasks </w:t>
      </w:r>
      <w:r w:rsidRPr="00277D0D">
        <w:rPr>
          <w:rFonts w:eastAsia="Times New Roman"/>
          <w:color w:val="222222"/>
          <w:highlight w:val="white"/>
          <w:lang w:val="en-GB"/>
        </w:rPr>
        <w:t>(Belbin, 2010)</w:t>
      </w:r>
      <w:r w:rsidRPr="00277D0D">
        <w:rPr>
          <w:rFonts w:eastAsia="Times New Roman"/>
          <w:lang w:val="en-GB"/>
        </w:rPr>
        <w:t xml:space="preserve">. Therefore, active listening skills also must be developed by my friend to develop the communication skills and through the development of this </w:t>
      </w:r>
      <w:r w:rsidR="00E57A6C" w:rsidRPr="00277D0D">
        <w:rPr>
          <w:rFonts w:eastAsia="Times New Roman"/>
          <w:lang w:val="en-GB"/>
        </w:rPr>
        <w:t>skill;</w:t>
      </w:r>
      <w:r w:rsidRPr="00277D0D">
        <w:rPr>
          <w:rFonts w:eastAsia="Times New Roman"/>
          <w:lang w:val="en-GB"/>
        </w:rPr>
        <w:t xml:space="preserve"> he can easily gather information regarding the issues that employees are facing during their workforces within the project works. </w:t>
      </w:r>
    </w:p>
    <w:p w14:paraId="514EAEDA" w14:textId="77777777" w:rsidR="00667034" w:rsidRPr="00277D0D" w:rsidRDefault="006C25AF">
      <w:pPr>
        <w:pStyle w:val="Heading1"/>
        <w:rPr>
          <w:rFonts w:ascii="Arial" w:hAnsi="Arial" w:cs="Arial"/>
          <w:sz w:val="22"/>
          <w:szCs w:val="22"/>
          <w:lang w:val="en-GB"/>
        </w:rPr>
      </w:pPr>
      <w:bookmarkStart w:id="9" w:name="_Toc92118865"/>
      <w:r w:rsidRPr="00277D0D">
        <w:rPr>
          <w:rFonts w:ascii="Arial" w:hAnsi="Arial" w:cs="Arial"/>
          <w:sz w:val="22"/>
          <w:szCs w:val="22"/>
          <w:lang w:val="en-GB"/>
        </w:rPr>
        <w:lastRenderedPageBreak/>
        <w:t>4. Conclusion</w:t>
      </w:r>
      <w:bookmarkEnd w:id="9"/>
      <w:r w:rsidRPr="00277D0D">
        <w:rPr>
          <w:rFonts w:ascii="Arial" w:hAnsi="Arial" w:cs="Arial"/>
          <w:sz w:val="22"/>
          <w:szCs w:val="22"/>
          <w:lang w:val="en-GB"/>
        </w:rPr>
        <w:t xml:space="preserve"> </w:t>
      </w:r>
    </w:p>
    <w:p w14:paraId="5296CA65" w14:textId="77777777" w:rsidR="00667034" w:rsidRPr="00277D0D" w:rsidRDefault="006C25AF">
      <w:pPr>
        <w:spacing w:line="360" w:lineRule="auto"/>
        <w:jc w:val="both"/>
        <w:rPr>
          <w:rFonts w:eastAsia="Times New Roman"/>
          <w:lang w:val="en-GB"/>
        </w:rPr>
      </w:pPr>
      <w:r w:rsidRPr="00277D0D">
        <w:rPr>
          <w:rFonts w:eastAsia="Times New Roman"/>
          <w:lang w:val="en-GB"/>
        </w:rPr>
        <w:t>Based on the overview of the apartment discussion it is realised that introduction of effective communication is one of the most important aspects with organisational operations as it can help to lead performances of all the members within the company towards the achievement of desired goals. It is also realised that verbal communication is playing a significant role within communication all operations as for these the leaders of the organisations must focus on the presentation of clear notes in front of all the members based on oral or written format. Furthermore, active listening skills should be developed among employees within the company as it must allow them to gather proper information from their leaders to operate their assigned job roles successfully without facing any hindrance.</w:t>
      </w:r>
    </w:p>
    <w:p w14:paraId="7DDF5F6D" w14:textId="77777777" w:rsidR="00E57A6C" w:rsidRPr="00277D0D" w:rsidRDefault="00E57A6C">
      <w:pPr>
        <w:rPr>
          <w:rFonts w:eastAsia="Times New Roman"/>
          <w:b/>
          <w:lang w:val="en-GB"/>
        </w:rPr>
      </w:pPr>
      <w:r w:rsidRPr="00277D0D">
        <w:rPr>
          <w:lang w:val="en-GB"/>
        </w:rPr>
        <w:br w:type="page"/>
      </w:r>
    </w:p>
    <w:p w14:paraId="7D5CD786" w14:textId="77777777" w:rsidR="00667034" w:rsidRPr="00277D0D" w:rsidRDefault="006C25AF">
      <w:pPr>
        <w:pStyle w:val="Heading1"/>
        <w:rPr>
          <w:rFonts w:ascii="Arial" w:hAnsi="Arial" w:cs="Arial"/>
          <w:sz w:val="22"/>
          <w:szCs w:val="22"/>
          <w:lang w:val="en-GB"/>
        </w:rPr>
      </w:pPr>
      <w:bookmarkStart w:id="10" w:name="_Toc92118866"/>
      <w:r w:rsidRPr="00277D0D">
        <w:rPr>
          <w:rFonts w:ascii="Arial" w:hAnsi="Arial" w:cs="Arial"/>
          <w:sz w:val="22"/>
          <w:szCs w:val="22"/>
          <w:lang w:val="en-GB"/>
        </w:rPr>
        <w:lastRenderedPageBreak/>
        <w:t>References</w:t>
      </w:r>
      <w:bookmarkEnd w:id="10"/>
      <w:r w:rsidRPr="00277D0D">
        <w:rPr>
          <w:rFonts w:ascii="Arial" w:hAnsi="Arial" w:cs="Arial"/>
          <w:sz w:val="22"/>
          <w:szCs w:val="22"/>
          <w:lang w:val="en-GB"/>
        </w:rPr>
        <w:t xml:space="preserve"> </w:t>
      </w:r>
    </w:p>
    <w:p w14:paraId="6DC5247E" w14:textId="17F727D9" w:rsidR="00E57A6C" w:rsidRPr="00277D0D" w:rsidRDefault="00E57A6C" w:rsidP="00E57A6C">
      <w:pPr>
        <w:spacing w:after="240" w:line="360" w:lineRule="auto"/>
        <w:jc w:val="both"/>
        <w:rPr>
          <w:rFonts w:eastAsia="Times New Roman"/>
          <w:color w:val="222222"/>
          <w:highlight w:val="white"/>
          <w:lang w:val="en-GB"/>
        </w:rPr>
      </w:pPr>
      <w:r w:rsidRPr="00277D0D">
        <w:rPr>
          <w:rFonts w:eastAsia="Times New Roman"/>
          <w:color w:val="222222"/>
          <w:highlight w:val="white"/>
          <w:lang w:val="en-GB"/>
        </w:rPr>
        <w:t xml:space="preserve">Adair, JE (2009) </w:t>
      </w:r>
      <w:r w:rsidRPr="005C2DB5">
        <w:rPr>
          <w:rFonts w:eastAsia="Times New Roman"/>
          <w:i/>
          <w:iCs/>
          <w:color w:val="222222"/>
          <w:highlight w:val="white"/>
          <w:lang w:val="en-GB"/>
        </w:rPr>
        <w:t>Effective Teambuilding: How to make a winning team</w:t>
      </w:r>
      <w:r w:rsidRPr="00277D0D">
        <w:rPr>
          <w:rFonts w:eastAsia="Times New Roman"/>
          <w:color w:val="222222"/>
          <w:highlight w:val="white"/>
          <w:lang w:val="en-GB"/>
        </w:rPr>
        <w:t xml:space="preserve">, </w:t>
      </w:r>
      <w:r w:rsidR="00277D0D" w:rsidRPr="00277D0D">
        <w:rPr>
          <w:rFonts w:eastAsia="Times New Roman"/>
          <w:color w:val="222222"/>
          <w:highlight w:val="white"/>
          <w:lang w:val="en-GB"/>
        </w:rPr>
        <w:t>London</w:t>
      </w:r>
      <w:r w:rsidRPr="00277D0D">
        <w:rPr>
          <w:rFonts w:eastAsia="Times New Roman"/>
          <w:color w:val="222222"/>
          <w:highlight w:val="white"/>
          <w:lang w:val="en-GB"/>
        </w:rPr>
        <w:t>: Pan books</w:t>
      </w:r>
    </w:p>
    <w:p w14:paraId="3F15D682" w14:textId="45EAE6A4" w:rsidR="00E57A6C" w:rsidRPr="00277D0D" w:rsidRDefault="00E57A6C" w:rsidP="00E57A6C">
      <w:pPr>
        <w:spacing w:after="240" w:line="360" w:lineRule="auto"/>
        <w:jc w:val="both"/>
        <w:rPr>
          <w:rFonts w:eastAsia="Times New Roman"/>
          <w:color w:val="222222"/>
          <w:highlight w:val="white"/>
          <w:lang w:val="en-GB"/>
        </w:rPr>
      </w:pPr>
      <w:r w:rsidRPr="00277D0D">
        <w:rPr>
          <w:rFonts w:eastAsia="Times New Roman"/>
          <w:color w:val="222222"/>
          <w:highlight w:val="white"/>
          <w:lang w:val="en-GB"/>
        </w:rPr>
        <w:t xml:space="preserve">Belbin, R.M. (2010) </w:t>
      </w:r>
      <w:r w:rsidR="00277D0D" w:rsidRPr="005C2DB5">
        <w:rPr>
          <w:rFonts w:eastAsia="Times New Roman"/>
          <w:i/>
          <w:iCs/>
          <w:color w:val="222222"/>
          <w:highlight w:val="white"/>
          <w:lang w:val="en-GB"/>
        </w:rPr>
        <w:t>Team roles</w:t>
      </w:r>
      <w:r w:rsidRPr="005C2DB5">
        <w:rPr>
          <w:rFonts w:eastAsia="Times New Roman"/>
          <w:i/>
          <w:iCs/>
          <w:color w:val="222222"/>
          <w:highlight w:val="white"/>
          <w:lang w:val="en-GB"/>
        </w:rPr>
        <w:t xml:space="preserve"> at work</w:t>
      </w:r>
      <w:r w:rsidRPr="00277D0D">
        <w:rPr>
          <w:rFonts w:eastAsia="Times New Roman"/>
          <w:color w:val="222222"/>
          <w:highlight w:val="white"/>
          <w:lang w:val="en-GB"/>
        </w:rPr>
        <w:t xml:space="preserve">. Butterworth- Heinemann Title; 2 </w:t>
      </w:r>
      <w:r w:rsidR="00277D0D" w:rsidRPr="00277D0D">
        <w:rPr>
          <w:rFonts w:eastAsia="Times New Roman"/>
          <w:color w:val="222222"/>
          <w:highlight w:val="white"/>
          <w:lang w:val="en-GB"/>
        </w:rPr>
        <w:t>editions</w:t>
      </w:r>
      <w:r w:rsidRPr="00277D0D">
        <w:rPr>
          <w:rFonts w:eastAsia="Times New Roman"/>
          <w:color w:val="222222"/>
          <w:highlight w:val="white"/>
          <w:lang w:val="en-GB"/>
        </w:rPr>
        <w:t xml:space="preserve"> </w:t>
      </w:r>
    </w:p>
    <w:p w14:paraId="43D2FFE2" w14:textId="4C123795" w:rsidR="00E57A6C" w:rsidRPr="00277D0D" w:rsidRDefault="00E57A6C" w:rsidP="00E57A6C">
      <w:pPr>
        <w:spacing w:after="240" w:line="360" w:lineRule="auto"/>
        <w:jc w:val="both"/>
        <w:rPr>
          <w:rFonts w:eastAsia="Times New Roman"/>
          <w:lang w:val="en-GB"/>
        </w:rPr>
      </w:pPr>
      <w:r w:rsidRPr="00277D0D">
        <w:rPr>
          <w:rFonts w:eastAsia="Times New Roman"/>
          <w:color w:val="222222"/>
          <w:highlight w:val="white"/>
          <w:lang w:val="en-GB"/>
        </w:rPr>
        <w:t xml:space="preserve">Blanchard, K.H. </w:t>
      </w:r>
      <w:r w:rsidR="00277D0D" w:rsidRPr="00277D0D">
        <w:rPr>
          <w:rFonts w:eastAsia="Times New Roman"/>
          <w:color w:val="222222"/>
          <w:highlight w:val="white"/>
          <w:lang w:val="en-GB"/>
        </w:rPr>
        <w:t>Hersey,</w:t>
      </w:r>
      <w:r w:rsidRPr="00277D0D">
        <w:rPr>
          <w:rFonts w:eastAsia="Times New Roman"/>
          <w:color w:val="222222"/>
          <w:highlight w:val="white"/>
          <w:lang w:val="en-GB"/>
        </w:rPr>
        <w:t xml:space="preserve"> P. and Johnson, D E, (2000) </w:t>
      </w:r>
      <w:r w:rsidR="00277D0D" w:rsidRPr="005C2DB5">
        <w:rPr>
          <w:rFonts w:eastAsia="Times New Roman"/>
          <w:i/>
          <w:iCs/>
          <w:color w:val="222222"/>
          <w:highlight w:val="white"/>
          <w:lang w:val="en-GB"/>
        </w:rPr>
        <w:t>Management</w:t>
      </w:r>
      <w:r w:rsidRPr="005C2DB5">
        <w:rPr>
          <w:rFonts w:eastAsia="Times New Roman"/>
          <w:i/>
          <w:iCs/>
          <w:color w:val="222222"/>
          <w:highlight w:val="white"/>
          <w:lang w:val="en-GB"/>
        </w:rPr>
        <w:t xml:space="preserve"> of organisational behaviour</w:t>
      </w:r>
      <w:r w:rsidRPr="005C2DB5">
        <w:rPr>
          <w:rFonts w:eastAsia="Times New Roman"/>
          <w:i/>
          <w:iCs/>
          <w:lang w:val="en-GB"/>
        </w:rPr>
        <w:t>. Leading human resource</w:t>
      </w:r>
      <w:r w:rsidRPr="00277D0D">
        <w:rPr>
          <w:rFonts w:eastAsia="Times New Roman"/>
          <w:lang w:val="en-GB"/>
        </w:rPr>
        <w:t xml:space="preserve">, 8th </w:t>
      </w:r>
      <w:proofErr w:type="spellStart"/>
      <w:r w:rsidRPr="00277D0D">
        <w:rPr>
          <w:rFonts w:eastAsia="Times New Roman"/>
          <w:lang w:val="en-GB"/>
        </w:rPr>
        <w:t>edn</w:t>
      </w:r>
      <w:proofErr w:type="spellEnd"/>
      <w:r w:rsidRPr="00277D0D">
        <w:rPr>
          <w:rFonts w:eastAsia="Times New Roman"/>
          <w:lang w:val="en-GB"/>
        </w:rPr>
        <w:t xml:space="preserve">. United Kingdom: Prentice Hall </w:t>
      </w:r>
    </w:p>
    <w:p w14:paraId="10AF65F5" w14:textId="6066D2DA" w:rsidR="00E57A6C" w:rsidRPr="00277D0D" w:rsidRDefault="00E57A6C" w:rsidP="00E57A6C">
      <w:pPr>
        <w:spacing w:before="240" w:after="240" w:line="360" w:lineRule="auto"/>
        <w:jc w:val="both"/>
        <w:rPr>
          <w:rFonts w:eastAsia="Times New Roman"/>
          <w:lang w:val="en-GB"/>
        </w:rPr>
      </w:pPr>
      <w:r w:rsidRPr="00277D0D">
        <w:rPr>
          <w:rFonts w:eastAsia="Times New Roman"/>
          <w:lang w:val="en-GB"/>
        </w:rPr>
        <w:t>Cloviscenter.libguides.com, 2022. LibGuides: Communication: Verbal vs Nonverbal. [online] Cloviscenter.libguides.com.</w:t>
      </w:r>
      <w:r w:rsidR="00277D0D">
        <w:rPr>
          <w:rFonts w:eastAsia="Times New Roman"/>
          <w:lang w:val="en-GB"/>
        </w:rPr>
        <w:t xml:space="preserve"> </w:t>
      </w:r>
      <w:r w:rsidRPr="00277D0D">
        <w:rPr>
          <w:rFonts w:eastAsia="Times New Roman"/>
          <w:lang w:val="en-GB"/>
        </w:rPr>
        <w:t>Available at: &lt;https://cloviscenter.libguides.com/Communication/VerbalVSNonverbal#:~:text=Verbal%20communication%20is%20the%20use,%2DTexting&gt; [Accessed 1 January 2022].</w:t>
      </w:r>
    </w:p>
    <w:p w14:paraId="33E72E36" w14:textId="77777777" w:rsidR="00E57A6C" w:rsidRPr="00277D0D" w:rsidRDefault="00E57A6C" w:rsidP="00E57A6C">
      <w:pPr>
        <w:spacing w:before="240" w:after="240" w:line="360" w:lineRule="auto"/>
        <w:jc w:val="both"/>
        <w:rPr>
          <w:rFonts w:eastAsia="Times New Roman"/>
          <w:lang w:val="en-GB"/>
        </w:rPr>
      </w:pPr>
      <w:r w:rsidRPr="00277D0D">
        <w:rPr>
          <w:rFonts w:eastAsia="Times New Roman"/>
          <w:lang w:val="en-GB"/>
        </w:rPr>
        <w:t>Elemental.medium.com, 2022. The Cryptic Language of Non-Verbal Communication. [online] Medium. Available at: &lt;https://elemental.medium.com/the-cryptic-language-of-non-verbal-communication-c3deee315326&gt; [Accessed 2 January 2022].</w:t>
      </w:r>
    </w:p>
    <w:p w14:paraId="46E4AF06" w14:textId="047939AD" w:rsidR="00E57A6C" w:rsidRPr="00277D0D" w:rsidRDefault="00E57A6C" w:rsidP="00E57A6C">
      <w:pPr>
        <w:spacing w:before="240" w:after="240" w:line="360" w:lineRule="auto"/>
        <w:jc w:val="both"/>
        <w:rPr>
          <w:rFonts w:eastAsia="Times New Roman"/>
          <w:lang w:val="en-GB"/>
        </w:rPr>
      </w:pPr>
      <w:r w:rsidRPr="00277D0D">
        <w:rPr>
          <w:rFonts w:eastAsia="Times New Roman"/>
          <w:color w:val="222222"/>
          <w:highlight w:val="white"/>
          <w:lang w:val="en-GB"/>
        </w:rPr>
        <w:t xml:space="preserve">John, P., Brooks, B. and </w:t>
      </w:r>
      <w:proofErr w:type="spellStart"/>
      <w:r w:rsidRPr="00277D0D">
        <w:rPr>
          <w:rFonts w:eastAsia="Times New Roman"/>
          <w:color w:val="222222"/>
          <w:highlight w:val="white"/>
          <w:lang w:val="en-GB"/>
        </w:rPr>
        <w:t>Schriever</w:t>
      </w:r>
      <w:proofErr w:type="spellEnd"/>
      <w:r w:rsidRPr="00277D0D">
        <w:rPr>
          <w:rFonts w:eastAsia="Times New Roman"/>
          <w:color w:val="222222"/>
          <w:highlight w:val="white"/>
          <w:lang w:val="en-GB"/>
        </w:rPr>
        <w:t xml:space="preserve">, U., 2019. Speech acts in professional maritime discourse: A pragmatic risk analysis of bridge team communication directives and </w:t>
      </w:r>
      <w:r w:rsidR="00277D0D" w:rsidRPr="00277D0D">
        <w:rPr>
          <w:rFonts w:eastAsia="Times New Roman"/>
          <w:color w:val="222222"/>
          <w:highlight w:val="white"/>
          <w:lang w:val="en-GB"/>
        </w:rPr>
        <w:t>commissive</w:t>
      </w:r>
      <w:r w:rsidRPr="00277D0D">
        <w:rPr>
          <w:rFonts w:eastAsia="Times New Roman"/>
          <w:color w:val="222222"/>
          <w:highlight w:val="white"/>
          <w:lang w:val="en-GB"/>
        </w:rPr>
        <w:t xml:space="preserve"> in full-mission simulation. </w:t>
      </w:r>
      <w:r w:rsidRPr="00277D0D">
        <w:rPr>
          <w:rFonts w:eastAsia="Times New Roman"/>
          <w:i/>
          <w:lang w:val="en-GB"/>
        </w:rPr>
        <w:t>Journal of Pragmatics</w:t>
      </w:r>
      <w:r w:rsidRPr="00277D0D">
        <w:rPr>
          <w:rFonts w:eastAsia="Times New Roman"/>
          <w:lang w:val="en-GB"/>
        </w:rPr>
        <w:t xml:space="preserve">, </w:t>
      </w:r>
      <w:r w:rsidRPr="00277D0D">
        <w:rPr>
          <w:rFonts w:eastAsia="Times New Roman"/>
          <w:i/>
          <w:lang w:val="en-GB"/>
        </w:rPr>
        <w:t>140</w:t>
      </w:r>
      <w:r w:rsidRPr="00277D0D">
        <w:rPr>
          <w:rFonts w:eastAsia="Times New Roman"/>
          <w:lang w:val="en-GB"/>
        </w:rPr>
        <w:t>, pp.12-21.</w:t>
      </w:r>
    </w:p>
    <w:p w14:paraId="4E1B581D" w14:textId="77777777" w:rsidR="00E57A6C" w:rsidRPr="00277D0D" w:rsidRDefault="00E57A6C" w:rsidP="00E57A6C">
      <w:pPr>
        <w:spacing w:before="240" w:after="240" w:line="360" w:lineRule="auto"/>
        <w:jc w:val="both"/>
        <w:rPr>
          <w:rFonts w:eastAsia="Times New Roman"/>
          <w:lang w:val="en-GB"/>
        </w:rPr>
      </w:pPr>
      <w:r w:rsidRPr="00277D0D">
        <w:rPr>
          <w:rFonts w:eastAsia="Times New Roman"/>
          <w:color w:val="222222"/>
          <w:highlight w:val="white"/>
          <w:lang w:val="en-GB"/>
        </w:rPr>
        <w:t xml:space="preserve">Kimmel, M.R. and Mutto, M., 2019. Report: An analysis of communication models and their applications since 1948. </w:t>
      </w:r>
      <w:r w:rsidRPr="00277D0D">
        <w:rPr>
          <w:rFonts w:eastAsia="Times New Roman"/>
          <w:i/>
          <w:lang w:val="en-GB"/>
        </w:rPr>
        <w:t xml:space="preserve">Copyrighted by </w:t>
      </w:r>
      <w:proofErr w:type="spellStart"/>
      <w:r w:rsidRPr="00277D0D">
        <w:rPr>
          <w:rFonts w:eastAsia="Times New Roman"/>
          <w:i/>
          <w:lang w:val="en-GB"/>
        </w:rPr>
        <w:t>Collibri</w:t>
      </w:r>
      <w:proofErr w:type="spellEnd"/>
      <w:r w:rsidRPr="00277D0D">
        <w:rPr>
          <w:rFonts w:eastAsia="Times New Roman"/>
          <w:i/>
          <w:lang w:val="en-GB"/>
        </w:rPr>
        <w:t xml:space="preserve"> Text</w:t>
      </w:r>
      <w:r w:rsidRPr="00277D0D">
        <w:rPr>
          <w:rFonts w:eastAsia="Times New Roman"/>
          <w:lang w:val="en-GB"/>
        </w:rPr>
        <w:t>.</w:t>
      </w:r>
    </w:p>
    <w:p w14:paraId="0A102FB3" w14:textId="77777777" w:rsidR="00E57A6C" w:rsidRPr="00277D0D" w:rsidRDefault="00E57A6C" w:rsidP="00E57A6C">
      <w:pPr>
        <w:spacing w:before="240" w:after="240" w:line="360" w:lineRule="auto"/>
        <w:jc w:val="both"/>
        <w:rPr>
          <w:rFonts w:eastAsia="Times New Roman"/>
          <w:lang w:val="en-GB"/>
        </w:rPr>
      </w:pPr>
      <w:proofErr w:type="spellStart"/>
      <w:r w:rsidRPr="00277D0D">
        <w:rPr>
          <w:rFonts w:eastAsia="Times New Roman"/>
          <w:color w:val="222222"/>
          <w:highlight w:val="white"/>
          <w:lang w:val="en-GB"/>
        </w:rPr>
        <w:t>Kurtzo</w:t>
      </w:r>
      <w:proofErr w:type="spellEnd"/>
      <w:r w:rsidRPr="00277D0D">
        <w:rPr>
          <w:rFonts w:eastAsia="Times New Roman"/>
          <w:color w:val="222222"/>
          <w:highlight w:val="white"/>
          <w:lang w:val="en-GB"/>
        </w:rPr>
        <w:t xml:space="preserve">, F., Edgar, L.D., Edgar, D.W., Graham, D.L. and Russell, M., 2019. Exploring communication tendencies of program facilitators. </w:t>
      </w:r>
      <w:r w:rsidRPr="00277D0D">
        <w:rPr>
          <w:rFonts w:eastAsia="Times New Roman"/>
          <w:i/>
          <w:lang w:val="en-GB"/>
        </w:rPr>
        <w:t>Journal of Applied Communications</w:t>
      </w:r>
      <w:r w:rsidRPr="00277D0D">
        <w:rPr>
          <w:rFonts w:eastAsia="Times New Roman"/>
          <w:lang w:val="en-GB"/>
        </w:rPr>
        <w:t xml:space="preserve">, </w:t>
      </w:r>
      <w:r w:rsidRPr="00277D0D">
        <w:rPr>
          <w:rFonts w:eastAsia="Times New Roman"/>
          <w:i/>
          <w:lang w:val="en-GB"/>
        </w:rPr>
        <w:t>103</w:t>
      </w:r>
      <w:r w:rsidRPr="00277D0D">
        <w:rPr>
          <w:rFonts w:eastAsia="Times New Roman"/>
          <w:lang w:val="en-GB"/>
        </w:rPr>
        <w:t>(1).</w:t>
      </w:r>
    </w:p>
    <w:p w14:paraId="2A028D5E" w14:textId="76C8B738" w:rsidR="00E57A6C" w:rsidRPr="00277D0D" w:rsidRDefault="00E57A6C" w:rsidP="00E57A6C">
      <w:pPr>
        <w:spacing w:after="240" w:line="360" w:lineRule="auto"/>
        <w:jc w:val="both"/>
        <w:rPr>
          <w:rFonts w:eastAsia="Times New Roman"/>
          <w:color w:val="222222"/>
          <w:highlight w:val="white"/>
          <w:lang w:val="en-GB"/>
        </w:rPr>
      </w:pPr>
      <w:r w:rsidRPr="00277D0D">
        <w:rPr>
          <w:rFonts w:eastAsia="Times New Roman"/>
          <w:color w:val="222222"/>
          <w:highlight w:val="white"/>
          <w:lang w:val="en-GB"/>
        </w:rPr>
        <w:t xml:space="preserve">Maginn, D., </w:t>
      </w:r>
      <w:r w:rsidR="00277D0D" w:rsidRPr="00277D0D">
        <w:rPr>
          <w:rFonts w:eastAsia="Times New Roman"/>
          <w:color w:val="222222"/>
          <w:highlight w:val="white"/>
          <w:lang w:val="en-GB"/>
        </w:rPr>
        <w:t>M., (</w:t>
      </w:r>
      <w:r w:rsidRPr="00277D0D">
        <w:rPr>
          <w:rFonts w:eastAsia="Times New Roman"/>
          <w:color w:val="222222"/>
          <w:highlight w:val="white"/>
          <w:lang w:val="en-GB"/>
        </w:rPr>
        <w:t>2004), Making Teams Work: 24 Lessons for Working Together Successfully.</w:t>
      </w:r>
    </w:p>
    <w:p w14:paraId="3EF6107C" w14:textId="77777777" w:rsidR="00E57A6C" w:rsidRPr="00277D0D" w:rsidRDefault="00E57A6C" w:rsidP="00E57A6C">
      <w:pPr>
        <w:spacing w:after="240" w:line="360" w:lineRule="auto"/>
        <w:jc w:val="both"/>
        <w:rPr>
          <w:rFonts w:eastAsia="Times New Roman"/>
          <w:color w:val="222222"/>
          <w:highlight w:val="white"/>
          <w:lang w:val="en-GB"/>
        </w:rPr>
      </w:pPr>
      <w:r w:rsidRPr="00277D0D">
        <w:rPr>
          <w:rFonts w:eastAsia="Times New Roman"/>
          <w:color w:val="222222"/>
          <w:highlight w:val="white"/>
          <w:lang w:val="en-GB"/>
        </w:rPr>
        <w:t xml:space="preserve">Maurd, A. </w:t>
      </w:r>
      <w:proofErr w:type="spellStart"/>
      <w:r w:rsidRPr="00277D0D">
        <w:rPr>
          <w:rFonts w:eastAsia="Times New Roman"/>
          <w:color w:val="222222"/>
          <w:highlight w:val="white"/>
          <w:lang w:val="en-GB"/>
        </w:rPr>
        <w:t>Schriek</w:t>
      </w:r>
      <w:proofErr w:type="spellEnd"/>
      <w:r w:rsidRPr="00277D0D">
        <w:rPr>
          <w:rFonts w:eastAsia="Times New Roman"/>
          <w:color w:val="222222"/>
          <w:highlight w:val="white"/>
          <w:lang w:val="en-GB"/>
        </w:rPr>
        <w:t xml:space="preserve">, M .and Tinkler, P. (2017). Certificate in Higher Education: Skills for Workplace Student Yearbook. Sage Publications </w:t>
      </w:r>
    </w:p>
    <w:p w14:paraId="00E34DE0" w14:textId="77777777" w:rsidR="00E57A6C" w:rsidRPr="00277D0D" w:rsidRDefault="00E57A6C" w:rsidP="00E57A6C">
      <w:pPr>
        <w:spacing w:after="240" w:line="360" w:lineRule="auto"/>
        <w:jc w:val="both"/>
        <w:rPr>
          <w:rFonts w:eastAsia="Times New Roman"/>
          <w:b/>
          <w:lang w:val="en-GB"/>
        </w:rPr>
      </w:pPr>
      <w:r w:rsidRPr="00277D0D">
        <w:rPr>
          <w:rFonts w:eastAsia="Times New Roman"/>
          <w:color w:val="222222"/>
          <w:highlight w:val="white"/>
          <w:lang w:val="en-GB"/>
        </w:rPr>
        <w:t xml:space="preserve">Morgan, P., 2016. </w:t>
      </w:r>
      <w:r w:rsidRPr="00277D0D">
        <w:rPr>
          <w:rFonts w:eastAsia="Times New Roman"/>
          <w:i/>
          <w:color w:val="222222"/>
          <w:highlight w:val="white"/>
          <w:lang w:val="en-GB"/>
        </w:rPr>
        <w:t>The Business Student′ s Guide to Study and Employability</w:t>
      </w:r>
      <w:r w:rsidRPr="00277D0D">
        <w:rPr>
          <w:rFonts w:eastAsia="Times New Roman"/>
          <w:color w:val="222222"/>
          <w:highlight w:val="white"/>
          <w:lang w:val="en-GB"/>
        </w:rPr>
        <w:t>. Sage</w:t>
      </w:r>
      <w:r w:rsidRPr="00277D0D">
        <w:rPr>
          <w:b/>
          <w:color w:val="222222"/>
          <w:highlight w:val="white"/>
          <w:lang w:val="en-GB"/>
        </w:rPr>
        <w:t>.</w:t>
      </w:r>
    </w:p>
    <w:p w14:paraId="2B2F4246" w14:textId="77777777" w:rsidR="00E57A6C" w:rsidRPr="00277D0D" w:rsidRDefault="00E57A6C" w:rsidP="00E57A6C">
      <w:pPr>
        <w:spacing w:before="240" w:after="240" w:line="360" w:lineRule="auto"/>
        <w:jc w:val="both"/>
        <w:rPr>
          <w:rFonts w:eastAsia="Times New Roman"/>
          <w:lang w:val="en-GB"/>
        </w:rPr>
      </w:pPr>
      <w:r w:rsidRPr="00277D0D">
        <w:rPr>
          <w:rFonts w:eastAsia="Times New Roman"/>
          <w:lang w:val="en-GB"/>
        </w:rPr>
        <w:t>Uj.edu.sa, 2022. [online] Uj.edu.sa. Available at: &lt;https://www.uj.edu.sa/Files/1001210/Subjects/Chapter%205%20Listening%20Skills%20%20.pdf&gt; [Accessed 2 January 2022].</w:t>
      </w:r>
    </w:p>
    <w:p w14:paraId="0D6978F0" w14:textId="77777777" w:rsidR="00667034" w:rsidRPr="00277D0D" w:rsidRDefault="00667034">
      <w:pPr>
        <w:spacing w:line="360" w:lineRule="auto"/>
        <w:jc w:val="both"/>
        <w:rPr>
          <w:rFonts w:eastAsia="Times New Roman"/>
          <w:b/>
          <w:lang w:val="en-GB"/>
        </w:rPr>
      </w:pPr>
    </w:p>
    <w:sectPr w:rsidR="00667034" w:rsidRPr="00277D0D" w:rsidSect="00E57A6C">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034"/>
    <w:rsid w:val="00277D0D"/>
    <w:rsid w:val="005C2DB5"/>
    <w:rsid w:val="00667034"/>
    <w:rsid w:val="006C25AF"/>
    <w:rsid w:val="008465C2"/>
    <w:rsid w:val="00E57A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65D3A"/>
  <w15:docId w15:val="{B0328C0D-A639-C046-A8E5-9101194C4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67034"/>
  </w:style>
  <w:style w:type="paragraph" w:styleId="Heading1">
    <w:name w:val="heading 1"/>
    <w:basedOn w:val="Normal"/>
    <w:next w:val="Normal"/>
    <w:rsid w:val="00667034"/>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rsid w:val="00667034"/>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rsid w:val="00667034"/>
    <w:pPr>
      <w:keepNext/>
      <w:keepLines/>
      <w:spacing w:before="320" w:after="80"/>
      <w:outlineLvl w:val="2"/>
    </w:pPr>
    <w:rPr>
      <w:color w:val="434343"/>
      <w:sz w:val="28"/>
      <w:szCs w:val="28"/>
    </w:rPr>
  </w:style>
  <w:style w:type="paragraph" w:styleId="Heading4">
    <w:name w:val="heading 4"/>
    <w:basedOn w:val="Normal"/>
    <w:next w:val="Normal"/>
    <w:rsid w:val="00667034"/>
    <w:pPr>
      <w:keepNext/>
      <w:keepLines/>
      <w:spacing w:before="280" w:after="80"/>
      <w:outlineLvl w:val="3"/>
    </w:pPr>
    <w:rPr>
      <w:color w:val="666666"/>
      <w:sz w:val="24"/>
      <w:szCs w:val="24"/>
    </w:rPr>
  </w:style>
  <w:style w:type="paragraph" w:styleId="Heading5">
    <w:name w:val="heading 5"/>
    <w:basedOn w:val="Normal"/>
    <w:next w:val="Normal"/>
    <w:rsid w:val="00667034"/>
    <w:pPr>
      <w:keepNext/>
      <w:keepLines/>
      <w:spacing w:before="240" w:after="80"/>
      <w:outlineLvl w:val="4"/>
    </w:pPr>
    <w:rPr>
      <w:color w:val="666666"/>
    </w:rPr>
  </w:style>
  <w:style w:type="paragraph" w:styleId="Heading6">
    <w:name w:val="heading 6"/>
    <w:basedOn w:val="Normal"/>
    <w:next w:val="Normal"/>
    <w:rsid w:val="0066703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667034"/>
    <w:pPr>
      <w:keepNext/>
      <w:keepLines/>
      <w:spacing w:after="60"/>
    </w:pPr>
    <w:rPr>
      <w:sz w:val="52"/>
      <w:szCs w:val="52"/>
    </w:rPr>
  </w:style>
  <w:style w:type="paragraph" w:styleId="Subtitle">
    <w:name w:val="Subtitle"/>
    <w:basedOn w:val="Normal"/>
    <w:next w:val="Normal"/>
    <w:rsid w:val="00667034"/>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E57A6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7A6C"/>
    <w:rPr>
      <w:rFonts w:ascii="Tahoma" w:hAnsi="Tahoma" w:cs="Tahoma"/>
      <w:sz w:val="16"/>
      <w:szCs w:val="16"/>
    </w:rPr>
  </w:style>
  <w:style w:type="paragraph" w:styleId="TOC1">
    <w:name w:val="toc 1"/>
    <w:basedOn w:val="Normal"/>
    <w:next w:val="Normal"/>
    <w:autoRedefine/>
    <w:uiPriority w:val="39"/>
    <w:unhideWhenUsed/>
    <w:rsid w:val="00E57A6C"/>
    <w:pPr>
      <w:spacing w:after="100"/>
    </w:pPr>
  </w:style>
  <w:style w:type="paragraph" w:styleId="TOC2">
    <w:name w:val="toc 2"/>
    <w:basedOn w:val="Normal"/>
    <w:next w:val="Normal"/>
    <w:autoRedefine/>
    <w:uiPriority w:val="39"/>
    <w:unhideWhenUsed/>
    <w:rsid w:val="00E57A6C"/>
    <w:pPr>
      <w:spacing w:after="100"/>
      <w:ind w:left="220"/>
    </w:pPr>
  </w:style>
  <w:style w:type="character" w:styleId="Hyperlink">
    <w:name w:val="Hyperlink"/>
    <w:basedOn w:val="DefaultParagraphFont"/>
    <w:uiPriority w:val="99"/>
    <w:unhideWhenUsed/>
    <w:rsid w:val="00E57A6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8</Pages>
  <Words>2371</Words>
  <Characters>13519</Characters>
  <Application>Microsoft Office Word</Application>
  <DocSecurity>0</DocSecurity>
  <Lines>112</Lines>
  <Paragraphs>31</Paragraphs>
  <ScaleCrop>false</ScaleCrop>
  <Company/>
  <LinksUpToDate>false</LinksUpToDate>
  <CharactersWithSpaces>15859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Karolina Weronika</cp:lastModifiedBy>
  <cp:revision>4</cp:revision>
  <dcterms:created xsi:type="dcterms:W3CDTF">2022-01-03T11:16:00Z</dcterms:created>
  <dcterms:modified xsi:type="dcterms:W3CDTF">2022-01-04T09:59:00Z</dcterms:modified>
</cp:coreProperties>
</file>