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A15CE" w14:textId="1422C0B1" w:rsidR="0015281E" w:rsidRPr="0015281E" w:rsidRDefault="0015281E" w:rsidP="0015281E">
      <w:pPr>
        <w:rPr>
          <w:rFonts w:asciiTheme="minorBidi" w:hAnsiTheme="minorBidi"/>
          <w:sz w:val="24"/>
          <w:szCs w:val="24"/>
        </w:rPr>
      </w:pPr>
      <w:r w:rsidRPr="0015281E">
        <w:rPr>
          <w:rFonts w:asciiTheme="minorBidi" w:hAnsiTheme="minorBidi"/>
          <w:b/>
          <w:bCs/>
          <w:sz w:val="24"/>
          <w:szCs w:val="24"/>
        </w:rPr>
        <w:t>Important:</w:t>
      </w:r>
      <w:r w:rsidRPr="0015281E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br/>
      </w:r>
      <w:r w:rsidRPr="0015281E">
        <w:rPr>
          <w:rFonts w:asciiTheme="minorBidi" w:hAnsiTheme="minorBidi"/>
          <w:sz w:val="24"/>
          <w:szCs w:val="24"/>
        </w:rPr>
        <w:t xml:space="preserve">You must choose one digital innovation introduced in UK health or social care within the last 10 years. If </w:t>
      </w:r>
      <w:r w:rsidR="00CF5B70">
        <w:rPr>
          <w:rFonts w:asciiTheme="minorBidi" w:hAnsiTheme="minorBidi"/>
          <w:sz w:val="24"/>
          <w:szCs w:val="24"/>
        </w:rPr>
        <w:t>it</w:t>
      </w:r>
      <w:r w:rsidRPr="0015281E">
        <w:rPr>
          <w:rFonts w:asciiTheme="minorBidi" w:hAnsiTheme="minorBidi"/>
          <w:sz w:val="24"/>
          <w:szCs w:val="24"/>
        </w:rPr>
        <w:t xml:space="preserve"> is older than </w:t>
      </w:r>
      <w:r w:rsidRPr="0015281E">
        <w:rPr>
          <w:rFonts w:asciiTheme="minorBidi" w:hAnsiTheme="minorBidi"/>
          <w:b/>
          <w:bCs/>
          <w:color w:val="C00000"/>
          <w:sz w:val="24"/>
          <w:szCs w:val="24"/>
        </w:rPr>
        <w:t>10 years,</w:t>
      </w:r>
      <w:r w:rsidRPr="0015281E">
        <w:rPr>
          <w:rFonts w:asciiTheme="minorBidi" w:hAnsiTheme="minorBidi"/>
          <w:color w:val="C00000"/>
          <w:sz w:val="24"/>
          <w:szCs w:val="24"/>
        </w:rPr>
        <w:t xml:space="preserve"> </w:t>
      </w:r>
      <w:r w:rsidRPr="0015281E">
        <w:rPr>
          <w:rFonts w:asciiTheme="minorBidi" w:hAnsiTheme="minorBidi"/>
          <w:sz w:val="24"/>
          <w:szCs w:val="24"/>
        </w:rPr>
        <w:t>your report will not be valid.</w:t>
      </w:r>
      <w:r w:rsidRPr="0015281E">
        <w:rPr>
          <w:rFonts w:asciiTheme="minorBidi" w:hAnsiTheme="minorBidi"/>
          <w:sz w:val="24"/>
          <w:szCs w:val="24"/>
        </w:rPr>
        <w:br/>
      </w:r>
      <w:r w:rsidRPr="0015281E">
        <w:rPr>
          <w:rFonts w:asciiTheme="minorBidi" w:hAnsiTheme="minorBidi"/>
          <w:b/>
          <w:bCs/>
          <w:sz w:val="24"/>
          <w:szCs w:val="24"/>
        </w:rPr>
        <w:t>Please Note:</w:t>
      </w:r>
      <w:r w:rsidRPr="0015281E">
        <w:rPr>
          <w:rFonts w:asciiTheme="minorBidi" w:hAnsiTheme="minorBidi"/>
          <w:sz w:val="24"/>
          <w:szCs w:val="24"/>
        </w:rPr>
        <w:t xml:space="preserve"> This structure is suggested guidance only. You do not have to follow it exactly. What matters is that you meet the assignment brief requirements and satisfy the learning outcomes.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B13B44" w:rsidRPr="0015281E" w14:paraId="2A1E5C1B" w14:textId="77777777" w:rsidTr="00F52CD8">
        <w:tc>
          <w:tcPr>
            <w:tcW w:w="4315" w:type="dxa"/>
          </w:tcPr>
          <w:p w14:paraId="0BDDE77F" w14:textId="77777777" w:rsidR="00B13B44" w:rsidRPr="0015281E" w:rsidRDefault="0015281E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5281E">
              <w:rPr>
                <w:rFonts w:asciiTheme="minorBidi" w:hAnsiTheme="minorBidi"/>
                <w:b/>
                <w:bCs/>
                <w:color w:val="002060"/>
                <w:sz w:val="24"/>
                <w:szCs w:val="24"/>
              </w:rPr>
              <w:t>Section</w:t>
            </w:r>
          </w:p>
        </w:tc>
        <w:tc>
          <w:tcPr>
            <w:tcW w:w="4315" w:type="dxa"/>
          </w:tcPr>
          <w:p w14:paraId="5B06ACC1" w14:textId="7C7E9569" w:rsidR="00B13B44" w:rsidRPr="0015281E" w:rsidRDefault="0015281E" w:rsidP="0015281E">
            <w:pPr>
              <w:rPr>
                <w:rFonts w:asciiTheme="minorBidi" w:hAnsiTheme="minorBidi"/>
                <w:b/>
                <w:bCs/>
                <w:color w:val="002060"/>
                <w:sz w:val="24"/>
                <w:szCs w:val="24"/>
              </w:rPr>
            </w:pPr>
            <w:r w:rsidRPr="0015281E">
              <w:rPr>
                <w:rFonts w:asciiTheme="minorBidi" w:hAnsiTheme="minorBidi"/>
                <w:b/>
                <w:bCs/>
                <w:color w:val="002060"/>
                <w:sz w:val="24"/>
                <w:szCs w:val="24"/>
              </w:rPr>
              <w:t>What to Include (Suggested</w:t>
            </w:r>
            <w:r w:rsidR="00CF5B70">
              <w:rPr>
                <w:rFonts w:asciiTheme="minorBidi" w:hAnsiTheme="minorBidi"/>
                <w:b/>
                <w:bCs/>
                <w:color w:val="002060"/>
                <w:sz w:val="24"/>
                <w:szCs w:val="24"/>
              </w:rPr>
              <w:t>)</w:t>
            </w:r>
          </w:p>
        </w:tc>
      </w:tr>
      <w:tr w:rsidR="00B13B44" w:rsidRPr="0015281E" w14:paraId="17707C22" w14:textId="77777777" w:rsidTr="00F52CD8">
        <w:tc>
          <w:tcPr>
            <w:tcW w:w="4315" w:type="dxa"/>
          </w:tcPr>
          <w:p w14:paraId="69C0322D" w14:textId="6B756EDC" w:rsidR="00B13B44" w:rsidRPr="0015281E" w:rsidRDefault="00F52CD8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 xml:space="preserve">1. </w:t>
            </w:r>
            <w:r w:rsidR="0015281E" w:rsidRPr="00F52CD8"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>Introduction (approx. 200 words)</w:t>
            </w:r>
          </w:p>
        </w:tc>
        <w:tc>
          <w:tcPr>
            <w:tcW w:w="4315" w:type="dxa"/>
          </w:tcPr>
          <w:p w14:paraId="0D51D54C" w14:textId="77777777" w:rsidR="00B13B44" w:rsidRPr="0015281E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15281E">
              <w:rPr>
                <w:rFonts w:asciiTheme="minorBidi" w:hAnsiTheme="minorBidi"/>
                <w:sz w:val="24"/>
                <w:szCs w:val="24"/>
              </w:rPr>
              <w:t>- Introduce the chosen digital innovation.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Explain why it is important for health or social care.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Outline the structure of your report.</w:t>
            </w:r>
          </w:p>
        </w:tc>
      </w:tr>
      <w:tr w:rsidR="00F52CD8" w:rsidRPr="0015281E" w14:paraId="3D321167" w14:textId="77777777" w:rsidTr="00F52CD8">
        <w:tc>
          <w:tcPr>
            <w:tcW w:w="4315" w:type="dxa"/>
          </w:tcPr>
          <w:p w14:paraId="610DDC1A" w14:textId="4525F797" w:rsidR="00F52CD8" w:rsidRPr="00F52CD8" w:rsidRDefault="00F52CD8" w:rsidP="0015281E">
            <w:pPr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 xml:space="preserve">2. </w:t>
            </w:r>
            <w:r w:rsidRPr="00F52CD8"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>Chosen Areas (1200–1500 words total)</w:t>
            </w:r>
          </w:p>
          <w:p w14:paraId="3603C856" w14:textId="1C48CFC6" w:rsidR="00F52CD8" w:rsidRPr="00F52CD8" w:rsidRDefault="00F52CD8" w:rsidP="00F52CD8">
            <w:pPr>
              <w:rPr>
                <w:rFonts w:asciiTheme="minorBidi" w:hAnsiTheme="minorBidi" w:hint="eastAsia"/>
                <w:b/>
                <w:bCs/>
              </w:rPr>
            </w:pPr>
            <w:r w:rsidRPr="00F52CD8">
              <w:rPr>
                <w:rFonts w:asciiTheme="minorBidi" w:hAnsiTheme="minorBidi" w:hint="eastAsia"/>
                <w:b/>
                <w:bCs/>
              </w:rPr>
              <w:t xml:space="preserve">If </w:t>
            </w:r>
            <w:r>
              <w:rPr>
                <w:rFonts w:asciiTheme="minorBidi" w:hAnsiTheme="minorBidi"/>
                <w:b/>
                <w:bCs/>
              </w:rPr>
              <w:t xml:space="preserve">2 </w:t>
            </w:r>
            <w:r w:rsidRPr="00F52CD8">
              <w:rPr>
                <w:rFonts w:asciiTheme="minorBidi" w:hAnsiTheme="minorBidi" w:hint="eastAsia"/>
                <w:b/>
                <w:bCs/>
              </w:rPr>
              <w:t xml:space="preserve">areas </w:t>
            </w:r>
            <w:r w:rsidRPr="00F52CD8">
              <w:rPr>
                <w:rFonts w:asciiTheme="minorBidi" w:hAnsiTheme="minorBidi" w:hint="eastAsia"/>
                <w:b/>
                <w:bCs/>
              </w:rPr>
              <w:t>→</w:t>
            </w:r>
            <w:r w:rsidRPr="00F52CD8">
              <w:rPr>
                <w:rFonts w:asciiTheme="minorBidi" w:hAnsiTheme="minorBidi" w:hint="eastAsia"/>
                <w:b/>
                <w:bCs/>
              </w:rPr>
              <w:t xml:space="preserve"> 600</w:t>
            </w:r>
            <w:r w:rsidRPr="00F52CD8">
              <w:rPr>
                <w:rFonts w:asciiTheme="minorBidi" w:hAnsiTheme="minorBidi" w:hint="eastAsia"/>
                <w:b/>
                <w:bCs/>
              </w:rPr>
              <w:t>–</w:t>
            </w:r>
            <w:r w:rsidRPr="00F52CD8">
              <w:rPr>
                <w:rFonts w:asciiTheme="minorBidi" w:hAnsiTheme="minorBidi" w:hint="eastAsia"/>
                <w:b/>
                <w:bCs/>
              </w:rPr>
              <w:t>700 words each.</w:t>
            </w:r>
          </w:p>
          <w:p w14:paraId="5329E5F4" w14:textId="5642D997" w:rsidR="00F52CD8" w:rsidRDefault="00F52CD8" w:rsidP="00F52CD8">
            <w:pPr>
              <w:rPr>
                <w:rFonts w:asciiTheme="minorBidi" w:hAnsiTheme="minorBidi"/>
                <w:b/>
                <w:bCs/>
              </w:rPr>
            </w:pPr>
            <w:r w:rsidRPr="00F52CD8">
              <w:rPr>
                <w:rFonts w:asciiTheme="minorBidi" w:hAnsiTheme="minorBidi" w:hint="eastAsia"/>
                <w:b/>
                <w:bCs/>
              </w:rPr>
              <w:t xml:space="preserve">If </w:t>
            </w:r>
            <w:r>
              <w:rPr>
                <w:rFonts w:asciiTheme="minorBidi" w:hAnsiTheme="minorBidi"/>
                <w:b/>
                <w:bCs/>
              </w:rPr>
              <w:t>3</w:t>
            </w:r>
            <w:r w:rsidRPr="00F52CD8">
              <w:rPr>
                <w:rFonts w:asciiTheme="minorBidi" w:hAnsiTheme="minorBidi" w:hint="eastAsia"/>
                <w:b/>
                <w:bCs/>
              </w:rPr>
              <w:t xml:space="preserve"> areas </w:t>
            </w:r>
            <w:r w:rsidRPr="00F52CD8">
              <w:rPr>
                <w:rFonts w:asciiTheme="minorBidi" w:hAnsiTheme="minorBidi" w:hint="eastAsia"/>
                <w:b/>
                <w:bCs/>
              </w:rPr>
              <w:t>→</w:t>
            </w:r>
            <w:r w:rsidRPr="00F52CD8">
              <w:rPr>
                <w:rFonts w:asciiTheme="minorBidi" w:hAnsiTheme="minorBidi" w:hint="eastAsia"/>
                <w:b/>
                <w:bCs/>
              </w:rPr>
              <w:t xml:space="preserve"> 400</w:t>
            </w:r>
            <w:r w:rsidRPr="00F52CD8">
              <w:rPr>
                <w:rFonts w:asciiTheme="minorBidi" w:hAnsiTheme="minorBidi" w:hint="eastAsia"/>
                <w:b/>
                <w:bCs/>
              </w:rPr>
              <w:t>–</w:t>
            </w:r>
            <w:r w:rsidRPr="00F52CD8">
              <w:rPr>
                <w:rFonts w:asciiTheme="minorBidi" w:hAnsiTheme="minorBidi" w:hint="eastAsia"/>
                <w:b/>
                <w:bCs/>
              </w:rPr>
              <w:t>500 words each.</w:t>
            </w:r>
          </w:p>
          <w:p w14:paraId="587A12C3" w14:textId="16C7D397" w:rsidR="00F52CD8" w:rsidRPr="0015281E" w:rsidRDefault="00F52CD8" w:rsidP="00F52CD8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4315" w:type="dxa"/>
          </w:tcPr>
          <w:p w14:paraId="56AD2510" w14:textId="5F16D345" w:rsidR="00F52CD8" w:rsidRPr="00F52CD8" w:rsidRDefault="00F52CD8" w:rsidP="00F52CD8">
            <w:pPr>
              <w:rPr>
                <w:rFonts w:asciiTheme="minorBidi" w:hAnsiTheme="minorBidi"/>
                <w:sz w:val="24"/>
                <w:szCs w:val="24"/>
              </w:rPr>
            </w:pPr>
            <w:r w:rsidRPr="00F52CD8">
              <w:rPr>
                <w:rFonts w:asciiTheme="minorBidi" w:hAnsiTheme="minorBidi"/>
                <w:sz w:val="24"/>
                <w:szCs w:val="24"/>
              </w:rPr>
              <w:t>Focus on TWO or THREE of the following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and explore how your innovation impacts them</w:t>
            </w:r>
          </w:p>
          <w:p w14:paraId="4B73ADBB" w14:textId="57234646" w:rsidR="00F52CD8" w:rsidRPr="00F52CD8" w:rsidRDefault="00F52CD8" w:rsidP="00F52CD8">
            <w:pPr>
              <w:pStyle w:val="ListParagraph"/>
              <w:numPr>
                <w:ilvl w:val="0"/>
                <w:numId w:val="10"/>
              </w:numPr>
              <w:rPr>
                <w:rFonts w:asciiTheme="minorBidi" w:hAnsiTheme="minorBidi"/>
                <w:sz w:val="24"/>
                <w:szCs w:val="24"/>
              </w:rPr>
            </w:pPr>
            <w:r w:rsidRPr="00F52CD8">
              <w:rPr>
                <w:rFonts w:asciiTheme="minorBidi" w:hAnsiTheme="minorBidi"/>
                <w:sz w:val="24"/>
                <w:szCs w:val="24"/>
              </w:rPr>
              <w:t>Workforce</w:t>
            </w:r>
          </w:p>
          <w:p w14:paraId="2FDCAD63" w14:textId="1BF5160C" w:rsidR="00F52CD8" w:rsidRPr="00F52CD8" w:rsidRDefault="00F52CD8" w:rsidP="00F52CD8">
            <w:pPr>
              <w:pStyle w:val="ListParagraph"/>
              <w:numPr>
                <w:ilvl w:val="0"/>
                <w:numId w:val="10"/>
              </w:numPr>
              <w:rPr>
                <w:rFonts w:asciiTheme="minorBidi" w:hAnsiTheme="minorBidi"/>
                <w:sz w:val="24"/>
                <w:szCs w:val="24"/>
              </w:rPr>
            </w:pPr>
            <w:r w:rsidRPr="00F52CD8">
              <w:rPr>
                <w:rFonts w:asciiTheme="minorBidi" w:hAnsiTheme="minorBidi"/>
                <w:sz w:val="24"/>
                <w:szCs w:val="24"/>
              </w:rPr>
              <w:t>Service Delivery</w:t>
            </w:r>
          </w:p>
          <w:p w14:paraId="3FF46942" w14:textId="66F135A7" w:rsidR="00F52CD8" w:rsidRPr="00F52CD8" w:rsidRDefault="00F52CD8" w:rsidP="00F52CD8">
            <w:pPr>
              <w:pStyle w:val="ListParagraph"/>
              <w:numPr>
                <w:ilvl w:val="0"/>
                <w:numId w:val="10"/>
              </w:numPr>
              <w:rPr>
                <w:rFonts w:asciiTheme="minorBidi" w:hAnsiTheme="minorBidi"/>
                <w:sz w:val="24"/>
                <w:szCs w:val="24"/>
              </w:rPr>
            </w:pPr>
            <w:r w:rsidRPr="00F52CD8">
              <w:rPr>
                <w:rFonts w:asciiTheme="minorBidi" w:hAnsiTheme="minorBidi"/>
                <w:sz w:val="24"/>
                <w:szCs w:val="24"/>
              </w:rPr>
              <w:t>Patient/Service User</w:t>
            </w:r>
          </w:p>
          <w:p w14:paraId="0F5A17CA" w14:textId="0A1F0478" w:rsidR="00F52CD8" w:rsidRPr="00F52CD8" w:rsidRDefault="00F52CD8" w:rsidP="00F52CD8">
            <w:pPr>
              <w:pStyle w:val="ListParagraph"/>
              <w:numPr>
                <w:ilvl w:val="0"/>
                <w:numId w:val="10"/>
              </w:numPr>
              <w:rPr>
                <w:rFonts w:asciiTheme="minorBidi" w:hAnsiTheme="minorBidi"/>
                <w:sz w:val="24"/>
                <w:szCs w:val="24"/>
              </w:rPr>
            </w:pPr>
            <w:r w:rsidRPr="00F52CD8">
              <w:rPr>
                <w:rFonts w:asciiTheme="minorBidi" w:hAnsiTheme="minorBidi"/>
                <w:sz w:val="24"/>
                <w:szCs w:val="24"/>
              </w:rPr>
              <w:t>Community</w:t>
            </w:r>
          </w:p>
          <w:p w14:paraId="5A3FAC8A" w14:textId="77777777" w:rsidR="00F52CD8" w:rsidRPr="00F52CD8" w:rsidRDefault="00F52CD8" w:rsidP="00F52CD8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52CD8">
              <w:rPr>
                <w:rFonts w:asciiTheme="minorBidi" w:hAnsiTheme="minorBidi"/>
                <w:b/>
                <w:bCs/>
                <w:sz w:val="24"/>
                <w:szCs w:val="24"/>
              </w:rPr>
              <w:t>Discuss both benefits and challenges with evidence.</w:t>
            </w:r>
          </w:p>
          <w:p w14:paraId="5E2E9C61" w14:textId="496938F9" w:rsidR="00F52CD8" w:rsidRPr="00F52CD8" w:rsidRDefault="00F52CD8" w:rsidP="00F52CD8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F52CD8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Show </w:t>
            </w:r>
            <w:r w:rsidRPr="00F52CD8">
              <w:rPr>
                <w:rFonts w:asciiTheme="minorBidi" w:hAnsiTheme="minorBidi"/>
                <w:b/>
                <w:bCs/>
                <w:color w:val="C00000"/>
                <w:sz w:val="24"/>
                <w:szCs w:val="24"/>
              </w:rPr>
              <w:t>critical thinking</w:t>
            </w:r>
            <w:r w:rsidRPr="00F52CD8">
              <w:rPr>
                <w:rFonts w:asciiTheme="minorBidi" w:hAnsiTheme="minorBidi"/>
                <w:b/>
                <w:bCs/>
                <w:sz w:val="24"/>
                <w:szCs w:val="24"/>
              </w:rPr>
              <w:t>: analyse evidence, evaluate strengths and weaknesses, compare perspectives.</w:t>
            </w:r>
          </w:p>
        </w:tc>
      </w:tr>
      <w:tr w:rsidR="00B13B44" w:rsidRPr="0015281E" w14:paraId="5D6BAEFA" w14:textId="77777777" w:rsidTr="00F52CD8">
        <w:tc>
          <w:tcPr>
            <w:tcW w:w="4315" w:type="dxa"/>
          </w:tcPr>
          <w:p w14:paraId="5156EEAE" w14:textId="64BB8584" w:rsidR="00B13B44" w:rsidRPr="0015281E" w:rsidRDefault="0015281E" w:rsidP="00F52CD8">
            <w:pPr>
              <w:jc w:val="right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5281E">
              <w:rPr>
                <w:rFonts w:asciiTheme="minorBidi" w:hAnsiTheme="minorBidi"/>
                <w:b/>
                <w:bCs/>
                <w:sz w:val="24"/>
                <w:szCs w:val="24"/>
              </w:rPr>
              <w:t>Workforce</w:t>
            </w:r>
          </w:p>
        </w:tc>
        <w:tc>
          <w:tcPr>
            <w:tcW w:w="4315" w:type="dxa"/>
          </w:tcPr>
          <w:p w14:paraId="0F0F6A3F" w14:textId="77777777" w:rsidR="00B13B44" w:rsidRPr="0015281E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15281E">
              <w:rPr>
                <w:rFonts w:asciiTheme="minorBidi" w:hAnsiTheme="minorBidi"/>
                <w:sz w:val="24"/>
                <w:szCs w:val="24"/>
              </w:rPr>
              <w:t>- How roles have changed (new skills, training needs, job adjustments).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Benefits such as efficiency or reduced errors.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Challenges such as resistance to change or workload issues.</w:t>
            </w:r>
          </w:p>
        </w:tc>
      </w:tr>
      <w:tr w:rsidR="00B13B44" w:rsidRPr="0015281E" w14:paraId="392F2ABC" w14:textId="77777777" w:rsidTr="00F52CD8">
        <w:tc>
          <w:tcPr>
            <w:tcW w:w="4315" w:type="dxa"/>
          </w:tcPr>
          <w:p w14:paraId="0724A097" w14:textId="08FE09B9" w:rsidR="00B13B44" w:rsidRPr="0015281E" w:rsidRDefault="0015281E" w:rsidP="00F52CD8">
            <w:pPr>
              <w:jc w:val="right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5281E">
              <w:rPr>
                <w:rFonts w:asciiTheme="minorBidi" w:hAnsiTheme="minorBidi"/>
                <w:b/>
                <w:bCs/>
                <w:sz w:val="24"/>
                <w:szCs w:val="24"/>
              </w:rPr>
              <w:t>Service Delivery</w:t>
            </w:r>
          </w:p>
        </w:tc>
        <w:tc>
          <w:tcPr>
            <w:tcW w:w="4315" w:type="dxa"/>
          </w:tcPr>
          <w:p w14:paraId="23316652" w14:textId="77777777" w:rsidR="00B13B44" w:rsidRPr="0015281E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15281E">
              <w:rPr>
                <w:rFonts w:asciiTheme="minorBidi" w:hAnsiTheme="minorBidi"/>
                <w:sz w:val="24"/>
                <w:szCs w:val="24"/>
              </w:rPr>
              <w:t>- How daily practice has been affected (workflows, communication, integration).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Benefits such as faster services or improved coordination.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Challenges such as high costs or technical problems.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UK-based case study examples if available.</w:t>
            </w:r>
          </w:p>
        </w:tc>
      </w:tr>
      <w:tr w:rsidR="00B13B44" w:rsidRPr="0015281E" w14:paraId="17252918" w14:textId="77777777" w:rsidTr="00F52CD8">
        <w:tc>
          <w:tcPr>
            <w:tcW w:w="4315" w:type="dxa"/>
          </w:tcPr>
          <w:p w14:paraId="61874B0E" w14:textId="7DB70F66" w:rsidR="00B13B44" w:rsidRPr="0015281E" w:rsidRDefault="0015281E" w:rsidP="00F52CD8">
            <w:pPr>
              <w:jc w:val="right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5281E">
              <w:rPr>
                <w:rFonts w:asciiTheme="minorBidi" w:hAnsiTheme="minorBidi"/>
                <w:b/>
                <w:bCs/>
                <w:sz w:val="24"/>
                <w:szCs w:val="24"/>
              </w:rPr>
              <w:t>Patient/Service User</w:t>
            </w:r>
          </w:p>
        </w:tc>
        <w:tc>
          <w:tcPr>
            <w:tcW w:w="4315" w:type="dxa"/>
          </w:tcPr>
          <w:p w14:paraId="1E575358" w14:textId="77777777" w:rsidR="00B13B44" w:rsidRPr="0015281E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15281E">
              <w:rPr>
                <w:rFonts w:asciiTheme="minorBidi" w:hAnsiTheme="minorBidi"/>
                <w:sz w:val="24"/>
                <w:szCs w:val="24"/>
              </w:rPr>
              <w:t>- How patient/service user experiences have changed (access to care, convenience, quicker diagnosis).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 xml:space="preserve">- Issues of privacy, digital literacy, or </w:t>
            </w:r>
            <w:r w:rsidRPr="0015281E">
              <w:rPr>
                <w:rFonts w:asciiTheme="minorBidi" w:hAnsiTheme="minorBidi"/>
                <w:sz w:val="24"/>
                <w:szCs w:val="24"/>
              </w:rPr>
              <w:lastRenderedPageBreak/>
              <w:t>fairness of access.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Evidence from studies or patient perspectives.</w:t>
            </w:r>
          </w:p>
        </w:tc>
      </w:tr>
      <w:tr w:rsidR="00B13B44" w:rsidRPr="0015281E" w14:paraId="72F1A2C1" w14:textId="77777777" w:rsidTr="00F52CD8">
        <w:tc>
          <w:tcPr>
            <w:tcW w:w="4315" w:type="dxa"/>
          </w:tcPr>
          <w:p w14:paraId="07A63432" w14:textId="72D6B80F" w:rsidR="00B13B44" w:rsidRPr="0015281E" w:rsidRDefault="0015281E" w:rsidP="00F52CD8">
            <w:pPr>
              <w:jc w:val="right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5281E">
              <w:rPr>
                <w:rFonts w:asciiTheme="minorBidi" w:hAnsiTheme="minorBidi"/>
                <w:b/>
                <w:bCs/>
                <w:sz w:val="24"/>
                <w:szCs w:val="24"/>
              </w:rPr>
              <w:lastRenderedPageBreak/>
              <w:t>Community</w:t>
            </w:r>
          </w:p>
        </w:tc>
        <w:tc>
          <w:tcPr>
            <w:tcW w:w="4315" w:type="dxa"/>
          </w:tcPr>
          <w:p w14:paraId="0E2D17AB" w14:textId="3AA2C7F9" w:rsidR="0015281E" w:rsidRPr="0015281E" w:rsidRDefault="0015281E" w:rsidP="00F52CD8">
            <w:pPr>
              <w:rPr>
                <w:rFonts w:asciiTheme="minorBidi" w:hAnsiTheme="minorBidi"/>
                <w:sz w:val="24"/>
                <w:szCs w:val="24"/>
              </w:rPr>
            </w:pPr>
            <w:r w:rsidRPr="0015281E">
              <w:rPr>
                <w:rFonts w:asciiTheme="minorBidi" w:hAnsiTheme="minorBidi"/>
                <w:sz w:val="24"/>
                <w:szCs w:val="24"/>
              </w:rPr>
              <w:t>- Impact on rural or underserved communities.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Effects on families, carers, and wider public health.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Evidence of co-production (patients and professionals working together).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Any inequalities or limitation</w:t>
            </w:r>
            <w:r>
              <w:rPr>
                <w:rFonts w:asciiTheme="minorBidi" w:hAnsiTheme="minorBidi"/>
                <w:sz w:val="24"/>
                <w:szCs w:val="24"/>
              </w:rPr>
              <w:t>s</w:t>
            </w:r>
          </w:p>
        </w:tc>
      </w:tr>
      <w:tr w:rsidR="00B13B44" w:rsidRPr="0015281E" w14:paraId="704EAC8C" w14:textId="77777777" w:rsidTr="00F52CD8">
        <w:tc>
          <w:tcPr>
            <w:tcW w:w="4315" w:type="dxa"/>
          </w:tcPr>
          <w:p w14:paraId="3AFDC9B0" w14:textId="517B11B1" w:rsidR="00B13B44" w:rsidRPr="0015281E" w:rsidRDefault="00F52CD8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 xml:space="preserve">3. </w:t>
            </w:r>
            <w:r w:rsidR="0015281E" w:rsidRPr="00F52CD8"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>Conclusion &amp; Recommendations (approx. 200 words)</w:t>
            </w:r>
          </w:p>
        </w:tc>
        <w:tc>
          <w:tcPr>
            <w:tcW w:w="4315" w:type="dxa"/>
          </w:tcPr>
          <w:p w14:paraId="352F3D47" w14:textId="17D8CBEA" w:rsidR="00B13B44" w:rsidRPr="0015281E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15281E">
              <w:rPr>
                <w:rFonts w:asciiTheme="minorBidi" w:hAnsiTheme="minorBidi"/>
                <w:sz w:val="24"/>
                <w:szCs w:val="24"/>
              </w:rPr>
              <w:t>- Summarise the key findings.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Restate the importance of choosing an innovation from the last 10 years.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Provide clear recommendations (</w:t>
            </w:r>
          </w:p>
        </w:tc>
      </w:tr>
      <w:tr w:rsidR="00B13B44" w:rsidRPr="0015281E" w14:paraId="6DFAACA7" w14:textId="77777777" w:rsidTr="00F52CD8">
        <w:tc>
          <w:tcPr>
            <w:tcW w:w="4315" w:type="dxa"/>
          </w:tcPr>
          <w:p w14:paraId="153E7C4F" w14:textId="09F0577B" w:rsidR="00B13B44" w:rsidRPr="0015281E" w:rsidRDefault="00F52CD8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 xml:space="preserve">4. </w:t>
            </w:r>
            <w:r w:rsidR="0015281E" w:rsidRPr="00F52CD8">
              <w:rPr>
                <w:rFonts w:asciiTheme="minorBidi" w:hAnsiTheme="minorBidi"/>
                <w:b/>
                <w:bCs/>
                <w:color w:val="7030A0"/>
                <w:sz w:val="24"/>
                <w:szCs w:val="24"/>
              </w:rPr>
              <w:t>Reference List</w:t>
            </w:r>
          </w:p>
        </w:tc>
        <w:tc>
          <w:tcPr>
            <w:tcW w:w="4315" w:type="dxa"/>
          </w:tcPr>
          <w:p w14:paraId="1933A982" w14:textId="77777777" w:rsidR="00B13B44" w:rsidRPr="0015281E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15281E">
              <w:rPr>
                <w:rFonts w:asciiTheme="minorBidi" w:hAnsiTheme="minorBidi"/>
                <w:sz w:val="24"/>
                <w:szCs w:val="24"/>
              </w:rPr>
              <w:t>- At least 10 credible sources (journals, reports, textbooks, reliable websites).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All cited correctly in UWTSD Harvard style.</w:t>
            </w:r>
            <w:r w:rsidRPr="0015281E">
              <w:rPr>
                <w:rFonts w:asciiTheme="minorBidi" w:hAnsiTheme="minorBidi"/>
                <w:sz w:val="24"/>
                <w:szCs w:val="24"/>
              </w:rPr>
              <w:br/>
              <w:t>- Prioritise recent (last 5 years) sources, with some key older works if relevant.</w:t>
            </w:r>
          </w:p>
        </w:tc>
      </w:tr>
    </w:tbl>
    <w:p w14:paraId="44BE66FF" w14:textId="6458B849" w:rsidR="00B13B44" w:rsidRPr="0015281E" w:rsidRDefault="00B13B44" w:rsidP="0015281E">
      <w:pPr>
        <w:rPr>
          <w:rFonts w:asciiTheme="minorBidi" w:hAnsiTheme="minorBid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B13B44" w:rsidRPr="0015281E" w14:paraId="7952E06A" w14:textId="77777777" w:rsidTr="00F52CD8">
        <w:tc>
          <w:tcPr>
            <w:tcW w:w="4315" w:type="dxa"/>
          </w:tcPr>
          <w:p w14:paraId="578226DE" w14:textId="77777777" w:rsidR="00B13B44" w:rsidRPr="0015281E" w:rsidRDefault="0015281E" w:rsidP="0015281E">
            <w:pPr>
              <w:rPr>
                <w:rFonts w:asciiTheme="minorBidi" w:hAnsiTheme="minorBidi"/>
                <w:b/>
                <w:bCs/>
                <w:color w:val="002060"/>
                <w:sz w:val="28"/>
                <w:szCs w:val="28"/>
              </w:rPr>
            </w:pPr>
            <w:r w:rsidRPr="0015281E">
              <w:rPr>
                <w:rFonts w:asciiTheme="minorBidi" w:hAnsiTheme="minorBidi"/>
                <w:b/>
                <w:bCs/>
                <w:color w:val="002060"/>
                <w:sz w:val="28"/>
                <w:szCs w:val="28"/>
              </w:rPr>
              <w:t>Additional Tips</w:t>
            </w:r>
          </w:p>
        </w:tc>
        <w:tc>
          <w:tcPr>
            <w:tcW w:w="4315" w:type="dxa"/>
          </w:tcPr>
          <w:p w14:paraId="3719F182" w14:textId="77777777" w:rsidR="00B13B44" w:rsidRPr="0015281E" w:rsidRDefault="0015281E" w:rsidP="0015281E">
            <w:pPr>
              <w:rPr>
                <w:rFonts w:asciiTheme="minorBidi" w:hAnsiTheme="minorBidi"/>
                <w:b/>
                <w:bCs/>
                <w:color w:val="002060"/>
                <w:sz w:val="28"/>
                <w:szCs w:val="28"/>
              </w:rPr>
            </w:pPr>
            <w:r w:rsidRPr="0015281E">
              <w:rPr>
                <w:rFonts w:asciiTheme="minorBidi" w:hAnsiTheme="minorBidi"/>
                <w:b/>
                <w:bCs/>
                <w:color w:val="002060"/>
                <w:sz w:val="28"/>
                <w:szCs w:val="28"/>
              </w:rPr>
              <w:t>Why This Matters</w:t>
            </w:r>
          </w:p>
        </w:tc>
      </w:tr>
      <w:tr w:rsidR="00B13B44" w:rsidRPr="0015281E" w14:paraId="4CDD098C" w14:textId="77777777" w:rsidTr="00F52CD8">
        <w:tc>
          <w:tcPr>
            <w:tcW w:w="4315" w:type="dxa"/>
          </w:tcPr>
          <w:p w14:paraId="7B783AB1" w14:textId="77777777" w:rsidR="00B13B44" w:rsidRPr="00CF5B70" w:rsidRDefault="0015281E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F5B70">
              <w:rPr>
                <w:rFonts w:asciiTheme="minorBidi" w:hAnsiTheme="minorBidi"/>
                <w:b/>
                <w:bCs/>
                <w:sz w:val="24"/>
                <w:szCs w:val="24"/>
              </w:rPr>
              <w:t>Always support your points with evidence.</w:t>
            </w:r>
          </w:p>
        </w:tc>
        <w:tc>
          <w:tcPr>
            <w:tcW w:w="4315" w:type="dxa"/>
          </w:tcPr>
          <w:p w14:paraId="4E707FA0" w14:textId="77777777" w:rsidR="00B13B44" w:rsidRPr="00CF5B70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CF5B70">
              <w:rPr>
                <w:rFonts w:asciiTheme="minorBidi" w:hAnsiTheme="minorBidi"/>
                <w:sz w:val="24"/>
                <w:szCs w:val="24"/>
              </w:rPr>
              <w:t>Shows critical evaluation, not just description.</w:t>
            </w:r>
          </w:p>
        </w:tc>
      </w:tr>
      <w:tr w:rsidR="00B13B44" w:rsidRPr="0015281E" w14:paraId="4AF1B8B6" w14:textId="77777777" w:rsidTr="00F52CD8">
        <w:tc>
          <w:tcPr>
            <w:tcW w:w="4315" w:type="dxa"/>
          </w:tcPr>
          <w:p w14:paraId="56C41354" w14:textId="77777777" w:rsidR="00B13B44" w:rsidRPr="00CF5B70" w:rsidRDefault="0015281E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F5B70">
              <w:rPr>
                <w:rFonts w:asciiTheme="minorBidi" w:hAnsiTheme="minorBidi"/>
                <w:b/>
                <w:bCs/>
                <w:sz w:val="24"/>
                <w:szCs w:val="24"/>
              </w:rPr>
              <w:t>Balance positives and negatives.</w:t>
            </w:r>
          </w:p>
        </w:tc>
        <w:tc>
          <w:tcPr>
            <w:tcW w:w="4315" w:type="dxa"/>
          </w:tcPr>
          <w:p w14:paraId="3B2664B1" w14:textId="77777777" w:rsidR="00B13B44" w:rsidRPr="00CF5B70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CF5B70">
              <w:rPr>
                <w:rFonts w:asciiTheme="minorBidi" w:hAnsiTheme="minorBidi"/>
                <w:sz w:val="24"/>
                <w:szCs w:val="24"/>
              </w:rPr>
              <w:t>Meets the 'critically evaluate' requirement.</w:t>
            </w:r>
          </w:p>
        </w:tc>
      </w:tr>
      <w:tr w:rsidR="00B13B44" w:rsidRPr="0015281E" w14:paraId="147CFCAD" w14:textId="77777777" w:rsidTr="00F52CD8">
        <w:tc>
          <w:tcPr>
            <w:tcW w:w="4315" w:type="dxa"/>
          </w:tcPr>
          <w:p w14:paraId="3647F2DD" w14:textId="77777777" w:rsidR="00B13B44" w:rsidRPr="00CF5B70" w:rsidRDefault="0015281E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F5B70">
              <w:rPr>
                <w:rFonts w:asciiTheme="minorBidi" w:hAnsiTheme="minorBidi"/>
                <w:b/>
                <w:bCs/>
                <w:sz w:val="24"/>
                <w:szCs w:val="24"/>
              </w:rPr>
              <w:t>Use clear subheadings.</w:t>
            </w:r>
          </w:p>
        </w:tc>
        <w:tc>
          <w:tcPr>
            <w:tcW w:w="4315" w:type="dxa"/>
          </w:tcPr>
          <w:p w14:paraId="013CCC79" w14:textId="77777777" w:rsidR="00B13B44" w:rsidRPr="00CF5B70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CF5B70">
              <w:rPr>
                <w:rFonts w:asciiTheme="minorBidi" w:hAnsiTheme="minorBidi"/>
                <w:sz w:val="24"/>
                <w:szCs w:val="24"/>
              </w:rPr>
              <w:t>Improves organisation and clarity.</w:t>
            </w:r>
          </w:p>
        </w:tc>
      </w:tr>
      <w:tr w:rsidR="00B13B44" w:rsidRPr="0015281E" w14:paraId="7C29E554" w14:textId="77777777" w:rsidTr="00F52CD8">
        <w:tc>
          <w:tcPr>
            <w:tcW w:w="4315" w:type="dxa"/>
          </w:tcPr>
          <w:p w14:paraId="19F62D9A" w14:textId="77777777" w:rsidR="00B13B44" w:rsidRPr="00CF5B70" w:rsidRDefault="0015281E" w:rsidP="0015281E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CF5B70">
              <w:rPr>
                <w:rFonts w:asciiTheme="minorBidi" w:hAnsiTheme="minorBidi"/>
                <w:b/>
                <w:bCs/>
                <w:sz w:val="24"/>
                <w:szCs w:val="24"/>
              </w:rPr>
              <w:t>Proofread carefully.</w:t>
            </w:r>
          </w:p>
        </w:tc>
        <w:tc>
          <w:tcPr>
            <w:tcW w:w="4315" w:type="dxa"/>
          </w:tcPr>
          <w:p w14:paraId="14402721" w14:textId="77777777" w:rsidR="00B13B44" w:rsidRPr="00CF5B70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CF5B70">
              <w:rPr>
                <w:rFonts w:asciiTheme="minorBidi" w:hAnsiTheme="minorBidi"/>
                <w:sz w:val="24"/>
                <w:szCs w:val="24"/>
              </w:rPr>
              <w:t>Helps meet transferable skills criteria.</w:t>
            </w:r>
          </w:p>
        </w:tc>
      </w:tr>
      <w:tr w:rsidR="00B13B44" w:rsidRPr="0015281E" w14:paraId="2A79D647" w14:textId="77777777" w:rsidTr="00F52CD8">
        <w:tc>
          <w:tcPr>
            <w:tcW w:w="4315" w:type="dxa"/>
          </w:tcPr>
          <w:p w14:paraId="6E4FC2E2" w14:textId="1FDAA9B6" w:rsidR="00B13B44" w:rsidRPr="00CF5B70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CF5B70">
              <w:rPr>
                <w:rFonts w:asciiTheme="minorBidi" w:hAnsiTheme="minorBidi"/>
                <w:b/>
                <w:bCs/>
                <w:sz w:val="24"/>
                <w:szCs w:val="24"/>
              </w:rPr>
              <w:t>Check formatting:</w:t>
            </w:r>
            <w:r w:rsidRPr="00CF5B70">
              <w:rPr>
                <w:rFonts w:asciiTheme="minorBidi" w:hAnsiTheme="minorBidi"/>
                <w:sz w:val="24"/>
                <w:szCs w:val="24"/>
              </w:rPr>
              <w:t xml:space="preserve"> Arial 11, 1.5 spacing, </w:t>
            </w:r>
            <w:r w:rsidRPr="00CF5B70">
              <w:rPr>
                <w:rFonts w:asciiTheme="minorBidi" w:hAnsiTheme="minorBidi"/>
                <w:b/>
                <w:bCs/>
                <w:sz w:val="24"/>
                <w:szCs w:val="24"/>
              </w:rPr>
              <w:t>justified text,</w:t>
            </w:r>
            <w:r w:rsidRPr="00CF5B70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CF5B70">
              <w:rPr>
                <w:rFonts w:asciiTheme="minorBidi" w:hAnsiTheme="minorBidi"/>
                <w:sz w:val="24"/>
                <w:szCs w:val="24"/>
              </w:rPr>
              <w:t xml:space="preserve">(straight margins, both sides), </w:t>
            </w:r>
            <w:r w:rsidRPr="00CF5B70">
              <w:rPr>
                <w:rFonts w:asciiTheme="minorBidi" w:hAnsiTheme="minorBidi"/>
                <w:sz w:val="24"/>
                <w:szCs w:val="24"/>
              </w:rPr>
              <w:t>page numbers.</w:t>
            </w:r>
          </w:p>
        </w:tc>
        <w:tc>
          <w:tcPr>
            <w:tcW w:w="4315" w:type="dxa"/>
          </w:tcPr>
          <w:p w14:paraId="04F447F9" w14:textId="77777777" w:rsidR="00B13B44" w:rsidRPr="00CF5B70" w:rsidRDefault="0015281E" w:rsidP="0015281E">
            <w:pPr>
              <w:rPr>
                <w:rFonts w:asciiTheme="minorBidi" w:hAnsiTheme="minorBidi"/>
                <w:sz w:val="24"/>
                <w:szCs w:val="24"/>
              </w:rPr>
            </w:pPr>
            <w:r w:rsidRPr="00CF5B70">
              <w:rPr>
                <w:rFonts w:asciiTheme="minorBidi" w:hAnsiTheme="minorBidi"/>
                <w:sz w:val="24"/>
                <w:szCs w:val="24"/>
              </w:rPr>
              <w:t>Meets formal submission standards.</w:t>
            </w:r>
          </w:p>
        </w:tc>
      </w:tr>
    </w:tbl>
    <w:p w14:paraId="5F3DC08F" w14:textId="77777777" w:rsidR="00CF5B70" w:rsidRDefault="00CF5B70" w:rsidP="00F52CD8">
      <w:pPr>
        <w:rPr>
          <w:rFonts w:asciiTheme="minorBidi" w:hAnsiTheme="minorBidi"/>
          <w:b/>
          <w:bCs/>
          <w:color w:val="C00000"/>
          <w:sz w:val="24"/>
          <w:szCs w:val="24"/>
        </w:rPr>
      </w:pPr>
    </w:p>
    <w:p w14:paraId="1F1E2BD3" w14:textId="7CC069E8" w:rsidR="0015281E" w:rsidRPr="00CF5B70" w:rsidRDefault="00F52CD8" w:rsidP="00CF5B70">
      <w:pPr>
        <w:rPr>
          <w:rFonts w:asciiTheme="minorBidi" w:hAnsiTheme="minorBidi"/>
          <w:b/>
          <w:bCs/>
          <w:color w:val="C00000"/>
          <w:sz w:val="28"/>
          <w:szCs w:val="28"/>
        </w:rPr>
      </w:pPr>
      <w:r w:rsidRPr="00CF5B70">
        <w:rPr>
          <w:rFonts w:asciiTheme="minorBidi" w:hAnsiTheme="minorBidi"/>
          <w:b/>
          <w:bCs/>
          <w:color w:val="C00000"/>
          <w:sz w:val="28"/>
          <w:szCs w:val="28"/>
        </w:rPr>
        <w:t>Reminder: Critical Thinking at Level 6</w:t>
      </w:r>
      <w:r w:rsidR="00CF5B70" w:rsidRPr="00CF5B70">
        <w:rPr>
          <w:rFonts w:asciiTheme="minorBidi" w:hAnsiTheme="minorBidi"/>
          <w:b/>
          <w:bCs/>
          <w:color w:val="C00000"/>
          <w:sz w:val="28"/>
          <w:szCs w:val="28"/>
        </w:rPr>
        <w:br/>
      </w:r>
      <w:r w:rsidRPr="00CF5B70">
        <w:rPr>
          <w:rFonts w:asciiTheme="minorBidi" w:hAnsiTheme="minorBidi"/>
          <w:sz w:val="28"/>
          <w:szCs w:val="28"/>
        </w:rPr>
        <w:t xml:space="preserve">To achieve higher marks you must go beyond description. </w:t>
      </w:r>
      <w:r w:rsidR="00CF5B70" w:rsidRPr="00CF5B70">
        <w:rPr>
          <w:rFonts w:asciiTheme="minorBidi" w:hAnsiTheme="minorBidi"/>
          <w:sz w:val="28"/>
          <w:szCs w:val="28"/>
        </w:rPr>
        <w:br/>
      </w:r>
      <w:r w:rsidRPr="00CF5B70">
        <w:rPr>
          <w:rFonts w:asciiTheme="minorBidi" w:hAnsiTheme="minorBidi"/>
          <w:sz w:val="28"/>
          <w:szCs w:val="28"/>
        </w:rPr>
        <w:t xml:space="preserve">Analyse evidence, evaluate strengths and weaknesses, and make reasoned judgements. </w:t>
      </w:r>
      <w:r w:rsidR="00CF5B70" w:rsidRPr="00CF5B70">
        <w:rPr>
          <w:rFonts w:asciiTheme="minorBidi" w:hAnsiTheme="minorBidi"/>
          <w:sz w:val="28"/>
          <w:szCs w:val="28"/>
        </w:rPr>
        <w:br/>
      </w:r>
      <w:r w:rsidRPr="00CF5B70">
        <w:rPr>
          <w:rFonts w:asciiTheme="minorBidi" w:hAnsiTheme="minorBidi"/>
          <w:sz w:val="28"/>
          <w:szCs w:val="28"/>
        </w:rPr>
        <w:t>Always ask 'why' and 'how', consider multiple perspectives, and link your points to practice and policy.</w:t>
      </w:r>
    </w:p>
    <w:sectPr w:rsidR="0015281E" w:rsidRPr="00CF5B70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66CB5" w14:textId="77777777" w:rsidR="00F52CD8" w:rsidRDefault="00F52CD8" w:rsidP="00F52CD8">
      <w:pPr>
        <w:spacing w:after="0" w:line="240" w:lineRule="auto"/>
      </w:pPr>
      <w:r>
        <w:separator/>
      </w:r>
    </w:p>
  </w:endnote>
  <w:endnote w:type="continuationSeparator" w:id="0">
    <w:p w14:paraId="7E71B75D" w14:textId="77777777" w:rsidR="00F52CD8" w:rsidRDefault="00F52CD8" w:rsidP="00F52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216749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0D94F5" w14:textId="5C37968C" w:rsidR="00CF5B70" w:rsidRDefault="00CF5B7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D00D5A" w14:textId="77777777" w:rsidR="00CF5B70" w:rsidRDefault="00CF5B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7C123" w14:textId="77777777" w:rsidR="00F52CD8" w:rsidRDefault="00F52CD8" w:rsidP="00F52CD8">
      <w:pPr>
        <w:spacing w:after="0" w:line="240" w:lineRule="auto"/>
      </w:pPr>
      <w:r>
        <w:separator/>
      </w:r>
    </w:p>
  </w:footnote>
  <w:footnote w:type="continuationSeparator" w:id="0">
    <w:p w14:paraId="759FA0A0" w14:textId="77777777" w:rsidR="00F52CD8" w:rsidRDefault="00F52CD8" w:rsidP="00F52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C3935" w14:textId="1CE55BC8" w:rsidR="00F52CD8" w:rsidRPr="00CF5B70" w:rsidRDefault="00F52CD8" w:rsidP="00CF5B70">
    <w:pPr>
      <w:jc w:val="center"/>
      <w:rPr>
        <w:rFonts w:asciiTheme="minorBidi" w:hAnsiTheme="minorBidi"/>
        <w:b/>
        <w:bCs/>
        <w:color w:val="002060"/>
        <w:sz w:val="28"/>
        <w:szCs w:val="28"/>
      </w:rPr>
    </w:pPr>
    <w:r w:rsidRPr="00CF5B70">
      <w:rPr>
        <w:rFonts w:asciiTheme="minorBidi" w:hAnsiTheme="minorBidi"/>
        <w:b/>
        <w:bCs/>
        <w:color w:val="002060"/>
        <w:sz w:val="28"/>
        <w:szCs w:val="28"/>
      </w:rPr>
      <w:t xml:space="preserve">BMHP6026 </w:t>
    </w:r>
    <w:r w:rsidR="00CF5B70" w:rsidRPr="00CF5B70">
      <w:rPr>
        <w:rFonts w:asciiTheme="minorBidi" w:hAnsiTheme="minorBidi"/>
        <w:b/>
        <w:bCs/>
        <w:color w:val="002060"/>
        <w:sz w:val="28"/>
        <w:szCs w:val="28"/>
      </w:rPr>
      <w:t>-</w:t>
    </w:r>
    <w:r w:rsidRPr="00CF5B70">
      <w:rPr>
        <w:rFonts w:asciiTheme="minorBidi" w:hAnsiTheme="minorBidi"/>
        <w:b/>
        <w:bCs/>
        <w:color w:val="002060"/>
        <w:sz w:val="28"/>
        <w:szCs w:val="28"/>
      </w:rPr>
      <w:t xml:space="preserve"> </w:t>
    </w:r>
    <w:r w:rsidR="00CF5B70" w:rsidRPr="00CF5B70">
      <w:rPr>
        <w:rFonts w:asciiTheme="minorBidi" w:hAnsiTheme="minorBidi"/>
        <w:b/>
        <w:bCs/>
        <w:color w:val="002060"/>
        <w:sz w:val="28"/>
        <w:szCs w:val="28"/>
      </w:rPr>
      <w:t>C</w:t>
    </w:r>
    <w:r w:rsidRPr="00CF5B70">
      <w:rPr>
        <w:rFonts w:asciiTheme="minorBidi" w:hAnsiTheme="minorBidi"/>
        <w:b/>
        <w:bCs/>
        <w:color w:val="002060"/>
        <w:sz w:val="28"/>
        <w:szCs w:val="28"/>
      </w:rPr>
      <w:t>1 - Suggested Plan/Guidance- September 2025</w:t>
    </w:r>
  </w:p>
  <w:p w14:paraId="17879E2F" w14:textId="77777777" w:rsidR="00F52CD8" w:rsidRPr="00F52CD8" w:rsidRDefault="00F52CD8" w:rsidP="00F52C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B2E1F31"/>
    <w:multiLevelType w:val="hybridMultilevel"/>
    <w:tmpl w:val="B34C1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4899665">
    <w:abstractNumId w:val="8"/>
  </w:num>
  <w:num w:numId="2" w16cid:durableId="749500265">
    <w:abstractNumId w:val="6"/>
  </w:num>
  <w:num w:numId="3" w16cid:durableId="1808861024">
    <w:abstractNumId w:val="5"/>
  </w:num>
  <w:num w:numId="4" w16cid:durableId="855461253">
    <w:abstractNumId w:val="4"/>
  </w:num>
  <w:num w:numId="5" w16cid:durableId="872571230">
    <w:abstractNumId w:val="7"/>
  </w:num>
  <w:num w:numId="6" w16cid:durableId="1941452060">
    <w:abstractNumId w:val="3"/>
  </w:num>
  <w:num w:numId="7" w16cid:durableId="862091923">
    <w:abstractNumId w:val="2"/>
  </w:num>
  <w:num w:numId="8" w16cid:durableId="1240751242">
    <w:abstractNumId w:val="1"/>
  </w:num>
  <w:num w:numId="9" w16cid:durableId="1143740871">
    <w:abstractNumId w:val="0"/>
  </w:num>
  <w:num w:numId="10" w16cid:durableId="16761529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281E"/>
    <w:rsid w:val="0029639D"/>
    <w:rsid w:val="00326F90"/>
    <w:rsid w:val="00726EE5"/>
    <w:rsid w:val="009C5F80"/>
    <w:rsid w:val="00AA1D8D"/>
    <w:rsid w:val="00B13B44"/>
    <w:rsid w:val="00B47730"/>
    <w:rsid w:val="00CB0664"/>
    <w:rsid w:val="00CF5B70"/>
    <w:rsid w:val="00F52CD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0AFA919"/>
  <w14:defaultImageDpi w14:val="300"/>
  <w15:docId w15:val="{BBA9AF94-0E06-42C6-84AD-9747E58B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Joanne Davies (Yr Athrofa)</cp:lastModifiedBy>
  <cp:revision>3</cp:revision>
  <dcterms:created xsi:type="dcterms:W3CDTF">2025-09-21T10:51:00Z</dcterms:created>
  <dcterms:modified xsi:type="dcterms:W3CDTF">2025-10-03T11:13:00Z</dcterms:modified>
  <cp:category/>
</cp:coreProperties>
</file>