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70255"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53C17DE6"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4107C6AF"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625DF127"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48F94D3E"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1F1528D4"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09CC16AC"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758E8D29"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78CA6570"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07A26A29"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7CCF4CBB" w14:textId="77777777" w:rsidR="00340553" w:rsidRPr="00FF7985" w:rsidRDefault="00340553" w:rsidP="005B12AF">
      <w:pPr>
        <w:pStyle w:val="Normal1"/>
        <w:spacing w:line="360" w:lineRule="auto"/>
        <w:jc w:val="center"/>
        <w:rPr>
          <w:rFonts w:ascii="Times New Roman" w:eastAsia="Times New Roman" w:hAnsi="Times New Roman" w:cs="Times New Roman"/>
          <w:b/>
          <w:sz w:val="32"/>
          <w:szCs w:val="32"/>
          <w:highlight w:val="white"/>
          <w:lang w:val="en-GB"/>
        </w:rPr>
      </w:pPr>
    </w:p>
    <w:p w14:paraId="37BF97B9" w14:textId="29766D02" w:rsidR="00340553" w:rsidRDefault="0096699E" w:rsidP="005B12AF">
      <w:pPr>
        <w:pStyle w:val="Normal1"/>
        <w:spacing w:line="360" w:lineRule="auto"/>
        <w:jc w:val="center"/>
        <w:rPr>
          <w:rFonts w:ascii="Times New Roman" w:eastAsia="Times New Roman" w:hAnsi="Times New Roman" w:cs="Times New Roman"/>
          <w:b/>
          <w:sz w:val="32"/>
          <w:szCs w:val="32"/>
          <w:highlight w:val="white"/>
          <w:lang w:val="en-GB"/>
        </w:rPr>
      </w:pPr>
      <w:r w:rsidRPr="00FF7985">
        <w:rPr>
          <w:rFonts w:ascii="Times New Roman" w:eastAsia="Times New Roman" w:hAnsi="Times New Roman" w:cs="Times New Roman"/>
          <w:b/>
          <w:sz w:val="32"/>
          <w:szCs w:val="32"/>
          <w:highlight w:val="white"/>
          <w:lang w:val="en-GB"/>
        </w:rPr>
        <w:t>MANAGING PROJECTS IN THE WORKPLACE</w:t>
      </w:r>
    </w:p>
    <w:p w14:paraId="573CD4AF" w14:textId="0CFCEE4D" w:rsidR="00277A07" w:rsidRDefault="00277A07" w:rsidP="00277A07">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Module code:                               BMSW5104-BIRM</w:t>
      </w:r>
    </w:p>
    <w:p w14:paraId="15EC9916" w14:textId="0DC3B61D" w:rsidR="00277A07" w:rsidRDefault="00277A07" w:rsidP="00277A07">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Student Name:                             Zamir Ahmed</w:t>
      </w:r>
    </w:p>
    <w:p w14:paraId="2F45F14E" w14:textId="21EB9097" w:rsidR="00277A07" w:rsidRDefault="00277A07" w:rsidP="00277A07">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Student I.D:                                  1919946</w:t>
      </w:r>
    </w:p>
    <w:p w14:paraId="6516C7EC" w14:textId="2FDF4776" w:rsidR="00277A07" w:rsidRDefault="00277A07" w:rsidP="00277A07">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Lecture Name:                             Isaiah </w:t>
      </w:r>
      <w:proofErr w:type="spellStart"/>
      <w:r>
        <w:rPr>
          <w:rFonts w:ascii="Times New Roman" w:eastAsia="Times New Roman" w:hAnsi="Times New Roman" w:cs="Times New Roman"/>
          <w:b/>
          <w:sz w:val="32"/>
          <w:szCs w:val="32"/>
          <w:highlight w:val="white"/>
          <w:lang w:val="en-GB"/>
        </w:rPr>
        <w:t>oino</w:t>
      </w:r>
      <w:proofErr w:type="spellEnd"/>
    </w:p>
    <w:p w14:paraId="57195EE4" w14:textId="77777777" w:rsidR="00277A07" w:rsidRPr="00FF7985" w:rsidRDefault="00277A07" w:rsidP="00277A07">
      <w:pPr>
        <w:pStyle w:val="Normal1"/>
        <w:spacing w:line="360" w:lineRule="auto"/>
        <w:jc w:val="center"/>
        <w:rPr>
          <w:rFonts w:ascii="Times New Roman" w:eastAsia="Times New Roman" w:hAnsi="Times New Roman" w:cs="Times New Roman"/>
          <w:b/>
          <w:sz w:val="32"/>
          <w:szCs w:val="32"/>
          <w:highlight w:val="white"/>
          <w:lang w:val="en-GB"/>
        </w:rPr>
      </w:pPr>
    </w:p>
    <w:p w14:paraId="4C2C5C5D" w14:textId="77777777" w:rsidR="00340553" w:rsidRPr="00FF7985" w:rsidRDefault="00D919E0" w:rsidP="005B12AF">
      <w:pPr>
        <w:pStyle w:val="Normal1"/>
        <w:spacing w:line="360" w:lineRule="auto"/>
        <w:jc w:val="center"/>
        <w:rPr>
          <w:rFonts w:ascii="Times New Roman" w:eastAsia="Times New Roman" w:hAnsi="Times New Roman" w:cs="Times New Roman"/>
          <w:b/>
          <w:sz w:val="32"/>
          <w:szCs w:val="32"/>
          <w:highlight w:val="white"/>
          <w:lang w:val="en-GB"/>
        </w:rPr>
      </w:pPr>
      <w:r w:rsidRPr="00FF7985">
        <w:rPr>
          <w:lang w:val="en-GB"/>
        </w:rPr>
        <w:br w:type="page"/>
      </w:r>
    </w:p>
    <w:p w14:paraId="5CE0328D" w14:textId="77777777" w:rsidR="00340553" w:rsidRPr="00FF7985" w:rsidRDefault="00FF7985" w:rsidP="005B12AF">
      <w:pPr>
        <w:pStyle w:val="Normal1"/>
        <w:spacing w:line="360" w:lineRule="auto"/>
        <w:jc w:val="center"/>
        <w:rPr>
          <w:rFonts w:ascii="Times New Roman" w:eastAsia="Times New Roman" w:hAnsi="Times New Roman" w:cs="Times New Roman"/>
          <w:b/>
          <w:sz w:val="28"/>
          <w:szCs w:val="28"/>
          <w:highlight w:val="white"/>
          <w:lang w:val="en-GB"/>
        </w:rPr>
      </w:pPr>
      <w:r>
        <w:rPr>
          <w:rFonts w:ascii="Times New Roman" w:eastAsia="Times New Roman" w:hAnsi="Times New Roman" w:cs="Times New Roman"/>
          <w:b/>
          <w:sz w:val="28"/>
          <w:szCs w:val="28"/>
          <w:highlight w:val="white"/>
          <w:lang w:val="en-GB"/>
        </w:rPr>
        <w:lastRenderedPageBreak/>
        <w:t>Executive</w:t>
      </w:r>
      <w:r w:rsidRPr="00FF7985">
        <w:rPr>
          <w:rFonts w:ascii="Times New Roman" w:eastAsia="Times New Roman" w:hAnsi="Times New Roman" w:cs="Times New Roman"/>
          <w:b/>
          <w:sz w:val="28"/>
          <w:szCs w:val="28"/>
          <w:highlight w:val="white"/>
          <w:lang w:val="en-GB"/>
        </w:rPr>
        <w:t xml:space="preserve"> </w:t>
      </w:r>
      <w:r w:rsidR="00D919E0" w:rsidRPr="00FF7985">
        <w:rPr>
          <w:rFonts w:ascii="Times New Roman" w:eastAsia="Times New Roman" w:hAnsi="Times New Roman" w:cs="Times New Roman"/>
          <w:b/>
          <w:sz w:val="28"/>
          <w:szCs w:val="28"/>
          <w:highlight w:val="white"/>
          <w:lang w:val="en-GB"/>
        </w:rPr>
        <w:t>Summary</w:t>
      </w:r>
    </w:p>
    <w:p w14:paraId="2000321A" w14:textId="77777777" w:rsidR="00340553" w:rsidRPr="00FF7985" w:rsidRDefault="00340553" w:rsidP="005B12AF">
      <w:pPr>
        <w:pStyle w:val="Normal1"/>
        <w:spacing w:line="360" w:lineRule="auto"/>
        <w:jc w:val="both"/>
        <w:rPr>
          <w:rFonts w:ascii="Times New Roman" w:eastAsia="Times New Roman" w:hAnsi="Times New Roman" w:cs="Times New Roman"/>
          <w:b/>
          <w:sz w:val="24"/>
          <w:szCs w:val="24"/>
          <w:highlight w:val="white"/>
          <w:lang w:val="en-GB"/>
        </w:rPr>
      </w:pPr>
    </w:p>
    <w:p w14:paraId="428ED1FB" w14:textId="77777777" w:rsidR="00340553" w:rsidRPr="00FF7985" w:rsidRDefault="00D919E0" w:rsidP="005B12AF">
      <w:pPr>
        <w:pStyle w:val="Normal1"/>
        <w:spacing w:line="360" w:lineRule="auto"/>
        <w:jc w:val="both"/>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sz w:val="24"/>
          <w:szCs w:val="24"/>
          <w:highlight w:val="white"/>
          <w:lang w:val="en-GB"/>
        </w:rPr>
        <w:t xml:space="preserve">This report shed the light on a project </w:t>
      </w:r>
      <w:r w:rsidR="00FF7985">
        <w:rPr>
          <w:rFonts w:ascii="Times New Roman" w:eastAsia="Times New Roman" w:hAnsi="Times New Roman" w:cs="Times New Roman"/>
          <w:sz w:val="24"/>
          <w:szCs w:val="24"/>
          <w:highlight w:val="white"/>
          <w:lang w:val="en-GB"/>
        </w:rPr>
        <w:t>work which is based on the new</w:t>
      </w:r>
      <w:r w:rsidRPr="00FF7985">
        <w:rPr>
          <w:rFonts w:ascii="Times New Roman" w:eastAsia="Times New Roman" w:hAnsi="Times New Roman" w:cs="Times New Roman"/>
          <w:sz w:val="24"/>
          <w:szCs w:val="24"/>
          <w:highlight w:val="white"/>
          <w:lang w:val="en-GB"/>
        </w:rPr>
        <w:t xml:space="preserve"> launching </w:t>
      </w:r>
      <w:r w:rsidR="00FF7985">
        <w:rPr>
          <w:rFonts w:ascii="Times New Roman" w:eastAsia="Times New Roman" w:hAnsi="Times New Roman" w:cs="Times New Roman"/>
          <w:sz w:val="24"/>
          <w:szCs w:val="24"/>
          <w:highlight w:val="white"/>
          <w:lang w:val="en-GB"/>
        </w:rPr>
        <w:t xml:space="preserve">of </w:t>
      </w:r>
      <w:r w:rsidRPr="00FF7985">
        <w:rPr>
          <w:rFonts w:ascii="Times New Roman" w:eastAsia="Times New Roman" w:hAnsi="Times New Roman" w:cs="Times New Roman"/>
          <w:sz w:val="24"/>
          <w:szCs w:val="24"/>
          <w:highlight w:val="white"/>
          <w:lang w:val="en-GB"/>
        </w:rPr>
        <w:t xml:space="preserve">product that </w:t>
      </w:r>
      <w:r w:rsidR="00690151" w:rsidRPr="00FF7985">
        <w:rPr>
          <w:rFonts w:ascii="Times New Roman" w:eastAsia="Times New Roman" w:hAnsi="Times New Roman" w:cs="Times New Roman"/>
          <w:sz w:val="24"/>
          <w:szCs w:val="24"/>
          <w:highlight w:val="white"/>
          <w:lang w:val="en-GB"/>
        </w:rPr>
        <w:t>is</w:t>
      </w:r>
      <w:r w:rsidR="00690151" w:rsidRPr="00FF7985">
        <w:rPr>
          <w:rFonts w:ascii="Times New Roman" w:eastAsia="Times New Roman" w:hAnsi="Times New Roman" w:cs="Times New Roman"/>
          <w:b/>
          <w:sz w:val="24"/>
          <w:szCs w:val="24"/>
          <w:highlight w:val="white"/>
          <w:lang w:val="en-GB"/>
        </w:rPr>
        <w:t xml:space="preserve"> “</w:t>
      </w:r>
      <w:r w:rsidRPr="00FF7985">
        <w:rPr>
          <w:rFonts w:ascii="Times New Roman" w:eastAsia="Times New Roman" w:hAnsi="Times New Roman" w:cs="Times New Roman"/>
          <w:sz w:val="24"/>
          <w:szCs w:val="24"/>
          <w:highlight w:val="white"/>
          <w:lang w:val="en-GB"/>
        </w:rPr>
        <w:t xml:space="preserve">Activated Charcoal Infused Hair Serum”. This report also highlighted all those areas of that project work which include the cost structure of that newly launching product. This report also </w:t>
      </w:r>
      <w:r w:rsidR="00FF7985">
        <w:rPr>
          <w:rFonts w:ascii="Times New Roman" w:eastAsia="Times New Roman" w:hAnsi="Times New Roman" w:cs="Times New Roman"/>
          <w:sz w:val="24"/>
          <w:szCs w:val="24"/>
          <w:highlight w:val="white"/>
          <w:lang w:val="en-GB"/>
        </w:rPr>
        <w:t>includes</w:t>
      </w:r>
      <w:r w:rsidRPr="00FF7985">
        <w:rPr>
          <w:rFonts w:ascii="Times New Roman" w:eastAsia="Times New Roman" w:hAnsi="Times New Roman" w:cs="Times New Roman"/>
          <w:sz w:val="24"/>
          <w:szCs w:val="24"/>
          <w:highlight w:val="white"/>
          <w:lang w:val="en-GB"/>
        </w:rPr>
        <w:t xml:space="preserve"> a Gantt chart which shows various stages of this project work along with the identification of the stakeholders of that project which is </w:t>
      </w:r>
      <w:proofErr w:type="spellStart"/>
      <w:r w:rsidRPr="00FF7985">
        <w:rPr>
          <w:rFonts w:ascii="Times New Roman" w:eastAsia="Times New Roman" w:hAnsi="Times New Roman" w:cs="Times New Roman"/>
          <w:sz w:val="24"/>
          <w:szCs w:val="24"/>
          <w:highlight w:val="white"/>
          <w:lang w:val="en-GB"/>
        </w:rPr>
        <w:t>analyzed</w:t>
      </w:r>
      <w:proofErr w:type="spellEnd"/>
      <w:r w:rsidRPr="00FF7985">
        <w:rPr>
          <w:rFonts w:ascii="Times New Roman" w:eastAsia="Times New Roman" w:hAnsi="Times New Roman" w:cs="Times New Roman"/>
          <w:sz w:val="24"/>
          <w:szCs w:val="24"/>
          <w:highlight w:val="white"/>
          <w:lang w:val="en-GB"/>
        </w:rPr>
        <w:t xml:space="preserve"> based on the </w:t>
      </w:r>
      <w:proofErr w:type="spellStart"/>
      <w:r w:rsidRPr="00FF7985">
        <w:rPr>
          <w:rFonts w:ascii="Times New Roman" w:eastAsia="Times New Roman" w:hAnsi="Times New Roman" w:cs="Times New Roman"/>
          <w:sz w:val="24"/>
          <w:szCs w:val="24"/>
          <w:highlight w:val="white"/>
          <w:lang w:val="en-GB"/>
        </w:rPr>
        <w:t>Mendelow's</w:t>
      </w:r>
      <w:proofErr w:type="spellEnd"/>
      <w:r w:rsidRPr="00FF7985">
        <w:rPr>
          <w:rFonts w:ascii="Times New Roman" w:eastAsia="Times New Roman" w:hAnsi="Times New Roman" w:cs="Times New Roman"/>
          <w:sz w:val="24"/>
          <w:szCs w:val="24"/>
          <w:highlight w:val="white"/>
          <w:lang w:val="en-GB"/>
        </w:rPr>
        <w:t xml:space="preserve"> Matrix. The </w:t>
      </w:r>
      <w:r w:rsidR="00690151" w:rsidRPr="00FF7985">
        <w:rPr>
          <w:rFonts w:ascii="Times New Roman" w:eastAsia="Times New Roman" w:hAnsi="Times New Roman" w:cs="Times New Roman"/>
          <w:sz w:val="24"/>
          <w:szCs w:val="24"/>
          <w:highlight w:val="white"/>
          <w:lang w:val="en-GB"/>
        </w:rPr>
        <w:t>scope of this project work develops a clear idea about the communication with the stakeholders as well as includes</w:t>
      </w:r>
      <w:r w:rsidRPr="00FF7985">
        <w:rPr>
          <w:rFonts w:ascii="Times New Roman" w:eastAsia="Times New Roman" w:hAnsi="Times New Roman" w:cs="Times New Roman"/>
          <w:sz w:val="24"/>
          <w:szCs w:val="24"/>
          <w:highlight w:val="white"/>
          <w:lang w:val="en-GB"/>
        </w:rPr>
        <w:t xml:space="preserve"> all those activities which are done sequentially in this project work.</w:t>
      </w:r>
      <w:r w:rsidRPr="00FF7985">
        <w:rPr>
          <w:lang w:val="en-GB"/>
        </w:rPr>
        <w:br w:type="page"/>
      </w:r>
    </w:p>
    <w:sdt>
      <w:sdtPr>
        <w:rPr>
          <w:rFonts w:ascii="Arial" w:eastAsia="Arial" w:hAnsi="Arial" w:cs="Arial"/>
          <w:b w:val="0"/>
          <w:bCs w:val="0"/>
          <w:color w:val="auto"/>
          <w:sz w:val="22"/>
          <w:szCs w:val="22"/>
          <w:lang w:val="en-GB"/>
        </w:rPr>
        <w:id w:val="84801720"/>
        <w:docPartObj>
          <w:docPartGallery w:val="Table of Contents"/>
          <w:docPartUnique/>
        </w:docPartObj>
      </w:sdtPr>
      <w:sdtEndPr>
        <w:rPr>
          <w:rFonts w:ascii="Times New Roman" w:hAnsi="Times New Roman" w:cs="Times New Roman"/>
          <w:sz w:val="24"/>
          <w:szCs w:val="24"/>
        </w:rPr>
      </w:sdtEndPr>
      <w:sdtContent>
        <w:p w14:paraId="7C1A6F69" w14:textId="77777777" w:rsidR="005534BF" w:rsidRPr="00FF7985" w:rsidRDefault="005534BF" w:rsidP="005B12AF">
          <w:pPr>
            <w:pStyle w:val="TOCHeading"/>
            <w:spacing w:line="360" w:lineRule="auto"/>
            <w:jc w:val="center"/>
            <w:rPr>
              <w:lang w:val="en-GB"/>
            </w:rPr>
          </w:pPr>
          <w:r w:rsidRPr="00FF7985">
            <w:rPr>
              <w:rFonts w:ascii="Times New Roman" w:hAnsi="Times New Roman" w:cs="Times New Roman"/>
              <w:color w:val="000000" w:themeColor="text1"/>
              <w:lang w:val="en-GB"/>
            </w:rPr>
            <w:t>Table of Contents</w:t>
          </w:r>
        </w:p>
        <w:p w14:paraId="1D30F832" w14:textId="77777777" w:rsidR="005534BF" w:rsidRPr="00FF7985" w:rsidRDefault="004362F3" w:rsidP="005B12AF">
          <w:pPr>
            <w:pStyle w:val="TOC1"/>
            <w:tabs>
              <w:tab w:val="right" w:leader="dot" w:pos="9350"/>
            </w:tabs>
            <w:spacing w:line="360" w:lineRule="auto"/>
            <w:jc w:val="both"/>
            <w:rPr>
              <w:rFonts w:ascii="Times New Roman" w:hAnsi="Times New Roman" w:cs="Times New Roman"/>
              <w:noProof/>
              <w:sz w:val="24"/>
              <w:szCs w:val="24"/>
              <w:lang w:val="en-GB"/>
            </w:rPr>
          </w:pPr>
          <w:r w:rsidRPr="00FF7985">
            <w:rPr>
              <w:rFonts w:ascii="Times New Roman" w:hAnsi="Times New Roman" w:cs="Times New Roman"/>
              <w:sz w:val="24"/>
              <w:szCs w:val="24"/>
              <w:lang w:val="en-GB"/>
            </w:rPr>
            <w:fldChar w:fldCharType="begin"/>
          </w:r>
          <w:r w:rsidR="005534BF" w:rsidRPr="00FF7985">
            <w:rPr>
              <w:rFonts w:ascii="Times New Roman" w:hAnsi="Times New Roman" w:cs="Times New Roman"/>
              <w:sz w:val="24"/>
              <w:szCs w:val="24"/>
              <w:lang w:val="en-GB"/>
            </w:rPr>
            <w:instrText xml:space="preserve"> TOC \o "1-3" \h \z \u </w:instrText>
          </w:r>
          <w:r w:rsidRPr="00FF7985">
            <w:rPr>
              <w:rFonts w:ascii="Times New Roman" w:hAnsi="Times New Roman" w:cs="Times New Roman"/>
              <w:sz w:val="24"/>
              <w:szCs w:val="24"/>
              <w:lang w:val="en-GB"/>
            </w:rPr>
            <w:fldChar w:fldCharType="separate"/>
          </w:r>
          <w:hyperlink w:anchor="_Toc87701073" w:history="1">
            <w:r w:rsidR="005534BF" w:rsidRPr="00FF7985">
              <w:rPr>
                <w:rStyle w:val="Hyperlink"/>
                <w:rFonts w:ascii="Times New Roman" w:hAnsi="Times New Roman" w:cs="Times New Roman"/>
                <w:noProof/>
                <w:sz w:val="24"/>
                <w:szCs w:val="24"/>
                <w:lang w:val="en-GB"/>
              </w:rPr>
              <w:t>Outline the Project</w:t>
            </w:r>
            <w:r w:rsidR="005534BF" w:rsidRPr="00FF7985">
              <w:rPr>
                <w:rFonts w:ascii="Times New Roman" w:hAnsi="Times New Roman" w:cs="Times New Roman"/>
                <w:noProof/>
                <w:webHidden/>
                <w:sz w:val="24"/>
                <w:szCs w:val="24"/>
                <w:lang w:val="en-GB"/>
              </w:rPr>
              <w:tab/>
            </w:r>
            <w:r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_Toc87701073 \h </w:instrText>
            </w:r>
            <w:r w:rsidRPr="00FF7985">
              <w:rPr>
                <w:rFonts w:ascii="Times New Roman" w:hAnsi="Times New Roman" w:cs="Times New Roman"/>
                <w:noProof/>
                <w:webHidden/>
                <w:sz w:val="24"/>
                <w:szCs w:val="24"/>
                <w:lang w:val="en-GB"/>
              </w:rPr>
            </w:r>
            <w:r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4</w:t>
            </w:r>
            <w:r w:rsidRPr="00FF7985">
              <w:rPr>
                <w:rFonts w:ascii="Times New Roman" w:hAnsi="Times New Roman" w:cs="Times New Roman"/>
                <w:noProof/>
                <w:webHidden/>
                <w:sz w:val="24"/>
                <w:szCs w:val="24"/>
                <w:lang w:val="en-GB"/>
              </w:rPr>
              <w:fldChar w:fldCharType="end"/>
            </w:r>
          </w:hyperlink>
        </w:p>
        <w:p w14:paraId="7AAE631D"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4" w:history="1">
            <w:r w:rsidR="005534BF" w:rsidRPr="00FF7985">
              <w:rPr>
                <w:rStyle w:val="Hyperlink"/>
                <w:rFonts w:ascii="Times New Roman" w:hAnsi="Times New Roman" w:cs="Times New Roman"/>
                <w:noProof/>
                <w:sz w:val="24"/>
                <w:szCs w:val="24"/>
                <w:lang w:val="en-GB"/>
              </w:rPr>
              <w:t>Stakeholder analysis using Mandelow’s  Matrix</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_Toc87701074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4</w:t>
            </w:r>
            <w:r w:rsidR="004362F3" w:rsidRPr="00FF7985">
              <w:rPr>
                <w:rFonts w:ascii="Times New Roman" w:hAnsi="Times New Roman" w:cs="Times New Roman"/>
                <w:noProof/>
                <w:webHidden/>
                <w:sz w:val="24"/>
                <w:szCs w:val="24"/>
                <w:lang w:val="en-GB"/>
              </w:rPr>
              <w:fldChar w:fldCharType="end"/>
            </w:r>
          </w:hyperlink>
        </w:p>
        <w:p w14:paraId="0F1D3E48"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5" w:history="1">
            <w:r w:rsidR="005534BF" w:rsidRPr="00FF7985">
              <w:rPr>
                <w:rStyle w:val="Hyperlink"/>
                <w:rFonts w:ascii="Times New Roman" w:hAnsi="Times New Roman" w:cs="Times New Roman"/>
                <w:noProof/>
                <w:sz w:val="24"/>
                <w:szCs w:val="24"/>
                <w:lang w:val="en-GB"/>
              </w:rPr>
              <w:t>Work Breakdown Structure (WBS)</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_Toc87701075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6</w:t>
            </w:r>
            <w:r w:rsidR="004362F3" w:rsidRPr="00FF7985">
              <w:rPr>
                <w:rFonts w:ascii="Times New Roman" w:hAnsi="Times New Roman" w:cs="Times New Roman"/>
                <w:noProof/>
                <w:webHidden/>
                <w:sz w:val="24"/>
                <w:szCs w:val="24"/>
                <w:lang w:val="en-GB"/>
              </w:rPr>
              <w:fldChar w:fldCharType="end"/>
            </w:r>
          </w:hyperlink>
        </w:p>
        <w:p w14:paraId="6FEB159D"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6" w:history="1">
            <w:r w:rsidR="005534BF" w:rsidRPr="00FF7985">
              <w:rPr>
                <w:rStyle w:val="Hyperlink"/>
                <w:rFonts w:ascii="Times New Roman" w:hAnsi="Times New Roman" w:cs="Times New Roman"/>
                <w:noProof/>
                <w:sz w:val="24"/>
                <w:szCs w:val="24"/>
                <w:lang w:val="en-GB"/>
              </w:rPr>
              <w:t>Decent draft of using cost and resources</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_Toc87701076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7</w:t>
            </w:r>
            <w:r w:rsidR="004362F3" w:rsidRPr="00FF7985">
              <w:rPr>
                <w:rFonts w:ascii="Times New Roman" w:hAnsi="Times New Roman" w:cs="Times New Roman"/>
                <w:noProof/>
                <w:webHidden/>
                <w:sz w:val="24"/>
                <w:szCs w:val="24"/>
                <w:lang w:val="en-GB"/>
              </w:rPr>
              <w:fldChar w:fldCharType="end"/>
            </w:r>
          </w:hyperlink>
        </w:p>
        <w:p w14:paraId="28A9107D"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7" w:history="1">
            <w:r w:rsidR="005534BF" w:rsidRPr="00FF7985">
              <w:rPr>
                <w:rStyle w:val="Hyperlink"/>
                <w:rFonts w:ascii="Times New Roman" w:hAnsi="Times New Roman" w:cs="Times New Roman"/>
                <w:noProof/>
                <w:sz w:val="24"/>
                <w:szCs w:val="24"/>
                <w:lang w:val="en-GB"/>
              </w:rPr>
              <w:t>Resources of consideration</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_Toc87701077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8</w:t>
            </w:r>
            <w:r w:rsidR="004362F3" w:rsidRPr="00FF7985">
              <w:rPr>
                <w:rFonts w:ascii="Times New Roman" w:hAnsi="Times New Roman" w:cs="Times New Roman"/>
                <w:noProof/>
                <w:webHidden/>
                <w:sz w:val="24"/>
                <w:szCs w:val="24"/>
                <w:lang w:val="en-GB"/>
              </w:rPr>
              <w:fldChar w:fldCharType="end"/>
            </w:r>
          </w:hyperlink>
        </w:p>
        <w:p w14:paraId="78EA46FA"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8" w:history="1">
            <w:r w:rsidR="005534BF" w:rsidRPr="00FF7985">
              <w:rPr>
                <w:rStyle w:val="Hyperlink"/>
                <w:rFonts w:ascii="Times New Roman" w:hAnsi="Times New Roman" w:cs="Times New Roman"/>
                <w:noProof/>
                <w:sz w:val="24"/>
                <w:szCs w:val="24"/>
                <w:lang w:val="en-GB"/>
              </w:rPr>
              <w:t>Making Gantt Chart</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_Toc87701078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9</w:t>
            </w:r>
            <w:r w:rsidR="004362F3" w:rsidRPr="00FF7985">
              <w:rPr>
                <w:rFonts w:ascii="Times New Roman" w:hAnsi="Times New Roman" w:cs="Times New Roman"/>
                <w:noProof/>
                <w:webHidden/>
                <w:sz w:val="24"/>
                <w:szCs w:val="24"/>
                <w:lang w:val="en-GB"/>
              </w:rPr>
              <w:fldChar w:fldCharType="end"/>
            </w:r>
          </w:hyperlink>
        </w:p>
        <w:p w14:paraId="4EB1CE2B"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79" w:history="1">
            <w:r w:rsidR="005534BF" w:rsidRPr="00FF7985">
              <w:rPr>
                <w:rStyle w:val="Hyperlink"/>
                <w:rFonts w:ascii="Times New Roman" w:hAnsi="Times New Roman" w:cs="Times New Roman"/>
                <w:noProof/>
                <w:sz w:val="24"/>
                <w:szCs w:val="24"/>
                <w:lang w:val="en-GB"/>
              </w:rPr>
              <w:t>Risk Assessment</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_Toc87701079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10</w:t>
            </w:r>
            <w:r w:rsidR="004362F3" w:rsidRPr="00FF7985">
              <w:rPr>
                <w:rFonts w:ascii="Times New Roman" w:hAnsi="Times New Roman" w:cs="Times New Roman"/>
                <w:noProof/>
                <w:webHidden/>
                <w:sz w:val="24"/>
                <w:szCs w:val="24"/>
                <w:lang w:val="en-GB"/>
              </w:rPr>
              <w:fldChar w:fldCharType="end"/>
            </w:r>
          </w:hyperlink>
        </w:p>
        <w:p w14:paraId="163F3073" w14:textId="77777777" w:rsidR="005534BF" w:rsidRPr="00FF7985" w:rsidRDefault="009C2A33" w:rsidP="005B12AF">
          <w:pPr>
            <w:pStyle w:val="TOC1"/>
            <w:tabs>
              <w:tab w:val="right" w:leader="dot" w:pos="9350"/>
            </w:tabs>
            <w:spacing w:line="360" w:lineRule="auto"/>
            <w:jc w:val="both"/>
            <w:rPr>
              <w:rFonts w:ascii="Times New Roman" w:hAnsi="Times New Roman" w:cs="Times New Roman"/>
              <w:noProof/>
              <w:sz w:val="24"/>
              <w:szCs w:val="24"/>
              <w:lang w:val="en-GB"/>
            </w:rPr>
          </w:pPr>
          <w:hyperlink w:anchor="_Toc87701080" w:history="1">
            <w:r w:rsidR="005534BF" w:rsidRPr="00FF7985">
              <w:rPr>
                <w:rStyle w:val="Hyperlink"/>
                <w:rFonts w:ascii="Times New Roman" w:hAnsi="Times New Roman" w:cs="Times New Roman"/>
                <w:noProof/>
                <w:sz w:val="24"/>
                <w:szCs w:val="24"/>
                <w:lang w:val="en-GB"/>
              </w:rPr>
              <w:t>References</w:t>
            </w:r>
            <w:r w:rsidR="005534BF" w:rsidRPr="00FF7985">
              <w:rPr>
                <w:rFonts w:ascii="Times New Roman" w:hAnsi="Times New Roman" w:cs="Times New Roman"/>
                <w:noProof/>
                <w:webHidden/>
                <w:sz w:val="24"/>
                <w:szCs w:val="24"/>
                <w:lang w:val="en-GB"/>
              </w:rPr>
              <w:tab/>
            </w:r>
            <w:r w:rsidR="004362F3" w:rsidRPr="00FF7985">
              <w:rPr>
                <w:rFonts w:ascii="Times New Roman" w:hAnsi="Times New Roman" w:cs="Times New Roman"/>
                <w:noProof/>
                <w:webHidden/>
                <w:sz w:val="24"/>
                <w:szCs w:val="24"/>
                <w:lang w:val="en-GB"/>
              </w:rPr>
              <w:fldChar w:fldCharType="begin"/>
            </w:r>
            <w:r w:rsidR="005534BF" w:rsidRPr="00FF7985">
              <w:rPr>
                <w:rFonts w:ascii="Times New Roman" w:hAnsi="Times New Roman" w:cs="Times New Roman"/>
                <w:noProof/>
                <w:webHidden/>
                <w:sz w:val="24"/>
                <w:szCs w:val="24"/>
                <w:lang w:val="en-GB"/>
              </w:rPr>
              <w:instrText xml:space="preserve"> PAGEREF _Toc87701080 \h </w:instrText>
            </w:r>
            <w:r w:rsidR="004362F3" w:rsidRPr="00FF7985">
              <w:rPr>
                <w:rFonts w:ascii="Times New Roman" w:hAnsi="Times New Roman" w:cs="Times New Roman"/>
                <w:noProof/>
                <w:webHidden/>
                <w:sz w:val="24"/>
                <w:szCs w:val="24"/>
                <w:lang w:val="en-GB"/>
              </w:rPr>
            </w:r>
            <w:r w:rsidR="004362F3" w:rsidRPr="00FF7985">
              <w:rPr>
                <w:rFonts w:ascii="Times New Roman" w:hAnsi="Times New Roman" w:cs="Times New Roman"/>
                <w:noProof/>
                <w:webHidden/>
                <w:sz w:val="24"/>
                <w:szCs w:val="24"/>
                <w:lang w:val="en-GB"/>
              </w:rPr>
              <w:fldChar w:fldCharType="separate"/>
            </w:r>
            <w:r w:rsidR="005534BF" w:rsidRPr="00FF7985">
              <w:rPr>
                <w:rFonts w:ascii="Times New Roman" w:hAnsi="Times New Roman" w:cs="Times New Roman"/>
                <w:noProof/>
                <w:webHidden/>
                <w:sz w:val="24"/>
                <w:szCs w:val="24"/>
                <w:lang w:val="en-GB"/>
              </w:rPr>
              <w:t>13</w:t>
            </w:r>
            <w:r w:rsidR="004362F3" w:rsidRPr="00FF7985">
              <w:rPr>
                <w:rFonts w:ascii="Times New Roman" w:hAnsi="Times New Roman" w:cs="Times New Roman"/>
                <w:noProof/>
                <w:webHidden/>
                <w:sz w:val="24"/>
                <w:szCs w:val="24"/>
                <w:lang w:val="en-GB"/>
              </w:rPr>
              <w:fldChar w:fldCharType="end"/>
            </w:r>
          </w:hyperlink>
        </w:p>
        <w:p w14:paraId="113263AD" w14:textId="77777777" w:rsidR="005534BF" w:rsidRPr="00FF7985" w:rsidRDefault="004362F3" w:rsidP="005B12AF">
          <w:pPr>
            <w:spacing w:line="360" w:lineRule="auto"/>
            <w:jc w:val="both"/>
            <w:rPr>
              <w:rFonts w:ascii="Times New Roman" w:hAnsi="Times New Roman" w:cs="Times New Roman"/>
              <w:sz w:val="24"/>
              <w:szCs w:val="24"/>
              <w:lang w:val="en-GB"/>
            </w:rPr>
          </w:pPr>
          <w:r w:rsidRPr="00FF7985">
            <w:rPr>
              <w:rFonts w:ascii="Times New Roman" w:hAnsi="Times New Roman" w:cs="Times New Roman"/>
              <w:sz w:val="24"/>
              <w:szCs w:val="24"/>
              <w:lang w:val="en-GB"/>
            </w:rPr>
            <w:fldChar w:fldCharType="end"/>
          </w:r>
        </w:p>
      </w:sdtContent>
    </w:sdt>
    <w:p w14:paraId="5526AAA7" w14:textId="77777777" w:rsidR="005534BF" w:rsidRPr="00FF7985" w:rsidRDefault="005534BF" w:rsidP="005B12AF">
      <w:pPr>
        <w:spacing w:line="360" w:lineRule="auto"/>
        <w:rPr>
          <w:rFonts w:ascii="Times New Roman" w:hAnsi="Times New Roman"/>
          <w:b/>
          <w:sz w:val="28"/>
          <w:szCs w:val="40"/>
          <w:highlight w:val="white"/>
          <w:lang w:val="en-GB"/>
        </w:rPr>
      </w:pPr>
      <w:r w:rsidRPr="00FF7985">
        <w:rPr>
          <w:highlight w:val="white"/>
          <w:lang w:val="en-GB"/>
        </w:rPr>
        <w:br w:type="page"/>
      </w:r>
    </w:p>
    <w:p w14:paraId="476DBB75" w14:textId="77777777" w:rsidR="00340553" w:rsidRPr="00FF7985" w:rsidRDefault="00D919E0" w:rsidP="005B12AF">
      <w:pPr>
        <w:pStyle w:val="Heading1"/>
        <w:spacing w:line="360" w:lineRule="auto"/>
        <w:rPr>
          <w:highlight w:val="white"/>
          <w:lang w:val="en-GB"/>
        </w:rPr>
      </w:pPr>
      <w:bookmarkStart w:id="0" w:name="_Toc87701073"/>
      <w:r w:rsidRPr="00FF7985">
        <w:rPr>
          <w:highlight w:val="white"/>
          <w:lang w:val="en-GB"/>
        </w:rPr>
        <w:lastRenderedPageBreak/>
        <w:t>Outline the Project</w:t>
      </w:r>
      <w:bookmarkEnd w:id="0"/>
    </w:p>
    <w:p w14:paraId="57BD5BD5"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The outline of the project includes preparing a cost structure for the launch of the product backed by a Gantt chart, which will also be prepared to show the various stages involved along with identification of stakeholders using </w:t>
      </w:r>
      <w:proofErr w:type="spellStart"/>
      <w:r w:rsidRPr="00FF7985">
        <w:rPr>
          <w:rFonts w:ascii="Times New Roman" w:eastAsia="Times New Roman" w:hAnsi="Times New Roman" w:cs="Times New Roman"/>
          <w:sz w:val="24"/>
          <w:szCs w:val="24"/>
          <w:highlight w:val="white"/>
          <w:lang w:val="en-GB"/>
        </w:rPr>
        <w:t>Mendelow's</w:t>
      </w:r>
      <w:proofErr w:type="spellEnd"/>
      <w:r w:rsidRPr="00FF7985">
        <w:rPr>
          <w:rFonts w:ascii="Times New Roman" w:eastAsia="Times New Roman" w:hAnsi="Times New Roman" w:cs="Times New Roman"/>
          <w:sz w:val="24"/>
          <w:szCs w:val="24"/>
          <w:highlight w:val="white"/>
          <w:lang w:val="en-GB"/>
        </w:rPr>
        <w:t xml:space="preserve"> Matrix. </w:t>
      </w:r>
    </w:p>
    <w:p w14:paraId="1678DC8A"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Project scope is to develop a clear line of communication with </w:t>
      </w:r>
      <w:r w:rsidR="00690151" w:rsidRPr="00FF7985">
        <w:rPr>
          <w:rFonts w:ascii="Times New Roman" w:eastAsia="Times New Roman" w:hAnsi="Times New Roman" w:cs="Times New Roman"/>
          <w:sz w:val="24"/>
          <w:szCs w:val="24"/>
          <w:highlight w:val="white"/>
          <w:lang w:val="en-GB"/>
        </w:rPr>
        <w:t>stakeholders;</w:t>
      </w:r>
      <w:r w:rsidRPr="00FF7985">
        <w:rPr>
          <w:rFonts w:ascii="Times New Roman" w:eastAsia="Times New Roman" w:hAnsi="Times New Roman" w:cs="Times New Roman"/>
          <w:sz w:val="24"/>
          <w:szCs w:val="24"/>
          <w:highlight w:val="white"/>
          <w:lang w:val="en-GB"/>
        </w:rPr>
        <w:t xml:space="preserve"> each of the activities involved will be done sequentially here.  </w:t>
      </w:r>
    </w:p>
    <w:p w14:paraId="35B14BA9"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However, the description of this project is based on the launch of a new product, which is “Activated Charcoal Infused Hair Serum”. Thus, it   will remove impurities from the scalp and give hair a healthy glow.</w:t>
      </w:r>
    </w:p>
    <w:p w14:paraId="6DB06EB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Due to the Covid 19 pandemic the industry of global beauty has been shocked. The first quarter sales of their products were highly </w:t>
      </w:r>
      <w:proofErr w:type="gramStart"/>
      <w:r w:rsidRPr="00FF7985">
        <w:rPr>
          <w:rFonts w:ascii="Times New Roman" w:eastAsia="Times New Roman" w:hAnsi="Times New Roman" w:cs="Times New Roman"/>
          <w:sz w:val="24"/>
          <w:szCs w:val="24"/>
          <w:highlight w:val="white"/>
          <w:lang w:val="en-GB"/>
        </w:rPr>
        <w:t>affected</w:t>
      </w:r>
      <w:proofErr w:type="gramEnd"/>
      <w:r w:rsidRPr="00FF7985">
        <w:rPr>
          <w:rFonts w:ascii="Times New Roman" w:eastAsia="Times New Roman" w:hAnsi="Times New Roman" w:cs="Times New Roman"/>
          <w:sz w:val="24"/>
          <w:szCs w:val="24"/>
          <w:highlight w:val="white"/>
          <w:lang w:val="en-GB"/>
        </w:rPr>
        <w:t xml:space="preserve"> and the widespread stores are closing. At this </w:t>
      </w:r>
      <w:proofErr w:type="gramStart"/>
      <w:r w:rsidRPr="00FF7985">
        <w:rPr>
          <w:rFonts w:ascii="Times New Roman" w:eastAsia="Times New Roman" w:hAnsi="Times New Roman" w:cs="Times New Roman"/>
          <w:sz w:val="24"/>
          <w:szCs w:val="24"/>
          <w:highlight w:val="white"/>
          <w:lang w:val="en-GB"/>
        </w:rPr>
        <w:t>crisis situation</w:t>
      </w:r>
      <w:proofErr w:type="gramEnd"/>
      <w:r w:rsidRPr="00FF7985">
        <w:rPr>
          <w:rFonts w:ascii="Times New Roman" w:eastAsia="Times New Roman" w:hAnsi="Times New Roman" w:cs="Times New Roman"/>
          <w:sz w:val="24"/>
          <w:szCs w:val="24"/>
          <w:highlight w:val="white"/>
          <w:lang w:val="en-GB"/>
        </w:rPr>
        <w:t xml:space="preserve"> the leaders of this industry are taking the responsibility to do their best to ensure that their company must survive. This industry generated $500 billion of their total sales during a particular year </w:t>
      </w:r>
      <w:proofErr w:type="gramStart"/>
      <w:r w:rsidRPr="00FF7985">
        <w:rPr>
          <w:rFonts w:ascii="Times New Roman" w:eastAsia="Times New Roman" w:hAnsi="Times New Roman" w:cs="Times New Roman"/>
          <w:sz w:val="24"/>
          <w:szCs w:val="24"/>
          <w:highlight w:val="white"/>
          <w:lang w:val="en-GB"/>
        </w:rPr>
        <w:t>and also</w:t>
      </w:r>
      <w:proofErr w:type="gramEnd"/>
      <w:r w:rsidRPr="00FF7985">
        <w:rPr>
          <w:rFonts w:ascii="Times New Roman" w:eastAsia="Times New Roman" w:hAnsi="Times New Roman" w:cs="Times New Roman"/>
          <w:sz w:val="24"/>
          <w:szCs w:val="24"/>
          <w:highlight w:val="white"/>
          <w:lang w:val="en-GB"/>
        </w:rPr>
        <w:t xml:space="preserve"> directly and indirectly accounts for millions of jobs. This industry not only steadily grows within their </w:t>
      </w:r>
      <w:proofErr w:type="gramStart"/>
      <w:r w:rsidRPr="00FF7985">
        <w:rPr>
          <w:rFonts w:ascii="Times New Roman" w:eastAsia="Times New Roman" w:hAnsi="Times New Roman" w:cs="Times New Roman"/>
          <w:sz w:val="24"/>
          <w:szCs w:val="24"/>
          <w:highlight w:val="white"/>
          <w:lang w:val="en-GB"/>
        </w:rPr>
        <w:t>market place</w:t>
      </w:r>
      <w:proofErr w:type="gramEnd"/>
      <w:r w:rsidRPr="00FF7985">
        <w:rPr>
          <w:rFonts w:ascii="Times New Roman" w:eastAsia="Times New Roman" w:hAnsi="Times New Roman" w:cs="Times New Roman"/>
          <w:sz w:val="24"/>
          <w:szCs w:val="24"/>
          <w:highlight w:val="white"/>
          <w:lang w:val="en-GB"/>
        </w:rPr>
        <w:t xml:space="preserve"> but also generates loyalty from their customers (</w:t>
      </w:r>
      <w:proofErr w:type="spellStart"/>
      <w:r w:rsidRPr="00FF7985">
        <w:rPr>
          <w:rFonts w:ascii="Times New Roman" w:eastAsia="Times New Roman" w:hAnsi="Times New Roman" w:cs="Times New Roman"/>
          <w:sz w:val="24"/>
          <w:szCs w:val="24"/>
          <w:highlight w:val="white"/>
          <w:lang w:val="en-GB"/>
        </w:rPr>
        <w:t>Gerstell</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2020). Also, it is observed that hair as well as eye care products sales have risen by 23% as well as 166% respectively during the first week of April 2020. </w:t>
      </w:r>
    </w:p>
    <w:p w14:paraId="2493E734"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59197A73" w14:textId="77777777" w:rsidR="00340553" w:rsidRPr="00FF7985" w:rsidRDefault="00690151" w:rsidP="005B12AF">
      <w:pPr>
        <w:pStyle w:val="Heading1"/>
        <w:spacing w:line="360" w:lineRule="auto"/>
        <w:rPr>
          <w:highlight w:val="white"/>
          <w:lang w:val="en-GB"/>
        </w:rPr>
      </w:pPr>
      <w:bookmarkStart w:id="1" w:name="_Toc87701074"/>
      <w:r w:rsidRPr="00FF7985">
        <w:rPr>
          <w:highlight w:val="white"/>
          <w:lang w:val="en-GB"/>
        </w:rPr>
        <w:t xml:space="preserve">Stakeholder analysis using </w:t>
      </w:r>
      <w:proofErr w:type="spellStart"/>
      <w:proofErr w:type="gramStart"/>
      <w:r w:rsidRPr="00FF7985">
        <w:rPr>
          <w:highlight w:val="white"/>
          <w:lang w:val="en-GB"/>
        </w:rPr>
        <w:t>Mandelow’s</w:t>
      </w:r>
      <w:proofErr w:type="spellEnd"/>
      <w:r w:rsidRPr="00FF7985">
        <w:rPr>
          <w:highlight w:val="white"/>
          <w:lang w:val="en-GB"/>
        </w:rPr>
        <w:t xml:space="preserve">  Matrix</w:t>
      </w:r>
      <w:bookmarkEnd w:id="1"/>
      <w:proofErr w:type="gramEnd"/>
      <w:r w:rsidRPr="00FF7985">
        <w:rPr>
          <w:highlight w:val="white"/>
          <w:lang w:val="en-GB"/>
        </w:rPr>
        <w:t xml:space="preserve">  </w:t>
      </w:r>
    </w:p>
    <w:p w14:paraId="417B6F56"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 stakeholder is an individual who is concerned with the interest of the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to that extent which can influence them. </w:t>
      </w:r>
    </w:p>
    <w:p w14:paraId="376AFCC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Mandelow’s</w:t>
      </w:r>
      <w:proofErr w:type="spellEnd"/>
      <w:r w:rsidRPr="00FF7985">
        <w:rPr>
          <w:rFonts w:ascii="Times New Roman" w:eastAsia="Times New Roman" w:hAnsi="Times New Roman" w:cs="Times New Roman"/>
          <w:sz w:val="24"/>
          <w:szCs w:val="24"/>
          <w:highlight w:val="white"/>
          <w:lang w:val="en-GB"/>
        </w:rPr>
        <w:t xml:space="preserve"> matrix in reference to this project has been applied </w:t>
      </w:r>
      <w:proofErr w:type="gramStart"/>
      <w:r w:rsidRPr="00FF7985">
        <w:rPr>
          <w:rFonts w:ascii="Times New Roman" w:eastAsia="Times New Roman" w:hAnsi="Times New Roman" w:cs="Times New Roman"/>
          <w:sz w:val="24"/>
          <w:szCs w:val="24"/>
          <w:highlight w:val="white"/>
          <w:lang w:val="en-GB"/>
        </w:rPr>
        <w:t>in order to</w:t>
      </w:r>
      <w:proofErr w:type="gramEnd"/>
      <w:r w:rsidRPr="00FF7985">
        <w:rPr>
          <w:rFonts w:ascii="Times New Roman" w:eastAsia="Times New Roman" w:hAnsi="Times New Roman" w:cs="Times New Roman"/>
          <w:sz w:val="24"/>
          <w:szCs w:val="24"/>
          <w:highlight w:val="white"/>
          <w:lang w:val="en-GB"/>
        </w:rPr>
        <w:t xml:space="preserve"> understand different stakeholders that will be associated with this project of product launch. This matrix is to </w:t>
      </w:r>
      <w:proofErr w:type="spellStart"/>
      <w:r w:rsidRPr="00FF7985">
        <w:rPr>
          <w:rFonts w:ascii="Times New Roman" w:eastAsia="Times New Roman" w:hAnsi="Times New Roman" w:cs="Times New Roman"/>
          <w:sz w:val="24"/>
          <w:szCs w:val="24"/>
          <w:highlight w:val="white"/>
          <w:lang w:val="en-GB"/>
        </w:rPr>
        <w:t>analyze</w:t>
      </w:r>
      <w:proofErr w:type="spellEnd"/>
      <w:r w:rsidRPr="00FF7985">
        <w:rPr>
          <w:rFonts w:ascii="Times New Roman" w:eastAsia="Times New Roman" w:hAnsi="Times New Roman" w:cs="Times New Roman"/>
          <w:sz w:val="24"/>
          <w:szCs w:val="24"/>
          <w:highlight w:val="white"/>
          <w:lang w:val="en-GB"/>
        </w:rPr>
        <w:t xml:space="preserve"> the stakeholders based on their interest and power in reference to this project. All the stakeholders of an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have so much power in their hands as well as they would have lots of interest. As stated by Spalding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(2019), in addition some stakeholders have lots of power in their hands with lots of interest in their business. However, both internal as well external stakeholders will be involved here such as internal employees and managers whereas internal stakeholders are suppliers, society, government, creditors, and customers. </w:t>
      </w:r>
    </w:p>
    <w:p w14:paraId="1E6F28AB"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2977F693"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suggested by Mints (2019), a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has a lot of shareholders within their business such as employees, directors, creditors, shareholders, the government, </w:t>
      </w:r>
      <w:proofErr w:type="gramStart"/>
      <w:r w:rsidRPr="00FF7985">
        <w:rPr>
          <w:rFonts w:ascii="Times New Roman" w:eastAsia="Times New Roman" w:hAnsi="Times New Roman" w:cs="Times New Roman"/>
          <w:sz w:val="24"/>
          <w:szCs w:val="24"/>
          <w:highlight w:val="white"/>
          <w:lang w:val="en-GB"/>
        </w:rPr>
        <w:t>customers</w:t>
      </w:r>
      <w:proofErr w:type="gramEnd"/>
      <w:r w:rsidRPr="00FF7985">
        <w:rPr>
          <w:rFonts w:ascii="Times New Roman" w:eastAsia="Times New Roman" w:hAnsi="Times New Roman" w:cs="Times New Roman"/>
          <w:sz w:val="24"/>
          <w:szCs w:val="24"/>
          <w:highlight w:val="white"/>
          <w:lang w:val="en-GB"/>
        </w:rPr>
        <w:t xml:space="preserve"> and the community in which the stakeholders can perform their activity. </w:t>
      </w:r>
    </w:p>
    <w:p w14:paraId="7A3B1FB1"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mentioned by </w:t>
      </w:r>
      <w:proofErr w:type="spellStart"/>
      <w:r w:rsidRPr="00FF7985">
        <w:rPr>
          <w:rFonts w:ascii="Times New Roman" w:eastAsia="Times New Roman" w:hAnsi="Times New Roman" w:cs="Times New Roman"/>
          <w:sz w:val="24"/>
          <w:szCs w:val="24"/>
          <w:highlight w:val="white"/>
          <w:lang w:val="en-GB"/>
        </w:rPr>
        <w:t>Przybylska</w:t>
      </w:r>
      <w:proofErr w:type="spellEnd"/>
      <w:r w:rsidRPr="00FF7985">
        <w:rPr>
          <w:rFonts w:ascii="Times New Roman" w:eastAsia="Times New Roman" w:hAnsi="Times New Roman" w:cs="Times New Roman"/>
          <w:sz w:val="24"/>
          <w:szCs w:val="24"/>
          <w:highlight w:val="white"/>
          <w:lang w:val="en-GB"/>
        </w:rPr>
        <w:t xml:space="preserve"> (2019), as per the information collected from the business organization it is evaluated that there are different stakeholders who get different priorities as per their activities this also leads to creating conflict in between </w:t>
      </w:r>
      <w:proofErr w:type="gramStart"/>
      <w:r w:rsidRPr="00FF7985">
        <w:rPr>
          <w:rFonts w:ascii="Times New Roman" w:eastAsia="Times New Roman" w:hAnsi="Times New Roman" w:cs="Times New Roman"/>
          <w:sz w:val="24"/>
          <w:szCs w:val="24"/>
          <w:highlight w:val="white"/>
          <w:lang w:val="en-GB"/>
        </w:rPr>
        <w:t>all of</w:t>
      </w:r>
      <w:proofErr w:type="gramEnd"/>
      <w:r w:rsidRPr="00FF7985">
        <w:rPr>
          <w:rFonts w:ascii="Times New Roman" w:eastAsia="Times New Roman" w:hAnsi="Times New Roman" w:cs="Times New Roman"/>
          <w:sz w:val="24"/>
          <w:szCs w:val="24"/>
          <w:highlight w:val="white"/>
          <w:lang w:val="en-GB"/>
        </w:rPr>
        <w:t xml:space="preserve"> the stakeholders of that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Just for example if an employee pays more money as per their salary. As depicted by Gupta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(2020), if this type of incident happens several times within an </w:t>
      </w:r>
      <w:proofErr w:type="gramStart"/>
      <w:r w:rsidR="00690151" w:rsidRPr="00FF7985">
        <w:rPr>
          <w:rFonts w:ascii="Times New Roman" w:eastAsia="Times New Roman" w:hAnsi="Times New Roman" w:cs="Times New Roman"/>
          <w:sz w:val="24"/>
          <w:szCs w:val="24"/>
          <w:highlight w:val="white"/>
          <w:lang w:val="en-GB"/>
        </w:rPr>
        <w:t>organization</w:t>
      </w:r>
      <w:proofErr w:type="gramEnd"/>
      <w:r w:rsidRPr="00FF7985">
        <w:rPr>
          <w:rFonts w:ascii="Times New Roman" w:eastAsia="Times New Roman" w:hAnsi="Times New Roman" w:cs="Times New Roman"/>
          <w:sz w:val="24"/>
          <w:szCs w:val="24"/>
          <w:highlight w:val="white"/>
          <w:lang w:val="en-GB"/>
        </w:rPr>
        <w:t xml:space="preserve"> then it decreases the total amount of profit as well as it would be losses in the requirements of their shareholders with their improving amount of profit. </w:t>
      </w:r>
    </w:p>
    <w:p w14:paraId="493BD5A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opined by </w:t>
      </w:r>
      <w:proofErr w:type="spellStart"/>
      <w:r w:rsidRPr="00FF7985">
        <w:rPr>
          <w:rFonts w:ascii="Times New Roman" w:eastAsia="Times New Roman" w:hAnsi="Times New Roman" w:cs="Times New Roman"/>
          <w:sz w:val="24"/>
          <w:szCs w:val="24"/>
          <w:highlight w:val="white"/>
          <w:lang w:val="en-GB"/>
        </w:rPr>
        <w:t>Ruehle</w:t>
      </w:r>
      <w:proofErr w:type="spellEnd"/>
      <w:r w:rsidRPr="00FF7985">
        <w:rPr>
          <w:rFonts w:ascii="Times New Roman" w:eastAsia="Times New Roman" w:hAnsi="Times New Roman" w:cs="Times New Roman"/>
          <w:sz w:val="24"/>
          <w:szCs w:val="24"/>
          <w:highlight w:val="white"/>
          <w:lang w:val="en-GB"/>
        </w:rPr>
        <w:t xml:space="preserve">, (2021), due to this reason the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needs to maintain conflicting priorities between their stakeholders. However, the figure given below is an image that shows the four quadrants of the </w:t>
      </w:r>
      <w:proofErr w:type="spellStart"/>
      <w:r w:rsidRPr="00FF7985">
        <w:rPr>
          <w:rFonts w:ascii="Times New Roman" w:eastAsia="Times New Roman" w:hAnsi="Times New Roman" w:cs="Times New Roman"/>
          <w:sz w:val="24"/>
          <w:szCs w:val="24"/>
          <w:highlight w:val="white"/>
          <w:lang w:val="en-GB"/>
        </w:rPr>
        <w:t>Mandelow’s</w:t>
      </w:r>
      <w:proofErr w:type="spellEnd"/>
      <w:r w:rsidRPr="00FF7985">
        <w:rPr>
          <w:rFonts w:ascii="Times New Roman" w:eastAsia="Times New Roman" w:hAnsi="Times New Roman" w:cs="Times New Roman"/>
          <w:sz w:val="24"/>
          <w:szCs w:val="24"/>
          <w:highlight w:val="white"/>
          <w:lang w:val="en-GB"/>
        </w:rPr>
        <w:t xml:space="preserve"> Matrix, which is used here </w:t>
      </w:r>
      <w:proofErr w:type="gramStart"/>
      <w:r w:rsidRPr="00FF7985">
        <w:rPr>
          <w:rFonts w:ascii="Times New Roman" w:eastAsia="Times New Roman" w:hAnsi="Times New Roman" w:cs="Times New Roman"/>
          <w:sz w:val="24"/>
          <w:szCs w:val="24"/>
          <w:highlight w:val="white"/>
          <w:lang w:val="en-GB"/>
        </w:rPr>
        <w:t>in order to</w:t>
      </w:r>
      <w:proofErr w:type="gramEnd"/>
      <w:r w:rsidRPr="00FF7985">
        <w:rPr>
          <w:rFonts w:ascii="Times New Roman" w:eastAsia="Times New Roman" w:hAnsi="Times New Roman" w:cs="Times New Roman"/>
          <w:sz w:val="24"/>
          <w:szCs w:val="24"/>
          <w:highlight w:val="white"/>
          <w:lang w:val="en-GB"/>
        </w:rPr>
        <w:t xml:space="preserve"> </w:t>
      </w:r>
      <w:proofErr w:type="spellStart"/>
      <w:r w:rsidR="00690151" w:rsidRPr="00FF7985">
        <w:rPr>
          <w:rFonts w:ascii="Times New Roman" w:eastAsia="Times New Roman" w:hAnsi="Times New Roman" w:cs="Times New Roman"/>
          <w:sz w:val="24"/>
          <w:szCs w:val="24"/>
          <w:highlight w:val="white"/>
          <w:lang w:val="en-GB"/>
        </w:rPr>
        <w:t>analyze</w:t>
      </w:r>
      <w:proofErr w:type="spellEnd"/>
      <w:r w:rsidRPr="00FF7985">
        <w:rPr>
          <w:rFonts w:ascii="Times New Roman" w:eastAsia="Times New Roman" w:hAnsi="Times New Roman" w:cs="Times New Roman"/>
          <w:sz w:val="24"/>
          <w:szCs w:val="24"/>
          <w:highlight w:val="white"/>
          <w:lang w:val="en-GB"/>
        </w:rPr>
        <w:t xml:space="preserve"> the stakeholders for this mentioned product launch. Thus, analysis from the image below shows that employees and suppliers have high interest with low power whereas the government and suppliers have high power and low interest. This matrix </w:t>
      </w:r>
      <w:proofErr w:type="spellStart"/>
      <w:r w:rsidRPr="00FF7985">
        <w:rPr>
          <w:rFonts w:ascii="Times New Roman" w:eastAsia="Times New Roman" w:hAnsi="Times New Roman" w:cs="Times New Roman"/>
          <w:sz w:val="24"/>
          <w:szCs w:val="24"/>
          <w:highlight w:val="white"/>
          <w:lang w:val="en-GB"/>
        </w:rPr>
        <w:t>analyzes</w:t>
      </w:r>
      <w:proofErr w:type="spellEnd"/>
      <w:r w:rsidRPr="00FF7985">
        <w:rPr>
          <w:rFonts w:ascii="Times New Roman" w:eastAsia="Times New Roman" w:hAnsi="Times New Roman" w:cs="Times New Roman"/>
          <w:sz w:val="24"/>
          <w:szCs w:val="24"/>
          <w:highlight w:val="white"/>
          <w:lang w:val="en-GB"/>
        </w:rPr>
        <w:t xml:space="preserve"> the factors such as the interest level of the stakeholders of the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the strategy chosen by them. </w:t>
      </w:r>
    </w:p>
    <w:p w14:paraId="177FD6A9"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noProof/>
          <w:sz w:val="24"/>
          <w:szCs w:val="24"/>
          <w:highlight w:val="white"/>
          <w:lang w:val="en-GB"/>
        </w:rPr>
        <w:drawing>
          <wp:inline distT="114300" distB="114300" distL="114300" distR="114300" wp14:anchorId="71ED1733" wp14:editId="2F9FEE0C">
            <wp:extent cx="5524500" cy="3238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524500" cy="3238500"/>
                    </a:xfrm>
                    <a:prstGeom prst="rect">
                      <a:avLst/>
                    </a:prstGeom>
                    <a:ln/>
                  </pic:spPr>
                </pic:pic>
              </a:graphicData>
            </a:graphic>
          </wp:inline>
        </w:drawing>
      </w:r>
    </w:p>
    <w:p w14:paraId="1E5AE252"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lastRenderedPageBreak/>
        <w:t xml:space="preserve">Figure 1: Figure showing </w:t>
      </w:r>
      <w:proofErr w:type="spellStart"/>
      <w:r w:rsidRPr="00FF7985">
        <w:rPr>
          <w:rFonts w:ascii="Times New Roman" w:eastAsia="Times New Roman" w:hAnsi="Times New Roman" w:cs="Times New Roman"/>
          <w:b/>
          <w:sz w:val="24"/>
          <w:szCs w:val="24"/>
          <w:highlight w:val="white"/>
          <w:lang w:val="en-GB"/>
        </w:rPr>
        <w:t>Mandelow’s</w:t>
      </w:r>
      <w:proofErr w:type="spellEnd"/>
      <w:r w:rsidRPr="00FF7985">
        <w:rPr>
          <w:rFonts w:ascii="Times New Roman" w:eastAsia="Times New Roman" w:hAnsi="Times New Roman" w:cs="Times New Roman"/>
          <w:b/>
          <w:sz w:val="24"/>
          <w:szCs w:val="24"/>
          <w:highlight w:val="white"/>
          <w:lang w:val="en-GB"/>
        </w:rPr>
        <w:t xml:space="preserve"> matrix</w:t>
      </w:r>
    </w:p>
    <w:p w14:paraId="1FA91DDC" w14:textId="77777777" w:rsidR="00340553" w:rsidRPr="00FF7985" w:rsidRDefault="00D919E0" w:rsidP="005B12AF">
      <w:pPr>
        <w:pStyle w:val="Normal1"/>
        <w:spacing w:line="360" w:lineRule="auto"/>
        <w:jc w:val="center"/>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(Source: Learner)</w:t>
      </w:r>
    </w:p>
    <w:p w14:paraId="35EB51FF"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Analysis on </w:t>
      </w:r>
      <w:proofErr w:type="spellStart"/>
      <w:r w:rsidRPr="00FF7985">
        <w:rPr>
          <w:rFonts w:ascii="Times New Roman" w:eastAsia="Times New Roman" w:hAnsi="Times New Roman" w:cs="Times New Roman"/>
          <w:sz w:val="24"/>
          <w:szCs w:val="24"/>
          <w:highlight w:val="white"/>
          <w:lang w:val="en-GB"/>
        </w:rPr>
        <w:t>Mandelow’s</w:t>
      </w:r>
      <w:proofErr w:type="spellEnd"/>
      <w:r w:rsidRPr="00FF7985">
        <w:rPr>
          <w:rFonts w:ascii="Times New Roman" w:eastAsia="Times New Roman" w:hAnsi="Times New Roman" w:cs="Times New Roman"/>
          <w:sz w:val="24"/>
          <w:szCs w:val="24"/>
          <w:highlight w:val="white"/>
          <w:lang w:val="en-GB"/>
        </w:rPr>
        <w:t xml:space="preserve"> matrix representation: </w:t>
      </w:r>
    </w:p>
    <w:p w14:paraId="1FB56BA5"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Minimal effort: The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actively engages this kind </w:t>
      </w:r>
      <w:proofErr w:type="gramStart"/>
      <w:r w:rsidRPr="00FF7985">
        <w:rPr>
          <w:rFonts w:ascii="Times New Roman" w:eastAsia="Times New Roman" w:hAnsi="Times New Roman" w:cs="Times New Roman"/>
          <w:sz w:val="24"/>
          <w:szCs w:val="24"/>
          <w:highlight w:val="white"/>
          <w:lang w:val="en-GB"/>
        </w:rPr>
        <w:t>group</w:t>
      </w:r>
      <w:proofErr w:type="gramEnd"/>
      <w:r w:rsidRPr="00FF7985">
        <w:rPr>
          <w:rFonts w:ascii="Times New Roman" w:eastAsia="Times New Roman" w:hAnsi="Times New Roman" w:cs="Times New Roman"/>
          <w:sz w:val="24"/>
          <w:szCs w:val="24"/>
          <w:highlight w:val="white"/>
          <w:lang w:val="en-GB"/>
        </w:rPr>
        <w:t xml:space="preserve"> and it will be considered the key players. This group is the driver for any strategy </w:t>
      </w:r>
      <w:proofErr w:type="gramStart"/>
      <w:r w:rsidRPr="00FF7985">
        <w:rPr>
          <w:rFonts w:ascii="Times New Roman" w:eastAsia="Times New Roman" w:hAnsi="Times New Roman" w:cs="Times New Roman"/>
          <w:sz w:val="24"/>
          <w:szCs w:val="24"/>
          <w:highlight w:val="white"/>
          <w:lang w:val="en-GB"/>
        </w:rPr>
        <w:t>and also</w:t>
      </w:r>
      <w:proofErr w:type="gramEnd"/>
      <w:r w:rsidRPr="00FF7985">
        <w:rPr>
          <w:rFonts w:ascii="Times New Roman" w:eastAsia="Times New Roman" w:hAnsi="Times New Roman" w:cs="Times New Roman"/>
          <w:sz w:val="24"/>
          <w:szCs w:val="24"/>
          <w:highlight w:val="white"/>
          <w:lang w:val="en-GB"/>
        </w:rPr>
        <w:t xml:space="preserve"> has significant influence. They have the power to stop any kind of strategy if they are feeling unhappy with this strategy. </w:t>
      </w:r>
    </w:p>
    <w:p w14:paraId="0DEF61C6"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Keep satisfied: The stakeholders of this group have the potential to move into the </w:t>
      </w:r>
      <w:proofErr w:type="gramStart"/>
      <w:r w:rsidRPr="00FF7985">
        <w:rPr>
          <w:rFonts w:ascii="Times New Roman" w:eastAsia="Times New Roman" w:hAnsi="Times New Roman" w:cs="Times New Roman"/>
          <w:sz w:val="24"/>
          <w:szCs w:val="24"/>
          <w:highlight w:val="white"/>
          <w:lang w:val="en-GB"/>
        </w:rPr>
        <w:t>high power</w:t>
      </w:r>
      <w:proofErr w:type="gramEnd"/>
      <w:r w:rsidRPr="00FF7985">
        <w:rPr>
          <w:rFonts w:ascii="Times New Roman" w:eastAsia="Times New Roman" w:hAnsi="Times New Roman" w:cs="Times New Roman"/>
          <w:sz w:val="24"/>
          <w:szCs w:val="24"/>
          <w:highlight w:val="white"/>
          <w:lang w:val="en-GB"/>
        </w:rPr>
        <w:t xml:space="preserve"> group. Due to this it is very much essential that </w:t>
      </w:r>
      <w:r w:rsidR="00690151" w:rsidRPr="00FF7985">
        <w:rPr>
          <w:rFonts w:ascii="Times New Roman" w:eastAsia="Times New Roman" w:hAnsi="Times New Roman" w:cs="Times New Roman"/>
          <w:sz w:val="24"/>
          <w:szCs w:val="24"/>
          <w:highlight w:val="white"/>
          <w:lang w:val="en-GB"/>
        </w:rPr>
        <w:t>this group of stakeholders is</w:t>
      </w:r>
      <w:r w:rsidRPr="00FF7985">
        <w:rPr>
          <w:rFonts w:ascii="Times New Roman" w:eastAsia="Times New Roman" w:hAnsi="Times New Roman" w:cs="Times New Roman"/>
          <w:sz w:val="24"/>
          <w:szCs w:val="24"/>
          <w:highlight w:val="white"/>
          <w:lang w:val="en-GB"/>
        </w:rPr>
        <w:t xml:space="preserve"> satisfied.</w:t>
      </w:r>
    </w:p>
    <w:p w14:paraId="3386B1B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Keep informed: </w:t>
      </w:r>
      <w:r w:rsidR="00690151" w:rsidRPr="00FF7985">
        <w:rPr>
          <w:rFonts w:ascii="Times New Roman" w:eastAsia="Times New Roman" w:hAnsi="Times New Roman" w:cs="Times New Roman"/>
          <w:sz w:val="24"/>
          <w:szCs w:val="24"/>
          <w:highlight w:val="white"/>
          <w:lang w:val="en-GB"/>
        </w:rPr>
        <w:t>This group of stakeholders has</w:t>
      </w:r>
      <w:r w:rsidRPr="00FF7985">
        <w:rPr>
          <w:rFonts w:ascii="Times New Roman" w:eastAsia="Times New Roman" w:hAnsi="Times New Roman" w:cs="Times New Roman"/>
          <w:sz w:val="24"/>
          <w:szCs w:val="24"/>
          <w:highlight w:val="white"/>
          <w:lang w:val="en-GB"/>
        </w:rPr>
        <w:t xml:space="preserve"> too much interest about what is happening within their business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w:t>
      </w:r>
      <w:r w:rsidR="00690151" w:rsidRPr="00FF7985">
        <w:rPr>
          <w:rFonts w:ascii="Times New Roman" w:eastAsia="Times New Roman" w:hAnsi="Times New Roman" w:cs="Times New Roman"/>
          <w:sz w:val="24"/>
          <w:szCs w:val="24"/>
          <w:highlight w:val="white"/>
          <w:lang w:val="en-GB"/>
        </w:rPr>
        <w:t>This group of stakeholders is</w:t>
      </w:r>
      <w:r w:rsidRPr="00FF7985">
        <w:rPr>
          <w:rFonts w:ascii="Times New Roman" w:eastAsia="Times New Roman" w:hAnsi="Times New Roman" w:cs="Times New Roman"/>
          <w:sz w:val="24"/>
          <w:szCs w:val="24"/>
          <w:highlight w:val="white"/>
          <w:lang w:val="en-GB"/>
        </w:rPr>
        <w:t xml:space="preserve"> unlikely to have the power which influences the changes made in an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w:t>
      </w:r>
    </w:p>
    <w:p w14:paraId="515B6EB9"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Minimal effort: The stakeholders within this group have a lot of interest about the direction as well as the organization. This happens due to the loss of their power which influences the situation.  </w:t>
      </w:r>
    </w:p>
    <w:p w14:paraId="3BB39B7B" w14:textId="77777777" w:rsidR="00340553" w:rsidRPr="00FF7985" w:rsidRDefault="00D919E0" w:rsidP="005B12AF">
      <w:pPr>
        <w:pStyle w:val="Heading1"/>
        <w:spacing w:line="360" w:lineRule="auto"/>
        <w:rPr>
          <w:highlight w:val="white"/>
          <w:lang w:val="en-GB"/>
        </w:rPr>
      </w:pPr>
      <w:bookmarkStart w:id="2" w:name="_Toc87701075"/>
      <w:r w:rsidRPr="00FF7985">
        <w:rPr>
          <w:highlight w:val="white"/>
          <w:lang w:val="en-GB"/>
        </w:rPr>
        <w:t>Wo</w:t>
      </w:r>
      <w:r w:rsidR="005534BF" w:rsidRPr="00FF7985">
        <w:rPr>
          <w:highlight w:val="white"/>
          <w:lang w:val="en-GB"/>
        </w:rPr>
        <w:t>rk Breakdown Structure (WBS)</w:t>
      </w:r>
      <w:bookmarkEnd w:id="2"/>
      <w:r w:rsidR="005534BF" w:rsidRPr="00FF7985">
        <w:rPr>
          <w:highlight w:val="white"/>
          <w:lang w:val="en-GB"/>
        </w:rPr>
        <w:t xml:space="preserve"> </w:t>
      </w:r>
    </w:p>
    <w:p w14:paraId="74608337" w14:textId="77777777" w:rsidR="00340553" w:rsidRPr="00FF7985" w:rsidRDefault="00D919E0" w:rsidP="005B12AF">
      <w:pPr>
        <w:pStyle w:val="Normal1"/>
        <w:spacing w:line="360" w:lineRule="auto"/>
        <w:jc w:val="both"/>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sz w:val="24"/>
          <w:szCs w:val="24"/>
          <w:highlight w:val="white"/>
          <w:lang w:val="en-GB"/>
        </w:rPr>
        <w:t xml:space="preserve">The following is the breakdown structure of </w:t>
      </w:r>
      <w:r w:rsidR="00690151" w:rsidRPr="00FF7985">
        <w:rPr>
          <w:rFonts w:ascii="Times New Roman" w:eastAsia="Times New Roman" w:hAnsi="Times New Roman" w:cs="Times New Roman"/>
          <w:sz w:val="24"/>
          <w:szCs w:val="24"/>
          <w:highlight w:val="white"/>
          <w:lang w:val="en-GB"/>
        </w:rPr>
        <w:t>the launching</w:t>
      </w:r>
      <w:r w:rsidRPr="00FF7985">
        <w:rPr>
          <w:rFonts w:ascii="Times New Roman" w:eastAsia="Times New Roman" w:hAnsi="Times New Roman" w:cs="Times New Roman"/>
          <w:sz w:val="24"/>
          <w:szCs w:val="24"/>
          <w:highlight w:val="white"/>
          <w:lang w:val="en-GB"/>
        </w:rPr>
        <w:t xml:space="preserve"> product which is</w:t>
      </w:r>
      <w:r w:rsidRPr="00FF7985">
        <w:rPr>
          <w:rFonts w:ascii="Times New Roman" w:eastAsia="Times New Roman" w:hAnsi="Times New Roman" w:cs="Times New Roman"/>
          <w:b/>
          <w:sz w:val="24"/>
          <w:szCs w:val="24"/>
          <w:highlight w:val="white"/>
          <w:lang w:val="en-GB"/>
        </w:rPr>
        <w:t xml:space="preserve"> </w:t>
      </w:r>
      <w:r w:rsidRPr="00FF7985">
        <w:rPr>
          <w:rFonts w:ascii="Times New Roman" w:eastAsia="Times New Roman" w:hAnsi="Times New Roman" w:cs="Times New Roman"/>
          <w:sz w:val="24"/>
          <w:szCs w:val="24"/>
          <w:highlight w:val="white"/>
          <w:lang w:val="en-GB"/>
        </w:rPr>
        <w:t xml:space="preserve">“Activated Charcoal Infused Hair Serum”. The following structure provided all the information of project designing and project planning as well as project initiation and different phase of launching this product. </w:t>
      </w:r>
    </w:p>
    <w:p w14:paraId="3596C466"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noProof/>
          <w:sz w:val="24"/>
          <w:szCs w:val="24"/>
          <w:highlight w:val="white"/>
          <w:lang w:val="en-GB"/>
        </w:rPr>
        <w:lastRenderedPageBreak/>
        <w:drawing>
          <wp:inline distT="114300" distB="114300" distL="114300" distR="114300" wp14:anchorId="257C1934" wp14:editId="24DFA760">
            <wp:extent cx="5943600" cy="47371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737100"/>
                    </a:xfrm>
                    <a:prstGeom prst="rect">
                      <a:avLst/>
                    </a:prstGeom>
                    <a:ln w="12700">
                      <a:solidFill>
                        <a:srgbClr val="000000"/>
                      </a:solidFill>
                      <a:prstDash val="solid"/>
                    </a:ln>
                  </pic:spPr>
                </pic:pic>
              </a:graphicData>
            </a:graphic>
          </wp:inline>
        </w:drawing>
      </w:r>
    </w:p>
    <w:p w14:paraId="73F95ACA"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Figure 2: Figure showing </w:t>
      </w:r>
      <w:proofErr w:type="spellStart"/>
      <w:r w:rsidRPr="00FF7985">
        <w:rPr>
          <w:rFonts w:ascii="Times New Roman" w:eastAsia="Times New Roman" w:hAnsi="Times New Roman" w:cs="Times New Roman"/>
          <w:b/>
          <w:sz w:val="24"/>
          <w:szCs w:val="24"/>
          <w:highlight w:val="white"/>
          <w:lang w:val="en-GB"/>
        </w:rPr>
        <w:t>Mandelow’s</w:t>
      </w:r>
      <w:proofErr w:type="spellEnd"/>
      <w:r w:rsidRPr="00FF7985">
        <w:rPr>
          <w:rFonts w:ascii="Times New Roman" w:eastAsia="Times New Roman" w:hAnsi="Times New Roman" w:cs="Times New Roman"/>
          <w:b/>
          <w:sz w:val="24"/>
          <w:szCs w:val="24"/>
          <w:highlight w:val="white"/>
          <w:lang w:val="en-GB"/>
        </w:rPr>
        <w:t xml:space="preserve"> matrix WBS</w:t>
      </w:r>
    </w:p>
    <w:p w14:paraId="401CDA23"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sz w:val="24"/>
          <w:szCs w:val="24"/>
          <w:highlight w:val="white"/>
          <w:lang w:val="en-GB"/>
        </w:rPr>
        <w:t>(Source: Learner)</w:t>
      </w:r>
    </w:p>
    <w:p w14:paraId="2DE95A2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As stated by Al-</w:t>
      </w:r>
      <w:proofErr w:type="spellStart"/>
      <w:r w:rsidRPr="00FF7985">
        <w:rPr>
          <w:rFonts w:ascii="Times New Roman" w:eastAsia="Times New Roman" w:hAnsi="Times New Roman" w:cs="Times New Roman"/>
          <w:sz w:val="24"/>
          <w:szCs w:val="24"/>
          <w:highlight w:val="white"/>
          <w:lang w:val="en-GB"/>
        </w:rPr>
        <w:t>Kasasbeh</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(2021), as per the </w:t>
      </w:r>
      <w:proofErr w:type="spellStart"/>
      <w:r w:rsidRPr="00FF7985">
        <w:rPr>
          <w:rFonts w:ascii="Times New Roman" w:eastAsia="Times New Roman" w:hAnsi="Times New Roman" w:cs="Times New Roman"/>
          <w:sz w:val="24"/>
          <w:szCs w:val="24"/>
          <w:highlight w:val="white"/>
          <w:lang w:val="en-GB"/>
        </w:rPr>
        <w:t>Mandelow’s</w:t>
      </w:r>
      <w:proofErr w:type="spellEnd"/>
      <w:r w:rsidRPr="00FF7985">
        <w:rPr>
          <w:rFonts w:ascii="Times New Roman" w:eastAsia="Times New Roman" w:hAnsi="Times New Roman" w:cs="Times New Roman"/>
          <w:sz w:val="24"/>
          <w:szCs w:val="24"/>
          <w:highlight w:val="white"/>
          <w:lang w:val="en-GB"/>
        </w:rPr>
        <w:t xml:space="preserve"> matrix WBS of this project evaluated that the project planning and designing of this project explained about the outline of this project work which also </w:t>
      </w:r>
      <w:proofErr w:type="spellStart"/>
      <w:r w:rsidRPr="00FF7985">
        <w:rPr>
          <w:rFonts w:ascii="Times New Roman" w:eastAsia="Times New Roman" w:hAnsi="Times New Roman" w:cs="Times New Roman"/>
          <w:sz w:val="24"/>
          <w:szCs w:val="24"/>
          <w:highlight w:val="white"/>
          <w:lang w:val="en-GB"/>
        </w:rPr>
        <w:t>analyzed</w:t>
      </w:r>
      <w:proofErr w:type="spellEnd"/>
      <w:r w:rsidRPr="00FF7985">
        <w:rPr>
          <w:rFonts w:ascii="Times New Roman" w:eastAsia="Times New Roman" w:hAnsi="Times New Roman" w:cs="Times New Roman"/>
          <w:sz w:val="24"/>
          <w:szCs w:val="24"/>
          <w:highlight w:val="white"/>
          <w:lang w:val="en-GB"/>
        </w:rPr>
        <w:t xml:space="preserve"> the internal and external stakeholder of this project. This also describes the scope and the definition of the project as well as also includes the understanding based on the needs and the description of the product launch. </w:t>
      </w:r>
    </w:p>
    <w:p w14:paraId="6C33E05B"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suggested by </w:t>
      </w:r>
      <w:proofErr w:type="spellStart"/>
      <w:r w:rsidRPr="00FF7985">
        <w:rPr>
          <w:rFonts w:ascii="Times New Roman" w:eastAsia="Times New Roman" w:hAnsi="Times New Roman" w:cs="Times New Roman"/>
          <w:sz w:val="24"/>
          <w:szCs w:val="24"/>
          <w:highlight w:val="white"/>
          <w:lang w:val="en-GB"/>
        </w:rPr>
        <w:t>Elsye</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(2018), the project initiation and </w:t>
      </w:r>
      <w:proofErr w:type="spellStart"/>
      <w:r w:rsidRPr="00FF7985">
        <w:rPr>
          <w:rFonts w:ascii="Times New Roman" w:eastAsia="Times New Roman" w:hAnsi="Times New Roman" w:cs="Times New Roman"/>
          <w:sz w:val="24"/>
          <w:szCs w:val="24"/>
          <w:highlight w:val="white"/>
          <w:lang w:val="en-GB"/>
        </w:rPr>
        <w:t>modeling</w:t>
      </w:r>
      <w:proofErr w:type="spellEnd"/>
      <w:r w:rsidRPr="00FF7985">
        <w:rPr>
          <w:rFonts w:ascii="Times New Roman" w:eastAsia="Times New Roman" w:hAnsi="Times New Roman" w:cs="Times New Roman"/>
          <w:sz w:val="24"/>
          <w:szCs w:val="24"/>
          <w:highlight w:val="white"/>
          <w:lang w:val="en-GB"/>
        </w:rPr>
        <w:t xml:space="preserve"> phase includes identifying the quick wins, communication plan and strategy of the stakeholders. </w:t>
      </w:r>
      <w:r w:rsidR="00690151" w:rsidRPr="00FF7985">
        <w:rPr>
          <w:rFonts w:ascii="Times New Roman" w:eastAsia="Times New Roman" w:hAnsi="Times New Roman" w:cs="Times New Roman"/>
          <w:sz w:val="24"/>
          <w:szCs w:val="24"/>
          <w:highlight w:val="white"/>
          <w:lang w:val="en-GB"/>
        </w:rPr>
        <w:t>This also includes</w:t>
      </w:r>
      <w:r w:rsidRPr="00FF7985">
        <w:rPr>
          <w:rFonts w:ascii="Times New Roman" w:eastAsia="Times New Roman" w:hAnsi="Times New Roman" w:cs="Times New Roman"/>
          <w:sz w:val="24"/>
          <w:szCs w:val="24"/>
          <w:highlight w:val="white"/>
          <w:lang w:val="en-GB"/>
        </w:rPr>
        <w:t xml:space="preserve"> the </w:t>
      </w:r>
      <w:proofErr w:type="spellStart"/>
      <w:r w:rsidRPr="00FF7985">
        <w:rPr>
          <w:rFonts w:ascii="Times New Roman" w:eastAsia="Times New Roman" w:hAnsi="Times New Roman" w:cs="Times New Roman"/>
          <w:sz w:val="24"/>
          <w:szCs w:val="24"/>
          <w:highlight w:val="white"/>
          <w:lang w:val="en-GB"/>
        </w:rPr>
        <w:t>Mandelow’s</w:t>
      </w:r>
      <w:proofErr w:type="spellEnd"/>
      <w:r w:rsidRPr="00FF7985">
        <w:rPr>
          <w:rFonts w:ascii="Times New Roman" w:eastAsia="Times New Roman" w:hAnsi="Times New Roman" w:cs="Times New Roman"/>
          <w:sz w:val="24"/>
          <w:szCs w:val="24"/>
          <w:highlight w:val="white"/>
          <w:lang w:val="en-GB"/>
        </w:rPr>
        <w:t xml:space="preserve"> matrix and identifying resources and preparation of cost structure of this project. </w:t>
      </w:r>
    </w:p>
    <w:p w14:paraId="1D32F5A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lastRenderedPageBreak/>
        <w:t xml:space="preserve">As mentioned by Ilham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(2018), the execution phase of product launch includes invigorate teams and establishing metrics. The invigorate team also explains the slogan, branding and packaging of this project that is launching a new product. </w:t>
      </w:r>
    </w:p>
    <w:p w14:paraId="4705CAA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depicted by </w:t>
      </w:r>
      <w:proofErr w:type="spellStart"/>
      <w:r w:rsidRPr="00FF7985">
        <w:rPr>
          <w:rFonts w:ascii="Times New Roman" w:eastAsia="Times New Roman" w:hAnsi="Times New Roman" w:cs="Times New Roman"/>
          <w:sz w:val="24"/>
          <w:szCs w:val="24"/>
          <w:highlight w:val="white"/>
          <w:lang w:val="en-GB"/>
        </w:rPr>
        <w:t>Satrio</w:t>
      </w:r>
      <w:proofErr w:type="spellEnd"/>
      <w:r w:rsidRPr="00FF7985">
        <w:rPr>
          <w:rFonts w:ascii="Times New Roman" w:eastAsia="Times New Roman" w:hAnsi="Times New Roman" w:cs="Times New Roman"/>
          <w:sz w:val="24"/>
          <w:szCs w:val="24"/>
          <w:highlight w:val="white"/>
          <w:lang w:val="en-GB"/>
        </w:rPr>
        <w:t xml:space="preserve"> (2018), they implement phase analysis about the product and sheet website which also describe advertisements through media and press release conferences. </w:t>
      </w:r>
    </w:p>
    <w:p w14:paraId="443B2B40" w14:textId="77777777" w:rsidR="00340553" w:rsidRPr="00FF7985" w:rsidRDefault="00D919E0" w:rsidP="005B12AF">
      <w:pPr>
        <w:pStyle w:val="Normal1"/>
        <w:spacing w:line="360" w:lineRule="auto"/>
        <w:jc w:val="both"/>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sz w:val="24"/>
          <w:szCs w:val="24"/>
          <w:highlight w:val="white"/>
          <w:lang w:val="en-GB"/>
        </w:rPr>
        <w:t xml:space="preserve">As opined by </w:t>
      </w:r>
      <w:proofErr w:type="spellStart"/>
      <w:r w:rsidRPr="00FF7985">
        <w:rPr>
          <w:rFonts w:ascii="Times New Roman" w:eastAsia="Times New Roman" w:hAnsi="Times New Roman" w:cs="Times New Roman"/>
          <w:sz w:val="24"/>
          <w:szCs w:val="24"/>
          <w:highlight w:val="white"/>
          <w:lang w:val="en-GB"/>
        </w:rPr>
        <w:t>Latief</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(2019), the last phase of WBS is the monitoring phase which includes testing and final launching of the product of “Activated Charcoal Infused Hair Serum”. </w:t>
      </w:r>
    </w:p>
    <w:p w14:paraId="2CF708E6" w14:textId="77777777" w:rsidR="00340553" w:rsidRPr="00FF7985" w:rsidRDefault="00D919E0" w:rsidP="005B12AF">
      <w:pPr>
        <w:pStyle w:val="Heading1"/>
        <w:spacing w:line="360" w:lineRule="auto"/>
        <w:rPr>
          <w:highlight w:val="white"/>
          <w:lang w:val="en-GB"/>
        </w:rPr>
      </w:pPr>
      <w:bookmarkStart w:id="3" w:name="_Toc87701076"/>
      <w:r w:rsidRPr="00FF7985">
        <w:rPr>
          <w:highlight w:val="white"/>
          <w:lang w:val="en-GB"/>
        </w:rPr>
        <w:t>Decent draft of using cost and resources</w:t>
      </w:r>
      <w:bookmarkEnd w:id="3"/>
    </w:p>
    <w:p w14:paraId="1C1D2072"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In context with this project the cost breakdown or expenses which will be involved in product launch has been shown below with specific estimated amounts that can be incurred during this process of product launch. However, appropriate marketing aspects along with sales strategies are required to be implemented. Resources such as time resources, human and capital resources are to be involved here others such as money, space, </w:t>
      </w:r>
      <w:proofErr w:type="gramStart"/>
      <w:r w:rsidRPr="00FF7985">
        <w:rPr>
          <w:rFonts w:ascii="Times New Roman" w:eastAsia="Times New Roman" w:hAnsi="Times New Roman" w:cs="Times New Roman"/>
          <w:sz w:val="24"/>
          <w:szCs w:val="24"/>
          <w:highlight w:val="white"/>
          <w:lang w:val="en-GB"/>
        </w:rPr>
        <w:t>database</w:t>
      </w:r>
      <w:proofErr w:type="gramEnd"/>
      <w:r w:rsidRPr="00FF7985">
        <w:rPr>
          <w:rFonts w:ascii="Times New Roman" w:eastAsia="Times New Roman" w:hAnsi="Times New Roman" w:cs="Times New Roman"/>
          <w:sz w:val="24"/>
          <w:szCs w:val="24"/>
          <w:highlight w:val="white"/>
          <w:lang w:val="en-GB"/>
        </w:rPr>
        <w:t xml:space="preserve"> and supplies. </w:t>
      </w:r>
    </w:p>
    <w:p w14:paraId="2472746E" w14:textId="77777777" w:rsidR="00340553" w:rsidRPr="00FF7985" w:rsidRDefault="00340553" w:rsidP="005B12AF">
      <w:pPr>
        <w:pStyle w:val="Normal1"/>
        <w:spacing w:line="360" w:lineRule="auto"/>
        <w:jc w:val="both"/>
        <w:rPr>
          <w:rFonts w:ascii="Times New Roman" w:eastAsia="Times New Roman" w:hAnsi="Times New Roman" w:cs="Times New Roman"/>
          <w:b/>
          <w:sz w:val="24"/>
          <w:szCs w:val="24"/>
          <w:highlight w:val="white"/>
          <w:lang w:val="en-GB"/>
        </w:rPr>
      </w:pPr>
    </w:p>
    <w:p w14:paraId="55E97095"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noProof/>
          <w:sz w:val="24"/>
          <w:szCs w:val="24"/>
          <w:highlight w:val="white"/>
          <w:lang w:val="en-GB"/>
        </w:rPr>
        <w:drawing>
          <wp:inline distT="114300" distB="114300" distL="114300" distR="114300" wp14:anchorId="3324CC4B" wp14:editId="25BE187D">
            <wp:extent cx="3267075" cy="2333625"/>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67075" cy="2333625"/>
                    </a:xfrm>
                    <a:prstGeom prst="rect">
                      <a:avLst/>
                    </a:prstGeom>
                    <a:ln w="12700">
                      <a:solidFill>
                        <a:srgbClr val="000000"/>
                      </a:solidFill>
                      <a:prstDash val="solid"/>
                    </a:ln>
                  </pic:spPr>
                </pic:pic>
              </a:graphicData>
            </a:graphic>
          </wp:inline>
        </w:drawing>
      </w:r>
    </w:p>
    <w:p w14:paraId="7790EF0C"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Figure 3: Cost structure</w:t>
      </w:r>
    </w:p>
    <w:p w14:paraId="0E2FA748" w14:textId="77777777" w:rsidR="00340553" w:rsidRPr="00FF7985" w:rsidRDefault="00D919E0" w:rsidP="005B12AF">
      <w:pPr>
        <w:pStyle w:val="Normal1"/>
        <w:spacing w:line="360" w:lineRule="auto"/>
        <w:jc w:val="center"/>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(Source: Excel)</w:t>
      </w:r>
    </w:p>
    <w:p w14:paraId="55313BD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per the decent draft </w:t>
      </w:r>
      <w:r w:rsidR="00690151" w:rsidRPr="00FF7985">
        <w:rPr>
          <w:rFonts w:ascii="Times New Roman" w:eastAsia="Times New Roman" w:hAnsi="Times New Roman" w:cs="Times New Roman"/>
          <w:sz w:val="24"/>
          <w:szCs w:val="24"/>
          <w:highlight w:val="white"/>
          <w:lang w:val="en-GB"/>
        </w:rPr>
        <w:t>of using</w:t>
      </w:r>
      <w:r w:rsidRPr="00FF7985">
        <w:rPr>
          <w:rFonts w:ascii="Times New Roman" w:eastAsia="Times New Roman" w:hAnsi="Times New Roman" w:cs="Times New Roman"/>
          <w:sz w:val="24"/>
          <w:szCs w:val="24"/>
          <w:highlight w:val="white"/>
          <w:lang w:val="en-GB"/>
        </w:rPr>
        <w:t xml:space="preserve"> resources and cost which is related with this product launching considers the amounts of cost of those raw materials which are used at the time of launching these products. In context, the project incurs $6000 of their total amount of money in purchasing the raw material. Thus, the allocation of the resources in terms of money here has been done that </w:t>
      </w:r>
      <w:r w:rsidRPr="00FF7985">
        <w:rPr>
          <w:rFonts w:ascii="Times New Roman" w:eastAsia="Times New Roman" w:hAnsi="Times New Roman" w:cs="Times New Roman"/>
          <w:sz w:val="24"/>
          <w:szCs w:val="24"/>
          <w:highlight w:val="white"/>
          <w:lang w:val="en-GB"/>
        </w:rPr>
        <w:lastRenderedPageBreak/>
        <w:t xml:space="preserve">reflects the amount, which will be spent on product launch. This cost structure includes the cost of their </w:t>
      </w:r>
      <w:proofErr w:type="spellStart"/>
      <w:r w:rsidR="00690151" w:rsidRPr="00FF7985">
        <w:rPr>
          <w:rFonts w:ascii="Times New Roman" w:eastAsia="Times New Roman" w:hAnsi="Times New Roman" w:cs="Times New Roman"/>
          <w:sz w:val="24"/>
          <w:szCs w:val="24"/>
          <w:highlight w:val="white"/>
          <w:lang w:val="en-GB"/>
        </w:rPr>
        <w:t>labor</w:t>
      </w:r>
      <w:proofErr w:type="spellEnd"/>
      <w:r w:rsidRPr="00FF7985">
        <w:rPr>
          <w:rFonts w:ascii="Times New Roman" w:eastAsia="Times New Roman" w:hAnsi="Times New Roman" w:cs="Times New Roman"/>
          <w:sz w:val="24"/>
          <w:szCs w:val="24"/>
          <w:highlight w:val="white"/>
          <w:lang w:val="en-GB"/>
        </w:rPr>
        <w:t xml:space="preserve"> </w:t>
      </w:r>
      <w:r w:rsidR="00690151" w:rsidRPr="00FF7985">
        <w:rPr>
          <w:rFonts w:ascii="Times New Roman" w:eastAsia="Times New Roman" w:hAnsi="Times New Roman" w:cs="Times New Roman"/>
          <w:sz w:val="24"/>
          <w:szCs w:val="24"/>
          <w:highlight w:val="white"/>
          <w:lang w:val="en-GB"/>
        </w:rPr>
        <w:t>that</w:t>
      </w:r>
      <w:r w:rsidRPr="00FF7985">
        <w:rPr>
          <w:rFonts w:ascii="Times New Roman" w:eastAsia="Times New Roman" w:hAnsi="Times New Roman" w:cs="Times New Roman"/>
          <w:sz w:val="24"/>
          <w:szCs w:val="24"/>
          <w:highlight w:val="white"/>
          <w:lang w:val="en-GB"/>
        </w:rPr>
        <w:t xml:space="preserve"> </w:t>
      </w:r>
      <w:r w:rsidR="00690151" w:rsidRPr="00FF7985">
        <w:rPr>
          <w:rFonts w:ascii="Times New Roman" w:eastAsia="Times New Roman" w:hAnsi="Times New Roman" w:cs="Times New Roman"/>
          <w:sz w:val="24"/>
          <w:szCs w:val="24"/>
          <w:highlight w:val="white"/>
          <w:lang w:val="en-GB"/>
        </w:rPr>
        <w:t>is</w:t>
      </w:r>
      <w:r w:rsidRPr="00FF7985">
        <w:rPr>
          <w:rFonts w:ascii="Times New Roman" w:eastAsia="Times New Roman" w:hAnsi="Times New Roman" w:cs="Times New Roman"/>
          <w:sz w:val="24"/>
          <w:szCs w:val="24"/>
          <w:highlight w:val="white"/>
          <w:lang w:val="en-GB"/>
        </w:rPr>
        <w:t xml:space="preserve"> related with manufacturing </w:t>
      </w:r>
      <w:r w:rsidR="00690151" w:rsidRPr="00FF7985">
        <w:rPr>
          <w:rFonts w:ascii="Times New Roman" w:eastAsia="Times New Roman" w:hAnsi="Times New Roman" w:cs="Times New Roman"/>
          <w:sz w:val="24"/>
          <w:szCs w:val="24"/>
          <w:highlight w:val="white"/>
          <w:lang w:val="en-GB"/>
        </w:rPr>
        <w:t>the</w:t>
      </w:r>
      <w:r w:rsidRPr="00FF7985">
        <w:rPr>
          <w:rFonts w:ascii="Times New Roman" w:eastAsia="Times New Roman" w:hAnsi="Times New Roman" w:cs="Times New Roman"/>
          <w:sz w:val="24"/>
          <w:szCs w:val="24"/>
          <w:highlight w:val="white"/>
          <w:lang w:val="en-GB"/>
        </w:rPr>
        <w:t xml:space="preserve"> hair serum. As per the project it incurs $8000 to pay the wages of their </w:t>
      </w:r>
      <w:proofErr w:type="spellStart"/>
      <w:r w:rsidR="00690151" w:rsidRPr="00FF7985">
        <w:rPr>
          <w:rFonts w:ascii="Times New Roman" w:eastAsia="Times New Roman" w:hAnsi="Times New Roman" w:cs="Times New Roman"/>
          <w:sz w:val="24"/>
          <w:szCs w:val="24"/>
          <w:highlight w:val="white"/>
          <w:lang w:val="en-GB"/>
        </w:rPr>
        <w:t>labor</w:t>
      </w:r>
      <w:proofErr w:type="spellEnd"/>
      <w:r w:rsidRPr="00FF7985">
        <w:rPr>
          <w:rFonts w:ascii="Times New Roman" w:eastAsia="Times New Roman" w:hAnsi="Times New Roman" w:cs="Times New Roman"/>
          <w:sz w:val="24"/>
          <w:szCs w:val="24"/>
          <w:highlight w:val="white"/>
          <w:lang w:val="en-GB"/>
        </w:rPr>
        <w:t xml:space="preserve">. This cost structure also includes packaging cost, testing cost, promotion and marketing </w:t>
      </w:r>
      <w:proofErr w:type="gramStart"/>
      <w:r w:rsidRPr="00FF7985">
        <w:rPr>
          <w:rFonts w:ascii="Times New Roman" w:eastAsia="Times New Roman" w:hAnsi="Times New Roman" w:cs="Times New Roman"/>
          <w:sz w:val="24"/>
          <w:szCs w:val="24"/>
          <w:highlight w:val="white"/>
          <w:lang w:val="en-GB"/>
        </w:rPr>
        <w:t>cost</w:t>
      </w:r>
      <w:proofErr w:type="gramEnd"/>
      <w:r w:rsidRPr="00FF7985">
        <w:rPr>
          <w:rFonts w:ascii="Times New Roman" w:eastAsia="Times New Roman" w:hAnsi="Times New Roman" w:cs="Times New Roman"/>
          <w:sz w:val="24"/>
          <w:szCs w:val="24"/>
          <w:highlight w:val="white"/>
          <w:lang w:val="en-GB"/>
        </w:rPr>
        <w:t xml:space="preserve"> and launching </w:t>
      </w:r>
      <w:r w:rsidR="00690151" w:rsidRPr="00FF7985">
        <w:rPr>
          <w:rFonts w:ascii="Times New Roman" w:eastAsia="Times New Roman" w:hAnsi="Times New Roman" w:cs="Times New Roman"/>
          <w:sz w:val="24"/>
          <w:szCs w:val="24"/>
          <w:highlight w:val="white"/>
          <w:lang w:val="en-GB"/>
        </w:rPr>
        <w:t>cost</w:t>
      </w:r>
      <w:r w:rsidRPr="00FF7985">
        <w:rPr>
          <w:rFonts w:ascii="Times New Roman" w:eastAsia="Times New Roman" w:hAnsi="Times New Roman" w:cs="Times New Roman"/>
          <w:sz w:val="24"/>
          <w:szCs w:val="24"/>
          <w:highlight w:val="white"/>
          <w:lang w:val="en-GB"/>
        </w:rPr>
        <w:t xml:space="preserve"> as well as administration and other cost. In context to the </w:t>
      </w:r>
      <w:proofErr w:type="gramStart"/>
      <w:r w:rsidRPr="00FF7985">
        <w:rPr>
          <w:rFonts w:ascii="Times New Roman" w:eastAsia="Times New Roman" w:hAnsi="Times New Roman" w:cs="Times New Roman"/>
          <w:sz w:val="24"/>
          <w:szCs w:val="24"/>
          <w:highlight w:val="white"/>
          <w:lang w:val="en-GB"/>
        </w:rPr>
        <w:t>project</w:t>
      </w:r>
      <w:proofErr w:type="gramEnd"/>
      <w:r w:rsidRPr="00FF7985">
        <w:rPr>
          <w:rFonts w:ascii="Times New Roman" w:eastAsia="Times New Roman" w:hAnsi="Times New Roman" w:cs="Times New Roman"/>
          <w:sz w:val="24"/>
          <w:szCs w:val="24"/>
          <w:highlight w:val="white"/>
          <w:lang w:val="en-GB"/>
        </w:rPr>
        <w:t xml:space="preserve"> it is evaluated that it incurs $2500 for packing cost, $3000for testing cost, $4500 for marketing and promotion cost, $7000 for launching and $4000 for administrative cost. As stated by Martini </w:t>
      </w:r>
      <w:r w:rsidRPr="00FF7985">
        <w:rPr>
          <w:rFonts w:ascii="Times New Roman" w:eastAsia="Times New Roman" w:hAnsi="Times New Roman" w:cs="Times New Roman"/>
          <w:i/>
          <w:sz w:val="24"/>
          <w:szCs w:val="24"/>
          <w:highlight w:val="white"/>
          <w:lang w:val="en-GB"/>
        </w:rPr>
        <w:t xml:space="preserve">et al. </w:t>
      </w:r>
      <w:r w:rsidRPr="00FF7985">
        <w:rPr>
          <w:rFonts w:ascii="Times New Roman" w:eastAsia="Times New Roman" w:hAnsi="Times New Roman" w:cs="Times New Roman"/>
          <w:sz w:val="24"/>
          <w:szCs w:val="24"/>
          <w:highlight w:val="white"/>
          <w:lang w:val="en-GB"/>
        </w:rPr>
        <w:t xml:space="preserve">(2017), in the context of this project all these costs are incurred for launching a new product that </w:t>
      </w:r>
      <w:r w:rsidR="00690151" w:rsidRPr="00FF7985">
        <w:rPr>
          <w:rFonts w:ascii="Times New Roman" w:eastAsia="Times New Roman" w:hAnsi="Times New Roman" w:cs="Times New Roman"/>
          <w:sz w:val="24"/>
          <w:szCs w:val="24"/>
          <w:highlight w:val="white"/>
          <w:lang w:val="en-GB"/>
        </w:rPr>
        <w:t>is “</w:t>
      </w:r>
      <w:r w:rsidRPr="00FF7985">
        <w:rPr>
          <w:rFonts w:ascii="Times New Roman" w:eastAsia="Times New Roman" w:hAnsi="Times New Roman" w:cs="Times New Roman"/>
          <w:sz w:val="24"/>
          <w:szCs w:val="24"/>
          <w:highlight w:val="white"/>
          <w:lang w:val="en-GB"/>
        </w:rPr>
        <w:t>Activated Charcoal Infused Hair Serum”.</w:t>
      </w:r>
    </w:p>
    <w:p w14:paraId="5CD07F6A" w14:textId="77777777" w:rsidR="00340553" w:rsidRPr="00FF7985" w:rsidRDefault="005534BF" w:rsidP="005B12AF">
      <w:pPr>
        <w:pStyle w:val="Heading1"/>
        <w:spacing w:line="360" w:lineRule="auto"/>
        <w:rPr>
          <w:highlight w:val="white"/>
          <w:lang w:val="en-GB"/>
        </w:rPr>
      </w:pPr>
      <w:bookmarkStart w:id="4" w:name="_Toc87701077"/>
      <w:r w:rsidRPr="00FF7985">
        <w:rPr>
          <w:highlight w:val="white"/>
          <w:lang w:val="en-GB"/>
        </w:rPr>
        <w:t>Resources of consideration</w:t>
      </w:r>
      <w:bookmarkEnd w:id="4"/>
      <w:r w:rsidRPr="00FF7985">
        <w:rPr>
          <w:highlight w:val="white"/>
          <w:lang w:val="en-GB"/>
        </w:rPr>
        <w:t xml:space="preserve"> </w:t>
      </w:r>
    </w:p>
    <w:p w14:paraId="45B4F21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Resources consideration is one a critical part of managing any type of project. To complete a </w:t>
      </w:r>
      <w:proofErr w:type="gramStart"/>
      <w:r w:rsidRPr="00FF7985">
        <w:rPr>
          <w:rFonts w:ascii="Times New Roman" w:eastAsia="Times New Roman" w:hAnsi="Times New Roman" w:cs="Times New Roman"/>
          <w:sz w:val="24"/>
          <w:szCs w:val="24"/>
          <w:highlight w:val="white"/>
          <w:lang w:val="en-GB"/>
        </w:rPr>
        <w:t>project</w:t>
      </w:r>
      <w:proofErr w:type="gramEnd"/>
      <w:r w:rsidRPr="00FF7985">
        <w:rPr>
          <w:rFonts w:ascii="Times New Roman" w:eastAsia="Times New Roman" w:hAnsi="Times New Roman" w:cs="Times New Roman"/>
          <w:sz w:val="24"/>
          <w:szCs w:val="24"/>
          <w:highlight w:val="white"/>
          <w:lang w:val="en-GB"/>
        </w:rPr>
        <w:t xml:space="preserve"> it is necessary to allocate those resources which are helpful for that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 xml:space="preserve"> to complete their project successfully. In the context of launching a new product it is necessary to allocate effective resources which also help this project work to deliver their projects on time and successfully.  </w:t>
      </w:r>
    </w:p>
    <w:p w14:paraId="49B7CAAC"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stated by </w:t>
      </w:r>
      <w:proofErr w:type="spellStart"/>
      <w:r w:rsidRPr="00FF7985">
        <w:rPr>
          <w:rFonts w:ascii="Times New Roman" w:eastAsia="Times New Roman" w:hAnsi="Times New Roman" w:cs="Times New Roman"/>
          <w:sz w:val="24"/>
          <w:szCs w:val="24"/>
          <w:highlight w:val="white"/>
          <w:lang w:val="en-GB"/>
        </w:rPr>
        <w:t>Andriushchenko</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(2018), the resources allocation includes all those tangible assets such as hardware to make the best use of their softer assets such as human capital. Successful allocation of resources includes maintaining balances to completing their needs as well as their priorities. </w:t>
      </w:r>
    </w:p>
    <w:p w14:paraId="2AE7076C"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suggested by Kaya (2020), in context to this project allocation of resources help this project work to establish their desired goal such as launching a new product which </w:t>
      </w:r>
      <w:r w:rsidR="00690151" w:rsidRPr="00FF7985">
        <w:rPr>
          <w:rFonts w:ascii="Times New Roman" w:eastAsia="Times New Roman" w:hAnsi="Times New Roman" w:cs="Times New Roman"/>
          <w:sz w:val="24"/>
          <w:szCs w:val="24"/>
          <w:highlight w:val="white"/>
          <w:lang w:val="en-GB"/>
        </w:rPr>
        <w:t>is “</w:t>
      </w:r>
      <w:r w:rsidRPr="00FF7985">
        <w:rPr>
          <w:rFonts w:ascii="Times New Roman" w:eastAsia="Times New Roman" w:hAnsi="Times New Roman" w:cs="Times New Roman"/>
          <w:sz w:val="24"/>
          <w:szCs w:val="24"/>
          <w:highlight w:val="white"/>
          <w:lang w:val="en-GB"/>
        </w:rPr>
        <w:t>Activated Charcoal Infused Hair Serum”.</w:t>
      </w:r>
    </w:p>
    <w:p w14:paraId="7C147307"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Every product launch needs to allocate resources for the success of their products. The basic needs of the resources are encountered to manage a project of that </w:t>
      </w:r>
      <w:r w:rsidR="00690151" w:rsidRPr="00FF7985">
        <w:rPr>
          <w:rFonts w:ascii="Times New Roman" w:eastAsia="Times New Roman" w:hAnsi="Times New Roman" w:cs="Times New Roman"/>
          <w:sz w:val="24"/>
          <w:szCs w:val="24"/>
          <w:highlight w:val="white"/>
          <w:lang w:val="en-GB"/>
        </w:rPr>
        <w:t>organization</w:t>
      </w:r>
      <w:r w:rsidRPr="00FF7985">
        <w:rPr>
          <w:rFonts w:ascii="Times New Roman" w:eastAsia="Times New Roman" w:hAnsi="Times New Roman" w:cs="Times New Roman"/>
          <w:sz w:val="24"/>
          <w:szCs w:val="24"/>
          <w:highlight w:val="white"/>
          <w:lang w:val="en-GB"/>
        </w:rPr>
        <w:t>.</w:t>
      </w:r>
    </w:p>
    <w:p w14:paraId="378DC79C"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Time: This refers to the total number of time that this project </w:t>
      </w:r>
      <w:proofErr w:type="gramStart"/>
      <w:r w:rsidRPr="00FF7985">
        <w:rPr>
          <w:rFonts w:ascii="Times New Roman" w:eastAsia="Times New Roman" w:hAnsi="Times New Roman" w:cs="Times New Roman"/>
          <w:sz w:val="24"/>
          <w:szCs w:val="24"/>
          <w:highlight w:val="white"/>
          <w:lang w:val="en-GB"/>
        </w:rPr>
        <w:t>has to</w:t>
      </w:r>
      <w:proofErr w:type="gramEnd"/>
      <w:r w:rsidRPr="00FF7985">
        <w:rPr>
          <w:rFonts w:ascii="Times New Roman" w:eastAsia="Times New Roman" w:hAnsi="Times New Roman" w:cs="Times New Roman"/>
          <w:sz w:val="24"/>
          <w:szCs w:val="24"/>
          <w:highlight w:val="white"/>
          <w:lang w:val="en-GB"/>
        </w:rPr>
        <w:t xml:space="preserve"> take to complete their projects on time. This is in the form of months, days, </w:t>
      </w:r>
      <w:proofErr w:type="gramStart"/>
      <w:r w:rsidRPr="00FF7985">
        <w:rPr>
          <w:rFonts w:ascii="Times New Roman" w:eastAsia="Times New Roman" w:hAnsi="Times New Roman" w:cs="Times New Roman"/>
          <w:sz w:val="24"/>
          <w:szCs w:val="24"/>
          <w:highlight w:val="white"/>
          <w:lang w:val="en-GB"/>
        </w:rPr>
        <w:t>years</w:t>
      </w:r>
      <w:proofErr w:type="gramEnd"/>
      <w:r w:rsidRPr="00FF7985">
        <w:rPr>
          <w:rFonts w:ascii="Times New Roman" w:eastAsia="Times New Roman" w:hAnsi="Times New Roman" w:cs="Times New Roman"/>
          <w:sz w:val="24"/>
          <w:szCs w:val="24"/>
          <w:highlight w:val="white"/>
          <w:lang w:val="en-GB"/>
        </w:rPr>
        <w:t xml:space="preserve"> and weeks. At the time when the end date of completing the project work is decided the project management of this project work can increment their </w:t>
      </w:r>
      <w:proofErr w:type="gramStart"/>
      <w:r w:rsidRPr="00FF7985">
        <w:rPr>
          <w:rFonts w:ascii="Times New Roman" w:eastAsia="Times New Roman" w:hAnsi="Times New Roman" w:cs="Times New Roman"/>
          <w:sz w:val="24"/>
          <w:szCs w:val="24"/>
          <w:highlight w:val="white"/>
          <w:lang w:val="en-GB"/>
        </w:rPr>
        <w:t>period of time</w:t>
      </w:r>
      <w:proofErr w:type="gramEnd"/>
      <w:r w:rsidRPr="00FF7985">
        <w:rPr>
          <w:rFonts w:ascii="Times New Roman" w:eastAsia="Times New Roman" w:hAnsi="Times New Roman" w:cs="Times New Roman"/>
          <w:sz w:val="24"/>
          <w:szCs w:val="24"/>
          <w:highlight w:val="white"/>
          <w:lang w:val="en-GB"/>
        </w:rPr>
        <w:t xml:space="preserve"> to ensure that the project is on track. </w:t>
      </w:r>
    </w:p>
    <w:p w14:paraId="552F6D15"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People: These types of resources are basically art directors, writers, account people, editors, traffic managers, developers and users experience designers. In context, this project needs to </w:t>
      </w:r>
      <w:r w:rsidRPr="00FF7985">
        <w:rPr>
          <w:rFonts w:ascii="Times New Roman" w:eastAsia="Times New Roman" w:hAnsi="Times New Roman" w:cs="Times New Roman"/>
          <w:sz w:val="24"/>
          <w:szCs w:val="24"/>
          <w:highlight w:val="white"/>
          <w:lang w:val="en-GB"/>
        </w:rPr>
        <w:lastRenderedPageBreak/>
        <w:t xml:space="preserve">select these skills of people according to launching their products </w:t>
      </w:r>
      <w:proofErr w:type="gramStart"/>
      <w:r w:rsidRPr="00FF7985">
        <w:rPr>
          <w:rFonts w:ascii="Times New Roman" w:eastAsia="Times New Roman" w:hAnsi="Times New Roman" w:cs="Times New Roman"/>
          <w:sz w:val="24"/>
          <w:szCs w:val="24"/>
          <w:highlight w:val="white"/>
          <w:lang w:val="en-GB"/>
        </w:rPr>
        <w:t>and also</w:t>
      </w:r>
      <w:proofErr w:type="gramEnd"/>
      <w:r w:rsidRPr="00FF7985">
        <w:rPr>
          <w:rFonts w:ascii="Times New Roman" w:eastAsia="Times New Roman" w:hAnsi="Times New Roman" w:cs="Times New Roman"/>
          <w:sz w:val="24"/>
          <w:szCs w:val="24"/>
          <w:highlight w:val="white"/>
          <w:lang w:val="en-GB"/>
        </w:rPr>
        <w:t xml:space="preserve"> completing this project successfully. </w:t>
      </w:r>
    </w:p>
    <w:p w14:paraId="1778AE6D"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Capital and tools: It </w:t>
      </w:r>
      <w:proofErr w:type="gramStart"/>
      <w:r w:rsidRPr="00FF7985">
        <w:rPr>
          <w:rFonts w:ascii="Times New Roman" w:eastAsia="Times New Roman" w:hAnsi="Times New Roman" w:cs="Times New Roman"/>
          <w:sz w:val="24"/>
          <w:szCs w:val="24"/>
          <w:highlight w:val="white"/>
          <w:lang w:val="en-GB"/>
        </w:rPr>
        <w:t>is</w:t>
      </w:r>
      <w:proofErr w:type="gramEnd"/>
      <w:r w:rsidRPr="00FF7985">
        <w:rPr>
          <w:rFonts w:ascii="Times New Roman" w:eastAsia="Times New Roman" w:hAnsi="Times New Roman" w:cs="Times New Roman"/>
          <w:sz w:val="24"/>
          <w:szCs w:val="24"/>
          <w:highlight w:val="white"/>
          <w:lang w:val="en-GB"/>
        </w:rPr>
        <w:t xml:space="preserve"> also necessary for the project management to identify which type of marketing tool to apply to make product launches. Capital is the estimated amount that is expected to be spent during launch in case of this project management. </w:t>
      </w:r>
    </w:p>
    <w:p w14:paraId="0BC83F6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According to this project work, time resources, human resources and capital resources are involved here. The other considerable resources which are related with launching a product are database, money, supplies and space. </w:t>
      </w:r>
    </w:p>
    <w:p w14:paraId="1C340D0F" w14:textId="77777777" w:rsidR="00340553" w:rsidRPr="00FF7985" w:rsidRDefault="005534BF" w:rsidP="005B12AF">
      <w:pPr>
        <w:pStyle w:val="Heading1"/>
        <w:spacing w:line="360" w:lineRule="auto"/>
        <w:rPr>
          <w:highlight w:val="white"/>
          <w:lang w:val="en-GB"/>
        </w:rPr>
      </w:pPr>
      <w:bookmarkStart w:id="5" w:name="_Toc87701078"/>
      <w:r w:rsidRPr="00FF7985">
        <w:rPr>
          <w:highlight w:val="white"/>
          <w:lang w:val="en-GB"/>
        </w:rPr>
        <w:t>Making Gantt Chart</w:t>
      </w:r>
      <w:bookmarkEnd w:id="5"/>
      <w:r w:rsidRPr="00FF7985">
        <w:rPr>
          <w:highlight w:val="white"/>
          <w:lang w:val="en-GB"/>
        </w:rPr>
        <w:t xml:space="preserve"> </w:t>
      </w:r>
    </w:p>
    <w:p w14:paraId="13E5C15C" w14:textId="77777777" w:rsidR="00340553" w:rsidRPr="00FF7985" w:rsidRDefault="00340553" w:rsidP="005B12AF">
      <w:pPr>
        <w:pStyle w:val="Normal1"/>
        <w:spacing w:line="360" w:lineRule="auto"/>
        <w:jc w:val="center"/>
        <w:rPr>
          <w:rFonts w:ascii="Times New Roman" w:eastAsia="Times New Roman" w:hAnsi="Times New Roman" w:cs="Times New Roman"/>
          <w:b/>
          <w:sz w:val="24"/>
          <w:szCs w:val="24"/>
          <w:highlight w:val="white"/>
          <w:lang w:val="en-GB"/>
        </w:rPr>
      </w:pPr>
    </w:p>
    <w:p w14:paraId="70378FC8" w14:textId="77777777" w:rsidR="00340553" w:rsidRPr="00FF7985" w:rsidRDefault="00340553" w:rsidP="005B12AF">
      <w:pPr>
        <w:pStyle w:val="Normal1"/>
        <w:spacing w:line="360" w:lineRule="auto"/>
        <w:jc w:val="center"/>
        <w:rPr>
          <w:rFonts w:ascii="Times New Roman" w:eastAsia="Times New Roman" w:hAnsi="Times New Roman" w:cs="Times New Roman"/>
          <w:b/>
          <w:sz w:val="24"/>
          <w:szCs w:val="24"/>
          <w:highlight w:val="white"/>
          <w:lang w:val="en-GB"/>
        </w:rPr>
      </w:pPr>
    </w:p>
    <w:p w14:paraId="1E93CFB0"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noProof/>
          <w:sz w:val="24"/>
          <w:szCs w:val="24"/>
          <w:highlight w:val="white"/>
          <w:lang w:val="en-GB"/>
        </w:rPr>
        <w:drawing>
          <wp:inline distT="114300" distB="114300" distL="114300" distR="114300" wp14:anchorId="08BE3294" wp14:editId="03A70FF7">
            <wp:extent cx="5895975" cy="38766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895975" cy="3876675"/>
                    </a:xfrm>
                    <a:prstGeom prst="rect">
                      <a:avLst/>
                    </a:prstGeom>
                    <a:ln/>
                  </pic:spPr>
                </pic:pic>
              </a:graphicData>
            </a:graphic>
          </wp:inline>
        </w:drawing>
      </w:r>
    </w:p>
    <w:p w14:paraId="2793594C" w14:textId="77777777" w:rsidR="00340553" w:rsidRPr="00FF7985" w:rsidRDefault="00D919E0" w:rsidP="005B12AF">
      <w:pPr>
        <w:pStyle w:val="Normal1"/>
        <w:spacing w:line="360" w:lineRule="auto"/>
        <w:jc w:val="center"/>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Figure 4: Gantt chart (GC)</w:t>
      </w:r>
    </w:p>
    <w:p w14:paraId="5AD58197" w14:textId="77777777" w:rsidR="00340553" w:rsidRPr="00FF7985" w:rsidRDefault="00D919E0" w:rsidP="005B12AF">
      <w:pPr>
        <w:pStyle w:val="Normal1"/>
        <w:spacing w:line="360" w:lineRule="auto"/>
        <w:jc w:val="center"/>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(Source: Project libre)</w:t>
      </w:r>
    </w:p>
    <w:p w14:paraId="4BD9548C"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This is the Gantt chart of this project of launching a new product which i</w:t>
      </w:r>
      <w:r w:rsidRPr="00FF7985">
        <w:rPr>
          <w:rFonts w:ascii="Times New Roman" w:eastAsia="Times New Roman" w:hAnsi="Times New Roman" w:cs="Times New Roman"/>
          <w:b/>
          <w:sz w:val="24"/>
          <w:szCs w:val="24"/>
          <w:highlight w:val="white"/>
          <w:lang w:val="en-GB"/>
        </w:rPr>
        <w:t xml:space="preserve">s </w:t>
      </w:r>
      <w:r w:rsidRPr="00FF7985">
        <w:rPr>
          <w:rFonts w:ascii="Times New Roman" w:eastAsia="Times New Roman" w:hAnsi="Times New Roman" w:cs="Times New Roman"/>
          <w:sz w:val="24"/>
          <w:szCs w:val="24"/>
          <w:highlight w:val="white"/>
          <w:lang w:val="en-GB"/>
        </w:rPr>
        <w:t xml:space="preserve">“Activated Charcoal Infused Hair Serum ''. There are five main categories of activities which help to do this project. </w:t>
      </w:r>
      <w:r w:rsidRPr="00FF7985">
        <w:rPr>
          <w:rFonts w:ascii="Times New Roman" w:eastAsia="Times New Roman" w:hAnsi="Times New Roman" w:cs="Times New Roman"/>
          <w:sz w:val="24"/>
          <w:szCs w:val="24"/>
          <w:highlight w:val="white"/>
          <w:lang w:val="en-GB"/>
        </w:rPr>
        <w:lastRenderedPageBreak/>
        <w:t xml:space="preserve">As per the above chart it is evaluated that there are three sub activities under the main task of project planning. Those sub activities are outlining the project, definition and understanding. This activity starts 15 November 2021 at 8am and finishes on that same date at 5pm.under the activity of project initiation there also three sub activities such as identifying quick wins and resources, </w:t>
      </w:r>
      <w:r w:rsidR="00690151" w:rsidRPr="00FF7985">
        <w:rPr>
          <w:rFonts w:ascii="Times New Roman" w:eastAsia="Times New Roman" w:hAnsi="Times New Roman" w:cs="Times New Roman"/>
          <w:sz w:val="24"/>
          <w:szCs w:val="24"/>
          <w:highlight w:val="white"/>
          <w:lang w:val="en-GB"/>
        </w:rPr>
        <w:t>stakeholder’s</w:t>
      </w:r>
      <w:r w:rsidRPr="00FF7985">
        <w:rPr>
          <w:rFonts w:ascii="Times New Roman" w:eastAsia="Times New Roman" w:hAnsi="Times New Roman" w:cs="Times New Roman"/>
          <w:sz w:val="24"/>
          <w:szCs w:val="24"/>
          <w:highlight w:val="white"/>
          <w:lang w:val="en-GB"/>
        </w:rPr>
        <w:t xml:space="preserve"> communication as well as preparation of cost structure. Under execution activity there also exist three sub activities: those are </w:t>
      </w:r>
      <w:r w:rsidR="00690151" w:rsidRPr="00FF7985">
        <w:rPr>
          <w:rFonts w:ascii="Times New Roman" w:eastAsia="Times New Roman" w:hAnsi="Times New Roman" w:cs="Times New Roman"/>
          <w:sz w:val="24"/>
          <w:szCs w:val="24"/>
          <w:highlight w:val="white"/>
          <w:lang w:val="en-GB"/>
        </w:rPr>
        <w:t>invigorating</w:t>
      </w:r>
      <w:r w:rsidRPr="00FF7985">
        <w:rPr>
          <w:rFonts w:ascii="Times New Roman" w:eastAsia="Times New Roman" w:hAnsi="Times New Roman" w:cs="Times New Roman"/>
          <w:sz w:val="24"/>
          <w:szCs w:val="24"/>
          <w:highlight w:val="white"/>
          <w:lang w:val="en-GB"/>
        </w:rPr>
        <w:t xml:space="preserve"> teams, establish metrics, slogan branding and packaging. Under the implement phase of activity there include product and </w:t>
      </w:r>
      <w:r w:rsidR="00690151" w:rsidRPr="00FF7985">
        <w:rPr>
          <w:rFonts w:ascii="Times New Roman" w:eastAsia="Times New Roman" w:hAnsi="Times New Roman" w:cs="Times New Roman"/>
          <w:sz w:val="24"/>
          <w:szCs w:val="24"/>
          <w:highlight w:val="white"/>
          <w:lang w:val="en-GB"/>
        </w:rPr>
        <w:t>sheet</w:t>
      </w:r>
      <w:r w:rsidRPr="00FF7985">
        <w:rPr>
          <w:rFonts w:ascii="Times New Roman" w:eastAsia="Times New Roman" w:hAnsi="Times New Roman" w:cs="Times New Roman"/>
          <w:sz w:val="24"/>
          <w:szCs w:val="24"/>
          <w:highlight w:val="white"/>
          <w:lang w:val="en-GB"/>
        </w:rPr>
        <w:t xml:space="preserve"> website as well as advertise through the media of this project work. Under the last main activity of this project such as launching a new project there are also three sub activities such as testing the launching product, final launching and the closure of this project work of launching a new product such as “Activated Charcoal Infused Hair Serum ''. The project initiation and execution phase including all those sub activities of these heads are starting from the date of 22 November 2021 and 29 </w:t>
      </w:r>
      <w:r w:rsidR="00690151" w:rsidRPr="00FF7985">
        <w:rPr>
          <w:rFonts w:ascii="Times New Roman" w:eastAsia="Times New Roman" w:hAnsi="Times New Roman" w:cs="Times New Roman"/>
          <w:sz w:val="24"/>
          <w:szCs w:val="24"/>
          <w:highlight w:val="white"/>
          <w:lang w:val="en-GB"/>
        </w:rPr>
        <w:t>November</w:t>
      </w:r>
      <w:r w:rsidRPr="00FF7985">
        <w:rPr>
          <w:rFonts w:ascii="Times New Roman" w:eastAsia="Times New Roman" w:hAnsi="Times New Roman" w:cs="Times New Roman"/>
          <w:sz w:val="24"/>
          <w:szCs w:val="24"/>
          <w:highlight w:val="white"/>
          <w:lang w:val="en-GB"/>
        </w:rPr>
        <w:t xml:space="preserve"> 2021 respectively at 8 am and finish it on that same date at 5pm. The implement phase and monitor phase </w:t>
      </w:r>
      <w:r w:rsidR="00690151" w:rsidRPr="00FF7985">
        <w:rPr>
          <w:rFonts w:ascii="Times New Roman" w:eastAsia="Times New Roman" w:hAnsi="Times New Roman" w:cs="Times New Roman"/>
          <w:sz w:val="24"/>
          <w:szCs w:val="24"/>
          <w:highlight w:val="white"/>
          <w:lang w:val="en-GB"/>
        </w:rPr>
        <w:t>start</w:t>
      </w:r>
      <w:r w:rsidRPr="00FF7985">
        <w:rPr>
          <w:rFonts w:ascii="Times New Roman" w:eastAsia="Times New Roman" w:hAnsi="Times New Roman" w:cs="Times New Roman"/>
          <w:sz w:val="24"/>
          <w:szCs w:val="24"/>
          <w:highlight w:val="white"/>
          <w:lang w:val="en-GB"/>
        </w:rPr>
        <w:t xml:space="preserve"> the date of 15 </w:t>
      </w:r>
      <w:r w:rsidR="00690151" w:rsidRPr="00FF7985">
        <w:rPr>
          <w:rFonts w:ascii="Times New Roman" w:eastAsia="Times New Roman" w:hAnsi="Times New Roman" w:cs="Times New Roman"/>
          <w:sz w:val="24"/>
          <w:szCs w:val="24"/>
          <w:highlight w:val="white"/>
          <w:lang w:val="en-GB"/>
        </w:rPr>
        <w:t>December</w:t>
      </w:r>
      <w:r w:rsidRPr="00FF7985">
        <w:rPr>
          <w:rFonts w:ascii="Times New Roman" w:eastAsia="Times New Roman" w:hAnsi="Times New Roman" w:cs="Times New Roman"/>
          <w:sz w:val="24"/>
          <w:szCs w:val="24"/>
          <w:highlight w:val="white"/>
          <w:lang w:val="en-GB"/>
        </w:rPr>
        <w:t xml:space="preserve"> 2021 and 30 December 2021 respectively at 8 am and finish it at 5pm.</w:t>
      </w:r>
    </w:p>
    <w:p w14:paraId="6B8D5EC4" w14:textId="77777777" w:rsidR="00340553" w:rsidRPr="00FF7985" w:rsidRDefault="00340553" w:rsidP="005B12AF">
      <w:pPr>
        <w:pStyle w:val="Normal1"/>
        <w:spacing w:line="360" w:lineRule="auto"/>
        <w:jc w:val="both"/>
        <w:rPr>
          <w:rFonts w:ascii="Times New Roman" w:eastAsia="Times New Roman" w:hAnsi="Times New Roman" w:cs="Times New Roman"/>
          <w:b/>
          <w:sz w:val="24"/>
          <w:szCs w:val="24"/>
          <w:highlight w:val="white"/>
          <w:lang w:val="en-GB"/>
        </w:rPr>
      </w:pPr>
    </w:p>
    <w:p w14:paraId="2979723A" w14:textId="77777777" w:rsidR="00340553" w:rsidRPr="00FF7985" w:rsidRDefault="00D919E0" w:rsidP="005B12AF">
      <w:pPr>
        <w:pStyle w:val="Heading1"/>
        <w:spacing w:line="360" w:lineRule="auto"/>
        <w:rPr>
          <w:highlight w:val="white"/>
          <w:lang w:val="en-GB"/>
        </w:rPr>
      </w:pPr>
      <w:bookmarkStart w:id="6" w:name="_Toc87701079"/>
      <w:r w:rsidRPr="00FF7985">
        <w:rPr>
          <w:highlight w:val="white"/>
          <w:lang w:val="en-GB"/>
        </w:rPr>
        <w:t>Risk A</w:t>
      </w:r>
      <w:r w:rsidR="005534BF" w:rsidRPr="00FF7985">
        <w:rPr>
          <w:highlight w:val="white"/>
          <w:lang w:val="en-GB"/>
        </w:rPr>
        <w:t>ssessment</w:t>
      </w:r>
      <w:bookmarkEnd w:id="6"/>
      <w:r w:rsidR="005534BF" w:rsidRPr="00FF7985">
        <w:rPr>
          <w:highlight w:val="white"/>
          <w:lang w:val="en-GB"/>
        </w:rPr>
        <w:t xml:space="preserve"> </w:t>
      </w:r>
    </w:p>
    <w:p w14:paraId="331FD9A3" w14:textId="77777777" w:rsidR="00340553" w:rsidRPr="00FF7985" w:rsidRDefault="00D919E0" w:rsidP="005B12AF">
      <w:pPr>
        <w:pStyle w:val="Normal1"/>
        <w:spacing w:line="360" w:lineRule="auto"/>
        <w:jc w:val="both"/>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Table 1: Risk register table</w:t>
      </w:r>
    </w:p>
    <w:p w14:paraId="67ED0F6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The table given below shows the different types of risks, which are associated with the new product launch in the UK market. However, risks such as increasing costs, delays, risks of losing opportunity, and innovation.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40553" w:rsidRPr="00FF7985" w14:paraId="43B2A48D" w14:textId="77777777">
        <w:trPr>
          <w:cantSplit/>
          <w:tblHeader/>
        </w:trPr>
        <w:tc>
          <w:tcPr>
            <w:tcW w:w="1560" w:type="dxa"/>
            <w:shd w:val="clear" w:color="auto" w:fill="auto"/>
            <w:tcMar>
              <w:top w:w="100" w:type="dxa"/>
              <w:left w:w="100" w:type="dxa"/>
              <w:bottom w:w="100" w:type="dxa"/>
              <w:right w:w="100" w:type="dxa"/>
            </w:tcMar>
          </w:tcPr>
          <w:p w14:paraId="0C744C9E"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Risk no.</w:t>
            </w:r>
          </w:p>
        </w:tc>
        <w:tc>
          <w:tcPr>
            <w:tcW w:w="1560" w:type="dxa"/>
            <w:shd w:val="clear" w:color="auto" w:fill="auto"/>
            <w:tcMar>
              <w:top w:w="100" w:type="dxa"/>
              <w:left w:w="100" w:type="dxa"/>
              <w:bottom w:w="100" w:type="dxa"/>
              <w:right w:w="100" w:type="dxa"/>
            </w:tcMar>
          </w:tcPr>
          <w:p w14:paraId="64AC0258"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Risks description </w:t>
            </w:r>
          </w:p>
        </w:tc>
        <w:tc>
          <w:tcPr>
            <w:tcW w:w="1560" w:type="dxa"/>
            <w:shd w:val="clear" w:color="auto" w:fill="auto"/>
            <w:tcMar>
              <w:top w:w="100" w:type="dxa"/>
              <w:left w:w="100" w:type="dxa"/>
              <w:bottom w:w="100" w:type="dxa"/>
              <w:right w:w="100" w:type="dxa"/>
            </w:tcMar>
          </w:tcPr>
          <w:p w14:paraId="35E2C59B"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Concerned persons </w:t>
            </w:r>
          </w:p>
        </w:tc>
        <w:tc>
          <w:tcPr>
            <w:tcW w:w="1560" w:type="dxa"/>
            <w:shd w:val="clear" w:color="auto" w:fill="auto"/>
            <w:tcMar>
              <w:top w:w="100" w:type="dxa"/>
              <w:left w:w="100" w:type="dxa"/>
              <w:bottom w:w="100" w:type="dxa"/>
              <w:right w:w="100" w:type="dxa"/>
            </w:tcMar>
          </w:tcPr>
          <w:p w14:paraId="57C3AAC4"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Likelihood </w:t>
            </w:r>
          </w:p>
        </w:tc>
        <w:tc>
          <w:tcPr>
            <w:tcW w:w="1560" w:type="dxa"/>
            <w:shd w:val="clear" w:color="auto" w:fill="auto"/>
            <w:tcMar>
              <w:top w:w="100" w:type="dxa"/>
              <w:left w:w="100" w:type="dxa"/>
              <w:bottom w:w="100" w:type="dxa"/>
              <w:right w:w="100" w:type="dxa"/>
            </w:tcMar>
          </w:tcPr>
          <w:p w14:paraId="087B0AC8"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Impact </w:t>
            </w:r>
          </w:p>
        </w:tc>
        <w:tc>
          <w:tcPr>
            <w:tcW w:w="1560" w:type="dxa"/>
            <w:shd w:val="clear" w:color="auto" w:fill="auto"/>
            <w:tcMar>
              <w:top w:w="100" w:type="dxa"/>
              <w:left w:w="100" w:type="dxa"/>
              <w:bottom w:w="100" w:type="dxa"/>
              <w:right w:w="100" w:type="dxa"/>
            </w:tcMar>
          </w:tcPr>
          <w:p w14:paraId="73594B82"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Mitigation strategy </w:t>
            </w:r>
          </w:p>
        </w:tc>
      </w:tr>
      <w:tr w:rsidR="00340553" w:rsidRPr="00FF7985" w14:paraId="4154ED0A" w14:textId="77777777">
        <w:trPr>
          <w:cantSplit/>
          <w:tblHeader/>
        </w:trPr>
        <w:tc>
          <w:tcPr>
            <w:tcW w:w="1560" w:type="dxa"/>
            <w:shd w:val="clear" w:color="auto" w:fill="auto"/>
            <w:tcMar>
              <w:top w:w="100" w:type="dxa"/>
              <w:left w:w="100" w:type="dxa"/>
              <w:bottom w:w="100" w:type="dxa"/>
              <w:right w:w="100" w:type="dxa"/>
            </w:tcMar>
          </w:tcPr>
          <w:p w14:paraId="375F8579"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1</w:t>
            </w:r>
          </w:p>
        </w:tc>
        <w:tc>
          <w:tcPr>
            <w:tcW w:w="1560" w:type="dxa"/>
            <w:shd w:val="clear" w:color="auto" w:fill="auto"/>
            <w:tcMar>
              <w:top w:w="100" w:type="dxa"/>
              <w:left w:w="100" w:type="dxa"/>
              <w:bottom w:w="100" w:type="dxa"/>
              <w:right w:w="100" w:type="dxa"/>
            </w:tcMar>
          </w:tcPr>
          <w:p w14:paraId="66903B09" w14:textId="77777777" w:rsidR="00340553" w:rsidRPr="00FF7985" w:rsidRDefault="00D919E0" w:rsidP="005B12A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Risks of economic costs as well as major delays </w:t>
            </w:r>
          </w:p>
        </w:tc>
        <w:tc>
          <w:tcPr>
            <w:tcW w:w="1560" w:type="dxa"/>
            <w:shd w:val="clear" w:color="auto" w:fill="auto"/>
            <w:tcMar>
              <w:top w:w="100" w:type="dxa"/>
              <w:left w:w="100" w:type="dxa"/>
              <w:bottom w:w="100" w:type="dxa"/>
              <w:right w:w="100" w:type="dxa"/>
            </w:tcMar>
          </w:tcPr>
          <w:p w14:paraId="4635BE6E"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Financial and project manager </w:t>
            </w:r>
          </w:p>
        </w:tc>
        <w:tc>
          <w:tcPr>
            <w:tcW w:w="1560" w:type="dxa"/>
            <w:shd w:val="clear" w:color="auto" w:fill="FFFF00"/>
            <w:tcMar>
              <w:top w:w="100" w:type="dxa"/>
              <w:left w:w="100" w:type="dxa"/>
              <w:bottom w:w="100" w:type="dxa"/>
              <w:right w:w="100" w:type="dxa"/>
            </w:tcMar>
          </w:tcPr>
          <w:p w14:paraId="16D76CF6"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Medium </w:t>
            </w:r>
          </w:p>
        </w:tc>
        <w:tc>
          <w:tcPr>
            <w:tcW w:w="1560" w:type="dxa"/>
            <w:shd w:val="clear" w:color="auto" w:fill="FF0000"/>
            <w:tcMar>
              <w:top w:w="100" w:type="dxa"/>
              <w:left w:w="100" w:type="dxa"/>
              <w:bottom w:w="100" w:type="dxa"/>
              <w:right w:w="100" w:type="dxa"/>
            </w:tcMar>
          </w:tcPr>
          <w:p w14:paraId="617BDB87"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High </w:t>
            </w:r>
          </w:p>
        </w:tc>
        <w:tc>
          <w:tcPr>
            <w:tcW w:w="1560" w:type="dxa"/>
            <w:shd w:val="clear" w:color="auto" w:fill="auto"/>
            <w:tcMar>
              <w:top w:w="100" w:type="dxa"/>
              <w:left w:w="100" w:type="dxa"/>
              <w:bottom w:w="100" w:type="dxa"/>
              <w:right w:w="100" w:type="dxa"/>
            </w:tcMar>
          </w:tcPr>
          <w:p w14:paraId="67A1B2CA" w14:textId="77777777" w:rsidR="00340553" w:rsidRPr="00FF7985" w:rsidRDefault="00D919E0" w:rsidP="005B12A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Proper time scheduling </w:t>
            </w:r>
          </w:p>
        </w:tc>
      </w:tr>
      <w:tr w:rsidR="00340553" w:rsidRPr="00FF7985" w14:paraId="4B62FEB2" w14:textId="77777777">
        <w:trPr>
          <w:cantSplit/>
          <w:tblHeader/>
        </w:trPr>
        <w:tc>
          <w:tcPr>
            <w:tcW w:w="1560" w:type="dxa"/>
            <w:shd w:val="clear" w:color="auto" w:fill="auto"/>
            <w:tcMar>
              <w:top w:w="100" w:type="dxa"/>
              <w:left w:w="100" w:type="dxa"/>
              <w:bottom w:w="100" w:type="dxa"/>
              <w:right w:w="100" w:type="dxa"/>
            </w:tcMar>
          </w:tcPr>
          <w:p w14:paraId="7216638F"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lastRenderedPageBreak/>
              <w:t>2</w:t>
            </w:r>
          </w:p>
        </w:tc>
        <w:tc>
          <w:tcPr>
            <w:tcW w:w="1560" w:type="dxa"/>
            <w:shd w:val="clear" w:color="auto" w:fill="auto"/>
            <w:tcMar>
              <w:top w:w="100" w:type="dxa"/>
              <w:left w:w="100" w:type="dxa"/>
              <w:bottom w:w="100" w:type="dxa"/>
              <w:right w:w="100" w:type="dxa"/>
            </w:tcMar>
          </w:tcPr>
          <w:p w14:paraId="5FF6575D" w14:textId="77777777" w:rsidR="00340553" w:rsidRPr="00FF7985" w:rsidRDefault="00D919E0" w:rsidP="005B12A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Risk of losing the opportunity in the market </w:t>
            </w:r>
          </w:p>
        </w:tc>
        <w:tc>
          <w:tcPr>
            <w:tcW w:w="1560" w:type="dxa"/>
            <w:shd w:val="clear" w:color="auto" w:fill="auto"/>
            <w:tcMar>
              <w:top w:w="100" w:type="dxa"/>
              <w:left w:w="100" w:type="dxa"/>
              <w:bottom w:w="100" w:type="dxa"/>
              <w:right w:w="100" w:type="dxa"/>
            </w:tcMar>
          </w:tcPr>
          <w:p w14:paraId="088272B7"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Project manager </w:t>
            </w:r>
          </w:p>
        </w:tc>
        <w:tc>
          <w:tcPr>
            <w:tcW w:w="1560" w:type="dxa"/>
            <w:shd w:val="clear" w:color="auto" w:fill="00FF00"/>
            <w:tcMar>
              <w:top w:w="100" w:type="dxa"/>
              <w:left w:w="100" w:type="dxa"/>
              <w:bottom w:w="100" w:type="dxa"/>
              <w:right w:w="100" w:type="dxa"/>
            </w:tcMar>
          </w:tcPr>
          <w:p w14:paraId="0F77877D"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Low </w:t>
            </w:r>
          </w:p>
        </w:tc>
        <w:tc>
          <w:tcPr>
            <w:tcW w:w="1560" w:type="dxa"/>
            <w:shd w:val="clear" w:color="auto" w:fill="FF0000"/>
            <w:tcMar>
              <w:top w:w="100" w:type="dxa"/>
              <w:left w:w="100" w:type="dxa"/>
              <w:bottom w:w="100" w:type="dxa"/>
              <w:right w:w="100" w:type="dxa"/>
            </w:tcMar>
          </w:tcPr>
          <w:p w14:paraId="779571F1"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High </w:t>
            </w:r>
          </w:p>
        </w:tc>
        <w:tc>
          <w:tcPr>
            <w:tcW w:w="1560" w:type="dxa"/>
            <w:shd w:val="clear" w:color="auto" w:fill="auto"/>
            <w:tcMar>
              <w:top w:w="100" w:type="dxa"/>
              <w:left w:w="100" w:type="dxa"/>
              <w:bottom w:w="100" w:type="dxa"/>
              <w:right w:w="100" w:type="dxa"/>
            </w:tcMar>
          </w:tcPr>
          <w:p w14:paraId="3B4118D9"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Informed regarding competitors selling strategies </w:t>
            </w:r>
          </w:p>
        </w:tc>
      </w:tr>
      <w:tr w:rsidR="00340553" w:rsidRPr="00FF7985" w14:paraId="2B77F620" w14:textId="77777777">
        <w:trPr>
          <w:cantSplit/>
          <w:tblHeader/>
        </w:trPr>
        <w:tc>
          <w:tcPr>
            <w:tcW w:w="1560" w:type="dxa"/>
            <w:shd w:val="clear" w:color="auto" w:fill="auto"/>
            <w:tcMar>
              <w:top w:w="100" w:type="dxa"/>
              <w:left w:w="100" w:type="dxa"/>
              <w:bottom w:w="100" w:type="dxa"/>
              <w:right w:w="100" w:type="dxa"/>
            </w:tcMar>
          </w:tcPr>
          <w:p w14:paraId="2FD1BF8B"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3</w:t>
            </w:r>
          </w:p>
        </w:tc>
        <w:tc>
          <w:tcPr>
            <w:tcW w:w="1560" w:type="dxa"/>
            <w:shd w:val="clear" w:color="auto" w:fill="auto"/>
            <w:tcMar>
              <w:top w:w="100" w:type="dxa"/>
              <w:left w:w="100" w:type="dxa"/>
              <w:bottom w:w="100" w:type="dxa"/>
              <w:right w:w="100" w:type="dxa"/>
            </w:tcMar>
          </w:tcPr>
          <w:p w14:paraId="1CADF8E9" w14:textId="77777777" w:rsidR="00340553" w:rsidRPr="00FF7985" w:rsidRDefault="00D919E0" w:rsidP="005B12A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Risk related to rise in the costs due to processing work </w:t>
            </w:r>
          </w:p>
        </w:tc>
        <w:tc>
          <w:tcPr>
            <w:tcW w:w="1560" w:type="dxa"/>
            <w:shd w:val="clear" w:color="auto" w:fill="auto"/>
            <w:tcMar>
              <w:top w:w="100" w:type="dxa"/>
              <w:left w:w="100" w:type="dxa"/>
              <w:bottom w:w="100" w:type="dxa"/>
              <w:right w:w="100" w:type="dxa"/>
            </w:tcMar>
          </w:tcPr>
          <w:p w14:paraId="5932CC13"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Finance manager</w:t>
            </w:r>
          </w:p>
        </w:tc>
        <w:tc>
          <w:tcPr>
            <w:tcW w:w="1560" w:type="dxa"/>
            <w:shd w:val="clear" w:color="auto" w:fill="00FF00"/>
            <w:tcMar>
              <w:top w:w="100" w:type="dxa"/>
              <w:left w:w="100" w:type="dxa"/>
              <w:bottom w:w="100" w:type="dxa"/>
              <w:right w:w="100" w:type="dxa"/>
            </w:tcMar>
          </w:tcPr>
          <w:p w14:paraId="0CCBCF0B"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Low </w:t>
            </w:r>
          </w:p>
        </w:tc>
        <w:tc>
          <w:tcPr>
            <w:tcW w:w="1560" w:type="dxa"/>
            <w:shd w:val="clear" w:color="auto" w:fill="FFFF00"/>
            <w:tcMar>
              <w:top w:w="100" w:type="dxa"/>
              <w:left w:w="100" w:type="dxa"/>
              <w:bottom w:w="100" w:type="dxa"/>
              <w:right w:w="100" w:type="dxa"/>
            </w:tcMar>
          </w:tcPr>
          <w:p w14:paraId="01D2A02F"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Medium</w:t>
            </w:r>
          </w:p>
        </w:tc>
        <w:tc>
          <w:tcPr>
            <w:tcW w:w="1560" w:type="dxa"/>
            <w:shd w:val="clear" w:color="auto" w:fill="auto"/>
            <w:tcMar>
              <w:top w:w="100" w:type="dxa"/>
              <w:left w:w="100" w:type="dxa"/>
              <w:bottom w:w="100" w:type="dxa"/>
              <w:right w:w="100" w:type="dxa"/>
            </w:tcMar>
          </w:tcPr>
          <w:p w14:paraId="0857CD9F"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Recording all expenses and keeping track of all expenditures</w:t>
            </w:r>
          </w:p>
        </w:tc>
      </w:tr>
      <w:tr w:rsidR="00340553" w:rsidRPr="00FF7985" w14:paraId="764C7C86" w14:textId="77777777">
        <w:trPr>
          <w:cantSplit/>
          <w:tblHeader/>
        </w:trPr>
        <w:tc>
          <w:tcPr>
            <w:tcW w:w="1560" w:type="dxa"/>
            <w:shd w:val="clear" w:color="auto" w:fill="auto"/>
            <w:tcMar>
              <w:top w:w="100" w:type="dxa"/>
              <w:left w:w="100" w:type="dxa"/>
              <w:bottom w:w="100" w:type="dxa"/>
              <w:right w:w="100" w:type="dxa"/>
            </w:tcMar>
          </w:tcPr>
          <w:p w14:paraId="3429FE49"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4</w:t>
            </w:r>
          </w:p>
        </w:tc>
        <w:tc>
          <w:tcPr>
            <w:tcW w:w="1560" w:type="dxa"/>
            <w:shd w:val="clear" w:color="auto" w:fill="auto"/>
            <w:tcMar>
              <w:top w:w="100" w:type="dxa"/>
              <w:left w:w="100" w:type="dxa"/>
              <w:bottom w:w="100" w:type="dxa"/>
              <w:right w:w="100" w:type="dxa"/>
            </w:tcMar>
          </w:tcPr>
          <w:p w14:paraId="4A0D0ADA" w14:textId="77777777" w:rsidR="00340553" w:rsidRPr="00FF7985" w:rsidRDefault="00D919E0" w:rsidP="005B12A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Ideations that </w:t>
            </w:r>
            <w:proofErr w:type="gramStart"/>
            <w:r w:rsidRPr="00FF7985">
              <w:rPr>
                <w:rFonts w:ascii="Times New Roman" w:eastAsia="Times New Roman" w:hAnsi="Times New Roman" w:cs="Times New Roman"/>
                <w:sz w:val="24"/>
                <w:szCs w:val="24"/>
                <w:highlight w:val="white"/>
                <w:lang w:val="en-GB"/>
              </w:rPr>
              <w:t>drives</w:t>
            </w:r>
            <w:proofErr w:type="gramEnd"/>
            <w:r w:rsidRPr="00FF7985">
              <w:rPr>
                <w:rFonts w:ascii="Times New Roman" w:eastAsia="Times New Roman" w:hAnsi="Times New Roman" w:cs="Times New Roman"/>
                <w:sz w:val="24"/>
                <w:szCs w:val="24"/>
                <w:highlight w:val="white"/>
                <w:lang w:val="en-GB"/>
              </w:rPr>
              <w:t xml:space="preserve"> innovation and persuade customers </w:t>
            </w:r>
          </w:p>
        </w:tc>
        <w:tc>
          <w:tcPr>
            <w:tcW w:w="1560" w:type="dxa"/>
            <w:shd w:val="clear" w:color="auto" w:fill="auto"/>
            <w:tcMar>
              <w:top w:w="100" w:type="dxa"/>
              <w:left w:w="100" w:type="dxa"/>
              <w:bottom w:w="100" w:type="dxa"/>
              <w:right w:w="100" w:type="dxa"/>
            </w:tcMar>
          </w:tcPr>
          <w:p w14:paraId="71662499"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Marketing manager </w:t>
            </w:r>
          </w:p>
        </w:tc>
        <w:tc>
          <w:tcPr>
            <w:tcW w:w="1560" w:type="dxa"/>
            <w:shd w:val="clear" w:color="auto" w:fill="FFFF00"/>
            <w:tcMar>
              <w:top w:w="100" w:type="dxa"/>
              <w:left w:w="100" w:type="dxa"/>
              <w:bottom w:w="100" w:type="dxa"/>
              <w:right w:w="100" w:type="dxa"/>
            </w:tcMar>
          </w:tcPr>
          <w:p w14:paraId="7696EA2E"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Medium </w:t>
            </w:r>
          </w:p>
        </w:tc>
        <w:tc>
          <w:tcPr>
            <w:tcW w:w="1560" w:type="dxa"/>
            <w:shd w:val="clear" w:color="auto" w:fill="FF0000"/>
            <w:tcMar>
              <w:top w:w="100" w:type="dxa"/>
              <w:left w:w="100" w:type="dxa"/>
              <w:bottom w:w="100" w:type="dxa"/>
              <w:right w:w="100" w:type="dxa"/>
            </w:tcMar>
          </w:tcPr>
          <w:p w14:paraId="16A2D66F"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FF7985">
              <w:rPr>
                <w:rFonts w:ascii="Times New Roman" w:eastAsia="Times New Roman" w:hAnsi="Times New Roman" w:cs="Times New Roman"/>
                <w:b/>
                <w:sz w:val="24"/>
                <w:szCs w:val="24"/>
                <w:highlight w:val="white"/>
                <w:lang w:val="en-GB"/>
              </w:rPr>
              <w:t xml:space="preserve">High </w:t>
            </w:r>
          </w:p>
        </w:tc>
        <w:tc>
          <w:tcPr>
            <w:tcW w:w="1560" w:type="dxa"/>
            <w:shd w:val="clear" w:color="auto" w:fill="auto"/>
            <w:tcMar>
              <w:top w:w="100" w:type="dxa"/>
              <w:left w:w="100" w:type="dxa"/>
              <w:bottom w:w="100" w:type="dxa"/>
              <w:right w:w="100" w:type="dxa"/>
            </w:tcMar>
          </w:tcPr>
          <w:p w14:paraId="00090D36" w14:textId="77777777" w:rsidR="00340553" w:rsidRPr="00FF7985" w:rsidRDefault="00D919E0" w:rsidP="005B12A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Selection of suitable marketing tools/channel/platform to launch product </w:t>
            </w:r>
            <w:proofErr w:type="gramStart"/>
            <w:r w:rsidRPr="00FF7985">
              <w:rPr>
                <w:rFonts w:ascii="Times New Roman" w:eastAsia="Times New Roman" w:hAnsi="Times New Roman" w:cs="Times New Roman"/>
                <w:sz w:val="24"/>
                <w:szCs w:val="24"/>
                <w:highlight w:val="white"/>
                <w:lang w:val="en-GB"/>
              </w:rPr>
              <w:t>in order to</w:t>
            </w:r>
            <w:proofErr w:type="gramEnd"/>
            <w:r w:rsidRPr="00FF7985">
              <w:rPr>
                <w:rFonts w:ascii="Times New Roman" w:eastAsia="Times New Roman" w:hAnsi="Times New Roman" w:cs="Times New Roman"/>
                <w:sz w:val="24"/>
                <w:szCs w:val="24"/>
                <w:highlight w:val="white"/>
                <w:lang w:val="en-GB"/>
              </w:rPr>
              <w:t xml:space="preserve"> gain large customer base</w:t>
            </w:r>
          </w:p>
        </w:tc>
      </w:tr>
    </w:tbl>
    <w:p w14:paraId="6F520B74" w14:textId="77777777" w:rsidR="00340553" w:rsidRPr="00FF7985" w:rsidRDefault="00340553" w:rsidP="005B12AF">
      <w:pPr>
        <w:pStyle w:val="Normal1"/>
        <w:spacing w:line="360" w:lineRule="auto"/>
        <w:jc w:val="both"/>
        <w:rPr>
          <w:rFonts w:ascii="Times New Roman" w:eastAsia="Times New Roman" w:hAnsi="Times New Roman" w:cs="Times New Roman"/>
          <w:b/>
          <w:sz w:val="24"/>
          <w:szCs w:val="24"/>
          <w:highlight w:val="white"/>
          <w:lang w:val="en-GB"/>
        </w:rPr>
      </w:pPr>
    </w:p>
    <w:p w14:paraId="398E4279" w14:textId="77777777" w:rsidR="00340553" w:rsidRPr="00FF7985" w:rsidRDefault="00D919E0" w:rsidP="005B12AF">
      <w:pPr>
        <w:pStyle w:val="Normal1"/>
        <w:spacing w:line="360" w:lineRule="auto"/>
        <w:jc w:val="center"/>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(Source: </w:t>
      </w:r>
      <w:proofErr w:type="spellStart"/>
      <w:r w:rsidRPr="00FF7985">
        <w:rPr>
          <w:rFonts w:ascii="Times New Roman" w:eastAsia="Times New Roman" w:hAnsi="Times New Roman" w:cs="Times New Roman"/>
          <w:sz w:val="24"/>
          <w:szCs w:val="24"/>
          <w:highlight w:val="white"/>
          <w:lang w:val="en-GB"/>
        </w:rPr>
        <w:t>Kudszus</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2020</w:t>
      </w:r>
      <w:r w:rsidR="00690151" w:rsidRPr="00FF7985">
        <w:rPr>
          <w:rFonts w:ascii="Times New Roman" w:eastAsia="Times New Roman" w:hAnsi="Times New Roman" w:cs="Times New Roman"/>
          <w:sz w:val="24"/>
          <w:szCs w:val="24"/>
          <w:highlight w:val="white"/>
          <w:lang w:val="en-GB"/>
        </w:rPr>
        <w:t>))</w:t>
      </w:r>
    </w:p>
    <w:p w14:paraId="2198F400"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In context to this project work the risk of major delays as well as economic cost of this project work concerned the person of project and financial manager. This type of risk is estimated medium-likely and the impact of this risk in launching a product is high. To mitigate this strategy this project needs to </w:t>
      </w:r>
      <w:r w:rsidR="00690151" w:rsidRPr="00FF7985">
        <w:rPr>
          <w:rFonts w:ascii="Times New Roman" w:eastAsia="Times New Roman" w:hAnsi="Times New Roman" w:cs="Times New Roman"/>
          <w:sz w:val="24"/>
          <w:szCs w:val="24"/>
          <w:highlight w:val="white"/>
          <w:lang w:val="en-GB"/>
        </w:rPr>
        <w:t>schedule</w:t>
      </w:r>
      <w:r w:rsidRPr="00FF7985">
        <w:rPr>
          <w:rFonts w:ascii="Times New Roman" w:eastAsia="Times New Roman" w:hAnsi="Times New Roman" w:cs="Times New Roman"/>
          <w:sz w:val="24"/>
          <w:szCs w:val="24"/>
          <w:highlight w:val="white"/>
          <w:lang w:val="en-GB"/>
        </w:rPr>
        <w:t xml:space="preserve"> their proper timing. </w:t>
      </w:r>
    </w:p>
    <w:p w14:paraId="03D567E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suggested by </w:t>
      </w:r>
      <w:proofErr w:type="spellStart"/>
      <w:r w:rsidRPr="00FF7985">
        <w:rPr>
          <w:rFonts w:ascii="Times New Roman" w:eastAsia="Times New Roman" w:hAnsi="Times New Roman" w:cs="Times New Roman"/>
          <w:sz w:val="24"/>
          <w:szCs w:val="24"/>
          <w:highlight w:val="white"/>
          <w:lang w:val="en-GB"/>
        </w:rPr>
        <w:t>Kudszus</w:t>
      </w:r>
      <w:proofErr w:type="spellEnd"/>
      <w:r w:rsidRPr="00FF7985">
        <w:rPr>
          <w:rFonts w:ascii="Times New Roman" w:eastAsia="Times New Roman" w:hAnsi="Times New Roman" w:cs="Times New Roman"/>
          <w:sz w:val="24"/>
          <w:szCs w:val="24"/>
          <w:highlight w:val="white"/>
          <w:lang w:val="en-GB"/>
        </w:rPr>
        <w:t xml:space="preserve">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(2020), the risk which is losing the opportunity within the market is concerned with the person of the project manager. This type of risk is basically low, likely </w:t>
      </w:r>
      <w:r w:rsidRPr="00FF7985">
        <w:rPr>
          <w:rFonts w:ascii="Times New Roman" w:eastAsia="Times New Roman" w:hAnsi="Times New Roman" w:cs="Times New Roman"/>
          <w:sz w:val="24"/>
          <w:szCs w:val="24"/>
          <w:highlight w:val="white"/>
          <w:lang w:val="en-GB"/>
        </w:rPr>
        <w:lastRenderedPageBreak/>
        <w:t xml:space="preserve">having a higher impact at the time of launching a new product. As per this project work to mitigate this risk it is necessary for the project manager to inform competitors to sell their strategies.  </w:t>
      </w:r>
    </w:p>
    <w:p w14:paraId="2CFF38AC"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mentioned by Rees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(2019), another important risk which is related to the rising amount of cost due to processing for launching the new products. This particular risk of this project work concerned the person of finance manager of this project. This type of risk which is associated with launching a new product is low likely to reflect medium impact as per this project work. In the context of this project work it is necessary to record all the expenses as well as keep in track with all the expenditures which help to solve this type of risk. </w:t>
      </w:r>
    </w:p>
    <w:p w14:paraId="562DE3B8"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As explained by Lovett </w:t>
      </w:r>
      <w:r w:rsidRPr="00FF7985">
        <w:rPr>
          <w:rFonts w:ascii="Times New Roman" w:eastAsia="Times New Roman" w:hAnsi="Times New Roman" w:cs="Times New Roman"/>
          <w:i/>
          <w:sz w:val="24"/>
          <w:szCs w:val="24"/>
          <w:highlight w:val="white"/>
          <w:lang w:val="en-GB"/>
        </w:rPr>
        <w:t>et al.</w:t>
      </w:r>
      <w:r w:rsidRPr="00FF7985">
        <w:rPr>
          <w:rFonts w:ascii="Times New Roman" w:eastAsia="Times New Roman" w:hAnsi="Times New Roman" w:cs="Times New Roman"/>
          <w:sz w:val="24"/>
          <w:szCs w:val="24"/>
          <w:highlight w:val="white"/>
          <w:lang w:val="en-GB"/>
        </w:rPr>
        <w:t xml:space="preserve"> (2018), another important risk which is associated with launching a new product is ideation which drives the innovation and persuades the customer of this project. This type of risk is concerned with the person of marketing manager of this project work and is medium likelihood. As per the context of this project this type of risk reflected high impact on the project of launching a new product which is “Activated Charcoal Infused Hair Serum”. To mitigate this type of risk the marketing manager selects suitable tools, </w:t>
      </w:r>
      <w:proofErr w:type="gramStart"/>
      <w:r w:rsidRPr="00FF7985">
        <w:rPr>
          <w:rFonts w:ascii="Times New Roman" w:eastAsia="Times New Roman" w:hAnsi="Times New Roman" w:cs="Times New Roman"/>
          <w:sz w:val="24"/>
          <w:szCs w:val="24"/>
          <w:highlight w:val="white"/>
          <w:lang w:val="en-GB"/>
        </w:rPr>
        <w:t>platforms</w:t>
      </w:r>
      <w:proofErr w:type="gramEnd"/>
      <w:r w:rsidRPr="00FF7985">
        <w:rPr>
          <w:rFonts w:ascii="Times New Roman" w:eastAsia="Times New Roman" w:hAnsi="Times New Roman" w:cs="Times New Roman"/>
          <w:sz w:val="24"/>
          <w:szCs w:val="24"/>
          <w:highlight w:val="white"/>
          <w:lang w:val="en-GB"/>
        </w:rPr>
        <w:t xml:space="preserve"> and channels to launch their products in order to gain a large number of customers. </w:t>
      </w:r>
    </w:p>
    <w:p w14:paraId="3985DD64" w14:textId="77777777" w:rsidR="00340553" w:rsidRPr="00FF7985" w:rsidRDefault="00D919E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lang w:val="en-GB"/>
        </w:rPr>
        <w:br w:type="page"/>
      </w:r>
    </w:p>
    <w:p w14:paraId="5F8B0D1C" w14:textId="77777777" w:rsidR="00340553" w:rsidRPr="00FF7985" w:rsidRDefault="00D919E0" w:rsidP="005B12AF">
      <w:pPr>
        <w:pStyle w:val="Heading1"/>
        <w:spacing w:line="360" w:lineRule="auto"/>
        <w:rPr>
          <w:highlight w:val="white"/>
          <w:lang w:val="en-GB"/>
        </w:rPr>
      </w:pPr>
      <w:bookmarkStart w:id="7" w:name="_Toc87701080"/>
      <w:r w:rsidRPr="00FF7985">
        <w:rPr>
          <w:highlight w:val="white"/>
          <w:lang w:val="en-GB"/>
        </w:rPr>
        <w:lastRenderedPageBreak/>
        <w:t>References</w:t>
      </w:r>
      <w:bookmarkEnd w:id="7"/>
      <w:r w:rsidRPr="00FF7985">
        <w:rPr>
          <w:highlight w:val="white"/>
          <w:lang w:val="en-GB"/>
        </w:rPr>
        <w:t xml:space="preserve"> </w:t>
      </w:r>
    </w:p>
    <w:p w14:paraId="7482C575"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Al-</w:t>
      </w:r>
      <w:proofErr w:type="spellStart"/>
      <w:r w:rsidRPr="00FF7985">
        <w:rPr>
          <w:rFonts w:ascii="Times New Roman" w:eastAsia="Times New Roman" w:hAnsi="Times New Roman" w:cs="Times New Roman"/>
          <w:sz w:val="24"/>
          <w:szCs w:val="24"/>
          <w:highlight w:val="white"/>
          <w:lang w:val="en-GB"/>
        </w:rPr>
        <w:t>Kasasbeh</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Abudayyeh</w:t>
      </w:r>
      <w:proofErr w:type="spellEnd"/>
      <w:r w:rsidRPr="00FF7985">
        <w:rPr>
          <w:rFonts w:ascii="Times New Roman" w:eastAsia="Times New Roman" w:hAnsi="Times New Roman" w:cs="Times New Roman"/>
          <w:sz w:val="24"/>
          <w:szCs w:val="24"/>
          <w:highlight w:val="white"/>
          <w:lang w:val="en-GB"/>
        </w:rPr>
        <w:t>, O. and Liu, H., 2021. An integrated decision support system for building asset management based on BIM and Work Breakdown Structure. Journal of Building Engineering, 34, p.101959.</w:t>
      </w:r>
    </w:p>
    <w:p w14:paraId="57DE14FC"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Andriushchenko</w:t>
      </w:r>
      <w:proofErr w:type="spellEnd"/>
      <w:r w:rsidRPr="00FF7985">
        <w:rPr>
          <w:rFonts w:ascii="Times New Roman" w:eastAsia="Times New Roman" w:hAnsi="Times New Roman" w:cs="Times New Roman"/>
          <w:sz w:val="24"/>
          <w:szCs w:val="24"/>
          <w:highlight w:val="white"/>
          <w:lang w:val="en-GB"/>
        </w:rPr>
        <w:t xml:space="preserve">, K., </w:t>
      </w:r>
      <w:proofErr w:type="spellStart"/>
      <w:r w:rsidRPr="00FF7985">
        <w:rPr>
          <w:rFonts w:ascii="Times New Roman" w:eastAsia="Times New Roman" w:hAnsi="Times New Roman" w:cs="Times New Roman"/>
          <w:sz w:val="24"/>
          <w:szCs w:val="24"/>
          <w:highlight w:val="white"/>
          <w:lang w:val="en-GB"/>
        </w:rPr>
        <w:t>Stefanyshyn</w:t>
      </w:r>
      <w:proofErr w:type="spellEnd"/>
      <w:r w:rsidRPr="00FF7985">
        <w:rPr>
          <w:rFonts w:ascii="Times New Roman" w:eastAsia="Times New Roman" w:hAnsi="Times New Roman" w:cs="Times New Roman"/>
          <w:sz w:val="24"/>
          <w:szCs w:val="24"/>
          <w:highlight w:val="white"/>
          <w:lang w:val="en-GB"/>
        </w:rPr>
        <w:t xml:space="preserve">, D., </w:t>
      </w:r>
      <w:proofErr w:type="spellStart"/>
      <w:r w:rsidRPr="00FF7985">
        <w:rPr>
          <w:rFonts w:ascii="Times New Roman" w:eastAsia="Times New Roman" w:hAnsi="Times New Roman" w:cs="Times New Roman"/>
          <w:sz w:val="24"/>
          <w:szCs w:val="24"/>
          <w:highlight w:val="white"/>
          <w:lang w:val="en-GB"/>
        </w:rPr>
        <w:t>Sahaidak</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Tepliuk</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Buchynska</w:t>
      </w:r>
      <w:proofErr w:type="spellEnd"/>
      <w:r w:rsidRPr="00FF7985">
        <w:rPr>
          <w:rFonts w:ascii="Times New Roman" w:eastAsia="Times New Roman" w:hAnsi="Times New Roman" w:cs="Times New Roman"/>
          <w:sz w:val="24"/>
          <w:szCs w:val="24"/>
          <w:highlight w:val="white"/>
          <w:lang w:val="en-GB"/>
        </w:rPr>
        <w:t xml:space="preserve">, O., </w:t>
      </w:r>
      <w:proofErr w:type="spellStart"/>
      <w:r w:rsidRPr="00FF7985">
        <w:rPr>
          <w:rFonts w:ascii="Times New Roman" w:eastAsia="Times New Roman" w:hAnsi="Times New Roman" w:cs="Times New Roman"/>
          <w:sz w:val="24"/>
          <w:szCs w:val="24"/>
          <w:highlight w:val="white"/>
          <w:lang w:val="en-GB"/>
        </w:rPr>
        <w:t>Rozmetova</w:t>
      </w:r>
      <w:proofErr w:type="spellEnd"/>
      <w:r w:rsidRPr="00FF7985">
        <w:rPr>
          <w:rFonts w:ascii="Times New Roman" w:eastAsia="Times New Roman" w:hAnsi="Times New Roman" w:cs="Times New Roman"/>
          <w:sz w:val="24"/>
          <w:szCs w:val="24"/>
          <w:highlight w:val="white"/>
          <w:lang w:val="en-GB"/>
        </w:rPr>
        <w:t xml:space="preserve">, E., </w:t>
      </w:r>
      <w:proofErr w:type="spellStart"/>
      <w:r w:rsidRPr="00FF7985">
        <w:rPr>
          <w:rFonts w:ascii="Times New Roman" w:eastAsia="Times New Roman" w:hAnsi="Times New Roman" w:cs="Times New Roman"/>
          <w:sz w:val="24"/>
          <w:szCs w:val="24"/>
          <w:highlight w:val="white"/>
          <w:lang w:val="en-GB"/>
        </w:rPr>
        <w:t>Marusei</w:t>
      </w:r>
      <w:proofErr w:type="spellEnd"/>
      <w:r w:rsidRPr="00FF7985">
        <w:rPr>
          <w:rFonts w:ascii="Times New Roman" w:eastAsia="Times New Roman" w:hAnsi="Times New Roman" w:cs="Times New Roman"/>
          <w:sz w:val="24"/>
          <w:szCs w:val="24"/>
          <w:highlight w:val="white"/>
          <w:lang w:val="en-GB"/>
        </w:rPr>
        <w:t xml:space="preserve">, T., Levchenko, I., </w:t>
      </w:r>
      <w:proofErr w:type="spellStart"/>
      <w:r w:rsidRPr="00FF7985">
        <w:rPr>
          <w:rFonts w:ascii="Times New Roman" w:eastAsia="Times New Roman" w:hAnsi="Times New Roman" w:cs="Times New Roman"/>
          <w:sz w:val="24"/>
          <w:szCs w:val="24"/>
          <w:highlight w:val="white"/>
          <w:lang w:val="en-GB"/>
        </w:rPr>
        <w:t>Smyrnova</w:t>
      </w:r>
      <w:proofErr w:type="spellEnd"/>
      <w:r w:rsidRPr="00FF7985">
        <w:rPr>
          <w:rFonts w:ascii="Times New Roman" w:eastAsia="Times New Roman" w:hAnsi="Times New Roman" w:cs="Times New Roman"/>
          <w:sz w:val="24"/>
          <w:szCs w:val="24"/>
          <w:highlight w:val="white"/>
          <w:lang w:val="en-GB"/>
        </w:rPr>
        <w:t xml:space="preserve">, I. and </w:t>
      </w:r>
      <w:proofErr w:type="spellStart"/>
      <w:r w:rsidRPr="00FF7985">
        <w:rPr>
          <w:rFonts w:ascii="Times New Roman" w:eastAsia="Times New Roman" w:hAnsi="Times New Roman" w:cs="Times New Roman"/>
          <w:sz w:val="24"/>
          <w:szCs w:val="24"/>
          <w:highlight w:val="white"/>
          <w:lang w:val="en-GB"/>
        </w:rPr>
        <w:t>Zhytomyrska</w:t>
      </w:r>
      <w:proofErr w:type="spellEnd"/>
      <w:r w:rsidRPr="00FF7985">
        <w:rPr>
          <w:rFonts w:ascii="Times New Roman" w:eastAsia="Times New Roman" w:hAnsi="Times New Roman" w:cs="Times New Roman"/>
          <w:sz w:val="24"/>
          <w:szCs w:val="24"/>
          <w:highlight w:val="white"/>
          <w:lang w:val="en-GB"/>
        </w:rPr>
        <w:t>, T., 2018. Process of resources provision management of the enterprise's activity with consideration of gender factor.</w:t>
      </w:r>
    </w:p>
    <w:p w14:paraId="7DD7EE92"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Elsye</w:t>
      </w:r>
      <w:proofErr w:type="spellEnd"/>
      <w:r w:rsidRPr="00FF7985">
        <w:rPr>
          <w:rFonts w:ascii="Times New Roman" w:eastAsia="Times New Roman" w:hAnsi="Times New Roman" w:cs="Times New Roman"/>
          <w:sz w:val="24"/>
          <w:szCs w:val="24"/>
          <w:highlight w:val="white"/>
          <w:lang w:val="en-GB"/>
        </w:rPr>
        <w:t xml:space="preserve">, V., </w:t>
      </w:r>
      <w:proofErr w:type="spellStart"/>
      <w:r w:rsidRPr="00FF7985">
        <w:rPr>
          <w:rFonts w:ascii="Times New Roman" w:eastAsia="Times New Roman" w:hAnsi="Times New Roman" w:cs="Times New Roman"/>
          <w:sz w:val="24"/>
          <w:szCs w:val="24"/>
          <w:highlight w:val="white"/>
          <w:lang w:val="en-GB"/>
        </w:rPr>
        <w:t>Latief</w:t>
      </w:r>
      <w:proofErr w:type="spellEnd"/>
      <w:r w:rsidRPr="00FF7985">
        <w:rPr>
          <w:rFonts w:ascii="Times New Roman" w:eastAsia="Times New Roman" w:hAnsi="Times New Roman" w:cs="Times New Roman"/>
          <w:sz w:val="24"/>
          <w:szCs w:val="24"/>
          <w:highlight w:val="white"/>
          <w:lang w:val="en-GB"/>
        </w:rPr>
        <w:t xml:space="preserve">, Y. and </w:t>
      </w:r>
      <w:proofErr w:type="spellStart"/>
      <w:r w:rsidRPr="00FF7985">
        <w:rPr>
          <w:rFonts w:ascii="Times New Roman" w:eastAsia="Times New Roman" w:hAnsi="Times New Roman" w:cs="Times New Roman"/>
          <w:sz w:val="24"/>
          <w:szCs w:val="24"/>
          <w:highlight w:val="white"/>
          <w:lang w:val="en-GB"/>
        </w:rPr>
        <w:t>Sagita</w:t>
      </w:r>
      <w:proofErr w:type="spellEnd"/>
      <w:r w:rsidRPr="00FF7985">
        <w:rPr>
          <w:rFonts w:ascii="Times New Roman" w:eastAsia="Times New Roman" w:hAnsi="Times New Roman" w:cs="Times New Roman"/>
          <w:sz w:val="24"/>
          <w:szCs w:val="24"/>
          <w:highlight w:val="white"/>
          <w:lang w:val="en-GB"/>
        </w:rPr>
        <w:t>, L., 2018. Development of work breakdown structure (WBS) standard for producing the risk based structural work safety plan of building. In MATEC Web of Conferences (Vol. 147, p. 06003). EDP Sciences.</w:t>
      </w:r>
    </w:p>
    <w:p w14:paraId="5FE84DE0"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Gerstell</w:t>
      </w:r>
      <w:proofErr w:type="spellEnd"/>
      <w:r w:rsidRPr="00FF7985">
        <w:rPr>
          <w:rFonts w:ascii="Times New Roman" w:eastAsia="Times New Roman" w:hAnsi="Times New Roman" w:cs="Times New Roman"/>
          <w:sz w:val="24"/>
          <w:szCs w:val="24"/>
          <w:highlight w:val="white"/>
          <w:lang w:val="en-GB"/>
        </w:rPr>
        <w:t>, E.</w:t>
      </w:r>
      <w:proofErr w:type="gramStart"/>
      <w:r w:rsidRPr="00FF7985">
        <w:rPr>
          <w:rFonts w:ascii="Times New Roman" w:eastAsia="Times New Roman" w:hAnsi="Times New Roman" w:cs="Times New Roman"/>
          <w:sz w:val="24"/>
          <w:szCs w:val="24"/>
          <w:highlight w:val="white"/>
          <w:lang w:val="en-GB"/>
        </w:rPr>
        <w:t xml:space="preserve">,  </w:t>
      </w:r>
      <w:proofErr w:type="spellStart"/>
      <w:r w:rsidRPr="00FF7985">
        <w:rPr>
          <w:rFonts w:ascii="Times New Roman" w:eastAsia="Times New Roman" w:hAnsi="Times New Roman" w:cs="Times New Roman"/>
          <w:sz w:val="24"/>
          <w:szCs w:val="24"/>
          <w:highlight w:val="white"/>
          <w:lang w:val="en-GB"/>
        </w:rPr>
        <w:t>Marchessou</w:t>
      </w:r>
      <w:proofErr w:type="spellEnd"/>
      <w:proofErr w:type="gramEnd"/>
      <w:r w:rsidRPr="00FF7985">
        <w:rPr>
          <w:rFonts w:ascii="Times New Roman" w:eastAsia="Times New Roman" w:hAnsi="Times New Roman" w:cs="Times New Roman"/>
          <w:sz w:val="24"/>
          <w:szCs w:val="24"/>
          <w:highlight w:val="white"/>
          <w:lang w:val="en-GB"/>
        </w:rPr>
        <w:t xml:space="preserve">, S., Schmidt, J., and Spagnuolo, E,. 2020. How COVID-19 </w:t>
      </w:r>
      <w:proofErr w:type="spellStart"/>
      <w:r w:rsidRPr="00FF7985">
        <w:rPr>
          <w:rFonts w:ascii="Times New Roman" w:eastAsia="Times New Roman" w:hAnsi="Times New Roman" w:cs="Times New Roman"/>
          <w:sz w:val="24"/>
          <w:szCs w:val="24"/>
          <w:highlight w:val="white"/>
          <w:lang w:val="en-GB"/>
        </w:rPr>
        <w:t>ischanging</w:t>
      </w:r>
      <w:proofErr w:type="spellEnd"/>
      <w:r w:rsidRPr="00FF7985">
        <w:rPr>
          <w:rFonts w:ascii="Times New Roman" w:eastAsia="Times New Roman" w:hAnsi="Times New Roman" w:cs="Times New Roman"/>
          <w:sz w:val="24"/>
          <w:szCs w:val="24"/>
          <w:highlight w:val="white"/>
          <w:lang w:val="en-GB"/>
        </w:rPr>
        <w:t xml:space="preserve"> the </w:t>
      </w:r>
      <w:proofErr w:type="spellStart"/>
      <w:r w:rsidRPr="00FF7985">
        <w:rPr>
          <w:rFonts w:ascii="Times New Roman" w:eastAsia="Times New Roman" w:hAnsi="Times New Roman" w:cs="Times New Roman"/>
          <w:sz w:val="24"/>
          <w:szCs w:val="24"/>
          <w:highlight w:val="white"/>
          <w:lang w:val="en-GB"/>
        </w:rPr>
        <w:t>worldof</w:t>
      </w:r>
      <w:proofErr w:type="spellEnd"/>
      <w:r w:rsidRPr="00FF7985">
        <w:rPr>
          <w:rFonts w:ascii="Times New Roman" w:eastAsia="Times New Roman" w:hAnsi="Times New Roman" w:cs="Times New Roman"/>
          <w:sz w:val="24"/>
          <w:szCs w:val="24"/>
          <w:highlight w:val="white"/>
          <w:lang w:val="en-GB"/>
        </w:rPr>
        <w:t xml:space="preserve"> beauty. Available </w:t>
      </w:r>
      <w:proofErr w:type="gramStart"/>
      <w:r w:rsidRPr="00FF7985">
        <w:rPr>
          <w:rFonts w:ascii="Times New Roman" w:eastAsia="Times New Roman" w:hAnsi="Times New Roman" w:cs="Times New Roman"/>
          <w:sz w:val="24"/>
          <w:szCs w:val="24"/>
          <w:highlight w:val="white"/>
          <w:lang w:val="en-GB"/>
        </w:rPr>
        <w:t>at:https://www.mckinsey.com/~/media/McKinsey/Industries/Consumer%20Packaged%20Goods/Our%20Insights/How%20COVID%2019%20is%20changing%20the%20world%20of%20beauty/How-COVID-19-is-changing-the-world-of-beauty-vF.pdf</w:t>
      </w:r>
      <w:proofErr w:type="gramEnd"/>
      <w:r w:rsidRPr="00FF7985">
        <w:rPr>
          <w:rFonts w:ascii="Times New Roman" w:eastAsia="Times New Roman" w:hAnsi="Times New Roman" w:cs="Times New Roman"/>
          <w:sz w:val="24"/>
          <w:szCs w:val="24"/>
          <w:highlight w:val="white"/>
          <w:lang w:val="en-GB"/>
        </w:rPr>
        <w:t xml:space="preserve"> [Accessed on 2nd November 2021]</w:t>
      </w:r>
    </w:p>
    <w:p w14:paraId="6E006782"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Gupta, M., Roy, S., Panda, R., </w:t>
      </w:r>
      <w:proofErr w:type="spellStart"/>
      <w:r w:rsidRPr="00FF7985">
        <w:rPr>
          <w:rFonts w:ascii="Times New Roman" w:eastAsia="Times New Roman" w:hAnsi="Times New Roman" w:cs="Times New Roman"/>
          <w:sz w:val="24"/>
          <w:szCs w:val="24"/>
          <w:highlight w:val="white"/>
          <w:lang w:val="en-GB"/>
        </w:rPr>
        <w:t>Konwar</w:t>
      </w:r>
      <w:proofErr w:type="spellEnd"/>
      <w:r w:rsidRPr="00FF7985">
        <w:rPr>
          <w:rFonts w:ascii="Times New Roman" w:eastAsia="Times New Roman" w:hAnsi="Times New Roman" w:cs="Times New Roman"/>
          <w:sz w:val="24"/>
          <w:szCs w:val="24"/>
          <w:highlight w:val="white"/>
          <w:lang w:val="en-GB"/>
        </w:rPr>
        <w:t xml:space="preserve">, P. and </w:t>
      </w:r>
      <w:proofErr w:type="spellStart"/>
      <w:r w:rsidRPr="00FF7985">
        <w:rPr>
          <w:rFonts w:ascii="Times New Roman" w:eastAsia="Times New Roman" w:hAnsi="Times New Roman" w:cs="Times New Roman"/>
          <w:sz w:val="24"/>
          <w:szCs w:val="24"/>
          <w:highlight w:val="white"/>
          <w:lang w:val="en-GB"/>
        </w:rPr>
        <w:t>Jagnoor</w:t>
      </w:r>
      <w:proofErr w:type="spellEnd"/>
      <w:r w:rsidRPr="00FF7985">
        <w:rPr>
          <w:rFonts w:ascii="Times New Roman" w:eastAsia="Times New Roman" w:hAnsi="Times New Roman" w:cs="Times New Roman"/>
          <w:sz w:val="24"/>
          <w:szCs w:val="24"/>
          <w:highlight w:val="white"/>
          <w:lang w:val="en-GB"/>
        </w:rPr>
        <w:t xml:space="preserve">, J., 2020. Interventions for child drowning reduction in the Indian </w:t>
      </w:r>
      <w:proofErr w:type="spellStart"/>
      <w:r w:rsidRPr="00FF7985">
        <w:rPr>
          <w:rFonts w:ascii="Times New Roman" w:eastAsia="Times New Roman" w:hAnsi="Times New Roman" w:cs="Times New Roman"/>
          <w:sz w:val="24"/>
          <w:szCs w:val="24"/>
          <w:highlight w:val="white"/>
          <w:lang w:val="en-GB"/>
        </w:rPr>
        <w:t>sundarbans</w:t>
      </w:r>
      <w:proofErr w:type="spellEnd"/>
      <w:r w:rsidRPr="00FF7985">
        <w:rPr>
          <w:rFonts w:ascii="Times New Roman" w:eastAsia="Times New Roman" w:hAnsi="Times New Roman" w:cs="Times New Roman"/>
          <w:sz w:val="24"/>
          <w:szCs w:val="24"/>
          <w:highlight w:val="white"/>
          <w:lang w:val="en-GB"/>
        </w:rPr>
        <w:t>: perspectives from the ground. Children, 7(12), p.291.</w:t>
      </w:r>
    </w:p>
    <w:p w14:paraId="208FDDF7"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Ilham, R.M., </w:t>
      </w:r>
      <w:proofErr w:type="spellStart"/>
      <w:r w:rsidRPr="00FF7985">
        <w:rPr>
          <w:rFonts w:ascii="Times New Roman" w:eastAsia="Times New Roman" w:hAnsi="Times New Roman" w:cs="Times New Roman"/>
          <w:sz w:val="24"/>
          <w:szCs w:val="24"/>
          <w:highlight w:val="white"/>
          <w:lang w:val="en-GB"/>
        </w:rPr>
        <w:t>Latief</w:t>
      </w:r>
      <w:proofErr w:type="spellEnd"/>
      <w:r w:rsidRPr="00FF7985">
        <w:rPr>
          <w:rFonts w:ascii="Times New Roman" w:eastAsia="Times New Roman" w:hAnsi="Times New Roman" w:cs="Times New Roman"/>
          <w:sz w:val="24"/>
          <w:szCs w:val="24"/>
          <w:highlight w:val="white"/>
          <w:lang w:val="en-GB"/>
        </w:rPr>
        <w:t xml:space="preserve">, Y., </w:t>
      </w:r>
      <w:proofErr w:type="spellStart"/>
      <w:r w:rsidRPr="00FF7985">
        <w:rPr>
          <w:rFonts w:ascii="Times New Roman" w:eastAsia="Times New Roman" w:hAnsi="Times New Roman" w:cs="Times New Roman"/>
          <w:sz w:val="24"/>
          <w:szCs w:val="24"/>
          <w:highlight w:val="white"/>
          <w:lang w:val="en-GB"/>
        </w:rPr>
        <w:t>Riantini</w:t>
      </w:r>
      <w:proofErr w:type="spellEnd"/>
      <w:r w:rsidRPr="00FF7985">
        <w:rPr>
          <w:rFonts w:ascii="Times New Roman" w:eastAsia="Times New Roman" w:hAnsi="Times New Roman" w:cs="Times New Roman"/>
          <w:sz w:val="24"/>
          <w:szCs w:val="24"/>
          <w:highlight w:val="white"/>
          <w:lang w:val="en-GB"/>
        </w:rPr>
        <w:t>, L.S. and Susilo, B., 2018, December. Development of Maintenance-Reparation Guidance, and Material Specification for Green Building’s Electrical Component in Government Building Based on Work Breakdown Structure (WBS). In IOP Conference Series: Materials Science and Engineering (Vol. 446, No. 1, p. 012005). IOP Publishing.</w:t>
      </w:r>
    </w:p>
    <w:p w14:paraId="4A430A65"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Kaya, O., 2020. </w:t>
      </w:r>
      <w:proofErr w:type="spellStart"/>
      <w:r w:rsidRPr="00FF7985">
        <w:rPr>
          <w:rFonts w:ascii="Times New Roman" w:eastAsia="Times New Roman" w:hAnsi="Times New Roman" w:cs="Times New Roman"/>
          <w:sz w:val="24"/>
          <w:szCs w:val="24"/>
          <w:highlight w:val="white"/>
          <w:lang w:val="en-GB"/>
        </w:rPr>
        <w:t>Levelised</w:t>
      </w:r>
      <w:proofErr w:type="spellEnd"/>
      <w:r w:rsidRPr="00FF7985">
        <w:rPr>
          <w:rFonts w:ascii="Times New Roman" w:eastAsia="Times New Roman" w:hAnsi="Times New Roman" w:cs="Times New Roman"/>
          <w:sz w:val="24"/>
          <w:szCs w:val="24"/>
          <w:highlight w:val="white"/>
          <w:lang w:val="en-GB"/>
        </w:rPr>
        <w:t xml:space="preserve"> cost of electricity for electrical energy from renewable resources under consideration of corresponding energy storage.</w:t>
      </w:r>
    </w:p>
    <w:p w14:paraId="08F2B157"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Kudszus</w:t>
      </w:r>
      <w:proofErr w:type="spellEnd"/>
      <w:r w:rsidRPr="00FF7985">
        <w:rPr>
          <w:rFonts w:ascii="Times New Roman" w:eastAsia="Times New Roman" w:hAnsi="Times New Roman" w:cs="Times New Roman"/>
          <w:sz w:val="24"/>
          <w:szCs w:val="24"/>
          <w:highlight w:val="white"/>
          <w:lang w:val="en-GB"/>
        </w:rPr>
        <w:t xml:space="preserve">, R., </w:t>
      </w:r>
      <w:proofErr w:type="spellStart"/>
      <w:r w:rsidRPr="00FF7985">
        <w:rPr>
          <w:rFonts w:ascii="Times New Roman" w:eastAsia="Times New Roman" w:hAnsi="Times New Roman" w:cs="Times New Roman"/>
          <w:sz w:val="24"/>
          <w:szCs w:val="24"/>
          <w:highlight w:val="white"/>
          <w:lang w:val="en-GB"/>
        </w:rPr>
        <w:t>Klemencic</w:t>
      </w:r>
      <w:proofErr w:type="spellEnd"/>
      <w:r w:rsidRPr="00FF7985">
        <w:rPr>
          <w:rFonts w:ascii="Times New Roman" w:eastAsia="Times New Roman" w:hAnsi="Times New Roman" w:cs="Times New Roman"/>
          <w:sz w:val="24"/>
          <w:szCs w:val="24"/>
          <w:highlight w:val="white"/>
          <w:lang w:val="en-GB"/>
        </w:rPr>
        <w:t xml:space="preserve">, R. and </w:t>
      </w:r>
      <w:proofErr w:type="spellStart"/>
      <w:r w:rsidRPr="00FF7985">
        <w:rPr>
          <w:rFonts w:ascii="Times New Roman" w:eastAsia="Times New Roman" w:hAnsi="Times New Roman" w:cs="Times New Roman"/>
          <w:sz w:val="24"/>
          <w:szCs w:val="24"/>
          <w:highlight w:val="white"/>
          <w:lang w:val="en-GB"/>
        </w:rPr>
        <w:t>Spyridis</w:t>
      </w:r>
      <w:proofErr w:type="spellEnd"/>
      <w:r w:rsidRPr="00FF7985">
        <w:rPr>
          <w:rFonts w:ascii="Times New Roman" w:eastAsia="Times New Roman" w:hAnsi="Times New Roman" w:cs="Times New Roman"/>
          <w:sz w:val="24"/>
          <w:szCs w:val="24"/>
          <w:highlight w:val="white"/>
          <w:lang w:val="en-GB"/>
        </w:rPr>
        <w:t xml:space="preserve">, P., 2020. Basic Concepts of Engineering Risk Management for Fastenings and Risk Register Based on Industry Survey. </w:t>
      </w:r>
      <w:proofErr w:type="spellStart"/>
      <w:r w:rsidRPr="00FF7985">
        <w:rPr>
          <w:rFonts w:ascii="Times New Roman" w:eastAsia="Times New Roman" w:hAnsi="Times New Roman" w:cs="Times New Roman"/>
          <w:sz w:val="24"/>
          <w:szCs w:val="24"/>
          <w:highlight w:val="white"/>
          <w:lang w:val="en-GB"/>
        </w:rPr>
        <w:t>CivilEng</w:t>
      </w:r>
      <w:proofErr w:type="spellEnd"/>
      <w:r w:rsidRPr="00FF7985">
        <w:rPr>
          <w:rFonts w:ascii="Times New Roman" w:eastAsia="Times New Roman" w:hAnsi="Times New Roman" w:cs="Times New Roman"/>
          <w:sz w:val="24"/>
          <w:szCs w:val="24"/>
          <w:highlight w:val="white"/>
          <w:lang w:val="en-GB"/>
        </w:rPr>
        <w:t>, 1(3), pp.275-290.</w:t>
      </w:r>
    </w:p>
    <w:p w14:paraId="618A189E"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Latief</w:t>
      </w:r>
      <w:proofErr w:type="spellEnd"/>
      <w:r w:rsidRPr="00FF7985">
        <w:rPr>
          <w:rFonts w:ascii="Times New Roman" w:eastAsia="Times New Roman" w:hAnsi="Times New Roman" w:cs="Times New Roman"/>
          <w:sz w:val="24"/>
          <w:szCs w:val="24"/>
          <w:highlight w:val="white"/>
          <w:lang w:val="en-GB"/>
        </w:rPr>
        <w:t xml:space="preserve">, Y., </w:t>
      </w:r>
      <w:proofErr w:type="spellStart"/>
      <w:r w:rsidRPr="00FF7985">
        <w:rPr>
          <w:rFonts w:ascii="Times New Roman" w:eastAsia="Times New Roman" w:hAnsi="Times New Roman" w:cs="Times New Roman"/>
          <w:sz w:val="24"/>
          <w:szCs w:val="24"/>
          <w:highlight w:val="white"/>
          <w:lang w:val="en-GB"/>
        </w:rPr>
        <w:t>Nurdiani</w:t>
      </w:r>
      <w:proofErr w:type="spellEnd"/>
      <w:r w:rsidRPr="00FF7985">
        <w:rPr>
          <w:rFonts w:ascii="Times New Roman" w:eastAsia="Times New Roman" w:hAnsi="Times New Roman" w:cs="Times New Roman"/>
          <w:sz w:val="24"/>
          <w:szCs w:val="24"/>
          <w:highlight w:val="white"/>
          <w:lang w:val="en-GB"/>
        </w:rPr>
        <w:t xml:space="preserve">, D. and </w:t>
      </w:r>
      <w:proofErr w:type="spellStart"/>
      <w:r w:rsidRPr="00FF7985">
        <w:rPr>
          <w:rFonts w:ascii="Times New Roman" w:eastAsia="Times New Roman" w:hAnsi="Times New Roman" w:cs="Times New Roman"/>
          <w:sz w:val="24"/>
          <w:szCs w:val="24"/>
          <w:highlight w:val="white"/>
          <w:lang w:val="en-GB"/>
        </w:rPr>
        <w:t>Supriadi</w:t>
      </w:r>
      <w:proofErr w:type="spellEnd"/>
      <w:r w:rsidRPr="00FF7985">
        <w:rPr>
          <w:rFonts w:ascii="Times New Roman" w:eastAsia="Times New Roman" w:hAnsi="Times New Roman" w:cs="Times New Roman"/>
          <w:sz w:val="24"/>
          <w:szCs w:val="24"/>
          <w:highlight w:val="white"/>
          <w:lang w:val="en-GB"/>
        </w:rPr>
        <w:t>, L.S.R., 2019. Development of work breakdown structure (WBS) dictionary for the construction works of lower structure steel bridge. In MATEC Web of Conferences (Vol. 258, p. 02003). EDP Sciences.</w:t>
      </w:r>
    </w:p>
    <w:p w14:paraId="09DF4037"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lastRenderedPageBreak/>
        <w:t xml:space="preserve">Lovett, A., Turner, K., </w:t>
      </w:r>
      <w:proofErr w:type="spellStart"/>
      <w:r w:rsidRPr="00FF7985">
        <w:rPr>
          <w:rFonts w:ascii="Times New Roman" w:eastAsia="Times New Roman" w:hAnsi="Times New Roman" w:cs="Times New Roman"/>
          <w:sz w:val="24"/>
          <w:szCs w:val="24"/>
          <w:highlight w:val="white"/>
          <w:lang w:val="en-GB"/>
        </w:rPr>
        <w:t>Sünnenberg</w:t>
      </w:r>
      <w:proofErr w:type="spellEnd"/>
      <w:r w:rsidRPr="00FF7985">
        <w:rPr>
          <w:rFonts w:ascii="Times New Roman" w:eastAsia="Times New Roman" w:hAnsi="Times New Roman" w:cs="Times New Roman"/>
          <w:sz w:val="24"/>
          <w:szCs w:val="24"/>
          <w:highlight w:val="white"/>
          <w:lang w:val="en-GB"/>
        </w:rPr>
        <w:t xml:space="preserve">, G., </w:t>
      </w:r>
      <w:proofErr w:type="spellStart"/>
      <w:r w:rsidRPr="00FF7985">
        <w:rPr>
          <w:rFonts w:ascii="Times New Roman" w:eastAsia="Times New Roman" w:hAnsi="Times New Roman" w:cs="Times New Roman"/>
          <w:sz w:val="24"/>
          <w:szCs w:val="24"/>
          <w:highlight w:val="white"/>
          <w:lang w:val="en-GB"/>
        </w:rPr>
        <w:t>Ferrini</w:t>
      </w:r>
      <w:proofErr w:type="spellEnd"/>
      <w:r w:rsidRPr="00FF7985">
        <w:rPr>
          <w:rFonts w:ascii="Times New Roman" w:eastAsia="Times New Roman" w:hAnsi="Times New Roman" w:cs="Times New Roman"/>
          <w:sz w:val="24"/>
          <w:szCs w:val="24"/>
          <w:highlight w:val="white"/>
          <w:lang w:val="en-GB"/>
        </w:rPr>
        <w:t>, S., Stephanou, E. and Greaves, S., 2018. A natural capital asset check and risk register for the Anglian Water combined services area. Report to Anglian Water Services Ltd.</w:t>
      </w:r>
    </w:p>
    <w:p w14:paraId="54AF3726"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Martini, U., Buffa, F. and </w:t>
      </w:r>
      <w:proofErr w:type="spellStart"/>
      <w:r w:rsidRPr="00FF7985">
        <w:rPr>
          <w:rFonts w:ascii="Times New Roman" w:eastAsia="Times New Roman" w:hAnsi="Times New Roman" w:cs="Times New Roman"/>
          <w:sz w:val="24"/>
          <w:szCs w:val="24"/>
          <w:highlight w:val="white"/>
          <w:lang w:val="en-GB"/>
        </w:rPr>
        <w:t>Notaro</w:t>
      </w:r>
      <w:proofErr w:type="spellEnd"/>
      <w:r w:rsidRPr="00FF7985">
        <w:rPr>
          <w:rFonts w:ascii="Times New Roman" w:eastAsia="Times New Roman" w:hAnsi="Times New Roman" w:cs="Times New Roman"/>
          <w:sz w:val="24"/>
          <w:szCs w:val="24"/>
          <w:highlight w:val="white"/>
          <w:lang w:val="en-GB"/>
        </w:rPr>
        <w:t>, S., 2017. Community participation, natural resource management and the creation of innovative tourism products: Evidence from Italian networks of reserves in the Alps. Sustainability, 9(12), p.2314.</w:t>
      </w:r>
    </w:p>
    <w:p w14:paraId="60E39D58"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Mints, A. and </w:t>
      </w:r>
      <w:proofErr w:type="spellStart"/>
      <w:r w:rsidRPr="00FF7985">
        <w:rPr>
          <w:rFonts w:ascii="Times New Roman" w:eastAsia="Times New Roman" w:hAnsi="Times New Roman" w:cs="Times New Roman"/>
          <w:sz w:val="24"/>
          <w:szCs w:val="24"/>
          <w:highlight w:val="white"/>
          <w:lang w:val="en-GB"/>
        </w:rPr>
        <w:t>Kamyshnykova</w:t>
      </w:r>
      <w:proofErr w:type="spellEnd"/>
      <w:r w:rsidRPr="00FF7985">
        <w:rPr>
          <w:rFonts w:ascii="Times New Roman" w:eastAsia="Times New Roman" w:hAnsi="Times New Roman" w:cs="Times New Roman"/>
          <w:sz w:val="24"/>
          <w:szCs w:val="24"/>
          <w:highlight w:val="white"/>
          <w:lang w:val="en-GB"/>
        </w:rPr>
        <w:t>, E., 2019, May. Methods of stakeholder prioritisation in the context of stakeholder management. In International Scientific Conference „Contemporary Issues in Business, Management and Economics Engineering".</w:t>
      </w:r>
    </w:p>
    <w:p w14:paraId="1718326E"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Przybylska</w:t>
      </w:r>
      <w:proofErr w:type="spellEnd"/>
      <w:r w:rsidRPr="00FF7985">
        <w:rPr>
          <w:rFonts w:ascii="Times New Roman" w:eastAsia="Times New Roman" w:hAnsi="Times New Roman" w:cs="Times New Roman"/>
          <w:sz w:val="24"/>
          <w:szCs w:val="24"/>
          <w:highlight w:val="white"/>
          <w:lang w:val="en-GB"/>
        </w:rPr>
        <w:t xml:space="preserve">, E. and </w:t>
      </w:r>
      <w:proofErr w:type="spellStart"/>
      <w:r w:rsidRPr="00FF7985">
        <w:rPr>
          <w:rFonts w:ascii="Times New Roman" w:eastAsia="Times New Roman" w:hAnsi="Times New Roman" w:cs="Times New Roman"/>
          <w:sz w:val="24"/>
          <w:szCs w:val="24"/>
          <w:highlight w:val="white"/>
          <w:lang w:val="en-GB"/>
        </w:rPr>
        <w:t>Dohn</w:t>
      </w:r>
      <w:proofErr w:type="spellEnd"/>
      <w:r w:rsidRPr="00FF7985">
        <w:rPr>
          <w:rFonts w:ascii="Times New Roman" w:eastAsia="Times New Roman" w:hAnsi="Times New Roman" w:cs="Times New Roman"/>
          <w:sz w:val="24"/>
          <w:szCs w:val="24"/>
          <w:highlight w:val="white"/>
          <w:lang w:val="en-GB"/>
        </w:rPr>
        <w:t xml:space="preserve">, K., 2019. Analysis of intermodal freight transport stakeholders in a selected cross-border area. Challenges and Modern Solution in Transportation [Online]; </w:t>
      </w:r>
      <w:proofErr w:type="spellStart"/>
      <w:r w:rsidRPr="00FF7985">
        <w:rPr>
          <w:rFonts w:ascii="Times New Roman" w:eastAsia="Times New Roman" w:hAnsi="Times New Roman" w:cs="Times New Roman"/>
          <w:sz w:val="24"/>
          <w:szCs w:val="24"/>
          <w:highlight w:val="white"/>
          <w:lang w:val="en-GB"/>
        </w:rPr>
        <w:t>Stajniak</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Szuster</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Kopeć</w:t>
      </w:r>
      <w:proofErr w:type="spellEnd"/>
      <w:r w:rsidRPr="00FF7985">
        <w:rPr>
          <w:rFonts w:ascii="Times New Roman" w:eastAsia="Times New Roman" w:hAnsi="Times New Roman" w:cs="Times New Roman"/>
          <w:sz w:val="24"/>
          <w:szCs w:val="24"/>
          <w:highlight w:val="white"/>
          <w:lang w:val="en-GB"/>
        </w:rPr>
        <w:t xml:space="preserve">, M., </w:t>
      </w:r>
      <w:proofErr w:type="spellStart"/>
      <w:r w:rsidRPr="00FF7985">
        <w:rPr>
          <w:rFonts w:ascii="Times New Roman" w:eastAsia="Times New Roman" w:hAnsi="Times New Roman" w:cs="Times New Roman"/>
          <w:sz w:val="24"/>
          <w:szCs w:val="24"/>
          <w:highlight w:val="white"/>
          <w:lang w:val="en-GB"/>
        </w:rPr>
        <w:t>Toboła</w:t>
      </w:r>
      <w:proofErr w:type="spellEnd"/>
      <w:r w:rsidRPr="00FF7985">
        <w:rPr>
          <w:rFonts w:ascii="Times New Roman" w:eastAsia="Times New Roman" w:hAnsi="Times New Roman" w:cs="Times New Roman"/>
          <w:sz w:val="24"/>
          <w:szCs w:val="24"/>
          <w:highlight w:val="white"/>
          <w:lang w:val="en-GB"/>
        </w:rPr>
        <w:t>, A., Eds, pp.48-62.</w:t>
      </w:r>
    </w:p>
    <w:p w14:paraId="16536A4C"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Rees, S., Ashley, M. and Cameron, A., 2019. North Devon Marine Pioneer 2: A Natural Capital Asset and Risk Register.</w:t>
      </w:r>
    </w:p>
    <w:p w14:paraId="1921B244"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Ruehle</w:t>
      </w:r>
      <w:proofErr w:type="spellEnd"/>
      <w:r w:rsidRPr="00FF7985">
        <w:rPr>
          <w:rFonts w:ascii="Times New Roman" w:eastAsia="Times New Roman" w:hAnsi="Times New Roman" w:cs="Times New Roman"/>
          <w:sz w:val="24"/>
          <w:szCs w:val="24"/>
          <w:highlight w:val="white"/>
          <w:lang w:val="en-GB"/>
        </w:rPr>
        <w:t>, C.R., 2021. Investigating Market and Regulatory Forces Shaping Artificial Intelligence Adoptions. Muma Business Review, 4, pp.177-192.</w:t>
      </w:r>
    </w:p>
    <w:p w14:paraId="3CC08736"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FF7985">
        <w:rPr>
          <w:rFonts w:ascii="Times New Roman" w:eastAsia="Times New Roman" w:hAnsi="Times New Roman" w:cs="Times New Roman"/>
          <w:sz w:val="24"/>
          <w:szCs w:val="24"/>
          <w:highlight w:val="white"/>
          <w:lang w:val="en-GB"/>
        </w:rPr>
        <w:t>Satrio</w:t>
      </w:r>
      <w:proofErr w:type="spellEnd"/>
      <w:r w:rsidRPr="00FF7985">
        <w:rPr>
          <w:rFonts w:ascii="Times New Roman" w:eastAsia="Times New Roman" w:hAnsi="Times New Roman" w:cs="Times New Roman"/>
          <w:sz w:val="24"/>
          <w:szCs w:val="24"/>
          <w:highlight w:val="white"/>
          <w:lang w:val="en-GB"/>
        </w:rPr>
        <w:t xml:space="preserve">, G. and </w:t>
      </w:r>
      <w:proofErr w:type="spellStart"/>
      <w:r w:rsidRPr="00FF7985">
        <w:rPr>
          <w:rFonts w:ascii="Times New Roman" w:eastAsia="Times New Roman" w:hAnsi="Times New Roman" w:cs="Times New Roman"/>
          <w:sz w:val="24"/>
          <w:szCs w:val="24"/>
          <w:highlight w:val="white"/>
          <w:lang w:val="en-GB"/>
        </w:rPr>
        <w:t>Latief</w:t>
      </w:r>
      <w:proofErr w:type="spellEnd"/>
      <w:r w:rsidRPr="00FF7985">
        <w:rPr>
          <w:rFonts w:ascii="Times New Roman" w:eastAsia="Times New Roman" w:hAnsi="Times New Roman" w:cs="Times New Roman"/>
          <w:sz w:val="24"/>
          <w:szCs w:val="24"/>
          <w:highlight w:val="white"/>
          <w:lang w:val="en-GB"/>
        </w:rPr>
        <w:t>, Y., 2018, January. Development of Risk-Based Standardized WBS (Work Breakdown Structure) for Safety Planning of Cable-Stayed Bridge Project. In Proceedings of the International Conference on Industrial Engineering and Operations Management (Vol. 12, No. 2, pp. 110-117).</w:t>
      </w:r>
    </w:p>
    <w:p w14:paraId="410FF869" w14:textId="77777777" w:rsidR="00841360" w:rsidRPr="00FF7985" w:rsidRDefault="00841360" w:rsidP="005B12AF">
      <w:pPr>
        <w:pStyle w:val="Normal1"/>
        <w:spacing w:line="360" w:lineRule="auto"/>
        <w:jc w:val="both"/>
        <w:rPr>
          <w:rFonts w:ascii="Times New Roman" w:eastAsia="Times New Roman" w:hAnsi="Times New Roman" w:cs="Times New Roman"/>
          <w:sz w:val="24"/>
          <w:szCs w:val="24"/>
          <w:highlight w:val="white"/>
          <w:lang w:val="en-GB"/>
        </w:rPr>
      </w:pPr>
      <w:r w:rsidRPr="00FF7985">
        <w:rPr>
          <w:rFonts w:ascii="Times New Roman" w:eastAsia="Times New Roman" w:hAnsi="Times New Roman" w:cs="Times New Roman"/>
          <w:sz w:val="24"/>
          <w:szCs w:val="24"/>
          <w:highlight w:val="white"/>
          <w:lang w:val="en-GB"/>
        </w:rPr>
        <w:t xml:space="preserve">Spalding, C., Wei, Z. and </w:t>
      </w:r>
      <w:proofErr w:type="spellStart"/>
      <w:r w:rsidRPr="00FF7985">
        <w:rPr>
          <w:rFonts w:ascii="Times New Roman" w:eastAsia="Times New Roman" w:hAnsi="Times New Roman" w:cs="Times New Roman"/>
          <w:sz w:val="24"/>
          <w:szCs w:val="24"/>
          <w:highlight w:val="white"/>
          <w:lang w:val="en-GB"/>
        </w:rPr>
        <w:t>Yarkov</w:t>
      </w:r>
      <w:proofErr w:type="spellEnd"/>
      <w:r w:rsidRPr="00FF7985">
        <w:rPr>
          <w:rFonts w:ascii="Times New Roman" w:eastAsia="Times New Roman" w:hAnsi="Times New Roman" w:cs="Times New Roman"/>
          <w:sz w:val="24"/>
          <w:szCs w:val="24"/>
          <w:highlight w:val="white"/>
          <w:lang w:val="en-GB"/>
        </w:rPr>
        <w:t>, A., 2019. Formulation of an Agile Office Product: An Application of Axiomatic Design in Engineering. In MATEC Web of Conferences (Vol. 301, p. 00008). EDP Sciences.</w:t>
      </w:r>
    </w:p>
    <w:p w14:paraId="1CB9AD29"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1A34CFA5"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770EA6EF"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08270F4C"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p w14:paraId="5D827C72" w14:textId="77777777" w:rsidR="00340553" w:rsidRPr="00FF7985" w:rsidRDefault="00340553" w:rsidP="005B12AF">
      <w:pPr>
        <w:pStyle w:val="Normal1"/>
        <w:spacing w:line="360" w:lineRule="auto"/>
        <w:jc w:val="both"/>
        <w:rPr>
          <w:rFonts w:ascii="Times New Roman" w:eastAsia="Times New Roman" w:hAnsi="Times New Roman" w:cs="Times New Roman"/>
          <w:sz w:val="24"/>
          <w:szCs w:val="24"/>
          <w:highlight w:val="white"/>
          <w:lang w:val="en-GB"/>
        </w:rPr>
      </w:pPr>
    </w:p>
    <w:sectPr w:rsidR="00340553" w:rsidRPr="00FF7985" w:rsidSect="00340553">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C07BB" w14:textId="77777777" w:rsidR="009C2A33" w:rsidRDefault="009C2A33" w:rsidP="005534BF">
      <w:pPr>
        <w:spacing w:line="240" w:lineRule="auto"/>
      </w:pPr>
      <w:r>
        <w:separator/>
      </w:r>
    </w:p>
  </w:endnote>
  <w:endnote w:type="continuationSeparator" w:id="0">
    <w:p w14:paraId="30510F1F" w14:textId="77777777" w:rsidR="009C2A33" w:rsidRDefault="009C2A33" w:rsidP="005534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01719"/>
      <w:docPartObj>
        <w:docPartGallery w:val="Page Numbers (Bottom of Page)"/>
        <w:docPartUnique/>
      </w:docPartObj>
    </w:sdtPr>
    <w:sdtEndPr/>
    <w:sdtContent>
      <w:p w14:paraId="309CF3E7" w14:textId="77777777" w:rsidR="005534BF" w:rsidRDefault="009C2A33">
        <w:pPr>
          <w:pStyle w:val="Footer"/>
          <w:jc w:val="right"/>
        </w:pPr>
        <w:r>
          <w:fldChar w:fldCharType="begin"/>
        </w:r>
        <w:r>
          <w:instrText xml:space="preserve"> PAGE   \* MERGEFORMAT </w:instrText>
        </w:r>
        <w:r>
          <w:fldChar w:fldCharType="separate"/>
        </w:r>
        <w:r w:rsidR="005B12AF">
          <w:rPr>
            <w:noProof/>
          </w:rPr>
          <w:t>15</w:t>
        </w:r>
        <w:r>
          <w:rPr>
            <w:noProof/>
          </w:rPr>
          <w:fldChar w:fldCharType="end"/>
        </w:r>
      </w:p>
    </w:sdtContent>
  </w:sdt>
  <w:p w14:paraId="1045A8A8" w14:textId="77777777" w:rsidR="005534BF" w:rsidRDefault="00553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5EEC8" w14:textId="77777777" w:rsidR="009C2A33" w:rsidRDefault="009C2A33" w:rsidP="005534BF">
      <w:pPr>
        <w:spacing w:line="240" w:lineRule="auto"/>
      </w:pPr>
      <w:r>
        <w:separator/>
      </w:r>
    </w:p>
  </w:footnote>
  <w:footnote w:type="continuationSeparator" w:id="0">
    <w:p w14:paraId="68DA4524" w14:textId="77777777" w:rsidR="009C2A33" w:rsidRDefault="009C2A33" w:rsidP="005534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40553"/>
    <w:rsid w:val="00277A07"/>
    <w:rsid w:val="00340553"/>
    <w:rsid w:val="004362F3"/>
    <w:rsid w:val="005534BF"/>
    <w:rsid w:val="005B12AF"/>
    <w:rsid w:val="00690151"/>
    <w:rsid w:val="00841360"/>
    <w:rsid w:val="0096699E"/>
    <w:rsid w:val="009C2A33"/>
    <w:rsid w:val="00AB09D2"/>
    <w:rsid w:val="00C05851"/>
    <w:rsid w:val="00C93BD6"/>
    <w:rsid w:val="00D919E0"/>
    <w:rsid w:val="00E627AB"/>
    <w:rsid w:val="00FB5E23"/>
    <w:rsid w:val="00FF79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CEB3A"/>
  <w15:docId w15:val="{3415AC60-41F7-4F68-95E2-FF0B43419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2F3"/>
  </w:style>
  <w:style w:type="paragraph" w:styleId="Heading1">
    <w:name w:val="heading 1"/>
    <w:basedOn w:val="Normal1"/>
    <w:next w:val="Normal1"/>
    <w:rsid w:val="005534BF"/>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340553"/>
    <w:pPr>
      <w:keepNext/>
      <w:keepLines/>
      <w:spacing w:before="360" w:after="120"/>
      <w:outlineLvl w:val="1"/>
    </w:pPr>
    <w:rPr>
      <w:sz w:val="32"/>
      <w:szCs w:val="32"/>
    </w:rPr>
  </w:style>
  <w:style w:type="paragraph" w:styleId="Heading3">
    <w:name w:val="heading 3"/>
    <w:basedOn w:val="Normal1"/>
    <w:next w:val="Normal1"/>
    <w:rsid w:val="00340553"/>
    <w:pPr>
      <w:keepNext/>
      <w:keepLines/>
      <w:spacing w:before="320" w:after="80"/>
      <w:outlineLvl w:val="2"/>
    </w:pPr>
    <w:rPr>
      <w:color w:val="434343"/>
      <w:sz w:val="28"/>
      <w:szCs w:val="28"/>
    </w:rPr>
  </w:style>
  <w:style w:type="paragraph" w:styleId="Heading4">
    <w:name w:val="heading 4"/>
    <w:basedOn w:val="Normal1"/>
    <w:next w:val="Normal1"/>
    <w:rsid w:val="00340553"/>
    <w:pPr>
      <w:keepNext/>
      <w:keepLines/>
      <w:spacing w:before="280" w:after="80"/>
      <w:outlineLvl w:val="3"/>
    </w:pPr>
    <w:rPr>
      <w:color w:val="666666"/>
      <w:sz w:val="24"/>
      <w:szCs w:val="24"/>
    </w:rPr>
  </w:style>
  <w:style w:type="paragraph" w:styleId="Heading5">
    <w:name w:val="heading 5"/>
    <w:basedOn w:val="Normal1"/>
    <w:next w:val="Normal1"/>
    <w:rsid w:val="00340553"/>
    <w:pPr>
      <w:keepNext/>
      <w:keepLines/>
      <w:spacing w:before="240" w:after="80"/>
      <w:outlineLvl w:val="4"/>
    </w:pPr>
    <w:rPr>
      <w:color w:val="666666"/>
    </w:rPr>
  </w:style>
  <w:style w:type="paragraph" w:styleId="Heading6">
    <w:name w:val="heading 6"/>
    <w:basedOn w:val="Normal1"/>
    <w:next w:val="Normal1"/>
    <w:rsid w:val="0034055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0553"/>
  </w:style>
  <w:style w:type="paragraph" w:styleId="Title">
    <w:name w:val="Title"/>
    <w:basedOn w:val="Normal1"/>
    <w:next w:val="Normal1"/>
    <w:rsid w:val="00340553"/>
    <w:pPr>
      <w:keepNext/>
      <w:keepLines/>
      <w:spacing w:after="60"/>
    </w:pPr>
    <w:rPr>
      <w:sz w:val="52"/>
      <w:szCs w:val="52"/>
    </w:rPr>
  </w:style>
  <w:style w:type="paragraph" w:styleId="Subtitle">
    <w:name w:val="Subtitle"/>
    <w:basedOn w:val="Normal1"/>
    <w:next w:val="Normal1"/>
    <w:rsid w:val="00340553"/>
    <w:pPr>
      <w:keepNext/>
      <w:keepLines/>
      <w:spacing w:after="320"/>
    </w:pPr>
    <w:rPr>
      <w:color w:val="666666"/>
      <w:sz w:val="30"/>
      <w:szCs w:val="30"/>
    </w:rPr>
  </w:style>
  <w:style w:type="table" w:customStyle="1" w:styleId="a">
    <w:basedOn w:val="TableNormal"/>
    <w:rsid w:val="0034055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40553"/>
    <w:pPr>
      <w:spacing w:line="240" w:lineRule="auto"/>
    </w:pPr>
    <w:rPr>
      <w:sz w:val="20"/>
      <w:szCs w:val="20"/>
    </w:rPr>
  </w:style>
  <w:style w:type="character" w:customStyle="1" w:styleId="CommentTextChar">
    <w:name w:val="Comment Text Char"/>
    <w:basedOn w:val="DefaultParagraphFont"/>
    <w:link w:val="CommentText"/>
    <w:uiPriority w:val="99"/>
    <w:semiHidden/>
    <w:rsid w:val="00340553"/>
    <w:rPr>
      <w:sz w:val="20"/>
      <w:szCs w:val="20"/>
    </w:rPr>
  </w:style>
  <w:style w:type="character" w:styleId="CommentReference">
    <w:name w:val="annotation reference"/>
    <w:basedOn w:val="DefaultParagraphFont"/>
    <w:uiPriority w:val="99"/>
    <w:semiHidden/>
    <w:unhideWhenUsed/>
    <w:rsid w:val="00340553"/>
    <w:rPr>
      <w:sz w:val="16"/>
      <w:szCs w:val="16"/>
    </w:rPr>
  </w:style>
  <w:style w:type="paragraph" w:styleId="BalloonText">
    <w:name w:val="Balloon Text"/>
    <w:basedOn w:val="Normal"/>
    <w:link w:val="BalloonTextChar"/>
    <w:uiPriority w:val="99"/>
    <w:semiHidden/>
    <w:unhideWhenUsed/>
    <w:rsid w:val="00C93B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3BD6"/>
    <w:rPr>
      <w:rFonts w:ascii="Tahoma" w:hAnsi="Tahoma" w:cs="Tahoma"/>
      <w:sz w:val="16"/>
      <w:szCs w:val="16"/>
    </w:rPr>
  </w:style>
  <w:style w:type="paragraph" w:styleId="Header">
    <w:name w:val="header"/>
    <w:basedOn w:val="Normal"/>
    <w:link w:val="HeaderChar"/>
    <w:uiPriority w:val="99"/>
    <w:semiHidden/>
    <w:unhideWhenUsed/>
    <w:rsid w:val="005534B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534BF"/>
  </w:style>
  <w:style w:type="paragraph" w:styleId="Footer">
    <w:name w:val="footer"/>
    <w:basedOn w:val="Normal"/>
    <w:link w:val="FooterChar"/>
    <w:uiPriority w:val="99"/>
    <w:unhideWhenUsed/>
    <w:rsid w:val="005534BF"/>
    <w:pPr>
      <w:tabs>
        <w:tab w:val="center" w:pos="4680"/>
        <w:tab w:val="right" w:pos="9360"/>
      </w:tabs>
      <w:spacing w:line="240" w:lineRule="auto"/>
    </w:pPr>
  </w:style>
  <w:style w:type="character" w:customStyle="1" w:styleId="FooterChar">
    <w:name w:val="Footer Char"/>
    <w:basedOn w:val="DefaultParagraphFont"/>
    <w:link w:val="Footer"/>
    <w:uiPriority w:val="99"/>
    <w:rsid w:val="005534BF"/>
  </w:style>
  <w:style w:type="paragraph" w:styleId="TOCHeading">
    <w:name w:val="TOC Heading"/>
    <w:basedOn w:val="Heading1"/>
    <w:next w:val="Normal"/>
    <w:uiPriority w:val="39"/>
    <w:semiHidden/>
    <w:unhideWhenUsed/>
    <w:qFormat/>
    <w:rsid w:val="005534BF"/>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534BF"/>
    <w:pPr>
      <w:spacing w:after="100"/>
    </w:pPr>
  </w:style>
  <w:style w:type="character" w:styleId="Hyperlink">
    <w:name w:val="Hyperlink"/>
    <w:basedOn w:val="DefaultParagraphFont"/>
    <w:uiPriority w:val="99"/>
    <w:unhideWhenUsed/>
    <w:rsid w:val="005534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18C77B8-4471-471E-B1DE-324D89717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3107</Words>
  <Characters>17715</Characters>
  <Application>Microsoft Office Word</Application>
  <DocSecurity>0</DocSecurity>
  <Lines>147</Lines>
  <Paragraphs>41</Paragraphs>
  <ScaleCrop>false</ScaleCrop>
  <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Zamir Ahmed (1919946)</cp:lastModifiedBy>
  <cp:revision>2</cp:revision>
  <dcterms:created xsi:type="dcterms:W3CDTF">2021-12-01T22:48:00Z</dcterms:created>
  <dcterms:modified xsi:type="dcterms:W3CDTF">2021-12-01T22:48:00Z</dcterms:modified>
</cp:coreProperties>
</file>