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41024628"/>
        <w:docPartObj>
          <w:docPartGallery w:val="Cover Pages"/>
          <w:docPartUnique/>
        </w:docPartObj>
      </w:sdtPr>
      <w:sdtContent>
        <w:p w14:paraId="67DD5D4A" w14:textId="77777777" w:rsidR="0041581F" w:rsidRDefault="0041581F">
          <w:r>
            <w:rPr>
              <w:noProof/>
              <w:lang w:eastAsia="en-GB"/>
            </w:rPr>
            <mc:AlternateContent>
              <mc:Choice Requires="wps">
                <w:drawing>
                  <wp:anchor distT="0" distB="0" distL="114300" distR="114300" simplePos="0" relativeHeight="251659264" behindDoc="0" locked="0" layoutInCell="1" allowOverlap="1" wp14:anchorId="3D98E13A" wp14:editId="2D054703">
                    <wp:simplePos x="0" y="0"/>
                    <wp:positionH relativeFrom="margin">
                      <wp:posOffset>5600699</wp:posOffset>
                    </wp:positionH>
                    <wp:positionV relativeFrom="page">
                      <wp:posOffset>247650</wp:posOffset>
                    </wp:positionV>
                    <wp:extent cx="485775" cy="1012874"/>
                    <wp:effectExtent l="0" t="0" r="9525"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85775" cy="1012874"/>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11-01T00:00:00Z">
                                    <w:dateFormat w:val="yyyy"/>
                                    <w:lid w:val="en-US"/>
                                    <w:storeMappedDataAs w:val="dateTime"/>
                                    <w:calendar w:val="gregorian"/>
                                  </w:date>
                                </w:sdtPr>
                                <w:sdtContent>
                                  <w:p w14:paraId="416C37F6" w14:textId="77777777" w:rsidR="00AF3997" w:rsidRDefault="00AF3997">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D98E13A" id="Rectangle 132" o:spid="_x0000_s1026" style="position:absolute;margin-left:441pt;margin-top:19.5pt;width:38.25pt;height:7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N+6mQIAAIoFAAAOAAAAZHJzL2Uyb0RvYy54bWysVN9v2yAQfp+0/wHxvtrJmqWy6lRRqk6T&#10;orZqO/WZYIitYY4BiZ399TvAcbO22sM0HhBwd9/94Lu7vOpbRfbCugZ0SSdnOSVCc6gavS3p96eb&#10;TxeUOM90xRRoUdKDcPRq8fHDZWcKMYUaVCUsQRDtis6UtPbeFFnmeC1a5s7ACI1CCbZlHq92m1WW&#10;dYjeqmya51+yDmxlLHDhHL5eJyFdRHwpBfd3UjrhiSopxubjbuO+CXu2uGTF1jJTN3wIg/1DFC1r&#10;NDodoa6ZZ2RnmzdQbcMtOJD+jEObgZQNFzEHzGaSv8rmsWZGxFywOM6MZXL/D5bf7u8taSr8u89T&#10;SjRr8ZMesGxMb5Ug4RFL1BlXoOajubchSWfWwH84omFVo55YOoMWCBF0sz+Uw8UNZr20bTDHrEkf&#10;v+AwfoHoPeH4eH4xm89nlHAUTfLJ9GJ+HkFZcbQ21vmvAloSDiW16DlWnu3Xzgf/rDiqBGdKh13D&#10;TaNUkoaXGGSKK0boD0ok7QchsRwYyTSiRiKKlbJkz5BCjHOh/SSJalaJ9DzLcQ1xjhYxFKURMCBL&#10;9D9iDwCB5G+xU5SDfjAVkcejcf63wJLxaBE9g/ajcdtosO8BKMxq8Jz0j0VKpQlV8v2mR5Vw3EB1&#10;QN5YSA3lDL9p8DvWzPl7ZrGDsNdwKvg73KSCrqQwnCipwf567z3oI7FRSkmHHVlS93PHrKBEfdNI&#10;+fPZfBpa+PRiTy+b04vetSvAH5vg/DE8HtHYenU8SgvtMw6PZfCKIqY5+i7p5nhc+TQncPhwsVxG&#10;JWxaw/xaPxoeoEN5A9me+mdmzcBIj1y+hWPvsuIVMZNusNSw3HmQTWTtS1WHwmPDRwYNwylMlNN7&#10;1HoZoYvfAAAA//8DAFBLAwQUAAYACAAAACEArYnIuuAAAAAKAQAADwAAAGRycy9kb3ducmV2Lnht&#10;bEyPQU/DMAyF70j8h8hI3Fi6ToO0NJ0Q0gQSXFbQds1a0xYapyTZVv493glOtvWenr9XrCY7iCP6&#10;0DvSMJ8lIJBq1/TUanh/W98oECEaaszgCDX8YIBVeXlRmLxxJ9rgsYqt4BAKudHQxTjmUoa6Q2vC&#10;zI1IrH04b03k07ey8ebE4XaQaZLcSmt64g+dGfGxw/qrOlgNL3K9+FbV89bPY/pZ3/VPm9dkp/X1&#10;1fRwDyLiFP/McMZndCiZae8O1AQxaFAq5S5RwyLjyYZsqZYg9uzMeJFlIf9XKH8BAAD//wMAUEsB&#10;Ai0AFAAGAAgAAAAhALaDOJL+AAAA4QEAABMAAAAAAAAAAAAAAAAAAAAAAFtDb250ZW50X1R5cGVz&#10;XS54bWxQSwECLQAUAAYACAAAACEAOP0h/9YAAACUAQAACwAAAAAAAAAAAAAAAAAvAQAAX3JlbHMv&#10;LnJlbHNQSwECLQAUAAYACAAAACEAD7zfupkCAACKBQAADgAAAAAAAAAAAAAAAAAuAgAAZHJzL2Uy&#10;b0RvYy54bWxQSwECLQAUAAYACAAAACEArYnIuuAAAAAKAQAADwAAAAAAAAAAAAAAAADzBAAAZHJz&#10;L2Rvd25yZXYueG1sUEsFBgAAAAAEAAQA8wAAAAAGAAAAAA==&#10;" fillcolor="#5b9bd5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11-01T00:00:00Z">
                              <w:dateFormat w:val="yyyy"/>
                              <w:lid w:val="en-US"/>
                              <w:storeMappedDataAs w:val="dateTime"/>
                              <w:calendar w:val="gregorian"/>
                            </w:date>
                          </w:sdtPr>
                          <w:sdtContent>
                            <w:p w14:paraId="416C37F6" w14:textId="77777777" w:rsidR="00AF3997" w:rsidRDefault="00AF3997">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p>
        <w:p w14:paraId="3250DAD7" w14:textId="77777777" w:rsidR="0041581F" w:rsidRDefault="0041581F">
          <w:r>
            <w:rPr>
              <w:noProof/>
              <w:lang w:eastAsia="en-GB"/>
            </w:rPr>
            <w:drawing>
              <wp:anchor distT="0" distB="0" distL="114300" distR="114300" simplePos="0" relativeHeight="251661312" behindDoc="1" locked="0" layoutInCell="1" allowOverlap="1" wp14:anchorId="3E8208DE" wp14:editId="1D9B1121">
                <wp:simplePos x="0" y="0"/>
                <wp:positionH relativeFrom="column">
                  <wp:posOffset>-57150</wp:posOffset>
                </wp:positionH>
                <wp:positionV relativeFrom="paragraph">
                  <wp:posOffset>714375</wp:posOffset>
                </wp:positionV>
                <wp:extent cx="5731510" cy="3166482"/>
                <wp:effectExtent l="0" t="0" r="2540" b="0"/>
                <wp:wrapTight wrapText="bothSides">
                  <wp:wrapPolygon edited="0">
                    <wp:start x="0" y="0"/>
                    <wp:lineTo x="0" y="21444"/>
                    <wp:lineTo x="21538" y="21444"/>
                    <wp:lineTo x="21538" y="0"/>
                    <wp:lineTo x="0" y="0"/>
                  </wp:wrapPolygon>
                </wp:wrapTight>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6648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82880" distR="182880" simplePos="0" relativeHeight="251660288" behindDoc="0" locked="0" layoutInCell="1" allowOverlap="1" wp14:anchorId="60ECE8B7" wp14:editId="7BA8AA7D">
                    <wp:simplePos x="0" y="0"/>
                    <wp:positionH relativeFrom="margin">
                      <wp:posOffset>-486410</wp:posOffset>
                    </wp:positionH>
                    <wp:positionV relativeFrom="page">
                      <wp:posOffset>5772150</wp:posOffset>
                    </wp:positionV>
                    <wp:extent cx="6829425" cy="6720840"/>
                    <wp:effectExtent l="0" t="0" r="9525"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682942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7CD51" w14:textId="77777777" w:rsidR="00AF3997" w:rsidRDefault="00AF3997">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Adidas – Europe’s leading manufacturer of Sportswear</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9EC5BE3" w14:textId="77777777" w:rsidR="00AF3997" w:rsidRDefault="00AF3997">
                                    <w:pPr>
                                      <w:pStyle w:val="NoSpacing"/>
                                      <w:spacing w:before="40" w:after="40"/>
                                      <w:rPr>
                                        <w:caps/>
                                        <w:color w:val="1F3864" w:themeColor="accent5" w:themeShade="80"/>
                                        <w:sz w:val="28"/>
                                        <w:szCs w:val="28"/>
                                      </w:rPr>
                                    </w:pPr>
                                    <w:r>
                                      <w:rPr>
                                        <w:caps/>
                                        <w:color w:val="1F3864" w:themeColor="accent5" w:themeShade="80"/>
                                        <w:sz w:val="28"/>
                                        <w:szCs w:val="28"/>
                                      </w:rPr>
                                      <w:t>Strategic management &amp; Sustainability - M3X9111</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B8E0DE5" w14:textId="77777777" w:rsidR="00AF3997" w:rsidRDefault="00AF3997">
                                    <w:pPr>
                                      <w:pStyle w:val="NoSpacing"/>
                                      <w:spacing w:before="80" w:after="40"/>
                                      <w:rPr>
                                        <w:caps/>
                                        <w:color w:val="4472C4" w:themeColor="accent5"/>
                                        <w:sz w:val="24"/>
                                        <w:szCs w:val="24"/>
                                      </w:rPr>
                                    </w:pPr>
                                    <w:r>
                                      <w:rPr>
                                        <w:caps/>
                                        <w:color w:val="4472C4" w:themeColor="accent5"/>
                                        <w:sz w:val="24"/>
                                        <w:szCs w:val="24"/>
                                      </w:rPr>
                                      <w:t>Luiza McConnell (P146656)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60ECE8B7" id="_x0000_t202" coordsize="21600,21600" o:spt="202" path="m,l,21600r21600,l21600,xe">
                    <v:stroke joinstyle="miter"/>
                    <v:path gradientshapeok="t" o:connecttype="rect"/>
                  </v:shapetype>
                  <v:shape id="Text Box 131" o:spid="_x0000_s1027" type="#_x0000_t202" style="position:absolute;margin-left:-38.3pt;margin-top:454.5pt;width:537.75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w2eQIAAF4FAAAOAAAAZHJzL2Uyb0RvYy54bWysVE1v2zAMvQ/YfxB0X52mH8uCOkXWosOA&#10;oi3WDj0rstQYk0VNUmJnv35Psp0W3S4ddpFp8pHix6POzrvGsK3yoSZb8sODCWfKSqpq+1Ty7w9X&#10;H2achShsJQxZVfKdCvx88f7dWevmakprMpXyDEFsmLeu5OsY3bwoglyrRoQDcsrCqMk3IuLXPxWV&#10;Fy2iN6aYTianRUu+cp6kCgHay97IFzm+1krGW62DisyUHLnFfPp8rtJZLM7E/MkLt67lkIb4hywa&#10;UVtcug91KaJgG1//EaqppadAOh5IagrSupYq14BqDievqrlfC6dyLWhOcPs2hf8XVt5s7zyrK8zu&#10;6JAzKxoM6UF1kX2mjiUdOtS6MAfw3gEaOxiAHvUBylR4p32TviiJwY5e7/b9TeEklKez6afj6Qln&#10;ErbTj9PJ7DhPoHh2dz7EL4oaloSSewww91Vsr0NEKoCOkHSbpavamDxEY1mLqEcnk+ywt8DD2IRV&#10;mQ5DmFRSn3qW4s6ohDH2m9JoR64gKTIR1YXxbCtAISGlsjEXn+MCnVAaSbzFccA/Z/UW576O8Way&#10;ce/c1JZ8rv5V2tWPMWXd49HIF3UnMXarrufBONkVVTsM3FO/NMHJqxpDuRYh3gmPLcGMsfnxFoc2&#10;hObTIHG2Jv/rb/qEB3lh5azF1pU8/NwIrzgzXy1onVZ0FPworEbBbpoLwhRAVGSTRTj4aEZRe2oe&#10;8SAs0y0wCStxV8njKF7EfvfxoEi1XGYQFtGJeG3vnUyh01ASxR66R+HdwMMICt/QuI9i/oqOPTbz&#10;xS03EaTMXE197bs49BtLnCk8PDjplXj5n1HPz+LiNwAAAP//AwBQSwMEFAAGAAgAAAAhAB1BsyLh&#10;AAAADAEAAA8AAABkcnMvZG93bnJldi54bWxMj8FOwzAQRO9I/IO1SNxahwJpHeJUgASiUi8ELtzc&#10;eIkD8TrEbhv+nuUEx9U+zbwp15PvxQHH2AXScDHPQCA1wXbUanh9eZitQMRkyJo+EGr4xgjr6vSk&#10;NIUNR3rGQ51awSEUC6PBpTQUUsbGoTdxHgYk/r2H0ZvE59hKO5ojh/teLrIsl950xA3ODHjvsPms&#10;917D2+XYWueu7z4Wmy1uzVP3uPmqtT4/m25vQCSc0h8Mv/qsDhU77cKebBS9htkyzxnVoDLFo5hQ&#10;aqVA7BhV+fIKZFXK/yOqHwAAAP//AwBQSwECLQAUAAYACAAAACEAtoM4kv4AAADhAQAAEwAAAAAA&#10;AAAAAAAAAAAAAAAAW0NvbnRlbnRfVHlwZXNdLnhtbFBLAQItABQABgAIAAAAIQA4/SH/1gAAAJQB&#10;AAALAAAAAAAAAAAAAAAAAC8BAABfcmVscy8ucmVsc1BLAQItABQABgAIAAAAIQD2P/w2eQIAAF4F&#10;AAAOAAAAAAAAAAAAAAAAAC4CAABkcnMvZTJvRG9jLnhtbFBLAQItABQABgAIAAAAIQAdQbMi4QAA&#10;AAwBAAAPAAAAAAAAAAAAAAAAANMEAABkcnMvZG93bnJldi54bWxQSwUGAAAAAAQABADzAAAA4QUA&#10;AAAA&#10;" filled="f" stroked="f" strokeweight=".5pt">
                    <v:textbox style="mso-fit-shape-to-text:t" inset="0,0,0,0">
                      <w:txbxContent>
                        <w:p w14:paraId="28D7CD51" w14:textId="77777777" w:rsidR="00AF3997" w:rsidRDefault="00AF3997">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Adidas – Europe’s leading manufacturer of Sportswear</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9EC5BE3" w14:textId="77777777" w:rsidR="00AF3997" w:rsidRDefault="00AF3997">
                              <w:pPr>
                                <w:pStyle w:val="NoSpacing"/>
                                <w:spacing w:before="40" w:after="40"/>
                                <w:rPr>
                                  <w:caps/>
                                  <w:color w:val="1F3864" w:themeColor="accent5" w:themeShade="80"/>
                                  <w:sz w:val="28"/>
                                  <w:szCs w:val="28"/>
                                </w:rPr>
                              </w:pPr>
                              <w:r>
                                <w:rPr>
                                  <w:caps/>
                                  <w:color w:val="1F3864" w:themeColor="accent5" w:themeShade="80"/>
                                  <w:sz w:val="28"/>
                                  <w:szCs w:val="28"/>
                                </w:rPr>
                                <w:t>Strategic management &amp; Sustainability - M3X9111</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B8E0DE5" w14:textId="77777777" w:rsidR="00AF3997" w:rsidRDefault="00AF3997">
                              <w:pPr>
                                <w:pStyle w:val="NoSpacing"/>
                                <w:spacing w:before="80" w:after="40"/>
                                <w:rPr>
                                  <w:caps/>
                                  <w:color w:val="4472C4" w:themeColor="accent5"/>
                                  <w:sz w:val="24"/>
                                  <w:szCs w:val="24"/>
                                </w:rPr>
                              </w:pPr>
                              <w:r>
                                <w:rPr>
                                  <w:caps/>
                                  <w:color w:val="4472C4" w:themeColor="accent5"/>
                                  <w:sz w:val="24"/>
                                  <w:szCs w:val="24"/>
                                </w:rPr>
                                <w:t>Luiza McConnell (P146656)</w:t>
                              </w:r>
                            </w:p>
                          </w:sdtContent>
                        </w:sdt>
                      </w:txbxContent>
                    </v:textbox>
                    <w10:wrap type="square" anchorx="margin" anchory="page"/>
                  </v:shape>
                </w:pict>
              </mc:Fallback>
            </mc:AlternateContent>
          </w:r>
          <w:r>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lang w:val="en-GB"/>
        </w:rPr>
        <w:id w:val="-1347321873"/>
        <w:docPartObj>
          <w:docPartGallery w:val="Table of Contents"/>
          <w:docPartUnique/>
        </w:docPartObj>
      </w:sdtPr>
      <w:sdtEndPr>
        <w:rPr>
          <w:b/>
          <w:bCs/>
          <w:noProof/>
        </w:rPr>
      </w:sdtEndPr>
      <w:sdtContent>
        <w:p w14:paraId="62E846B7" w14:textId="77777777" w:rsidR="0041581F" w:rsidRDefault="0041581F">
          <w:pPr>
            <w:pStyle w:val="TOCHeading"/>
          </w:pPr>
          <w:r>
            <w:t>Table of Contents</w:t>
          </w:r>
        </w:p>
        <w:p w14:paraId="4D47ABF5" w14:textId="20C0DA4D" w:rsidR="007C4F32" w:rsidRDefault="0041581F">
          <w:pPr>
            <w:pStyle w:val="TOC2"/>
            <w:tabs>
              <w:tab w:val="left" w:pos="66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1037612" w:history="1">
            <w:r w:rsidR="007C4F32" w:rsidRPr="009D6FCB">
              <w:rPr>
                <w:rStyle w:val="Hyperlink"/>
                <w:noProof/>
              </w:rPr>
              <w:t>1.</w:t>
            </w:r>
            <w:r w:rsidR="007C4F32">
              <w:rPr>
                <w:rFonts w:eastAsiaTheme="minorEastAsia"/>
                <w:noProof/>
                <w:lang w:eastAsia="en-GB"/>
              </w:rPr>
              <w:tab/>
            </w:r>
            <w:r w:rsidR="007C4F32" w:rsidRPr="009D6FCB">
              <w:rPr>
                <w:rStyle w:val="Hyperlink"/>
                <w:noProof/>
              </w:rPr>
              <w:t>Executive Summary</w:t>
            </w:r>
            <w:r w:rsidR="007C4F32">
              <w:rPr>
                <w:noProof/>
                <w:webHidden/>
              </w:rPr>
              <w:tab/>
            </w:r>
            <w:r w:rsidR="007C4F32">
              <w:rPr>
                <w:noProof/>
                <w:webHidden/>
              </w:rPr>
              <w:fldChar w:fldCharType="begin"/>
            </w:r>
            <w:r w:rsidR="007C4F32">
              <w:rPr>
                <w:noProof/>
                <w:webHidden/>
              </w:rPr>
              <w:instrText xml:space="preserve"> PAGEREF _Toc531037612 \h </w:instrText>
            </w:r>
            <w:r w:rsidR="007C4F32">
              <w:rPr>
                <w:noProof/>
                <w:webHidden/>
              </w:rPr>
            </w:r>
            <w:r w:rsidR="007C4F32">
              <w:rPr>
                <w:noProof/>
                <w:webHidden/>
              </w:rPr>
              <w:fldChar w:fldCharType="separate"/>
            </w:r>
            <w:r w:rsidR="007C4F32">
              <w:rPr>
                <w:noProof/>
                <w:webHidden/>
              </w:rPr>
              <w:t>2</w:t>
            </w:r>
            <w:r w:rsidR="007C4F32">
              <w:rPr>
                <w:noProof/>
                <w:webHidden/>
              </w:rPr>
              <w:fldChar w:fldCharType="end"/>
            </w:r>
          </w:hyperlink>
        </w:p>
        <w:p w14:paraId="519CC798" w14:textId="570A6BF1" w:rsidR="007C4F32" w:rsidRDefault="007C4F32">
          <w:pPr>
            <w:pStyle w:val="TOC2"/>
            <w:tabs>
              <w:tab w:val="left" w:pos="660"/>
              <w:tab w:val="right" w:leader="dot" w:pos="9016"/>
            </w:tabs>
            <w:rPr>
              <w:rFonts w:eastAsiaTheme="minorEastAsia"/>
              <w:noProof/>
              <w:lang w:eastAsia="en-GB"/>
            </w:rPr>
          </w:pPr>
          <w:hyperlink w:anchor="_Toc531037613" w:history="1">
            <w:r w:rsidRPr="009D6FCB">
              <w:rPr>
                <w:rStyle w:val="Hyperlink"/>
                <w:noProof/>
              </w:rPr>
              <w:t>2.</w:t>
            </w:r>
            <w:r>
              <w:rPr>
                <w:rFonts w:eastAsiaTheme="minorEastAsia"/>
                <w:noProof/>
                <w:lang w:eastAsia="en-GB"/>
              </w:rPr>
              <w:tab/>
            </w:r>
            <w:r w:rsidRPr="009D6FCB">
              <w:rPr>
                <w:rStyle w:val="Hyperlink"/>
                <w:noProof/>
              </w:rPr>
              <w:t>Introduction</w:t>
            </w:r>
            <w:r>
              <w:rPr>
                <w:noProof/>
                <w:webHidden/>
              </w:rPr>
              <w:tab/>
            </w:r>
            <w:r>
              <w:rPr>
                <w:noProof/>
                <w:webHidden/>
              </w:rPr>
              <w:fldChar w:fldCharType="begin"/>
            </w:r>
            <w:r>
              <w:rPr>
                <w:noProof/>
                <w:webHidden/>
              </w:rPr>
              <w:instrText xml:space="preserve"> PAGEREF _Toc531037613 \h </w:instrText>
            </w:r>
            <w:r>
              <w:rPr>
                <w:noProof/>
                <w:webHidden/>
              </w:rPr>
            </w:r>
            <w:r>
              <w:rPr>
                <w:noProof/>
                <w:webHidden/>
              </w:rPr>
              <w:fldChar w:fldCharType="separate"/>
            </w:r>
            <w:r>
              <w:rPr>
                <w:noProof/>
                <w:webHidden/>
              </w:rPr>
              <w:t>3</w:t>
            </w:r>
            <w:r>
              <w:rPr>
                <w:noProof/>
                <w:webHidden/>
              </w:rPr>
              <w:fldChar w:fldCharType="end"/>
            </w:r>
          </w:hyperlink>
        </w:p>
        <w:p w14:paraId="06A1FA26" w14:textId="0B34A746" w:rsidR="007C4F32" w:rsidRDefault="007C4F32">
          <w:pPr>
            <w:pStyle w:val="TOC2"/>
            <w:tabs>
              <w:tab w:val="left" w:pos="880"/>
              <w:tab w:val="right" w:leader="dot" w:pos="9016"/>
            </w:tabs>
            <w:rPr>
              <w:rFonts w:eastAsiaTheme="minorEastAsia"/>
              <w:noProof/>
              <w:lang w:eastAsia="en-GB"/>
            </w:rPr>
          </w:pPr>
          <w:hyperlink w:anchor="_Toc531037614" w:history="1">
            <w:r w:rsidRPr="009D6FCB">
              <w:rPr>
                <w:rStyle w:val="Hyperlink"/>
                <w:noProof/>
              </w:rPr>
              <w:t>2.1.</w:t>
            </w:r>
            <w:r>
              <w:rPr>
                <w:rFonts w:eastAsiaTheme="minorEastAsia"/>
                <w:noProof/>
                <w:lang w:eastAsia="en-GB"/>
              </w:rPr>
              <w:tab/>
            </w:r>
            <w:r w:rsidRPr="009D6FCB">
              <w:rPr>
                <w:rStyle w:val="Hyperlink"/>
                <w:noProof/>
              </w:rPr>
              <w:t>Report Remit</w:t>
            </w:r>
            <w:r>
              <w:rPr>
                <w:noProof/>
                <w:webHidden/>
              </w:rPr>
              <w:tab/>
            </w:r>
            <w:r>
              <w:rPr>
                <w:noProof/>
                <w:webHidden/>
              </w:rPr>
              <w:fldChar w:fldCharType="begin"/>
            </w:r>
            <w:r>
              <w:rPr>
                <w:noProof/>
                <w:webHidden/>
              </w:rPr>
              <w:instrText xml:space="preserve"> PAGEREF _Toc531037614 \h </w:instrText>
            </w:r>
            <w:r>
              <w:rPr>
                <w:noProof/>
                <w:webHidden/>
              </w:rPr>
            </w:r>
            <w:r>
              <w:rPr>
                <w:noProof/>
                <w:webHidden/>
              </w:rPr>
              <w:fldChar w:fldCharType="separate"/>
            </w:r>
            <w:r>
              <w:rPr>
                <w:noProof/>
                <w:webHidden/>
              </w:rPr>
              <w:t>3</w:t>
            </w:r>
            <w:r>
              <w:rPr>
                <w:noProof/>
                <w:webHidden/>
              </w:rPr>
              <w:fldChar w:fldCharType="end"/>
            </w:r>
          </w:hyperlink>
        </w:p>
        <w:p w14:paraId="0F0634D0" w14:textId="71669DEC" w:rsidR="007C4F32" w:rsidRDefault="007C4F32">
          <w:pPr>
            <w:pStyle w:val="TOC2"/>
            <w:tabs>
              <w:tab w:val="left" w:pos="880"/>
              <w:tab w:val="right" w:leader="dot" w:pos="9016"/>
            </w:tabs>
            <w:rPr>
              <w:rFonts w:eastAsiaTheme="minorEastAsia"/>
              <w:noProof/>
              <w:lang w:eastAsia="en-GB"/>
            </w:rPr>
          </w:pPr>
          <w:hyperlink w:anchor="_Toc531037615" w:history="1">
            <w:r w:rsidRPr="009D6FCB">
              <w:rPr>
                <w:rStyle w:val="Hyperlink"/>
                <w:noProof/>
              </w:rPr>
              <w:t>2.2.</w:t>
            </w:r>
            <w:r>
              <w:rPr>
                <w:rFonts w:eastAsiaTheme="minorEastAsia"/>
                <w:noProof/>
                <w:lang w:eastAsia="en-GB"/>
              </w:rPr>
              <w:tab/>
            </w:r>
            <w:r w:rsidRPr="009D6FCB">
              <w:rPr>
                <w:rStyle w:val="Hyperlink"/>
                <w:noProof/>
              </w:rPr>
              <w:t>Background of the Organisation</w:t>
            </w:r>
            <w:r>
              <w:rPr>
                <w:noProof/>
                <w:webHidden/>
              </w:rPr>
              <w:tab/>
            </w:r>
            <w:r>
              <w:rPr>
                <w:noProof/>
                <w:webHidden/>
              </w:rPr>
              <w:fldChar w:fldCharType="begin"/>
            </w:r>
            <w:r>
              <w:rPr>
                <w:noProof/>
                <w:webHidden/>
              </w:rPr>
              <w:instrText xml:space="preserve"> PAGEREF _Toc531037615 \h </w:instrText>
            </w:r>
            <w:r>
              <w:rPr>
                <w:noProof/>
                <w:webHidden/>
              </w:rPr>
            </w:r>
            <w:r>
              <w:rPr>
                <w:noProof/>
                <w:webHidden/>
              </w:rPr>
              <w:fldChar w:fldCharType="separate"/>
            </w:r>
            <w:r>
              <w:rPr>
                <w:noProof/>
                <w:webHidden/>
              </w:rPr>
              <w:t>3</w:t>
            </w:r>
            <w:r>
              <w:rPr>
                <w:noProof/>
                <w:webHidden/>
              </w:rPr>
              <w:fldChar w:fldCharType="end"/>
            </w:r>
          </w:hyperlink>
        </w:p>
        <w:p w14:paraId="7C24BB18" w14:textId="61FCC270" w:rsidR="007C4F32" w:rsidRDefault="007C4F32">
          <w:pPr>
            <w:pStyle w:val="TOC2"/>
            <w:tabs>
              <w:tab w:val="left" w:pos="880"/>
              <w:tab w:val="right" w:leader="dot" w:pos="9016"/>
            </w:tabs>
            <w:rPr>
              <w:rFonts w:eastAsiaTheme="minorEastAsia"/>
              <w:noProof/>
              <w:lang w:eastAsia="en-GB"/>
            </w:rPr>
          </w:pPr>
          <w:hyperlink w:anchor="_Toc531037616" w:history="1">
            <w:r w:rsidRPr="009D6FCB">
              <w:rPr>
                <w:rStyle w:val="Hyperlink"/>
                <w:noProof/>
              </w:rPr>
              <w:t>2.3.</w:t>
            </w:r>
            <w:r>
              <w:rPr>
                <w:rFonts w:eastAsiaTheme="minorEastAsia"/>
                <w:noProof/>
                <w:lang w:eastAsia="en-GB"/>
              </w:rPr>
              <w:tab/>
            </w:r>
            <w:r w:rsidRPr="009D6FCB">
              <w:rPr>
                <w:rStyle w:val="Hyperlink"/>
                <w:noProof/>
                <w:shd w:val="clear" w:color="auto" w:fill="FFFFFF"/>
              </w:rPr>
              <w:t>Definitions of Major Concepts</w:t>
            </w:r>
            <w:r>
              <w:rPr>
                <w:noProof/>
                <w:webHidden/>
              </w:rPr>
              <w:tab/>
            </w:r>
            <w:r>
              <w:rPr>
                <w:noProof/>
                <w:webHidden/>
              </w:rPr>
              <w:fldChar w:fldCharType="begin"/>
            </w:r>
            <w:r>
              <w:rPr>
                <w:noProof/>
                <w:webHidden/>
              </w:rPr>
              <w:instrText xml:space="preserve"> PAGEREF _Toc531037616 \h </w:instrText>
            </w:r>
            <w:r>
              <w:rPr>
                <w:noProof/>
                <w:webHidden/>
              </w:rPr>
            </w:r>
            <w:r>
              <w:rPr>
                <w:noProof/>
                <w:webHidden/>
              </w:rPr>
              <w:fldChar w:fldCharType="separate"/>
            </w:r>
            <w:r>
              <w:rPr>
                <w:noProof/>
                <w:webHidden/>
              </w:rPr>
              <w:t>5</w:t>
            </w:r>
            <w:r>
              <w:rPr>
                <w:noProof/>
                <w:webHidden/>
              </w:rPr>
              <w:fldChar w:fldCharType="end"/>
            </w:r>
          </w:hyperlink>
        </w:p>
        <w:p w14:paraId="282A7604" w14:textId="7DA340E3" w:rsidR="007C4F32" w:rsidRDefault="007C4F32">
          <w:pPr>
            <w:pStyle w:val="TOC2"/>
            <w:tabs>
              <w:tab w:val="left" w:pos="660"/>
              <w:tab w:val="right" w:leader="dot" w:pos="9016"/>
            </w:tabs>
            <w:rPr>
              <w:rFonts w:eastAsiaTheme="minorEastAsia"/>
              <w:noProof/>
              <w:lang w:eastAsia="en-GB"/>
            </w:rPr>
          </w:pPr>
          <w:hyperlink w:anchor="_Toc531037617" w:history="1">
            <w:r w:rsidRPr="009D6FCB">
              <w:rPr>
                <w:rStyle w:val="Hyperlink"/>
                <w:noProof/>
              </w:rPr>
              <w:t>3.</w:t>
            </w:r>
            <w:r>
              <w:rPr>
                <w:rFonts w:eastAsiaTheme="minorEastAsia"/>
                <w:noProof/>
                <w:lang w:eastAsia="en-GB"/>
              </w:rPr>
              <w:tab/>
            </w:r>
            <w:r w:rsidRPr="009D6FCB">
              <w:rPr>
                <w:rStyle w:val="Hyperlink"/>
                <w:noProof/>
              </w:rPr>
              <w:t>Main Body</w:t>
            </w:r>
            <w:r>
              <w:rPr>
                <w:noProof/>
                <w:webHidden/>
              </w:rPr>
              <w:tab/>
            </w:r>
            <w:r>
              <w:rPr>
                <w:noProof/>
                <w:webHidden/>
              </w:rPr>
              <w:fldChar w:fldCharType="begin"/>
            </w:r>
            <w:r>
              <w:rPr>
                <w:noProof/>
                <w:webHidden/>
              </w:rPr>
              <w:instrText xml:space="preserve"> PAGEREF _Toc531037617 \h </w:instrText>
            </w:r>
            <w:r>
              <w:rPr>
                <w:noProof/>
                <w:webHidden/>
              </w:rPr>
            </w:r>
            <w:r>
              <w:rPr>
                <w:noProof/>
                <w:webHidden/>
              </w:rPr>
              <w:fldChar w:fldCharType="separate"/>
            </w:r>
            <w:r>
              <w:rPr>
                <w:noProof/>
                <w:webHidden/>
              </w:rPr>
              <w:t>7</w:t>
            </w:r>
            <w:r>
              <w:rPr>
                <w:noProof/>
                <w:webHidden/>
              </w:rPr>
              <w:fldChar w:fldCharType="end"/>
            </w:r>
          </w:hyperlink>
        </w:p>
        <w:p w14:paraId="7FFE3950" w14:textId="0A6FEC91" w:rsidR="007C4F32" w:rsidRDefault="007C4F32">
          <w:pPr>
            <w:pStyle w:val="TOC2"/>
            <w:tabs>
              <w:tab w:val="left" w:pos="880"/>
              <w:tab w:val="right" w:leader="dot" w:pos="9016"/>
            </w:tabs>
            <w:rPr>
              <w:rFonts w:eastAsiaTheme="minorEastAsia"/>
              <w:noProof/>
              <w:lang w:eastAsia="en-GB"/>
            </w:rPr>
          </w:pPr>
          <w:hyperlink w:anchor="_Toc531037618" w:history="1">
            <w:r w:rsidRPr="009D6FCB">
              <w:rPr>
                <w:rStyle w:val="Hyperlink"/>
                <w:noProof/>
              </w:rPr>
              <w:t>3.1.</w:t>
            </w:r>
            <w:r>
              <w:rPr>
                <w:rFonts w:eastAsiaTheme="minorEastAsia"/>
                <w:noProof/>
                <w:lang w:eastAsia="en-GB"/>
              </w:rPr>
              <w:tab/>
            </w:r>
            <w:r w:rsidRPr="009D6FCB">
              <w:rPr>
                <w:rStyle w:val="Hyperlink"/>
                <w:noProof/>
              </w:rPr>
              <w:t>Implementation of the Strategy</w:t>
            </w:r>
            <w:r>
              <w:rPr>
                <w:noProof/>
                <w:webHidden/>
              </w:rPr>
              <w:tab/>
            </w:r>
            <w:r>
              <w:rPr>
                <w:noProof/>
                <w:webHidden/>
              </w:rPr>
              <w:fldChar w:fldCharType="begin"/>
            </w:r>
            <w:r>
              <w:rPr>
                <w:noProof/>
                <w:webHidden/>
              </w:rPr>
              <w:instrText xml:space="preserve"> PAGEREF _Toc531037618 \h </w:instrText>
            </w:r>
            <w:r>
              <w:rPr>
                <w:noProof/>
                <w:webHidden/>
              </w:rPr>
            </w:r>
            <w:r>
              <w:rPr>
                <w:noProof/>
                <w:webHidden/>
              </w:rPr>
              <w:fldChar w:fldCharType="separate"/>
            </w:r>
            <w:r>
              <w:rPr>
                <w:noProof/>
                <w:webHidden/>
              </w:rPr>
              <w:t>7</w:t>
            </w:r>
            <w:r>
              <w:rPr>
                <w:noProof/>
                <w:webHidden/>
              </w:rPr>
              <w:fldChar w:fldCharType="end"/>
            </w:r>
          </w:hyperlink>
        </w:p>
        <w:p w14:paraId="56E9A54D" w14:textId="7132BD31" w:rsidR="007C4F32" w:rsidRDefault="007C4F32">
          <w:pPr>
            <w:pStyle w:val="TOC2"/>
            <w:tabs>
              <w:tab w:val="left" w:pos="1100"/>
              <w:tab w:val="right" w:leader="dot" w:pos="9016"/>
            </w:tabs>
            <w:rPr>
              <w:rFonts w:eastAsiaTheme="minorEastAsia"/>
              <w:noProof/>
              <w:lang w:eastAsia="en-GB"/>
            </w:rPr>
          </w:pPr>
          <w:hyperlink w:anchor="_Toc531037619" w:history="1">
            <w:r w:rsidRPr="009D6FCB">
              <w:rPr>
                <w:rStyle w:val="Hyperlink"/>
                <w:noProof/>
              </w:rPr>
              <w:t>3.1.1.</w:t>
            </w:r>
            <w:r>
              <w:rPr>
                <w:rFonts w:eastAsiaTheme="minorEastAsia"/>
                <w:noProof/>
                <w:lang w:eastAsia="en-GB"/>
              </w:rPr>
              <w:tab/>
            </w:r>
            <w:r w:rsidRPr="009D6FCB">
              <w:rPr>
                <w:rStyle w:val="Hyperlink"/>
                <w:noProof/>
              </w:rPr>
              <w:t>Sport Sponsorship</w:t>
            </w:r>
            <w:r>
              <w:rPr>
                <w:noProof/>
                <w:webHidden/>
              </w:rPr>
              <w:tab/>
            </w:r>
            <w:r>
              <w:rPr>
                <w:noProof/>
                <w:webHidden/>
              </w:rPr>
              <w:fldChar w:fldCharType="begin"/>
            </w:r>
            <w:r>
              <w:rPr>
                <w:noProof/>
                <w:webHidden/>
              </w:rPr>
              <w:instrText xml:space="preserve"> PAGEREF _Toc531037619 \h </w:instrText>
            </w:r>
            <w:r>
              <w:rPr>
                <w:noProof/>
                <w:webHidden/>
              </w:rPr>
            </w:r>
            <w:r>
              <w:rPr>
                <w:noProof/>
                <w:webHidden/>
              </w:rPr>
              <w:fldChar w:fldCharType="separate"/>
            </w:r>
            <w:r>
              <w:rPr>
                <w:noProof/>
                <w:webHidden/>
              </w:rPr>
              <w:t>7</w:t>
            </w:r>
            <w:r>
              <w:rPr>
                <w:noProof/>
                <w:webHidden/>
              </w:rPr>
              <w:fldChar w:fldCharType="end"/>
            </w:r>
          </w:hyperlink>
        </w:p>
        <w:p w14:paraId="5C7762E6" w14:textId="23E870C9" w:rsidR="007C4F32" w:rsidRDefault="007C4F32">
          <w:pPr>
            <w:pStyle w:val="TOC2"/>
            <w:tabs>
              <w:tab w:val="left" w:pos="1100"/>
              <w:tab w:val="right" w:leader="dot" w:pos="9016"/>
            </w:tabs>
            <w:rPr>
              <w:rFonts w:eastAsiaTheme="minorEastAsia"/>
              <w:noProof/>
              <w:lang w:eastAsia="en-GB"/>
            </w:rPr>
          </w:pPr>
          <w:hyperlink w:anchor="_Toc531037620" w:history="1">
            <w:r w:rsidRPr="009D6FCB">
              <w:rPr>
                <w:rStyle w:val="Hyperlink"/>
                <w:noProof/>
              </w:rPr>
              <w:t>3.1.2.</w:t>
            </w:r>
            <w:r>
              <w:rPr>
                <w:rFonts w:eastAsiaTheme="minorEastAsia"/>
                <w:noProof/>
                <w:lang w:eastAsia="en-GB"/>
              </w:rPr>
              <w:tab/>
            </w:r>
            <w:r w:rsidRPr="009D6FCB">
              <w:rPr>
                <w:rStyle w:val="Hyperlink"/>
                <w:noProof/>
              </w:rPr>
              <w:t>Celebrity Endorsement</w:t>
            </w:r>
            <w:r>
              <w:rPr>
                <w:noProof/>
                <w:webHidden/>
              </w:rPr>
              <w:tab/>
            </w:r>
            <w:r>
              <w:rPr>
                <w:noProof/>
                <w:webHidden/>
              </w:rPr>
              <w:fldChar w:fldCharType="begin"/>
            </w:r>
            <w:r>
              <w:rPr>
                <w:noProof/>
                <w:webHidden/>
              </w:rPr>
              <w:instrText xml:space="preserve"> PAGEREF _Toc531037620 \h </w:instrText>
            </w:r>
            <w:r>
              <w:rPr>
                <w:noProof/>
                <w:webHidden/>
              </w:rPr>
            </w:r>
            <w:r>
              <w:rPr>
                <w:noProof/>
                <w:webHidden/>
              </w:rPr>
              <w:fldChar w:fldCharType="separate"/>
            </w:r>
            <w:r>
              <w:rPr>
                <w:noProof/>
                <w:webHidden/>
              </w:rPr>
              <w:t>8</w:t>
            </w:r>
            <w:r>
              <w:rPr>
                <w:noProof/>
                <w:webHidden/>
              </w:rPr>
              <w:fldChar w:fldCharType="end"/>
            </w:r>
          </w:hyperlink>
        </w:p>
        <w:p w14:paraId="6B19E8EB" w14:textId="35518C6C" w:rsidR="007C4F32" w:rsidRDefault="007C4F32">
          <w:pPr>
            <w:pStyle w:val="TOC2"/>
            <w:tabs>
              <w:tab w:val="left" w:pos="1100"/>
              <w:tab w:val="right" w:leader="dot" w:pos="9016"/>
            </w:tabs>
            <w:rPr>
              <w:rFonts w:eastAsiaTheme="minorEastAsia"/>
              <w:noProof/>
              <w:lang w:eastAsia="en-GB"/>
            </w:rPr>
          </w:pPr>
          <w:hyperlink w:anchor="_Toc531037621" w:history="1">
            <w:r w:rsidRPr="009D6FCB">
              <w:rPr>
                <w:rStyle w:val="Hyperlink"/>
                <w:noProof/>
              </w:rPr>
              <w:t>3.1.3.</w:t>
            </w:r>
            <w:r>
              <w:rPr>
                <w:rFonts w:eastAsiaTheme="minorEastAsia"/>
                <w:noProof/>
                <w:lang w:eastAsia="en-GB"/>
              </w:rPr>
              <w:tab/>
            </w:r>
            <w:r w:rsidRPr="009D6FCB">
              <w:rPr>
                <w:rStyle w:val="Hyperlink"/>
                <w:noProof/>
              </w:rPr>
              <w:t>Product Differentiation</w:t>
            </w:r>
            <w:r>
              <w:rPr>
                <w:noProof/>
                <w:webHidden/>
              </w:rPr>
              <w:tab/>
            </w:r>
            <w:r>
              <w:rPr>
                <w:noProof/>
                <w:webHidden/>
              </w:rPr>
              <w:fldChar w:fldCharType="begin"/>
            </w:r>
            <w:r>
              <w:rPr>
                <w:noProof/>
                <w:webHidden/>
              </w:rPr>
              <w:instrText xml:space="preserve"> PAGEREF _Toc531037621 \h </w:instrText>
            </w:r>
            <w:r>
              <w:rPr>
                <w:noProof/>
                <w:webHidden/>
              </w:rPr>
            </w:r>
            <w:r>
              <w:rPr>
                <w:noProof/>
                <w:webHidden/>
              </w:rPr>
              <w:fldChar w:fldCharType="separate"/>
            </w:r>
            <w:r>
              <w:rPr>
                <w:noProof/>
                <w:webHidden/>
              </w:rPr>
              <w:t>8</w:t>
            </w:r>
            <w:r>
              <w:rPr>
                <w:noProof/>
                <w:webHidden/>
              </w:rPr>
              <w:fldChar w:fldCharType="end"/>
            </w:r>
          </w:hyperlink>
        </w:p>
        <w:p w14:paraId="5C0977A1" w14:textId="56BD40D4" w:rsidR="007C4F32" w:rsidRDefault="007C4F32">
          <w:pPr>
            <w:pStyle w:val="TOC2"/>
            <w:tabs>
              <w:tab w:val="left" w:pos="880"/>
              <w:tab w:val="right" w:leader="dot" w:pos="9016"/>
            </w:tabs>
            <w:rPr>
              <w:rFonts w:eastAsiaTheme="minorEastAsia"/>
              <w:noProof/>
              <w:lang w:eastAsia="en-GB"/>
            </w:rPr>
          </w:pPr>
          <w:hyperlink w:anchor="_Toc531037622" w:history="1">
            <w:r w:rsidRPr="009D6FCB">
              <w:rPr>
                <w:rStyle w:val="Hyperlink"/>
                <w:noProof/>
              </w:rPr>
              <w:t>3.2.</w:t>
            </w:r>
            <w:r>
              <w:rPr>
                <w:rFonts w:eastAsiaTheme="minorEastAsia"/>
                <w:noProof/>
                <w:lang w:eastAsia="en-GB"/>
              </w:rPr>
              <w:tab/>
            </w:r>
            <w:r w:rsidRPr="009D6FCB">
              <w:rPr>
                <w:rStyle w:val="Hyperlink"/>
                <w:noProof/>
              </w:rPr>
              <w:t>Advantages and Limitations of the Strategy</w:t>
            </w:r>
            <w:r>
              <w:rPr>
                <w:noProof/>
                <w:webHidden/>
              </w:rPr>
              <w:tab/>
            </w:r>
            <w:r>
              <w:rPr>
                <w:noProof/>
                <w:webHidden/>
              </w:rPr>
              <w:fldChar w:fldCharType="begin"/>
            </w:r>
            <w:r>
              <w:rPr>
                <w:noProof/>
                <w:webHidden/>
              </w:rPr>
              <w:instrText xml:space="preserve"> PAGEREF _Toc531037622 \h </w:instrText>
            </w:r>
            <w:r>
              <w:rPr>
                <w:noProof/>
                <w:webHidden/>
              </w:rPr>
            </w:r>
            <w:r>
              <w:rPr>
                <w:noProof/>
                <w:webHidden/>
              </w:rPr>
              <w:fldChar w:fldCharType="separate"/>
            </w:r>
            <w:r>
              <w:rPr>
                <w:noProof/>
                <w:webHidden/>
              </w:rPr>
              <w:t>9</w:t>
            </w:r>
            <w:r>
              <w:rPr>
                <w:noProof/>
                <w:webHidden/>
              </w:rPr>
              <w:fldChar w:fldCharType="end"/>
            </w:r>
          </w:hyperlink>
        </w:p>
        <w:p w14:paraId="723F49DB" w14:textId="561F851F" w:rsidR="007C4F32" w:rsidRDefault="007C4F32">
          <w:pPr>
            <w:pStyle w:val="TOC2"/>
            <w:tabs>
              <w:tab w:val="left" w:pos="660"/>
              <w:tab w:val="right" w:leader="dot" w:pos="9016"/>
            </w:tabs>
            <w:rPr>
              <w:rFonts w:eastAsiaTheme="minorEastAsia"/>
              <w:noProof/>
              <w:lang w:eastAsia="en-GB"/>
            </w:rPr>
          </w:pPr>
          <w:hyperlink w:anchor="_Toc531037623" w:history="1">
            <w:r w:rsidRPr="009D6FCB">
              <w:rPr>
                <w:rStyle w:val="Hyperlink"/>
                <w:noProof/>
              </w:rPr>
              <w:t>4.</w:t>
            </w:r>
            <w:r>
              <w:rPr>
                <w:rFonts w:eastAsiaTheme="minorEastAsia"/>
                <w:noProof/>
                <w:lang w:eastAsia="en-GB"/>
              </w:rPr>
              <w:tab/>
            </w:r>
            <w:r w:rsidRPr="009D6FCB">
              <w:rPr>
                <w:rStyle w:val="Hyperlink"/>
                <w:noProof/>
              </w:rPr>
              <w:t>Conclusion</w:t>
            </w:r>
            <w:r>
              <w:rPr>
                <w:noProof/>
                <w:webHidden/>
              </w:rPr>
              <w:tab/>
            </w:r>
            <w:r>
              <w:rPr>
                <w:noProof/>
                <w:webHidden/>
              </w:rPr>
              <w:fldChar w:fldCharType="begin"/>
            </w:r>
            <w:r>
              <w:rPr>
                <w:noProof/>
                <w:webHidden/>
              </w:rPr>
              <w:instrText xml:space="preserve"> PAGEREF _Toc531037623 \h </w:instrText>
            </w:r>
            <w:r>
              <w:rPr>
                <w:noProof/>
                <w:webHidden/>
              </w:rPr>
            </w:r>
            <w:r>
              <w:rPr>
                <w:noProof/>
                <w:webHidden/>
              </w:rPr>
              <w:fldChar w:fldCharType="separate"/>
            </w:r>
            <w:r>
              <w:rPr>
                <w:noProof/>
                <w:webHidden/>
              </w:rPr>
              <w:t>11</w:t>
            </w:r>
            <w:r>
              <w:rPr>
                <w:noProof/>
                <w:webHidden/>
              </w:rPr>
              <w:fldChar w:fldCharType="end"/>
            </w:r>
          </w:hyperlink>
        </w:p>
        <w:p w14:paraId="010145C2" w14:textId="3F666122" w:rsidR="007C4F32" w:rsidRDefault="007C4F32">
          <w:pPr>
            <w:pStyle w:val="TOC2"/>
            <w:tabs>
              <w:tab w:val="left" w:pos="880"/>
              <w:tab w:val="right" w:leader="dot" w:pos="9016"/>
            </w:tabs>
            <w:rPr>
              <w:rFonts w:eastAsiaTheme="minorEastAsia"/>
              <w:noProof/>
              <w:lang w:eastAsia="en-GB"/>
            </w:rPr>
          </w:pPr>
          <w:hyperlink w:anchor="_Toc531037624" w:history="1">
            <w:r w:rsidRPr="009D6FCB">
              <w:rPr>
                <w:rStyle w:val="Hyperlink"/>
                <w:noProof/>
              </w:rPr>
              <w:t>4.1.</w:t>
            </w:r>
            <w:r>
              <w:rPr>
                <w:rFonts w:eastAsiaTheme="minorEastAsia"/>
                <w:noProof/>
                <w:lang w:eastAsia="en-GB"/>
              </w:rPr>
              <w:tab/>
            </w:r>
            <w:r w:rsidRPr="009D6FCB">
              <w:rPr>
                <w:rStyle w:val="Hyperlink"/>
                <w:noProof/>
              </w:rPr>
              <w:t>Recommendations</w:t>
            </w:r>
            <w:r>
              <w:rPr>
                <w:noProof/>
                <w:webHidden/>
              </w:rPr>
              <w:tab/>
            </w:r>
            <w:r>
              <w:rPr>
                <w:noProof/>
                <w:webHidden/>
              </w:rPr>
              <w:fldChar w:fldCharType="begin"/>
            </w:r>
            <w:r>
              <w:rPr>
                <w:noProof/>
                <w:webHidden/>
              </w:rPr>
              <w:instrText xml:space="preserve"> PAGEREF _Toc531037624 \h </w:instrText>
            </w:r>
            <w:r>
              <w:rPr>
                <w:noProof/>
                <w:webHidden/>
              </w:rPr>
            </w:r>
            <w:r>
              <w:rPr>
                <w:noProof/>
                <w:webHidden/>
              </w:rPr>
              <w:fldChar w:fldCharType="separate"/>
            </w:r>
            <w:r>
              <w:rPr>
                <w:noProof/>
                <w:webHidden/>
              </w:rPr>
              <w:t>11</w:t>
            </w:r>
            <w:r>
              <w:rPr>
                <w:noProof/>
                <w:webHidden/>
              </w:rPr>
              <w:fldChar w:fldCharType="end"/>
            </w:r>
          </w:hyperlink>
        </w:p>
        <w:p w14:paraId="28DDC5DF" w14:textId="2E314429" w:rsidR="007C4F32" w:rsidRDefault="007C4F32">
          <w:pPr>
            <w:pStyle w:val="TOC2"/>
            <w:tabs>
              <w:tab w:val="left" w:pos="660"/>
              <w:tab w:val="right" w:leader="dot" w:pos="9016"/>
            </w:tabs>
            <w:rPr>
              <w:rFonts w:eastAsiaTheme="minorEastAsia"/>
              <w:noProof/>
              <w:lang w:eastAsia="en-GB"/>
            </w:rPr>
          </w:pPr>
          <w:hyperlink w:anchor="_Toc531037625" w:history="1">
            <w:r w:rsidRPr="009D6FCB">
              <w:rPr>
                <w:rStyle w:val="Hyperlink"/>
                <w:noProof/>
              </w:rPr>
              <w:t>5.</w:t>
            </w:r>
            <w:r>
              <w:rPr>
                <w:rFonts w:eastAsiaTheme="minorEastAsia"/>
                <w:noProof/>
                <w:lang w:eastAsia="en-GB"/>
              </w:rPr>
              <w:tab/>
            </w:r>
            <w:r w:rsidRPr="009D6FCB">
              <w:rPr>
                <w:rStyle w:val="Hyperlink"/>
                <w:noProof/>
                <w:shd w:val="clear" w:color="auto" w:fill="FFFFFF"/>
              </w:rPr>
              <w:t>References</w:t>
            </w:r>
            <w:r>
              <w:rPr>
                <w:noProof/>
                <w:webHidden/>
              </w:rPr>
              <w:tab/>
            </w:r>
            <w:r>
              <w:rPr>
                <w:noProof/>
                <w:webHidden/>
              </w:rPr>
              <w:fldChar w:fldCharType="begin"/>
            </w:r>
            <w:r>
              <w:rPr>
                <w:noProof/>
                <w:webHidden/>
              </w:rPr>
              <w:instrText xml:space="preserve"> PAGEREF _Toc531037625 \h </w:instrText>
            </w:r>
            <w:r>
              <w:rPr>
                <w:noProof/>
                <w:webHidden/>
              </w:rPr>
            </w:r>
            <w:r>
              <w:rPr>
                <w:noProof/>
                <w:webHidden/>
              </w:rPr>
              <w:fldChar w:fldCharType="separate"/>
            </w:r>
            <w:r>
              <w:rPr>
                <w:noProof/>
                <w:webHidden/>
              </w:rPr>
              <w:t>13</w:t>
            </w:r>
            <w:r>
              <w:rPr>
                <w:noProof/>
                <w:webHidden/>
              </w:rPr>
              <w:fldChar w:fldCharType="end"/>
            </w:r>
          </w:hyperlink>
        </w:p>
        <w:p w14:paraId="7C47502D" w14:textId="43D7EA63" w:rsidR="0041581F" w:rsidRDefault="0041581F">
          <w:r>
            <w:rPr>
              <w:b/>
              <w:bCs/>
              <w:noProof/>
            </w:rPr>
            <w:fldChar w:fldCharType="end"/>
          </w:r>
        </w:p>
      </w:sdtContent>
    </w:sdt>
    <w:p w14:paraId="51BD2AB6" w14:textId="77777777" w:rsidR="00DD3F88" w:rsidRPr="005160A0" w:rsidRDefault="00DD3F88" w:rsidP="005160A0">
      <w:pPr>
        <w:rPr>
          <w:rFonts w:ascii="Arial" w:hAnsi="Arial" w:cs="Arial"/>
          <w:b/>
          <w:sz w:val="24"/>
        </w:rPr>
      </w:pPr>
      <w:r w:rsidRPr="005160A0">
        <w:rPr>
          <w:rFonts w:ascii="Arial" w:hAnsi="Arial" w:cs="Arial"/>
          <w:b/>
          <w:sz w:val="24"/>
        </w:rPr>
        <w:t xml:space="preserve">List of Figures </w:t>
      </w:r>
    </w:p>
    <w:p w14:paraId="611C68A0" w14:textId="77777777" w:rsidR="00DD3F88" w:rsidRDefault="00DD3F88" w:rsidP="00DD3F88">
      <w:pPr>
        <w:pStyle w:val="Heading2"/>
      </w:pPr>
    </w:p>
    <w:p w14:paraId="52F4BA8F" w14:textId="463C5342" w:rsidR="00DD3F88" w:rsidRDefault="00DD3F88" w:rsidP="00DD3F88">
      <w:pPr>
        <w:jc w:val="both"/>
        <w:rPr>
          <w:rFonts w:ascii="Arial" w:hAnsi="Arial" w:cs="Arial"/>
        </w:rPr>
      </w:pPr>
      <w:r w:rsidRPr="0070730E">
        <w:rPr>
          <w:rFonts w:ascii="Arial" w:hAnsi="Arial" w:cs="Arial"/>
        </w:rPr>
        <w:t xml:space="preserve">Figure 1 – Porter’s Generic Competitive Strategy </w:t>
      </w:r>
    </w:p>
    <w:p w14:paraId="49AF679F" w14:textId="7E18D6F2" w:rsidR="008543E9" w:rsidRDefault="00DD3F88" w:rsidP="00DD3F88">
      <w:r>
        <w:rPr>
          <w:rFonts w:ascii="Arial" w:hAnsi="Arial" w:cs="Arial"/>
        </w:rPr>
        <w:t>Figure 1. (Source</w:t>
      </w:r>
      <w:r w:rsidRPr="00650BBD">
        <w:rPr>
          <w:rFonts w:ascii="Arial" w:hAnsi="Arial" w:cs="Arial"/>
        </w:rPr>
        <w:t>:</w:t>
      </w:r>
      <w:r w:rsidR="00650BBD" w:rsidRPr="00650BBD">
        <w:rPr>
          <w:rFonts w:ascii="Arial" w:hAnsi="Arial" w:cs="Arial"/>
        </w:rPr>
        <w:t xml:space="preserve"> </w:t>
      </w:r>
      <w:r w:rsidR="00650BBD" w:rsidRPr="00650BBD">
        <w:rPr>
          <w:rFonts w:ascii="Arial" w:hAnsi="Arial" w:cs="Arial"/>
          <w:color w:val="000000"/>
          <w:shd w:val="clear" w:color="auto" w:fill="FFFFFF"/>
        </w:rPr>
        <w:t>University of Oxford, 2016</w:t>
      </w:r>
      <w:r w:rsidRPr="00650BBD">
        <w:rPr>
          <w:rFonts w:ascii="Arial" w:hAnsi="Arial" w:cs="Arial"/>
        </w:rPr>
        <w:t>)</w:t>
      </w:r>
      <w:r w:rsidR="0041581F">
        <w:br w:type="page"/>
      </w:r>
    </w:p>
    <w:p w14:paraId="69271F1E" w14:textId="77777777" w:rsidR="0041581F" w:rsidRDefault="0041581F" w:rsidP="0041581F">
      <w:pPr>
        <w:pStyle w:val="Heading2"/>
        <w:numPr>
          <w:ilvl w:val="0"/>
          <w:numId w:val="1"/>
        </w:numPr>
      </w:pPr>
      <w:bookmarkStart w:id="1" w:name="_Toc531037612"/>
      <w:r>
        <w:lastRenderedPageBreak/>
        <w:t>Executive Summary</w:t>
      </w:r>
      <w:bookmarkEnd w:id="1"/>
      <w:r>
        <w:t xml:space="preserve"> </w:t>
      </w:r>
    </w:p>
    <w:p w14:paraId="1CE1B25E" w14:textId="77777777" w:rsidR="0041581F" w:rsidRDefault="0041581F" w:rsidP="0041581F"/>
    <w:p w14:paraId="0F43AD0C" w14:textId="77777777" w:rsidR="008057EC" w:rsidRDefault="008057EC" w:rsidP="008057EC">
      <w:pPr>
        <w:spacing w:line="480" w:lineRule="auto"/>
        <w:jc w:val="both"/>
        <w:rPr>
          <w:rFonts w:ascii="Arial" w:hAnsi="Arial" w:cs="Arial"/>
        </w:rPr>
      </w:pPr>
      <w:r w:rsidRPr="008057EC">
        <w:rPr>
          <w:rFonts w:ascii="Arial" w:hAnsi="Arial" w:cs="Arial"/>
        </w:rPr>
        <w:t xml:space="preserve">This report is critically evaluating both the development and competitive strategies of Europe’s leading sportswear manufacturer, Adidas. Adidas have become a global icon throughout the years and have had to put important strategies in to place in order to get to the competitive position which they are currently at. </w:t>
      </w:r>
    </w:p>
    <w:p w14:paraId="3BE99616" w14:textId="71FE1135" w:rsidR="00343E74" w:rsidRDefault="008057EC" w:rsidP="008057EC">
      <w:pPr>
        <w:spacing w:line="480" w:lineRule="auto"/>
        <w:jc w:val="both"/>
        <w:rPr>
          <w:rFonts w:ascii="Arial" w:hAnsi="Arial" w:cs="Arial"/>
        </w:rPr>
      </w:pPr>
      <w:r>
        <w:rPr>
          <w:rFonts w:ascii="Arial" w:hAnsi="Arial" w:cs="Arial"/>
        </w:rPr>
        <w:t xml:space="preserve">Adidas was founded by Adi </w:t>
      </w:r>
      <w:proofErr w:type="spellStart"/>
      <w:r>
        <w:rPr>
          <w:rFonts w:ascii="Arial" w:hAnsi="Arial" w:cs="Arial"/>
        </w:rPr>
        <w:t>Dassler</w:t>
      </w:r>
      <w:proofErr w:type="spellEnd"/>
      <w:r>
        <w:rPr>
          <w:rFonts w:ascii="Arial" w:hAnsi="Arial" w:cs="Arial"/>
        </w:rPr>
        <w:t xml:space="preserve"> back in 1924. </w:t>
      </w:r>
      <w:proofErr w:type="spellStart"/>
      <w:r>
        <w:rPr>
          <w:rFonts w:ascii="Arial" w:hAnsi="Arial" w:cs="Arial"/>
        </w:rPr>
        <w:t>Dassler</w:t>
      </w:r>
      <w:proofErr w:type="spellEnd"/>
      <w:r>
        <w:rPr>
          <w:rFonts w:ascii="Arial" w:hAnsi="Arial" w:cs="Arial"/>
        </w:rPr>
        <w:t xml:space="preserve"> came up with it’s now famous 3-stripes branding and created the first football boots which had screw in studs. This invention was what would give Adidas recognition and make it the brand which it is now. He then came up with the football TESLAR, which was used in the </w:t>
      </w:r>
      <w:r w:rsidR="00343E74">
        <w:rPr>
          <w:rFonts w:ascii="Arial" w:hAnsi="Arial" w:cs="Arial"/>
        </w:rPr>
        <w:t xml:space="preserve">1970 </w:t>
      </w:r>
      <w:r>
        <w:rPr>
          <w:rFonts w:ascii="Arial" w:hAnsi="Arial" w:cs="Arial"/>
        </w:rPr>
        <w:t xml:space="preserve">FIFA World Cup. </w:t>
      </w:r>
      <w:r w:rsidR="00343E74">
        <w:rPr>
          <w:rFonts w:ascii="Arial" w:hAnsi="Arial" w:cs="Arial"/>
        </w:rPr>
        <w:t xml:space="preserve">Adidas have since this day become the lead sponsors of FIFA World Cup (Adidas, 2018). </w:t>
      </w:r>
    </w:p>
    <w:p w14:paraId="08322CA9" w14:textId="3AE7129E" w:rsidR="00343E74" w:rsidRDefault="00343E74" w:rsidP="008057EC">
      <w:pPr>
        <w:spacing w:line="480" w:lineRule="auto"/>
        <w:jc w:val="both"/>
        <w:rPr>
          <w:rFonts w:ascii="Arial" w:hAnsi="Arial" w:cs="Arial"/>
        </w:rPr>
      </w:pPr>
      <w:r>
        <w:rPr>
          <w:rFonts w:ascii="Arial" w:hAnsi="Arial" w:cs="Arial"/>
        </w:rPr>
        <w:t xml:space="preserve">Adidas have continued to grow as a brand and take many different paths within their market. They branched out to streetwear and reached a wider target audience which in turn helped them to get their competitive advantage. </w:t>
      </w:r>
    </w:p>
    <w:p w14:paraId="4DC214AF" w14:textId="35FEC84F" w:rsidR="00343E74" w:rsidRDefault="00343E74" w:rsidP="008057EC">
      <w:pPr>
        <w:spacing w:line="480" w:lineRule="auto"/>
        <w:jc w:val="both"/>
        <w:rPr>
          <w:rFonts w:ascii="Arial" w:hAnsi="Arial" w:cs="Arial"/>
        </w:rPr>
      </w:pPr>
      <w:r>
        <w:rPr>
          <w:rFonts w:ascii="Arial" w:hAnsi="Arial" w:cs="Arial"/>
        </w:rPr>
        <w:t>The different types of strategies are then evaluated in order to see what strategic approach Adidas took on</w:t>
      </w:r>
      <w:r w:rsidR="00DF653B">
        <w:rPr>
          <w:rFonts w:ascii="Arial" w:hAnsi="Arial" w:cs="Arial"/>
        </w:rPr>
        <w:t xml:space="preserve"> in their development</w:t>
      </w:r>
      <w:r>
        <w:rPr>
          <w:rFonts w:ascii="Arial" w:hAnsi="Arial" w:cs="Arial"/>
        </w:rPr>
        <w:t>. After looking at Porter’s Generic Competitive Strategies</w:t>
      </w:r>
      <w:r w:rsidR="001C1CA8">
        <w:rPr>
          <w:rFonts w:ascii="Arial" w:hAnsi="Arial" w:cs="Arial"/>
        </w:rPr>
        <w:t xml:space="preserve"> and evaluating its strategies, </w:t>
      </w:r>
      <w:proofErr w:type="gramStart"/>
      <w:r w:rsidR="001C1CA8">
        <w:rPr>
          <w:rFonts w:ascii="Arial" w:hAnsi="Arial" w:cs="Arial"/>
        </w:rPr>
        <w:t>it can be seen that Adidas</w:t>
      </w:r>
      <w:proofErr w:type="gramEnd"/>
      <w:r w:rsidR="001C1CA8">
        <w:rPr>
          <w:rFonts w:ascii="Arial" w:hAnsi="Arial" w:cs="Arial"/>
        </w:rPr>
        <w:t xml:space="preserve"> has taken on a differentiation strategy. As they have a broad target competitive scope, and a differentiation competitive advantage. </w:t>
      </w:r>
    </w:p>
    <w:p w14:paraId="06CE956E" w14:textId="31EC49A8" w:rsidR="001C1CA8" w:rsidRDefault="001C1CA8" w:rsidP="008057EC">
      <w:pPr>
        <w:spacing w:line="480" w:lineRule="auto"/>
        <w:jc w:val="both"/>
        <w:rPr>
          <w:rFonts w:ascii="Arial" w:hAnsi="Arial" w:cs="Arial"/>
        </w:rPr>
      </w:pPr>
      <w:r>
        <w:rPr>
          <w:rFonts w:ascii="Arial" w:hAnsi="Arial" w:cs="Arial"/>
        </w:rPr>
        <w:t xml:space="preserve">The strategy is then implemented on to Adidas, in order to see which </w:t>
      </w:r>
      <w:proofErr w:type="gramStart"/>
      <w:r>
        <w:rPr>
          <w:rFonts w:ascii="Arial" w:hAnsi="Arial" w:cs="Arial"/>
        </w:rPr>
        <w:t>ways</w:t>
      </w:r>
      <w:proofErr w:type="gramEnd"/>
      <w:r>
        <w:rPr>
          <w:rFonts w:ascii="Arial" w:hAnsi="Arial" w:cs="Arial"/>
        </w:rPr>
        <w:t xml:space="preserve"> they carry out these strategies in order to gain their current competitive position. Some of the ways which they have used this is with things such as celebrity endorsements, in order to </w:t>
      </w:r>
      <w:r w:rsidR="00DF653B">
        <w:rPr>
          <w:rFonts w:ascii="Arial" w:hAnsi="Arial" w:cs="Arial"/>
        </w:rPr>
        <w:t xml:space="preserve">gain a broader target market whilst still maintaining premium prices. </w:t>
      </w:r>
    </w:p>
    <w:p w14:paraId="50D29131" w14:textId="390D9CF6" w:rsidR="00DF653B" w:rsidRDefault="00DF653B" w:rsidP="008057EC">
      <w:pPr>
        <w:spacing w:line="480" w:lineRule="auto"/>
        <w:jc w:val="both"/>
        <w:rPr>
          <w:rFonts w:ascii="Arial" w:hAnsi="Arial" w:cs="Arial"/>
        </w:rPr>
      </w:pPr>
      <w:r>
        <w:rPr>
          <w:rFonts w:ascii="Arial" w:hAnsi="Arial" w:cs="Arial"/>
        </w:rPr>
        <w:t>Recommendations are then made for Adidas’ future development after the findings of the report.</w:t>
      </w:r>
    </w:p>
    <w:p w14:paraId="19848C47" w14:textId="47BBBC43" w:rsidR="0041581F" w:rsidRPr="008057EC" w:rsidRDefault="0041581F" w:rsidP="008057EC">
      <w:pPr>
        <w:spacing w:line="480" w:lineRule="auto"/>
        <w:jc w:val="both"/>
        <w:rPr>
          <w:rFonts w:ascii="Arial" w:hAnsi="Arial" w:cs="Arial"/>
        </w:rPr>
      </w:pPr>
      <w:r w:rsidRPr="008057EC">
        <w:rPr>
          <w:rFonts w:ascii="Arial" w:hAnsi="Arial" w:cs="Arial"/>
        </w:rPr>
        <w:br w:type="page"/>
      </w:r>
    </w:p>
    <w:p w14:paraId="0D064841" w14:textId="77777777" w:rsidR="0041581F" w:rsidRDefault="0041581F" w:rsidP="0041581F">
      <w:pPr>
        <w:pStyle w:val="Heading2"/>
        <w:numPr>
          <w:ilvl w:val="0"/>
          <w:numId w:val="1"/>
        </w:numPr>
      </w:pPr>
      <w:bookmarkStart w:id="2" w:name="_Toc531037613"/>
      <w:r>
        <w:lastRenderedPageBreak/>
        <w:t>Introduction</w:t>
      </w:r>
      <w:bookmarkEnd w:id="2"/>
    </w:p>
    <w:p w14:paraId="450E8B87" w14:textId="77777777" w:rsidR="00C42EA6" w:rsidRDefault="00C42EA6" w:rsidP="00C42EA6"/>
    <w:p w14:paraId="5A0B906F" w14:textId="5A5005DF" w:rsidR="00C42EA6" w:rsidRPr="00DD3F88" w:rsidRDefault="00C42EA6" w:rsidP="00EE2088">
      <w:pPr>
        <w:spacing w:line="240" w:lineRule="auto"/>
        <w:ind w:left="720"/>
        <w:jc w:val="center"/>
        <w:rPr>
          <w:rFonts w:ascii="Arial" w:hAnsi="Arial" w:cs="Arial"/>
          <w:i/>
          <w:color w:val="000000"/>
          <w:shd w:val="clear" w:color="auto" w:fill="FFFFFF"/>
        </w:rPr>
      </w:pPr>
      <w:r w:rsidRPr="00DD3F88">
        <w:rPr>
          <w:rFonts w:ascii="Arial" w:hAnsi="Arial" w:cs="Arial"/>
          <w:i/>
          <w:color w:val="000000"/>
          <w:shd w:val="clear" w:color="auto" w:fill="FFFFFF"/>
        </w:rPr>
        <w:t xml:space="preserve">“We started in a wash room and conquered the world. And in-between, we have scored big </w:t>
      </w:r>
      <w:proofErr w:type="gramStart"/>
      <w:r w:rsidRPr="00DD3F88">
        <w:rPr>
          <w:rFonts w:ascii="Arial" w:hAnsi="Arial" w:cs="Arial"/>
          <w:i/>
          <w:color w:val="000000"/>
          <w:shd w:val="clear" w:color="auto" w:fill="FFFFFF"/>
        </w:rPr>
        <w:t>and also</w:t>
      </w:r>
      <w:proofErr w:type="gramEnd"/>
      <w:r w:rsidRPr="00DD3F88">
        <w:rPr>
          <w:rFonts w:ascii="Arial" w:hAnsi="Arial" w:cs="Arial"/>
          <w:i/>
          <w:color w:val="000000"/>
          <w:shd w:val="clear" w:color="auto" w:fill="FFFFFF"/>
        </w:rPr>
        <w:t>, sometimes, struggled to reach our goals. We have done our best for the best. We have improved and grown. Looking ahead to the future, always remembering where we came from” (Adidas, 201</w:t>
      </w:r>
      <w:r w:rsidR="00EE2088">
        <w:rPr>
          <w:rFonts w:ascii="Arial" w:hAnsi="Arial" w:cs="Arial"/>
          <w:i/>
          <w:color w:val="000000"/>
          <w:shd w:val="clear" w:color="auto" w:fill="FFFFFF"/>
        </w:rPr>
        <w:t>8</w:t>
      </w:r>
      <w:r w:rsidRPr="00DD3F88">
        <w:rPr>
          <w:rFonts w:ascii="Arial" w:hAnsi="Arial" w:cs="Arial"/>
          <w:i/>
          <w:color w:val="000000"/>
          <w:shd w:val="clear" w:color="auto" w:fill="FFFFFF"/>
        </w:rPr>
        <w:t>).</w:t>
      </w:r>
    </w:p>
    <w:p w14:paraId="08B0DCBA" w14:textId="77777777" w:rsidR="0041581F" w:rsidRDefault="0041581F" w:rsidP="0041581F"/>
    <w:p w14:paraId="04107C5A" w14:textId="77777777" w:rsidR="0041581F" w:rsidRDefault="0041581F" w:rsidP="0041581F">
      <w:pPr>
        <w:pStyle w:val="Heading2"/>
        <w:numPr>
          <w:ilvl w:val="1"/>
          <w:numId w:val="1"/>
        </w:numPr>
      </w:pPr>
      <w:bookmarkStart w:id="3" w:name="_Toc531037614"/>
      <w:r>
        <w:t>Report Remit</w:t>
      </w:r>
      <w:bookmarkEnd w:id="3"/>
    </w:p>
    <w:p w14:paraId="077F45B1" w14:textId="77777777" w:rsidR="0041581F" w:rsidRDefault="0041581F" w:rsidP="0041581F"/>
    <w:p w14:paraId="5B2B0825" w14:textId="401A0418" w:rsidR="00DD3F88" w:rsidRDefault="005A2C2E" w:rsidP="005A2C2E">
      <w:pPr>
        <w:spacing w:line="480" w:lineRule="auto"/>
        <w:jc w:val="both"/>
        <w:rPr>
          <w:rFonts w:ascii="Arial" w:hAnsi="Arial" w:cs="Arial"/>
        </w:rPr>
      </w:pPr>
      <w:r w:rsidRPr="005A2C2E">
        <w:rPr>
          <w:rFonts w:ascii="Arial" w:hAnsi="Arial" w:cs="Arial"/>
        </w:rPr>
        <w:t xml:space="preserve">This report is </w:t>
      </w:r>
      <w:r>
        <w:rPr>
          <w:rFonts w:ascii="Arial" w:hAnsi="Arial" w:cs="Arial"/>
        </w:rPr>
        <w:t xml:space="preserve">about the sporting manufacturer Adidas. During this report, the organisations competitive and development strategies will be critically evaluated. In order to do this, their current competitive strategy will be identified and then analysed in order to understand how they have used </w:t>
      </w:r>
      <w:r w:rsidR="005C398A">
        <w:rPr>
          <w:rFonts w:ascii="Arial" w:hAnsi="Arial" w:cs="Arial"/>
        </w:rPr>
        <w:t>and</w:t>
      </w:r>
      <w:r>
        <w:rPr>
          <w:rFonts w:ascii="Arial" w:hAnsi="Arial" w:cs="Arial"/>
        </w:rPr>
        <w:t xml:space="preserve"> developed this to achieve the current competitive position which they are in. Examples of actions which they have undertaken in order to achieve this will be discussed to produce an appropriate analysis. </w:t>
      </w:r>
    </w:p>
    <w:p w14:paraId="7CF15AC6" w14:textId="77777777" w:rsidR="00DD3F88" w:rsidRDefault="005A2C2E" w:rsidP="005A2C2E">
      <w:pPr>
        <w:spacing w:line="480" w:lineRule="auto"/>
        <w:jc w:val="both"/>
        <w:rPr>
          <w:rFonts w:ascii="Arial" w:hAnsi="Arial" w:cs="Arial"/>
        </w:rPr>
      </w:pPr>
      <w:r>
        <w:rPr>
          <w:rFonts w:ascii="Arial" w:hAnsi="Arial" w:cs="Arial"/>
        </w:rPr>
        <w:t>Furthermore, there will then be a critical evaluation of Adidas’ competitive strategy and in their development of this. Both advantages and limitations will be made on their strategy in the current environment. Based on the findings of this report, suitable recommendations will be made in ways to better the organisations competitive strategy.</w:t>
      </w:r>
    </w:p>
    <w:p w14:paraId="1DE9CF8A" w14:textId="52345B6F" w:rsidR="005A2C2E" w:rsidRDefault="005A2C2E" w:rsidP="005A2C2E">
      <w:pPr>
        <w:spacing w:line="480" w:lineRule="auto"/>
        <w:jc w:val="both"/>
        <w:rPr>
          <w:rFonts w:ascii="Arial" w:hAnsi="Arial" w:cs="Arial"/>
        </w:rPr>
      </w:pPr>
    </w:p>
    <w:p w14:paraId="2DCB9236" w14:textId="77777777" w:rsidR="005A2C2E" w:rsidRDefault="005A2C2E" w:rsidP="005A2C2E">
      <w:pPr>
        <w:pStyle w:val="Heading2"/>
        <w:numPr>
          <w:ilvl w:val="1"/>
          <w:numId w:val="1"/>
        </w:numPr>
      </w:pPr>
      <w:bookmarkStart w:id="4" w:name="_Toc531037615"/>
      <w:r>
        <w:t>Background of the Organisation</w:t>
      </w:r>
      <w:bookmarkEnd w:id="4"/>
      <w:r>
        <w:t xml:space="preserve"> </w:t>
      </w:r>
    </w:p>
    <w:p w14:paraId="75B4FA7B" w14:textId="77777777" w:rsidR="00B64E33" w:rsidRDefault="00B64E33" w:rsidP="00C42EA6">
      <w:pPr>
        <w:jc w:val="both"/>
      </w:pPr>
    </w:p>
    <w:p w14:paraId="3AFA2ADC" w14:textId="3F093076" w:rsidR="004832F4" w:rsidRDefault="00114A5F" w:rsidP="00C42EA6">
      <w:pPr>
        <w:spacing w:line="480" w:lineRule="auto"/>
        <w:jc w:val="both"/>
        <w:rPr>
          <w:rFonts w:ascii="Arial" w:hAnsi="Arial" w:cs="Arial"/>
          <w:color w:val="000000"/>
          <w:shd w:val="clear" w:color="auto" w:fill="FFFFFF"/>
        </w:rPr>
      </w:pPr>
      <w:r w:rsidRPr="00114A5F">
        <w:rPr>
          <w:rFonts w:ascii="Arial" w:hAnsi="Arial" w:cs="Arial"/>
          <w:color w:val="000000"/>
          <w:shd w:val="clear" w:color="auto" w:fill="FFFFFF"/>
        </w:rPr>
        <w:t xml:space="preserve">Adidas started in 1924 in a small town </w:t>
      </w:r>
      <w:r w:rsidR="00DD3F88">
        <w:rPr>
          <w:rFonts w:ascii="Arial" w:hAnsi="Arial" w:cs="Arial"/>
          <w:color w:val="000000"/>
          <w:shd w:val="clear" w:color="auto" w:fill="FFFFFF"/>
        </w:rPr>
        <w:t xml:space="preserve">in </w:t>
      </w:r>
      <w:r w:rsidRPr="00114A5F">
        <w:rPr>
          <w:rFonts w:ascii="Arial" w:hAnsi="Arial" w:cs="Arial"/>
          <w:color w:val="000000"/>
          <w:shd w:val="clear" w:color="auto" w:fill="FFFFFF"/>
        </w:rPr>
        <w:t xml:space="preserve">Bavaria in Germany. Adi </w:t>
      </w:r>
      <w:proofErr w:type="spellStart"/>
      <w:r w:rsidRPr="00114A5F">
        <w:rPr>
          <w:rFonts w:ascii="Arial" w:hAnsi="Arial" w:cs="Arial"/>
          <w:color w:val="000000"/>
          <w:shd w:val="clear" w:color="auto" w:fill="FFFFFF"/>
        </w:rPr>
        <w:t>Dassler</w:t>
      </w:r>
      <w:proofErr w:type="spellEnd"/>
      <w:r w:rsidRPr="00114A5F">
        <w:rPr>
          <w:rFonts w:ascii="Arial" w:hAnsi="Arial" w:cs="Arial"/>
          <w:color w:val="000000"/>
          <w:shd w:val="clear" w:color="auto" w:fill="FFFFFF"/>
        </w:rPr>
        <w:t xml:space="preserve"> had a mission to provide athletes with the best sports equipment. </w:t>
      </w:r>
      <w:r w:rsidR="004832F4">
        <w:rPr>
          <w:rFonts w:ascii="Arial" w:hAnsi="Arial" w:cs="Arial"/>
          <w:color w:val="000000"/>
          <w:shd w:val="clear" w:color="auto" w:fill="FFFFFF"/>
        </w:rPr>
        <w:t xml:space="preserve">However, in August of 1949. Adi </w:t>
      </w:r>
      <w:proofErr w:type="spellStart"/>
      <w:r w:rsidR="004832F4">
        <w:rPr>
          <w:rFonts w:ascii="Arial" w:hAnsi="Arial" w:cs="Arial"/>
          <w:color w:val="000000"/>
          <w:shd w:val="clear" w:color="auto" w:fill="FFFFFF"/>
        </w:rPr>
        <w:t>Dassler</w:t>
      </w:r>
      <w:proofErr w:type="spellEnd"/>
      <w:r w:rsidR="004832F4">
        <w:rPr>
          <w:rFonts w:ascii="Arial" w:hAnsi="Arial" w:cs="Arial"/>
          <w:color w:val="000000"/>
          <w:shd w:val="clear" w:color="auto" w:fill="FFFFFF"/>
        </w:rPr>
        <w:t xml:space="preserve"> started over again and registered “Adi </w:t>
      </w:r>
      <w:proofErr w:type="spellStart"/>
      <w:r w:rsidR="004832F4">
        <w:rPr>
          <w:rFonts w:ascii="Arial" w:hAnsi="Arial" w:cs="Arial"/>
          <w:color w:val="000000"/>
          <w:shd w:val="clear" w:color="auto" w:fill="FFFFFF"/>
        </w:rPr>
        <w:t>Dassler</w:t>
      </w:r>
      <w:proofErr w:type="spellEnd"/>
      <w:r w:rsidR="004832F4">
        <w:rPr>
          <w:rFonts w:ascii="Arial" w:hAnsi="Arial" w:cs="Arial"/>
          <w:color w:val="000000"/>
          <w:shd w:val="clear" w:color="auto" w:fill="FFFFFF"/>
        </w:rPr>
        <w:t xml:space="preserve"> Adidas </w:t>
      </w:r>
      <w:proofErr w:type="spellStart"/>
      <w:r w:rsidR="004832F4">
        <w:rPr>
          <w:rFonts w:ascii="Arial" w:hAnsi="Arial" w:cs="Arial"/>
          <w:color w:val="000000"/>
          <w:shd w:val="clear" w:color="auto" w:fill="FFFFFF"/>
        </w:rPr>
        <w:t>Sportschuhfabrik</w:t>
      </w:r>
      <w:proofErr w:type="spellEnd"/>
      <w:r w:rsidR="004832F4">
        <w:rPr>
          <w:rFonts w:ascii="Arial" w:hAnsi="Arial" w:cs="Arial"/>
          <w:color w:val="000000"/>
          <w:shd w:val="clear" w:color="auto" w:fill="FFFFFF"/>
        </w:rPr>
        <w:t xml:space="preserve">” in the town of Herzogenaurach. However, this time he had 47 employees alongside him. The same day in which he registered Adidas, he also registered its now </w:t>
      </w:r>
      <w:r w:rsidR="00C42EA6">
        <w:rPr>
          <w:rFonts w:ascii="Arial" w:hAnsi="Arial" w:cs="Arial"/>
          <w:color w:val="000000"/>
          <w:shd w:val="clear" w:color="auto" w:fill="FFFFFF"/>
        </w:rPr>
        <w:t xml:space="preserve">famous </w:t>
      </w:r>
      <w:r w:rsidR="004832F4">
        <w:rPr>
          <w:rFonts w:ascii="Arial" w:hAnsi="Arial" w:cs="Arial"/>
          <w:color w:val="000000"/>
          <w:shd w:val="clear" w:color="auto" w:fill="FFFFFF"/>
        </w:rPr>
        <w:t>trademark</w:t>
      </w:r>
      <w:r w:rsidR="00C42EA6">
        <w:rPr>
          <w:rFonts w:ascii="Arial" w:hAnsi="Arial" w:cs="Arial"/>
          <w:color w:val="000000"/>
          <w:shd w:val="clear" w:color="auto" w:fill="FFFFFF"/>
        </w:rPr>
        <w:t xml:space="preserve"> of</w:t>
      </w:r>
      <w:r w:rsidR="004832F4">
        <w:rPr>
          <w:rFonts w:ascii="Arial" w:hAnsi="Arial" w:cs="Arial"/>
          <w:color w:val="000000"/>
          <w:shd w:val="clear" w:color="auto" w:fill="FFFFFF"/>
        </w:rPr>
        <w:t xml:space="preserve"> </w:t>
      </w:r>
      <w:r w:rsidR="00C42EA6">
        <w:rPr>
          <w:rFonts w:ascii="Arial" w:hAnsi="Arial" w:cs="Arial"/>
          <w:color w:val="000000"/>
          <w:shd w:val="clear" w:color="auto" w:fill="FFFFFF"/>
        </w:rPr>
        <w:t xml:space="preserve">3-stripes. </w:t>
      </w:r>
    </w:p>
    <w:p w14:paraId="2A4AFC3C" w14:textId="592B02C7" w:rsidR="00C42EA6" w:rsidRDefault="00C42EA6" w:rsidP="00C42EA6">
      <w:pPr>
        <w:spacing w:line="480" w:lineRule="auto"/>
        <w:jc w:val="both"/>
        <w:rPr>
          <w:rFonts w:ascii="Arial" w:hAnsi="Arial" w:cs="Arial"/>
          <w:color w:val="000000"/>
          <w:shd w:val="clear" w:color="auto" w:fill="FFFFFF"/>
        </w:rPr>
      </w:pPr>
      <w:r>
        <w:rPr>
          <w:rFonts w:ascii="Arial" w:hAnsi="Arial" w:cs="Arial"/>
          <w:color w:val="000000"/>
          <w:shd w:val="clear" w:color="auto" w:fill="FFFFFF"/>
        </w:rPr>
        <w:lastRenderedPageBreak/>
        <w:t>In 1954, Germany’s national football team beat the Hungarians in the World Cup final, wearing Adidas’ lightweight screw-in-studs football boots, which not only went down in history but also made Adidas a household name (Adidas, 201</w:t>
      </w:r>
      <w:r w:rsidR="00071060">
        <w:rPr>
          <w:rFonts w:ascii="Arial" w:hAnsi="Arial" w:cs="Arial"/>
          <w:color w:val="000000"/>
          <w:shd w:val="clear" w:color="auto" w:fill="FFFFFF"/>
        </w:rPr>
        <w:t>8</w:t>
      </w:r>
      <w:r>
        <w:rPr>
          <w:rFonts w:ascii="Arial" w:hAnsi="Arial" w:cs="Arial"/>
          <w:color w:val="000000"/>
          <w:shd w:val="clear" w:color="auto" w:fill="FFFFFF"/>
        </w:rPr>
        <w:t xml:space="preserve">). </w:t>
      </w:r>
    </w:p>
    <w:p w14:paraId="19BB5A1F" w14:textId="77777777" w:rsidR="00C42EA6" w:rsidRDefault="00C42EA6" w:rsidP="00C42EA6">
      <w:pPr>
        <w:spacing w:line="480" w:lineRule="auto"/>
        <w:jc w:val="both"/>
        <w:rPr>
          <w:rFonts w:ascii="Arial" w:hAnsi="Arial" w:cs="Arial"/>
          <w:color w:val="000000"/>
          <w:shd w:val="clear" w:color="auto" w:fill="FFFFFF"/>
        </w:rPr>
      </w:pPr>
      <w:r>
        <w:rPr>
          <w:rFonts w:ascii="Arial" w:hAnsi="Arial" w:cs="Arial"/>
          <w:color w:val="000000"/>
          <w:shd w:val="clear" w:color="auto" w:fill="FFFFFF"/>
        </w:rPr>
        <w:t xml:space="preserve">Up until 1967, Adidas was only famous for its shoes, however, their tracksuit was then launched and became their first piece of apparel. Athletes were wearing Adidas garments whilst setting world records, which made the brand even more recognised. </w:t>
      </w:r>
      <w:r w:rsidR="00C34652">
        <w:rPr>
          <w:rFonts w:ascii="Arial" w:hAnsi="Arial" w:cs="Arial"/>
          <w:color w:val="000000"/>
          <w:shd w:val="clear" w:color="auto" w:fill="FFFFFF"/>
        </w:rPr>
        <w:t xml:space="preserve">In 1970, Adidas conquered another part in the market and created the TESLAR ball, the official ball for the 1970 FIFA World Cup and every World Cup thereafter. In 1972, Adidas created their logo the Trefoil, which symbolises ‘performance’. This is the logo which they use to this day. </w:t>
      </w:r>
    </w:p>
    <w:p w14:paraId="437D2650" w14:textId="77C68D74" w:rsidR="00C34652" w:rsidRDefault="00C34652" w:rsidP="00C42EA6">
      <w:pPr>
        <w:spacing w:line="480" w:lineRule="auto"/>
        <w:jc w:val="both"/>
        <w:rPr>
          <w:rFonts w:ascii="Arial" w:hAnsi="Arial" w:cs="Arial"/>
          <w:color w:val="000000"/>
          <w:shd w:val="clear" w:color="auto" w:fill="FFFFFF"/>
        </w:rPr>
      </w:pPr>
      <w:r>
        <w:rPr>
          <w:rFonts w:ascii="Arial" w:hAnsi="Arial" w:cs="Arial"/>
          <w:color w:val="000000"/>
          <w:shd w:val="clear" w:color="auto" w:fill="FFFFFF"/>
        </w:rPr>
        <w:t xml:space="preserve">In 1978, Adi </w:t>
      </w:r>
      <w:proofErr w:type="spellStart"/>
      <w:r>
        <w:rPr>
          <w:rFonts w:ascii="Arial" w:hAnsi="Arial" w:cs="Arial"/>
          <w:color w:val="000000"/>
          <w:shd w:val="clear" w:color="auto" w:fill="FFFFFF"/>
        </w:rPr>
        <w:t>Dassler</w:t>
      </w:r>
      <w:proofErr w:type="spellEnd"/>
      <w:r>
        <w:rPr>
          <w:rFonts w:ascii="Arial" w:hAnsi="Arial" w:cs="Arial"/>
          <w:color w:val="000000"/>
          <w:shd w:val="clear" w:color="auto" w:fill="FFFFFF"/>
        </w:rPr>
        <w:t xml:space="preserve"> passed away, and his son Horst took over the company. After nearly a decade under his leadership, Horst passed away in 1987, which meant trouble for Adidas. The change in leadership and strategic decisions in the years that followed caused a record loss in 1992 and nearly bankrupted Adidas. However, this was not the end for them</w:t>
      </w:r>
      <w:r w:rsidR="00EE2088">
        <w:rPr>
          <w:rFonts w:ascii="Arial" w:hAnsi="Arial" w:cs="Arial"/>
          <w:color w:val="000000"/>
          <w:shd w:val="clear" w:color="auto" w:fill="FFFFFF"/>
        </w:rPr>
        <w:t xml:space="preserve"> (Adidas, 2018)</w:t>
      </w:r>
      <w:r>
        <w:rPr>
          <w:rFonts w:ascii="Arial" w:hAnsi="Arial" w:cs="Arial"/>
          <w:color w:val="000000"/>
          <w:shd w:val="clear" w:color="auto" w:fill="FFFFFF"/>
        </w:rPr>
        <w:t xml:space="preserve">. </w:t>
      </w:r>
    </w:p>
    <w:p w14:paraId="27593158" w14:textId="284E3314" w:rsidR="00233D63" w:rsidRDefault="00233D63" w:rsidP="00C42EA6">
      <w:pPr>
        <w:spacing w:line="480" w:lineRule="auto"/>
        <w:jc w:val="both"/>
        <w:rPr>
          <w:rFonts w:ascii="Arial" w:hAnsi="Arial" w:cs="Arial"/>
          <w:color w:val="000000"/>
          <w:shd w:val="clear" w:color="auto" w:fill="FFFFFF"/>
        </w:rPr>
      </w:pPr>
      <w:r>
        <w:rPr>
          <w:rFonts w:ascii="Arial" w:hAnsi="Arial" w:cs="Arial"/>
          <w:color w:val="000000"/>
          <w:shd w:val="clear" w:color="auto" w:fill="FFFFFF"/>
        </w:rPr>
        <w:t>Moving on to more recent years, in 2000 Adidas reinvented a part of themselves, and decided to focus themselves more on streetwear</w:t>
      </w:r>
      <w:r w:rsidR="00071060">
        <w:rPr>
          <w:rFonts w:ascii="Arial" w:hAnsi="Arial" w:cs="Arial"/>
          <w:color w:val="000000"/>
          <w:shd w:val="clear" w:color="auto" w:fill="FFFFFF"/>
        </w:rPr>
        <w:t xml:space="preserve">. Alongside this new concept, they began partnering up with </w:t>
      </w:r>
      <w:r w:rsidR="00261E4D">
        <w:rPr>
          <w:rFonts w:ascii="Arial" w:hAnsi="Arial" w:cs="Arial"/>
          <w:color w:val="000000"/>
          <w:shd w:val="clear" w:color="auto" w:fill="FFFFFF"/>
        </w:rPr>
        <w:t>several</w:t>
      </w:r>
      <w:r w:rsidR="00071060">
        <w:rPr>
          <w:rFonts w:ascii="Arial" w:hAnsi="Arial" w:cs="Arial"/>
          <w:color w:val="000000"/>
          <w:shd w:val="clear" w:color="auto" w:fill="FFFFFF"/>
        </w:rPr>
        <w:t xml:space="preserve"> celebrities, mainly sporting personnel, in order to expand their market. In 2006, Adidas took over Reebok and with that, two of the world best known sporting companies were together, and re-named as Adidas </w:t>
      </w:r>
      <w:r w:rsidR="00071060" w:rsidRPr="00EE2088">
        <w:rPr>
          <w:rFonts w:ascii="Arial" w:hAnsi="Arial" w:cs="Arial"/>
          <w:color w:val="000000"/>
          <w:shd w:val="clear" w:color="auto" w:fill="FFFFFF"/>
        </w:rPr>
        <w:t>AG</w:t>
      </w:r>
      <w:r w:rsidR="00EE2088" w:rsidRPr="00EE2088">
        <w:rPr>
          <w:rFonts w:ascii="Arial" w:hAnsi="Arial" w:cs="Arial"/>
          <w:color w:val="000000"/>
          <w:shd w:val="clear" w:color="auto" w:fill="FFFFFF"/>
        </w:rPr>
        <w:t xml:space="preserve"> </w:t>
      </w:r>
      <w:r w:rsidR="00EE2088" w:rsidRPr="00EE2088">
        <w:rPr>
          <w:rFonts w:ascii="Arial" w:hAnsi="Arial" w:cs="Arial"/>
          <w:color w:val="000000"/>
          <w:shd w:val="clear" w:color="auto" w:fill="FFFFFF"/>
        </w:rPr>
        <w:t>(Adidas AG, 2017)</w:t>
      </w:r>
      <w:r w:rsidR="00071060" w:rsidRPr="00EE2088">
        <w:rPr>
          <w:rFonts w:ascii="Arial" w:hAnsi="Arial" w:cs="Arial"/>
          <w:color w:val="000000"/>
          <w:shd w:val="clear" w:color="auto" w:fill="FFFFFF"/>
        </w:rPr>
        <w:t>.</w:t>
      </w:r>
      <w:r w:rsidR="00071060">
        <w:rPr>
          <w:rFonts w:ascii="Arial" w:hAnsi="Arial" w:cs="Arial"/>
          <w:color w:val="000000"/>
          <w:shd w:val="clear" w:color="auto" w:fill="FFFFFF"/>
        </w:rPr>
        <w:t xml:space="preserve"> </w:t>
      </w:r>
    </w:p>
    <w:p w14:paraId="4A7474F4" w14:textId="6985CB8A" w:rsidR="00071060" w:rsidRDefault="00071060" w:rsidP="00C42EA6">
      <w:pPr>
        <w:spacing w:line="480" w:lineRule="auto"/>
        <w:jc w:val="both"/>
        <w:rPr>
          <w:rFonts w:ascii="Arial" w:hAnsi="Arial" w:cs="Arial"/>
          <w:color w:val="000000"/>
          <w:shd w:val="clear" w:color="auto" w:fill="FFFFFF"/>
        </w:rPr>
      </w:pPr>
      <w:r>
        <w:rPr>
          <w:rFonts w:ascii="Arial" w:hAnsi="Arial" w:cs="Arial"/>
          <w:color w:val="000000"/>
          <w:shd w:val="clear" w:color="auto" w:fill="FFFFFF"/>
        </w:rPr>
        <w:t>From 2009 to 2011, Adidas continued to join forces with other major sporting companies, this time more towards the golfing market. Adidas saw this as an opportunity to branch out to a larger target market</w:t>
      </w:r>
      <w:r w:rsidR="00EE2088">
        <w:rPr>
          <w:rFonts w:ascii="Arial" w:hAnsi="Arial" w:cs="Arial"/>
          <w:color w:val="000000"/>
          <w:shd w:val="clear" w:color="auto" w:fill="FFFFFF"/>
        </w:rPr>
        <w:t xml:space="preserve"> (Adidas AG, 2017)</w:t>
      </w:r>
      <w:r>
        <w:rPr>
          <w:rFonts w:ascii="Arial" w:hAnsi="Arial" w:cs="Arial"/>
          <w:color w:val="000000"/>
          <w:shd w:val="clear" w:color="auto" w:fill="FFFFFF"/>
        </w:rPr>
        <w:t xml:space="preserve">. </w:t>
      </w:r>
    </w:p>
    <w:p w14:paraId="76267CCF" w14:textId="7C71FA8A" w:rsidR="007911A9" w:rsidRDefault="00071060" w:rsidP="00C42EA6">
      <w:pPr>
        <w:spacing w:line="480" w:lineRule="auto"/>
        <w:jc w:val="both"/>
        <w:rPr>
          <w:rFonts w:ascii="Arial" w:hAnsi="Arial" w:cs="Arial"/>
          <w:color w:val="000000"/>
          <w:shd w:val="clear" w:color="auto" w:fill="FFFFFF"/>
        </w:rPr>
      </w:pPr>
      <w:r>
        <w:rPr>
          <w:rFonts w:ascii="Arial" w:hAnsi="Arial" w:cs="Arial"/>
          <w:color w:val="000000"/>
          <w:shd w:val="clear" w:color="auto" w:fill="FFFFFF"/>
        </w:rPr>
        <w:t xml:space="preserve">In March 2015, Adidas came out with their five-year business plan. This business plan was called ‘creating the new’, this strategy that was created and the attitude that Adidas had adopted, will help Adidas in to the future of the sporting market. Then in 2016, Kasper </w:t>
      </w:r>
      <w:proofErr w:type="spellStart"/>
      <w:r>
        <w:rPr>
          <w:rFonts w:ascii="Arial" w:hAnsi="Arial" w:cs="Arial"/>
          <w:color w:val="000000"/>
          <w:shd w:val="clear" w:color="auto" w:fill="FFFFFF"/>
        </w:rPr>
        <w:t>Rorsted</w:t>
      </w:r>
      <w:proofErr w:type="spellEnd"/>
      <w:r>
        <w:rPr>
          <w:rFonts w:ascii="Arial" w:hAnsi="Arial" w:cs="Arial"/>
          <w:color w:val="000000"/>
          <w:shd w:val="clear" w:color="auto" w:fill="FFFFFF"/>
        </w:rPr>
        <w:t xml:space="preserve"> became CEO of Adidas, unlike past CEOS, he was a leader with more of a digital vision. This </w:t>
      </w:r>
      <w:r>
        <w:rPr>
          <w:rFonts w:ascii="Arial" w:hAnsi="Arial" w:cs="Arial"/>
          <w:color w:val="000000"/>
          <w:shd w:val="clear" w:color="auto" w:fill="FFFFFF"/>
        </w:rPr>
        <w:lastRenderedPageBreak/>
        <w:t xml:space="preserve">allowed the company to go more in to the present digital </w:t>
      </w:r>
      <w:r w:rsidR="00EE2088">
        <w:rPr>
          <w:rFonts w:ascii="Arial" w:hAnsi="Arial" w:cs="Arial"/>
          <w:color w:val="000000"/>
          <w:shd w:val="clear" w:color="auto" w:fill="FFFFFF"/>
        </w:rPr>
        <w:t>era and</w:t>
      </w:r>
      <w:r>
        <w:rPr>
          <w:rFonts w:ascii="Arial" w:hAnsi="Arial" w:cs="Arial"/>
          <w:color w:val="000000"/>
          <w:shd w:val="clear" w:color="auto" w:fill="FFFFFF"/>
        </w:rPr>
        <w:t xml:space="preserve"> build on their strategy. Finally, in 2017, joined with their hockey and golf brands, Adidas are focusing on their core competencies of footwear and apparel</w:t>
      </w:r>
      <w:r w:rsidR="007911A9">
        <w:rPr>
          <w:rFonts w:ascii="Arial" w:hAnsi="Arial" w:cs="Arial"/>
          <w:color w:val="000000"/>
          <w:shd w:val="clear" w:color="auto" w:fill="FFFFFF"/>
        </w:rPr>
        <w:t xml:space="preserve">. They now have around 56,888 employees around the </w:t>
      </w:r>
      <w:r w:rsidR="007C4F32">
        <w:rPr>
          <w:rFonts w:ascii="Arial" w:hAnsi="Arial" w:cs="Arial"/>
          <w:color w:val="000000"/>
          <w:shd w:val="clear" w:color="auto" w:fill="FFFFFF"/>
        </w:rPr>
        <w:t>globe and</w:t>
      </w:r>
      <w:r w:rsidR="007911A9">
        <w:rPr>
          <w:rFonts w:ascii="Arial" w:hAnsi="Arial" w:cs="Arial"/>
          <w:color w:val="000000"/>
          <w:shd w:val="clear" w:color="auto" w:fill="FFFFFF"/>
        </w:rPr>
        <w:t xml:space="preserve"> have moved from being just in Germany to now being a worldwide known, used and loved organisation</w:t>
      </w:r>
      <w:r>
        <w:rPr>
          <w:rFonts w:ascii="Arial" w:hAnsi="Arial" w:cs="Arial"/>
          <w:color w:val="000000"/>
          <w:shd w:val="clear" w:color="auto" w:fill="FFFFFF"/>
        </w:rPr>
        <w:t xml:space="preserve"> (Adidas, 2018).</w:t>
      </w:r>
      <w:r w:rsidR="007911A9">
        <w:rPr>
          <w:rFonts w:ascii="Arial" w:hAnsi="Arial" w:cs="Arial"/>
          <w:color w:val="000000"/>
          <w:shd w:val="clear" w:color="auto" w:fill="FFFFFF"/>
        </w:rPr>
        <w:t xml:space="preserve"> </w:t>
      </w:r>
    </w:p>
    <w:p w14:paraId="333396BE" w14:textId="77777777" w:rsidR="00A91443" w:rsidRDefault="00A91443" w:rsidP="00A91443">
      <w:pPr>
        <w:pStyle w:val="Heading2"/>
        <w:numPr>
          <w:ilvl w:val="1"/>
          <w:numId w:val="1"/>
        </w:numPr>
        <w:rPr>
          <w:shd w:val="clear" w:color="auto" w:fill="FFFFFF"/>
        </w:rPr>
      </w:pPr>
      <w:bookmarkStart w:id="5" w:name="_Toc531037616"/>
      <w:r>
        <w:rPr>
          <w:shd w:val="clear" w:color="auto" w:fill="FFFFFF"/>
        </w:rPr>
        <w:t>Definitions of Major Concepts</w:t>
      </w:r>
      <w:bookmarkEnd w:id="5"/>
      <w:r>
        <w:rPr>
          <w:shd w:val="clear" w:color="auto" w:fill="FFFFFF"/>
        </w:rPr>
        <w:t xml:space="preserve"> </w:t>
      </w:r>
    </w:p>
    <w:p w14:paraId="5A14183A" w14:textId="77777777" w:rsidR="005C398A" w:rsidRDefault="005C398A" w:rsidP="00AA6605">
      <w:pPr>
        <w:spacing w:line="480" w:lineRule="auto"/>
        <w:jc w:val="both"/>
        <w:rPr>
          <w:rFonts w:ascii="Arial" w:hAnsi="Arial" w:cs="Arial"/>
          <w:b/>
        </w:rPr>
      </w:pPr>
    </w:p>
    <w:p w14:paraId="5D2ABC08" w14:textId="57C2751F" w:rsidR="00A91443" w:rsidRPr="007911A9" w:rsidRDefault="00AA6605" w:rsidP="00AA6605">
      <w:pPr>
        <w:spacing w:line="480" w:lineRule="auto"/>
        <w:jc w:val="both"/>
        <w:rPr>
          <w:rFonts w:ascii="Arial" w:hAnsi="Arial" w:cs="Arial"/>
          <w:u w:val="single"/>
        </w:rPr>
      </w:pPr>
      <w:r w:rsidRPr="007911A9">
        <w:rPr>
          <w:rFonts w:ascii="Arial" w:hAnsi="Arial" w:cs="Arial"/>
          <w:u w:val="single"/>
        </w:rPr>
        <w:t>Strategy</w:t>
      </w:r>
    </w:p>
    <w:p w14:paraId="4B7C63E9" w14:textId="66BF663F" w:rsidR="00A91443" w:rsidRDefault="00A91443" w:rsidP="00D74890">
      <w:pPr>
        <w:spacing w:line="480" w:lineRule="auto"/>
        <w:jc w:val="both"/>
        <w:rPr>
          <w:rFonts w:ascii="Arial" w:hAnsi="Arial" w:cs="Arial"/>
        </w:rPr>
      </w:pPr>
      <w:r w:rsidRPr="00D74890">
        <w:rPr>
          <w:rFonts w:ascii="Arial" w:hAnsi="Arial" w:cs="Arial"/>
        </w:rPr>
        <w:t>Johnson</w:t>
      </w:r>
      <w:r w:rsidR="000374EB">
        <w:rPr>
          <w:rFonts w:ascii="Arial" w:hAnsi="Arial" w:cs="Arial"/>
        </w:rPr>
        <w:t xml:space="preserve"> (</w:t>
      </w:r>
      <w:r w:rsidRPr="00D74890">
        <w:rPr>
          <w:rFonts w:ascii="Arial" w:hAnsi="Arial" w:cs="Arial"/>
        </w:rPr>
        <w:t xml:space="preserve">2012) has defined strategy as being </w:t>
      </w:r>
      <w:r w:rsidR="00C2296F">
        <w:rPr>
          <w:rFonts w:ascii="Arial" w:hAnsi="Arial" w:cs="Arial"/>
        </w:rPr>
        <w:t>“</w:t>
      </w:r>
      <w:r w:rsidRPr="00D74890">
        <w:rPr>
          <w:rFonts w:ascii="Arial" w:hAnsi="Arial" w:cs="Arial"/>
        </w:rPr>
        <w:t xml:space="preserve">the </w:t>
      </w:r>
      <w:r w:rsidR="005C398A" w:rsidRPr="00D74890">
        <w:rPr>
          <w:rFonts w:ascii="Arial" w:hAnsi="Arial" w:cs="Arial"/>
        </w:rPr>
        <w:t>long-term</w:t>
      </w:r>
      <w:r w:rsidRPr="00D74890">
        <w:rPr>
          <w:rFonts w:ascii="Arial" w:hAnsi="Arial" w:cs="Arial"/>
        </w:rPr>
        <w:t xml:space="preserve"> direction of an organisation</w:t>
      </w:r>
      <w:r w:rsidR="00C2296F">
        <w:rPr>
          <w:rFonts w:ascii="Arial" w:hAnsi="Arial" w:cs="Arial"/>
        </w:rPr>
        <w:t>”</w:t>
      </w:r>
      <w:r w:rsidR="000374EB">
        <w:rPr>
          <w:rFonts w:ascii="Arial" w:hAnsi="Arial" w:cs="Arial"/>
        </w:rPr>
        <w:t xml:space="preserve"> </w:t>
      </w:r>
      <w:r w:rsidR="000374EB" w:rsidRPr="000374EB">
        <w:rPr>
          <w:rFonts w:ascii="Arial" w:hAnsi="Arial" w:cs="Arial"/>
          <w:color w:val="000000"/>
          <w:shd w:val="clear" w:color="auto" w:fill="FFFFFF"/>
        </w:rPr>
        <w:t>(Johnson</w:t>
      </w:r>
      <w:r w:rsidR="000374EB">
        <w:rPr>
          <w:rFonts w:ascii="Arial" w:hAnsi="Arial" w:cs="Arial"/>
          <w:color w:val="000000"/>
          <w:shd w:val="clear" w:color="auto" w:fill="FFFFFF"/>
        </w:rPr>
        <w:t xml:space="preserve"> et al.</w:t>
      </w:r>
      <w:r w:rsidR="000374EB" w:rsidRPr="000374EB">
        <w:rPr>
          <w:rFonts w:ascii="Arial" w:hAnsi="Arial" w:cs="Arial"/>
          <w:color w:val="000000"/>
          <w:shd w:val="clear" w:color="auto" w:fill="FFFFFF"/>
        </w:rPr>
        <w:t>, 2012)</w:t>
      </w:r>
      <w:r w:rsidR="00C2296F">
        <w:rPr>
          <w:rFonts w:ascii="Arial" w:hAnsi="Arial" w:cs="Arial"/>
        </w:rPr>
        <w:t xml:space="preserve">. </w:t>
      </w:r>
      <w:r w:rsidR="00C2732E">
        <w:rPr>
          <w:rFonts w:ascii="Arial" w:hAnsi="Arial" w:cs="Arial"/>
        </w:rPr>
        <w:t xml:space="preserve">It is said that a strategy is made up of </w:t>
      </w:r>
      <w:proofErr w:type="gramStart"/>
      <w:r w:rsidR="00C2732E">
        <w:rPr>
          <w:rFonts w:ascii="Arial" w:hAnsi="Arial" w:cs="Arial"/>
        </w:rPr>
        <w:t>a number of</w:t>
      </w:r>
      <w:proofErr w:type="gramEnd"/>
      <w:r w:rsidR="00C2732E">
        <w:rPr>
          <w:rFonts w:ascii="Arial" w:hAnsi="Arial" w:cs="Arial"/>
        </w:rPr>
        <w:t xml:space="preserve"> decisions over a period of time. </w:t>
      </w:r>
    </w:p>
    <w:p w14:paraId="7E11B5C9" w14:textId="646F2AD9" w:rsidR="00C2732E" w:rsidRDefault="00C2732E" w:rsidP="00D74890">
      <w:pPr>
        <w:spacing w:line="480" w:lineRule="auto"/>
        <w:jc w:val="both"/>
        <w:rPr>
          <w:rFonts w:ascii="Arial" w:hAnsi="Arial" w:cs="Arial"/>
        </w:rPr>
      </w:pPr>
      <w:r>
        <w:rPr>
          <w:rFonts w:ascii="Arial" w:hAnsi="Arial" w:cs="Arial"/>
        </w:rPr>
        <w:t>Chandler (1963) defines strategy as ‘</w:t>
      </w:r>
      <w:r w:rsidRPr="00DD3F88">
        <w:rPr>
          <w:rFonts w:ascii="Arial" w:hAnsi="Arial" w:cs="Arial"/>
          <w:i/>
        </w:rPr>
        <w:t>the determination of the long-run goals and objectives of an enterprise and the adoption of courses of action and the allocation of resource necessary for carrying out these goals’</w:t>
      </w:r>
      <w:r>
        <w:rPr>
          <w:rFonts w:ascii="Arial" w:hAnsi="Arial" w:cs="Arial"/>
        </w:rPr>
        <w:t xml:space="preserve"> (Johnson et al., 2012</w:t>
      </w:r>
      <w:r w:rsidR="007C4F32">
        <w:rPr>
          <w:rFonts w:ascii="Arial" w:hAnsi="Arial" w:cs="Arial"/>
        </w:rPr>
        <w:t>, p.3</w:t>
      </w:r>
      <w:r>
        <w:rPr>
          <w:rFonts w:ascii="Arial" w:hAnsi="Arial" w:cs="Arial"/>
        </w:rPr>
        <w:t xml:space="preserve">).  </w:t>
      </w:r>
    </w:p>
    <w:p w14:paraId="0877DF8D" w14:textId="2ADB3924" w:rsidR="00C2296F" w:rsidRPr="007911A9" w:rsidRDefault="00C2296F" w:rsidP="00D74890">
      <w:pPr>
        <w:spacing w:line="480" w:lineRule="auto"/>
        <w:jc w:val="both"/>
        <w:rPr>
          <w:rFonts w:ascii="Arial" w:hAnsi="Arial" w:cs="Arial"/>
          <w:u w:val="single"/>
        </w:rPr>
      </w:pPr>
      <w:r w:rsidRPr="007911A9">
        <w:rPr>
          <w:rFonts w:ascii="Arial" w:hAnsi="Arial" w:cs="Arial"/>
          <w:u w:val="single"/>
        </w:rPr>
        <w:t>Business</w:t>
      </w:r>
      <w:r w:rsidR="007911A9">
        <w:rPr>
          <w:rFonts w:ascii="Arial" w:hAnsi="Arial" w:cs="Arial"/>
          <w:u w:val="single"/>
        </w:rPr>
        <w:t>-</w:t>
      </w:r>
      <w:r w:rsidRPr="007911A9">
        <w:rPr>
          <w:rFonts w:ascii="Arial" w:hAnsi="Arial" w:cs="Arial"/>
          <w:u w:val="single"/>
        </w:rPr>
        <w:t xml:space="preserve">level </w:t>
      </w:r>
      <w:r w:rsidR="007911A9">
        <w:rPr>
          <w:rFonts w:ascii="Arial" w:hAnsi="Arial" w:cs="Arial"/>
          <w:u w:val="single"/>
        </w:rPr>
        <w:t>S</w:t>
      </w:r>
      <w:r w:rsidRPr="007911A9">
        <w:rPr>
          <w:rFonts w:ascii="Arial" w:hAnsi="Arial" w:cs="Arial"/>
          <w:u w:val="single"/>
        </w:rPr>
        <w:t xml:space="preserve">trategy </w:t>
      </w:r>
    </w:p>
    <w:p w14:paraId="4E723702" w14:textId="76957791" w:rsidR="00F16596" w:rsidRDefault="00F16596" w:rsidP="00D74890">
      <w:pPr>
        <w:spacing w:line="480" w:lineRule="auto"/>
        <w:jc w:val="both"/>
        <w:rPr>
          <w:rFonts w:ascii="Arial" w:hAnsi="Arial" w:cs="Arial"/>
        </w:rPr>
      </w:pPr>
      <w:r>
        <w:rPr>
          <w:rFonts w:ascii="Arial" w:hAnsi="Arial" w:cs="Arial"/>
        </w:rPr>
        <w:t xml:space="preserve">The business level strategy is when an organisation operates within single markets and industries. They </w:t>
      </w:r>
      <w:r w:rsidR="0086319A">
        <w:rPr>
          <w:rFonts w:ascii="Arial" w:hAnsi="Arial" w:cs="Arial"/>
        </w:rPr>
        <w:t xml:space="preserve">will </w:t>
      </w:r>
      <w:r>
        <w:rPr>
          <w:rFonts w:ascii="Arial" w:hAnsi="Arial" w:cs="Arial"/>
        </w:rPr>
        <w:t xml:space="preserve">also compete with their rivals within their market in order to be able to gain a </w:t>
      </w:r>
      <w:r w:rsidR="0086319A">
        <w:rPr>
          <w:rFonts w:ascii="Arial" w:hAnsi="Arial" w:cs="Arial"/>
        </w:rPr>
        <w:t>leading</w:t>
      </w:r>
      <w:r>
        <w:rPr>
          <w:rFonts w:ascii="Arial" w:hAnsi="Arial" w:cs="Arial"/>
        </w:rPr>
        <w:t xml:space="preserve"> market position and</w:t>
      </w:r>
      <w:r w:rsidR="0086319A">
        <w:rPr>
          <w:rFonts w:ascii="Arial" w:hAnsi="Arial" w:cs="Arial"/>
        </w:rPr>
        <w:t xml:space="preserve"> strong</w:t>
      </w:r>
      <w:r>
        <w:rPr>
          <w:rFonts w:ascii="Arial" w:hAnsi="Arial" w:cs="Arial"/>
        </w:rPr>
        <w:t xml:space="preserve"> market share. </w:t>
      </w:r>
      <w:r w:rsidR="0086319A">
        <w:rPr>
          <w:rFonts w:ascii="Arial" w:hAnsi="Arial" w:cs="Arial"/>
        </w:rPr>
        <w:t xml:space="preserve">An organisational structure </w:t>
      </w:r>
      <w:proofErr w:type="gramStart"/>
      <w:r w:rsidR="0086319A">
        <w:rPr>
          <w:rFonts w:ascii="Arial" w:hAnsi="Arial" w:cs="Arial"/>
        </w:rPr>
        <w:t>is able to</w:t>
      </w:r>
      <w:proofErr w:type="gramEnd"/>
      <w:r w:rsidR="0086319A">
        <w:rPr>
          <w:rFonts w:ascii="Arial" w:hAnsi="Arial" w:cs="Arial"/>
        </w:rPr>
        <w:t xml:space="preserve"> moderate the relationship which there is between both the business-level strategy and an organisations performance </w:t>
      </w:r>
      <w:r w:rsidR="0086319A" w:rsidRPr="00C87A74">
        <w:rPr>
          <w:rFonts w:ascii="Arial" w:hAnsi="Arial" w:cs="Arial"/>
          <w:color w:val="000000"/>
          <w:szCs w:val="20"/>
          <w:shd w:val="clear" w:color="auto" w:fill="FFFFFF"/>
        </w:rPr>
        <w:t>(Nandakumar</w:t>
      </w:r>
      <w:r w:rsidR="0086319A" w:rsidRPr="00C87A74">
        <w:rPr>
          <w:rFonts w:ascii="Arial" w:hAnsi="Arial" w:cs="Arial"/>
          <w:color w:val="000000"/>
          <w:szCs w:val="20"/>
          <w:shd w:val="clear" w:color="auto" w:fill="FFFFFF"/>
        </w:rPr>
        <w:t xml:space="preserve"> et al.</w:t>
      </w:r>
      <w:r w:rsidR="0086319A" w:rsidRPr="00C87A74">
        <w:rPr>
          <w:rFonts w:ascii="Arial" w:hAnsi="Arial" w:cs="Arial"/>
          <w:color w:val="000000"/>
          <w:szCs w:val="20"/>
          <w:shd w:val="clear" w:color="auto" w:fill="FFFFFF"/>
        </w:rPr>
        <w:t>, 2010)</w:t>
      </w:r>
      <w:r w:rsidR="00C87A74" w:rsidRPr="00C87A74">
        <w:rPr>
          <w:rFonts w:ascii="Arial" w:hAnsi="Arial" w:cs="Arial"/>
          <w:color w:val="000000"/>
          <w:szCs w:val="20"/>
          <w:shd w:val="clear" w:color="auto" w:fill="FFFFFF"/>
        </w:rPr>
        <w:t>.</w:t>
      </w:r>
    </w:p>
    <w:p w14:paraId="0390B55B" w14:textId="77777777" w:rsidR="00C2296F" w:rsidRPr="007911A9" w:rsidRDefault="00C2296F" w:rsidP="00D74890">
      <w:pPr>
        <w:spacing w:line="480" w:lineRule="auto"/>
        <w:jc w:val="both"/>
        <w:rPr>
          <w:rFonts w:ascii="Arial" w:hAnsi="Arial" w:cs="Arial"/>
          <w:u w:val="single"/>
        </w:rPr>
      </w:pPr>
      <w:r w:rsidRPr="007911A9">
        <w:rPr>
          <w:rFonts w:ascii="Arial" w:hAnsi="Arial" w:cs="Arial"/>
          <w:u w:val="single"/>
        </w:rPr>
        <w:t xml:space="preserve">Competitive Advantage </w:t>
      </w:r>
    </w:p>
    <w:p w14:paraId="618A26D1" w14:textId="77777777" w:rsidR="00C2296F" w:rsidRDefault="00AA6605" w:rsidP="00D74890">
      <w:pPr>
        <w:spacing w:line="480" w:lineRule="auto"/>
        <w:jc w:val="both"/>
        <w:rPr>
          <w:rFonts w:ascii="Arial" w:hAnsi="Arial" w:cs="Arial"/>
        </w:rPr>
      </w:pPr>
      <w:r>
        <w:rPr>
          <w:rFonts w:ascii="Arial" w:hAnsi="Arial" w:cs="Arial"/>
        </w:rPr>
        <w:t xml:space="preserve">According to Porter (2004), the competitive strategy is the search for a positive competitive position within an industry. Organisations put a competitive strategy in to place in order to create both a sustainable and profitable position against others in order to determine an industry competition. </w:t>
      </w:r>
    </w:p>
    <w:p w14:paraId="0C001A10" w14:textId="77777777" w:rsidR="00AA6605" w:rsidRPr="00D74890" w:rsidRDefault="00AA6605" w:rsidP="00D74890">
      <w:pPr>
        <w:spacing w:line="480" w:lineRule="auto"/>
        <w:jc w:val="both"/>
        <w:rPr>
          <w:rFonts w:ascii="Arial" w:hAnsi="Arial" w:cs="Arial"/>
        </w:rPr>
      </w:pPr>
      <w:proofErr w:type="gramStart"/>
      <w:r>
        <w:rPr>
          <w:rFonts w:ascii="Arial" w:hAnsi="Arial" w:cs="Arial"/>
        </w:rPr>
        <w:lastRenderedPageBreak/>
        <w:t>In order for</w:t>
      </w:r>
      <w:proofErr w:type="gramEnd"/>
      <w:r>
        <w:rPr>
          <w:rFonts w:ascii="Arial" w:hAnsi="Arial" w:cs="Arial"/>
        </w:rPr>
        <w:t xml:space="preserve"> an organisation to acquire an above-average performance in the long-term, they must have a sustainable competitive advantage. There are said to be two basic types of competitive advantage which an organisation can have, those being; low cost or differentiation</w:t>
      </w:r>
      <w:r w:rsidR="000874FA">
        <w:rPr>
          <w:rFonts w:ascii="Arial" w:hAnsi="Arial" w:cs="Arial"/>
        </w:rPr>
        <w:t xml:space="preserve"> </w:t>
      </w:r>
      <w:r w:rsidR="000874FA" w:rsidRPr="000874FA">
        <w:rPr>
          <w:rFonts w:ascii="Arial" w:hAnsi="Arial" w:cs="Arial"/>
          <w:color w:val="000000"/>
          <w:shd w:val="clear" w:color="auto" w:fill="FFFFFF"/>
        </w:rPr>
        <w:t>(Porter, 2004)</w:t>
      </w:r>
      <w:r w:rsidRPr="000874FA">
        <w:rPr>
          <w:rFonts w:ascii="Arial" w:hAnsi="Arial" w:cs="Arial"/>
        </w:rPr>
        <w:t>.</w:t>
      </w:r>
      <w:r>
        <w:rPr>
          <w:rFonts w:ascii="Arial" w:hAnsi="Arial" w:cs="Arial"/>
        </w:rPr>
        <w:t xml:space="preserve"> </w:t>
      </w:r>
    </w:p>
    <w:p w14:paraId="7AF48E22" w14:textId="5C07B18F" w:rsidR="00C60D2C" w:rsidRPr="00ED3205" w:rsidRDefault="00C60D2C" w:rsidP="00D74890">
      <w:pPr>
        <w:spacing w:line="480" w:lineRule="auto"/>
        <w:jc w:val="both"/>
        <w:rPr>
          <w:rFonts w:ascii="Arial" w:hAnsi="Arial" w:cs="Arial"/>
          <w:u w:val="single"/>
        </w:rPr>
      </w:pPr>
      <w:r w:rsidRPr="00ED3205">
        <w:rPr>
          <w:rFonts w:ascii="Arial" w:hAnsi="Arial" w:cs="Arial"/>
          <w:u w:val="single"/>
        </w:rPr>
        <w:t>Porter</w:t>
      </w:r>
      <w:r w:rsidR="00DD3F88" w:rsidRPr="00ED3205">
        <w:rPr>
          <w:rFonts w:ascii="Arial" w:hAnsi="Arial" w:cs="Arial"/>
          <w:u w:val="single"/>
        </w:rPr>
        <w:t>’</w:t>
      </w:r>
      <w:r w:rsidRPr="00ED3205">
        <w:rPr>
          <w:rFonts w:ascii="Arial" w:hAnsi="Arial" w:cs="Arial"/>
          <w:u w:val="single"/>
        </w:rPr>
        <w:t xml:space="preserve">s Generic Competitive Strategies </w:t>
      </w:r>
    </w:p>
    <w:p w14:paraId="12FDA2A5" w14:textId="0BBC6F72" w:rsidR="00C60D2C" w:rsidRDefault="00C60D2C" w:rsidP="00D74890">
      <w:pPr>
        <w:spacing w:line="480" w:lineRule="auto"/>
        <w:jc w:val="both"/>
        <w:rPr>
          <w:rFonts w:ascii="Arial" w:hAnsi="Arial" w:cs="Arial"/>
        </w:rPr>
      </w:pPr>
      <w:r w:rsidRPr="00D74890">
        <w:rPr>
          <w:rFonts w:ascii="Arial" w:hAnsi="Arial" w:cs="Arial"/>
        </w:rPr>
        <w:t xml:space="preserve">Porter (2012) suggests that an organisations competitive advantage within an industry is determined by its ‘competitive scope’. </w:t>
      </w:r>
      <w:r w:rsidR="00CF099C">
        <w:rPr>
          <w:rFonts w:ascii="Arial" w:hAnsi="Arial" w:cs="Arial"/>
        </w:rPr>
        <w:t xml:space="preserve">He argues that there </w:t>
      </w:r>
      <w:r w:rsidR="006B58AD">
        <w:rPr>
          <w:rFonts w:ascii="Arial" w:hAnsi="Arial" w:cs="Arial"/>
        </w:rPr>
        <w:t xml:space="preserve">are two essential </w:t>
      </w:r>
      <w:r w:rsidR="00113A25">
        <w:rPr>
          <w:rFonts w:ascii="Arial" w:hAnsi="Arial" w:cs="Arial"/>
        </w:rPr>
        <w:t>ways for an organisation to achieve a competitive advantage, they can either have a lower cost margin in comparison to their competitors or they can have a more ‘unique’ product than their competitors</w:t>
      </w:r>
      <w:r w:rsidR="00AE176D">
        <w:rPr>
          <w:rFonts w:ascii="Arial" w:hAnsi="Arial" w:cs="Arial"/>
        </w:rPr>
        <w:t xml:space="preserve">, therefore, allowing them to charge more for their products. Porter then adds additional dimensions, by looking at the customer segments. This is based on whether an organisation decides to have a narrow or broad target market (Johnson et </w:t>
      </w:r>
      <w:proofErr w:type="gramStart"/>
      <w:r w:rsidR="00AE176D">
        <w:rPr>
          <w:rFonts w:ascii="Arial" w:hAnsi="Arial" w:cs="Arial"/>
        </w:rPr>
        <w:t>al,.</w:t>
      </w:r>
      <w:proofErr w:type="gramEnd"/>
      <w:r w:rsidR="00AE176D">
        <w:rPr>
          <w:rFonts w:ascii="Arial" w:hAnsi="Arial" w:cs="Arial"/>
        </w:rPr>
        <w:t xml:space="preserve"> 2012).  </w:t>
      </w:r>
    </w:p>
    <w:p w14:paraId="570C2D0C" w14:textId="511F72DB" w:rsidR="008543E9" w:rsidRDefault="008543E9" w:rsidP="00D74890">
      <w:pPr>
        <w:spacing w:line="480" w:lineRule="auto"/>
        <w:jc w:val="both"/>
        <w:rPr>
          <w:rFonts w:ascii="Arial" w:hAnsi="Arial" w:cs="Arial"/>
        </w:rPr>
      </w:pPr>
      <w:proofErr w:type="gramStart"/>
      <w:r>
        <w:rPr>
          <w:rFonts w:ascii="Arial" w:hAnsi="Arial" w:cs="Arial"/>
        </w:rPr>
        <w:t>In order for</w:t>
      </w:r>
      <w:proofErr w:type="gramEnd"/>
      <w:r>
        <w:rPr>
          <w:rFonts w:ascii="Arial" w:hAnsi="Arial" w:cs="Arial"/>
        </w:rPr>
        <w:t xml:space="preserve"> organisations to work out which one of these would apply to them, they would look at what their competitive scope is and what they competitive advantage is, which would allow them to place themselves under one of these generic strategies, as shown in </w:t>
      </w:r>
      <w:r w:rsidR="0070730E" w:rsidRPr="005160A0">
        <w:rPr>
          <w:rFonts w:ascii="Arial" w:hAnsi="Arial" w:cs="Arial"/>
        </w:rPr>
        <w:t>Figure 1</w:t>
      </w:r>
      <w:r w:rsidR="005160A0" w:rsidRPr="005160A0">
        <w:rPr>
          <w:rFonts w:ascii="Arial" w:hAnsi="Arial" w:cs="Arial"/>
        </w:rPr>
        <w:t xml:space="preserve"> below</w:t>
      </w:r>
      <w:r w:rsidR="0070730E">
        <w:rPr>
          <w:rFonts w:ascii="Arial" w:hAnsi="Arial" w:cs="Arial"/>
        </w:rPr>
        <w:t>.</w:t>
      </w:r>
    </w:p>
    <w:p w14:paraId="3D346092" w14:textId="366F1979" w:rsidR="005160A0" w:rsidRDefault="005160A0" w:rsidP="00D74890">
      <w:pPr>
        <w:spacing w:line="480" w:lineRule="auto"/>
        <w:jc w:val="both"/>
        <w:rPr>
          <w:rFonts w:ascii="Arial" w:hAnsi="Arial" w:cs="Arial"/>
        </w:rPr>
      </w:pPr>
      <w:r>
        <w:rPr>
          <w:noProof/>
        </w:rPr>
        <w:drawing>
          <wp:inline distT="0" distB="0" distL="0" distR="0" wp14:anchorId="792D5D21" wp14:editId="10053235">
            <wp:extent cx="2571750" cy="1933575"/>
            <wp:effectExtent l="0" t="0" r="0" b="9525"/>
            <wp:docPr id="1" name="Picture 1" descr="Image result for porter generic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 generic strategi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1750" cy="1933575"/>
                    </a:xfrm>
                    <a:prstGeom prst="rect">
                      <a:avLst/>
                    </a:prstGeom>
                    <a:noFill/>
                    <a:ln>
                      <a:noFill/>
                    </a:ln>
                  </pic:spPr>
                </pic:pic>
              </a:graphicData>
            </a:graphic>
          </wp:inline>
        </w:drawing>
      </w:r>
    </w:p>
    <w:p w14:paraId="5F30F4E2" w14:textId="4D049602" w:rsidR="00ED3205" w:rsidRDefault="00ED3205" w:rsidP="00D74890">
      <w:pPr>
        <w:spacing w:line="480" w:lineRule="auto"/>
        <w:jc w:val="both"/>
        <w:rPr>
          <w:rFonts w:ascii="Arial" w:hAnsi="Arial" w:cs="Arial"/>
        </w:rPr>
      </w:pPr>
      <w:r>
        <w:rPr>
          <w:rFonts w:ascii="Arial" w:hAnsi="Arial" w:cs="Arial"/>
        </w:rPr>
        <w:t>Figure 1. (Source</w:t>
      </w:r>
      <w:r w:rsidRPr="00650BBD">
        <w:rPr>
          <w:rFonts w:ascii="Arial" w:hAnsi="Arial" w:cs="Arial"/>
        </w:rPr>
        <w:t xml:space="preserve">: </w:t>
      </w:r>
      <w:r w:rsidRPr="00650BBD">
        <w:rPr>
          <w:rFonts w:ascii="Arial" w:hAnsi="Arial" w:cs="Arial"/>
          <w:color w:val="000000"/>
          <w:shd w:val="clear" w:color="auto" w:fill="FFFFFF"/>
        </w:rPr>
        <w:t>University of Oxford, 2016</w:t>
      </w:r>
      <w:r w:rsidRPr="00650BBD">
        <w:rPr>
          <w:rFonts w:ascii="Arial" w:hAnsi="Arial" w:cs="Arial"/>
        </w:rPr>
        <w:t>)</w:t>
      </w:r>
    </w:p>
    <w:p w14:paraId="0A5BEE51" w14:textId="1F819242" w:rsidR="00495493" w:rsidRDefault="00495493" w:rsidP="00D74890">
      <w:pPr>
        <w:spacing w:line="480" w:lineRule="auto"/>
        <w:jc w:val="both"/>
        <w:rPr>
          <w:rFonts w:ascii="Arial" w:hAnsi="Arial" w:cs="Arial"/>
        </w:rPr>
      </w:pPr>
      <w:r>
        <w:rPr>
          <w:rFonts w:ascii="Arial" w:hAnsi="Arial" w:cs="Arial"/>
        </w:rPr>
        <w:t xml:space="preserve">Cost leadership falls under the broad target segment of the competitive scope and the lower cost segment of the competitive advantage. When an organisation has a </w:t>
      </w:r>
      <w:r w:rsidR="00360CEB">
        <w:rPr>
          <w:rFonts w:ascii="Arial" w:hAnsi="Arial" w:cs="Arial"/>
        </w:rPr>
        <w:t>low-cost</w:t>
      </w:r>
      <w:r>
        <w:rPr>
          <w:rFonts w:ascii="Arial" w:hAnsi="Arial" w:cs="Arial"/>
        </w:rPr>
        <w:t xml:space="preserve"> leadership </w:t>
      </w:r>
      <w:r>
        <w:rPr>
          <w:rFonts w:ascii="Arial" w:hAnsi="Arial" w:cs="Arial"/>
        </w:rPr>
        <w:lastRenderedPageBreak/>
        <w:t xml:space="preserve">within an industry, it often means that they have kept their production costs, labour etc costs as low as they can </w:t>
      </w:r>
      <w:r w:rsidR="007C4F32">
        <w:rPr>
          <w:rFonts w:ascii="Arial" w:hAnsi="Arial" w:cs="Arial"/>
        </w:rPr>
        <w:t>for</w:t>
      </w:r>
      <w:r>
        <w:rPr>
          <w:rFonts w:ascii="Arial" w:hAnsi="Arial" w:cs="Arial"/>
        </w:rPr>
        <w:t xml:space="preserve"> them to be able to maintain a lower price within their market. </w:t>
      </w:r>
    </w:p>
    <w:p w14:paraId="275543D3" w14:textId="21372650" w:rsidR="00A91443" w:rsidRPr="009978AB" w:rsidRDefault="00495493" w:rsidP="009978AB">
      <w:pPr>
        <w:spacing w:line="480" w:lineRule="auto"/>
        <w:jc w:val="both"/>
        <w:rPr>
          <w:rFonts w:ascii="Arial" w:hAnsi="Arial" w:cs="Arial"/>
        </w:rPr>
      </w:pPr>
      <w:r>
        <w:rPr>
          <w:rFonts w:ascii="Arial" w:hAnsi="Arial" w:cs="Arial"/>
        </w:rPr>
        <w:t xml:space="preserve">Reasons as to why organisations may choose to keep their costs lower is that they can gain a competitive advantage. Even though Adidas’ cost of product per trainer is on average $40-$50, they are charging upwards of $150 </w:t>
      </w:r>
      <w:r w:rsidR="00DA0BE7">
        <w:rPr>
          <w:rFonts w:ascii="Arial" w:hAnsi="Arial" w:cs="Arial"/>
        </w:rPr>
        <w:t>at retail price. So even though they are keeping their production costs low, they are still charging a high price for their products. The reason as to why they can do this is due to the brand reputation which they have gained, and their position within the market</w:t>
      </w:r>
      <w:r w:rsidR="00434C45">
        <w:rPr>
          <w:rFonts w:ascii="Arial" w:hAnsi="Arial" w:cs="Arial"/>
        </w:rPr>
        <w:t xml:space="preserve"> (Lopez, 2016</w:t>
      </w:r>
      <w:r w:rsidR="00DA0BE7">
        <w:rPr>
          <w:rFonts w:ascii="Arial" w:hAnsi="Arial" w:cs="Arial"/>
        </w:rPr>
        <w:t>)</w:t>
      </w:r>
      <w:r w:rsidR="00434C45">
        <w:rPr>
          <w:rFonts w:ascii="Arial" w:hAnsi="Arial" w:cs="Arial"/>
        </w:rPr>
        <w:t>.</w:t>
      </w:r>
      <w:r w:rsidR="00705C90">
        <w:rPr>
          <w:rFonts w:ascii="Arial" w:hAnsi="Arial" w:cs="Arial"/>
        </w:rPr>
        <w:t xml:space="preserve"> </w:t>
      </w:r>
    </w:p>
    <w:p w14:paraId="0D17ABC1" w14:textId="77777777" w:rsidR="00A91443" w:rsidRDefault="00A91443" w:rsidP="00A91443">
      <w:pPr>
        <w:pStyle w:val="Heading2"/>
        <w:numPr>
          <w:ilvl w:val="0"/>
          <w:numId w:val="1"/>
        </w:numPr>
      </w:pPr>
      <w:bookmarkStart w:id="6" w:name="_Toc531037617"/>
      <w:r>
        <w:t>Main Body</w:t>
      </w:r>
      <w:bookmarkEnd w:id="6"/>
    </w:p>
    <w:p w14:paraId="6024C422" w14:textId="77777777" w:rsidR="00D272A6" w:rsidRDefault="00D272A6" w:rsidP="00D272A6"/>
    <w:p w14:paraId="7D852EF4" w14:textId="57802080" w:rsidR="00D272A6" w:rsidRDefault="00D272A6" w:rsidP="00D272A6">
      <w:pPr>
        <w:pStyle w:val="Heading2"/>
        <w:numPr>
          <w:ilvl w:val="1"/>
          <w:numId w:val="1"/>
        </w:numPr>
      </w:pPr>
      <w:bookmarkStart w:id="7" w:name="_Toc531037618"/>
      <w:r>
        <w:t>Implementation of the Strategy</w:t>
      </w:r>
      <w:bookmarkEnd w:id="7"/>
      <w:r>
        <w:t xml:space="preserve"> </w:t>
      </w:r>
    </w:p>
    <w:p w14:paraId="696BC15D" w14:textId="65E5F815" w:rsidR="00357A44" w:rsidRDefault="00357A44" w:rsidP="00357A44"/>
    <w:p w14:paraId="426B1BAA" w14:textId="170E7B62" w:rsidR="00357A44" w:rsidRDefault="00357A44" w:rsidP="00F16596">
      <w:pPr>
        <w:spacing w:line="480" w:lineRule="auto"/>
        <w:jc w:val="both"/>
        <w:rPr>
          <w:rFonts w:ascii="Arial" w:hAnsi="Arial" w:cs="Arial"/>
        </w:rPr>
      </w:pPr>
      <w:r w:rsidRPr="00225D77">
        <w:rPr>
          <w:rFonts w:ascii="Arial" w:hAnsi="Arial" w:cs="Arial"/>
        </w:rPr>
        <w:t xml:space="preserve">The chosen </w:t>
      </w:r>
      <w:r w:rsidR="00430E96" w:rsidRPr="00225D77">
        <w:rPr>
          <w:rFonts w:ascii="Arial" w:hAnsi="Arial" w:cs="Arial"/>
        </w:rPr>
        <w:t xml:space="preserve">strategy which Adidas have </w:t>
      </w:r>
      <w:r w:rsidR="005160A0" w:rsidRPr="005160A0">
        <w:rPr>
          <w:rFonts w:ascii="Arial" w:hAnsi="Arial" w:cs="Arial"/>
        </w:rPr>
        <w:t>shown to</w:t>
      </w:r>
      <w:r w:rsidR="00430E96" w:rsidRPr="00225D77">
        <w:rPr>
          <w:rFonts w:ascii="Arial" w:hAnsi="Arial" w:cs="Arial"/>
        </w:rPr>
        <w:t xml:space="preserve"> </w:t>
      </w:r>
      <w:r w:rsidR="005160A0">
        <w:rPr>
          <w:rFonts w:ascii="Arial" w:hAnsi="Arial" w:cs="Arial"/>
        </w:rPr>
        <w:t xml:space="preserve">adopt </w:t>
      </w:r>
      <w:r w:rsidR="007B411D">
        <w:rPr>
          <w:rFonts w:ascii="Arial" w:hAnsi="Arial" w:cs="Arial"/>
        </w:rPr>
        <w:t>is</w:t>
      </w:r>
      <w:r w:rsidR="00430E96" w:rsidRPr="00225D77">
        <w:rPr>
          <w:rFonts w:ascii="Arial" w:hAnsi="Arial" w:cs="Arial"/>
        </w:rPr>
        <w:t xml:space="preserve"> Porters Generic Competitive Strategy</w:t>
      </w:r>
      <w:r w:rsidR="003C31FD">
        <w:rPr>
          <w:rFonts w:ascii="Arial" w:hAnsi="Arial" w:cs="Arial"/>
        </w:rPr>
        <w:t xml:space="preserve"> spoken of above</w:t>
      </w:r>
      <w:r w:rsidR="00430E96" w:rsidRPr="00225D77">
        <w:rPr>
          <w:rFonts w:ascii="Arial" w:hAnsi="Arial" w:cs="Arial"/>
        </w:rPr>
        <w:t xml:space="preserve">. They have adopted the broad target within the competitive scope and the differentiation within the competitive advantage. </w:t>
      </w:r>
    </w:p>
    <w:p w14:paraId="467AF7B6" w14:textId="79A85120" w:rsidR="00092BD3" w:rsidRDefault="0031764C" w:rsidP="00F16596">
      <w:pPr>
        <w:spacing w:line="480" w:lineRule="auto"/>
        <w:jc w:val="both"/>
        <w:rPr>
          <w:rFonts w:ascii="Arial" w:hAnsi="Arial" w:cs="Arial"/>
        </w:rPr>
      </w:pPr>
      <w:r>
        <w:rPr>
          <w:rFonts w:ascii="Arial" w:hAnsi="Arial" w:cs="Arial"/>
        </w:rPr>
        <w:t xml:space="preserve">Throughout the years, Adidas have obtained and maintained a very strong </w:t>
      </w:r>
      <w:r w:rsidR="00D836DA">
        <w:rPr>
          <w:rFonts w:ascii="Arial" w:hAnsi="Arial" w:cs="Arial"/>
        </w:rPr>
        <w:t>reputation</w:t>
      </w:r>
      <w:r>
        <w:rPr>
          <w:rFonts w:ascii="Arial" w:hAnsi="Arial" w:cs="Arial"/>
        </w:rPr>
        <w:t xml:space="preserve"> and brand for itself. This in turn has allowed them to increase their profit </w:t>
      </w:r>
      <w:r w:rsidR="005160A0">
        <w:rPr>
          <w:rFonts w:ascii="Arial" w:hAnsi="Arial" w:cs="Arial"/>
        </w:rPr>
        <w:t>margin and</w:t>
      </w:r>
      <w:r>
        <w:rPr>
          <w:rFonts w:ascii="Arial" w:hAnsi="Arial" w:cs="Arial"/>
        </w:rPr>
        <w:t xml:space="preserve"> maintain them at quite a high level as opposed to that of some of their competitors.</w:t>
      </w:r>
      <w:r w:rsidR="00D836DA">
        <w:rPr>
          <w:rFonts w:ascii="Arial" w:hAnsi="Arial" w:cs="Arial"/>
        </w:rPr>
        <w:t xml:space="preserve"> </w:t>
      </w:r>
    </w:p>
    <w:p w14:paraId="4E9A3B7F" w14:textId="77777777" w:rsidR="008D03BA" w:rsidRDefault="00D836DA" w:rsidP="009978AB">
      <w:pPr>
        <w:pStyle w:val="Heading2"/>
        <w:numPr>
          <w:ilvl w:val="2"/>
          <w:numId w:val="1"/>
        </w:numPr>
      </w:pPr>
      <w:bookmarkStart w:id="8" w:name="_Toc531037619"/>
      <w:r>
        <w:t>Sport Sponsorship</w:t>
      </w:r>
      <w:bookmarkEnd w:id="8"/>
      <w:r>
        <w:t xml:space="preserve"> </w:t>
      </w:r>
    </w:p>
    <w:p w14:paraId="02D37D94" w14:textId="77777777" w:rsidR="00CC464E" w:rsidRDefault="00CC464E" w:rsidP="00CC464E">
      <w:pPr>
        <w:spacing w:line="480" w:lineRule="auto"/>
        <w:jc w:val="both"/>
        <w:rPr>
          <w:rFonts w:ascii="Arial" w:hAnsi="Arial" w:cs="Arial"/>
        </w:rPr>
      </w:pPr>
    </w:p>
    <w:p w14:paraId="4A222083" w14:textId="66C30C99" w:rsidR="008D03BA" w:rsidRDefault="00CC464E" w:rsidP="00CC464E">
      <w:pPr>
        <w:spacing w:line="480" w:lineRule="auto"/>
        <w:jc w:val="both"/>
      </w:pPr>
      <w:proofErr w:type="spellStart"/>
      <w:r w:rsidRPr="00CC464E">
        <w:rPr>
          <w:rFonts w:ascii="Arial" w:hAnsi="Arial" w:cs="Arial"/>
        </w:rPr>
        <w:t>Javalgi</w:t>
      </w:r>
      <w:proofErr w:type="spellEnd"/>
      <w:r w:rsidRPr="00CC464E">
        <w:rPr>
          <w:rFonts w:ascii="Arial" w:hAnsi="Arial" w:cs="Arial"/>
        </w:rPr>
        <w:t xml:space="preserve"> (1994) has said that research has suggested a strong relationship between both </w:t>
      </w:r>
      <w:r w:rsidR="00631658" w:rsidRPr="00CC464E">
        <w:rPr>
          <w:rFonts w:ascii="Arial" w:hAnsi="Arial" w:cs="Arial"/>
        </w:rPr>
        <w:t>sports’</w:t>
      </w:r>
      <w:r w:rsidRPr="00CC464E">
        <w:rPr>
          <w:rFonts w:ascii="Arial" w:hAnsi="Arial" w:cs="Arial"/>
        </w:rPr>
        <w:t xml:space="preserve"> sponsorship and corporate image </w:t>
      </w:r>
      <w:r w:rsidRPr="00CC464E">
        <w:rPr>
          <w:rFonts w:ascii="Arial" w:hAnsi="Arial" w:cs="Arial"/>
          <w:color w:val="000000"/>
          <w:szCs w:val="20"/>
          <w:shd w:val="clear" w:color="auto" w:fill="FFFFFF"/>
        </w:rPr>
        <w:t>(Pope and Voges, 2010).</w:t>
      </w:r>
    </w:p>
    <w:p w14:paraId="35E98069" w14:textId="5B7DE44E" w:rsidR="008D03BA" w:rsidRDefault="008D03BA" w:rsidP="008D03BA">
      <w:pPr>
        <w:spacing w:line="480" w:lineRule="auto"/>
        <w:jc w:val="both"/>
        <w:rPr>
          <w:rFonts w:ascii="Arial" w:hAnsi="Arial" w:cs="Arial"/>
        </w:rPr>
      </w:pPr>
      <w:r w:rsidRPr="00AF3997">
        <w:rPr>
          <w:rFonts w:ascii="Arial" w:hAnsi="Arial" w:cs="Arial"/>
        </w:rPr>
        <w:t>In 1970</w:t>
      </w:r>
      <w:r>
        <w:rPr>
          <w:rFonts w:ascii="Arial" w:hAnsi="Arial" w:cs="Arial"/>
        </w:rPr>
        <w:t>, Adidas became the main sponsor for the FIFA World Cup. They then managed to secure a contract to be the lead sport sponsorship for the World Cup from there on out. The World Cup is the biggest sporting event watched worldwide, it is watched by millions of people around the globe (</w:t>
      </w:r>
      <w:r w:rsidR="00CC464E">
        <w:rPr>
          <w:rFonts w:ascii="Arial" w:hAnsi="Arial" w:cs="Arial"/>
        </w:rPr>
        <w:t>Adidas, 2018</w:t>
      </w:r>
      <w:r>
        <w:rPr>
          <w:rFonts w:ascii="Arial" w:hAnsi="Arial" w:cs="Arial"/>
        </w:rPr>
        <w:t xml:space="preserve">). </w:t>
      </w:r>
    </w:p>
    <w:p w14:paraId="002071DD" w14:textId="6EF245CD" w:rsidR="00092BD3" w:rsidRDefault="008D03BA" w:rsidP="008D03BA">
      <w:pPr>
        <w:spacing w:line="480" w:lineRule="auto"/>
        <w:jc w:val="both"/>
        <w:rPr>
          <w:rFonts w:ascii="Arial" w:hAnsi="Arial" w:cs="Arial"/>
        </w:rPr>
      </w:pPr>
      <w:r>
        <w:rPr>
          <w:rFonts w:ascii="Arial" w:hAnsi="Arial" w:cs="Arial"/>
        </w:rPr>
        <w:lastRenderedPageBreak/>
        <w:t xml:space="preserve">By Adidas securing this partnership with FIFA, they have been able to put themselves on the biggest sporting platform, and it has </w:t>
      </w:r>
      <w:r w:rsidR="00AF3997">
        <w:rPr>
          <w:rFonts w:ascii="Arial" w:hAnsi="Arial" w:cs="Arial"/>
        </w:rPr>
        <w:t>allowed</w:t>
      </w:r>
      <w:r>
        <w:rPr>
          <w:rFonts w:ascii="Arial" w:hAnsi="Arial" w:cs="Arial"/>
        </w:rPr>
        <w:t xml:space="preserve"> them </w:t>
      </w:r>
      <w:r w:rsidR="00AF3997">
        <w:rPr>
          <w:rFonts w:ascii="Arial" w:hAnsi="Arial" w:cs="Arial"/>
        </w:rPr>
        <w:t>to gain</w:t>
      </w:r>
      <w:r>
        <w:rPr>
          <w:rFonts w:ascii="Arial" w:hAnsi="Arial" w:cs="Arial"/>
        </w:rPr>
        <w:t xml:space="preserve"> worldwide</w:t>
      </w:r>
      <w:r w:rsidR="00AF3997">
        <w:rPr>
          <w:rFonts w:ascii="Arial" w:hAnsi="Arial" w:cs="Arial"/>
        </w:rPr>
        <w:t xml:space="preserve"> recognition</w:t>
      </w:r>
      <w:r w:rsidR="009031FD">
        <w:rPr>
          <w:rFonts w:ascii="Arial" w:hAnsi="Arial" w:cs="Arial"/>
        </w:rPr>
        <w:t xml:space="preserve"> and brand awareness</w:t>
      </w:r>
      <w:r w:rsidR="00CC464E">
        <w:rPr>
          <w:rFonts w:ascii="Arial" w:hAnsi="Arial" w:cs="Arial"/>
        </w:rPr>
        <w:t xml:space="preserve"> (FIFA, </w:t>
      </w:r>
      <w:r w:rsidR="00631658">
        <w:rPr>
          <w:rFonts w:ascii="Arial" w:hAnsi="Arial" w:cs="Arial"/>
        </w:rPr>
        <w:t>2018</w:t>
      </w:r>
      <w:r w:rsidR="00CC464E">
        <w:rPr>
          <w:rFonts w:ascii="Arial" w:hAnsi="Arial" w:cs="Arial"/>
        </w:rPr>
        <w:t>)</w:t>
      </w:r>
      <w:r w:rsidR="009031FD">
        <w:rPr>
          <w:rFonts w:ascii="Arial" w:hAnsi="Arial" w:cs="Arial"/>
        </w:rPr>
        <w:t xml:space="preserve">. </w:t>
      </w:r>
    </w:p>
    <w:p w14:paraId="4FFD9A8E" w14:textId="1FB1FEB2" w:rsidR="00CC464E" w:rsidRDefault="007C4F32" w:rsidP="008D03BA">
      <w:pPr>
        <w:spacing w:line="480" w:lineRule="auto"/>
        <w:jc w:val="both"/>
        <w:rPr>
          <w:rFonts w:ascii="Arial" w:hAnsi="Arial" w:cs="Arial"/>
        </w:rPr>
      </w:pPr>
      <w:r>
        <w:rPr>
          <w:rFonts w:ascii="Arial" w:hAnsi="Arial" w:cs="Arial"/>
        </w:rPr>
        <w:t>All</w:t>
      </w:r>
      <w:r w:rsidR="00CC464E">
        <w:rPr>
          <w:rFonts w:ascii="Arial" w:hAnsi="Arial" w:cs="Arial"/>
        </w:rPr>
        <w:t xml:space="preserve"> </w:t>
      </w:r>
      <w:r w:rsidR="00ED3205">
        <w:rPr>
          <w:rFonts w:ascii="Arial" w:hAnsi="Arial" w:cs="Arial"/>
        </w:rPr>
        <w:t>these falls</w:t>
      </w:r>
      <w:r w:rsidR="00CC464E">
        <w:rPr>
          <w:rFonts w:ascii="Arial" w:hAnsi="Arial" w:cs="Arial"/>
        </w:rPr>
        <w:t xml:space="preserve"> under their differentiation strategy, as they have given themselves a competitive advantage over others in their market, as they have partnered with FIFA. Nike, Reebok or Puma do not have this deal; therefore, they have gained a large market segment within the football</w:t>
      </w:r>
      <w:r>
        <w:rPr>
          <w:rFonts w:ascii="Arial" w:hAnsi="Arial" w:cs="Arial"/>
        </w:rPr>
        <w:t xml:space="preserve"> sport</w:t>
      </w:r>
      <w:r w:rsidR="00CC464E">
        <w:rPr>
          <w:rFonts w:ascii="Arial" w:hAnsi="Arial" w:cs="Arial"/>
        </w:rPr>
        <w:t xml:space="preserve"> market. </w:t>
      </w:r>
    </w:p>
    <w:p w14:paraId="5FDC1497" w14:textId="6F53BE05" w:rsidR="009978AB" w:rsidRDefault="009978AB" w:rsidP="009978AB">
      <w:pPr>
        <w:pStyle w:val="ListParagraph"/>
        <w:ind w:left="1080"/>
      </w:pPr>
    </w:p>
    <w:p w14:paraId="7AADB648" w14:textId="07AAB5B5" w:rsidR="009978AB" w:rsidRDefault="00417C0C" w:rsidP="009978AB">
      <w:pPr>
        <w:pStyle w:val="Heading2"/>
        <w:numPr>
          <w:ilvl w:val="2"/>
          <w:numId w:val="1"/>
        </w:numPr>
      </w:pPr>
      <w:bookmarkStart w:id="9" w:name="_Toc531037620"/>
      <w:r>
        <w:t>Celebrity Endorsement</w:t>
      </w:r>
      <w:bookmarkEnd w:id="9"/>
      <w:r>
        <w:t xml:space="preserve"> </w:t>
      </w:r>
      <w:r w:rsidR="009978AB">
        <w:t xml:space="preserve"> </w:t>
      </w:r>
    </w:p>
    <w:p w14:paraId="3B09A337" w14:textId="7BC7533D" w:rsidR="00953764" w:rsidRDefault="00953764" w:rsidP="00953764"/>
    <w:p w14:paraId="28D13855" w14:textId="03F47771" w:rsidR="00953764" w:rsidRDefault="00953764" w:rsidP="00953764">
      <w:pPr>
        <w:spacing w:line="480" w:lineRule="auto"/>
        <w:jc w:val="both"/>
        <w:rPr>
          <w:rFonts w:ascii="Arial" w:hAnsi="Arial" w:cs="Arial"/>
        </w:rPr>
      </w:pPr>
      <w:r>
        <w:rPr>
          <w:rFonts w:ascii="Arial" w:hAnsi="Arial" w:cs="Arial"/>
        </w:rPr>
        <w:t xml:space="preserve">A major marketing strategy which Adidas have in place is their celebrity endorsement deals. Adidas sign deals with big sporting </w:t>
      </w:r>
      <w:r w:rsidR="007C5773">
        <w:rPr>
          <w:rFonts w:ascii="Arial" w:hAnsi="Arial" w:cs="Arial"/>
        </w:rPr>
        <w:t>icons and</w:t>
      </w:r>
      <w:r>
        <w:rPr>
          <w:rFonts w:ascii="Arial" w:hAnsi="Arial" w:cs="Arial"/>
        </w:rPr>
        <w:t xml:space="preserve"> create ‘personalised’ products with said individuals in order to differentiate themselves from their competitors and gain a competitive advantage over them. </w:t>
      </w:r>
    </w:p>
    <w:p w14:paraId="21D5EB37" w14:textId="4128A5AD" w:rsidR="00953764" w:rsidRDefault="00953764" w:rsidP="00953764">
      <w:pPr>
        <w:spacing w:line="480" w:lineRule="auto"/>
        <w:jc w:val="both"/>
        <w:rPr>
          <w:rFonts w:ascii="Arial" w:hAnsi="Arial" w:cs="Arial"/>
        </w:rPr>
      </w:pPr>
      <w:r>
        <w:rPr>
          <w:rFonts w:ascii="Arial" w:hAnsi="Arial" w:cs="Arial"/>
        </w:rPr>
        <w:t xml:space="preserve">One </w:t>
      </w:r>
      <w:r w:rsidR="00683541">
        <w:rPr>
          <w:rFonts w:ascii="Arial" w:hAnsi="Arial" w:cs="Arial"/>
        </w:rPr>
        <w:t xml:space="preserve">global football superstar which </w:t>
      </w:r>
      <w:r>
        <w:rPr>
          <w:rFonts w:ascii="Arial" w:hAnsi="Arial" w:cs="Arial"/>
        </w:rPr>
        <w:t xml:space="preserve">Adidas have partnered up with is Lionel Messi. </w:t>
      </w:r>
      <w:r w:rsidR="00683541">
        <w:rPr>
          <w:rFonts w:ascii="Arial" w:hAnsi="Arial" w:cs="Arial"/>
        </w:rPr>
        <w:t xml:space="preserve">In 2017, Adidas reported that it has renewed its agreement with Messi. This agreement is a signing of a ‘lifetime’ deal, meaning that Messi will wear Adidas apparel until the end of his career (Nelson, 2017). </w:t>
      </w:r>
    </w:p>
    <w:p w14:paraId="088C8E07" w14:textId="77777777" w:rsidR="009978AB" w:rsidRDefault="009978AB" w:rsidP="009978AB">
      <w:pPr>
        <w:pStyle w:val="ListParagraph"/>
      </w:pPr>
    </w:p>
    <w:p w14:paraId="51689D77" w14:textId="4CDE5761" w:rsidR="009978AB" w:rsidRDefault="009978AB" w:rsidP="009978AB">
      <w:pPr>
        <w:pStyle w:val="Heading2"/>
        <w:numPr>
          <w:ilvl w:val="2"/>
          <w:numId w:val="1"/>
        </w:numPr>
      </w:pPr>
      <w:bookmarkStart w:id="10" w:name="_Toc531037621"/>
      <w:r>
        <w:t>Product Differentiation</w:t>
      </w:r>
      <w:bookmarkEnd w:id="10"/>
      <w:r>
        <w:t xml:space="preserve"> </w:t>
      </w:r>
    </w:p>
    <w:p w14:paraId="08CB13CF" w14:textId="71C3B16E" w:rsidR="00EE2088" w:rsidRDefault="00EE2088" w:rsidP="00EE2088"/>
    <w:p w14:paraId="7B7AC2DE" w14:textId="0945DB9E" w:rsidR="00EE2088" w:rsidRPr="00EE2088" w:rsidRDefault="00EE2088" w:rsidP="00EE2088">
      <w:pPr>
        <w:jc w:val="center"/>
      </w:pPr>
      <w:r w:rsidRPr="00EE2088">
        <w:rPr>
          <w:rFonts w:ascii="Arial" w:hAnsi="Arial" w:cs="Arial"/>
          <w:i/>
          <w:color w:val="000000"/>
          <w:shd w:val="clear" w:color="auto" w:fill="FFFFFF"/>
        </w:rPr>
        <w:t>“</w:t>
      </w:r>
      <w:r w:rsidRPr="00EE2088">
        <w:rPr>
          <w:rFonts w:ascii="Arial" w:hAnsi="Arial" w:cs="Arial"/>
          <w:i/>
          <w:color w:val="000000"/>
          <w:shd w:val="clear" w:color="auto" w:fill="FFFFFF"/>
        </w:rPr>
        <w:t>From the court to the catwalk and the stadium to the street. The adidas brand offers apparel and footwear for every sport, every fashion, every style, whether you are an athlete or fashionista</w:t>
      </w:r>
      <w:r w:rsidRPr="00EE2088">
        <w:rPr>
          <w:rFonts w:ascii="Arial" w:hAnsi="Arial" w:cs="Arial"/>
          <w:i/>
          <w:color w:val="000000"/>
          <w:shd w:val="clear" w:color="auto" w:fill="FFFFFF"/>
        </w:rPr>
        <w:t>”</w:t>
      </w:r>
      <w:r>
        <w:rPr>
          <w:rFonts w:ascii="Helvetica" w:hAnsi="Helvetica"/>
          <w:color w:val="000000"/>
          <w:sz w:val="18"/>
          <w:szCs w:val="18"/>
          <w:shd w:val="clear" w:color="auto" w:fill="FFFFFF"/>
        </w:rPr>
        <w:t xml:space="preserve"> </w:t>
      </w:r>
      <w:r w:rsidRPr="00631658">
        <w:rPr>
          <w:rFonts w:ascii="Arial" w:hAnsi="Arial" w:cs="Arial"/>
          <w:i/>
          <w:color w:val="000000"/>
          <w:szCs w:val="18"/>
          <w:shd w:val="clear" w:color="auto" w:fill="FFFFFF"/>
        </w:rPr>
        <w:t>(Adidas, 2018).</w:t>
      </w:r>
    </w:p>
    <w:p w14:paraId="64B0E24A" w14:textId="70E61522" w:rsidR="00CD339E" w:rsidRDefault="00CD339E" w:rsidP="00CD339E"/>
    <w:p w14:paraId="45C5BAE7" w14:textId="3892A125" w:rsidR="00CD339E" w:rsidRDefault="00CD339E" w:rsidP="00CD339E">
      <w:pPr>
        <w:spacing w:line="480" w:lineRule="auto"/>
        <w:jc w:val="both"/>
        <w:rPr>
          <w:rFonts w:ascii="Arial" w:hAnsi="Arial" w:cs="Arial"/>
        </w:rPr>
      </w:pPr>
      <w:r w:rsidRPr="00CD339E">
        <w:rPr>
          <w:rFonts w:ascii="Arial" w:hAnsi="Arial" w:cs="Arial"/>
        </w:rPr>
        <w:t xml:space="preserve">Differentiation </w:t>
      </w:r>
      <w:r>
        <w:rPr>
          <w:rFonts w:ascii="Arial" w:hAnsi="Arial" w:cs="Arial"/>
        </w:rPr>
        <w:t xml:space="preserve">can be seen when an organisation has a product which is able to meet the needs of customers in the market place, more than others. When an organisation </w:t>
      </w:r>
      <w:r w:rsidR="007911A9">
        <w:rPr>
          <w:rFonts w:ascii="Arial" w:hAnsi="Arial" w:cs="Arial"/>
        </w:rPr>
        <w:t>can</w:t>
      </w:r>
      <w:r>
        <w:rPr>
          <w:rFonts w:ascii="Arial" w:hAnsi="Arial" w:cs="Arial"/>
        </w:rPr>
        <w:t xml:space="preserve"> be able to differentiate its products e.g. Adidas’ 3-stripes</w:t>
      </w:r>
      <w:r w:rsidR="00F16596">
        <w:rPr>
          <w:rFonts w:ascii="Arial" w:hAnsi="Arial" w:cs="Arial"/>
        </w:rPr>
        <w:t>’,</w:t>
      </w:r>
      <w:r>
        <w:rPr>
          <w:rFonts w:ascii="Arial" w:hAnsi="Arial" w:cs="Arial"/>
        </w:rPr>
        <w:t xml:space="preserve"> no other brand within the market uses that, they</w:t>
      </w:r>
      <w:r w:rsidR="00631658">
        <w:rPr>
          <w:rFonts w:ascii="Arial" w:hAnsi="Arial" w:cs="Arial"/>
        </w:rPr>
        <w:t xml:space="preserve"> can</w:t>
      </w:r>
      <w:r>
        <w:rPr>
          <w:rFonts w:ascii="Arial" w:hAnsi="Arial" w:cs="Arial"/>
        </w:rPr>
        <w:t xml:space="preserve"> charge a higher price than average in the market. </w:t>
      </w:r>
    </w:p>
    <w:p w14:paraId="0177D089" w14:textId="3F29C430" w:rsidR="00CD339E" w:rsidRDefault="00CD339E" w:rsidP="00CD339E">
      <w:pPr>
        <w:spacing w:line="480" w:lineRule="auto"/>
        <w:jc w:val="both"/>
        <w:rPr>
          <w:rFonts w:ascii="Arial" w:hAnsi="Arial" w:cs="Arial"/>
        </w:rPr>
      </w:pPr>
      <w:r>
        <w:rPr>
          <w:rFonts w:ascii="Arial" w:hAnsi="Arial" w:cs="Arial"/>
        </w:rPr>
        <w:lastRenderedPageBreak/>
        <w:t xml:space="preserve">Porter </w:t>
      </w:r>
      <w:r w:rsidR="00631658">
        <w:rPr>
          <w:rFonts w:ascii="Arial" w:hAnsi="Arial" w:cs="Arial"/>
        </w:rPr>
        <w:t>(2004</w:t>
      </w:r>
      <w:r>
        <w:rPr>
          <w:rFonts w:ascii="Arial" w:hAnsi="Arial" w:cs="Arial"/>
        </w:rPr>
        <w:t xml:space="preserve">) has said that in order for an organisation to be able to differentiate a product, they must incur extra costs. Ways in which they may do this is by spending money by advertising </w:t>
      </w:r>
      <w:r w:rsidR="00287F93">
        <w:rPr>
          <w:rFonts w:ascii="Arial" w:hAnsi="Arial" w:cs="Arial"/>
        </w:rPr>
        <w:t xml:space="preserve">the brand (Lynch, 2012). By Adidas differentiating their products, they </w:t>
      </w:r>
      <w:r w:rsidR="00631658">
        <w:rPr>
          <w:rFonts w:ascii="Arial" w:hAnsi="Arial" w:cs="Arial"/>
        </w:rPr>
        <w:t>can</w:t>
      </w:r>
      <w:r w:rsidR="00287F93">
        <w:rPr>
          <w:rFonts w:ascii="Arial" w:hAnsi="Arial" w:cs="Arial"/>
        </w:rPr>
        <w:t xml:space="preserve"> charge more for their products as opposed to some competitors in their market which keeps their product margin high. </w:t>
      </w:r>
    </w:p>
    <w:p w14:paraId="68BD1898" w14:textId="132B94D1" w:rsidR="009978AB" w:rsidRPr="00CD339E" w:rsidRDefault="009978AB" w:rsidP="00CD339E">
      <w:pPr>
        <w:spacing w:line="480" w:lineRule="auto"/>
        <w:jc w:val="both"/>
        <w:rPr>
          <w:rFonts w:ascii="Arial" w:hAnsi="Arial" w:cs="Arial"/>
        </w:rPr>
      </w:pPr>
      <w:r>
        <w:rPr>
          <w:rFonts w:ascii="Arial" w:hAnsi="Arial" w:cs="Arial"/>
        </w:rPr>
        <w:t>Another way in which Adidas have achieved differentiation is by creating products which can only be purchased from Adidas itself. A well known one would be Yeezy</w:t>
      </w:r>
      <w:r w:rsidR="00233D63">
        <w:rPr>
          <w:rFonts w:ascii="Arial" w:hAnsi="Arial" w:cs="Arial"/>
        </w:rPr>
        <w:t xml:space="preserve"> shoes</w:t>
      </w:r>
      <w:r>
        <w:rPr>
          <w:rFonts w:ascii="Arial" w:hAnsi="Arial" w:cs="Arial"/>
        </w:rPr>
        <w:t>. In</w:t>
      </w:r>
      <w:r w:rsidR="00A540F3">
        <w:rPr>
          <w:rFonts w:ascii="Arial" w:hAnsi="Arial" w:cs="Arial"/>
        </w:rPr>
        <w:t xml:space="preserve"> 2013</w:t>
      </w:r>
      <w:r>
        <w:rPr>
          <w:rFonts w:ascii="Arial" w:hAnsi="Arial" w:cs="Arial"/>
        </w:rPr>
        <w:t xml:space="preserve"> Adidas teamed up with Kanye West and created </w:t>
      </w:r>
      <w:r w:rsidR="00233D63">
        <w:rPr>
          <w:rFonts w:ascii="Arial" w:hAnsi="Arial" w:cs="Arial"/>
        </w:rPr>
        <w:t xml:space="preserve">the shoe brand </w:t>
      </w:r>
      <w:r>
        <w:rPr>
          <w:rFonts w:ascii="Arial" w:hAnsi="Arial" w:cs="Arial"/>
        </w:rPr>
        <w:t xml:space="preserve">Yeezy. This </w:t>
      </w:r>
      <w:r w:rsidR="00233D63">
        <w:rPr>
          <w:rFonts w:ascii="Arial" w:hAnsi="Arial" w:cs="Arial"/>
        </w:rPr>
        <w:t>shoe</w:t>
      </w:r>
      <w:r>
        <w:rPr>
          <w:rFonts w:ascii="Arial" w:hAnsi="Arial" w:cs="Arial"/>
        </w:rPr>
        <w:t xml:space="preserve"> brand within Adidas has proved very popular</w:t>
      </w:r>
      <w:r w:rsidR="00233D63">
        <w:rPr>
          <w:rFonts w:ascii="Arial" w:hAnsi="Arial" w:cs="Arial"/>
        </w:rPr>
        <w:t xml:space="preserve"> as it has given them a unique and personalised aspect (Roberts, 2015)</w:t>
      </w:r>
      <w:r>
        <w:rPr>
          <w:rFonts w:ascii="Arial" w:hAnsi="Arial" w:cs="Arial"/>
        </w:rPr>
        <w:t xml:space="preserve">. </w:t>
      </w:r>
      <w:r w:rsidR="00233D63">
        <w:rPr>
          <w:rFonts w:ascii="Arial" w:hAnsi="Arial" w:cs="Arial"/>
        </w:rPr>
        <w:t xml:space="preserve">It has even appeared in major fashion platforms such as London Fashion Week, this has once again allowed Adidas to gain a huge brand awareness. </w:t>
      </w:r>
    </w:p>
    <w:p w14:paraId="79674857" w14:textId="77777777" w:rsidR="00D272A6" w:rsidRDefault="00D272A6" w:rsidP="00D272A6"/>
    <w:p w14:paraId="0A4F1BA2" w14:textId="77777777" w:rsidR="00D272A6" w:rsidRDefault="00D272A6" w:rsidP="00D272A6">
      <w:pPr>
        <w:pStyle w:val="Heading2"/>
        <w:numPr>
          <w:ilvl w:val="1"/>
          <w:numId w:val="1"/>
        </w:numPr>
      </w:pPr>
      <w:bookmarkStart w:id="11" w:name="_Toc531037622"/>
      <w:r>
        <w:t>Advantages and Limitations of the Strategy</w:t>
      </w:r>
      <w:bookmarkEnd w:id="11"/>
    </w:p>
    <w:p w14:paraId="368F9549" w14:textId="77777777" w:rsidR="00DA0BE7" w:rsidRDefault="00DA0BE7" w:rsidP="00DA0BE7">
      <w:pPr>
        <w:tabs>
          <w:tab w:val="left" w:pos="1935"/>
        </w:tabs>
        <w:spacing w:line="480" w:lineRule="auto"/>
        <w:jc w:val="both"/>
        <w:rPr>
          <w:rFonts w:ascii="Arial" w:hAnsi="Arial" w:cs="Arial"/>
        </w:rPr>
      </w:pPr>
    </w:p>
    <w:p w14:paraId="3C84EBA6" w14:textId="6AE38FB8" w:rsidR="00DA0BE7" w:rsidRDefault="00DA0BE7" w:rsidP="00DA0BE7">
      <w:pPr>
        <w:tabs>
          <w:tab w:val="left" w:pos="1935"/>
        </w:tabs>
        <w:spacing w:line="480" w:lineRule="auto"/>
        <w:jc w:val="both"/>
      </w:pPr>
      <w:r w:rsidRPr="00DA0BE7">
        <w:rPr>
          <w:rFonts w:ascii="Arial" w:hAnsi="Arial" w:cs="Arial"/>
        </w:rPr>
        <w:t>Each of the strategies have advantages that can better an organisations performance and success, but they also have limitations which can in turn hinder their performance and success.</w:t>
      </w:r>
    </w:p>
    <w:p w14:paraId="17E3CA3B" w14:textId="689928C4" w:rsidR="00D272A6" w:rsidRPr="007B411D" w:rsidRDefault="007B411D" w:rsidP="005C6E25">
      <w:pPr>
        <w:tabs>
          <w:tab w:val="left" w:pos="1935"/>
        </w:tabs>
        <w:rPr>
          <w:rFonts w:ascii="Arial" w:hAnsi="Arial" w:cs="Arial"/>
          <w:u w:val="single"/>
        </w:rPr>
      </w:pPr>
      <w:r w:rsidRPr="007B411D">
        <w:rPr>
          <w:rFonts w:ascii="Arial" w:hAnsi="Arial" w:cs="Arial"/>
          <w:u w:val="single"/>
        </w:rPr>
        <w:t>Advantages</w:t>
      </w:r>
    </w:p>
    <w:p w14:paraId="56BDCADB" w14:textId="45A3C342" w:rsidR="007B411D" w:rsidRDefault="007B411D" w:rsidP="005C6E25">
      <w:pPr>
        <w:tabs>
          <w:tab w:val="left" w:pos="1935"/>
        </w:tabs>
        <w:rPr>
          <w:rFonts w:ascii="Arial" w:hAnsi="Arial" w:cs="Arial"/>
          <w:u w:val="single"/>
        </w:rPr>
      </w:pPr>
    </w:p>
    <w:p w14:paraId="36868C6D" w14:textId="32B8A5A2" w:rsidR="00DA0BE7" w:rsidRPr="00DA0BE7" w:rsidRDefault="00DA0BE7" w:rsidP="00F16596">
      <w:pPr>
        <w:tabs>
          <w:tab w:val="left" w:pos="1935"/>
        </w:tabs>
        <w:spacing w:line="480" w:lineRule="auto"/>
        <w:jc w:val="both"/>
        <w:rPr>
          <w:rFonts w:ascii="Arial" w:hAnsi="Arial" w:cs="Arial"/>
        </w:rPr>
      </w:pPr>
      <w:r>
        <w:rPr>
          <w:rFonts w:ascii="Arial" w:hAnsi="Arial" w:cs="Arial"/>
        </w:rPr>
        <w:t xml:space="preserve">One of the main advantages that can be clearly seen for Adidas, is that they </w:t>
      </w:r>
      <w:proofErr w:type="gramStart"/>
      <w:r>
        <w:rPr>
          <w:rFonts w:ascii="Arial" w:hAnsi="Arial" w:cs="Arial"/>
        </w:rPr>
        <w:t>have the ability to</w:t>
      </w:r>
      <w:proofErr w:type="gramEnd"/>
      <w:r>
        <w:rPr>
          <w:rFonts w:ascii="Arial" w:hAnsi="Arial" w:cs="Arial"/>
        </w:rPr>
        <w:t xml:space="preserve"> charge premium prices for all of their products. They have built a</w:t>
      </w:r>
      <w:r w:rsidR="00010D41">
        <w:rPr>
          <w:rFonts w:ascii="Arial" w:hAnsi="Arial" w:cs="Arial"/>
        </w:rPr>
        <w:t xml:space="preserve"> strong</w:t>
      </w:r>
      <w:r>
        <w:rPr>
          <w:rFonts w:ascii="Arial" w:hAnsi="Arial" w:cs="Arial"/>
        </w:rPr>
        <w:t xml:space="preserve"> brand </w:t>
      </w:r>
      <w:r w:rsidR="00010D41">
        <w:rPr>
          <w:rFonts w:ascii="Arial" w:hAnsi="Arial" w:cs="Arial"/>
        </w:rPr>
        <w:t xml:space="preserve">and customer </w:t>
      </w:r>
      <w:r>
        <w:rPr>
          <w:rFonts w:ascii="Arial" w:hAnsi="Arial" w:cs="Arial"/>
        </w:rPr>
        <w:t>r</w:t>
      </w:r>
      <w:r w:rsidR="00010D41">
        <w:rPr>
          <w:rFonts w:ascii="Arial" w:hAnsi="Arial" w:cs="Arial"/>
        </w:rPr>
        <w:t xml:space="preserve">apport, which has allowed them to charge higher prices for their products. They have strongly focus on their ‘3-stripes’ since they started, and this is what they are primarily known for. As they have become a very popular brand to own, customers are willing to pay high prices to own both of their clothing and footwear. </w:t>
      </w:r>
      <w:r w:rsidR="007911A9">
        <w:rPr>
          <w:rFonts w:ascii="Arial" w:hAnsi="Arial" w:cs="Arial"/>
        </w:rPr>
        <w:t xml:space="preserve">Customer loyalty can in turn bring in more profit with lower costs, as customers will come back for the brand and loyalty. </w:t>
      </w:r>
    </w:p>
    <w:p w14:paraId="503BAB43" w14:textId="47F01585" w:rsidR="0031764C" w:rsidRDefault="0031764C" w:rsidP="005C6E25">
      <w:pPr>
        <w:tabs>
          <w:tab w:val="left" w:pos="1935"/>
        </w:tabs>
        <w:spacing w:line="480" w:lineRule="auto"/>
        <w:jc w:val="both"/>
        <w:rPr>
          <w:rFonts w:ascii="Arial" w:hAnsi="Arial" w:cs="Arial"/>
        </w:rPr>
      </w:pPr>
      <w:r>
        <w:rPr>
          <w:rFonts w:ascii="Arial" w:hAnsi="Arial" w:cs="Arial"/>
        </w:rPr>
        <w:lastRenderedPageBreak/>
        <w:t xml:space="preserve">When looking particularly at Adidas’ chosen strategy of differentiation, there are </w:t>
      </w:r>
      <w:proofErr w:type="gramStart"/>
      <w:r>
        <w:rPr>
          <w:rFonts w:ascii="Arial" w:hAnsi="Arial" w:cs="Arial"/>
        </w:rPr>
        <w:t>a number of</w:t>
      </w:r>
      <w:proofErr w:type="gramEnd"/>
      <w:r>
        <w:rPr>
          <w:rFonts w:ascii="Arial" w:hAnsi="Arial" w:cs="Arial"/>
        </w:rPr>
        <w:t xml:space="preserve"> advantages and limitations. One of the main advantages to this strategy, is that it allows Adidas to attain the top margin price for its products, therefore allowing them to have strong profit margins. This means that Adidas do not have to attract as many customers as another brand, and their profit margins will be hit from every sale. Even though this is not the case for Adidas, as they attract a large customer base. </w:t>
      </w:r>
    </w:p>
    <w:p w14:paraId="607670B9" w14:textId="57825A68" w:rsidR="004A5652" w:rsidRDefault="004A5652" w:rsidP="005C6E25">
      <w:pPr>
        <w:tabs>
          <w:tab w:val="left" w:pos="1935"/>
        </w:tabs>
        <w:spacing w:line="480" w:lineRule="auto"/>
        <w:jc w:val="both"/>
        <w:rPr>
          <w:rFonts w:ascii="Arial" w:hAnsi="Arial" w:cs="Arial"/>
        </w:rPr>
      </w:pPr>
      <w:r>
        <w:rPr>
          <w:rFonts w:ascii="Arial" w:hAnsi="Arial" w:cs="Arial"/>
        </w:rPr>
        <w:t xml:space="preserve">Even though Adidas will be spending money on advertising and endorsements, due to their </w:t>
      </w:r>
      <w:r w:rsidR="00C8094F">
        <w:rPr>
          <w:rFonts w:ascii="Arial" w:hAnsi="Arial" w:cs="Arial"/>
        </w:rPr>
        <w:t>high-quality</w:t>
      </w:r>
      <w:r>
        <w:rPr>
          <w:rFonts w:ascii="Arial" w:hAnsi="Arial" w:cs="Arial"/>
        </w:rPr>
        <w:t xml:space="preserve"> product and branding, they are able to secure repeat custom. Therefore, the overall cost that they would spend on advertising can be cut in some places. </w:t>
      </w:r>
    </w:p>
    <w:p w14:paraId="3ED32511" w14:textId="0EC1C053" w:rsidR="00F716F7" w:rsidRDefault="00F716F7" w:rsidP="005C6E25">
      <w:pPr>
        <w:tabs>
          <w:tab w:val="left" w:pos="1935"/>
        </w:tabs>
        <w:spacing w:line="480" w:lineRule="auto"/>
        <w:jc w:val="both"/>
        <w:rPr>
          <w:rFonts w:ascii="Arial" w:hAnsi="Arial" w:cs="Arial"/>
        </w:rPr>
      </w:pPr>
      <w:r>
        <w:rPr>
          <w:rFonts w:ascii="Arial" w:hAnsi="Arial" w:cs="Arial"/>
        </w:rPr>
        <w:t xml:space="preserve">Customer loyalty </w:t>
      </w:r>
    </w:p>
    <w:p w14:paraId="34936D30" w14:textId="362E7E61" w:rsidR="007B411D" w:rsidRPr="007B411D" w:rsidRDefault="007B411D" w:rsidP="005C6E25">
      <w:pPr>
        <w:tabs>
          <w:tab w:val="left" w:pos="1935"/>
        </w:tabs>
        <w:spacing w:line="480" w:lineRule="auto"/>
        <w:jc w:val="both"/>
        <w:rPr>
          <w:rFonts w:ascii="Arial" w:hAnsi="Arial" w:cs="Arial"/>
          <w:u w:val="single"/>
        </w:rPr>
      </w:pPr>
      <w:r w:rsidRPr="007B411D">
        <w:rPr>
          <w:rFonts w:ascii="Arial" w:hAnsi="Arial" w:cs="Arial"/>
          <w:u w:val="single"/>
        </w:rPr>
        <w:t>Limitations</w:t>
      </w:r>
    </w:p>
    <w:p w14:paraId="34383533" w14:textId="6A32321C" w:rsidR="00092BD3" w:rsidRDefault="00C8094F" w:rsidP="005C6E25">
      <w:pPr>
        <w:tabs>
          <w:tab w:val="left" w:pos="1935"/>
        </w:tabs>
        <w:spacing w:line="480" w:lineRule="auto"/>
        <w:jc w:val="both"/>
        <w:rPr>
          <w:rFonts w:ascii="Arial" w:hAnsi="Arial" w:cs="Arial"/>
        </w:rPr>
      </w:pPr>
      <w:r>
        <w:rPr>
          <w:rFonts w:ascii="Arial" w:hAnsi="Arial" w:cs="Arial"/>
        </w:rPr>
        <w:t xml:space="preserve">One of the limitations which may appear by using the differentiation strategy </w:t>
      </w:r>
      <w:r w:rsidR="0022541E">
        <w:rPr>
          <w:rFonts w:ascii="Arial" w:hAnsi="Arial" w:cs="Arial"/>
        </w:rPr>
        <w:t xml:space="preserve">is that by trying to make the product to </w:t>
      </w:r>
      <w:r w:rsidR="00ED3205" w:rsidRPr="00EE2088">
        <w:rPr>
          <w:rFonts w:ascii="Arial" w:hAnsi="Arial" w:cs="Arial"/>
        </w:rPr>
        <w:t>its</w:t>
      </w:r>
      <w:r w:rsidR="0022541E" w:rsidRPr="00EE2088">
        <w:rPr>
          <w:rFonts w:ascii="Arial" w:hAnsi="Arial" w:cs="Arial"/>
        </w:rPr>
        <w:t xml:space="preserve"> ‘high</w:t>
      </w:r>
      <w:r w:rsidR="00EE2088">
        <w:rPr>
          <w:rFonts w:ascii="Arial" w:hAnsi="Arial" w:cs="Arial"/>
        </w:rPr>
        <w:t xml:space="preserve"> unique</w:t>
      </w:r>
      <w:r w:rsidR="0022541E" w:rsidRPr="00EE2088">
        <w:rPr>
          <w:rFonts w:ascii="Arial" w:hAnsi="Arial" w:cs="Arial"/>
        </w:rPr>
        <w:t xml:space="preserve"> brand standard’ </w:t>
      </w:r>
      <w:r w:rsidR="0022541E">
        <w:rPr>
          <w:rFonts w:ascii="Arial" w:hAnsi="Arial" w:cs="Arial"/>
        </w:rPr>
        <w:t xml:space="preserve">they would have to cut </w:t>
      </w:r>
      <w:r w:rsidR="00ED3205">
        <w:rPr>
          <w:rFonts w:ascii="Arial" w:hAnsi="Arial" w:cs="Arial"/>
        </w:rPr>
        <w:t>its</w:t>
      </w:r>
      <w:r w:rsidR="0022541E">
        <w:rPr>
          <w:rFonts w:ascii="Arial" w:hAnsi="Arial" w:cs="Arial"/>
        </w:rPr>
        <w:t xml:space="preserve"> unit cost per product. </w:t>
      </w:r>
    </w:p>
    <w:p w14:paraId="77A926E5" w14:textId="3AE32E84" w:rsidR="0022541E" w:rsidRDefault="0022541E" w:rsidP="005C6E25">
      <w:pPr>
        <w:tabs>
          <w:tab w:val="left" w:pos="1935"/>
        </w:tabs>
        <w:spacing w:line="480" w:lineRule="auto"/>
        <w:jc w:val="both"/>
        <w:rPr>
          <w:rFonts w:ascii="Arial" w:hAnsi="Arial" w:cs="Arial"/>
        </w:rPr>
      </w:pPr>
      <w:r>
        <w:rPr>
          <w:rFonts w:ascii="Arial" w:hAnsi="Arial" w:cs="Arial"/>
        </w:rPr>
        <w:t>To get brand recognition in the way that Adidas have, they have had to spend a lot on advertising through celebrity endorsements, adverts etc. due to these high co</w:t>
      </w:r>
      <w:r w:rsidR="00F716F7">
        <w:rPr>
          <w:rFonts w:ascii="Arial" w:hAnsi="Arial" w:cs="Arial"/>
        </w:rPr>
        <w:t>s</w:t>
      </w:r>
      <w:r>
        <w:rPr>
          <w:rFonts w:ascii="Arial" w:hAnsi="Arial" w:cs="Arial"/>
        </w:rPr>
        <w:t xml:space="preserve">ts, they </w:t>
      </w:r>
      <w:r w:rsidR="00ED3205">
        <w:rPr>
          <w:rFonts w:ascii="Arial" w:hAnsi="Arial" w:cs="Arial"/>
        </w:rPr>
        <w:t>must</w:t>
      </w:r>
      <w:r>
        <w:rPr>
          <w:rFonts w:ascii="Arial" w:hAnsi="Arial" w:cs="Arial"/>
        </w:rPr>
        <w:t xml:space="preserve"> increase the unit cost for their products which is then passed down to its customers. This can then in turn limit their market reach as customers may not be willing to spend that extra amount on their product, or simply cannot afford to. </w:t>
      </w:r>
    </w:p>
    <w:p w14:paraId="58A8719D" w14:textId="387C480F" w:rsidR="00365460" w:rsidRDefault="00365460" w:rsidP="005C6E25">
      <w:pPr>
        <w:tabs>
          <w:tab w:val="left" w:pos="1935"/>
        </w:tabs>
        <w:spacing w:line="480" w:lineRule="auto"/>
        <w:jc w:val="both"/>
        <w:rPr>
          <w:rFonts w:ascii="Arial" w:hAnsi="Arial" w:cs="Arial"/>
        </w:rPr>
      </w:pPr>
      <w:r>
        <w:rPr>
          <w:rFonts w:ascii="Arial" w:hAnsi="Arial" w:cs="Arial"/>
        </w:rPr>
        <w:t xml:space="preserve">Another limitation which could come from </w:t>
      </w:r>
      <w:r w:rsidR="00BC03A1">
        <w:rPr>
          <w:rFonts w:ascii="Arial" w:hAnsi="Arial" w:cs="Arial"/>
        </w:rPr>
        <w:t xml:space="preserve">focusing on differentiation, is that as Adidas now have such a sought-after product due to its uniqueness, other brands try to imitate their products, such as, their footwear and clothing. Even though their ‘brand’ is the 3-stripes, it does not stop competitors from copying their actual style. Which in turn can affect their product success, as customers may choose to spend less on something which looks similar. </w:t>
      </w:r>
    </w:p>
    <w:p w14:paraId="12E53394" w14:textId="77777777" w:rsidR="00ED3205" w:rsidRPr="0022541E" w:rsidRDefault="00ED3205" w:rsidP="005C6E25">
      <w:pPr>
        <w:tabs>
          <w:tab w:val="left" w:pos="1935"/>
        </w:tabs>
        <w:spacing w:line="480" w:lineRule="auto"/>
        <w:jc w:val="both"/>
        <w:rPr>
          <w:rFonts w:ascii="Arial" w:hAnsi="Arial" w:cs="Arial"/>
        </w:rPr>
      </w:pPr>
    </w:p>
    <w:p w14:paraId="18D1EBA3" w14:textId="72AB6942" w:rsidR="00D272A6" w:rsidRDefault="00D272A6" w:rsidP="00D272A6">
      <w:pPr>
        <w:pStyle w:val="Heading2"/>
        <w:numPr>
          <w:ilvl w:val="0"/>
          <w:numId w:val="1"/>
        </w:numPr>
      </w:pPr>
      <w:bookmarkStart w:id="12" w:name="_Toc531037623"/>
      <w:r>
        <w:lastRenderedPageBreak/>
        <w:t>Conclusion</w:t>
      </w:r>
      <w:bookmarkEnd w:id="12"/>
    </w:p>
    <w:p w14:paraId="34F209DB" w14:textId="4470DA38" w:rsidR="00CC464E" w:rsidRDefault="00CC464E" w:rsidP="00CC464E"/>
    <w:p w14:paraId="38707102" w14:textId="6E1BCD50" w:rsidR="00CC464E" w:rsidRDefault="00CC464E" w:rsidP="00CC464E">
      <w:pPr>
        <w:spacing w:line="480" w:lineRule="auto"/>
        <w:jc w:val="both"/>
        <w:rPr>
          <w:rFonts w:ascii="Arial" w:hAnsi="Arial" w:cs="Arial"/>
        </w:rPr>
      </w:pPr>
      <w:r>
        <w:rPr>
          <w:rFonts w:ascii="Arial" w:hAnsi="Arial" w:cs="Arial"/>
        </w:rPr>
        <w:t xml:space="preserve">To conclude, after looking closely at sporting manufacturer Adidas, </w:t>
      </w:r>
      <w:r w:rsidR="00857373">
        <w:rPr>
          <w:rFonts w:ascii="Arial" w:hAnsi="Arial" w:cs="Arial"/>
        </w:rPr>
        <w:t xml:space="preserve">and how they have grown since starting off in a room in </w:t>
      </w:r>
      <w:proofErr w:type="spellStart"/>
      <w:r w:rsidR="00857373">
        <w:rPr>
          <w:rFonts w:ascii="Arial" w:hAnsi="Arial" w:cs="Arial"/>
        </w:rPr>
        <w:t>Dassler’s</w:t>
      </w:r>
      <w:proofErr w:type="spellEnd"/>
      <w:r w:rsidR="00857373">
        <w:rPr>
          <w:rFonts w:ascii="Arial" w:hAnsi="Arial" w:cs="Arial"/>
        </w:rPr>
        <w:t xml:space="preserve"> mothers house to now being one of the biggest sporting brands worldwide (Adidas, 2018) it is clear to see that their competitive strategy has helped them to get to the competitive position which they are at now. </w:t>
      </w:r>
    </w:p>
    <w:p w14:paraId="3BA078AA" w14:textId="35254E36" w:rsidR="00857373" w:rsidRDefault="00857373" w:rsidP="00CC464E">
      <w:pPr>
        <w:spacing w:line="480" w:lineRule="auto"/>
        <w:jc w:val="both"/>
        <w:rPr>
          <w:rFonts w:ascii="Arial" w:hAnsi="Arial" w:cs="Arial"/>
        </w:rPr>
      </w:pPr>
      <w:r>
        <w:rPr>
          <w:rFonts w:ascii="Arial" w:hAnsi="Arial" w:cs="Arial"/>
        </w:rPr>
        <w:t xml:space="preserve">By looking at </w:t>
      </w:r>
      <w:r w:rsidR="007911A9">
        <w:rPr>
          <w:rFonts w:ascii="Arial" w:hAnsi="Arial" w:cs="Arial"/>
        </w:rPr>
        <w:t>several</w:t>
      </w:r>
      <w:r>
        <w:rPr>
          <w:rFonts w:ascii="Arial" w:hAnsi="Arial" w:cs="Arial"/>
        </w:rPr>
        <w:t xml:space="preserve"> textbooks and theorists and then looking at the different types of competitive strategies, it was clear to see that the strategy which Adidas fell under was Porter’s Generic Competitive Strategies. Their competitive scope and competitive advantage </w:t>
      </w:r>
      <w:r w:rsidR="007911A9">
        <w:rPr>
          <w:rFonts w:ascii="Arial" w:hAnsi="Arial" w:cs="Arial"/>
        </w:rPr>
        <w:t>were</w:t>
      </w:r>
      <w:r>
        <w:rPr>
          <w:rFonts w:ascii="Arial" w:hAnsi="Arial" w:cs="Arial"/>
        </w:rPr>
        <w:t xml:space="preserve"> then closely looked at in order to decide which strategy segment they would fall under. It was found that they fell under the differentiation strategy, the reasoning for this being that they have a broad target under the competitive scope and differentiation under the competitive advantage as they </w:t>
      </w:r>
      <w:proofErr w:type="gramStart"/>
      <w:r>
        <w:rPr>
          <w:rFonts w:ascii="Arial" w:hAnsi="Arial" w:cs="Arial"/>
        </w:rPr>
        <w:t>are able to</w:t>
      </w:r>
      <w:proofErr w:type="gramEnd"/>
      <w:r>
        <w:rPr>
          <w:rFonts w:ascii="Arial" w:hAnsi="Arial" w:cs="Arial"/>
        </w:rPr>
        <w:t xml:space="preserve"> charge premium prices for their products due to their unique branding. </w:t>
      </w:r>
    </w:p>
    <w:p w14:paraId="733632FF" w14:textId="087288D1" w:rsidR="007911A9" w:rsidRPr="00CC464E" w:rsidRDefault="007911A9" w:rsidP="00CC464E">
      <w:pPr>
        <w:spacing w:line="480" w:lineRule="auto"/>
        <w:jc w:val="both"/>
        <w:rPr>
          <w:rFonts w:ascii="Arial" w:hAnsi="Arial" w:cs="Arial"/>
        </w:rPr>
      </w:pPr>
      <w:r>
        <w:rPr>
          <w:rFonts w:ascii="Arial" w:hAnsi="Arial" w:cs="Arial"/>
        </w:rPr>
        <w:t xml:space="preserve">It is clear to see that the ways in which they have branded themselves and positioned themselves within the market, has been one of the major reasonings for their current success and competitive advantage. </w:t>
      </w:r>
    </w:p>
    <w:p w14:paraId="48499A84" w14:textId="77777777" w:rsidR="00D272A6" w:rsidRDefault="00D272A6" w:rsidP="00D272A6"/>
    <w:p w14:paraId="4AB98CAC" w14:textId="39FBE8CD" w:rsidR="00D272A6" w:rsidRDefault="00D272A6" w:rsidP="00D272A6">
      <w:pPr>
        <w:pStyle w:val="Heading2"/>
        <w:numPr>
          <w:ilvl w:val="1"/>
          <w:numId w:val="1"/>
        </w:numPr>
      </w:pPr>
      <w:bookmarkStart w:id="13" w:name="_Toc531037624"/>
      <w:r>
        <w:t>Recommendations</w:t>
      </w:r>
      <w:bookmarkEnd w:id="13"/>
    </w:p>
    <w:p w14:paraId="101EC03D" w14:textId="06C1ADBE" w:rsidR="00F716F7" w:rsidRDefault="00F716F7" w:rsidP="00F716F7"/>
    <w:p w14:paraId="4F3313BC" w14:textId="7604A8DD" w:rsidR="00F716F7" w:rsidRDefault="00F716F7" w:rsidP="00F716F7">
      <w:pPr>
        <w:spacing w:line="480" w:lineRule="auto"/>
        <w:jc w:val="both"/>
        <w:rPr>
          <w:rFonts w:ascii="Arial" w:hAnsi="Arial" w:cs="Arial"/>
        </w:rPr>
      </w:pPr>
      <w:r>
        <w:rPr>
          <w:rFonts w:ascii="Arial" w:hAnsi="Arial" w:cs="Arial"/>
        </w:rPr>
        <w:t xml:space="preserve">The first recommendation which I would make for Adidas, would be to carry on using the strategy which they are using. The differentiation strategy which they have chosen to adopt has proved to work very well for them as an organisation in terms of both growing their brand and retaining customers. </w:t>
      </w:r>
    </w:p>
    <w:p w14:paraId="2BCF0F1D" w14:textId="519CC8B3" w:rsidR="00F716F7" w:rsidRPr="00F716F7" w:rsidRDefault="00F716F7" w:rsidP="00F716F7">
      <w:pPr>
        <w:spacing w:line="480" w:lineRule="auto"/>
        <w:jc w:val="both"/>
        <w:rPr>
          <w:rFonts w:ascii="Arial" w:hAnsi="Arial" w:cs="Arial"/>
        </w:rPr>
      </w:pPr>
      <w:r>
        <w:rPr>
          <w:rFonts w:ascii="Arial" w:hAnsi="Arial" w:cs="Arial"/>
        </w:rPr>
        <w:t xml:space="preserve">Another recommendation which I would make would be for them to focus highly on trends which are around. The reason for this being that as they have become more of a fashion </w:t>
      </w:r>
      <w:r>
        <w:rPr>
          <w:rFonts w:ascii="Arial" w:hAnsi="Arial" w:cs="Arial"/>
        </w:rPr>
        <w:lastRenderedPageBreak/>
        <w:t xml:space="preserve">statement and not only sportswear, a lot of their target market will be broadened if they choose to carry on creating a ‘fashionable’ apparel. </w:t>
      </w:r>
    </w:p>
    <w:p w14:paraId="4B5690B4" w14:textId="77777777" w:rsidR="00A91443" w:rsidRPr="00A91443" w:rsidRDefault="00A91443" w:rsidP="00A91443"/>
    <w:p w14:paraId="52FA2AA6" w14:textId="77777777" w:rsidR="00C34652" w:rsidRDefault="00C34652" w:rsidP="00C42EA6">
      <w:pPr>
        <w:spacing w:line="480" w:lineRule="auto"/>
        <w:jc w:val="both"/>
        <w:rPr>
          <w:rFonts w:ascii="Arial" w:hAnsi="Arial" w:cs="Arial"/>
          <w:color w:val="000000"/>
          <w:shd w:val="clear" w:color="auto" w:fill="FFFFFF"/>
        </w:rPr>
      </w:pPr>
    </w:p>
    <w:p w14:paraId="6242F34D" w14:textId="77777777" w:rsidR="00C34652" w:rsidRDefault="00C34652" w:rsidP="00C42EA6">
      <w:pPr>
        <w:spacing w:line="480" w:lineRule="auto"/>
        <w:jc w:val="both"/>
        <w:rPr>
          <w:rFonts w:ascii="Arial" w:hAnsi="Arial" w:cs="Arial"/>
          <w:color w:val="000000"/>
          <w:shd w:val="clear" w:color="auto" w:fill="FFFFFF"/>
        </w:rPr>
      </w:pPr>
      <w:r>
        <w:rPr>
          <w:rFonts w:ascii="Arial" w:hAnsi="Arial" w:cs="Arial"/>
          <w:color w:val="000000"/>
          <w:shd w:val="clear" w:color="auto" w:fill="FFFFFF"/>
        </w:rPr>
        <w:t xml:space="preserve"> </w:t>
      </w:r>
    </w:p>
    <w:p w14:paraId="3D7CB860" w14:textId="77777777" w:rsidR="004832F4" w:rsidRDefault="004832F4">
      <w:pPr>
        <w:rPr>
          <w:rFonts w:ascii="Arial" w:hAnsi="Arial" w:cs="Arial"/>
          <w:color w:val="000000"/>
          <w:shd w:val="clear" w:color="auto" w:fill="FFFFFF"/>
        </w:rPr>
      </w:pPr>
      <w:r>
        <w:rPr>
          <w:rFonts w:ascii="Arial" w:hAnsi="Arial" w:cs="Arial"/>
          <w:color w:val="000000"/>
          <w:shd w:val="clear" w:color="auto" w:fill="FFFFFF"/>
        </w:rPr>
        <w:br w:type="page"/>
      </w:r>
    </w:p>
    <w:p w14:paraId="74BA07D3" w14:textId="0A02C8D5" w:rsidR="004832F4" w:rsidRDefault="004832F4" w:rsidP="00631658">
      <w:pPr>
        <w:pStyle w:val="Heading2"/>
        <w:numPr>
          <w:ilvl w:val="0"/>
          <w:numId w:val="1"/>
        </w:numPr>
        <w:rPr>
          <w:shd w:val="clear" w:color="auto" w:fill="FFFFFF"/>
        </w:rPr>
      </w:pPr>
      <w:bookmarkStart w:id="14" w:name="_Toc531037625"/>
      <w:r>
        <w:rPr>
          <w:shd w:val="clear" w:color="auto" w:fill="FFFFFF"/>
        </w:rPr>
        <w:lastRenderedPageBreak/>
        <w:t>References</w:t>
      </w:r>
      <w:bookmarkEnd w:id="14"/>
      <w:r>
        <w:rPr>
          <w:shd w:val="clear" w:color="auto" w:fill="FFFFFF"/>
        </w:rPr>
        <w:t xml:space="preserve"> </w:t>
      </w:r>
    </w:p>
    <w:p w14:paraId="3F570FB8" w14:textId="77777777" w:rsidR="00631658" w:rsidRPr="00631658" w:rsidRDefault="00631658" w:rsidP="00631658"/>
    <w:p w14:paraId="16EA14D1" w14:textId="77777777" w:rsidR="00631658" w:rsidRPr="00631658" w:rsidRDefault="00631658" w:rsidP="00631658">
      <w:pPr>
        <w:jc w:val="both"/>
        <w:rPr>
          <w:rFonts w:ascii="Arial" w:hAnsi="Arial" w:cs="Arial"/>
          <w:shd w:val="clear" w:color="auto" w:fill="FFFFFF"/>
        </w:rPr>
      </w:pPr>
      <w:r w:rsidRPr="00631658">
        <w:rPr>
          <w:rFonts w:ascii="Arial" w:hAnsi="Arial" w:cs="Arial"/>
          <w:shd w:val="clear" w:color="auto" w:fill="FFFFFF"/>
        </w:rPr>
        <w:t>Adidas. (2018). </w:t>
      </w:r>
      <w:r w:rsidRPr="00631658">
        <w:rPr>
          <w:rFonts w:ascii="Arial" w:hAnsi="Arial" w:cs="Arial"/>
          <w:i/>
          <w:iCs/>
          <w:shd w:val="clear" w:color="auto" w:fill="FFFFFF"/>
        </w:rPr>
        <w:t>History</w:t>
      </w:r>
      <w:r w:rsidRPr="00631658">
        <w:rPr>
          <w:rFonts w:ascii="Arial" w:hAnsi="Arial" w:cs="Arial"/>
          <w:shd w:val="clear" w:color="auto" w:fill="FFFFFF"/>
        </w:rPr>
        <w:t xml:space="preserve">. [online] Available at: https://www.adidas-group.com/en/group/history/ [Accessed 18 Nov. 2018]. </w:t>
      </w:r>
    </w:p>
    <w:p w14:paraId="1109A781" w14:textId="77777777" w:rsidR="00631658" w:rsidRPr="00631658" w:rsidRDefault="00631658"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Adidas AG SWOT Analysis. (2014). </w:t>
      </w:r>
      <w:r w:rsidRPr="00631658">
        <w:rPr>
          <w:rFonts w:ascii="Arial" w:hAnsi="Arial" w:cs="Arial"/>
          <w:i/>
          <w:iCs/>
          <w:color w:val="000000"/>
          <w:sz w:val="22"/>
          <w:szCs w:val="22"/>
        </w:rPr>
        <w:t>MarketLine</w:t>
      </w:r>
      <w:r w:rsidRPr="00631658">
        <w:rPr>
          <w:rFonts w:ascii="Arial" w:hAnsi="Arial" w:cs="Arial"/>
          <w:color w:val="000000"/>
          <w:sz w:val="22"/>
          <w:szCs w:val="22"/>
        </w:rPr>
        <w:t>.</w:t>
      </w:r>
    </w:p>
    <w:p w14:paraId="3A6BBFED" w14:textId="1F27AFBF" w:rsidR="00631658" w:rsidRPr="00631658" w:rsidRDefault="00631658"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Adidas AG. (2017). </w:t>
      </w:r>
      <w:r w:rsidRPr="00631658">
        <w:rPr>
          <w:rFonts w:ascii="Arial" w:hAnsi="Arial" w:cs="Arial"/>
          <w:i/>
          <w:iCs/>
          <w:color w:val="000000"/>
          <w:sz w:val="22"/>
          <w:szCs w:val="22"/>
        </w:rPr>
        <w:t>MarketLine</w:t>
      </w:r>
      <w:r w:rsidRPr="00631658">
        <w:rPr>
          <w:rFonts w:ascii="Arial" w:hAnsi="Arial" w:cs="Arial"/>
          <w:color w:val="000000"/>
          <w:sz w:val="22"/>
          <w:szCs w:val="22"/>
        </w:rPr>
        <w:t>.</w:t>
      </w:r>
    </w:p>
    <w:p w14:paraId="72727605" w14:textId="77777777" w:rsidR="00631658" w:rsidRPr="00631658" w:rsidRDefault="00631658"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Brake, A. (2018). Adidas. </w:t>
      </w:r>
      <w:r w:rsidRPr="00631658">
        <w:rPr>
          <w:rFonts w:ascii="Arial" w:hAnsi="Arial" w:cs="Arial"/>
          <w:i/>
          <w:iCs/>
          <w:color w:val="000000"/>
          <w:sz w:val="22"/>
          <w:szCs w:val="22"/>
        </w:rPr>
        <w:t>Contract</w:t>
      </w:r>
      <w:r w:rsidRPr="00631658">
        <w:rPr>
          <w:rFonts w:ascii="Arial" w:hAnsi="Arial" w:cs="Arial"/>
          <w:color w:val="000000"/>
          <w:sz w:val="22"/>
          <w:szCs w:val="22"/>
        </w:rPr>
        <w:t>, 59(2).</w:t>
      </w:r>
    </w:p>
    <w:p w14:paraId="2C268418" w14:textId="77777777" w:rsidR="00631658" w:rsidRPr="00631658" w:rsidRDefault="00631658"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Drummond, G., Ensor, J. and Ashford, R. (2008). </w:t>
      </w:r>
      <w:r w:rsidRPr="00631658">
        <w:rPr>
          <w:rFonts w:ascii="Arial" w:hAnsi="Arial" w:cs="Arial"/>
          <w:i/>
          <w:iCs/>
          <w:color w:val="000000"/>
          <w:sz w:val="22"/>
          <w:szCs w:val="22"/>
        </w:rPr>
        <w:t>Strategic Management: Planning and Control</w:t>
      </w:r>
      <w:r w:rsidRPr="00631658">
        <w:rPr>
          <w:rFonts w:ascii="Arial" w:hAnsi="Arial" w:cs="Arial"/>
          <w:color w:val="000000"/>
          <w:sz w:val="22"/>
          <w:szCs w:val="22"/>
        </w:rPr>
        <w:t>. Oxford: Butterworth.</w:t>
      </w:r>
    </w:p>
    <w:p w14:paraId="508DFEBD" w14:textId="51A33D6E" w:rsidR="00631658" w:rsidRPr="00631658" w:rsidRDefault="00631658"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FIFA.com. (2018). </w:t>
      </w:r>
      <w:r w:rsidRPr="00631658">
        <w:rPr>
          <w:rFonts w:ascii="Arial" w:hAnsi="Arial" w:cs="Arial"/>
          <w:i/>
          <w:iCs/>
          <w:color w:val="000000"/>
          <w:sz w:val="22"/>
          <w:szCs w:val="22"/>
        </w:rPr>
        <w:t>FIFA Partners - Adidas</w:t>
      </w:r>
      <w:r w:rsidRPr="00631658">
        <w:rPr>
          <w:rFonts w:ascii="Arial" w:hAnsi="Arial" w:cs="Arial"/>
          <w:color w:val="000000"/>
          <w:sz w:val="22"/>
          <w:szCs w:val="22"/>
        </w:rPr>
        <w:t>. [online] Available at: https://www.fifa.com/about-fifa/marketing/sponsorship/partners/adidas.html [Accessed Nov. 2018].</w:t>
      </w:r>
    </w:p>
    <w:p w14:paraId="6D93780A" w14:textId="77777777" w:rsidR="000253F6" w:rsidRPr="00631658" w:rsidRDefault="000253F6"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Johnson, G. and Scholes, K. (1999). </w:t>
      </w:r>
      <w:r w:rsidRPr="00631658">
        <w:rPr>
          <w:rFonts w:ascii="Arial" w:hAnsi="Arial" w:cs="Arial"/>
          <w:i/>
          <w:iCs/>
          <w:color w:val="000000"/>
          <w:sz w:val="22"/>
          <w:szCs w:val="22"/>
        </w:rPr>
        <w:t>Exploring Corporate Strategy</w:t>
      </w:r>
      <w:r w:rsidRPr="00631658">
        <w:rPr>
          <w:rFonts w:ascii="Arial" w:hAnsi="Arial" w:cs="Arial"/>
          <w:color w:val="000000"/>
          <w:sz w:val="22"/>
          <w:szCs w:val="22"/>
        </w:rPr>
        <w:t>. 5th ed. Harlow: Pearson Education.</w:t>
      </w:r>
    </w:p>
    <w:p w14:paraId="4D70F96A" w14:textId="71FB353E" w:rsidR="000253F6" w:rsidRPr="00631658" w:rsidRDefault="000253F6"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Johnson, G., Whittington, R. and Scholes, K. (2012). </w:t>
      </w:r>
      <w:r w:rsidRPr="00631658">
        <w:rPr>
          <w:rFonts w:ascii="Arial" w:hAnsi="Arial" w:cs="Arial"/>
          <w:i/>
          <w:iCs/>
          <w:color w:val="000000"/>
          <w:sz w:val="22"/>
          <w:szCs w:val="22"/>
        </w:rPr>
        <w:t>Fundamentals of Strategy</w:t>
      </w:r>
      <w:r w:rsidRPr="00631658">
        <w:rPr>
          <w:rFonts w:ascii="Arial" w:hAnsi="Arial" w:cs="Arial"/>
          <w:color w:val="000000"/>
          <w:sz w:val="22"/>
          <w:szCs w:val="22"/>
        </w:rPr>
        <w:t>. 2nd ed. Harlow: Pearson Education, p.2</w:t>
      </w:r>
      <w:r w:rsidR="00AE176D" w:rsidRPr="00631658">
        <w:rPr>
          <w:rFonts w:ascii="Arial" w:hAnsi="Arial" w:cs="Arial"/>
          <w:color w:val="000000"/>
          <w:sz w:val="22"/>
          <w:szCs w:val="22"/>
        </w:rPr>
        <w:t>, 111</w:t>
      </w:r>
      <w:r w:rsidRPr="00631658">
        <w:rPr>
          <w:rFonts w:ascii="Arial" w:hAnsi="Arial" w:cs="Arial"/>
          <w:color w:val="000000"/>
          <w:sz w:val="22"/>
          <w:szCs w:val="22"/>
        </w:rPr>
        <w:t>.</w:t>
      </w:r>
    </w:p>
    <w:p w14:paraId="4D367E3D" w14:textId="1316FF78" w:rsidR="00631658" w:rsidRPr="00631658" w:rsidRDefault="00631658"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Lopez, R. (2016). </w:t>
      </w:r>
      <w:r w:rsidRPr="00631658">
        <w:rPr>
          <w:rFonts w:ascii="Arial" w:hAnsi="Arial" w:cs="Arial"/>
          <w:i/>
          <w:iCs/>
          <w:color w:val="000000"/>
          <w:sz w:val="22"/>
          <w:szCs w:val="22"/>
        </w:rPr>
        <w:t xml:space="preserve">This is how much it costs to make a pair of Adidas </w:t>
      </w:r>
      <w:proofErr w:type="spellStart"/>
      <w:r w:rsidRPr="00631658">
        <w:rPr>
          <w:rFonts w:ascii="Arial" w:hAnsi="Arial" w:cs="Arial"/>
          <w:i/>
          <w:iCs/>
          <w:color w:val="000000"/>
          <w:sz w:val="22"/>
          <w:szCs w:val="22"/>
        </w:rPr>
        <w:t>Yeezys</w:t>
      </w:r>
      <w:proofErr w:type="spellEnd"/>
      <w:r w:rsidRPr="00631658">
        <w:rPr>
          <w:rFonts w:ascii="Arial" w:hAnsi="Arial" w:cs="Arial"/>
          <w:color w:val="000000"/>
          <w:sz w:val="22"/>
          <w:szCs w:val="22"/>
        </w:rPr>
        <w:t xml:space="preserve">. [online] </w:t>
      </w:r>
      <w:proofErr w:type="spellStart"/>
      <w:r w:rsidRPr="00631658">
        <w:rPr>
          <w:rFonts w:ascii="Arial" w:hAnsi="Arial" w:cs="Arial"/>
          <w:color w:val="000000"/>
          <w:sz w:val="22"/>
          <w:szCs w:val="22"/>
        </w:rPr>
        <w:t>SoleCollector</w:t>
      </w:r>
      <w:proofErr w:type="spellEnd"/>
      <w:r w:rsidRPr="00631658">
        <w:rPr>
          <w:rFonts w:ascii="Arial" w:hAnsi="Arial" w:cs="Arial"/>
          <w:color w:val="000000"/>
          <w:sz w:val="22"/>
          <w:szCs w:val="22"/>
        </w:rPr>
        <w:t>. Available at: https://solecollector.com/news/2016/05/actual-production-cost-adidas-yeezy-boost-750 [Accessed Nov. 2018].</w:t>
      </w:r>
    </w:p>
    <w:p w14:paraId="021D3300" w14:textId="77777777" w:rsidR="000253F6" w:rsidRPr="00631658" w:rsidRDefault="000253F6"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Lynch, R. (2003). </w:t>
      </w:r>
      <w:r w:rsidRPr="00631658">
        <w:rPr>
          <w:rFonts w:ascii="Arial" w:hAnsi="Arial" w:cs="Arial"/>
          <w:i/>
          <w:iCs/>
          <w:color w:val="000000"/>
          <w:sz w:val="22"/>
          <w:szCs w:val="22"/>
        </w:rPr>
        <w:t>Corporate Strategy</w:t>
      </w:r>
      <w:r w:rsidRPr="00631658">
        <w:rPr>
          <w:rFonts w:ascii="Arial" w:hAnsi="Arial" w:cs="Arial"/>
          <w:color w:val="000000"/>
          <w:sz w:val="22"/>
          <w:szCs w:val="22"/>
        </w:rPr>
        <w:t>. 3rd ed. Harlow: Pearson Education Ltd.</w:t>
      </w:r>
    </w:p>
    <w:p w14:paraId="353A3229" w14:textId="5F9733A8" w:rsidR="000253F6" w:rsidRPr="00631658" w:rsidRDefault="000253F6"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Lynch, R. (2012). </w:t>
      </w:r>
      <w:r w:rsidRPr="00631658">
        <w:rPr>
          <w:rFonts w:ascii="Arial" w:hAnsi="Arial" w:cs="Arial"/>
          <w:i/>
          <w:iCs/>
          <w:color w:val="000000"/>
          <w:sz w:val="22"/>
          <w:szCs w:val="22"/>
        </w:rPr>
        <w:t>Strategic Management</w:t>
      </w:r>
      <w:r w:rsidRPr="00631658">
        <w:rPr>
          <w:rFonts w:ascii="Arial" w:hAnsi="Arial" w:cs="Arial"/>
          <w:color w:val="000000"/>
          <w:sz w:val="22"/>
          <w:szCs w:val="22"/>
        </w:rPr>
        <w:t>. 6th ed. Harlow: Pearson Education Ltd, pp.300-307.</w:t>
      </w:r>
    </w:p>
    <w:p w14:paraId="5D061EB8" w14:textId="77777777" w:rsidR="00631658" w:rsidRPr="00631658" w:rsidRDefault="00631658"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 xml:space="preserve">Nandakumar, M., </w:t>
      </w:r>
      <w:proofErr w:type="spellStart"/>
      <w:r w:rsidRPr="00631658">
        <w:rPr>
          <w:rFonts w:ascii="Arial" w:hAnsi="Arial" w:cs="Arial"/>
          <w:color w:val="000000"/>
          <w:sz w:val="22"/>
          <w:szCs w:val="22"/>
        </w:rPr>
        <w:t>Ghobadian</w:t>
      </w:r>
      <w:proofErr w:type="spellEnd"/>
      <w:r w:rsidRPr="00631658">
        <w:rPr>
          <w:rFonts w:ascii="Arial" w:hAnsi="Arial" w:cs="Arial"/>
          <w:color w:val="000000"/>
          <w:sz w:val="22"/>
          <w:szCs w:val="22"/>
        </w:rPr>
        <w:t xml:space="preserve">, A. and </w:t>
      </w:r>
      <w:proofErr w:type="spellStart"/>
      <w:r w:rsidRPr="00631658">
        <w:rPr>
          <w:rFonts w:ascii="Arial" w:hAnsi="Arial" w:cs="Arial"/>
          <w:color w:val="000000"/>
          <w:sz w:val="22"/>
          <w:szCs w:val="22"/>
        </w:rPr>
        <w:t>O'Regan</w:t>
      </w:r>
      <w:proofErr w:type="spellEnd"/>
      <w:r w:rsidRPr="00631658">
        <w:rPr>
          <w:rFonts w:ascii="Arial" w:hAnsi="Arial" w:cs="Arial"/>
          <w:color w:val="000000"/>
          <w:sz w:val="22"/>
          <w:szCs w:val="22"/>
        </w:rPr>
        <w:t>, N. (2010). Business level strategy and performance: the moderating effects of environment and structure. </w:t>
      </w:r>
      <w:r w:rsidRPr="00631658">
        <w:rPr>
          <w:rFonts w:ascii="Arial" w:hAnsi="Arial" w:cs="Arial"/>
          <w:i/>
          <w:iCs/>
          <w:color w:val="000000"/>
          <w:sz w:val="22"/>
          <w:szCs w:val="22"/>
        </w:rPr>
        <w:t>Management Decision</w:t>
      </w:r>
      <w:r w:rsidRPr="00631658">
        <w:rPr>
          <w:rFonts w:ascii="Arial" w:hAnsi="Arial" w:cs="Arial"/>
          <w:color w:val="000000"/>
          <w:sz w:val="22"/>
          <w:szCs w:val="22"/>
        </w:rPr>
        <w:t>, 48(6), p.911.</w:t>
      </w:r>
    </w:p>
    <w:p w14:paraId="202736A8" w14:textId="1B687BE3" w:rsidR="00631658" w:rsidRPr="00631658" w:rsidRDefault="00631658"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Nelson, A. (2017). </w:t>
      </w:r>
      <w:r w:rsidRPr="00631658">
        <w:rPr>
          <w:rFonts w:ascii="Arial" w:hAnsi="Arial" w:cs="Arial"/>
          <w:i/>
          <w:iCs/>
          <w:color w:val="000000"/>
          <w:sz w:val="22"/>
          <w:szCs w:val="22"/>
        </w:rPr>
        <w:t>Lionel Messi signs huge new contract</w:t>
      </w:r>
      <w:r w:rsidRPr="00631658">
        <w:rPr>
          <w:rFonts w:ascii="Arial" w:hAnsi="Arial" w:cs="Arial"/>
          <w:color w:val="000000"/>
          <w:sz w:val="22"/>
          <w:szCs w:val="22"/>
        </w:rPr>
        <w:t>. [online] Sportspromedia.com. Available at: http://www.sportspromedia.com/news/lionel-messi-signs-huge-new-contract [Accessed Nov. 2018].</w:t>
      </w:r>
    </w:p>
    <w:p w14:paraId="6ABD5F21" w14:textId="26504EC5" w:rsidR="00631658" w:rsidRDefault="00631658"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Open Textbooks for Hong Kong. (2016). </w:t>
      </w:r>
      <w:r w:rsidRPr="00631658">
        <w:rPr>
          <w:rFonts w:ascii="Arial" w:hAnsi="Arial" w:cs="Arial"/>
          <w:i/>
          <w:iCs/>
          <w:color w:val="000000"/>
          <w:sz w:val="22"/>
          <w:szCs w:val="22"/>
        </w:rPr>
        <w:t>Advantages and Disadvantages of Differentiation</w:t>
      </w:r>
      <w:r w:rsidRPr="00631658">
        <w:rPr>
          <w:rFonts w:ascii="Arial" w:hAnsi="Arial" w:cs="Arial"/>
          <w:color w:val="000000"/>
          <w:sz w:val="22"/>
          <w:szCs w:val="22"/>
        </w:rPr>
        <w:t>. [online] Available at: http://www.opentextbooks.org.hk/ditatopic/17228 [Accessed Nov. 2018].</w:t>
      </w:r>
    </w:p>
    <w:p w14:paraId="3376027B" w14:textId="77777777" w:rsidR="00631658" w:rsidRPr="00631658" w:rsidRDefault="00631658" w:rsidP="00631658">
      <w:pPr>
        <w:pStyle w:val="NormalWeb"/>
        <w:spacing w:before="0" w:beforeAutospacing="0" w:after="180" w:afterAutospacing="0"/>
        <w:ind w:left="450" w:hanging="450"/>
        <w:jc w:val="both"/>
        <w:rPr>
          <w:rFonts w:ascii="Arial" w:hAnsi="Arial" w:cs="Arial"/>
          <w:color w:val="000000"/>
          <w:sz w:val="22"/>
          <w:szCs w:val="22"/>
        </w:rPr>
      </w:pPr>
    </w:p>
    <w:p w14:paraId="46A5ADB7" w14:textId="69316082" w:rsidR="00631658" w:rsidRPr="00631658" w:rsidRDefault="00631658"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Pope, N. and Voges, K. (2000). The Impact of Sport Sponsorship Activities, Corporate Image, and Prior Use on Consumer Purchase Intention. </w:t>
      </w:r>
      <w:r w:rsidRPr="00631658">
        <w:rPr>
          <w:rFonts w:ascii="Arial" w:hAnsi="Arial" w:cs="Arial"/>
          <w:i/>
          <w:iCs/>
          <w:color w:val="000000"/>
          <w:sz w:val="22"/>
          <w:szCs w:val="22"/>
        </w:rPr>
        <w:t>Sport Marketing Quarterly</w:t>
      </w:r>
      <w:r w:rsidRPr="00631658">
        <w:rPr>
          <w:rFonts w:ascii="Arial" w:hAnsi="Arial" w:cs="Arial"/>
          <w:color w:val="000000"/>
          <w:sz w:val="22"/>
          <w:szCs w:val="22"/>
        </w:rPr>
        <w:t>, 9(2), p.100.</w:t>
      </w:r>
    </w:p>
    <w:p w14:paraId="14A31A5A" w14:textId="77777777" w:rsidR="000253F6" w:rsidRPr="00631658" w:rsidRDefault="000253F6"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Porter, M. (2004). </w:t>
      </w:r>
      <w:r w:rsidRPr="00631658">
        <w:rPr>
          <w:rFonts w:ascii="Arial" w:hAnsi="Arial" w:cs="Arial"/>
          <w:i/>
          <w:iCs/>
          <w:color w:val="000000"/>
          <w:sz w:val="22"/>
          <w:szCs w:val="22"/>
        </w:rPr>
        <w:t>Competitive Advantage</w:t>
      </w:r>
      <w:r w:rsidRPr="00631658">
        <w:rPr>
          <w:rFonts w:ascii="Arial" w:hAnsi="Arial" w:cs="Arial"/>
          <w:color w:val="000000"/>
          <w:sz w:val="22"/>
          <w:szCs w:val="22"/>
        </w:rPr>
        <w:t>. New York: Free Press, pp.1,11.</w:t>
      </w:r>
    </w:p>
    <w:p w14:paraId="5036B5CD" w14:textId="539114BE" w:rsidR="000253F6" w:rsidRPr="00631658" w:rsidRDefault="000253F6"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Porter, M. (2004). </w:t>
      </w:r>
      <w:r w:rsidRPr="00631658">
        <w:rPr>
          <w:rFonts w:ascii="Arial" w:hAnsi="Arial" w:cs="Arial"/>
          <w:i/>
          <w:iCs/>
          <w:color w:val="000000"/>
          <w:sz w:val="22"/>
          <w:szCs w:val="22"/>
        </w:rPr>
        <w:t>Competitive Strategy</w:t>
      </w:r>
      <w:r w:rsidRPr="00631658">
        <w:rPr>
          <w:rFonts w:ascii="Arial" w:hAnsi="Arial" w:cs="Arial"/>
          <w:color w:val="000000"/>
          <w:sz w:val="22"/>
          <w:szCs w:val="22"/>
        </w:rPr>
        <w:t>. New York: Free Press.</w:t>
      </w:r>
    </w:p>
    <w:p w14:paraId="7FD595E3" w14:textId="2B38C8E4" w:rsidR="00631658" w:rsidRPr="00631658" w:rsidRDefault="00631658"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 xml:space="preserve">Roberts, D. (2015). Can Kanye save </w:t>
      </w:r>
      <w:proofErr w:type="gramStart"/>
      <w:r w:rsidRPr="00631658">
        <w:rPr>
          <w:rFonts w:ascii="Arial" w:hAnsi="Arial" w:cs="Arial"/>
          <w:color w:val="000000"/>
          <w:sz w:val="22"/>
          <w:szCs w:val="22"/>
        </w:rPr>
        <w:t>Adidas?.</w:t>
      </w:r>
      <w:proofErr w:type="gramEnd"/>
      <w:r w:rsidRPr="00631658">
        <w:rPr>
          <w:rFonts w:ascii="Arial" w:hAnsi="Arial" w:cs="Arial"/>
          <w:color w:val="000000"/>
          <w:sz w:val="22"/>
          <w:szCs w:val="22"/>
        </w:rPr>
        <w:t> </w:t>
      </w:r>
      <w:r w:rsidRPr="00631658">
        <w:rPr>
          <w:rFonts w:ascii="Arial" w:hAnsi="Arial" w:cs="Arial"/>
          <w:i/>
          <w:iCs/>
          <w:color w:val="000000"/>
          <w:sz w:val="22"/>
          <w:szCs w:val="22"/>
        </w:rPr>
        <w:t>Fortune</w:t>
      </w:r>
      <w:r w:rsidRPr="00631658">
        <w:rPr>
          <w:rFonts w:ascii="Arial" w:hAnsi="Arial" w:cs="Arial"/>
          <w:color w:val="000000"/>
          <w:sz w:val="22"/>
          <w:szCs w:val="22"/>
        </w:rPr>
        <w:t>, 171(1).</w:t>
      </w:r>
    </w:p>
    <w:p w14:paraId="5DE961C5" w14:textId="01D17040" w:rsidR="000253F6" w:rsidRDefault="000253F6" w:rsidP="00631658">
      <w:pPr>
        <w:pStyle w:val="NormalWeb"/>
        <w:spacing w:before="0" w:beforeAutospacing="0" w:after="180" w:afterAutospacing="0"/>
        <w:ind w:left="450" w:hanging="450"/>
        <w:jc w:val="both"/>
        <w:rPr>
          <w:rFonts w:ascii="Arial" w:hAnsi="Arial" w:cs="Arial"/>
          <w:color w:val="000000"/>
          <w:sz w:val="22"/>
          <w:szCs w:val="22"/>
        </w:rPr>
      </w:pPr>
      <w:r w:rsidRPr="00631658">
        <w:rPr>
          <w:rFonts w:ascii="Arial" w:hAnsi="Arial" w:cs="Arial"/>
          <w:color w:val="000000"/>
          <w:sz w:val="22"/>
          <w:szCs w:val="22"/>
        </w:rPr>
        <w:t>Thompson, J. and Martin, F. (2010). </w:t>
      </w:r>
      <w:r w:rsidRPr="00631658">
        <w:rPr>
          <w:rFonts w:ascii="Arial" w:hAnsi="Arial" w:cs="Arial"/>
          <w:i/>
          <w:iCs/>
          <w:color w:val="000000"/>
          <w:sz w:val="22"/>
          <w:szCs w:val="22"/>
        </w:rPr>
        <w:t>Strategic Management</w:t>
      </w:r>
      <w:r w:rsidRPr="00631658">
        <w:rPr>
          <w:rFonts w:ascii="Arial" w:hAnsi="Arial" w:cs="Arial"/>
          <w:color w:val="000000"/>
          <w:sz w:val="22"/>
          <w:szCs w:val="22"/>
        </w:rPr>
        <w:t>. 6th ed. Andover: Cengage Learning EMEA.</w:t>
      </w:r>
    </w:p>
    <w:p w14:paraId="5ACBEDB0" w14:textId="7925B9B4" w:rsidR="00650BBD" w:rsidRPr="00650BBD" w:rsidRDefault="00650BBD" w:rsidP="00631658">
      <w:pPr>
        <w:pStyle w:val="NormalWeb"/>
        <w:spacing w:before="0" w:beforeAutospacing="0" w:after="180" w:afterAutospacing="0"/>
        <w:ind w:left="450" w:hanging="450"/>
        <w:jc w:val="both"/>
        <w:rPr>
          <w:rFonts w:ascii="Arial" w:hAnsi="Arial" w:cs="Arial"/>
          <w:color w:val="000000"/>
          <w:szCs w:val="22"/>
        </w:rPr>
      </w:pPr>
      <w:r w:rsidRPr="00650BBD">
        <w:rPr>
          <w:rFonts w:ascii="Arial" w:hAnsi="Arial" w:cs="Arial"/>
          <w:color w:val="000000"/>
          <w:sz w:val="22"/>
          <w:szCs w:val="20"/>
          <w:shd w:val="clear" w:color="auto" w:fill="FFFFFF"/>
        </w:rPr>
        <w:lastRenderedPageBreak/>
        <w:t>University of Oxford. (2016). </w:t>
      </w:r>
      <w:r w:rsidRPr="00650BBD">
        <w:rPr>
          <w:rFonts w:ascii="Arial" w:hAnsi="Arial" w:cs="Arial"/>
          <w:i/>
          <w:iCs/>
          <w:color w:val="000000"/>
          <w:sz w:val="22"/>
          <w:szCs w:val="20"/>
          <w:shd w:val="clear" w:color="auto" w:fill="FFFFFF"/>
        </w:rPr>
        <w:t>Porter's Generic Competitive Strategies (ways of competing)</w:t>
      </w:r>
      <w:r w:rsidRPr="00650BBD">
        <w:rPr>
          <w:rFonts w:ascii="Arial" w:hAnsi="Arial" w:cs="Arial"/>
          <w:color w:val="000000"/>
          <w:sz w:val="22"/>
          <w:szCs w:val="20"/>
          <w:shd w:val="clear" w:color="auto" w:fill="FFFFFF"/>
        </w:rPr>
        <w:t>. [online] Available at: https://www.ifm.eng.cam.ac.uk/research/dstools/porters-generic-competitive-strategies/ [Accessed Nov. 2018].</w:t>
      </w:r>
    </w:p>
    <w:p w14:paraId="5D58BCC6" w14:textId="778FDCCC" w:rsidR="000253F6" w:rsidRPr="00631658" w:rsidRDefault="000253F6" w:rsidP="00631658">
      <w:pPr>
        <w:pStyle w:val="NormalWeb"/>
        <w:spacing w:before="0" w:beforeAutospacing="0" w:after="180" w:afterAutospacing="0"/>
        <w:ind w:left="450" w:hanging="450"/>
        <w:jc w:val="both"/>
        <w:rPr>
          <w:rFonts w:ascii="Arial" w:hAnsi="Arial" w:cs="Arial"/>
          <w:color w:val="000000"/>
          <w:sz w:val="22"/>
          <w:szCs w:val="22"/>
        </w:rPr>
      </w:pPr>
      <w:proofErr w:type="spellStart"/>
      <w:r w:rsidRPr="00631658">
        <w:rPr>
          <w:rFonts w:ascii="Arial" w:hAnsi="Arial" w:cs="Arial"/>
          <w:color w:val="000000"/>
          <w:sz w:val="22"/>
          <w:szCs w:val="22"/>
        </w:rPr>
        <w:t>Wheelen</w:t>
      </w:r>
      <w:proofErr w:type="spellEnd"/>
      <w:r w:rsidRPr="00631658">
        <w:rPr>
          <w:rFonts w:ascii="Arial" w:hAnsi="Arial" w:cs="Arial"/>
          <w:color w:val="000000"/>
          <w:sz w:val="22"/>
          <w:szCs w:val="22"/>
        </w:rPr>
        <w:t>, T. and Hunger, J. (2012). </w:t>
      </w:r>
      <w:r w:rsidRPr="00631658">
        <w:rPr>
          <w:rFonts w:ascii="Arial" w:hAnsi="Arial" w:cs="Arial"/>
          <w:i/>
          <w:iCs/>
          <w:color w:val="000000"/>
          <w:sz w:val="22"/>
          <w:szCs w:val="22"/>
        </w:rPr>
        <w:t>Concepts in Strategic Management and Business Policy</w:t>
      </w:r>
      <w:r w:rsidRPr="00631658">
        <w:rPr>
          <w:rFonts w:ascii="Arial" w:hAnsi="Arial" w:cs="Arial"/>
          <w:color w:val="000000"/>
          <w:sz w:val="22"/>
          <w:szCs w:val="22"/>
        </w:rPr>
        <w:t>. 13th ed. New Jersey: Pearson Education, pp.209,210.</w:t>
      </w:r>
    </w:p>
    <w:sectPr w:rsidR="000253F6" w:rsidRPr="00631658" w:rsidSect="0041581F">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F5B29" w14:textId="77777777" w:rsidR="00F7109B" w:rsidRDefault="00F7109B" w:rsidP="00AA6605">
      <w:pPr>
        <w:spacing w:after="0" w:line="240" w:lineRule="auto"/>
      </w:pPr>
      <w:r>
        <w:separator/>
      </w:r>
    </w:p>
  </w:endnote>
  <w:endnote w:type="continuationSeparator" w:id="0">
    <w:p w14:paraId="0C7C681E" w14:textId="77777777" w:rsidR="00F7109B" w:rsidRDefault="00F7109B" w:rsidP="00AA6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0967451"/>
      <w:docPartObj>
        <w:docPartGallery w:val="Page Numbers (Bottom of Page)"/>
        <w:docPartUnique/>
      </w:docPartObj>
    </w:sdtPr>
    <w:sdtEndPr>
      <w:rPr>
        <w:noProof/>
      </w:rPr>
    </w:sdtEndPr>
    <w:sdtContent>
      <w:p w14:paraId="088706B0" w14:textId="77777777" w:rsidR="00AF3997" w:rsidRDefault="00AF399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F184948" w14:textId="77777777" w:rsidR="00AF3997" w:rsidRDefault="00AF39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CF1D9" w14:textId="77777777" w:rsidR="00F7109B" w:rsidRDefault="00F7109B" w:rsidP="00AA6605">
      <w:pPr>
        <w:spacing w:after="0" w:line="240" w:lineRule="auto"/>
      </w:pPr>
      <w:r>
        <w:separator/>
      </w:r>
    </w:p>
  </w:footnote>
  <w:footnote w:type="continuationSeparator" w:id="0">
    <w:p w14:paraId="48DA5CA9" w14:textId="77777777" w:rsidR="00F7109B" w:rsidRDefault="00F7109B" w:rsidP="00AA66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C61578"/>
    <w:multiLevelType w:val="multilevel"/>
    <w:tmpl w:val="D46812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81F"/>
    <w:rsid w:val="00010D41"/>
    <w:rsid w:val="000253F6"/>
    <w:rsid w:val="000374EB"/>
    <w:rsid w:val="00071060"/>
    <w:rsid w:val="000874FA"/>
    <w:rsid w:val="00092BD3"/>
    <w:rsid w:val="00113A25"/>
    <w:rsid w:val="00114A5F"/>
    <w:rsid w:val="001B3654"/>
    <w:rsid w:val="001C1CA8"/>
    <w:rsid w:val="0022541E"/>
    <w:rsid w:val="00225D77"/>
    <w:rsid w:val="00233D63"/>
    <w:rsid w:val="00261E4D"/>
    <w:rsid w:val="00287F93"/>
    <w:rsid w:val="0029045B"/>
    <w:rsid w:val="0031764C"/>
    <w:rsid w:val="00343E74"/>
    <w:rsid w:val="003463FC"/>
    <w:rsid w:val="00357A44"/>
    <w:rsid w:val="00360CEB"/>
    <w:rsid w:val="00365460"/>
    <w:rsid w:val="003C31FD"/>
    <w:rsid w:val="0041581F"/>
    <w:rsid w:val="00417C0C"/>
    <w:rsid w:val="00430E96"/>
    <w:rsid w:val="00434C45"/>
    <w:rsid w:val="004832F4"/>
    <w:rsid w:val="00495493"/>
    <w:rsid w:val="004A5652"/>
    <w:rsid w:val="004D2698"/>
    <w:rsid w:val="005160A0"/>
    <w:rsid w:val="00577E4B"/>
    <w:rsid w:val="005A2C2E"/>
    <w:rsid w:val="005C398A"/>
    <w:rsid w:val="005C6E25"/>
    <w:rsid w:val="00631658"/>
    <w:rsid w:val="00650BBD"/>
    <w:rsid w:val="00683541"/>
    <w:rsid w:val="006B58AD"/>
    <w:rsid w:val="00705C90"/>
    <w:rsid w:val="0070730E"/>
    <w:rsid w:val="007911A9"/>
    <w:rsid w:val="007B411D"/>
    <w:rsid w:val="007C4F32"/>
    <w:rsid w:val="007C5773"/>
    <w:rsid w:val="008057EC"/>
    <w:rsid w:val="008543E9"/>
    <w:rsid w:val="00857373"/>
    <w:rsid w:val="0086319A"/>
    <w:rsid w:val="008D03BA"/>
    <w:rsid w:val="009031FD"/>
    <w:rsid w:val="00947658"/>
    <w:rsid w:val="00953764"/>
    <w:rsid w:val="009978AB"/>
    <w:rsid w:val="009A28CA"/>
    <w:rsid w:val="00A540F3"/>
    <w:rsid w:val="00A8041E"/>
    <w:rsid w:val="00A91443"/>
    <w:rsid w:val="00AA6605"/>
    <w:rsid w:val="00AE176D"/>
    <w:rsid w:val="00AF3997"/>
    <w:rsid w:val="00B64E33"/>
    <w:rsid w:val="00BC03A1"/>
    <w:rsid w:val="00C2296F"/>
    <w:rsid w:val="00C2732E"/>
    <w:rsid w:val="00C34652"/>
    <w:rsid w:val="00C42EA6"/>
    <w:rsid w:val="00C60D2C"/>
    <w:rsid w:val="00C8094F"/>
    <w:rsid w:val="00C87A74"/>
    <w:rsid w:val="00C95A5F"/>
    <w:rsid w:val="00CC464E"/>
    <w:rsid w:val="00CD339E"/>
    <w:rsid w:val="00CF099C"/>
    <w:rsid w:val="00D272A6"/>
    <w:rsid w:val="00D74890"/>
    <w:rsid w:val="00D836DA"/>
    <w:rsid w:val="00D84681"/>
    <w:rsid w:val="00DA0BE7"/>
    <w:rsid w:val="00DD3F88"/>
    <w:rsid w:val="00DF653B"/>
    <w:rsid w:val="00E420AE"/>
    <w:rsid w:val="00ED3205"/>
    <w:rsid w:val="00EE2088"/>
    <w:rsid w:val="00F16596"/>
    <w:rsid w:val="00F53135"/>
    <w:rsid w:val="00F7109B"/>
    <w:rsid w:val="00F71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A6D2F"/>
  <w15:chartTrackingRefBased/>
  <w15:docId w15:val="{8EF86201-9084-4851-936B-35BB6B44E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58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1581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58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581F"/>
    <w:rPr>
      <w:rFonts w:eastAsiaTheme="minorEastAsia"/>
      <w:lang w:val="en-US"/>
    </w:rPr>
  </w:style>
  <w:style w:type="character" w:customStyle="1" w:styleId="Heading1Char">
    <w:name w:val="Heading 1 Char"/>
    <w:basedOn w:val="DefaultParagraphFont"/>
    <w:link w:val="Heading1"/>
    <w:uiPriority w:val="9"/>
    <w:rsid w:val="0041581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1581F"/>
    <w:pPr>
      <w:outlineLvl w:val="9"/>
    </w:pPr>
    <w:rPr>
      <w:lang w:val="en-US"/>
    </w:rPr>
  </w:style>
  <w:style w:type="character" w:customStyle="1" w:styleId="Heading2Char">
    <w:name w:val="Heading 2 Char"/>
    <w:basedOn w:val="DefaultParagraphFont"/>
    <w:link w:val="Heading2"/>
    <w:uiPriority w:val="9"/>
    <w:rsid w:val="0041581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1581F"/>
    <w:pPr>
      <w:ind w:left="720"/>
      <w:contextualSpacing/>
    </w:pPr>
  </w:style>
  <w:style w:type="paragraph" w:styleId="NormalWeb">
    <w:name w:val="Normal (Web)"/>
    <w:basedOn w:val="Normal"/>
    <w:uiPriority w:val="99"/>
    <w:semiHidden/>
    <w:unhideWhenUsed/>
    <w:rsid w:val="000374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AA6605"/>
    <w:pPr>
      <w:spacing w:after="100"/>
      <w:ind w:left="220"/>
    </w:pPr>
  </w:style>
  <w:style w:type="character" w:styleId="Hyperlink">
    <w:name w:val="Hyperlink"/>
    <w:basedOn w:val="DefaultParagraphFont"/>
    <w:uiPriority w:val="99"/>
    <w:unhideWhenUsed/>
    <w:rsid w:val="00AA6605"/>
    <w:rPr>
      <w:color w:val="0563C1" w:themeColor="hyperlink"/>
      <w:u w:val="single"/>
    </w:rPr>
  </w:style>
  <w:style w:type="paragraph" w:styleId="Header">
    <w:name w:val="header"/>
    <w:basedOn w:val="Normal"/>
    <w:link w:val="HeaderChar"/>
    <w:uiPriority w:val="99"/>
    <w:unhideWhenUsed/>
    <w:rsid w:val="00AA6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605"/>
  </w:style>
  <w:style w:type="paragraph" w:styleId="Footer">
    <w:name w:val="footer"/>
    <w:basedOn w:val="Normal"/>
    <w:link w:val="FooterChar"/>
    <w:uiPriority w:val="99"/>
    <w:unhideWhenUsed/>
    <w:rsid w:val="00AA6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605"/>
  </w:style>
  <w:style w:type="character" w:styleId="CommentReference">
    <w:name w:val="annotation reference"/>
    <w:basedOn w:val="DefaultParagraphFont"/>
    <w:uiPriority w:val="99"/>
    <w:semiHidden/>
    <w:unhideWhenUsed/>
    <w:rsid w:val="00DD3F88"/>
    <w:rPr>
      <w:sz w:val="16"/>
      <w:szCs w:val="16"/>
    </w:rPr>
  </w:style>
  <w:style w:type="paragraph" w:styleId="CommentText">
    <w:name w:val="annotation text"/>
    <w:basedOn w:val="Normal"/>
    <w:link w:val="CommentTextChar"/>
    <w:uiPriority w:val="99"/>
    <w:semiHidden/>
    <w:unhideWhenUsed/>
    <w:rsid w:val="00DD3F88"/>
    <w:pPr>
      <w:spacing w:line="240" w:lineRule="auto"/>
    </w:pPr>
    <w:rPr>
      <w:sz w:val="20"/>
      <w:szCs w:val="20"/>
    </w:rPr>
  </w:style>
  <w:style w:type="character" w:customStyle="1" w:styleId="CommentTextChar">
    <w:name w:val="Comment Text Char"/>
    <w:basedOn w:val="DefaultParagraphFont"/>
    <w:link w:val="CommentText"/>
    <w:uiPriority w:val="99"/>
    <w:semiHidden/>
    <w:rsid w:val="00DD3F88"/>
    <w:rPr>
      <w:sz w:val="20"/>
      <w:szCs w:val="20"/>
    </w:rPr>
  </w:style>
  <w:style w:type="paragraph" w:styleId="CommentSubject">
    <w:name w:val="annotation subject"/>
    <w:basedOn w:val="CommentText"/>
    <w:next w:val="CommentText"/>
    <w:link w:val="CommentSubjectChar"/>
    <w:uiPriority w:val="99"/>
    <w:semiHidden/>
    <w:unhideWhenUsed/>
    <w:rsid w:val="00DD3F88"/>
    <w:rPr>
      <w:b/>
      <w:bCs/>
    </w:rPr>
  </w:style>
  <w:style w:type="character" w:customStyle="1" w:styleId="CommentSubjectChar">
    <w:name w:val="Comment Subject Char"/>
    <w:basedOn w:val="CommentTextChar"/>
    <w:link w:val="CommentSubject"/>
    <w:uiPriority w:val="99"/>
    <w:semiHidden/>
    <w:rsid w:val="00DD3F88"/>
    <w:rPr>
      <w:b/>
      <w:bCs/>
      <w:sz w:val="20"/>
      <w:szCs w:val="20"/>
    </w:rPr>
  </w:style>
  <w:style w:type="paragraph" w:styleId="BalloonText">
    <w:name w:val="Balloon Text"/>
    <w:basedOn w:val="Normal"/>
    <w:link w:val="BalloonTextChar"/>
    <w:uiPriority w:val="99"/>
    <w:semiHidden/>
    <w:unhideWhenUsed/>
    <w:rsid w:val="00DD3F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3F88"/>
    <w:rPr>
      <w:rFonts w:ascii="Segoe UI" w:hAnsi="Segoe UI" w:cs="Segoe UI"/>
      <w:sz w:val="18"/>
      <w:szCs w:val="18"/>
    </w:rPr>
  </w:style>
  <w:style w:type="character" w:styleId="Strong">
    <w:name w:val="Strong"/>
    <w:basedOn w:val="DefaultParagraphFont"/>
    <w:uiPriority w:val="22"/>
    <w:qFormat/>
    <w:rsid w:val="009537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15759">
      <w:bodyDiv w:val="1"/>
      <w:marLeft w:val="0"/>
      <w:marRight w:val="0"/>
      <w:marTop w:val="0"/>
      <w:marBottom w:val="0"/>
      <w:divBdr>
        <w:top w:val="none" w:sz="0" w:space="0" w:color="auto"/>
        <w:left w:val="none" w:sz="0" w:space="0" w:color="auto"/>
        <w:bottom w:val="none" w:sz="0" w:space="0" w:color="auto"/>
        <w:right w:val="none" w:sz="0" w:space="0" w:color="auto"/>
      </w:divBdr>
    </w:div>
    <w:div w:id="676420886">
      <w:bodyDiv w:val="1"/>
      <w:marLeft w:val="0"/>
      <w:marRight w:val="0"/>
      <w:marTop w:val="0"/>
      <w:marBottom w:val="0"/>
      <w:divBdr>
        <w:top w:val="none" w:sz="0" w:space="0" w:color="auto"/>
        <w:left w:val="none" w:sz="0" w:space="0" w:color="auto"/>
        <w:bottom w:val="none" w:sz="0" w:space="0" w:color="auto"/>
        <w:right w:val="none" w:sz="0" w:space="0" w:color="auto"/>
      </w:divBdr>
    </w:div>
    <w:div w:id="869532320">
      <w:bodyDiv w:val="1"/>
      <w:marLeft w:val="0"/>
      <w:marRight w:val="0"/>
      <w:marTop w:val="0"/>
      <w:marBottom w:val="0"/>
      <w:divBdr>
        <w:top w:val="none" w:sz="0" w:space="0" w:color="auto"/>
        <w:left w:val="none" w:sz="0" w:space="0" w:color="auto"/>
        <w:bottom w:val="none" w:sz="0" w:space="0" w:color="auto"/>
        <w:right w:val="none" w:sz="0" w:space="0" w:color="auto"/>
      </w:divBdr>
    </w:div>
    <w:div w:id="1144204724">
      <w:bodyDiv w:val="1"/>
      <w:marLeft w:val="0"/>
      <w:marRight w:val="0"/>
      <w:marTop w:val="0"/>
      <w:marBottom w:val="0"/>
      <w:divBdr>
        <w:top w:val="none" w:sz="0" w:space="0" w:color="auto"/>
        <w:left w:val="none" w:sz="0" w:space="0" w:color="auto"/>
        <w:bottom w:val="none" w:sz="0" w:space="0" w:color="auto"/>
        <w:right w:val="none" w:sz="0" w:space="0" w:color="auto"/>
      </w:divBdr>
      <w:divsChild>
        <w:div w:id="2050445587">
          <w:marLeft w:val="0"/>
          <w:marRight w:val="0"/>
          <w:marTop w:val="0"/>
          <w:marBottom w:val="150"/>
          <w:divBdr>
            <w:top w:val="none" w:sz="0" w:space="0" w:color="auto"/>
            <w:left w:val="none" w:sz="0" w:space="0" w:color="auto"/>
            <w:bottom w:val="none" w:sz="0" w:space="0" w:color="auto"/>
            <w:right w:val="none" w:sz="0" w:space="0" w:color="auto"/>
          </w:divBdr>
          <w:divsChild>
            <w:div w:id="1425146480">
              <w:marLeft w:val="0"/>
              <w:marRight w:val="0"/>
              <w:marTop w:val="0"/>
              <w:marBottom w:val="0"/>
              <w:divBdr>
                <w:top w:val="none" w:sz="0" w:space="0" w:color="auto"/>
                <w:left w:val="none" w:sz="0" w:space="0" w:color="auto"/>
                <w:bottom w:val="none" w:sz="0" w:space="0" w:color="auto"/>
                <w:right w:val="none" w:sz="0" w:space="0" w:color="auto"/>
              </w:divBdr>
              <w:divsChild>
                <w:div w:id="1891264601">
                  <w:marLeft w:val="0"/>
                  <w:marRight w:val="0"/>
                  <w:marTop w:val="0"/>
                  <w:marBottom w:val="0"/>
                  <w:divBdr>
                    <w:top w:val="none" w:sz="0" w:space="0" w:color="auto"/>
                    <w:left w:val="none" w:sz="0" w:space="0" w:color="auto"/>
                    <w:bottom w:val="none" w:sz="0" w:space="0" w:color="auto"/>
                    <w:right w:val="none" w:sz="0" w:space="0" w:color="auto"/>
                  </w:divBdr>
                  <w:divsChild>
                    <w:div w:id="2108571412">
                      <w:marLeft w:val="0"/>
                      <w:marRight w:val="0"/>
                      <w:marTop w:val="0"/>
                      <w:marBottom w:val="0"/>
                      <w:divBdr>
                        <w:top w:val="none" w:sz="0" w:space="0" w:color="auto"/>
                        <w:left w:val="none" w:sz="0" w:space="0" w:color="auto"/>
                        <w:bottom w:val="none" w:sz="0" w:space="0" w:color="auto"/>
                        <w:right w:val="none" w:sz="0" w:space="0" w:color="auto"/>
                      </w:divBdr>
                      <w:divsChild>
                        <w:div w:id="102062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8CA6FD-FA88-4A01-AC3F-7744644C5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1535</TotalTime>
  <Pages>15</Pages>
  <Words>3229</Words>
  <Characters>18406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Adidas – Europe’s leading manufacturer of Sportswear</vt:lpstr>
    </vt:vector>
  </TitlesOfParts>
  <Company>University of Wales Trinity Saint David</Company>
  <LinksUpToDate>false</LinksUpToDate>
  <CharactersWithSpaces>21592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Adidas – Europe’s leading manufacturer of Sportswear</dc:title>
  <dc:subject>Strategic management &amp; Sustainability - M3X9111</dc:subject>
  <dc:creator>Luiza McConnell (P146656)</dc:creator>
  <cp:keywords/>
  <dc:description/>
  <cp:lastModifiedBy>luiza mcconnell</cp:lastModifiedBy>
  <cp:revision>14</cp:revision>
  <dcterms:created xsi:type="dcterms:W3CDTF">2018-11-25T21:43:00Z</dcterms:created>
  <dcterms:modified xsi:type="dcterms:W3CDTF">2018-11-26T23:18:00Z</dcterms:modified>
</cp:coreProperties>
</file>