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9CFA64" w14:textId="653E97FB" w:rsidR="00142B06" w:rsidRPr="00142B06" w:rsidRDefault="00142B06" w:rsidP="00142B06">
      <w:pPr>
        <w:jc w:val="center"/>
        <w:rPr>
          <w:sz w:val="40"/>
          <w:szCs w:val="40"/>
        </w:rPr>
      </w:pPr>
    </w:p>
    <w:p w14:paraId="2D59673B" w14:textId="15944243" w:rsidR="00142B06" w:rsidRDefault="00142B06" w:rsidP="00142B06">
      <w:pPr>
        <w:jc w:val="center"/>
        <w:rPr>
          <w:sz w:val="40"/>
          <w:szCs w:val="40"/>
        </w:rPr>
      </w:pPr>
      <w:r w:rsidRPr="00142B06">
        <w:rPr>
          <w:sz w:val="40"/>
          <w:szCs w:val="40"/>
        </w:rPr>
        <w:t>Complementary Therapies (BMHP5001_LON)</w:t>
      </w:r>
    </w:p>
    <w:p w14:paraId="73BECE37" w14:textId="1ED16D44" w:rsidR="00142B06" w:rsidRPr="00142B06" w:rsidRDefault="00142B06" w:rsidP="00142B06">
      <w:pPr>
        <w:jc w:val="center"/>
        <w:rPr>
          <w:sz w:val="40"/>
          <w:szCs w:val="40"/>
        </w:rPr>
      </w:pPr>
      <w:r>
        <w:rPr>
          <w:sz w:val="40"/>
          <w:szCs w:val="40"/>
        </w:rPr>
        <w:t>Rafaela-Andreea Veletean 1916795</w:t>
      </w:r>
    </w:p>
    <w:p w14:paraId="1AD570A5" w14:textId="094F2F1B" w:rsidR="00142B06" w:rsidRDefault="00142B06" w:rsidP="00142B06"/>
    <w:p w14:paraId="3DCEC506" w14:textId="40694315" w:rsidR="00142B06" w:rsidRDefault="00142B06" w:rsidP="00142B06"/>
    <w:p w14:paraId="213F568C" w14:textId="2EBA6F34" w:rsidR="00142B06" w:rsidRPr="00142B06" w:rsidRDefault="00142B06" w:rsidP="00142B06">
      <w:pPr>
        <w:pStyle w:val="ListParagraph"/>
        <w:numPr>
          <w:ilvl w:val="0"/>
          <w:numId w:val="2"/>
        </w:numPr>
        <w:rPr>
          <w:b/>
          <w:bCs/>
          <w:sz w:val="28"/>
          <w:szCs w:val="28"/>
        </w:rPr>
      </w:pPr>
      <w:r w:rsidRPr="00142B06">
        <w:rPr>
          <w:b/>
          <w:bCs/>
          <w:sz w:val="28"/>
          <w:szCs w:val="28"/>
        </w:rPr>
        <w:t>Introduction</w:t>
      </w:r>
    </w:p>
    <w:p w14:paraId="200FA32D" w14:textId="77777777" w:rsidR="00142B06" w:rsidRPr="0095656C" w:rsidRDefault="00142B06" w:rsidP="00142B06">
      <w:pPr>
        <w:spacing w:line="360" w:lineRule="auto"/>
        <w:jc w:val="both"/>
      </w:pPr>
      <w:r w:rsidRPr="0095656C">
        <w:t xml:space="preserve">Homoeopathy is a highly systematized medicinal and clinical assessment procedure. The name "homeopathy" is derived from the Greek terms "homeo" meaning "similar" and "sufficiency." Medicines in this medicinal scheme are selected in accordance with the Law of Similar, a basic homeopathic concept founded on the relationship observe among a particular constellation of signs and symptoms in the healthy individual and the capacity of the same medication to treat a sick person with related symptoms and signs. Homeopathy is a 200-year-old type of complementary medicine that promises to boost the body's healing potential. Many who follow this say it to be a therapeutic medicine system founded on the principle of 'like with' treatment. The organism claims to induce its own reaction to health through special formulations, which are heavily diluted. </w:t>
      </w:r>
    </w:p>
    <w:p w14:paraId="12F3BE68" w14:textId="77777777" w:rsidR="00142B06" w:rsidRPr="0095656C" w:rsidRDefault="00142B06" w:rsidP="00142B06">
      <w:pPr>
        <w:spacing w:line="360" w:lineRule="auto"/>
        <w:jc w:val="both"/>
      </w:pPr>
      <w:r w:rsidRPr="0095656C">
        <w:t>Homeopaths agree that they want to treat the whole individual, taking nature, lifestyle and heritage considerations into account, as well as the history of the illness. Homeopathic drugs are prescribed for treating patients and all persons are special. Health research is yet to demonstrate the efficacy of homeopathy. Homeopathic drugs are no substitute for traditional healthcare with serious diseases or viruses, and there's nothing like homoeopathic vaccination. Although homoeopathic medicinal products are not considered dangerous, homoeopathy is considered harmful if the person uses homeopathic medicinal products as a substitute in the case of extreme illnesses or infections as a medical procedure.</w:t>
      </w:r>
    </w:p>
    <w:p w14:paraId="2BDC5314" w14:textId="77777777" w:rsidR="00142B06" w:rsidRPr="0095656C" w:rsidRDefault="00142B06" w:rsidP="00142B06">
      <w:pPr>
        <w:spacing w:line="360" w:lineRule="auto"/>
        <w:jc w:val="both"/>
      </w:pPr>
      <w:r w:rsidRPr="0095656C">
        <w:br w:type="page"/>
      </w:r>
    </w:p>
    <w:p w14:paraId="3E6C020E" w14:textId="77777777" w:rsidR="00142B06" w:rsidRPr="0095656C" w:rsidRDefault="00142B06" w:rsidP="00142B06">
      <w:pPr>
        <w:pStyle w:val="Heading1"/>
        <w:numPr>
          <w:ilvl w:val="0"/>
          <w:numId w:val="1"/>
        </w:numPr>
        <w:spacing w:before="0" w:line="360" w:lineRule="auto"/>
        <w:jc w:val="both"/>
        <w:rPr>
          <w:rFonts w:ascii="Times New Roman" w:hAnsi="Times New Roman" w:cs="Times New Roman"/>
          <w:b/>
          <w:color w:val="auto"/>
          <w:sz w:val="24"/>
          <w:szCs w:val="24"/>
        </w:rPr>
      </w:pPr>
      <w:r w:rsidRPr="0095656C">
        <w:rPr>
          <w:rFonts w:ascii="Times New Roman" w:hAnsi="Times New Roman" w:cs="Times New Roman"/>
          <w:b/>
          <w:color w:val="auto"/>
          <w:sz w:val="24"/>
          <w:szCs w:val="24"/>
        </w:rPr>
        <w:lastRenderedPageBreak/>
        <w:t>Homeopathy</w:t>
      </w:r>
    </w:p>
    <w:p w14:paraId="50979A1E" w14:textId="77777777" w:rsidR="00142B06" w:rsidRPr="0095656C" w:rsidRDefault="00142B06" w:rsidP="00142B06">
      <w:pPr>
        <w:spacing w:line="360" w:lineRule="auto"/>
        <w:jc w:val="both"/>
        <w:rPr>
          <w:b/>
          <w:i/>
          <w:u w:val="single"/>
        </w:rPr>
      </w:pPr>
      <w:r w:rsidRPr="0095656C">
        <w:rPr>
          <w:b/>
          <w:i/>
          <w:u w:val="single"/>
        </w:rPr>
        <w:t>History</w:t>
      </w:r>
    </w:p>
    <w:p w14:paraId="6300523A" w14:textId="77777777" w:rsidR="00142B06" w:rsidRPr="0095656C" w:rsidRDefault="00142B06" w:rsidP="00142B06">
      <w:pPr>
        <w:spacing w:line="360" w:lineRule="auto"/>
        <w:jc w:val="both"/>
      </w:pPr>
      <w:r w:rsidRPr="0095656C">
        <w:t xml:space="preserve">In the research of </w:t>
      </w:r>
      <w:r w:rsidRPr="0095656C">
        <w:rPr>
          <w:rFonts w:eastAsia="Times New Roman"/>
          <w:shd w:val="clear" w:color="auto" w:fill="FFFFFF"/>
        </w:rPr>
        <w:t>Jacobs, 2018</w:t>
      </w:r>
      <w:r w:rsidRPr="0095656C">
        <w:t xml:space="preserve">, it is explained Samuel Hahnemann, a reputational doctor in Germany, invented homoeopathy in the late 18th century. Hahnemann claimed that the "like remedies" of a single poison could treat the exact same effects in greater doses. Think of ivy poison for rashes. This idea of "such as cures" was similar to the new inoculation and immunization research. And Hahnemann's procedures were much better in their diluted ways than other medical methods, such as bloodletting. In the 19th century, homeopathy reached its highest prevalence. In 1825 the first homoeopathic school was founded in the United States, in 1835. In Europe and the United States scores of homeopathic institutions were established throughout the 19th century. </w:t>
      </w:r>
    </w:p>
    <w:p w14:paraId="1E5F7967" w14:textId="77777777" w:rsidR="00142B06" w:rsidRPr="0095656C" w:rsidRDefault="00142B06" w:rsidP="00142B06">
      <w:pPr>
        <w:spacing w:line="360" w:lineRule="auto"/>
        <w:jc w:val="both"/>
      </w:pPr>
      <w:r w:rsidRPr="0095656C">
        <w:t xml:space="preserve">Homeopathy has been relatively useful over this period, because different types of therapy can be dangerous and unsuccessful. By the end of the century, the discipline started to decline, with the latest purely homeopathic school in the USA closed in 1920. </w:t>
      </w:r>
      <w:r w:rsidRPr="0095656C">
        <w:rPr>
          <w:rFonts w:eastAsia="Times New Roman"/>
          <w:shd w:val="clear" w:color="auto" w:fill="FFFFFF"/>
        </w:rPr>
        <w:t>Jacobs, 2018</w:t>
      </w:r>
      <w:r w:rsidRPr="0095656C">
        <w:t xml:space="preserve"> also explained Homeopathy returned substantially in the 1970s, the sales of some homeopathic drugs increased ten times. The pattern was in line with the emergence of the new-age revolution, partly because of an irrational preferential treatment for "natural" goods and long consultation time given for homeopathic practitioners. In the 21st century, a number of meta-analyses demonstrated the absence of theoretical evidence for medicinal claims of homeopathy. In this way, national and foreign organizations have proposed that government financing for homeopathy in healthcare be withdrawn.</w:t>
      </w:r>
    </w:p>
    <w:p w14:paraId="4FC12156" w14:textId="77777777" w:rsidR="00142B06" w:rsidRPr="0095656C" w:rsidRDefault="00142B06" w:rsidP="00142B06">
      <w:pPr>
        <w:spacing w:line="360" w:lineRule="auto"/>
        <w:jc w:val="both"/>
        <w:rPr>
          <w:b/>
          <w:i/>
          <w:u w:val="single"/>
        </w:rPr>
      </w:pPr>
      <w:r w:rsidRPr="0095656C">
        <w:rPr>
          <w:b/>
          <w:i/>
          <w:u w:val="single"/>
        </w:rPr>
        <w:t>Use of Homeopathy</w:t>
      </w:r>
    </w:p>
    <w:p w14:paraId="3F28AD92" w14:textId="77777777" w:rsidR="00142B06" w:rsidRPr="0095656C" w:rsidRDefault="00142B06" w:rsidP="00142B06">
      <w:pPr>
        <w:spacing w:line="360" w:lineRule="auto"/>
        <w:jc w:val="both"/>
      </w:pPr>
      <w:r w:rsidRPr="0095656C">
        <w:rPr>
          <w:rFonts w:eastAsia="Times New Roman"/>
          <w:shd w:val="clear" w:color="auto" w:fill="FFFFFF"/>
        </w:rPr>
        <w:t>Mathie, et al., 2017</w:t>
      </w:r>
      <w:r w:rsidRPr="0095656C">
        <w:t xml:space="preserve"> has shown some use homoeopathy to preserve hygiene and cure a broad variety of long-term diseases, including asthma, atopic dermatitis, rheumatoid arthrodesis and bowel syndrome. It has also been used to treat minor burns, including bruises, scraps and muscle strains, or sprains. Homeopathic care for diseases such as cancer, heart disease, serious infections, or emergencies is not deemed necessary. In India, England and other European nations, homeopathy has been commonly used. In most cases they are believed to be healthy. However, some of these may have side effects. Others can interfere with the drugs. Homeopathy is used to treat the problems such as Migraine, Allergies, Depression, etc.</w:t>
      </w:r>
    </w:p>
    <w:p w14:paraId="16977EE7" w14:textId="77777777" w:rsidR="00142B06" w:rsidRPr="0095656C" w:rsidRDefault="00142B06" w:rsidP="00142B06">
      <w:pPr>
        <w:pStyle w:val="Heading2"/>
        <w:spacing w:before="0" w:line="360" w:lineRule="auto"/>
        <w:jc w:val="both"/>
        <w:rPr>
          <w:rFonts w:ascii="Times New Roman" w:eastAsia="Times New Roman" w:hAnsi="Times New Roman" w:cs="Times New Roman"/>
          <w:b/>
          <w:i/>
          <w:color w:val="auto"/>
          <w:sz w:val="24"/>
          <w:szCs w:val="24"/>
          <w:u w:val="single"/>
        </w:rPr>
      </w:pPr>
      <w:r w:rsidRPr="0095656C">
        <w:rPr>
          <w:rFonts w:ascii="Times New Roman" w:eastAsia="Times New Roman" w:hAnsi="Times New Roman" w:cs="Times New Roman"/>
          <w:b/>
          <w:i/>
          <w:color w:val="auto"/>
          <w:sz w:val="24"/>
          <w:szCs w:val="24"/>
          <w:u w:val="single"/>
        </w:rPr>
        <w:t>Effectiveness of Homeopathy</w:t>
      </w:r>
    </w:p>
    <w:p w14:paraId="4CEC149F" w14:textId="77777777" w:rsidR="00142B06" w:rsidRPr="0095656C" w:rsidRDefault="00142B06" w:rsidP="00142B06">
      <w:pPr>
        <w:spacing w:line="360" w:lineRule="auto"/>
        <w:jc w:val="both"/>
      </w:pPr>
      <w:r w:rsidRPr="0095656C">
        <w:t xml:space="preserve">The Australian National Council for Health and Medical Research found that there is no credible proof that homeopathy is useful in any health problem, based on a 2015 systematic evaluation of evidence. In the research of </w:t>
      </w:r>
      <w:r w:rsidRPr="0095656C">
        <w:rPr>
          <w:rFonts w:eastAsia="Times New Roman"/>
          <w:shd w:val="clear" w:color="auto" w:fill="FFFFFF"/>
        </w:rPr>
        <w:t>Mathie, et al., 2017</w:t>
      </w:r>
      <w:r w:rsidRPr="0095656C">
        <w:t xml:space="preserve">, Homeopathy is a contentious topic. Many of his main ideas are </w:t>
      </w:r>
      <w:r w:rsidRPr="0095656C">
        <w:lastRenderedPageBreak/>
        <w:t xml:space="preserve">not consistent with basic scientific concepts. For instance, it is not scientifically feasible to understand how a substance with small to no active ingredient would have any impact. In essence, this poses significant obstacles for the clinically rigorous study of such materials. Researchers cannot, prove that an incredibly diluted mixture contains what is stated on the label; or that quantitative tests may be developed showing the impact of very diluted drugs on the human body. In the research of </w:t>
      </w:r>
      <w:r w:rsidRPr="0095656C">
        <w:rPr>
          <w:rFonts w:eastAsia="Times New Roman"/>
          <w:shd w:val="clear" w:color="auto" w:fill="FFFFFF"/>
        </w:rPr>
        <w:t>Mahesh, et al., 2017</w:t>
      </w:r>
      <w:r w:rsidRPr="0095656C">
        <w:t>, another scientific issue is the widely individualized therapy and homoeopathic physicians do not have a single prescribed prescription. Hundreds of various homeopathic drugs can be used for thousands of conditions with a multitude of different dilutions.</w:t>
      </w:r>
    </w:p>
    <w:p w14:paraId="17DFF427" w14:textId="77777777" w:rsidR="00142B06" w:rsidRPr="0095656C" w:rsidRDefault="00142B06" w:rsidP="00142B06">
      <w:pPr>
        <w:spacing w:line="360" w:lineRule="auto"/>
        <w:jc w:val="both"/>
        <w:rPr>
          <w:rFonts w:eastAsia="Times New Roman"/>
          <w:i/>
          <w:u w:val="single"/>
        </w:rPr>
      </w:pPr>
      <w:r w:rsidRPr="0095656C">
        <w:rPr>
          <w:rFonts w:eastAsia="Times New Roman"/>
          <w:b/>
          <w:bCs/>
          <w:i/>
          <w:u w:val="single"/>
        </w:rPr>
        <w:t>Contraindications</w:t>
      </w:r>
    </w:p>
    <w:p w14:paraId="05A62E39" w14:textId="77777777" w:rsidR="00142B06" w:rsidRPr="0095656C" w:rsidRDefault="00142B06" w:rsidP="00142B06">
      <w:pPr>
        <w:spacing w:line="360" w:lineRule="auto"/>
        <w:jc w:val="both"/>
      </w:pPr>
      <w:r w:rsidRPr="0095656C">
        <w:t>People in such circumstances have homoeopathic pellets. Preview whether you have hyperactive thyroid gland, closed angles glaucoma, myasthenia gravis, increases of saliva secretion, chronic pulmonary disease, coronary heart disease, elevated blood pressure, hiatal hernia, Poisonous megacolone, liver disorders, blockage in urinary bladder, swollen uterus, blocks in stomach and intestine (atony of colon), sarcoidosis, Tachyarrhyt Before taking Homeopathic medication. Person practitioner should be advised whether they have some Belladonna alkaloid, Chamomile flora, Calcium and Calcium phosphate reactions before taking homeopathic medication (</w:t>
      </w:r>
      <w:r w:rsidRPr="0095656C">
        <w:rPr>
          <w:rFonts w:eastAsia="Times New Roman"/>
          <w:shd w:val="clear" w:color="auto" w:fill="FFFFFF"/>
        </w:rPr>
        <w:t>Mahesh, et al., 2017</w:t>
      </w:r>
      <w:r w:rsidRPr="0095656C">
        <w:t>).</w:t>
      </w:r>
    </w:p>
    <w:p w14:paraId="53480112" w14:textId="77777777" w:rsidR="00142B06" w:rsidRPr="0095656C" w:rsidRDefault="00142B06" w:rsidP="00142B06">
      <w:pPr>
        <w:spacing w:line="360" w:lineRule="auto"/>
        <w:jc w:val="both"/>
        <w:rPr>
          <w:b/>
          <w:i/>
          <w:u w:val="single"/>
        </w:rPr>
      </w:pPr>
      <w:r w:rsidRPr="0095656C">
        <w:rPr>
          <w:b/>
          <w:i/>
          <w:u w:val="single"/>
        </w:rPr>
        <w:t>Traditional Treatment V/s Homeopathy</w:t>
      </w:r>
    </w:p>
    <w:p w14:paraId="0C5DEA81" w14:textId="77777777" w:rsidR="00142B06" w:rsidRPr="0095656C" w:rsidRDefault="00142B06" w:rsidP="00142B06">
      <w:pPr>
        <w:spacing w:line="360" w:lineRule="auto"/>
        <w:jc w:val="both"/>
      </w:pPr>
      <w:r w:rsidRPr="0095656C">
        <w:t>The unclear, misunderstood medical terms holistic medicine and homeopathy are popular. Yet they are in fact related, but in several ways separate. The word holistic medicine is used to describe a number of treatments that want to treat the patient as a whole. That is, holistic medicine looks at the total physical, behavioural, moral and emotional wellbeing of the person before you prescribe therapy instead of addressing the issue, as you do during conventional Western medicine (</w:t>
      </w:r>
      <w:r w:rsidRPr="0095656C">
        <w:rPr>
          <w:rFonts w:eastAsia="Times New Roman"/>
          <w:shd w:val="clear" w:color="auto" w:fill="FFFFFF"/>
        </w:rPr>
        <w:t>Berlowitz, et al., 2019</w:t>
      </w:r>
      <w:r w:rsidRPr="0095656C">
        <w:t>). A holistic doctor addresses the symptoms of the condition as well as the root cause of the disease.</w:t>
      </w:r>
    </w:p>
    <w:p w14:paraId="09FA1DF9" w14:textId="77777777" w:rsidR="00142B06" w:rsidRPr="0095656C" w:rsidRDefault="00142B06" w:rsidP="00142B06">
      <w:pPr>
        <w:spacing w:line="360" w:lineRule="auto"/>
        <w:jc w:val="both"/>
      </w:pPr>
      <w:r w:rsidRPr="0095656C">
        <w:t>Holistic medicine also seeks to avoid disease by emphasizing the optimization of fitness. The normal condition of the body is that of wellness. A disorder or condition is regarded as a body mismatch. Holistic therapies aim to prioritize good diet and the prevention of toxins such as body pollutant chemicals. There are no limitations on the number of illnesses and diseases which can be handled holistically, since the concept of holistic treatment is that the entire person works well with his body, mind, spirit and emotions (</w:t>
      </w:r>
      <w:r w:rsidRPr="0095656C">
        <w:rPr>
          <w:rFonts w:eastAsia="Times New Roman"/>
          <w:shd w:val="clear" w:color="auto" w:fill="FFFFFF"/>
        </w:rPr>
        <w:t>Berlowitz, et al., 2019</w:t>
      </w:r>
      <w:r w:rsidRPr="0095656C">
        <w:t xml:space="preserve">). When a person receives holistic care for a single </w:t>
      </w:r>
      <w:r w:rsidRPr="0095656C">
        <w:lastRenderedPageBreak/>
        <w:t xml:space="preserve">disease or disorder, other health conditions increase without overt treatment as one of the aims of holistic medicine improves the performance of the immune system. </w:t>
      </w:r>
    </w:p>
    <w:p w14:paraId="5B5C9B65" w14:textId="77777777" w:rsidR="00142B06" w:rsidRPr="0095656C" w:rsidRDefault="00142B06" w:rsidP="00142B06">
      <w:pPr>
        <w:spacing w:line="360" w:lineRule="auto"/>
        <w:jc w:val="both"/>
      </w:pPr>
      <w:r w:rsidRPr="0095656C">
        <w:t>Homeopathy is a natural medicine of a kind that is notably peculiar to others, such as naturopathic medicine or traditional Chinese medicine. Homeopathy is a healthy, gentle and natural healthcare system that interacts with the body to alleviate symptoms and maintain and enhance optimal health (</w:t>
      </w:r>
      <w:r w:rsidRPr="0095656C">
        <w:rPr>
          <w:rFonts w:eastAsia="Times New Roman"/>
          <w:shd w:val="clear" w:color="auto" w:fill="FFFFFF"/>
        </w:rPr>
        <w:t>Ling, 2020</w:t>
      </w:r>
      <w:r w:rsidRPr="0095656C">
        <w:t xml:space="preserve">). Even in children and pets it is very safe to use, has no side effects of certain conventional medicaments, is very inexpensive, consists of naturally occurring compounds and is controlled by the FDA. </w:t>
      </w:r>
    </w:p>
    <w:p w14:paraId="0AC2458A" w14:textId="77777777" w:rsidR="00142B06" w:rsidRPr="0095656C" w:rsidRDefault="00142B06" w:rsidP="00142B06">
      <w:pPr>
        <w:spacing w:line="360" w:lineRule="auto"/>
        <w:jc w:val="both"/>
      </w:pPr>
      <w:r w:rsidRPr="0095656C">
        <w:t>Homeopathic medications known as medicinal products are made from natural ingredients and free of environmental and cruelty. The rest of the counters are sold in grocery shops, supermarkets, health food stores, homeopathic and internet. They are also highly cost-effective. Homeopathic treatments are entirely healthy for everyone including mothers, babies, children and adults who are pregnant and cared for (</w:t>
      </w:r>
      <w:r w:rsidRPr="0095656C">
        <w:rPr>
          <w:rFonts w:eastAsia="Times New Roman"/>
          <w:shd w:val="clear" w:color="auto" w:fill="FFFFFF"/>
        </w:rPr>
        <w:t>Ling, 2020</w:t>
      </w:r>
      <w:r w:rsidRPr="0095656C">
        <w:t>). They are administered in such minimal doses that no side effects occur</w:t>
      </w:r>
      <w:r w:rsidRPr="0095656C">
        <w:rPr>
          <w:b/>
          <w:i/>
          <w:u w:val="single"/>
        </w:rPr>
        <w:br w:type="page"/>
      </w:r>
    </w:p>
    <w:p w14:paraId="59F27C6C" w14:textId="77777777" w:rsidR="00142B06" w:rsidRPr="0095656C" w:rsidRDefault="00142B06" w:rsidP="00142B06">
      <w:pPr>
        <w:pStyle w:val="Heading1"/>
        <w:numPr>
          <w:ilvl w:val="0"/>
          <w:numId w:val="1"/>
        </w:numPr>
        <w:spacing w:before="0" w:line="360" w:lineRule="auto"/>
        <w:jc w:val="both"/>
        <w:rPr>
          <w:rFonts w:ascii="Times New Roman" w:hAnsi="Times New Roman" w:cs="Times New Roman"/>
          <w:b/>
          <w:color w:val="auto"/>
          <w:sz w:val="24"/>
          <w:szCs w:val="24"/>
        </w:rPr>
      </w:pPr>
      <w:r w:rsidRPr="0095656C">
        <w:rPr>
          <w:rFonts w:ascii="Times New Roman" w:hAnsi="Times New Roman" w:cs="Times New Roman"/>
          <w:b/>
          <w:color w:val="auto"/>
          <w:sz w:val="24"/>
          <w:szCs w:val="24"/>
        </w:rPr>
        <w:lastRenderedPageBreak/>
        <w:t>Statutory System</w:t>
      </w:r>
    </w:p>
    <w:p w14:paraId="469C2B67" w14:textId="77777777" w:rsidR="00142B06" w:rsidRPr="0095656C" w:rsidRDefault="00142B06" w:rsidP="00142B06">
      <w:pPr>
        <w:spacing w:line="360" w:lineRule="auto"/>
        <w:jc w:val="both"/>
      </w:pPr>
      <w:r w:rsidRPr="0095656C">
        <w:t>While national regulation is deemed necessary to guarantee patients' access rights to and protection of homeopathy and other CAM treatments, it may not be adequate to deal with cases of ethical practices and concerns regarding the clinical practice of homeopathy. Therefore, the profession took on national and international responsibilities for self-regulation. Partly because physicians seek to guarantee the standard of care in general, and partly because of a lack of regulation in certain countries (</w:t>
      </w:r>
      <w:r w:rsidRPr="0095656C">
        <w:rPr>
          <w:rFonts w:eastAsia="Times New Roman"/>
          <w:shd w:val="clear" w:color="auto" w:fill="FFFFFF"/>
        </w:rPr>
        <w:t>Pevy, 2017</w:t>
      </w:r>
      <w:r w:rsidRPr="0095656C">
        <w:t>). Voluntary self-regulation shall be implemented by the action of national homeopathic associations as well as the guidelines given by the ECCH on the status of homeopaths representing Europe. ECCH has 28 partnerships in 25 different countries. Both groups decided, along with ECCH, on common standards for volunteer self-regulation to ensure patients' needs. These minimum standards, generally accepted, are universally known as necessary conditions for a professional and mature career. These principles extend to the issue of the statutory self-regulation or voluntary self-regulation of the occupation (</w:t>
      </w:r>
      <w:r w:rsidRPr="0095656C">
        <w:rPr>
          <w:rFonts w:eastAsia="Times New Roman"/>
          <w:shd w:val="clear" w:color="auto" w:fill="FFFFFF"/>
        </w:rPr>
        <w:t>Pevy, 2017</w:t>
      </w:r>
      <w:r w:rsidRPr="0095656C">
        <w:t>). In any case, their application guarantees patients access to secure homeopathic care of good quality. In any case, their application guarantees patients access to secure homeopathic care of good quality.</w:t>
      </w:r>
    </w:p>
    <w:p w14:paraId="7039E508" w14:textId="77777777" w:rsidR="00142B06" w:rsidRPr="0095656C" w:rsidRDefault="00142B06" w:rsidP="00142B06">
      <w:pPr>
        <w:spacing w:line="360" w:lineRule="auto"/>
        <w:jc w:val="both"/>
        <w:rPr>
          <w:b/>
          <w:i/>
          <w:u w:val="single"/>
        </w:rPr>
      </w:pPr>
      <w:r w:rsidRPr="0095656C">
        <w:rPr>
          <w:b/>
          <w:i/>
          <w:u w:val="single"/>
        </w:rPr>
        <w:t>Self-Regulation System</w:t>
      </w:r>
    </w:p>
    <w:p w14:paraId="78146335" w14:textId="77777777" w:rsidR="00142B06" w:rsidRPr="0095656C" w:rsidRDefault="00142B06" w:rsidP="00142B06">
      <w:pPr>
        <w:spacing w:line="360" w:lineRule="auto"/>
        <w:jc w:val="both"/>
      </w:pPr>
      <w:r w:rsidRPr="0095656C">
        <w:t>In some countries homeopathy is fairly normal while in others is rare. There are no strict legal rules on homeopathy in some countries, but traditional medical certificates or graduations from approved institutions are expected in others. For any disease, homeopathic formulations are ineffective. In comparison to most medical practitioners, homeopathy has long been regarded by experts as sham or pseudoscience and the conventional medical establishment finds it to be quackery (</w:t>
      </w:r>
      <w:r w:rsidRPr="0095656C">
        <w:rPr>
          <w:rFonts w:eastAsia="Times New Roman"/>
          <w:shd w:val="clear" w:color="auto" w:fill="FFFFFF"/>
        </w:rPr>
        <w:t>Grams, 2019</w:t>
      </w:r>
      <w:r w:rsidRPr="0095656C">
        <w:t>). Two therapies, osteopathy and chiropathy, have taken a course of self-regulation and now have parliamentary actions to safeguard their names and to regulates their practices by including new external or orthodox regulations. They also opened their formal registers, the General Osteopathic Council and the General Chiropractic Council. After the registration procedure is full, the practicing of an osteopath or chiropractor would be a penal offense until you are licensed by the required committee (</w:t>
      </w:r>
      <w:r w:rsidRPr="0095656C">
        <w:rPr>
          <w:rFonts w:eastAsia="Times New Roman"/>
          <w:shd w:val="clear" w:color="auto" w:fill="FFFFFF"/>
        </w:rPr>
        <w:t>Grams, 2019</w:t>
      </w:r>
      <w:r w:rsidRPr="0095656C">
        <w:t xml:space="preserve">). </w:t>
      </w:r>
    </w:p>
    <w:p w14:paraId="412ED979" w14:textId="77777777" w:rsidR="00142B06" w:rsidRPr="0095656C" w:rsidRDefault="00142B06" w:rsidP="00142B06">
      <w:pPr>
        <w:spacing w:line="360" w:lineRule="auto"/>
        <w:jc w:val="both"/>
      </w:pPr>
      <w:r w:rsidRPr="0095656C">
        <w:t>Acupuncture and herbal therapy were both described by the House of Lords as being two treatments that are ready for step into legal legislation under the 1999 Medical Act, and found those steps to be suitable for non-medical homoeopaths. In 1997, following a long-term consultation in traditional and alternative medicine, the Foundation for Integrated Medicine issued a discussion paper. The paper sets out the work of four specialist research and development, preparation, implementation systems and policy working groups (</w:t>
      </w:r>
      <w:r w:rsidRPr="0095656C">
        <w:rPr>
          <w:rFonts w:eastAsia="Times New Roman"/>
          <w:shd w:val="clear" w:color="auto" w:fill="FFFFFF"/>
        </w:rPr>
        <w:t>Ostermann, Witt, and Reinhold, 2017</w:t>
      </w:r>
      <w:r w:rsidRPr="0095656C">
        <w:t xml:space="preserve">). It made significant </w:t>
      </w:r>
      <w:r w:rsidRPr="0095656C">
        <w:lastRenderedPageBreak/>
        <w:t>recommendations on complementary medicine policy, including guidelines for every self-regulatory scheme. The Foundation has fostered integration into alternative medicine and recently obtained a grant from the King's Fund to help develop central regulatory bodies.</w:t>
      </w:r>
    </w:p>
    <w:p w14:paraId="3D59BC1E" w14:textId="77777777" w:rsidR="00142B06" w:rsidRPr="0095656C" w:rsidRDefault="00142B06" w:rsidP="00142B06">
      <w:pPr>
        <w:spacing w:line="360" w:lineRule="auto"/>
        <w:jc w:val="both"/>
        <w:rPr>
          <w:b/>
          <w:i/>
          <w:u w:val="single"/>
        </w:rPr>
      </w:pPr>
      <w:r w:rsidRPr="0095656C">
        <w:rPr>
          <w:b/>
          <w:i/>
          <w:u w:val="single"/>
        </w:rPr>
        <w:t>Voluntary Self-Regulation</w:t>
      </w:r>
    </w:p>
    <w:p w14:paraId="3692977A" w14:textId="77777777" w:rsidR="00142B06" w:rsidRPr="0095656C" w:rsidRDefault="00142B06" w:rsidP="00142B06">
      <w:pPr>
        <w:spacing w:line="360" w:lineRule="auto"/>
        <w:jc w:val="both"/>
      </w:pPr>
      <w:r w:rsidRPr="0095656C">
        <w:t>While the Society supports the establishment of a Natural Healthcare Council, it is deeply worried that homeopathy has been recommended to be included, not least without consultation since, in 2006 as a specialty, homeopathy overwhelmingly agreed that this voluntary registry is not suitable to meet the requirements and the people who use it (</w:t>
      </w:r>
      <w:r w:rsidRPr="0095656C">
        <w:rPr>
          <w:rFonts w:eastAsia="Times New Roman"/>
          <w:shd w:val="clear" w:color="auto" w:fill="FFFFFF"/>
        </w:rPr>
        <w:t>Ostermann, Witt, and Reinhold, 2017</w:t>
      </w:r>
      <w:r w:rsidRPr="0095656C">
        <w:t>). This is because homeopathy was well developed in self-regulation rather than most therapies; it has an independent diagnostic and care system instead of being complementary; its teaching is much slower and its educating results are much better. Homoeopathy has actually developed a much more stringent legal mechanism by the Society of Homoeopathists than anything that the foundation has introduced to date. Moreover, our participants want a lot more than voluntary regulation; they want regulatory regulations. Hardly the charlatans' conduct. The Homeopathic Society says in its press release that it has a "stubborn regulatory mechanism." Many people will argue highly today (</w:t>
      </w:r>
      <w:r w:rsidRPr="0095656C">
        <w:rPr>
          <w:rFonts w:eastAsia="Times New Roman"/>
          <w:shd w:val="clear" w:color="auto" w:fill="FFFFFF"/>
        </w:rPr>
        <w:t>Gupta, et al., 2019</w:t>
      </w:r>
      <w:r w:rsidRPr="0095656C">
        <w:t xml:space="preserve">). </w:t>
      </w:r>
    </w:p>
    <w:p w14:paraId="30C9EF39" w14:textId="77777777" w:rsidR="00142B06" w:rsidRPr="0095656C" w:rsidRDefault="00142B06" w:rsidP="00142B06">
      <w:pPr>
        <w:spacing w:line="360" w:lineRule="auto"/>
        <w:jc w:val="both"/>
      </w:pPr>
      <w:r w:rsidRPr="0095656C">
        <w:t>This is a legislative mechanism which has little openness, struggles to take steps against dangerous activities, is able to distort its conduct in the public domain and is blatantly flouted by the directors, fellow members and members of the Societies. It would be a serious mistake to permit this ethos of legislation to be legally endorsed. To grant homeopaths regulatory legislation will be to officially support their illusion that their products offer a genuinely proven solution to traditional medicine. The best interests of the people cannot be that. Homeopaths have been attempted and failed voluntary self-regulation (</w:t>
      </w:r>
      <w:r w:rsidRPr="0095656C">
        <w:rPr>
          <w:rFonts w:eastAsia="Times New Roman"/>
          <w:shd w:val="clear" w:color="auto" w:fill="FFFFFF"/>
        </w:rPr>
        <w:t>Gupta, et al., 2019</w:t>
      </w:r>
      <w:r w:rsidRPr="0095656C">
        <w:t>). Offering homeopaths legislative self-regulation will only have State sanction for this failure without discussing the causes for the failure.</w:t>
      </w:r>
    </w:p>
    <w:p w14:paraId="4DEB379F" w14:textId="77777777" w:rsidR="00142B06" w:rsidRPr="0095656C" w:rsidRDefault="00142B06" w:rsidP="00142B06">
      <w:pPr>
        <w:spacing w:line="360" w:lineRule="auto"/>
        <w:jc w:val="both"/>
      </w:pPr>
      <w:r w:rsidRPr="0095656C">
        <w:br w:type="page"/>
      </w:r>
    </w:p>
    <w:p w14:paraId="53C1A767" w14:textId="77777777" w:rsidR="00142B06" w:rsidRPr="0095656C" w:rsidRDefault="00142B06" w:rsidP="00142B06">
      <w:pPr>
        <w:pStyle w:val="Heading1"/>
        <w:numPr>
          <w:ilvl w:val="0"/>
          <w:numId w:val="1"/>
        </w:numPr>
        <w:spacing w:before="0" w:line="360" w:lineRule="auto"/>
        <w:jc w:val="both"/>
        <w:rPr>
          <w:rFonts w:ascii="Times New Roman" w:hAnsi="Times New Roman" w:cs="Times New Roman"/>
          <w:b/>
          <w:color w:val="auto"/>
          <w:sz w:val="24"/>
          <w:szCs w:val="24"/>
        </w:rPr>
      </w:pPr>
      <w:r w:rsidRPr="0095656C">
        <w:rPr>
          <w:rFonts w:ascii="Times New Roman" w:hAnsi="Times New Roman" w:cs="Times New Roman"/>
          <w:b/>
          <w:color w:val="auto"/>
          <w:sz w:val="24"/>
          <w:szCs w:val="24"/>
        </w:rPr>
        <w:lastRenderedPageBreak/>
        <w:t>Ethical Consideration</w:t>
      </w:r>
    </w:p>
    <w:p w14:paraId="473FEFB0" w14:textId="77777777" w:rsidR="00142B06" w:rsidRPr="0095656C" w:rsidRDefault="00142B06" w:rsidP="00142B06">
      <w:pPr>
        <w:spacing w:line="360" w:lineRule="auto"/>
        <w:jc w:val="both"/>
      </w:pPr>
      <w:r w:rsidRPr="0095656C">
        <w:t>There are a host of severe ethical problems when homeopathy is sold to patients or is teacher to students or otherwise promulgated and are unable to function. If a patient has appropriate medication but has homeopathy instead, the life of the patient is at risk. Practitioners that offer homosexuality are unethically behavioural instead of effective medicine. There is no question that certain homeopaths, even medically trained practitioners, can provide traditional therapies or references with homeopathy, for instance when a condition is severe (</w:t>
      </w:r>
      <w:r w:rsidRPr="0095656C">
        <w:rPr>
          <w:rFonts w:eastAsia="Times New Roman"/>
          <w:shd w:val="clear" w:color="auto" w:fill="FFFFFF"/>
        </w:rPr>
        <w:t>Prousky, 2018</w:t>
      </w:r>
      <w:r w:rsidRPr="0095656C">
        <w:t>). The object of more homeopathy is uncertain in such situations where appropriate medication is used. But there is evidence that some 'CAM' practitioners, like certain homeopaths, prefer to support their views rather than to supply them with accurate guidance and care. Such action is likely to fail to offer appropriate medicine to patients and thus to cause damage by omission; it is ethically inappropriate. As homeopathy is inefficient, homeopathy spending is a waste of money. Homeopathy ethics is inacceptable if scarce tax funding are to be used for the most appropriate means of healthcare (</w:t>
      </w:r>
      <w:r w:rsidRPr="0095656C">
        <w:rPr>
          <w:rFonts w:eastAsia="Times New Roman"/>
          <w:shd w:val="clear" w:color="auto" w:fill="FFFFFF"/>
        </w:rPr>
        <w:t>Prousky, 2018</w:t>
      </w:r>
      <w:r w:rsidRPr="0095656C">
        <w:t xml:space="preserve">). </w:t>
      </w:r>
    </w:p>
    <w:p w14:paraId="7ADB0189" w14:textId="77777777" w:rsidR="00142B06" w:rsidRPr="0095656C" w:rsidRDefault="00142B06" w:rsidP="00142B06">
      <w:pPr>
        <w:spacing w:line="360" w:lineRule="auto"/>
        <w:jc w:val="both"/>
      </w:pPr>
      <w:r w:rsidRPr="0095656C">
        <w:t>When patients are led to conclude that homeopathy functions, this leads to personal expenses of homeopathic serial vices and drugs. Ethical problems arise from this kind of misinformed expenditure by private resources. In fact, poor people or households are spilling their meagre savings on homeopathy. However, it can be claimed that homoeopathy is worthwhile due to low cost, since homeopathic products have no active ingredients and are thus inexpensive. Both homeopathic expenses, irrespective of the relative costs involved, can be a waste of money only. In fact, homeopathy is not inexpensive in fact: doctors, laboratories and time for consultations have to be spent. In terms of government funded health insurance such spending is less ethically defensible (</w:t>
      </w:r>
      <w:r w:rsidRPr="0095656C">
        <w:rPr>
          <w:rFonts w:eastAsia="Times New Roman"/>
          <w:shd w:val="clear" w:color="auto" w:fill="FFFFFF"/>
        </w:rPr>
        <w:t>Keller, et al., 2019</w:t>
      </w:r>
      <w:r w:rsidRPr="0095656C">
        <w:t>). Homeopathy has little medicinal benefit; the patient is unable to go back to traditional medicine until the disease recovers spontaneously. This is the case for two treatments, first of all for homeopathic therapy that cannot function, and then for traditional therapy, which is usually working. There are obviously numerous medical problems for which there is no appropriate therapy. However, there is no good reason to use homeopathy. It is easier to negotiate with these patients that they cannot afford little to deal with their issues efficiently, rather than using valuable money on inadequate homeopathic solutions (</w:t>
      </w:r>
      <w:r w:rsidRPr="0095656C">
        <w:rPr>
          <w:rFonts w:eastAsia="Times New Roman"/>
          <w:shd w:val="clear" w:color="auto" w:fill="FFFFFF"/>
        </w:rPr>
        <w:t>Keller, et al., 2019</w:t>
      </w:r>
      <w:r w:rsidRPr="0095656C">
        <w:t>).</w:t>
      </w:r>
    </w:p>
    <w:p w14:paraId="3ED6D35D" w14:textId="77777777" w:rsidR="00142B06" w:rsidRPr="0095656C" w:rsidRDefault="00142B06" w:rsidP="00142B06">
      <w:pPr>
        <w:spacing w:line="360" w:lineRule="auto"/>
        <w:jc w:val="both"/>
        <w:rPr>
          <w:b/>
          <w:i/>
          <w:u w:val="single"/>
        </w:rPr>
      </w:pPr>
      <w:r w:rsidRPr="0095656C">
        <w:rPr>
          <w:b/>
          <w:i/>
          <w:u w:val="single"/>
        </w:rPr>
        <w:t>Homeopathy as a placebo is immoral</w:t>
      </w:r>
    </w:p>
    <w:p w14:paraId="52777485" w14:textId="77777777" w:rsidR="00142B06" w:rsidRPr="0095656C" w:rsidRDefault="00142B06" w:rsidP="00142B06">
      <w:pPr>
        <w:spacing w:line="360" w:lineRule="auto"/>
        <w:jc w:val="both"/>
      </w:pPr>
      <w:r w:rsidRPr="0095656C">
        <w:t xml:space="preserve">The assumption that homeopathic drugs are unable to exercise overt physiological effects allows one to argue that homeopathy is a placebo-based treatment. Although it is possible that placebo effects can help patients, placebo homeopathy is a rational and ethical reason fatally impaired claim. First of </w:t>
      </w:r>
      <w:r w:rsidRPr="0095656C">
        <w:lastRenderedPageBreak/>
        <w:t>all, it is remarkable that Samuel Hahnemann, inventor of homeopathy, did not claim his medical system was based on the suggestion of the patients. The idea that homeopathy as placebo involves lying to the patient creates a larger ethical dilemma (</w:t>
      </w:r>
      <w:r w:rsidRPr="0095656C">
        <w:rPr>
          <w:rFonts w:eastAsia="Times New Roman"/>
          <w:shd w:val="clear" w:color="auto" w:fill="FFFFFF"/>
        </w:rPr>
        <w:t>Blanco, and Matute, 2018</w:t>
      </w:r>
      <w:r w:rsidRPr="0095656C">
        <w:t>). The patients hope to have successful results with their recommended homeopathic preparations. Such convictions rely on strong placebo effects. In order to encourage placebo reaction a case may be made in favour of hoodwinking patients; however, such a case would be strongly paternalistic and would interfere with the ethical obligation to foster the dignity of the patient. There is no wonder that many homeopaths claim that their treatments do away with placebo (</w:t>
      </w:r>
      <w:r w:rsidRPr="0095656C">
        <w:rPr>
          <w:rFonts w:eastAsia="Times New Roman"/>
          <w:shd w:val="clear" w:color="auto" w:fill="FFFFFF"/>
        </w:rPr>
        <w:t>Blanco, and Matute, 2018</w:t>
      </w:r>
      <w:r w:rsidRPr="0095656C">
        <w:t>). This ideology can be classified as quasi-religious, since it does not rely on scientific evil or logical thought. As true believers, such homeopaths stop being charged with behaving in bad conscience.</w:t>
      </w:r>
    </w:p>
    <w:p w14:paraId="4BBDF512" w14:textId="77777777" w:rsidR="00142B06" w:rsidRPr="0095656C" w:rsidRDefault="00142B06" w:rsidP="00142B06">
      <w:pPr>
        <w:spacing w:line="360" w:lineRule="auto"/>
        <w:jc w:val="both"/>
        <w:rPr>
          <w:b/>
          <w:i/>
          <w:u w:val="single"/>
        </w:rPr>
      </w:pPr>
      <w:r w:rsidRPr="0095656C">
        <w:rPr>
          <w:b/>
          <w:i/>
          <w:u w:val="single"/>
        </w:rPr>
        <w:t xml:space="preserve">It's unethical to support homeopathy </w:t>
      </w:r>
    </w:p>
    <w:p w14:paraId="516F9CD0" w14:textId="77777777" w:rsidR="00142B06" w:rsidRPr="0095656C" w:rsidRDefault="00142B06" w:rsidP="00142B06">
      <w:pPr>
        <w:spacing w:line="360" w:lineRule="auto"/>
        <w:jc w:val="both"/>
      </w:pPr>
      <w:r w:rsidRPr="0095656C">
        <w:t>The degree of the total detrimental effect is proportional to the amount of homeopathy. Specifically, as few homeopathic routes and as few patients as practicable with homeopathy are ethically essential. Accordingly, acts promoting homeopathy and therefore should the amount of homeopathic practice must be undermined. Moral censorship in this sense does not only extend to homeopathic practitioners, but also to all agents who work, either as theological supporters or inspired by other causes, as in the promotion of homeopathy (</w:t>
      </w:r>
      <w:r w:rsidRPr="0095656C">
        <w:rPr>
          <w:rFonts w:eastAsia="Times New Roman"/>
          <w:shd w:val="clear" w:color="auto" w:fill="FFFFFF"/>
        </w:rPr>
        <w:t>Nelson, et al., 2019</w:t>
      </w:r>
      <w:r w:rsidRPr="0095656C">
        <w:t>). It is unavoidable that lay people are always making mistakes as powerful and well-established agencies tend to be supporting homeopathy, whether homeopathy is a legitimate type of medical practice. When universities and colleges have homeopathic instruction, similar ethical questions emerge. Various degree programs, including substantive elements, which are mostly homoeopathic. These courses are not intended for theoretical or practical research, but instead act as a tool for the advocacy of homeopathic theory and offer instruction in the therapeutic practice of homeopathy (</w:t>
      </w:r>
      <w:r w:rsidRPr="0095656C">
        <w:rPr>
          <w:rFonts w:eastAsia="Times New Roman"/>
          <w:shd w:val="clear" w:color="auto" w:fill="FFFFFF"/>
        </w:rPr>
        <w:t>Nelson, et al., 2019</w:t>
      </w:r>
      <w:r w:rsidRPr="0095656C">
        <w:t xml:space="preserve">). </w:t>
      </w:r>
    </w:p>
    <w:p w14:paraId="41DFB945" w14:textId="77777777" w:rsidR="00142B06" w:rsidRPr="0095656C" w:rsidRDefault="00142B06" w:rsidP="00142B06">
      <w:pPr>
        <w:spacing w:line="360" w:lineRule="auto"/>
        <w:jc w:val="both"/>
      </w:pPr>
      <w:r w:rsidRPr="0095656C">
        <w:t>Healthcare or education pro-professionals may act to improve the potential of homeopathy for public acceptance. Such activities are ethically unethical and it is unavoidable to misinform and mislead citizens. In essence, the deceived population will raise demand for homeopathic and pharmaceutical consultations, thereby raising the amount of damage and waste from this inadequate type of medication. Increasingly and painstakingly the implementation of scientific knowledge and methods has brought medicine from primitive and folk modals into secure and successful approaches (</w:t>
      </w:r>
      <w:r w:rsidRPr="0095656C">
        <w:rPr>
          <w:rFonts w:eastAsia="Times New Roman"/>
          <w:shd w:val="clear" w:color="auto" w:fill="FFFFFF"/>
        </w:rPr>
        <w:t>Prousky, 2018</w:t>
      </w:r>
      <w:r w:rsidRPr="0095656C">
        <w:t xml:space="preserve">). Most scientists, physical experts and educators are ethically praiseworthy in their contributions and advancement. Homeopathy, in comparison, constitutes a strong anti-scientific illusion that runs counter to true medical advancement. While it is difficult to measure the severity of this challenge, the overall pace of advancement of medicine is likely to decrease support for homeopathy. This </w:t>
      </w:r>
      <w:r w:rsidRPr="0095656C">
        <w:lastRenderedPageBreak/>
        <w:t>probability offers a significant and final ethical explanation for determining that homeopathy is profoundly and intrinsically ethical (</w:t>
      </w:r>
      <w:r w:rsidRPr="0095656C">
        <w:rPr>
          <w:rFonts w:eastAsia="Times New Roman"/>
          <w:shd w:val="clear" w:color="auto" w:fill="FFFFFF"/>
        </w:rPr>
        <w:t>Prousky, 2018</w:t>
      </w:r>
      <w:r w:rsidRPr="0095656C">
        <w:t>).</w:t>
      </w:r>
    </w:p>
    <w:p w14:paraId="3ED36083" w14:textId="77777777" w:rsidR="00142B06" w:rsidRPr="0095656C" w:rsidRDefault="00142B06" w:rsidP="00142B06">
      <w:pPr>
        <w:spacing w:line="360" w:lineRule="auto"/>
        <w:jc w:val="both"/>
      </w:pPr>
      <w:r w:rsidRPr="0095656C">
        <w:br w:type="page"/>
      </w:r>
    </w:p>
    <w:p w14:paraId="4E2A5044" w14:textId="77777777" w:rsidR="00142B06" w:rsidRPr="0095656C" w:rsidRDefault="00142B06" w:rsidP="00142B06">
      <w:pPr>
        <w:pStyle w:val="Heading1"/>
        <w:numPr>
          <w:ilvl w:val="0"/>
          <w:numId w:val="1"/>
        </w:numPr>
        <w:spacing w:before="0" w:line="360" w:lineRule="auto"/>
        <w:jc w:val="both"/>
        <w:rPr>
          <w:rFonts w:ascii="Times New Roman" w:hAnsi="Times New Roman" w:cs="Times New Roman"/>
          <w:b/>
          <w:color w:val="auto"/>
          <w:sz w:val="24"/>
          <w:szCs w:val="24"/>
        </w:rPr>
      </w:pPr>
      <w:r w:rsidRPr="0095656C">
        <w:rPr>
          <w:rFonts w:ascii="Times New Roman" w:hAnsi="Times New Roman" w:cs="Times New Roman"/>
          <w:b/>
          <w:color w:val="auto"/>
          <w:sz w:val="24"/>
          <w:szCs w:val="24"/>
        </w:rPr>
        <w:lastRenderedPageBreak/>
        <w:t>Conclusion and Recommendations</w:t>
      </w:r>
    </w:p>
    <w:p w14:paraId="48560FE7" w14:textId="77777777" w:rsidR="00142B06" w:rsidRPr="0095656C" w:rsidRDefault="00142B06" w:rsidP="00142B06">
      <w:pPr>
        <w:spacing w:line="360" w:lineRule="auto"/>
        <w:jc w:val="both"/>
      </w:pPr>
      <w:r w:rsidRPr="0095656C">
        <w:t>An argument may be made in favour of hoodwinking patients to promote a placebo reaction; however, such a case may be highly paternal like and conflict with a moral duty of promoting a patient' s integrity. It's the entire person that has the trouble when someone has a health issue. In isolation from the individual, the issue does not occur. One cannot just bring the topic into a box and forget about it. So it is all the person that should be weighed when trying to heal the person, not just what is believed to be the disordered aspect of the person. Several scientific assessments of the efficacy of homeopathy have been made. There is no proof that Homeopathy is useful as therapy for any health conditions, the Committee on Science and Technology of the House of Commons said. The belief that drugs that can cause such effects can help to treat them is not evident. The theory that these compounds will turn into drugs through dilution and shaking in water is not enough. In some persons using homeopathy, their health will change as a result of a process known as placebo. Talking therapies and antidepressants are the most often prescribed treatments by healthcare providers for suicidal people. In this systemic analysis, the research evidence indicated that HMPs could at least be as effective as certain widely used antidepressant agents. Finding out if HMPs are superiors to placebo and equal to or superior to traditional antidepressants is required and if they are healthy is more study needed. This can also be carried out in diverse groups of patients, including various groups of depression gravity, age groups and patients of different comorbidity, in order to generalize the findings of different demographics of suicidal patients. Moreover, pragmatic RCTs, opposed to traditional therapies such as the consultation of psychologists or the prescription of antidepressants, are needed to evaluate the efficacy and cost efficiency of the "Whole Treatment Package" given to homeopaths, including consultation and medication.</w:t>
      </w:r>
    </w:p>
    <w:p w14:paraId="28ACEA89" w14:textId="77777777" w:rsidR="00142B06" w:rsidRPr="0095656C" w:rsidRDefault="00142B06" w:rsidP="00142B06">
      <w:pPr>
        <w:spacing w:line="360" w:lineRule="auto"/>
        <w:jc w:val="both"/>
      </w:pPr>
      <w:r w:rsidRPr="0095656C">
        <w:br w:type="page"/>
      </w:r>
    </w:p>
    <w:p w14:paraId="0CAE468A" w14:textId="77777777" w:rsidR="00142B06" w:rsidRPr="0095656C" w:rsidRDefault="00142B06" w:rsidP="00142B06">
      <w:pPr>
        <w:pStyle w:val="Heading1"/>
        <w:spacing w:before="0" w:line="360" w:lineRule="auto"/>
        <w:jc w:val="both"/>
        <w:rPr>
          <w:rFonts w:ascii="Times New Roman" w:hAnsi="Times New Roman" w:cs="Times New Roman"/>
          <w:b/>
          <w:color w:val="auto"/>
          <w:sz w:val="24"/>
          <w:szCs w:val="24"/>
        </w:rPr>
      </w:pPr>
      <w:r w:rsidRPr="0095656C">
        <w:rPr>
          <w:rFonts w:ascii="Times New Roman" w:hAnsi="Times New Roman" w:cs="Times New Roman"/>
          <w:b/>
          <w:color w:val="auto"/>
          <w:sz w:val="24"/>
          <w:szCs w:val="24"/>
        </w:rPr>
        <w:lastRenderedPageBreak/>
        <w:t>Reference</w:t>
      </w:r>
    </w:p>
    <w:p w14:paraId="64C6022D" w14:textId="77777777" w:rsidR="00142B06" w:rsidRPr="0095656C" w:rsidRDefault="00142B06" w:rsidP="00142B06">
      <w:pPr>
        <w:spacing w:line="360" w:lineRule="auto"/>
        <w:jc w:val="both"/>
        <w:rPr>
          <w:rFonts w:eastAsia="Times New Roman"/>
        </w:rPr>
      </w:pPr>
      <w:r w:rsidRPr="0095656C">
        <w:rPr>
          <w:rFonts w:eastAsia="Times New Roman"/>
          <w:shd w:val="clear" w:color="auto" w:fill="FFFFFF"/>
        </w:rPr>
        <w:t>Jacobs, J., 2018. Homeopathic prevention and management of epidemic diseases.</w:t>
      </w:r>
      <w:r w:rsidRPr="0095656C">
        <w:rPr>
          <w:rStyle w:val="apple-converted-space"/>
          <w:rFonts w:eastAsia="Times New Roman"/>
          <w:shd w:val="clear" w:color="auto" w:fill="FFFFFF"/>
        </w:rPr>
        <w:t> </w:t>
      </w:r>
      <w:r w:rsidRPr="0095656C">
        <w:rPr>
          <w:rFonts w:eastAsia="Times New Roman"/>
          <w:i/>
          <w:iCs/>
        </w:rPr>
        <w:t>Homeopathy</w:t>
      </w:r>
      <w:r w:rsidRPr="0095656C">
        <w:rPr>
          <w:rFonts w:eastAsia="Times New Roman"/>
          <w:shd w:val="clear" w:color="auto" w:fill="FFFFFF"/>
        </w:rPr>
        <w:t>,</w:t>
      </w:r>
      <w:r w:rsidRPr="0095656C">
        <w:rPr>
          <w:rStyle w:val="apple-converted-space"/>
          <w:rFonts w:eastAsia="Times New Roman"/>
          <w:shd w:val="clear" w:color="auto" w:fill="FFFFFF"/>
        </w:rPr>
        <w:t> </w:t>
      </w:r>
      <w:r w:rsidRPr="0095656C">
        <w:rPr>
          <w:rFonts w:eastAsia="Times New Roman"/>
          <w:i/>
          <w:iCs/>
        </w:rPr>
        <w:t>107</w:t>
      </w:r>
      <w:r w:rsidRPr="0095656C">
        <w:rPr>
          <w:rFonts w:eastAsia="Times New Roman"/>
          <w:shd w:val="clear" w:color="auto" w:fill="FFFFFF"/>
        </w:rPr>
        <w:t>(03), pp.157-160.</w:t>
      </w:r>
    </w:p>
    <w:p w14:paraId="1B4E5F14" w14:textId="77777777" w:rsidR="00142B06" w:rsidRPr="0095656C" w:rsidRDefault="00142B06" w:rsidP="00142B06">
      <w:pPr>
        <w:spacing w:line="360" w:lineRule="auto"/>
        <w:rPr>
          <w:rFonts w:eastAsia="Times New Roman"/>
        </w:rPr>
      </w:pPr>
      <w:r w:rsidRPr="0095656C">
        <w:rPr>
          <w:rFonts w:eastAsia="Times New Roman"/>
          <w:shd w:val="clear" w:color="auto" w:fill="FFFFFF"/>
        </w:rPr>
        <w:t>Mathie, R.T., Ramparsad, N., Legg, L.A., Clausen, J., Moss, S., Davidson, J.R., Messow, C.M. and McConnachie, A., 2017. Randomised, double-blind, placebo-controlled trials of non-individualised homeopathic treatment: systematic review and meta-analysis.</w:t>
      </w:r>
      <w:r w:rsidRPr="0095656C">
        <w:rPr>
          <w:rStyle w:val="apple-converted-space"/>
          <w:rFonts w:eastAsia="Times New Roman"/>
          <w:shd w:val="clear" w:color="auto" w:fill="FFFFFF"/>
        </w:rPr>
        <w:t> </w:t>
      </w:r>
      <w:r w:rsidRPr="0095656C">
        <w:rPr>
          <w:rFonts w:eastAsia="Times New Roman"/>
          <w:i/>
          <w:iCs/>
        </w:rPr>
        <w:t>Systematic reviews</w:t>
      </w:r>
      <w:r w:rsidRPr="0095656C">
        <w:rPr>
          <w:rFonts w:eastAsia="Times New Roman"/>
          <w:shd w:val="clear" w:color="auto" w:fill="FFFFFF"/>
        </w:rPr>
        <w:t>,</w:t>
      </w:r>
      <w:r w:rsidRPr="0095656C">
        <w:rPr>
          <w:rStyle w:val="apple-converted-space"/>
          <w:rFonts w:eastAsia="Times New Roman"/>
          <w:shd w:val="clear" w:color="auto" w:fill="FFFFFF"/>
        </w:rPr>
        <w:t> </w:t>
      </w:r>
      <w:r w:rsidRPr="0095656C">
        <w:rPr>
          <w:rFonts w:eastAsia="Times New Roman"/>
          <w:i/>
          <w:iCs/>
        </w:rPr>
        <w:t>6</w:t>
      </w:r>
      <w:r w:rsidRPr="0095656C">
        <w:rPr>
          <w:rFonts w:eastAsia="Times New Roman"/>
          <w:shd w:val="clear" w:color="auto" w:fill="FFFFFF"/>
        </w:rPr>
        <w:t>(1), pp.1-28.</w:t>
      </w:r>
    </w:p>
    <w:p w14:paraId="28A236DE" w14:textId="77777777" w:rsidR="00142B06" w:rsidRPr="0095656C" w:rsidRDefault="00142B06" w:rsidP="00142B06">
      <w:pPr>
        <w:spacing w:line="360" w:lineRule="auto"/>
        <w:rPr>
          <w:rFonts w:eastAsia="Times New Roman"/>
        </w:rPr>
      </w:pPr>
      <w:r w:rsidRPr="0095656C">
        <w:rPr>
          <w:rFonts w:eastAsia="Times New Roman"/>
          <w:shd w:val="clear" w:color="auto" w:fill="FFFFFF"/>
        </w:rPr>
        <w:t>Mahesh, S., Mallappa, M., Tsintzas, D. and Vithoulkas, G., 2017. Homeopathic treatment of vitiligo: a report of fourteen cases.</w:t>
      </w:r>
      <w:r w:rsidRPr="0095656C">
        <w:rPr>
          <w:rStyle w:val="apple-converted-space"/>
          <w:rFonts w:eastAsia="Times New Roman"/>
          <w:shd w:val="clear" w:color="auto" w:fill="FFFFFF"/>
        </w:rPr>
        <w:t> </w:t>
      </w:r>
      <w:r w:rsidRPr="0095656C">
        <w:rPr>
          <w:rFonts w:eastAsia="Times New Roman"/>
          <w:i/>
          <w:iCs/>
        </w:rPr>
        <w:t>The American journal of case reports</w:t>
      </w:r>
      <w:r w:rsidRPr="0095656C">
        <w:rPr>
          <w:rFonts w:eastAsia="Times New Roman"/>
          <w:shd w:val="clear" w:color="auto" w:fill="FFFFFF"/>
        </w:rPr>
        <w:t>,</w:t>
      </w:r>
      <w:r w:rsidRPr="0095656C">
        <w:rPr>
          <w:rStyle w:val="apple-converted-space"/>
          <w:rFonts w:eastAsia="Times New Roman"/>
          <w:shd w:val="clear" w:color="auto" w:fill="FFFFFF"/>
        </w:rPr>
        <w:t> </w:t>
      </w:r>
      <w:r w:rsidRPr="0095656C">
        <w:rPr>
          <w:rFonts w:eastAsia="Times New Roman"/>
          <w:i/>
          <w:iCs/>
        </w:rPr>
        <w:t>18</w:t>
      </w:r>
      <w:r w:rsidRPr="0095656C">
        <w:rPr>
          <w:rFonts w:eastAsia="Times New Roman"/>
          <w:shd w:val="clear" w:color="auto" w:fill="FFFFFF"/>
        </w:rPr>
        <w:t>, p.1276.</w:t>
      </w:r>
    </w:p>
    <w:p w14:paraId="721FA9C1" w14:textId="77777777" w:rsidR="00142B06" w:rsidRPr="0095656C" w:rsidRDefault="00142B06" w:rsidP="00142B06">
      <w:pPr>
        <w:spacing w:line="360" w:lineRule="auto"/>
        <w:rPr>
          <w:rFonts w:eastAsia="Times New Roman"/>
        </w:rPr>
      </w:pPr>
      <w:r w:rsidRPr="0095656C">
        <w:rPr>
          <w:rFonts w:eastAsia="Times New Roman"/>
          <w:shd w:val="clear" w:color="auto" w:fill="FFFFFF"/>
        </w:rPr>
        <w:t>Berlowitz, I., Walt, H., Ghasarian, C., Mendive, F. and Martin-Soelch, C., 2019. Short-term treatment effects of a substance use disorder therapy involving traditional Amazonian medicine.</w:t>
      </w:r>
      <w:r w:rsidRPr="0095656C">
        <w:rPr>
          <w:rStyle w:val="apple-converted-space"/>
          <w:rFonts w:eastAsia="Times New Roman"/>
          <w:shd w:val="clear" w:color="auto" w:fill="FFFFFF"/>
        </w:rPr>
        <w:t> </w:t>
      </w:r>
      <w:r w:rsidRPr="0095656C">
        <w:rPr>
          <w:rFonts w:eastAsia="Times New Roman"/>
          <w:i/>
          <w:iCs/>
        </w:rPr>
        <w:t>Journal of psychoactive drugs</w:t>
      </w:r>
      <w:r w:rsidRPr="0095656C">
        <w:rPr>
          <w:rFonts w:eastAsia="Times New Roman"/>
          <w:shd w:val="clear" w:color="auto" w:fill="FFFFFF"/>
        </w:rPr>
        <w:t>,</w:t>
      </w:r>
      <w:r w:rsidRPr="0095656C">
        <w:rPr>
          <w:rStyle w:val="apple-converted-space"/>
          <w:rFonts w:eastAsia="Times New Roman"/>
          <w:shd w:val="clear" w:color="auto" w:fill="FFFFFF"/>
        </w:rPr>
        <w:t> </w:t>
      </w:r>
      <w:r w:rsidRPr="0095656C">
        <w:rPr>
          <w:rFonts w:eastAsia="Times New Roman"/>
          <w:i/>
          <w:iCs/>
        </w:rPr>
        <w:t>51</w:t>
      </w:r>
      <w:r w:rsidRPr="0095656C">
        <w:rPr>
          <w:rFonts w:eastAsia="Times New Roman"/>
          <w:shd w:val="clear" w:color="auto" w:fill="FFFFFF"/>
        </w:rPr>
        <w:t>(4), pp.323-334.</w:t>
      </w:r>
    </w:p>
    <w:p w14:paraId="43C0396A" w14:textId="77777777" w:rsidR="00142B06" w:rsidRPr="0095656C" w:rsidRDefault="00142B06" w:rsidP="00142B06">
      <w:pPr>
        <w:spacing w:line="360" w:lineRule="auto"/>
        <w:rPr>
          <w:rFonts w:eastAsia="Times New Roman"/>
        </w:rPr>
      </w:pPr>
      <w:r w:rsidRPr="0095656C">
        <w:rPr>
          <w:rFonts w:eastAsia="Times New Roman"/>
          <w:shd w:val="clear" w:color="auto" w:fill="FFFFFF"/>
        </w:rPr>
        <w:t>Ling, H.W., 2020. Constitutional homeopathy of the five elements based on traditional Chinese medicine.</w:t>
      </w:r>
      <w:r w:rsidRPr="0095656C">
        <w:rPr>
          <w:rStyle w:val="apple-converted-space"/>
          <w:rFonts w:eastAsia="Times New Roman"/>
          <w:shd w:val="clear" w:color="auto" w:fill="FFFFFF"/>
        </w:rPr>
        <w:t> </w:t>
      </w:r>
      <w:r w:rsidRPr="0095656C">
        <w:rPr>
          <w:rFonts w:eastAsia="Times New Roman"/>
          <w:i/>
          <w:iCs/>
        </w:rPr>
        <w:t>Acta Scientific Medical Sciences</w:t>
      </w:r>
      <w:r w:rsidRPr="0095656C">
        <w:rPr>
          <w:rFonts w:eastAsia="Times New Roman"/>
          <w:shd w:val="clear" w:color="auto" w:fill="FFFFFF"/>
        </w:rPr>
        <w:t>, pp.57-69.</w:t>
      </w:r>
    </w:p>
    <w:p w14:paraId="40676B5A" w14:textId="77777777" w:rsidR="00142B06" w:rsidRPr="0095656C" w:rsidRDefault="00142B06" w:rsidP="00142B06">
      <w:pPr>
        <w:spacing w:line="360" w:lineRule="auto"/>
        <w:rPr>
          <w:rFonts w:eastAsia="Times New Roman"/>
        </w:rPr>
      </w:pPr>
      <w:r w:rsidRPr="0095656C">
        <w:rPr>
          <w:rFonts w:eastAsia="Times New Roman"/>
          <w:shd w:val="clear" w:color="auto" w:fill="FFFFFF"/>
        </w:rPr>
        <w:t>Pevy, J., 2017. Homeopathy, Holistic Medicine, and Parental Rights: What Role Should the Government Play in Regulating Parents' Rights to Choose Appropriate Care for Their Children.</w:t>
      </w:r>
      <w:r w:rsidRPr="0095656C">
        <w:rPr>
          <w:rStyle w:val="apple-converted-space"/>
          <w:rFonts w:eastAsia="Times New Roman"/>
          <w:shd w:val="clear" w:color="auto" w:fill="FFFFFF"/>
        </w:rPr>
        <w:t> </w:t>
      </w:r>
      <w:r w:rsidRPr="0095656C">
        <w:rPr>
          <w:rFonts w:eastAsia="Times New Roman"/>
          <w:i/>
          <w:iCs/>
        </w:rPr>
        <w:t>UC Davis J. Juv. L. &amp; Pol'y</w:t>
      </w:r>
      <w:r w:rsidRPr="0095656C">
        <w:rPr>
          <w:rFonts w:eastAsia="Times New Roman"/>
          <w:shd w:val="clear" w:color="auto" w:fill="FFFFFF"/>
        </w:rPr>
        <w:t>,</w:t>
      </w:r>
      <w:r w:rsidRPr="0095656C">
        <w:rPr>
          <w:rStyle w:val="apple-converted-space"/>
          <w:rFonts w:eastAsia="Times New Roman"/>
          <w:shd w:val="clear" w:color="auto" w:fill="FFFFFF"/>
        </w:rPr>
        <w:t> </w:t>
      </w:r>
      <w:r w:rsidRPr="0095656C">
        <w:rPr>
          <w:rFonts w:eastAsia="Times New Roman"/>
          <w:i/>
          <w:iCs/>
        </w:rPr>
        <w:t>21</w:t>
      </w:r>
      <w:r w:rsidRPr="0095656C">
        <w:rPr>
          <w:rFonts w:eastAsia="Times New Roman"/>
          <w:shd w:val="clear" w:color="auto" w:fill="FFFFFF"/>
        </w:rPr>
        <w:t>, p.145.</w:t>
      </w:r>
    </w:p>
    <w:p w14:paraId="5A8E3F59" w14:textId="77777777" w:rsidR="00142B06" w:rsidRPr="0095656C" w:rsidRDefault="00142B06" w:rsidP="00142B06">
      <w:pPr>
        <w:spacing w:line="360" w:lineRule="auto"/>
        <w:rPr>
          <w:rFonts w:eastAsia="Times New Roman"/>
        </w:rPr>
      </w:pPr>
      <w:r w:rsidRPr="0095656C">
        <w:rPr>
          <w:rFonts w:eastAsia="Times New Roman"/>
          <w:shd w:val="clear" w:color="auto" w:fill="FFFFFF"/>
        </w:rPr>
        <w:t>Grams, N., 2019. Homeopathy—where is the science? A current inventory on a pre</w:t>
      </w:r>
      <w:r w:rsidRPr="0095656C">
        <w:rPr>
          <w:rFonts w:ascii="Calibri" w:eastAsia="Calibri" w:hAnsi="Calibri" w:cs="Calibri"/>
          <w:shd w:val="clear" w:color="auto" w:fill="FFFFFF"/>
        </w:rPr>
        <w:t>‐</w:t>
      </w:r>
      <w:r w:rsidRPr="0095656C">
        <w:rPr>
          <w:rFonts w:eastAsia="Times New Roman"/>
          <w:shd w:val="clear" w:color="auto" w:fill="FFFFFF"/>
        </w:rPr>
        <w:t>scientific artifact.</w:t>
      </w:r>
      <w:r w:rsidRPr="0095656C">
        <w:rPr>
          <w:rStyle w:val="apple-converted-space"/>
          <w:rFonts w:eastAsia="Times New Roman"/>
          <w:shd w:val="clear" w:color="auto" w:fill="FFFFFF"/>
        </w:rPr>
        <w:t> </w:t>
      </w:r>
      <w:r w:rsidRPr="0095656C">
        <w:rPr>
          <w:rFonts w:eastAsia="Times New Roman"/>
          <w:i/>
          <w:iCs/>
        </w:rPr>
        <w:t>EMBO reports</w:t>
      </w:r>
      <w:r w:rsidRPr="0095656C">
        <w:rPr>
          <w:rFonts w:eastAsia="Times New Roman"/>
          <w:shd w:val="clear" w:color="auto" w:fill="FFFFFF"/>
        </w:rPr>
        <w:t>,</w:t>
      </w:r>
      <w:r w:rsidRPr="0095656C">
        <w:rPr>
          <w:rStyle w:val="apple-converted-space"/>
          <w:rFonts w:eastAsia="Times New Roman"/>
          <w:shd w:val="clear" w:color="auto" w:fill="FFFFFF"/>
        </w:rPr>
        <w:t> </w:t>
      </w:r>
      <w:r w:rsidRPr="0095656C">
        <w:rPr>
          <w:rFonts w:eastAsia="Times New Roman"/>
          <w:i/>
          <w:iCs/>
        </w:rPr>
        <w:t>20</w:t>
      </w:r>
      <w:r w:rsidRPr="0095656C">
        <w:rPr>
          <w:rFonts w:eastAsia="Times New Roman"/>
          <w:shd w:val="clear" w:color="auto" w:fill="FFFFFF"/>
        </w:rPr>
        <w:t>(3), p.e47761.</w:t>
      </w:r>
    </w:p>
    <w:p w14:paraId="1E212981" w14:textId="77777777" w:rsidR="00142B06" w:rsidRPr="0095656C" w:rsidRDefault="00142B06" w:rsidP="00142B06">
      <w:pPr>
        <w:spacing w:line="360" w:lineRule="auto"/>
        <w:rPr>
          <w:rFonts w:eastAsia="Times New Roman"/>
        </w:rPr>
      </w:pPr>
      <w:r w:rsidRPr="0095656C">
        <w:rPr>
          <w:rFonts w:eastAsia="Times New Roman"/>
          <w:shd w:val="clear" w:color="auto" w:fill="FFFFFF"/>
        </w:rPr>
        <w:t>Ostermann, J.K., Witt, C.M. and Reinhold, T., 2017. A retrospective cost-analysis of additional homeopathic treatment in Germany: Long-term economic outcomes.</w:t>
      </w:r>
      <w:r w:rsidRPr="0095656C">
        <w:rPr>
          <w:rStyle w:val="apple-converted-space"/>
          <w:rFonts w:eastAsia="Times New Roman"/>
          <w:shd w:val="clear" w:color="auto" w:fill="FFFFFF"/>
        </w:rPr>
        <w:t> </w:t>
      </w:r>
      <w:r w:rsidRPr="0095656C">
        <w:rPr>
          <w:rFonts w:eastAsia="Times New Roman"/>
          <w:i/>
          <w:iCs/>
        </w:rPr>
        <w:t>PloS one</w:t>
      </w:r>
      <w:r w:rsidRPr="0095656C">
        <w:rPr>
          <w:rFonts w:eastAsia="Times New Roman"/>
          <w:shd w:val="clear" w:color="auto" w:fill="FFFFFF"/>
        </w:rPr>
        <w:t>,</w:t>
      </w:r>
      <w:r w:rsidRPr="0095656C">
        <w:rPr>
          <w:rStyle w:val="apple-converted-space"/>
          <w:rFonts w:eastAsia="Times New Roman"/>
          <w:shd w:val="clear" w:color="auto" w:fill="FFFFFF"/>
        </w:rPr>
        <w:t> </w:t>
      </w:r>
      <w:r w:rsidRPr="0095656C">
        <w:rPr>
          <w:rFonts w:eastAsia="Times New Roman"/>
          <w:i/>
          <w:iCs/>
        </w:rPr>
        <w:t>12</w:t>
      </w:r>
      <w:r w:rsidRPr="0095656C">
        <w:rPr>
          <w:rFonts w:eastAsia="Times New Roman"/>
          <w:shd w:val="clear" w:color="auto" w:fill="FFFFFF"/>
        </w:rPr>
        <w:t>(9), p.e0182897.</w:t>
      </w:r>
    </w:p>
    <w:p w14:paraId="7941EA1D" w14:textId="77777777" w:rsidR="00142B06" w:rsidRPr="0095656C" w:rsidRDefault="00142B06" w:rsidP="00142B06">
      <w:pPr>
        <w:spacing w:line="360" w:lineRule="auto"/>
        <w:rPr>
          <w:rFonts w:eastAsia="Times New Roman"/>
        </w:rPr>
      </w:pPr>
      <w:r w:rsidRPr="0095656C">
        <w:rPr>
          <w:rFonts w:eastAsia="Times New Roman"/>
          <w:shd w:val="clear" w:color="auto" w:fill="FFFFFF"/>
        </w:rPr>
        <w:t>Gupta, J., Rao, M.P., Raju, K., Prasad, R.V.R., Arya, J.S., Mondal, B.K., Sadanandan, G., Singh, M., Singh, V., Nayak, C. and Pramanik, A., 2019. Management of early years of simple and mucopurulent chronic bronchitis with pre-defined homeopathic medicines-a Prospective Observational Study with 2-Years Follow-Up.</w:t>
      </w:r>
      <w:r w:rsidRPr="0095656C">
        <w:rPr>
          <w:rStyle w:val="apple-converted-space"/>
          <w:rFonts w:eastAsia="Times New Roman"/>
          <w:shd w:val="clear" w:color="auto" w:fill="FFFFFF"/>
        </w:rPr>
        <w:t> </w:t>
      </w:r>
      <w:r w:rsidRPr="0095656C">
        <w:rPr>
          <w:rFonts w:eastAsia="Times New Roman"/>
          <w:i/>
          <w:iCs/>
        </w:rPr>
        <w:t>International Journal of High Dilution Resarch</w:t>
      </w:r>
      <w:r w:rsidRPr="0095656C">
        <w:rPr>
          <w:rFonts w:eastAsia="Times New Roman"/>
          <w:shd w:val="clear" w:color="auto" w:fill="FFFFFF"/>
        </w:rPr>
        <w:t>,</w:t>
      </w:r>
      <w:r w:rsidRPr="0095656C">
        <w:rPr>
          <w:rStyle w:val="apple-converted-space"/>
          <w:rFonts w:eastAsia="Times New Roman"/>
          <w:shd w:val="clear" w:color="auto" w:fill="FFFFFF"/>
        </w:rPr>
        <w:t> </w:t>
      </w:r>
      <w:r w:rsidRPr="0095656C">
        <w:rPr>
          <w:rFonts w:eastAsia="Times New Roman"/>
          <w:i/>
          <w:iCs/>
        </w:rPr>
        <w:t>18</w:t>
      </w:r>
      <w:r w:rsidRPr="0095656C">
        <w:rPr>
          <w:rFonts w:eastAsia="Times New Roman"/>
          <w:shd w:val="clear" w:color="auto" w:fill="FFFFFF"/>
        </w:rPr>
        <w:t>.</w:t>
      </w:r>
    </w:p>
    <w:p w14:paraId="70BF59D6" w14:textId="77777777" w:rsidR="00142B06" w:rsidRPr="0095656C" w:rsidRDefault="00142B06" w:rsidP="00142B06">
      <w:pPr>
        <w:spacing w:line="360" w:lineRule="auto"/>
        <w:rPr>
          <w:rFonts w:eastAsia="Times New Roman"/>
        </w:rPr>
      </w:pPr>
      <w:r w:rsidRPr="0095656C">
        <w:rPr>
          <w:rFonts w:eastAsia="Times New Roman"/>
          <w:shd w:val="clear" w:color="auto" w:fill="FFFFFF"/>
        </w:rPr>
        <w:t>Prousky, J.E., 2018. Repositioning individualized homeopathy as a psychotherapeutic technique with resolvable ethical dilemmas.</w:t>
      </w:r>
      <w:r w:rsidRPr="0095656C">
        <w:rPr>
          <w:rStyle w:val="apple-converted-space"/>
          <w:rFonts w:eastAsia="Times New Roman"/>
          <w:shd w:val="clear" w:color="auto" w:fill="FFFFFF"/>
        </w:rPr>
        <w:t> </w:t>
      </w:r>
      <w:r w:rsidRPr="0095656C">
        <w:rPr>
          <w:rFonts w:eastAsia="Times New Roman"/>
          <w:i/>
          <w:iCs/>
        </w:rPr>
        <w:t>Journal of evidence-based integrative medicine</w:t>
      </w:r>
      <w:r w:rsidRPr="0095656C">
        <w:rPr>
          <w:rFonts w:eastAsia="Times New Roman"/>
          <w:shd w:val="clear" w:color="auto" w:fill="FFFFFF"/>
        </w:rPr>
        <w:t>,</w:t>
      </w:r>
      <w:r w:rsidRPr="0095656C">
        <w:rPr>
          <w:rStyle w:val="apple-converted-space"/>
          <w:rFonts w:eastAsia="Times New Roman"/>
          <w:shd w:val="clear" w:color="auto" w:fill="FFFFFF"/>
        </w:rPr>
        <w:t> </w:t>
      </w:r>
      <w:r w:rsidRPr="0095656C">
        <w:rPr>
          <w:rFonts w:eastAsia="Times New Roman"/>
          <w:i/>
          <w:iCs/>
        </w:rPr>
        <w:t>23</w:t>
      </w:r>
      <w:r w:rsidRPr="0095656C">
        <w:rPr>
          <w:rFonts w:eastAsia="Times New Roman"/>
          <w:shd w:val="clear" w:color="auto" w:fill="FFFFFF"/>
        </w:rPr>
        <w:t>, p.2515690X18794379.</w:t>
      </w:r>
    </w:p>
    <w:p w14:paraId="77E657F5" w14:textId="77777777" w:rsidR="00142B06" w:rsidRPr="0095656C" w:rsidRDefault="00142B06" w:rsidP="00142B06">
      <w:pPr>
        <w:spacing w:line="360" w:lineRule="auto"/>
        <w:rPr>
          <w:rFonts w:eastAsia="Times New Roman"/>
        </w:rPr>
      </w:pPr>
      <w:r w:rsidRPr="0095656C">
        <w:rPr>
          <w:rFonts w:eastAsia="Times New Roman"/>
          <w:shd w:val="clear" w:color="auto" w:fill="FFFFFF"/>
        </w:rPr>
        <w:t>Keller, D., Blanco-Penedo, I., De Joybert, M. and Sundrum, A., 2019. How target-orientated is the use of homeopathy in dairy farming?—A survey in France, Germany and Spain.</w:t>
      </w:r>
      <w:r w:rsidRPr="0095656C">
        <w:rPr>
          <w:rStyle w:val="apple-converted-space"/>
          <w:rFonts w:eastAsia="Times New Roman"/>
          <w:shd w:val="clear" w:color="auto" w:fill="FFFFFF"/>
        </w:rPr>
        <w:t> </w:t>
      </w:r>
      <w:r w:rsidRPr="0095656C">
        <w:rPr>
          <w:rFonts w:eastAsia="Times New Roman"/>
          <w:i/>
          <w:iCs/>
        </w:rPr>
        <w:t>Acta Veterinaria Scandinavica</w:t>
      </w:r>
      <w:r w:rsidRPr="0095656C">
        <w:rPr>
          <w:rFonts w:eastAsia="Times New Roman"/>
          <w:shd w:val="clear" w:color="auto" w:fill="FFFFFF"/>
        </w:rPr>
        <w:t>,</w:t>
      </w:r>
      <w:r w:rsidRPr="0095656C">
        <w:rPr>
          <w:rStyle w:val="apple-converted-space"/>
          <w:rFonts w:eastAsia="Times New Roman"/>
          <w:shd w:val="clear" w:color="auto" w:fill="FFFFFF"/>
        </w:rPr>
        <w:t> </w:t>
      </w:r>
      <w:r w:rsidRPr="0095656C">
        <w:rPr>
          <w:rFonts w:eastAsia="Times New Roman"/>
          <w:i/>
          <w:iCs/>
        </w:rPr>
        <w:t>61</w:t>
      </w:r>
      <w:r w:rsidRPr="0095656C">
        <w:rPr>
          <w:rFonts w:eastAsia="Times New Roman"/>
          <w:shd w:val="clear" w:color="auto" w:fill="FFFFFF"/>
        </w:rPr>
        <w:t>(1), pp.1-12.</w:t>
      </w:r>
    </w:p>
    <w:p w14:paraId="5AC93D86" w14:textId="77777777" w:rsidR="00142B06" w:rsidRPr="0095656C" w:rsidRDefault="00142B06" w:rsidP="00142B06">
      <w:pPr>
        <w:spacing w:line="360" w:lineRule="auto"/>
        <w:rPr>
          <w:rFonts w:eastAsia="Times New Roman"/>
        </w:rPr>
      </w:pPr>
      <w:r w:rsidRPr="0095656C">
        <w:rPr>
          <w:rFonts w:eastAsia="Times New Roman"/>
          <w:shd w:val="clear" w:color="auto" w:fill="FFFFFF"/>
        </w:rPr>
        <w:lastRenderedPageBreak/>
        <w:t>Blanco, F. and Matute, H., 2018. The illusion of causality: A cognitive bias underlying pseudoscience.</w:t>
      </w:r>
      <w:r w:rsidRPr="0095656C">
        <w:rPr>
          <w:rStyle w:val="apple-converted-space"/>
          <w:rFonts w:eastAsia="Times New Roman"/>
          <w:shd w:val="clear" w:color="auto" w:fill="FFFFFF"/>
        </w:rPr>
        <w:t> </w:t>
      </w:r>
      <w:r w:rsidRPr="0095656C">
        <w:rPr>
          <w:rFonts w:eastAsia="Times New Roman"/>
          <w:i/>
          <w:iCs/>
        </w:rPr>
        <w:t>Pseudoscience: The conspiracy against science</w:t>
      </w:r>
      <w:r w:rsidRPr="0095656C">
        <w:rPr>
          <w:rFonts w:eastAsia="Times New Roman"/>
          <w:shd w:val="clear" w:color="auto" w:fill="FFFFFF"/>
        </w:rPr>
        <w:t>, pp.45-75.</w:t>
      </w:r>
    </w:p>
    <w:p w14:paraId="754A30B1" w14:textId="77777777" w:rsidR="00142B06" w:rsidRPr="0095656C" w:rsidRDefault="00142B06" w:rsidP="00142B06">
      <w:pPr>
        <w:spacing w:line="360" w:lineRule="auto"/>
        <w:rPr>
          <w:rFonts w:eastAsia="Times New Roman"/>
        </w:rPr>
      </w:pPr>
      <w:r w:rsidRPr="0095656C">
        <w:rPr>
          <w:rFonts w:eastAsia="Times New Roman"/>
          <w:shd w:val="clear" w:color="auto" w:fill="FFFFFF"/>
        </w:rPr>
        <w:t>Nelson, D.H., Perchaluk, J.M., Logan, A.C. and Katzman, M.A., 2019. The bell tolls for homeopathy: time for change in the training and practice of North American naturopathic physicians.</w:t>
      </w:r>
      <w:r w:rsidRPr="0095656C">
        <w:rPr>
          <w:rStyle w:val="apple-converted-space"/>
          <w:rFonts w:eastAsia="Times New Roman"/>
          <w:shd w:val="clear" w:color="auto" w:fill="FFFFFF"/>
        </w:rPr>
        <w:t> </w:t>
      </w:r>
      <w:r w:rsidRPr="0095656C">
        <w:rPr>
          <w:rFonts w:eastAsia="Times New Roman"/>
          <w:i/>
          <w:iCs/>
        </w:rPr>
        <w:t>Journal of evidence-based integrative medicine</w:t>
      </w:r>
      <w:r w:rsidRPr="0095656C">
        <w:rPr>
          <w:rFonts w:eastAsia="Times New Roman"/>
          <w:shd w:val="clear" w:color="auto" w:fill="FFFFFF"/>
        </w:rPr>
        <w:t>,</w:t>
      </w:r>
      <w:r w:rsidRPr="0095656C">
        <w:rPr>
          <w:rStyle w:val="apple-converted-space"/>
          <w:rFonts w:eastAsia="Times New Roman"/>
          <w:shd w:val="clear" w:color="auto" w:fill="FFFFFF"/>
        </w:rPr>
        <w:t> </w:t>
      </w:r>
      <w:r w:rsidRPr="0095656C">
        <w:rPr>
          <w:rFonts w:eastAsia="Times New Roman"/>
          <w:i/>
          <w:iCs/>
        </w:rPr>
        <w:t>24</w:t>
      </w:r>
      <w:r w:rsidRPr="0095656C">
        <w:rPr>
          <w:rFonts w:eastAsia="Times New Roman"/>
          <w:shd w:val="clear" w:color="auto" w:fill="FFFFFF"/>
        </w:rPr>
        <w:t>, p.2515690X18823696.</w:t>
      </w:r>
    </w:p>
    <w:p w14:paraId="3A3AEF89" w14:textId="77777777" w:rsidR="00142B06" w:rsidRPr="0095656C" w:rsidRDefault="00142B06" w:rsidP="00142B06">
      <w:pPr>
        <w:spacing w:line="360" w:lineRule="auto"/>
        <w:rPr>
          <w:rFonts w:eastAsia="Times New Roman"/>
        </w:rPr>
      </w:pPr>
      <w:r w:rsidRPr="0095656C">
        <w:rPr>
          <w:rFonts w:eastAsia="Times New Roman"/>
          <w:shd w:val="clear" w:color="auto" w:fill="FFFFFF"/>
        </w:rPr>
        <w:t>Prousky, J.E., 2018. Repositioning individualized homeopathy as a psychotherapeutic technique with resolvable ethical dilemmas.</w:t>
      </w:r>
      <w:r w:rsidRPr="0095656C">
        <w:rPr>
          <w:rStyle w:val="apple-converted-space"/>
          <w:rFonts w:eastAsia="Times New Roman"/>
          <w:shd w:val="clear" w:color="auto" w:fill="FFFFFF"/>
        </w:rPr>
        <w:t> </w:t>
      </w:r>
      <w:r w:rsidRPr="0095656C">
        <w:rPr>
          <w:rFonts w:eastAsia="Times New Roman"/>
          <w:i/>
          <w:iCs/>
        </w:rPr>
        <w:t>Journal of evidence-based integrative medicine</w:t>
      </w:r>
      <w:r w:rsidRPr="0095656C">
        <w:rPr>
          <w:rFonts w:eastAsia="Times New Roman"/>
          <w:shd w:val="clear" w:color="auto" w:fill="FFFFFF"/>
        </w:rPr>
        <w:t>,</w:t>
      </w:r>
      <w:r w:rsidRPr="0095656C">
        <w:rPr>
          <w:rStyle w:val="apple-converted-space"/>
          <w:rFonts w:eastAsia="Times New Roman"/>
          <w:shd w:val="clear" w:color="auto" w:fill="FFFFFF"/>
        </w:rPr>
        <w:t> </w:t>
      </w:r>
      <w:r w:rsidRPr="0095656C">
        <w:rPr>
          <w:rFonts w:eastAsia="Times New Roman"/>
          <w:i/>
          <w:iCs/>
        </w:rPr>
        <w:t>23</w:t>
      </w:r>
      <w:r w:rsidRPr="0095656C">
        <w:rPr>
          <w:rFonts w:eastAsia="Times New Roman"/>
          <w:shd w:val="clear" w:color="auto" w:fill="FFFFFF"/>
        </w:rPr>
        <w:t>, p.2515690X18794379.</w:t>
      </w:r>
    </w:p>
    <w:p w14:paraId="2E2709ED" w14:textId="77777777" w:rsidR="00884E74" w:rsidRDefault="00884E74"/>
    <w:sectPr w:rsidR="00884E7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08209" w14:textId="77777777" w:rsidR="00AE5E05" w:rsidRDefault="00AE5E05" w:rsidP="00142B06">
      <w:pPr>
        <w:spacing w:after="0" w:line="240" w:lineRule="auto"/>
      </w:pPr>
      <w:r>
        <w:separator/>
      </w:r>
    </w:p>
  </w:endnote>
  <w:endnote w:type="continuationSeparator" w:id="0">
    <w:p w14:paraId="2AC17177" w14:textId="77777777" w:rsidR="00AE5E05" w:rsidRDefault="00AE5E05" w:rsidP="00142B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DE994" w14:textId="77777777" w:rsidR="00AE5E05" w:rsidRDefault="00AE5E05" w:rsidP="00142B06">
      <w:pPr>
        <w:spacing w:after="0" w:line="240" w:lineRule="auto"/>
      </w:pPr>
      <w:r>
        <w:separator/>
      </w:r>
    </w:p>
  </w:footnote>
  <w:footnote w:type="continuationSeparator" w:id="0">
    <w:p w14:paraId="25B2FE27" w14:textId="77777777" w:rsidR="00AE5E05" w:rsidRDefault="00AE5E05" w:rsidP="00142B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4D8A3" w14:textId="1497A14F" w:rsidR="00142B06" w:rsidRDefault="00142B06">
    <w:pPr>
      <w:pStyle w:val="Header"/>
    </w:pPr>
  </w:p>
  <w:p w14:paraId="1814211A" w14:textId="5746AE46" w:rsidR="00142B06" w:rsidRDefault="00142B06">
    <w:pPr>
      <w:pStyle w:val="Header"/>
    </w:pPr>
  </w:p>
  <w:p w14:paraId="4D988660" w14:textId="77777777" w:rsidR="00142B06" w:rsidRDefault="00142B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7756F6"/>
    <w:multiLevelType w:val="hybridMultilevel"/>
    <w:tmpl w:val="7598C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467D40"/>
    <w:multiLevelType w:val="hybridMultilevel"/>
    <w:tmpl w:val="B162AB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B06"/>
    <w:rsid w:val="00142B06"/>
    <w:rsid w:val="004D4C36"/>
    <w:rsid w:val="00884E74"/>
    <w:rsid w:val="00AE5E05"/>
    <w:rsid w:val="00CB62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D0A5E8"/>
  <w15:chartTrackingRefBased/>
  <w15:docId w15:val="{F474E8FA-0645-4D7F-8353-050E0ACF3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2B06"/>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42B06"/>
    <w:pPr>
      <w:keepNext/>
      <w:keepLines/>
      <w:spacing w:before="40" w:after="0" w:line="240"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2B0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42B06"/>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rsid w:val="00142B06"/>
  </w:style>
  <w:style w:type="paragraph" w:styleId="Header">
    <w:name w:val="header"/>
    <w:basedOn w:val="Normal"/>
    <w:link w:val="HeaderChar"/>
    <w:uiPriority w:val="99"/>
    <w:unhideWhenUsed/>
    <w:rsid w:val="00142B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2B06"/>
  </w:style>
  <w:style w:type="paragraph" w:styleId="Footer">
    <w:name w:val="footer"/>
    <w:basedOn w:val="Normal"/>
    <w:link w:val="FooterChar"/>
    <w:uiPriority w:val="99"/>
    <w:unhideWhenUsed/>
    <w:rsid w:val="00142B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2B06"/>
  </w:style>
  <w:style w:type="paragraph" w:styleId="ListParagraph">
    <w:name w:val="List Paragraph"/>
    <w:basedOn w:val="Normal"/>
    <w:uiPriority w:val="34"/>
    <w:qFormat/>
    <w:rsid w:val="00142B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369829">
      <w:bodyDiv w:val="1"/>
      <w:marLeft w:val="0"/>
      <w:marRight w:val="0"/>
      <w:marTop w:val="0"/>
      <w:marBottom w:val="0"/>
      <w:divBdr>
        <w:top w:val="none" w:sz="0" w:space="0" w:color="auto"/>
        <w:left w:val="none" w:sz="0" w:space="0" w:color="auto"/>
        <w:bottom w:val="none" w:sz="0" w:space="0" w:color="auto"/>
        <w:right w:val="none" w:sz="0" w:space="0" w:color="auto"/>
      </w:divBdr>
      <w:divsChild>
        <w:div w:id="1921475786">
          <w:marLeft w:val="0"/>
          <w:marRight w:val="0"/>
          <w:marTop w:val="0"/>
          <w:marBottom w:val="0"/>
          <w:divBdr>
            <w:top w:val="none" w:sz="0" w:space="0" w:color="auto"/>
            <w:left w:val="none" w:sz="0" w:space="0" w:color="auto"/>
            <w:bottom w:val="none" w:sz="0" w:space="0" w:color="auto"/>
            <w:right w:val="none" w:sz="0" w:space="0" w:color="auto"/>
          </w:divBdr>
          <w:divsChild>
            <w:div w:id="98154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3683</Words>
  <Characters>20995</Characters>
  <Application>Microsoft Office Word</Application>
  <DocSecurity>0</DocSecurity>
  <Lines>174</Lines>
  <Paragraphs>49</Paragraphs>
  <ScaleCrop>false</ScaleCrop>
  <Company/>
  <LinksUpToDate>false</LinksUpToDate>
  <CharactersWithSpaces>24629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Rafaela-andreea Veletean (1916795)</dc:creator>
  <cp:keywords/>
  <dc:description/>
  <cp:lastModifiedBy>Rafaela-andreea Veletean (1916795)</cp:lastModifiedBy>
  <cp:revision>2</cp:revision>
  <dcterms:created xsi:type="dcterms:W3CDTF">2021-04-19T18:36:00Z</dcterms:created>
  <dcterms:modified xsi:type="dcterms:W3CDTF">2021-04-19T19:14:00Z</dcterms:modified>
</cp:coreProperties>
</file>