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632A6B7">
      <w:pPr>
        <w:pStyle w:val="2"/>
        <w:bidi w:val="0"/>
        <w:rPr>
          <w:rFonts w:hint="default"/>
          <w:b/>
          <w:bCs/>
          <w:sz w:val="40"/>
          <w:szCs w:val="40"/>
          <w:u w:val="single"/>
          <w:lang w:val="en-US"/>
        </w:rPr>
      </w:pPr>
      <w:r>
        <w:rPr>
          <w:rFonts w:hint="default"/>
          <w:b/>
          <w:bCs/>
          <w:sz w:val="40"/>
          <w:szCs w:val="40"/>
          <w:u w:val="single"/>
          <w:lang w:val="en-US"/>
        </w:rPr>
        <w:t>Anisa Hassan</w:t>
      </w:r>
    </w:p>
    <w:p w14:paraId="73DF4402">
      <w:pPr>
        <w:rPr>
          <w:rFonts w:hint="default"/>
          <w:b/>
          <w:bCs/>
          <w:sz w:val="40"/>
          <w:szCs w:val="40"/>
          <w:u w:val="single"/>
          <w:lang w:val="en-US"/>
        </w:rPr>
      </w:pPr>
      <w:r>
        <w:rPr>
          <w:rFonts w:hint="default"/>
          <w:b/>
          <w:bCs/>
          <w:sz w:val="40"/>
          <w:szCs w:val="40"/>
          <w:u w:val="single"/>
          <w:lang w:val="en-US"/>
        </w:rPr>
        <w:t>Stdent number: 2521293</w:t>
      </w:r>
    </w:p>
    <w:p w14:paraId="76E36468">
      <w:pPr>
        <w:rPr>
          <w:rFonts w:hint="default"/>
          <w:b/>
          <w:bCs/>
          <w:sz w:val="40"/>
          <w:szCs w:val="40"/>
          <w:u w:val="single"/>
          <w:lang w:val="en-US"/>
        </w:rPr>
      </w:pPr>
      <w:r>
        <w:rPr>
          <w:rFonts w:hint="default"/>
          <w:b/>
          <w:bCs/>
          <w:sz w:val="40"/>
          <w:szCs w:val="40"/>
          <w:u w:val="single"/>
          <w:lang w:val="en-US"/>
        </w:rPr>
        <w:t>Module code: LCHS4008</w:t>
      </w:r>
    </w:p>
    <w:p w14:paraId="33A6B1B2">
      <w:pPr>
        <w:rPr>
          <w:rFonts w:hint="default"/>
          <w:b/>
          <w:bCs/>
          <w:sz w:val="40"/>
          <w:szCs w:val="40"/>
          <w:u w:val="single"/>
          <w:lang w:val="en-US"/>
        </w:rPr>
      </w:pPr>
      <w:r>
        <w:rPr>
          <w:rFonts w:hint="default"/>
          <w:b/>
          <w:bCs/>
          <w:sz w:val="40"/>
          <w:szCs w:val="40"/>
          <w:u w:val="single"/>
          <w:lang w:val="en-US"/>
        </w:rPr>
        <w:t>Lectrurer: Rizwan nadim</w:t>
      </w:r>
    </w:p>
    <w:p w14:paraId="4B3B4833">
      <w:pPr>
        <w:rPr>
          <w:rFonts w:hint="default"/>
          <w:b/>
          <w:bCs/>
          <w:sz w:val="40"/>
          <w:szCs w:val="40"/>
          <w:u w:val="single"/>
          <w:lang w:val="en-US"/>
        </w:rPr>
      </w:pPr>
    </w:p>
    <w:p w14:paraId="00EC17B7">
      <w:pPr>
        <w:rPr>
          <w:rFonts w:hint="default"/>
          <w:b/>
          <w:bCs/>
          <w:sz w:val="40"/>
          <w:szCs w:val="40"/>
          <w:u w:val="single"/>
          <w:lang w:val="en-US"/>
        </w:rPr>
      </w:pPr>
    </w:p>
    <w:p w14:paraId="275890AA">
      <w:pPr>
        <w:rPr>
          <w:rFonts w:hint="default"/>
          <w:b/>
          <w:bCs/>
          <w:sz w:val="40"/>
          <w:szCs w:val="40"/>
          <w:u w:val="single"/>
          <w:lang w:val="en-US"/>
        </w:rPr>
      </w:pPr>
    </w:p>
    <w:p w14:paraId="5B88D9DA">
      <w:pPr>
        <w:rPr>
          <w:rFonts w:hint="default"/>
          <w:b/>
          <w:bCs/>
          <w:sz w:val="40"/>
          <w:szCs w:val="40"/>
          <w:u w:val="single"/>
          <w:lang w:val="en-US"/>
        </w:rPr>
      </w:pPr>
    </w:p>
    <w:p w14:paraId="6D54B108">
      <w:pPr>
        <w:rPr>
          <w:rFonts w:hint="default"/>
          <w:b/>
          <w:bCs/>
          <w:sz w:val="40"/>
          <w:szCs w:val="40"/>
          <w:u w:val="single"/>
          <w:lang w:val="en-US"/>
        </w:rPr>
      </w:pPr>
    </w:p>
    <w:p w14:paraId="5F3E83BB">
      <w:pPr>
        <w:rPr>
          <w:rFonts w:hint="default"/>
          <w:b/>
          <w:bCs/>
          <w:sz w:val="40"/>
          <w:szCs w:val="40"/>
          <w:u w:val="single"/>
          <w:lang w:val="en-US"/>
        </w:rPr>
      </w:pPr>
    </w:p>
    <w:p w14:paraId="05456580">
      <w:pPr>
        <w:rPr>
          <w:rFonts w:hint="default"/>
          <w:b/>
          <w:bCs/>
          <w:sz w:val="40"/>
          <w:szCs w:val="40"/>
          <w:u w:val="single"/>
          <w:lang w:val="en-US"/>
        </w:rPr>
      </w:pPr>
    </w:p>
    <w:p w14:paraId="665CFF9A">
      <w:pPr>
        <w:rPr>
          <w:rFonts w:hint="default"/>
          <w:b/>
          <w:bCs/>
          <w:sz w:val="40"/>
          <w:szCs w:val="40"/>
          <w:u w:val="single"/>
          <w:lang w:val="en-US"/>
        </w:rPr>
      </w:pPr>
    </w:p>
    <w:p w14:paraId="787F81FB">
      <w:pPr>
        <w:rPr>
          <w:rFonts w:hint="default"/>
          <w:b/>
          <w:bCs/>
          <w:sz w:val="40"/>
          <w:szCs w:val="40"/>
          <w:u w:val="single"/>
          <w:lang w:val="en-US"/>
        </w:rPr>
      </w:pPr>
    </w:p>
    <w:p w14:paraId="53EF95DA">
      <w:pPr>
        <w:rPr>
          <w:rFonts w:hint="default"/>
          <w:b/>
          <w:bCs/>
          <w:sz w:val="40"/>
          <w:szCs w:val="40"/>
          <w:u w:val="single"/>
          <w:lang w:val="en-US"/>
        </w:rPr>
      </w:pPr>
    </w:p>
    <w:p w14:paraId="6B32FE3C">
      <w:pPr>
        <w:rPr>
          <w:rFonts w:hint="default"/>
          <w:b/>
          <w:bCs/>
          <w:sz w:val="40"/>
          <w:szCs w:val="40"/>
          <w:u w:val="single"/>
          <w:lang w:val="en-US"/>
        </w:rPr>
        <w:sectPr>
          <w:pgSz w:w="11906" w:h="16838"/>
          <w:pgMar w:top="1440" w:right="1800" w:bottom="1440" w:left="1800" w:header="720" w:footer="720" w:gutter="0"/>
          <w:cols w:space="720" w:num="1"/>
          <w:docGrid w:linePitch="360" w:charSpace="0"/>
        </w:sectPr>
      </w:pPr>
    </w:p>
    <w:p w14:paraId="5894FDD9">
      <w:pPr>
        <w:pStyle w:val="2"/>
        <w:bidi w:val="0"/>
        <w:rPr>
          <w:rFonts w:hint="default"/>
          <w:sz w:val="32"/>
          <w:szCs w:val="32"/>
          <w:u w:val="single"/>
          <w:lang w:val="en-US"/>
        </w:rPr>
      </w:pPr>
      <w:r>
        <w:rPr>
          <w:rFonts w:hint="default"/>
          <w:sz w:val="52"/>
          <w:szCs w:val="52"/>
          <w:u w:val="single"/>
          <w:lang w:val="en-US"/>
        </w:rPr>
        <w:t>Depression</w:t>
      </w:r>
    </w:p>
    <w:p w14:paraId="0C9E9393">
      <w:pPr>
        <w:rPr>
          <w:rFonts w:hint="default"/>
          <w:sz w:val="32"/>
          <w:szCs w:val="32"/>
          <w:u w:val="none"/>
          <w:lang w:val="en-US"/>
        </w:rPr>
      </w:pPr>
      <w:r>
        <w:rPr>
          <w:rFonts w:hint="default"/>
          <w:sz w:val="32"/>
          <w:szCs w:val="32"/>
          <w:u w:val="none"/>
          <w:lang w:val="en-US"/>
        </w:rPr>
        <w:t xml:space="preserve">Depression is a common mental health condition, identified by constant feelings of sadness, hopelessness, loneliness, and a loss of interest in things that were once a hobby or fun activity for an individual, depression affects a persons emotions, thoughts, behaviour and general health, this impacts a persons daily life and functions, the common signs and symptoms of someone struggling with depression are things like, low mood, changes in appetite and appearance, feeling guilty, difficulty concentrating, thoughts of self harm or suicide, depression is a major health concern according to the world health organization (WHO) approximately 332 million people world wide live with depression that’s 4% of the population and around 14% in England are registered patents with the diagnosis of depression. </w:t>
      </w:r>
    </w:p>
    <w:p w14:paraId="3B095D23">
      <w:pPr>
        <w:rPr>
          <w:rFonts w:hint="default"/>
          <w:sz w:val="32"/>
          <w:szCs w:val="32"/>
          <w:u w:val="none"/>
          <w:lang w:val="en-US"/>
        </w:rPr>
      </w:pPr>
    </w:p>
    <w:p w14:paraId="68418F7A">
      <w:pPr>
        <w:rPr>
          <w:rFonts w:hint="default"/>
          <w:b/>
          <w:bCs/>
          <w:i/>
          <w:iCs/>
          <w:sz w:val="40"/>
          <w:szCs w:val="40"/>
          <w:u w:val="single"/>
          <w:lang w:val="en-US"/>
        </w:rPr>
      </w:pPr>
      <w:r>
        <w:rPr>
          <w:rFonts w:hint="default"/>
          <w:b/>
          <w:bCs/>
          <w:i/>
          <w:iCs/>
          <w:sz w:val="40"/>
          <w:szCs w:val="40"/>
          <w:u w:val="single"/>
          <w:lang w:val="en-US"/>
        </w:rPr>
        <w:t>Measuring and monitoring depression:</w:t>
      </w:r>
    </w:p>
    <w:p w14:paraId="68F7E526">
      <w:pPr>
        <w:rPr>
          <w:rFonts w:hint="default"/>
          <w:b/>
          <w:bCs/>
          <w:i/>
          <w:iCs/>
          <w:sz w:val="40"/>
          <w:szCs w:val="40"/>
          <w:u w:val="single"/>
          <w:lang w:val="en-US"/>
        </w:rPr>
      </w:pPr>
    </w:p>
    <w:p w14:paraId="09FEB7AD">
      <w:pPr>
        <w:rPr>
          <w:rFonts w:hint="default"/>
          <w:b w:val="0"/>
          <w:bCs w:val="0"/>
          <w:sz w:val="32"/>
          <w:szCs w:val="32"/>
          <w:u w:val="none"/>
          <w:lang w:val="en-US"/>
        </w:rPr>
      </w:pPr>
      <w:r>
        <w:rPr>
          <w:rFonts w:hint="default"/>
          <w:b w:val="0"/>
          <w:bCs w:val="0"/>
          <w:sz w:val="32"/>
          <w:szCs w:val="32"/>
          <w:u w:val="none"/>
          <w:lang w:val="en-US"/>
        </w:rPr>
        <w:t>Depression is diagnosed through a combination of mental health assessments, A GP or mental health professional will ask about a persons symptoms, medical history, family history &amp; how their mental health is affecting their daily life, one of the most known common used screening tool is the patient questionnaire is asks a patients what symptoms they have experienced over the past two weeks, the seriousness of their condition is decided by the score, helping healthcare professionals decide on the most appropriate treatment, and to monitor if symptoms are getting worse or the patient is experiencing suicidal thoughts, the process of them monitoring this may include things like medication, side effects, and seeing if the patients well-being is improving (NICE, 2022)</w:t>
      </w:r>
    </w:p>
    <w:p w14:paraId="1245B4BB">
      <w:pPr>
        <w:rPr>
          <w:rFonts w:hint="default"/>
          <w:b w:val="0"/>
          <w:bCs w:val="0"/>
          <w:sz w:val="32"/>
          <w:szCs w:val="32"/>
          <w:u w:val="none"/>
          <w:lang w:val="en-US"/>
        </w:rPr>
      </w:pPr>
    </w:p>
    <w:p w14:paraId="131E753C">
      <w:pPr>
        <w:rPr>
          <w:rFonts w:hint="default"/>
          <w:b/>
          <w:bCs/>
          <w:i/>
          <w:iCs/>
          <w:sz w:val="40"/>
          <w:szCs w:val="40"/>
          <w:u w:val="single"/>
          <w:lang w:val="en-US"/>
        </w:rPr>
      </w:pPr>
      <w:r>
        <w:rPr>
          <w:rFonts w:hint="default"/>
          <w:b/>
          <w:bCs/>
          <w:i/>
          <w:iCs/>
          <w:sz w:val="40"/>
          <w:szCs w:val="40"/>
          <w:u w:val="single"/>
          <w:lang w:val="en-US"/>
        </w:rPr>
        <w:t>How depression is controlled:</w:t>
      </w:r>
    </w:p>
    <w:p w14:paraId="34A30C65">
      <w:pPr>
        <w:rPr>
          <w:rFonts w:hint="default"/>
          <w:b/>
          <w:bCs/>
          <w:i/>
          <w:iCs/>
          <w:sz w:val="32"/>
          <w:szCs w:val="32"/>
          <w:u w:val="single"/>
          <w:lang w:val="en-US"/>
        </w:rPr>
      </w:pPr>
    </w:p>
    <w:p w14:paraId="39EE959B">
      <w:pPr>
        <w:rPr>
          <w:rFonts w:hint="default"/>
          <w:b w:val="0"/>
          <w:bCs w:val="0"/>
          <w:i w:val="0"/>
          <w:iCs w:val="0"/>
          <w:sz w:val="32"/>
          <w:szCs w:val="32"/>
          <w:u w:val="none"/>
          <w:lang w:val="en-US"/>
        </w:rPr>
      </w:pPr>
      <w:r>
        <w:rPr>
          <w:rFonts w:hint="default"/>
          <w:b w:val="0"/>
          <w:bCs w:val="0"/>
          <w:i w:val="0"/>
          <w:iCs w:val="0"/>
          <w:sz w:val="32"/>
          <w:szCs w:val="32"/>
          <w:u w:val="none"/>
          <w:lang w:val="en-US"/>
        </w:rPr>
        <w:t>Depression is usually managed by psychological therapies, medication and lifestyle changes, for people with mild depression, healthcare professionals usually recommend talking therapy or counselling or (CBT) as it helps patients identify and change negative thoughts, and behaviour that contributes to depression, for people suffering with moderate depression health care professionals offer antidepressants medication, such as selective serotonin re-uptake inhibitors (SSRIS), including serttraline or fluoxetine, may be prescribed, this medication helps improve serotonin in the brain and Improves mood over time, alongside treatment, lifestyle changes such as physical activity, a balanced diet, good sleep, hygiene and maintaining a good social connection can improve symptoms and reduce the risk of a relapse, those with severe depression or at risk of self harm may require support from community mental health teams, crisis services or being admitted into hospital in certain circumstances, continuous monitoring ensures that treatment and support is working effectively and to see if anything needs adjusting. (NHS ENGLAND, 2023)</w:t>
      </w:r>
    </w:p>
    <w:p w14:paraId="0712B01A">
      <w:pPr>
        <w:rPr>
          <w:rFonts w:hint="default"/>
          <w:b w:val="0"/>
          <w:bCs w:val="0"/>
          <w:i w:val="0"/>
          <w:iCs w:val="0"/>
          <w:sz w:val="32"/>
          <w:szCs w:val="32"/>
          <w:u w:val="none"/>
          <w:lang w:val="en-US"/>
        </w:rPr>
      </w:pPr>
    </w:p>
    <w:p w14:paraId="669ECA8C">
      <w:pPr>
        <w:rPr>
          <w:rFonts w:hint="default"/>
          <w:b w:val="0"/>
          <w:bCs w:val="0"/>
          <w:i w:val="0"/>
          <w:iCs w:val="0"/>
          <w:sz w:val="32"/>
          <w:szCs w:val="32"/>
          <w:u w:val="none"/>
          <w:lang w:val="en-US"/>
        </w:rPr>
      </w:pPr>
    </w:p>
    <w:p w14:paraId="10486A27">
      <w:pPr>
        <w:rPr>
          <w:rFonts w:hint="default"/>
          <w:b w:val="0"/>
          <w:bCs w:val="0"/>
          <w:i w:val="0"/>
          <w:iCs w:val="0"/>
          <w:sz w:val="32"/>
          <w:szCs w:val="32"/>
          <w:u w:val="none"/>
          <w:lang w:val="en-US"/>
        </w:rPr>
      </w:pPr>
    </w:p>
    <w:p w14:paraId="69DCF716">
      <w:pPr>
        <w:rPr>
          <w:rFonts w:hint="default"/>
          <w:b w:val="0"/>
          <w:bCs w:val="0"/>
          <w:i w:val="0"/>
          <w:iCs w:val="0"/>
          <w:sz w:val="32"/>
          <w:szCs w:val="32"/>
          <w:u w:val="none"/>
          <w:lang w:val="en-US"/>
        </w:rPr>
        <w:sectPr>
          <w:pgSz w:w="11906" w:h="16838"/>
          <w:pgMar w:top="1440" w:right="1800" w:bottom="1440" w:left="1800" w:header="720" w:footer="720" w:gutter="0"/>
          <w:cols w:space="720" w:num="1"/>
          <w:docGrid w:linePitch="360" w:charSpace="0"/>
        </w:sectPr>
      </w:pPr>
    </w:p>
    <w:p w14:paraId="1FCCB268">
      <w:pPr>
        <w:rPr>
          <w:rFonts w:hint="default"/>
          <w:b/>
          <w:bCs/>
          <w:i/>
          <w:iCs/>
          <w:sz w:val="40"/>
          <w:szCs w:val="40"/>
          <w:u w:val="single"/>
          <w:lang w:val="en-US"/>
        </w:rPr>
      </w:pPr>
      <w:r>
        <w:rPr>
          <w:rFonts w:hint="default"/>
          <w:b/>
          <w:bCs/>
          <w:i/>
          <w:iCs/>
          <w:sz w:val="40"/>
          <w:szCs w:val="40"/>
          <w:u w:val="single"/>
          <w:lang w:val="en-US"/>
        </w:rPr>
        <w:t>Consequences of depression on people in the community:</w:t>
      </w:r>
    </w:p>
    <w:p w14:paraId="6E35721D">
      <w:pPr>
        <w:rPr>
          <w:rFonts w:hint="default"/>
          <w:b/>
          <w:bCs/>
          <w:i/>
          <w:iCs/>
          <w:sz w:val="40"/>
          <w:szCs w:val="40"/>
          <w:u w:val="single"/>
          <w:lang w:val="en-US"/>
        </w:rPr>
      </w:pPr>
    </w:p>
    <w:p w14:paraId="4B984334">
      <w:pPr>
        <w:rPr>
          <w:rFonts w:hint="default"/>
          <w:b w:val="0"/>
          <w:bCs w:val="0"/>
          <w:i w:val="0"/>
          <w:iCs w:val="0"/>
          <w:sz w:val="32"/>
          <w:szCs w:val="32"/>
          <w:u w:val="none"/>
          <w:lang w:val="en-US"/>
        </w:rPr>
      </w:pPr>
      <w:r>
        <w:rPr>
          <w:rFonts w:hint="default"/>
          <w:b w:val="0"/>
          <w:bCs w:val="0"/>
          <w:i w:val="0"/>
          <w:iCs w:val="0"/>
          <w:sz w:val="32"/>
          <w:szCs w:val="32"/>
          <w:u w:val="none"/>
          <w:lang w:val="en-US"/>
        </w:rPr>
        <w:t xml:space="preserve">Depression is something that can often affect friends, families, loved ones and the community people living with this condition often struggle with everyday tasks, find a job that supports their needs, participate in social activities due to low energy/mood, lack of concentration and motivation, this can then lead to isolation and loneliness that can make depression worse leading to things like self harm, suicide, depression not only affects mental health it can also affect physical health too because patients might neglect excercise, healthy eating, and management of their long term conditions within the community, depression puts a heavy amount of pressure onto the healthcare services because of the high demand GP appointments, counselling, limited mental health services and hospital care, it also contributes to economic costs through absences, reduced staff, and increased welfare support, the emotional and financial burden on families and carers can also be significant highlighting the important of mental health service and community support systems. </w:t>
      </w:r>
    </w:p>
    <w:p w14:paraId="702326BC">
      <w:pPr>
        <w:rPr>
          <w:rFonts w:hint="default"/>
          <w:b w:val="0"/>
          <w:bCs w:val="0"/>
          <w:i w:val="0"/>
          <w:iCs w:val="0"/>
          <w:sz w:val="32"/>
          <w:szCs w:val="32"/>
          <w:u w:val="none"/>
          <w:lang w:val="en-US"/>
        </w:rPr>
      </w:pPr>
    </w:p>
    <w:p w14:paraId="1ECC70B8">
      <w:pPr>
        <w:rPr>
          <w:rFonts w:hint="default"/>
          <w:b/>
          <w:bCs/>
          <w:i/>
          <w:iCs/>
          <w:sz w:val="40"/>
          <w:szCs w:val="40"/>
          <w:u w:val="single"/>
          <w:lang w:val="en-US"/>
        </w:rPr>
      </w:pPr>
      <w:r>
        <w:rPr>
          <w:rFonts w:hint="default"/>
          <w:b/>
          <w:bCs/>
          <w:i/>
          <w:iCs/>
          <w:sz w:val="40"/>
          <w:szCs w:val="40"/>
          <w:u w:val="single"/>
          <w:lang w:val="en-US"/>
        </w:rPr>
        <w:t>The health and social care support services that are required:</w:t>
      </w:r>
    </w:p>
    <w:p w14:paraId="3BB0F029">
      <w:pPr>
        <w:rPr>
          <w:rFonts w:hint="default"/>
          <w:b/>
          <w:bCs/>
          <w:i/>
          <w:iCs/>
          <w:sz w:val="40"/>
          <w:szCs w:val="40"/>
          <w:u w:val="single"/>
          <w:lang w:val="en-US"/>
        </w:rPr>
      </w:pPr>
    </w:p>
    <w:p w14:paraId="5D0BA3EC">
      <w:pPr>
        <w:rPr>
          <w:rFonts w:hint="default"/>
          <w:b w:val="0"/>
          <w:bCs w:val="0"/>
          <w:i w:val="0"/>
          <w:iCs w:val="0"/>
          <w:sz w:val="32"/>
          <w:szCs w:val="32"/>
          <w:u w:val="none"/>
          <w:lang w:val="en-US"/>
        </w:rPr>
      </w:pPr>
      <w:r>
        <w:rPr>
          <w:rFonts w:hint="default"/>
          <w:b w:val="0"/>
          <w:bCs w:val="0"/>
          <w:i w:val="0"/>
          <w:iCs w:val="0"/>
          <w:sz w:val="32"/>
          <w:szCs w:val="32"/>
          <w:u w:val="none"/>
          <w:lang w:val="en-US"/>
        </w:rPr>
        <w:t>People suffering with depression benefit from multiple health and social services that work together to support recovery, GPS usually are the first point of contact as they can assess symptoms, prescribe medication and refer patients to therapists, and counseling, community mental health teams include psychiatrist, psychologists, mental health nurses, occupational therapists and social workers who work to provide the best care and ongoing support for those with more extreme mental health needs, crisis and home treatment teams support people experiencing mental health emergencies reducing unnecessary hospital trips, rethink mental health and Samaritans, provide support, advice, support groups, and information for the individuals and families, the social services also help with independence, employment, emotional support, housing and financial advice, all these services improve the quality of life reduce relapses and help a safe recovery.</w:t>
      </w:r>
    </w:p>
    <w:p w14:paraId="182974B5">
      <w:pPr>
        <w:rPr>
          <w:rFonts w:hint="default"/>
          <w:b w:val="0"/>
          <w:bCs w:val="0"/>
          <w:i w:val="0"/>
          <w:iCs w:val="0"/>
          <w:sz w:val="32"/>
          <w:szCs w:val="32"/>
          <w:u w:val="none"/>
          <w:lang w:val="en-US"/>
        </w:rPr>
      </w:pPr>
    </w:p>
    <w:p w14:paraId="556E6CE3">
      <w:pPr>
        <w:rPr>
          <w:rFonts w:hint="default"/>
          <w:b/>
          <w:bCs/>
          <w:i/>
          <w:iCs/>
          <w:sz w:val="40"/>
          <w:szCs w:val="40"/>
          <w:u w:val="single"/>
          <w:lang w:val="en-US"/>
        </w:rPr>
      </w:pPr>
      <w:r>
        <w:rPr>
          <w:rFonts w:hint="default"/>
          <w:b/>
          <w:bCs/>
          <w:i/>
          <w:iCs/>
          <w:sz w:val="40"/>
          <w:szCs w:val="40"/>
          <w:u w:val="single"/>
          <w:lang w:val="en-US"/>
        </w:rPr>
        <w:t>Risk factors:</w:t>
      </w:r>
    </w:p>
    <w:p w14:paraId="2DC2D4FE">
      <w:pPr>
        <w:rPr>
          <w:rFonts w:hint="default"/>
          <w:b w:val="0"/>
          <w:bCs w:val="0"/>
          <w:i w:val="0"/>
          <w:iCs w:val="0"/>
          <w:sz w:val="32"/>
          <w:szCs w:val="32"/>
          <w:u w:val="none"/>
          <w:lang w:val="en-US"/>
        </w:rPr>
      </w:pPr>
    </w:p>
    <w:p w14:paraId="38E31DC3">
      <w:pPr>
        <w:rPr>
          <w:rFonts w:hint="default"/>
          <w:b w:val="0"/>
          <w:bCs w:val="0"/>
          <w:i w:val="0"/>
          <w:iCs w:val="0"/>
          <w:sz w:val="32"/>
          <w:szCs w:val="32"/>
          <w:u w:val="none"/>
          <w:lang w:val="en-US"/>
        </w:rPr>
      </w:pPr>
      <w:r>
        <w:rPr>
          <w:rFonts w:hint="default"/>
          <w:b w:val="0"/>
          <w:bCs w:val="0"/>
          <w:i w:val="0"/>
          <w:iCs w:val="0"/>
          <w:sz w:val="32"/>
          <w:szCs w:val="32"/>
          <w:u w:val="none"/>
          <w:lang w:val="en-US"/>
        </w:rPr>
        <w:t xml:space="preserve">Depression can affect people of all ages and backgrounds, several risk factors can increase a individuals likelihood of developing depression, including things like social influence, biological factors including genetics changes in brain chemistry and long term physical health conditions, some psychologists might include things like past trauma, prolonged stress, and low self esteem that can also be main factors contributing to the development of depression, social influence include things like loneliness, unemployment, financial struggles, relationships, family problems, and the lack of support these things may increase a persons vulnerability, recognizing these risks is important because it can help health care professionals identify the cause and for them to offer and support people in the most convenient way, before symptoms become more severe. Depression destroys a persons mental health, well being, physical health and ability to socialize with loved ones and those around them due to the lack of motivation and the constant thoughts running through their mind that they simply can not control, the uncontrollable consequences people with depression suffer </w:t>
      </w:r>
    </w:p>
    <w:p w14:paraId="63D5D877">
      <w:pPr>
        <w:rPr>
          <w:rFonts w:hint="default"/>
          <w:b w:val="0"/>
          <w:bCs w:val="0"/>
          <w:i w:val="0"/>
          <w:iCs w:val="0"/>
          <w:sz w:val="32"/>
          <w:szCs w:val="32"/>
          <w:u w:val="none"/>
          <w:lang w:val="en-US"/>
        </w:rPr>
      </w:pPr>
      <w:r>
        <w:rPr>
          <w:rFonts w:hint="default"/>
          <w:b w:val="0"/>
          <w:bCs w:val="0"/>
          <w:i w:val="0"/>
          <w:iCs w:val="0"/>
          <w:sz w:val="32"/>
          <w:szCs w:val="32"/>
          <w:u w:val="none"/>
          <w:lang w:val="en-US"/>
        </w:rPr>
        <w:t>from are the affect it has on their families and their loved ones and not being apple to explain or help the way they feel, it needs to be made more aware of and more support needs to be put in place for those who struggle to speak up, awareness can be anything like, community programs, therapy classes, events for those struggling mentally, this will then give a chance to those struggling to get out more and for them not to be treated different</w:t>
      </w:r>
      <w:bookmarkStart w:id="0" w:name="_GoBack"/>
      <w:bookmarkEnd w:id="0"/>
      <w:r>
        <w:rPr>
          <w:rFonts w:hint="default"/>
          <w:b w:val="0"/>
          <w:bCs w:val="0"/>
          <w:i w:val="0"/>
          <w:iCs w:val="0"/>
          <w:sz w:val="32"/>
          <w:szCs w:val="32"/>
          <w:u w:val="none"/>
          <w:lang w:val="en-US"/>
        </w:rPr>
        <w:t xml:space="preserve"> but around people who are suffering with the similar condition.</w:t>
      </w:r>
    </w:p>
    <w:p w14:paraId="6AE05207">
      <w:pPr>
        <w:rPr>
          <w:rFonts w:hint="default"/>
          <w:b w:val="0"/>
          <w:bCs w:val="0"/>
          <w:i w:val="0"/>
          <w:iCs w:val="0"/>
          <w:sz w:val="32"/>
          <w:szCs w:val="32"/>
          <w:u w:val="none"/>
          <w:lang w:val="en-US"/>
        </w:rPr>
      </w:pPr>
    </w:p>
    <w:p w14:paraId="728E3ACC">
      <w:pPr>
        <w:rPr>
          <w:rFonts w:hint="default"/>
          <w:b w:val="0"/>
          <w:bCs w:val="0"/>
          <w:i w:val="0"/>
          <w:iCs w:val="0"/>
          <w:sz w:val="32"/>
          <w:szCs w:val="32"/>
          <w:u w:val="none"/>
          <w:lang w:val="en-US"/>
        </w:rPr>
      </w:pPr>
    </w:p>
    <w:p w14:paraId="5468AD40">
      <w:pPr>
        <w:rPr>
          <w:rFonts w:hint="default"/>
          <w:b w:val="0"/>
          <w:bCs w:val="0"/>
          <w:i w:val="0"/>
          <w:iCs w:val="0"/>
          <w:sz w:val="32"/>
          <w:szCs w:val="32"/>
          <w:u w:val="none"/>
          <w:lang w:val="en-US"/>
        </w:rPr>
      </w:pPr>
    </w:p>
    <w:p w14:paraId="74C10D11">
      <w:pPr>
        <w:rPr>
          <w:rFonts w:hint="default"/>
          <w:b w:val="0"/>
          <w:bCs w:val="0"/>
          <w:i w:val="0"/>
          <w:iCs w:val="0"/>
          <w:sz w:val="32"/>
          <w:szCs w:val="32"/>
          <w:u w:val="none"/>
          <w:lang w:val="en-US"/>
        </w:rPr>
      </w:pPr>
    </w:p>
    <w:p w14:paraId="54D8E1AC">
      <w:pPr>
        <w:rPr>
          <w:rFonts w:hint="default"/>
          <w:b w:val="0"/>
          <w:bCs w:val="0"/>
          <w:i w:val="0"/>
          <w:iCs w:val="0"/>
          <w:sz w:val="32"/>
          <w:szCs w:val="32"/>
          <w:u w:val="none"/>
          <w:lang w:val="en-US"/>
        </w:rPr>
      </w:pPr>
    </w:p>
    <w:p w14:paraId="4423180A">
      <w:pPr>
        <w:rPr>
          <w:rFonts w:hint="default"/>
          <w:b w:val="0"/>
          <w:bCs w:val="0"/>
          <w:i w:val="0"/>
          <w:iCs w:val="0"/>
          <w:sz w:val="32"/>
          <w:szCs w:val="32"/>
          <w:u w:val="none"/>
          <w:lang w:val="en-US"/>
        </w:rPr>
      </w:pPr>
    </w:p>
    <w:p w14:paraId="0513E05F">
      <w:pPr>
        <w:rPr>
          <w:rFonts w:hint="default"/>
          <w:b w:val="0"/>
          <w:bCs w:val="0"/>
          <w:i w:val="0"/>
          <w:iCs w:val="0"/>
          <w:sz w:val="32"/>
          <w:szCs w:val="32"/>
          <w:u w:val="none"/>
          <w:lang w:val="en-US"/>
        </w:rPr>
      </w:pPr>
    </w:p>
    <w:p w14:paraId="2A4B0641">
      <w:pPr>
        <w:rPr>
          <w:rFonts w:hint="default"/>
          <w:b w:val="0"/>
          <w:bCs w:val="0"/>
          <w:i w:val="0"/>
          <w:iCs w:val="0"/>
          <w:sz w:val="32"/>
          <w:szCs w:val="32"/>
          <w:u w:val="none"/>
          <w:lang w:val="en-US"/>
        </w:rPr>
      </w:pPr>
    </w:p>
    <w:p w14:paraId="5505E162">
      <w:pPr>
        <w:rPr>
          <w:rFonts w:hint="default"/>
          <w:b w:val="0"/>
          <w:bCs w:val="0"/>
          <w:i w:val="0"/>
          <w:iCs w:val="0"/>
          <w:sz w:val="32"/>
          <w:szCs w:val="32"/>
          <w:u w:val="none"/>
          <w:lang w:val="en-US"/>
        </w:rPr>
      </w:pPr>
    </w:p>
    <w:p w14:paraId="29CF64EE">
      <w:pPr>
        <w:rPr>
          <w:rFonts w:hint="default"/>
          <w:b w:val="0"/>
          <w:bCs w:val="0"/>
          <w:i w:val="0"/>
          <w:iCs w:val="0"/>
          <w:sz w:val="32"/>
          <w:szCs w:val="32"/>
          <w:u w:val="none"/>
          <w:lang w:val="en-US"/>
        </w:rPr>
      </w:pPr>
    </w:p>
    <w:p w14:paraId="4E070D6E">
      <w:pPr>
        <w:rPr>
          <w:rFonts w:hint="default"/>
          <w:b w:val="0"/>
          <w:bCs w:val="0"/>
          <w:i w:val="0"/>
          <w:iCs w:val="0"/>
          <w:sz w:val="32"/>
          <w:szCs w:val="32"/>
          <w:u w:val="none"/>
          <w:lang w:val="en-US"/>
        </w:rPr>
      </w:pPr>
    </w:p>
    <w:p w14:paraId="5F755F7A">
      <w:pPr>
        <w:rPr>
          <w:rFonts w:hint="default"/>
          <w:b w:val="0"/>
          <w:bCs w:val="0"/>
          <w:i w:val="0"/>
          <w:iCs w:val="0"/>
          <w:sz w:val="32"/>
          <w:szCs w:val="32"/>
          <w:u w:val="none"/>
          <w:lang w:val="en-US"/>
        </w:rPr>
      </w:pPr>
    </w:p>
    <w:p w14:paraId="6F37DAA1">
      <w:pPr>
        <w:rPr>
          <w:rFonts w:hint="default"/>
          <w:b w:val="0"/>
          <w:bCs w:val="0"/>
          <w:i w:val="0"/>
          <w:iCs w:val="0"/>
          <w:sz w:val="32"/>
          <w:szCs w:val="32"/>
          <w:u w:val="none"/>
          <w:lang w:val="en-US"/>
        </w:rPr>
      </w:pPr>
    </w:p>
    <w:p w14:paraId="143088E9">
      <w:pPr>
        <w:rPr>
          <w:rFonts w:hint="default"/>
          <w:b w:val="0"/>
          <w:bCs w:val="0"/>
          <w:i w:val="0"/>
          <w:iCs w:val="0"/>
          <w:sz w:val="32"/>
          <w:szCs w:val="32"/>
          <w:u w:val="none"/>
          <w:lang w:val="en-US"/>
        </w:rPr>
      </w:pPr>
    </w:p>
    <w:p w14:paraId="19F5D92D">
      <w:pPr>
        <w:rPr>
          <w:rFonts w:hint="default"/>
          <w:b w:val="0"/>
          <w:bCs w:val="0"/>
          <w:i w:val="0"/>
          <w:iCs w:val="0"/>
          <w:sz w:val="32"/>
          <w:szCs w:val="32"/>
          <w:u w:val="none"/>
          <w:lang w:val="en-US"/>
        </w:rPr>
      </w:pPr>
    </w:p>
    <w:p w14:paraId="0E3A4C4E">
      <w:pPr>
        <w:rPr>
          <w:rFonts w:hint="default"/>
          <w:b w:val="0"/>
          <w:bCs w:val="0"/>
          <w:i w:val="0"/>
          <w:iCs w:val="0"/>
          <w:sz w:val="32"/>
          <w:szCs w:val="32"/>
          <w:u w:val="none"/>
          <w:lang w:val="en-US"/>
        </w:rPr>
      </w:pPr>
    </w:p>
    <w:p w14:paraId="1E278381">
      <w:pPr>
        <w:rPr>
          <w:rFonts w:hint="default"/>
          <w:b w:val="0"/>
          <w:bCs w:val="0"/>
          <w:i w:val="0"/>
          <w:iCs w:val="0"/>
          <w:sz w:val="32"/>
          <w:szCs w:val="32"/>
          <w:u w:val="none"/>
          <w:lang w:val="en-US"/>
        </w:rPr>
      </w:pPr>
    </w:p>
    <w:p w14:paraId="6B7F0736">
      <w:pPr>
        <w:rPr>
          <w:rFonts w:hint="default"/>
          <w:b w:val="0"/>
          <w:bCs w:val="0"/>
          <w:i w:val="0"/>
          <w:iCs w:val="0"/>
          <w:sz w:val="32"/>
          <w:szCs w:val="32"/>
          <w:u w:val="none"/>
          <w:lang w:val="en-US"/>
        </w:rPr>
      </w:pPr>
    </w:p>
    <w:p w14:paraId="3666B0D0">
      <w:pPr>
        <w:rPr>
          <w:rFonts w:hint="default"/>
          <w:b w:val="0"/>
          <w:bCs w:val="0"/>
          <w:i w:val="0"/>
          <w:iCs w:val="0"/>
          <w:sz w:val="32"/>
          <w:szCs w:val="32"/>
          <w:u w:val="none"/>
          <w:lang w:val="en-US"/>
        </w:rPr>
      </w:pPr>
    </w:p>
    <w:p w14:paraId="0780476C">
      <w:pPr>
        <w:rPr>
          <w:rFonts w:hint="default"/>
          <w:b w:val="0"/>
          <w:bCs w:val="0"/>
          <w:i w:val="0"/>
          <w:iCs w:val="0"/>
          <w:sz w:val="32"/>
          <w:szCs w:val="32"/>
          <w:u w:val="none"/>
          <w:lang w:val="en-US"/>
        </w:rPr>
      </w:pPr>
    </w:p>
    <w:p w14:paraId="510254F6">
      <w:pPr>
        <w:rPr>
          <w:rFonts w:hint="default"/>
          <w:b w:val="0"/>
          <w:bCs w:val="0"/>
          <w:i w:val="0"/>
          <w:iCs w:val="0"/>
          <w:sz w:val="32"/>
          <w:szCs w:val="32"/>
          <w:u w:val="none"/>
          <w:lang w:val="en-US"/>
        </w:rPr>
      </w:pPr>
    </w:p>
    <w:p w14:paraId="5EBAD672">
      <w:pPr>
        <w:rPr>
          <w:rFonts w:hint="default"/>
          <w:b w:val="0"/>
          <w:bCs w:val="0"/>
          <w:i w:val="0"/>
          <w:iCs w:val="0"/>
          <w:sz w:val="32"/>
          <w:szCs w:val="32"/>
          <w:u w:val="none"/>
          <w:lang w:val="en-US"/>
        </w:rPr>
      </w:pPr>
    </w:p>
    <w:p w14:paraId="2C6D4BD9">
      <w:pPr>
        <w:rPr>
          <w:rFonts w:hint="default"/>
          <w:b w:val="0"/>
          <w:bCs w:val="0"/>
          <w:i w:val="0"/>
          <w:iCs w:val="0"/>
          <w:sz w:val="32"/>
          <w:szCs w:val="32"/>
          <w:u w:val="none"/>
          <w:lang w:val="en-US"/>
        </w:rPr>
      </w:pPr>
    </w:p>
    <w:p w14:paraId="61B44EE9">
      <w:pPr>
        <w:rPr>
          <w:rFonts w:hint="default"/>
          <w:b w:val="0"/>
          <w:bCs w:val="0"/>
          <w:i w:val="0"/>
          <w:iCs w:val="0"/>
          <w:sz w:val="32"/>
          <w:szCs w:val="32"/>
          <w:u w:val="none"/>
          <w:lang w:val="en-US"/>
        </w:rPr>
      </w:pPr>
    </w:p>
    <w:p w14:paraId="472C1666">
      <w:pPr>
        <w:rPr>
          <w:rFonts w:hint="default"/>
          <w:b w:val="0"/>
          <w:bCs w:val="0"/>
          <w:i w:val="0"/>
          <w:iCs w:val="0"/>
          <w:sz w:val="32"/>
          <w:szCs w:val="32"/>
          <w:u w:val="none"/>
          <w:lang w:val="en-US"/>
        </w:rPr>
      </w:pPr>
    </w:p>
    <w:p w14:paraId="7D2CDD53">
      <w:pPr>
        <w:rPr>
          <w:rFonts w:hint="default"/>
          <w:b w:val="0"/>
          <w:bCs w:val="0"/>
          <w:i w:val="0"/>
          <w:iCs w:val="0"/>
          <w:sz w:val="32"/>
          <w:szCs w:val="32"/>
          <w:u w:val="none"/>
          <w:lang w:val="en-US"/>
        </w:rPr>
      </w:pPr>
    </w:p>
    <w:p w14:paraId="6C05AB59">
      <w:pPr>
        <w:rPr>
          <w:rFonts w:hint="default"/>
          <w:b/>
          <w:bCs/>
          <w:i/>
          <w:iCs/>
          <w:sz w:val="40"/>
          <w:szCs w:val="40"/>
          <w:u w:val="single"/>
          <w:lang w:val="en-US"/>
        </w:rPr>
      </w:pPr>
    </w:p>
    <w:p w14:paraId="0F15D67F">
      <w:pPr>
        <w:rPr>
          <w:rFonts w:hint="default"/>
          <w:b/>
          <w:bCs/>
          <w:i/>
          <w:iCs/>
          <w:sz w:val="40"/>
          <w:szCs w:val="40"/>
          <w:u w:val="single"/>
          <w:lang w:val="en-US"/>
        </w:rPr>
      </w:pPr>
      <w:r>
        <w:rPr>
          <w:rFonts w:hint="default"/>
          <w:b/>
          <w:bCs/>
          <w:i/>
          <w:iCs/>
          <w:sz w:val="40"/>
          <w:szCs w:val="40"/>
          <w:u w:val="single"/>
          <w:lang w:val="en-US"/>
        </w:rPr>
        <w:t>Conclusion:</w:t>
      </w:r>
    </w:p>
    <w:p w14:paraId="63275A2F">
      <w:pPr>
        <w:rPr>
          <w:rFonts w:hint="default"/>
          <w:b/>
          <w:bCs/>
          <w:i/>
          <w:iCs/>
          <w:sz w:val="40"/>
          <w:szCs w:val="40"/>
          <w:u w:val="single"/>
          <w:lang w:val="en-US"/>
        </w:rPr>
      </w:pPr>
    </w:p>
    <w:p w14:paraId="1E5E720F">
      <w:pPr>
        <w:rPr>
          <w:rFonts w:hint="default"/>
          <w:b w:val="0"/>
          <w:bCs w:val="0"/>
          <w:i w:val="0"/>
          <w:iCs w:val="0"/>
          <w:sz w:val="32"/>
          <w:szCs w:val="32"/>
          <w:u w:val="none"/>
          <w:lang w:val="en-US"/>
        </w:rPr>
      </w:pPr>
      <w:r>
        <w:rPr>
          <w:rFonts w:hint="default"/>
          <w:b w:val="0"/>
          <w:bCs w:val="0"/>
          <w:i w:val="0"/>
          <w:iCs w:val="0"/>
          <w:sz w:val="32"/>
          <w:szCs w:val="32"/>
          <w:u w:val="none"/>
          <w:lang w:val="en-US"/>
        </w:rPr>
        <w:t xml:space="preserve">Depression is one of the most common and known mental health disorders worldwide, it has a large impact on individuals, famlies and communities, it affects emotional and physical lifr factors, it also massivley affects a persons social well being that can interfere with the ability to do every day activities. A early diagnonsis can help health care proffesionals rule out the best support, appropriate treatment and improve long term outcomes, the most effective used support are things like, therapy, medication, lifestyle changes and regular monitoring, health and social care services, including GPS, mental health teams, counciling ervices and charitable organisations play a big role in a persons road to recovery journey supporting individuals and helping them with everydy motivation. However depression can be a long term condition, a lot of people recover successfully with time, treatment and ongoing support symptoms, mental health awareness and accessible services is essential and vital, to reduce the impact of depression and improve the health and well-being of people across the world and UK </w:t>
      </w:r>
    </w:p>
    <w:p w14:paraId="27F6D049">
      <w:pPr>
        <w:rPr>
          <w:sz w:val="32"/>
          <w:szCs w:val="32"/>
        </w:rPr>
        <w:sectPr>
          <w:pgSz w:w="11906" w:h="16838"/>
          <w:pgMar w:top="1440" w:right="1800" w:bottom="1440" w:left="1800" w:header="720" w:footer="720" w:gutter="0"/>
          <w:cols w:space="720" w:num="1"/>
          <w:docGrid w:linePitch="360" w:charSpace="0"/>
        </w:sectPr>
      </w:pPr>
    </w:p>
    <w:p w14:paraId="76FE57AF">
      <w:pPr>
        <w:rPr>
          <w:rFonts w:hint="default"/>
          <w:b/>
          <w:bCs/>
          <w:i/>
          <w:iCs/>
          <w:sz w:val="40"/>
          <w:szCs w:val="40"/>
          <w:u w:val="single"/>
          <w:lang w:val="en-US"/>
        </w:rPr>
      </w:pPr>
      <w:r>
        <w:rPr>
          <w:rFonts w:hint="default"/>
          <w:b/>
          <w:bCs/>
          <w:i/>
          <w:iCs/>
          <w:sz w:val="40"/>
          <w:szCs w:val="40"/>
          <w:u w:val="single"/>
          <w:lang w:val="en-US"/>
        </w:rPr>
        <w:t>REFRENCES:</w:t>
      </w:r>
    </w:p>
    <w:p w14:paraId="419EFCAC">
      <w:pPr>
        <w:rPr>
          <w:rFonts w:hint="default"/>
          <w:b/>
          <w:bCs/>
          <w:i/>
          <w:iCs/>
          <w:sz w:val="40"/>
          <w:szCs w:val="40"/>
          <w:u w:val="single"/>
          <w:lang w:val="en-US"/>
        </w:rPr>
      </w:pPr>
    </w:p>
    <w:p w14:paraId="0DCD2E84">
      <w:pPr>
        <w:rPr>
          <w:rFonts w:hint="default"/>
          <w:b w:val="0"/>
          <w:bCs w:val="0"/>
          <w:i w:val="0"/>
          <w:iCs w:val="0"/>
          <w:sz w:val="32"/>
          <w:szCs w:val="32"/>
          <w:u w:val="none"/>
          <w:lang w:val="en-US"/>
        </w:rPr>
      </w:pPr>
      <w:r>
        <w:rPr>
          <w:rFonts w:hint="default"/>
          <w:b w:val="0"/>
          <w:bCs w:val="0"/>
          <w:i w:val="0"/>
          <w:iCs w:val="0"/>
          <w:sz w:val="32"/>
          <w:szCs w:val="32"/>
          <w:u w:val="none"/>
          <w:lang w:val="en-US"/>
        </w:rPr>
        <w:t>National institute for health and care excellence (2022) depression in adults treatment and management</w:t>
      </w:r>
    </w:p>
    <w:p w14:paraId="16678A40">
      <w:pPr>
        <w:rPr>
          <w:rFonts w:hint="default"/>
          <w:b w:val="0"/>
          <w:bCs w:val="0"/>
          <w:i w:val="0"/>
          <w:iCs w:val="0"/>
          <w:sz w:val="32"/>
          <w:szCs w:val="32"/>
          <w:u w:val="none"/>
          <w:lang w:val="en-US"/>
        </w:rPr>
      </w:pPr>
    </w:p>
    <w:p w14:paraId="7193D45E">
      <w:pPr>
        <w:rPr>
          <w:rFonts w:hint="default"/>
          <w:b w:val="0"/>
          <w:bCs w:val="0"/>
          <w:i w:val="0"/>
          <w:iCs w:val="0"/>
          <w:sz w:val="32"/>
          <w:szCs w:val="32"/>
          <w:u w:val="none"/>
          <w:lang w:val="en-US"/>
        </w:rPr>
      </w:pPr>
      <w:r>
        <w:rPr>
          <w:rFonts w:hint="default"/>
          <w:b w:val="0"/>
          <w:bCs w:val="0"/>
          <w:i w:val="0"/>
          <w:iCs w:val="0"/>
          <w:sz w:val="32"/>
          <w:szCs w:val="32"/>
          <w:u w:val="none"/>
          <w:lang w:val="en-US"/>
        </w:rPr>
        <w:t>National insitute for health and care exellence (2023) depression in adults quality of life</w:t>
      </w:r>
    </w:p>
    <w:p w14:paraId="3350A624">
      <w:pPr>
        <w:rPr>
          <w:rFonts w:hint="default"/>
          <w:b w:val="0"/>
          <w:bCs w:val="0"/>
          <w:i w:val="0"/>
          <w:iCs w:val="0"/>
          <w:sz w:val="32"/>
          <w:szCs w:val="32"/>
          <w:u w:val="none"/>
          <w:lang w:val="en-US"/>
        </w:rPr>
      </w:pPr>
    </w:p>
    <w:p w14:paraId="47429FBC">
      <w:pPr>
        <w:rPr>
          <w:rFonts w:hint="default"/>
          <w:b w:val="0"/>
          <w:bCs w:val="0"/>
          <w:i w:val="0"/>
          <w:iCs w:val="0"/>
          <w:sz w:val="32"/>
          <w:szCs w:val="32"/>
          <w:u w:val="none"/>
          <w:lang w:val="en-US"/>
        </w:rPr>
      </w:pPr>
      <w:r>
        <w:rPr>
          <w:rFonts w:hint="default"/>
          <w:b w:val="0"/>
          <w:bCs w:val="0"/>
          <w:i w:val="0"/>
          <w:iCs w:val="0"/>
          <w:sz w:val="32"/>
          <w:szCs w:val="32"/>
          <w:u w:val="none"/>
          <w:lang w:val="en-US"/>
        </w:rPr>
        <w:t>NHS england (2024) therapy services</w:t>
      </w:r>
    </w:p>
    <w:p w14:paraId="5113C17C">
      <w:pPr>
        <w:rPr>
          <w:rFonts w:hint="default"/>
          <w:b w:val="0"/>
          <w:bCs w:val="0"/>
          <w:i w:val="0"/>
          <w:iCs w:val="0"/>
          <w:sz w:val="32"/>
          <w:szCs w:val="32"/>
          <w:u w:val="none"/>
          <w:lang w:val="en-US"/>
        </w:rPr>
      </w:pPr>
    </w:p>
    <w:p w14:paraId="2A4A0B56">
      <w:pPr>
        <w:rPr>
          <w:rFonts w:hint="default"/>
          <w:b w:val="0"/>
          <w:bCs w:val="0"/>
          <w:i w:val="0"/>
          <w:iCs w:val="0"/>
          <w:sz w:val="32"/>
          <w:szCs w:val="32"/>
          <w:u w:val="none"/>
          <w:lang w:val="en-US"/>
        </w:rPr>
      </w:pPr>
      <w:r>
        <w:rPr>
          <w:rFonts w:hint="default"/>
          <w:b w:val="0"/>
          <w:bCs w:val="0"/>
          <w:i w:val="0"/>
          <w:iCs w:val="0"/>
          <w:sz w:val="32"/>
          <w:szCs w:val="32"/>
          <w:u w:val="none"/>
          <w:lang w:val="en-US"/>
        </w:rPr>
        <w:t>World health organisations (2025) depresive disorder</w:t>
      </w:r>
    </w:p>
    <w:p w14:paraId="7DFFE669">
      <w:pPr>
        <w:rPr>
          <w:rFonts w:hint="default"/>
          <w:b w:val="0"/>
          <w:bCs w:val="0"/>
          <w:i w:val="0"/>
          <w:iCs w:val="0"/>
          <w:sz w:val="32"/>
          <w:szCs w:val="32"/>
          <w:u w:val="none"/>
          <w:lang w:val="en-US"/>
        </w:rPr>
      </w:pPr>
    </w:p>
    <w:p w14:paraId="741EAF95">
      <w:pPr>
        <w:rPr>
          <w:rFonts w:hint="default"/>
          <w:b w:val="0"/>
          <w:bCs w:val="0"/>
          <w:i w:val="0"/>
          <w:iCs w:val="0"/>
          <w:sz w:val="32"/>
          <w:szCs w:val="32"/>
          <w:u w:val="none"/>
          <w:lang w:val="en-US"/>
        </w:rPr>
      </w:pPr>
      <w:r>
        <w:rPr>
          <w:rFonts w:hint="default"/>
          <w:b w:val="0"/>
          <w:bCs w:val="0"/>
          <w:i w:val="0"/>
          <w:iCs w:val="0"/>
          <w:sz w:val="32"/>
          <w:szCs w:val="32"/>
          <w:u w:val="none"/>
          <w:lang w:val="en-US"/>
        </w:rPr>
        <w:t>Barker p (2020) psychiatric and mental health nursing: the craft of caring</w:t>
      </w:r>
    </w:p>
    <w:p w14:paraId="61DE881A">
      <w:pPr>
        <w:rPr>
          <w:rFonts w:hint="default"/>
          <w:b w:val="0"/>
          <w:bCs w:val="0"/>
          <w:i w:val="0"/>
          <w:iCs w:val="0"/>
          <w:sz w:val="32"/>
          <w:szCs w:val="32"/>
          <w:u w:val="none"/>
          <w:lang w:val="en-US"/>
        </w:rPr>
      </w:pPr>
    </w:p>
    <w:p w14:paraId="37955980">
      <w:pPr>
        <w:rPr>
          <w:rFonts w:hint="default"/>
          <w:b w:val="0"/>
          <w:bCs w:val="0"/>
          <w:i w:val="0"/>
          <w:iCs w:val="0"/>
          <w:sz w:val="32"/>
          <w:szCs w:val="32"/>
          <w:u w:val="none"/>
          <w:lang w:val="en-US"/>
        </w:rPr>
      </w:pPr>
      <w:r>
        <w:rPr>
          <w:rFonts w:hint="default"/>
          <w:b w:val="0"/>
          <w:bCs w:val="0"/>
          <w:i w:val="0"/>
          <w:iCs w:val="0"/>
          <w:sz w:val="32"/>
          <w:szCs w:val="32"/>
          <w:u w:val="none"/>
          <w:lang w:val="en-US"/>
        </w:rPr>
        <w:t>Brooker c and waugh A (2021) foundations of nursing pratice fundermental of holstic care</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黑体-简">
    <w:panose1 w:val="00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8"/>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DF5A42E"/>
    <w:rsid w:val="3FCEA63E"/>
    <w:rsid w:val="7F3FE94F"/>
    <w:rsid w:val="7FBA8636"/>
    <w:rsid w:val="EBFF7EAC"/>
    <w:rsid w:val="FDF5A4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character" w:default="1" w:styleId="3">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8</Pages>
  <Words>0</Words>
  <Characters>0</Characters>
  <Lines>0</Lines>
  <Paragraphs>0</Paragraphs>
  <TotalTime>363</TotalTime>
  <ScaleCrop>false</ScaleCrop>
  <LinksUpToDate>false</LinksUpToDate>
  <CharactersWithSpaces>0</CharactersWithSpaces>
  <Application>WPS Office_12.1.26015.26015_F1E327BC-269C-435d-A152-05C5408002CA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2026-06-23T12:15:00Z</dcterms:created>
  <dc:creator>WPS_1768964779</dc:creator>
  <cp:lastModifiedBy>WPS_1768964779</cp:lastModifiedBy>
  <dcterms:modified xsi:type="dcterms:W3CDTF">2026-07-18T19:25:22Z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1033-12.1.26015.26015</vt:lpwstr>
  </property>
  <property fmtid="{D5CDD505-2E9C-101B-9397-08002B2CF9AE}" pid="3" name="ICV">
    <vt:lpwstr>5F91BFC97326AF4ABA4E3A6A3C417CD1_41</vt:lpwstr>
  </property>
</Properties>
</file>