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700F6" w:rsidRDefault="001700F6" w:rsidP="00A35CC2">
      <w:pPr>
        <w:jc w:val="center"/>
        <w:rPr>
          <w:b/>
          <w:bCs/>
          <w:sz w:val="64"/>
          <w:szCs w:val="64"/>
          <w:lang w:val="en-IN"/>
        </w:rPr>
      </w:pPr>
    </w:p>
    <w:p w:rsidR="001700F6" w:rsidRDefault="001700F6" w:rsidP="00A35CC2">
      <w:pPr>
        <w:jc w:val="center"/>
        <w:rPr>
          <w:b/>
          <w:bCs/>
          <w:sz w:val="64"/>
          <w:szCs w:val="64"/>
          <w:lang w:val="en-IN"/>
        </w:rPr>
      </w:pPr>
    </w:p>
    <w:p w:rsidR="00A35CC2" w:rsidRPr="00A35CC2" w:rsidRDefault="00A35CC2" w:rsidP="00A35CC2">
      <w:pPr>
        <w:jc w:val="center"/>
        <w:rPr>
          <w:b/>
          <w:bCs/>
          <w:sz w:val="64"/>
          <w:szCs w:val="64"/>
          <w:lang w:val="en-IN"/>
        </w:rPr>
        <w:sectPr w:rsidR="00A35CC2" w:rsidRPr="00A35CC2" w:rsidSect="00267966">
          <w:footerReference w:type="default" r:id="rId8"/>
          <w:pgSz w:w="12240" w:h="15840"/>
          <w:pgMar w:top="1440" w:right="1440" w:bottom="1440" w:left="1440" w:header="720" w:footer="720" w:gutter="0"/>
          <w:cols w:space="720"/>
          <w:docGrid w:linePitch="360"/>
        </w:sectPr>
      </w:pPr>
      <w:r w:rsidRPr="00A35CC2">
        <w:rPr>
          <w:b/>
          <w:bCs/>
          <w:sz w:val="64"/>
          <w:szCs w:val="64"/>
          <w:lang w:val="en-IN"/>
        </w:rPr>
        <w:t>Academic and employment skill</w:t>
      </w:r>
    </w:p>
    <w:p w:rsidR="00C168B3" w:rsidRPr="00C168B3" w:rsidRDefault="00C168B3" w:rsidP="00C168B3">
      <w:pPr>
        <w:pStyle w:val="TableofFigures"/>
        <w:tabs>
          <w:tab w:val="right" w:leader="dot" w:pos="9350"/>
        </w:tabs>
        <w:jc w:val="center"/>
        <w:rPr>
          <w:b/>
          <w:lang w:val="en-IN"/>
        </w:rPr>
      </w:pPr>
      <w:r w:rsidRPr="00C168B3">
        <w:rPr>
          <w:b/>
          <w:lang w:val="en-IN"/>
        </w:rPr>
        <w:lastRenderedPageBreak/>
        <w:t>LIST OF FIGURES</w:t>
      </w:r>
    </w:p>
    <w:p w:rsidR="00A35CC2" w:rsidRDefault="00F174C7">
      <w:pPr>
        <w:pStyle w:val="TableofFigures"/>
        <w:tabs>
          <w:tab w:val="right" w:leader="dot" w:pos="9350"/>
        </w:tabs>
        <w:rPr>
          <w:rFonts w:asciiTheme="minorHAnsi" w:hAnsiTheme="minorHAnsi"/>
          <w:noProof/>
          <w:sz w:val="22"/>
          <w:lang w:eastAsia="en-GB"/>
        </w:rPr>
      </w:pPr>
      <w:r>
        <w:rPr>
          <w:lang w:val="en-IN"/>
        </w:rPr>
        <w:fldChar w:fldCharType="begin"/>
      </w:r>
      <w:r w:rsidR="00A35CC2">
        <w:rPr>
          <w:lang w:val="en-IN"/>
        </w:rPr>
        <w:instrText xml:space="preserve"> TOC \h \z \c "Figure" </w:instrText>
      </w:r>
      <w:r>
        <w:rPr>
          <w:lang w:val="en-IN"/>
        </w:rPr>
        <w:fldChar w:fldCharType="separate"/>
      </w:r>
      <w:hyperlink w:anchor="_Toc48324258" w:history="1">
        <w:r w:rsidR="00A35CC2" w:rsidRPr="0041049C">
          <w:rPr>
            <w:rStyle w:val="Hyperlink"/>
            <w:noProof/>
          </w:rPr>
          <w:t>Figure 1</w:t>
        </w:r>
        <w:r w:rsidR="00A35CC2" w:rsidRPr="0041049C">
          <w:rPr>
            <w:rStyle w:val="Hyperlink"/>
            <w:noProof/>
            <w:lang w:val="en-IN"/>
          </w:rPr>
          <w:t>: Interpersonal skills</w:t>
        </w:r>
        <w:r w:rsidR="00A35CC2">
          <w:rPr>
            <w:noProof/>
            <w:webHidden/>
          </w:rPr>
          <w:tab/>
        </w:r>
        <w:r>
          <w:rPr>
            <w:noProof/>
            <w:webHidden/>
          </w:rPr>
          <w:fldChar w:fldCharType="begin"/>
        </w:r>
        <w:r w:rsidR="00A35CC2">
          <w:rPr>
            <w:noProof/>
            <w:webHidden/>
          </w:rPr>
          <w:instrText xml:space="preserve"> PAGEREF _Toc48324258 \h </w:instrText>
        </w:r>
        <w:r>
          <w:rPr>
            <w:noProof/>
            <w:webHidden/>
          </w:rPr>
        </w:r>
        <w:r>
          <w:rPr>
            <w:noProof/>
            <w:webHidden/>
          </w:rPr>
          <w:fldChar w:fldCharType="separate"/>
        </w:r>
        <w:r w:rsidR="00A35CC2">
          <w:rPr>
            <w:noProof/>
            <w:webHidden/>
          </w:rPr>
          <w:t>7</w:t>
        </w:r>
        <w:r>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59" w:history="1">
        <w:r w:rsidR="00A35CC2" w:rsidRPr="0041049C">
          <w:rPr>
            <w:rStyle w:val="Hyperlink"/>
            <w:noProof/>
          </w:rPr>
          <w:t>Figure 2</w:t>
        </w:r>
        <w:r w:rsidR="00A35CC2" w:rsidRPr="0041049C">
          <w:rPr>
            <w:rStyle w:val="Hyperlink"/>
            <w:noProof/>
            <w:lang w:val="en-IN"/>
          </w:rPr>
          <w:t>: Reliability skills</w:t>
        </w:r>
        <w:r w:rsidR="00A35CC2">
          <w:rPr>
            <w:noProof/>
            <w:webHidden/>
          </w:rPr>
          <w:tab/>
        </w:r>
        <w:r w:rsidR="00F174C7">
          <w:rPr>
            <w:noProof/>
            <w:webHidden/>
          </w:rPr>
          <w:fldChar w:fldCharType="begin"/>
        </w:r>
        <w:r w:rsidR="00A35CC2">
          <w:rPr>
            <w:noProof/>
            <w:webHidden/>
          </w:rPr>
          <w:instrText xml:space="preserve"> PAGEREF _Toc48324259 \h </w:instrText>
        </w:r>
        <w:r w:rsidR="00F174C7">
          <w:rPr>
            <w:noProof/>
            <w:webHidden/>
          </w:rPr>
        </w:r>
        <w:r w:rsidR="00F174C7">
          <w:rPr>
            <w:noProof/>
            <w:webHidden/>
          </w:rPr>
          <w:fldChar w:fldCharType="separate"/>
        </w:r>
        <w:r w:rsidR="00A35CC2">
          <w:rPr>
            <w:noProof/>
            <w:webHidden/>
          </w:rPr>
          <w:t>9</w:t>
        </w:r>
        <w:r w:rsidR="00F174C7">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60" w:history="1">
        <w:r w:rsidR="00A35CC2" w:rsidRPr="0041049C">
          <w:rPr>
            <w:rStyle w:val="Hyperlink"/>
            <w:noProof/>
          </w:rPr>
          <w:t>Figure 3</w:t>
        </w:r>
        <w:r w:rsidR="00A35CC2" w:rsidRPr="0041049C">
          <w:rPr>
            <w:rStyle w:val="Hyperlink"/>
            <w:noProof/>
            <w:lang w:val="en-IN"/>
          </w:rPr>
          <w:t>: Good vs. Bad Leaders</w:t>
        </w:r>
        <w:r w:rsidR="00A35CC2">
          <w:rPr>
            <w:noProof/>
            <w:webHidden/>
          </w:rPr>
          <w:tab/>
        </w:r>
        <w:r w:rsidR="00F174C7">
          <w:rPr>
            <w:noProof/>
            <w:webHidden/>
          </w:rPr>
          <w:fldChar w:fldCharType="begin"/>
        </w:r>
        <w:r w:rsidR="00A35CC2">
          <w:rPr>
            <w:noProof/>
            <w:webHidden/>
          </w:rPr>
          <w:instrText xml:space="preserve"> PAGEREF _Toc48324260 \h </w:instrText>
        </w:r>
        <w:r w:rsidR="00F174C7">
          <w:rPr>
            <w:noProof/>
            <w:webHidden/>
          </w:rPr>
        </w:r>
        <w:r w:rsidR="00F174C7">
          <w:rPr>
            <w:noProof/>
            <w:webHidden/>
          </w:rPr>
          <w:fldChar w:fldCharType="separate"/>
        </w:r>
        <w:r w:rsidR="00A35CC2">
          <w:rPr>
            <w:noProof/>
            <w:webHidden/>
          </w:rPr>
          <w:t>10</w:t>
        </w:r>
        <w:r w:rsidR="00F174C7">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61" w:history="1">
        <w:r w:rsidR="00A35CC2" w:rsidRPr="0041049C">
          <w:rPr>
            <w:rStyle w:val="Hyperlink"/>
            <w:noProof/>
          </w:rPr>
          <w:t>Figure 4</w:t>
        </w:r>
        <w:r w:rsidR="00A35CC2" w:rsidRPr="0041049C">
          <w:rPr>
            <w:rStyle w:val="Hyperlink"/>
            <w:noProof/>
            <w:lang w:val="en-IN"/>
          </w:rPr>
          <w:t>: Essential Technical Skills</w:t>
        </w:r>
        <w:r w:rsidR="00A35CC2">
          <w:rPr>
            <w:noProof/>
            <w:webHidden/>
          </w:rPr>
          <w:tab/>
        </w:r>
        <w:r w:rsidR="00F174C7">
          <w:rPr>
            <w:noProof/>
            <w:webHidden/>
          </w:rPr>
          <w:fldChar w:fldCharType="begin"/>
        </w:r>
        <w:r w:rsidR="00A35CC2">
          <w:rPr>
            <w:noProof/>
            <w:webHidden/>
          </w:rPr>
          <w:instrText xml:space="preserve"> PAGEREF _Toc48324261 \h </w:instrText>
        </w:r>
        <w:r w:rsidR="00F174C7">
          <w:rPr>
            <w:noProof/>
            <w:webHidden/>
          </w:rPr>
        </w:r>
        <w:r w:rsidR="00F174C7">
          <w:rPr>
            <w:noProof/>
            <w:webHidden/>
          </w:rPr>
          <w:fldChar w:fldCharType="separate"/>
        </w:r>
        <w:r w:rsidR="00A35CC2">
          <w:rPr>
            <w:noProof/>
            <w:webHidden/>
          </w:rPr>
          <w:t>12</w:t>
        </w:r>
        <w:r w:rsidR="00F174C7">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62" w:history="1">
        <w:r w:rsidR="00A35CC2" w:rsidRPr="0041049C">
          <w:rPr>
            <w:rStyle w:val="Hyperlink"/>
            <w:noProof/>
          </w:rPr>
          <w:t>Figure 5</w:t>
        </w:r>
        <w:r w:rsidR="00A35CC2" w:rsidRPr="0041049C">
          <w:rPr>
            <w:rStyle w:val="Hyperlink"/>
            <w:noProof/>
            <w:lang w:val="en-IN"/>
          </w:rPr>
          <w:t>: Organisational and management skills</w:t>
        </w:r>
        <w:r w:rsidR="00A35CC2">
          <w:rPr>
            <w:noProof/>
            <w:webHidden/>
          </w:rPr>
          <w:tab/>
        </w:r>
        <w:r w:rsidR="00F174C7">
          <w:rPr>
            <w:noProof/>
            <w:webHidden/>
          </w:rPr>
          <w:fldChar w:fldCharType="begin"/>
        </w:r>
        <w:r w:rsidR="00A35CC2">
          <w:rPr>
            <w:noProof/>
            <w:webHidden/>
          </w:rPr>
          <w:instrText xml:space="preserve"> PAGEREF _Toc48324262 \h </w:instrText>
        </w:r>
        <w:r w:rsidR="00F174C7">
          <w:rPr>
            <w:noProof/>
            <w:webHidden/>
          </w:rPr>
        </w:r>
        <w:r w:rsidR="00F174C7">
          <w:rPr>
            <w:noProof/>
            <w:webHidden/>
          </w:rPr>
          <w:fldChar w:fldCharType="separate"/>
        </w:r>
        <w:r w:rsidR="00A35CC2">
          <w:rPr>
            <w:noProof/>
            <w:webHidden/>
          </w:rPr>
          <w:t>14</w:t>
        </w:r>
        <w:r w:rsidR="00F174C7">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63" w:history="1">
        <w:r w:rsidR="00A35CC2" w:rsidRPr="0041049C">
          <w:rPr>
            <w:rStyle w:val="Hyperlink"/>
            <w:noProof/>
          </w:rPr>
          <w:t>Figure 6</w:t>
        </w:r>
        <w:r w:rsidR="00A35CC2" w:rsidRPr="0041049C">
          <w:rPr>
            <w:rStyle w:val="Hyperlink"/>
            <w:noProof/>
            <w:lang w:val="en-IN"/>
          </w:rPr>
          <w:t>: Self-management skills</w:t>
        </w:r>
        <w:r w:rsidR="00A35CC2">
          <w:rPr>
            <w:noProof/>
            <w:webHidden/>
          </w:rPr>
          <w:tab/>
        </w:r>
        <w:r w:rsidR="00F174C7">
          <w:rPr>
            <w:noProof/>
            <w:webHidden/>
          </w:rPr>
          <w:fldChar w:fldCharType="begin"/>
        </w:r>
        <w:r w:rsidR="00A35CC2">
          <w:rPr>
            <w:noProof/>
            <w:webHidden/>
          </w:rPr>
          <w:instrText xml:space="preserve"> PAGEREF _Toc48324263 \h </w:instrText>
        </w:r>
        <w:r w:rsidR="00F174C7">
          <w:rPr>
            <w:noProof/>
            <w:webHidden/>
          </w:rPr>
        </w:r>
        <w:r w:rsidR="00F174C7">
          <w:rPr>
            <w:noProof/>
            <w:webHidden/>
          </w:rPr>
          <w:fldChar w:fldCharType="separate"/>
        </w:r>
        <w:r w:rsidR="00A35CC2">
          <w:rPr>
            <w:noProof/>
            <w:webHidden/>
          </w:rPr>
          <w:t>16</w:t>
        </w:r>
        <w:r w:rsidR="00F174C7">
          <w:rPr>
            <w:noProof/>
            <w:webHidden/>
          </w:rPr>
          <w:fldChar w:fldCharType="end"/>
        </w:r>
      </w:hyperlink>
    </w:p>
    <w:p w:rsidR="00A35CC2" w:rsidRDefault="00516243">
      <w:pPr>
        <w:pStyle w:val="TableofFigures"/>
        <w:tabs>
          <w:tab w:val="right" w:leader="dot" w:pos="9350"/>
        </w:tabs>
        <w:rPr>
          <w:rFonts w:asciiTheme="minorHAnsi" w:hAnsiTheme="minorHAnsi"/>
          <w:noProof/>
          <w:sz w:val="22"/>
          <w:lang w:eastAsia="en-GB"/>
        </w:rPr>
      </w:pPr>
      <w:hyperlink w:anchor="_Toc48324264" w:history="1">
        <w:r w:rsidR="00A35CC2" w:rsidRPr="0041049C">
          <w:rPr>
            <w:rStyle w:val="Hyperlink"/>
            <w:noProof/>
          </w:rPr>
          <w:t>Figure 7</w:t>
        </w:r>
        <w:r w:rsidR="00A35CC2" w:rsidRPr="0041049C">
          <w:rPr>
            <w:rStyle w:val="Hyperlink"/>
            <w:noProof/>
            <w:lang w:val="en-IN"/>
          </w:rPr>
          <w:t>: Learning skills</w:t>
        </w:r>
        <w:r w:rsidR="00A35CC2">
          <w:rPr>
            <w:noProof/>
            <w:webHidden/>
          </w:rPr>
          <w:tab/>
        </w:r>
        <w:r w:rsidR="00F174C7">
          <w:rPr>
            <w:noProof/>
            <w:webHidden/>
          </w:rPr>
          <w:fldChar w:fldCharType="begin"/>
        </w:r>
        <w:r w:rsidR="00A35CC2">
          <w:rPr>
            <w:noProof/>
            <w:webHidden/>
          </w:rPr>
          <w:instrText xml:space="preserve"> PAGEREF _Toc48324264 \h </w:instrText>
        </w:r>
        <w:r w:rsidR="00F174C7">
          <w:rPr>
            <w:noProof/>
            <w:webHidden/>
          </w:rPr>
        </w:r>
        <w:r w:rsidR="00F174C7">
          <w:rPr>
            <w:noProof/>
            <w:webHidden/>
          </w:rPr>
          <w:fldChar w:fldCharType="separate"/>
        </w:r>
        <w:r w:rsidR="00A35CC2">
          <w:rPr>
            <w:noProof/>
            <w:webHidden/>
          </w:rPr>
          <w:t>17</w:t>
        </w:r>
        <w:r w:rsidR="00F174C7">
          <w:rPr>
            <w:noProof/>
            <w:webHidden/>
          </w:rPr>
          <w:fldChar w:fldCharType="end"/>
        </w:r>
      </w:hyperlink>
    </w:p>
    <w:p w:rsidR="00A35CC2" w:rsidRDefault="00F174C7" w:rsidP="00D5396E">
      <w:pPr>
        <w:pStyle w:val="Heading1"/>
        <w:rPr>
          <w:lang w:val="en-IN"/>
        </w:rPr>
        <w:sectPr w:rsidR="00A35CC2" w:rsidSect="00267966">
          <w:pgSz w:w="12240" w:h="15840"/>
          <w:pgMar w:top="1440" w:right="1440" w:bottom="1440" w:left="1440" w:header="720" w:footer="720" w:gutter="0"/>
          <w:cols w:space="720"/>
          <w:docGrid w:linePitch="360"/>
        </w:sectPr>
      </w:pPr>
      <w:r>
        <w:rPr>
          <w:lang w:val="en-IN"/>
        </w:rPr>
        <w:fldChar w:fldCharType="end"/>
      </w:r>
    </w:p>
    <w:p w:rsidR="00C168B3" w:rsidRPr="00C168B3" w:rsidRDefault="00C168B3" w:rsidP="00C168B3">
      <w:pPr>
        <w:pStyle w:val="TableofFigures"/>
        <w:tabs>
          <w:tab w:val="right" w:leader="dot" w:pos="9350"/>
        </w:tabs>
        <w:jc w:val="center"/>
        <w:rPr>
          <w:b/>
          <w:lang w:val="en-IN"/>
        </w:rPr>
      </w:pPr>
      <w:r w:rsidRPr="00C168B3">
        <w:rPr>
          <w:b/>
          <w:lang w:val="en-IN"/>
        </w:rPr>
        <w:lastRenderedPageBreak/>
        <w:t>LIST OF TABLES</w:t>
      </w:r>
    </w:p>
    <w:p w:rsidR="00A35CC2" w:rsidRDefault="00F174C7">
      <w:pPr>
        <w:pStyle w:val="TableofFigures"/>
        <w:tabs>
          <w:tab w:val="right" w:leader="dot" w:pos="9350"/>
        </w:tabs>
        <w:rPr>
          <w:rFonts w:asciiTheme="minorHAnsi" w:hAnsiTheme="minorHAnsi"/>
          <w:noProof/>
          <w:sz w:val="22"/>
          <w:lang w:eastAsia="en-GB"/>
        </w:rPr>
      </w:pPr>
      <w:r>
        <w:rPr>
          <w:lang w:val="en-IN"/>
        </w:rPr>
        <w:fldChar w:fldCharType="begin"/>
      </w:r>
      <w:r w:rsidR="00A35CC2">
        <w:rPr>
          <w:lang w:val="en-IN"/>
        </w:rPr>
        <w:instrText xml:space="preserve"> TOC \h \z \c "Table" </w:instrText>
      </w:r>
      <w:r>
        <w:rPr>
          <w:lang w:val="en-IN"/>
        </w:rPr>
        <w:fldChar w:fldCharType="separate"/>
      </w:r>
      <w:hyperlink w:anchor="_Toc48324250" w:history="1">
        <w:r w:rsidR="00A35CC2" w:rsidRPr="00302C79">
          <w:rPr>
            <w:rStyle w:val="Hyperlink"/>
            <w:noProof/>
          </w:rPr>
          <w:t>Table 1</w:t>
        </w:r>
        <w:r w:rsidR="00A35CC2" w:rsidRPr="00302C79">
          <w:rPr>
            <w:rStyle w:val="Hyperlink"/>
            <w:noProof/>
            <w:lang w:val="en-IN"/>
          </w:rPr>
          <w:t>: Self skill evaluation</w:t>
        </w:r>
        <w:r w:rsidR="00A35CC2">
          <w:rPr>
            <w:noProof/>
            <w:webHidden/>
          </w:rPr>
          <w:tab/>
        </w:r>
        <w:r>
          <w:rPr>
            <w:noProof/>
            <w:webHidden/>
          </w:rPr>
          <w:fldChar w:fldCharType="begin"/>
        </w:r>
        <w:r w:rsidR="00A35CC2">
          <w:rPr>
            <w:noProof/>
            <w:webHidden/>
          </w:rPr>
          <w:instrText xml:space="preserve"> PAGEREF _Toc48324250 \h </w:instrText>
        </w:r>
        <w:r>
          <w:rPr>
            <w:noProof/>
            <w:webHidden/>
          </w:rPr>
        </w:r>
        <w:r>
          <w:rPr>
            <w:noProof/>
            <w:webHidden/>
          </w:rPr>
          <w:fldChar w:fldCharType="separate"/>
        </w:r>
        <w:r w:rsidR="00A35CC2">
          <w:rPr>
            <w:noProof/>
            <w:webHidden/>
          </w:rPr>
          <w:t>18</w:t>
        </w:r>
        <w:r>
          <w:rPr>
            <w:noProof/>
            <w:webHidden/>
          </w:rPr>
          <w:fldChar w:fldCharType="end"/>
        </w:r>
      </w:hyperlink>
    </w:p>
    <w:p w:rsidR="00A35CC2" w:rsidRDefault="00F174C7" w:rsidP="00D5396E">
      <w:pPr>
        <w:pStyle w:val="Heading1"/>
        <w:rPr>
          <w:lang w:val="en-IN"/>
        </w:rPr>
        <w:sectPr w:rsidR="00A35CC2" w:rsidSect="00267966">
          <w:pgSz w:w="12240" w:h="15840"/>
          <w:pgMar w:top="1440" w:right="1440" w:bottom="1440" w:left="1440" w:header="720" w:footer="720" w:gutter="0"/>
          <w:cols w:space="720"/>
          <w:docGrid w:linePitch="360"/>
        </w:sectPr>
      </w:pPr>
      <w:r>
        <w:rPr>
          <w:lang w:val="en-IN"/>
        </w:rPr>
        <w:fldChar w:fldCharType="end"/>
      </w:r>
    </w:p>
    <w:p w:rsidR="009223E2" w:rsidRDefault="00D5396E" w:rsidP="00D5396E">
      <w:pPr>
        <w:pStyle w:val="Heading1"/>
        <w:rPr>
          <w:lang w:val="en-IN"/>
        </w:rPr>
      </w:pPr>
      <w:bookmarkStart w:id="0" w:name="_Toc48916305"/>
      <w:r>
        <w:rPr>
          <w:lang w:val="en-IN"/>
        </w:rPr>
        <w:lastRenderedPageBreak/>
        <w:t>Introduction</w:t>
      </w:r>
      <w:bookmarkEnd w:id="0"/>
    </w:p>
    <w:p w:rsidR="00B20F27" w:rsidRDefault="00D25F2F" w:rsidP="00B20F27">
      <w:pPr>
        <w:rPr>
          <w:lang w:val="en-IN"/>
        </w:rPr>
      </w:pPr>
      <w:r>
        <w:rPr>
          <w:lang w:val="en-IN"/>
        </w:rPr>
        <w:t>Employment is collection of skills, attributes, qualification, and knowledge that makes an individual more eligible to gain job, and become successful in selecting the desired employment option. The employment must benefit the individual, organisation, and the society (</w:t>
      </w:r>
      <w:r>
        <w:rPr>
          <w:shd w:val="clear" w:color="auto" w:fill="FFFFFF"/>
        </w:rPr>
        <w:t>Guilbert et al. .2016</w:t>
      </w:r>
      <w:r>
        <w:rPr>
          <w:lang w:val="en-IN"/>
        </w:rPr>
        <w:t xml:space="preserve">). The report is divided into </w:t>
      </w:r>
      <w:r w:rsidR="00391E93">
        <w:rPr>
          <w:lang w:val="en-IN"/>
        </w:rPr>
        <w:t>nine</w:t>
      </w:r>
      <w:r>
        <w:rPr>
          <w:lang w:val="en-IN"/>
        </w:rPr>
        <w:t xml:space="preserve"> section. Each section will evaluate the different employment skills that are needed to hunt the best occupation as per requirement and potentials. In the last section, the</w:t>
      </w:r>
      <w:r w:rsidR="00B20F27">
        <w:rPr>
          <w:lang w:val="en-IN"/>
        </w:rPr>
        <w:t xml:space="preserve"> reporter will provide self Asse</w:t>
      </w:r>
      <w:r w:rsidR="00F33916">
        <w:rPr>
          <w:lang w:val="en-IN"/>
        </w:rPr>
        <w:t>ss</w:t>
      </w:r>
      <w:r w:rsidR="00B20F27">
        <w:rPr>
          <w:lang w:val="en-IN"/>
        </w:rPr>
        <w:t>ment of own employability skill.</w:t>
      </w:r>
    </w:p>
    <w:p w:rsidR="00D5396E" w:rsidRPr="00D25F2F" w:rsidRDefault="00D5396E" w:rsidP="00B20F27">
      <w:pPr>
        <w:rPr>
          <w:lang w:val="en-IN"/>
        </w:rPr>
      </w:pPr>
      <w:r>
        <w:rPr>
          <w:lang w:val="en-IN"/>
        </w:rPr>
        <w:br w:type="page"/>
      </w:r>
    </w:p>
    <w:p w:rsidR="00D5396E" w:rsidRPr="00065009" w:rsidRDefault="00065009" w:rsidP="00D5396E">
      <w:pPr>
        <w:pStyle w:val="Heading2"/>
        <w:rPr>
          <w:color w:val="FF0000"/>
          <w:lang w:val="en-IN"/>
        </w:rPr>
      </w:pPr>
      <w:bookmarkStart w:id="1" w:name="_Toc48916306"/>
      <w:r w:rsidRPr="00065009">
        <w:rPr>
          <w:color w:val="FF0000"/>
          <w:lang w:val="en-IN"/>
        </w:rPr>
        <w:lastRenderedPageBreak/>
        <w:t>Article</w:t>
      </w:r>
      <w:r w:rsidR="00D5396E" w:rsidRPr="00065009">
        <w:rPr>
          <w:color w:val="FF0000"/>
          <w:lang w:val="en-IN"/>
        </w:rPr>
        <w:t xml:space="preserve"> 1</w:t>
      </w:r>
      <w:r w:rsidRPr="00065009">
        <w:rPr>
          <w:color w:val="FF0000"/>
          <w:lang w:val="en-IN"/>
        </w:rPr>
        <w:t xml:space="preserve">: Target jobs, 2020 (Online) [Accessed through] </w:t>
      </w:r>
      <w:r w:rsidRPr="00065009">
        <w:rPr>
          <w:b/>
          <w:color w:val="FF0000"/>
          <w:lang w:val="en-IN"/>
        </w:rPr>
        <w:t>&lt;</w:t>
      </w:r>
      <w:hyperlink r:id="rId9" w:history="1">
        <w:r w:rsidRPr="00065009">
          <w:rPr>
            <w:rStyle w:val="Hyperlink"/>
            <w:color w:val="FF0000"/>
          </w:rPr>
          <w:t>https://targetjobs.co.uk/careers-advice/career-planning/273051-the-top-10-skills-thatll-get-you-a-job-when-you-graduate</w:t>
        </w:r>
      </w:hyperlink>
      <w:r w:rsidRPr="00065009">
        <w:rPr>
          <w:b/>
          <w:color w:val="FF0000"/>
          <w:lang w:val="en-IN"/>
        </w:rPr>
        <w:t xml:space="preserve">&gt;, </w:t>
      </w:r>
      <w:r w:rsidRPr="00065009">
        <w:rPr>
          <w:color w:val="FF0000"/>
          <w:lang w:val="en-IN"/>
        </w:rPr>
        <w:t>[Accessed on 14 August 2020]</w:t>
      </w:r>
      <w:bookmarkEnd w:id="1"/>
    </w:p>
    <w:p w:rsidR="003332AE" w:rsidRDefault="003332AE" w:rsidP="003332AE">
      <w:pPr>
        <w:rPr>
          <w:lang w:val="en-IN"/>
        </w:rPr>
      </w:pPr>
      <w:r>
        <w:rPr>
          <w:lang w:val="en-IN"/>
        </w:rPr>
        <w:t>Smart leaders of a business aim at employing large workforce for achieving their organisational goals and daily targets (</w:t>
      </w:r>
      <w:r>
        <w:rPr>
          <w:shd w:val="clear" w:color="auto" w:fill="FFFFFF"/>
        </w:rPr>
        <w:t>Suleman,</w:t>
      </w:r>
      <w:r w:rsidR="00091D1D">
        <w:rPr>
          <w:shd w:val="clear" w:color="auto" w:fill="FFFFFF"/>
        </w:rPr>
        <w:t xml:space="preserve"> </w:t>
      </w:r>
      <w:r>
        <w:rPr>
          <w:shd w:val="clear" w:color="auto" w:fill="FFFFFF"/>
        </w:rPr>
        <w:t>2018</w:t>
      </w:r>
      <w:r>
        <w:rPr>
          <w:lang w:val="en-IN"/>
        </w:rPr>
        <w:t>). The senior management team wants right candidates for different jobs with high employability skills in different business situations. Such skills may be already present in the candidate or the individual may require to get trained to acquire new skills. Essential employability skills required to attract the desired recruiter are:</w:t>
      </w:r>
    </w:p>
    <w:p w:rsidR="00D8794D" w:rsidRDefault="003332AE" w:rsidP="003332AE">
      <w:pPr>
        <w:rPr>
          <w:b/>
          <w:bCs/>
          <w:lang w:val="en-IN"/>
        </w:rPr>
      </w:pPr>
      <w:r w:rsidRPr="003332AE">
        <w:rPr>
          <w:b/>
          <w:bCs/>
          <w:lang w:val="en-IN"/>
        </w:rPr>
        <w:t>Interpersonal skills</w:t>
      </w:r>
      <w:r w:rsidR="00364499">
        <w:rPr>
          <w:b/>
          <w:bCs/>
          <w:lang w:val="en-IN"/>
        </w:rPr>
        <w:t xml:space="preserve"> </w:t>
      </w:r>
    </w:p>
    <w:p w:rsidR="00364499" w:rsidRPr="00D8794D" w:rsidRDefault="00364499" w:rsidP="003332AE">
      <w:pPr>
        <w:rPr>
          <w:b/>
          <w:bCs/>
          <w:lang w:val="en-IN"/>
        </w:rPr>
      </w:pPr>
      <w:r>
        <w:rPr>
          <w:bCs/>
          <w:lang w:val="en-IN"/>
        </w:rPr>
        <w:t xml:space="preserve"> </w:t>
      </w:r>
      <w:r w:rsidR="00D8794D">
        <w:rPr>
          <w:bCs/>
          <w:lang w:val="en-IN"/>
        </w:rPr>
        <w:t>The behaviour of individual and manner to interact with others effectively is known as interpersonal skills.</w:t>
      </w:r>
    </w:p>
    <w:p w:rsidR="003332AE" w:rsidRDefault="003332AE" w:rsidP="003332AE">
      <w:pPr>
        <w:rPr>
          <w:b/>
          <w:bCs/>
          <w:lang w:val="en-IN"/>
        </w:rPr>
      </w:pPr>
      <w:r w:rsidRPr="003332AE">
        <w:rPr>
          <w:b/>
          <w:bCs/>
          <w:lang w:val="en-IN"/>
        </w:rPr>
        <w:t>Reliability skills</w:t>
      </w:r>
    </w:p>
    <w:p w:rsidR="00D8794D" w:rsidRPr="00D8794D" w:rsidRDefault="00D8794D" w:rsidP="003332AE">
      <w:pPr>
        <w:rPr>
          <w:bCs/>
          <w:lang w:val="en-IN"/>
        </w:rPr>
      </w:pPr>
      <w:r>
        <w:rPr>
          <w:bCs/>
          <w:lang w:val="en-IN"/>
        </w:rPr>
        <w:t xml:space="preserve">According to these skills the person must be competent to make the project before the deadlines. The Person should make an effort to meet the challenges and hurdles in the project deadline. The person must be self dependable and accountable at work place. </w:t>
      </w:r>
    </w:p>
    <w:p w:rsidR="003332AE" w:rsidRDefault="003332AE" w:rsidP="003332AE">
      <w:pPr>
        <w:rPr>
          <w:b/>
          <w:bCs/>
          <w:lang w:val="en-IN"/>
        </w:rPr>
      </w:pPr>
      <w:r w:rsidRPr="003332AE">
        <w:rPr>
          <w:b/>
          <w:bCs/>
          <w:lang w:val="en-IN"/>
        </w:rPr>
        <w:t>Leadership skills</w:t>
      </w:r>
    </w:p>
    <w:p w:rsidR="00D8794D" w:rsidRPr="00D8794D" w:rsidRDefault="00D8794D" w:rsidP="003332AE">
      <w:pPr>
        <w:rPr>
          <w:bCs/>
          <w:lang w:val="en-IN"/>
        </w:rPr>
      </w:pPr>
      <w:r>
        <w:rPr>
          <w:bCs/>
          <w:lang w:val="en-IN"/>
        </w:rPr>
        <w:t>The leadership skills are relevant skills which makes the motivational environment in an organisation. The person with good leadership skills can make a competent team. The members of group feels supported and motivated at all stage of work.</w:t>
      </w:r>
    </w:p>
    <w:p w:rsidR="003332AE" w:rsidRDefault="003332AE" w:rsidP="003332AE">
      <w:pPr>
        <w:rPr>
          <w:b/>
          <w:bCs/>
          <w:lang w:val="en-IN"/>
        </w:rPr>
      </w:pPr>
      <w:r w:rsidRPr="003332AE">
        <w:rPr>
          <w:b/>
          <w:bCs/>
          <w:lang w:val="en-IN"/>
        </w:rPr>
        <w:t>Technical skills</w:t>
      </w:r>
    </w:p>
    <w:p w:rsidR="00D8794D" w:rsidRPr="00D8794D" w:rsidRDefault="00D8794D" w:rsidP="003332AE">
      <w:pPr>
        <w:rPr>
          <w:bCs/>
          <w:lang w:val="en-IN"/>
        </w:rPr>
      </w:pPr>
      <w:r>
        <w:rPr>
          <w:bCs/>
          <w:lang w:val="en-IN"/>
        </w:rPr>
        <w:t>Technical skills are some special and effective skills which are inside the person for solving technical problems occurring inside an organisation. The person who has such skills can solve any problem on time and with full efforts which makes improvement in an organisation.</w:t>
      </w:r>
    </w:p>
    <w:p w:rsidR="003332AE" w:rsidRDefault="003332AE" w:rsidP="003332AE">
      <w:pPr>
        <w:rPr>
          <w:b/>
          <w:bCs/>
          <w:lang w:val="en-IN"/>
        </w:rPr>
      </w:pPr>
      <w:r w:rsidRPr="003332AE">
        <w:rPr>
          <w:b/>
          <w:bCs/>
          <w:lang w:val="en-IN"/>
        </w:rPr>
        <w:t xml:space="preserve">Organisational </w:t>
      </w:r>
      <w:r w:rsidR="009F6432">
        <w:rPr>
          <w:b/>
          <w:bCs/>
          <w:lang w:val="en-IN"/>
        </w:rPr>
        <w:t xml:space="preserve">and </w:t>
      </w:r>
      <w:r w:rsidRPr="003332AE">
        <w:rPr>
          <w:b/>
          <w:bCs/>
          <w:lang w:val="en-IN"/>
        </w:rPr>
        <w:t>management skills</w:t>
      </w:r>
    </w:p>
    <w:p w:rsidR="00D8794D" w:rsidRPr="00D8794D" w:rsidRDefault="00D8794D" w:rsidP="003332AE">
      <w:pPr>
        <w:rPr>
          <w:bCs/>
          <w:lang w:val="en-IN"/>
        </w:rPr>
      </w:pPr>
      <w:r>
        <w:rPr>
          <w:bCs/>
          <w:lang w:val="en-IN"/>
        </w:rPr>
        <w:lastRenderedPageBreak/>
        <w:t xml:space="preserve">Organisational skills </w:t>
      </w:r>
      <w:r w:rsidR="00CC7F80">
        <w:rPr>
          <w:bCs/>
          <w:lang w:val="en-IN"/>
        </w:rPr>
        <w:t>are those which make the person able to create and keep deadlines achievement on time. The goal is set and efficient schedules are made to manage the work internally.</w:t>
      </w:r>
    </w:p>
    <w:p w:rsidR="003332AE" w:rsidRDefault="003332AE" w:rsidP="003332AE">
      <w:pPr>
        <w:rPr>
          <w:b/>
          <w:bCs/>
          <w:lang w:val="en-IN"/>
        </w:rPr>
      </w:pPr>
      <w:r w:rsidRPr="003332AE">
        <w:rPr>
          <w:b/>
          <w:bCs/>
          <w:lang w:val="en-IN"/>
        </w:rPr>
        <w:t>Self-management and learning skills</w:t>
      </w:r>
    </w:p>
    <w:p w:rsidR="00CC7F80" w:rsidRPr="00CC7F80" w:rsidRDefault="00CC7F80" w:rsidP="003332AE">
      <w:pPr>
        <w:rPr>
          <w:bCs/>
          <w:lang w:val="en-IN"/>
        </w:rPr>
      </w:pPr>
      <w:r>
        <w:rPr>
          <w:bCs/>
          <w:lang w:val="en-IN"/>
        </w:rPr>
        <w:t>Self- management and learning skills are those skills which makes the person able to improve the efficiency by being self reliant and self competent. The persons can increase his ability well working in an organisation.</w:t>
      </w:r>
    </w:p>
    <w:p w:rsidR="00AB43E0" w:rsidRPr="00AB43E0" w:rsidRDefault="00065009" w:rsidP="00AB43E0">
      <w:pPr>
        <w:pStyle w:val="Heading2"/>
        <w:rPr>
          <w:color w:val="FF0000"/>
        </w:rPr>
      </w:pPr>
      <w:bookmarkStart w:id="2" w:name="_Toc48916307"/>
      <w:r w:rsidRPr="00AB43E0">
        <w:rPr>
          <w:color w:val="FF0000"/>
        </w:rPr>
        <w:t>Article</w:t>
      </w:r>
      <w:r w:rsidR="003332AE" w:rsidRPr="00AB43E0">
        <w:rPr>
          <w:color w:val="FF0000"/>
        </w:rPr>
        <w:t>2</w:t>
      </w:r>
      <w:r w:rsidRPr="00AB43E0">
        <w:rPr>
          <w:color w:val="FF0000"/>
        </w:rPr>
        <w:t>:</w:t>
      </w:r>
      <w:bookmarkEnd w:id="2"/>
      <w:r w:rsidR="00AB43E0">
        <w:rPr>
          <w:color w:val="FF0000"/>
        </w:rPr>
        <w:t xml:space="preserve"> </w:t>
      </w:r>
      <w:r w:rsidR="00AB43E0" w:rsidRPr="00AB43E0">
        <w:rPr>
          <w:color w:val="FF0000"/>
        </w:rPr>
        <w:t>Skills You Need, 2020 (Online) [Accessed through] &lt;</w:t>
      </w:r>
      <w:hyperlink r:id="rId10" w:history="1">
        <w:r w:rsidR="00AB43E0" w:rsidRPr="00AB43E0">
          <w:rPr>
            <w:rStyle w:val="Hyperlink"/>
            <w:color w:val="FF0000"/>
          </w:rPr>
          <w:t>https://www.skillsyouneed.com/general/employability-skills.html</w:t>
        </w:r>
      </w:hyperlink>
      <w:r w:rsidR="00AB43E0" w:rsidRPr="00AB43E0">
        <w:rPr>
          <w:color w:val="FF0000"/>
        </w:rPr>
        <w:t>&gt;, [Accessed on 14 August 2020]</w:t>
      </w:r>
    </w:p>
    <w:p w:rsidR="003332AE" w:rsidRDefault="003332AE" w:rsidP="003332AE">
      <w:pPr>
        <w:rPr>
          <w:b/>
          <w:bCs/>
          <w:u w:val="single"/>
          <w:lang w:val="en-IN"/>
        </w:rPr>
      </w:pPr>
      <w:r w:rsidRPr="003332AE">
        <w:rPr>
          <w:b/>
          <w:bCs/>
          <w:u w:val="single"/>
          <w:lang w:val="en-IN"/>
        </w:rPr>
        <w:t>Interpersonal skills</w:t>
      </w:r>
    </w:p>
    <w:p w:rsidR="00560C14" w:rsidRDefault="0015442F" w:rsidP="003332AE">
      <w:pPr>
        <w:rPr>
          <w:lang w:val="en-IN"/>
        </w:rPr>
      </w:pPr>
      <w:r>
        <w:rPr>
          <w:lang w:val="en-IN"/>
        </w:rPr>
        <w:t xml:space="preserve">Everyone uses interpersonal skills in their daily lives. </w:t>
      </w:r>
      <w:r w:rsidRPr="0015442F">
        <w:t>The</w:t>
      </w:r>
      <w:r>
        <w:rPr>
          <w:lang w:val="en-IN"/>
        </w:rPr>
        <w:t xml:space="preserve"> importance of such skills is critical in business world. Various types of soft skills collectively form interpersonal skills</w:t>
      </w:r>
      <w:r w:rsidR="00560C14">
        <w:rPr>
          <w:lang w:val="en-IN"/>
        </w:rPr>
        <w:t xml:space="preserve"> (</w:t>
      </w:r>
      <w:r w:rsidR="00560C14">
        <w:rPr>
          <w:shd w:val="clear" w:color="auto" w:fill="FFFFFF"/>
        </w:rPr>
        <w:t>Pinto and Ramalheira,</w:t>
      </w:r>
      <w:r w:rsidR="00065009">
        <w:rPr>
          <w:shd w:val="clear" w:color="auto" w:fill="FFFFFF"/>
        </w:rPr>
        <w:t xml:space="preserve"> </w:t>
      </w:r>
      <w:r w:rsidR="00560C14">
        <w:rPr>
          <w:shd w:val="clear" w:color="auto" w:fill="FFFFFF"/>
        </w:rPr>
        <w:t>2017</w:t>
      </w:r>
      <w:r w:rsidR="00560C14">
        <w:rPr>
          <w:lang w:val="en-IN"/>
        </w:rPr>
        <w:t>)</w:t>
      </w:r>
      <w:r>
        <w:rPr>
          <w:lang w:val="en-IN"/>
        </w:rPr>
        <w:t xml:space="preserve">. </w:t>
      </w:r>
    </w:p>
    <w:p w:rsidR="00C52518" w:rsidRDefault="00BA159C" w:rsidP="003332AE">
      <w:r>
        <w:t>Top</w:t>
      </w:r>
      <w:r w:rsidR="00E70281">
        <w:t xml:space="preserve"> interpersonal skills </w:t>
      </w:r>
      <w:r w:rsidR="00065009">
        <w:t>that recruiter search in the applicants is</w:t>
      </w:r>
      <w:r>
        <w:t>:</w:t>
      </w:r>
    </w:p>
    <w:p w:rsidR="00EA7F29" w:rsidRDefault="00BA159C" w:rsidP="00EA7F29">
      <w:r w:rsidRPr="00EA7F29">
        <w:rPr>
          <w:b/>
          <w:bCs/>
          <w:i/>
          <w:iCs/>
        </w:rPr>
        <w:t>Communication skills</w:t>
      </w:r>
      <w:r>
        <w:t xml:space="preserve"> – Skills one possesses or practice to transfer information appropriately to one or group of members either in writing, oral, or via electronic mediums. In verbal communication, interaction takes place by talking with each other either face to face, virtually, messaging, and on telephone. In non-verbal communication, the interaction takes place by body gestures, voice tone, reactions, emojis etc.</w:t>
      </w:r>
      <w:r w:rsidR="00EA7F29">
        <w:t xml:space="preserve"> Effective listening skill are also part of communication skills. It judges the abilities of an individual to take in, evaluate, and judge the information conveyed by others whether in writing or by other means.</w:t>
      </w:r>
    </w:p>
    <w:p w:rsidR="00BA159C" w:rsidRDefault="00BA159C" w:rsidP="003332AE">
      <w:r w:rsidRPr="00EA7F29">
        <w:rPr>
          <w:b/>
          <w:bCs/>
          <w:i/>
          <w:iCs/>
        </w:rPr>
        <w:t>Emotional intelligence</w:t>
      </w:r>
      <w:r w:rsidR="00EA7F29">
        <w:t xml:space="preserve"> – Skills to find, understand, and supervise one’s own emotions in a rightful manner to serve the organisation.</w:t>
      </w:r>
    </w:p>
    <w:p w:rsidR="00BA159C" w:rsidRDefault="00BA159C" w:rsidP="00560C14">
      <w:r w:rsidRPr="00560C14">
        <w:rPr>
          <w:b/>
          <w:bCs/>
          <w:i/>
          <w:iCs/>
        </w:rPr>
        <w:t>Problem solving</w:t>
      </w:r>
      <w:r w:rsidR="00560C14">
        <w:t xml:space="preserve">–These skills are required in the employees to operate effectively with other team members. It helps in identifying, describing and calculating best solutions to </w:t>
      </w:r>
      <w:r w:rsidR="00560C14">
        <w:lastRenderedPageBreak/>
        <w:t>the problematic situations. Such skills encourage employee participation in decision-making process.</w:t>
      </w:r>
    </w:p>
    <w:p w:rsidR="00BA159C" w:rsidRDefault="00BA159C" w:rsidP="003332AE">
      <w:r w:rsidRPr="00EA7F29">
        <w:rPr>
          <w:b/>
          <w:bCs/>
          <w:i/>
          <w:iCs/>
        </w:rPr>
        <w:t>Team work</w:t>
      </w:r>
      <w:r w:rsidR="00EA7F29">
        <w:t xml:space="preserve"> – The willingness to work with other team members, share knowledge and skills, develop innovative ideas, and accept each other in formal and informal way.</w:t>
      </w:r>
    </w:p>
    <w:p w:rsidR="00BA159C" w:rsidRDefault="00BA159C" w:rsidP="00560C14">
      <w:r w:rsidRPr="00EA7F29">
        <w:rPr>
          <w:b/>
          <w:bCs/>
          <w:i/>
          <w:iCs/>
        </w:rPr>
        <w:t>Conflict management</w:t>
      </w:r>
      <w:r w:rsidR="00EA7F29">
        <w:t xml:space="preserve"> – These skills help in resolving issues and fights between the staff members, team leaders or managers and other stakeholders related </w:t>
      </w:r>
      <w:r w:rsidR="00311B6A">
        <w:t>t</w:t>
      </w:r>
      <w:r w:rsidR="00EA7F29">
        <w:t>o an organisation.</w:t>
      </w:r>
    </w:p>
    <w:p w:rsidR="003210B4" w:rsidRDefault="00BA159C" w:rsidP="003210B4">
      <w:r w:rsidRPr="00EA7F29">
        <w:rPr>
          <w:b/>
          <w:bCs/>
          <w:i/>
          <w:iCs/>
        </w:rPr>
        <w:t>Negotiating skills</w:t>
      </w:r>
      <w:r w:rsidR="00EA7F29">
        <w:t xml:space="preserve"> – Such skills are much useful in searching best and common solutions to various challenges. These attributes also help the professionals to influence other</w:t>
      </w:r>
      <w:r w:rsidR="00560C14">
        <w:t>s</w:t>
      </w:r>
      <w:r w:rsidR="00EA7F29">
        <w:t xml:space="preserve"> agree at suggested ideas without much</w:t>
      </w:r>
      <w:r w:rsidR="00560C14">
        <w:t xml:space="preserve"> disagreements.</w:t>
      </w:r>
    </w:p>
    <w:p w:rsidR="003210B4" w:rsidRDefault="003210B4" w:rsidP="003210B4">
      <w:pPr>
        <w:keepNext/>
        <w:jc w:val="center"/>
      </w:pPr>
      <w:r>
        <w:rPr>
          <w:noProof/>
          <w:lang w:val="en-US"/>
        </w:rPr>
        <w:drawing>
          <wp:inline distT="0" distB="0" distL="0" distR="0">
            <wp:extent cx="4438650" cy="2219325"/>
            <wp:effectExtent l="0" t="0" r="0" b="9525"/>
            <wp:docPr id="4" name="Picture 4" descr="Interpersonal Skills for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personal Skills for Lead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38650" cy="2219325"/>
                    </a:xfrm>
                    <a:prstGeom prst="rect">
                      <a:avLst/>
                    </a:prstGeom>
                    <a:noFill/>
                    <a:ln>
                      <a:noFill/>
                    </a:ln>
                  </pic:spPr>
                </pic:pic>
              </a:graphicData>
            </a:graphic>
          </wp:inline>
        </w:drawing>
      </w:r>
    </w:p>
    <w:p w:rsidR="003210B4" w:rsidRDefault="003210B4" w:rsidP="003210B4">
      <w:pPr>
        <w:jc w:val="center"/>
        <w:rPr>
          <w:lang w:val="en-IN"/>
        </w:rPr>
      </w:pPr>
      <w:bookmarkStart w:id="3" w:name="_Toc48324258"/>
      <w:r>
        <w:t xml:space="preserve">Figure </w:t>
      </w:r>
      <w:r w:rsidR="00F174C7">
        <w:fldChar w:fldCharType="begin"/>
      </w:r>
      <w:r>
        <w:instrText xml:space="preserve"> SEQ Figure \* ARABIC </w:instrText>
      </w:r>
      <w:r w:rsidR="00F174C7">
        <w:fldChar w:fldCharType="separate"/>
      </w:r>
      <w:r w:rsidR="003C299B">
        <w:rPr>
          <w:noProof/>
        </w:rPr>
        <w:t>1</w:t>
      </w:r>
      <w:r w:rsidR="00F174C7">
        <w:fldChar w:fldCharType="end"/>
      </w:r>
      <w:r>
        <w:rPr>
          <w:lang w:val="en-IN"/>
        </w:rPr>
        <w:t>: Interpersonal skills</w:t>
      </w:r>
      <w:bookmarkEnd w:id="3"/>
    </w:p>
    <w:p w:rsidR="003210B4" w:rsidRDefault="003210B4" w:rsidP="003210B4">
      <w:pPr>
        <w:jc w:val="center"/>
      </w:pPr>
      <w:r>
        <w:rPr>
          <w:lang w:val="en-IN"/>
        </w:rPr>
        <w:t>(Source: The Busy Life Style, 2018)</w:t>
      </w:r>
    </w:p>
    <w:p w:rsidR="000E6A3F" w:rsidRPr="000E6A3F" w:rsidRDefault="000E6A3F" w:rsidP="000E6A3F">
      <w:pPr>
        <w:rPr>
          <w:color w:val="FF0000"/>
          <w:lang w:val="en-IN"/>
        </w:rPr>
      </w:pPr>
      <w:r w:rsidRPr="000E6A3F">
        <w:rPr>
          <w:color w:val="FF0000"/>
          <w:lang w:val="en-IN"/>
        </w:rPr>
        <w:t xml:space="preserve">Article3 Indeed, 2019 (Online) [Accessed through] </w:t>
      </w:r>
      <w:r w:rsidRPr="000E6A3F">
        <w:rPr>
          <w:color w:val="FF0000"/>
        </w:rPr>
        <w:t>&lt;</w:t>
      </w:r>
      <w:hyperlink r:id="rId12" w:history="1">
        <w:r w:rsidRPr="000E6A3F">
          <w:rPr>
            <w:rStyle w:val="Hyperlink"/>
            <w:color w:val="FF0000"/>
          </w:rPr>
          <w:t>https://www.indeed.com/career-advice/finding-a-job/employability-skills</w:t>
        </w:r>
      </w:hyperlink>
      <w:r w:rsidRPr="000E6A3F">
        <w:rPr>
          <w:color w:val="FF0000"/>
        </w:rPr>
        <w:t xml:space="preserve">&gt;, </w:t>
      </w:r>
      <w:r w:rsidRPr="000E6A3F">
        <w:rPr>
          <w:color w:val="FF0000"/>
          <w:lang w:val="en-IN"/>
        </w:rPr>
        <w:t>[Accessed on 14 August 2020]</w:t>
      </w:r>
    </w:p>
    <w:p w:rsidR="00560C14" w:rsidRDefault="00560C14" w:rsidP="00560C14">
      <w:pPr>
        <w:rPr>
          <w:b/>
          <w:bCs/>
          <w:u w:val="single"/>
        </w:rPr>
      </w:pPr>
      <w:r w:rsidRPr="00560C14">
        <w:rPr>
          <w:b/>
          <w:bCs/>
          <w:u w:val="single"/>
        </w:rPr>
        <w:t>Reliability skills</w:t>
      </w:r>
    </w:p>
    <w:p w:rsidR="00560C14" w:rsidRDefault="00560C14" w:rsidP="00560C14">
      <w:r>
        <w:t>Being reliable makes an applicant more useful for the organisation as it develops trust between the employer and employee. Reliable employees compete their work on time, make good use of resources and power, and perform least mistakes. Such skill helps in responding to queries and feedbacks immediately and accurately</w:t>
      </w:r>
      <w:r w:rsidR="00005881">
        <w:t xml:space="preserve"> (</w:t>
      </w:r>
      <w:r w:rsidR="00005881">
        <w:rPr>
          <w:shd w:val="clear" w:color="auto" w:fill="FFFFFF"/>
        </w:rPr>
        <w:t>Ibrahim et al. .2017</w:t>
      </w:r>
      <w:r w:rsidR="00005881">
        <w:t>)</w:t>
      </w:r>
      <w:r>
        <w:t xml:space="preserve">. </w:t>
      </w:r>
      <w:r>
        <w:lastRenderedPageBreak/>
        <w:t>One can develop such reliability skills by meeting the performance standards, managing work schedules, accepting misjudgements, and making efforts to rectify the same.</w:t>
      </w:r>
    </w:p>
    <w:p w:rsidR="00560C14" w:rsidRDefault="00560C14" w:rsidP="00560C14">
      <w:r>
        <w:t>The employee has</w:t>
      </w:r>
      <w:r w:rsidR="00005881">
        <w:t xml:space="preserve"> to</w:t>
      </w:r>
      <w:r>
        <w:t xml:space="preserve"> be organised, and must possess relevant time management skills</w:t>
      </w:r>
      <w:r w:rsidR="00005881">
        <w:t>. The main activity here is to practice work prioritisation (</w:t>
      </w:r>
      <w:r w:rsidR="00005881">
        <w:rPr>
          <w:shd w:val="clear" w:color="auto" w:fill="FFFFFF"/>
        </w:rPr>
        <w:t>Wu et al. .2015</w:t>
      </w:r>
      <w:r w:rsidR="00005881">
        <w:t>). Reliable professional takes responsibilities of their work, and also values the organisation’s goals. Employees are free to seek advice of other team members, sub-ordinates and managers in queries or misunderstandings. Self-motivation also drives reliability, creativity, and dependability.</w:t>
      </w:r>
    </w:p>
    <w:p w:rsidR="003210B4" w:rsidRDefault="003210B4" w:rsidP="003210B4">
      <w:pPr>
        <w:keepNext/>
        <w:jc w:val="center"/>
      </w:pPr>
      <w:r>
        <w:rPr>
          <w:noProof/>
          <w:lang w:val="en-US"/>
        </w:rPr>
        <w:drawing>
          <wp:inline distT="0" distB="0" distL="0" distR="0">
            <wp:extent cx="4263427" cy="2686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69147" cy="2689654"/>
                    </a:xfrm>
                    <a:prstGeom prst="rect">
                      <a:avLst/>
                    </a:prstGeom>
                    <a:noFill/>
                    <a:ln>
                      <a:noFill/>
                    </a:ln>
                  </pic:spPr>
                </pic:pic>
              </a:graphicData>
            </a:graphic>
          </wp:inline>
        </w:drawing>
      </w:r>
    </w:p>
    <w:p w:rsidR="003210B4" w:rsidRDefault="003210B4" w:rsidP="003210B4">
      <w:pPr>
        <w:jc w:val="center"/>
        <w:rPr>
          <w:lang w:val="en-IN"/>
        </w:rPr>
      </w:pPr>
      <w:bookmarkStart w:id="4" w:name="_Toc48324259"/>
      <w:r>
        <w:t xml:space="preserve">Figure </w:t>
      </w:r>
      <w:r w:rsidR="00F174C7">
        <w:fldChar w:fldCharType="begin"/>
      </w:r>
      <w:r>
        <w:instrText xml:space="preserve"> SEQ Figure \* ARABIC </w:instrText>
      </w:r>
      <w:r w:rsidR="00F174C7">
        <w:fldChar w:fldCharType="separate"/>
      </w:r>
      <w:r w:rsidR="003C299B">
        <w:rPr>
          <w:noProof/>
        </w:rPr>
        <w:t>2</w:t>
      </w:r>
      <w:r w:rsidR="00F174C7">
        <w:fldChar w:fldCharType="end"/>
      </w:r>
      <w:r>
        <w:rPr>
          <w:lang w:val="en-IN"/>
        </w:rPr>
        <w:t xml:space="preserve">: </w:t>
      </w:r>
      <w:r w:rsidRPr="00055E94">
        <w:rPr>
          <w:lang w:val="en-IN"/>
        </w:rPr>
        <w:t>Reliability skills</w:t>
      </w:r>
      <w:bookmarkEnd w:id="4"/>
    </w:p>
    <w:p w:rsidR="003210B4" w:rsidRDefault="003210B4" w:rsidP="003210B4">
      <w:pPr>
        <w:jc w:val="center"/>
      </w:pPr>
      <w:r>
        <w:rPr>
          <w:lang w:val="en-IN"/>
        </w:rPr>
        <w:t>(Source: Conover, 2020)</w:t>
      </w:r>
    </w:p>
    <w:p w:rsidR="00B12F5E" w:rsidRPr="00065009" w:rsidRDefault="00065009" w:rsidP="00B12F5E">
      <w:pPr>
        <w:pStyle w:val="Heading2"/>
        <w:rPr>
          <w:color w:val="FF0000"/>
        </w:rPr>
      </w:pPr>
      <w:bookmarkStart w:id="5" w:name="_Toc48916309"/>
      <w:r>
        <w:rPr>
          <w:color w:val="FF0000"/>
        </w:rPr>
        <w:t>Article 4</w:t>
      </w:r>
      <w:r w:rsidR="00B12F5E" w:rsidRPr="00065009">
        <w:rPr>
          <w:color w:val="FF0000"/>
        </w:rPr>
        <w:t>: ‘What are transferable skills?’ https://www.reed.co.uk/career-advice/what-are-transferable-skills/</w:t>
      </w:r>
      <w:bookmarkEnd w:id="5"/>
    </w:p>
    <w:p w:rsidR="00B12F5E" w:rsidRPr="00065009" w:rsidRDefault="00B12F5E" w:rsidP="00B12F5E">
      <w:pPr>
        <w:rPr>
          <w:color w:val="FF0000"/>
        </w:rPr>
      </w:pPr>
      <w:r w:rsidRPr="00065009">
        <w:rPr>
          <w:color w:val="FF0000"/>
        </w:rPr>
        <w:t xml:space="preserve">This article has clarified that transferable skills considered as the core abilities and skills set that is mainly applied for achieving the opportunities of different employment and jobs in the industries. The transferable skill is mainly achieved by the previous position as it provides clarity to the individual about work. The article has also clarified that transferable is needed in the person as it is important to handle the situations softly by dealing with other people. The skill also supports the person to understand the skill expected by the </w:t>
      </w:r>
      <w:r w:rsidRPr="00065009">
        <w:rPr>
          <w:color w:val="FF0000"/>
        </w:rPr>
        <w:lastRenderedPageBreak/>
        <w:t xml:space="preserve">organisation that is needed for the assigned position and role (Nägele and Stalder, 2017). So, if the person lacks in the experience needs to work on the areas related to transferable skills and deal with the assigned work. This skill is mainly related to transferring the qualities and skills to another person with the help of strong communication skills. </w:t>
      </w:r>
    </w:p>
    <w:p w:rsidR="00B12F5E" w:rsidRPr="00065009" w:rsidRDefault="00B12F5E" w:rsidP="00257C06">
      <w:pPr>
        <w:rPr>
          <w:color w:val="FF0000"/>
        </w:rPr>
      </w:pPr>
      <w:r w:rsidRPr="00065009">
        <w:rPr>
          <w:color w:val="FF0000"/>
        </w:rPr>
        <w:t>Leadership is the main skill that is needed to improve quality of transferable skill because leaders always take the initiative to transfer their knowledge and skills among the team members so that they can deal with the situation as per improved capabilities (</w:t>
      </w:r>
      <w:r w:rsidRPr="00065009">
        <w:rPr>
          <w:bCs/>
          <w:color w:val="FF0000"/>
          <w:lang w:val="en-US"/>
        </w:rPr>
        <w:t>Scott et al., 2019</w:t>
      </w:r>
      <w:r w:rsidRPr="00065009">
        <w:rPr>
          <w:color w:val="FF0000"/>
        </w:rPr>
        <w:t>). Time management is another transferable skill that is needed to manage the prioritisation of the activities, so that delay while achieving the outcome can be avoided. The Eisenhower Method is the most commonly used method for time management by which urgent, not urgent, including important and not important.</w:t>
      </w:r>
    </w:p>
    <w:p w:rsidR="00AB43E0" w:rsidRPr="00956969" w:rsidRDefault="00AB43E0" w:rsidP="00956969">
      <w:pPr>
        <w:pStyle w:val="Heading2"/>
        <w:rPr>
          <w:color w:val="FF0000"/>
          <w:lang w:val="en-IN"/>
        </w:rPr>
      </w:pPr>
      <w:bookmarkStart w:id="6" w:name="_Toc48916310"/>
      <w:r w:rsidRPr="00956969">
        <w:rPr>
          <w:color w:val="FF0000"/>
          <w:lang w:val="en-IN"/>
        </w:rPr>
        <w:t>Article</w:t>
      </w:r>
      <w:r w:rsidR="00065009" w:rsidRPr="00956969">
        <w:rPr>
          <w:color w:val="FF0000"/>
          <w:lang w:val="en-IN"/>
        </w:rPr>
        <w:t>5:</w:t>
      </w:r>
      <w:bookmarkEnd w:id="6"/>
      <w:r w:rsidR="00065009" w:rsidRPr="00956969">
        <w:rPr>
          <w:color w:val="FF0000"/>
          <w:lang w:val="en-IN"/>
        </w:rPr>
        <w:t xml:space="preserve"> </w:t>
      </w:r>
      <w:r w:rsidRPr="00956969">
        <w:rPr>
          <w:color w:val="FF0000"/>
          <w:lang w:val="en-IN"/>
        </w:rPr>
        <w:t xml:space="preserve">Alison Doyle, 2019 (Online) [Accessed through] </w:t>
      </w:r>
      <w:r w:rsidRPr="00956969">
        <w:rPr>
          <w:color w:val="FF0000"/>
        </w:rPr>
        <w:t>&lt;</w:t>
      </w:r>
      <w:hyperlink r:id="rId14" w:history="1">
        <w:r w:rsidRPr="00956969">
          <w:rPr>
            <w:color w:val="FF0000"/>
          </w:rPr>
          <w:t>https://www.thebalancecareers.com/organizational-skills-list-2063762</w:t>
        </w:r>
      </w:hyperlink>
      <w:r w:rsidRPr="00956969">
        <w:rPr>
          <w:color w:val="FF0000"/>
        </w:rPr>
        <w:t xml:space="preserve">&gt;, </w:t>
      </w:r>
      <w:r w:rsidRPr="00956969">
        <w:rPr>
          <w:color w:val="FF0000"/>
          <w:lang w:val="en-IN"/>
        </w:rPr>
        <w:t>[Accessed on 14 August 2020]</w:t>
      </w:r>
    </w:p>
    <w:p w:rsidR="00560C14" w:rsidRDefault="00560C14" w:rsidP="00560C14">
      <w:pPr>
        <w:rPr>
          <w:b/>
          <w:bCs/>
          <w:u w:val="single"/>
          <w:lang w:val="en-IN"/>
        </w:rPr>
      </w:pPr>
      <w:r w:rsidRPr="000F7ACE">
        <w:rPr>
          <w:b/>
          <w:bCs/>
          <w:u w:val="single"/>
          <w:lang w:val="en-IN"/>
        </w:rPr>
        <w:t xml:space="preserve">Organisational </w:t>
      </w:r>
      <w:r w:rsidR="00007907">
        <w:rPr>
          <w:b/>
          <w:bCs/>
          <w:u w:val="single"/>
          <w:lang w:val="en-IN"/>
        </w:rPr>
        <w:t xml:space="preserve">and </w:t>
      </w:r>
      <w:r w:rsidRPr="000F7ACE">
        <w:rPr>
          <w:b/>
          <w:bCs/>
          <w:u w:val="single"/>
          <w:lang w:val="en-IN"/>
        </w:rPr>
        <w:t>management skills</w:t>
      </w:r>
    </w:p>
    <w:p w:rsidR="00007907" w:rsidRDefault="006C603A" w:rsidP="00560C14">
      <w:r>
        <w:rPr>
          <w:lang w:val="en-IN"/>
        </w:rPr>
        <w:t xml:space="preserve">Such skills </w:t>
      </w:r>
      <w:r w:rsidR="00520C7C">
        <w:rPr>
          <w:lang w:val="en-IN"/>
        </w:rPr>
        <w:t>depict</w:t>
      </w:r>
      <w:r>
        <w:rPr>
          <w:lang w:val="en-IN"/>
        </w:rPr>
        <w:t xml:space="preserve"> one ability to outline the important task first that demands more time and ener</w:t>
      </w:r>
      <w:r w:rsidR="00520C7C">
        <w:rPr>
          <w:lang w:val="en-IN"/>
        </w:rPr>
        <w:t>g</w:t>
      </w:r>
      <w:r>
        <w:rPr>
          <w:lang w:val="en-IN"/>
        </w:rPr>
        <w:t>y.</w:t>
      </w:r>
      <w:r w:rsidR="00520C7C">
        <w:t xml:space="preserve"> Organisational and planning helps the employees and managers to focus on important areas of improvements and meeting the deadlines</w:t>
      </w:r>
      <w:r w:rsidR="005B3983">
        <w:t xml:space="preserve"> (</w:t>
      </w:r>
      <w:r w:rsidR="005B3983">
        <w:rPr>
          <w:shd w:val="clear" w:color="auto" w:fill="FFFFFF"/>
        </w:rPr>
        <w:t>Rosenbaum et al. .2018</w:t>
      </w:r>
      <w:r w:rsidR="005B3983">
        <w:t>)</w:t>
      </w:r>
      <w:r w:rsidR="00520C7C">
        <w:t>.</w:t>
      </w:r>
      <w:r w:rsidR="00007907">
        <w:t xml:space="preserve"> Managing activities helps in saving the extra cost too. Individuals can increase their managerial skills by creating a time schedule for everyday business activities, manage the business and personal events, and note down the important task. Maintaining better organisational skills help in reducing poor work performance, bad behaviours, miscommunication, and employee inefficiencies. Leaders hire such candidates that are ready to adapt the changing business environment in every aspect. </w:t>
      </w:r>
    </w:p>
    <w:p w:rsidR="006C603A" w:rsidRDefault="00007907" w:rsidP="00560C14">
      <w:r>
        <w:t>Organisational skills are divided into two types: Internal skills that demands employees to be calm and systematic</w:t>
      </w:r>
      <w:r w:rsidR="005B3983">
        <w:t xml:space="preserve"> (</w:t>
      </w:r>
      <w:r w:rsidR="005B3983">
        <w:rPr>
          <w:shd w:val="clear" w:color="auto" w:fill="FFFFFF"/>
        </w:rPr>
        <w:t>Grissom et al. .2015</w:t>
      </w:r>
      <w:r w:rsidR="005B3983">
        <w:t>)</w:t>
      </w:r>
      <w:r>
        <w:t xml:space="preserve">. External skills that demands </w:t>
      </w:r>
      <w:r>
        <w:lastRenderedPageBreak/>
        <w:t>employees must be able to schedule small activities in the team itself, and achieve proper work-life balance.</w:t>
      </w:r>
    </w:p>
    <w:p w:rsidR="00007907" w:rsidRDefault="00007907" w:rsidP="00D5274B">
      <w:r>
        <w:t xml:space="preserve">Examples of outstanding organisational skills includes </w:t>
      </w:r>
      <w:r w:rsidR="00D5274B">
        <w:t>controlled administration, encourage creative thoughts, give attention to details, regular documentation, identifying problems and solutions, technological efficiencies, situational analysis, task management, planning, forecasting, strategic development and many more.</w:t>
      </w:r>
    </w:p>
    <w:p w:rsidR="00BC4E68" w:rsidRDefault="00BC4E68" w:rsidP="00BC4E68">
      <w:pPr>
        <w:keepNext/>
        <w:jc w:val="center"/>
      </w:pPr>
      <w:r>
        <w:rPr>
          <w:noProof/>
          <w:lang w:val="en-US"/>
        </w:rPr>
        <w:drawing>
          <wp:inline distT="0" distB="0" distL="0" distR="0">
            <wp:extent cx="3421707" cy="3781425"/>
            <wp:effectExtent l="0" t="0" r="7620" b="0"/>
            <wp:docPr id="8" name="Picture 8" descr="5 Principles of Grea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Principles of Great Manage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4278" cy="3784267"/>
                    </a:xfrm>
                    <a:prstGeom prst="rect">
                      <a:avLst/>
                    </a:prstGeom>
                    <a:noFill/>
                    <a:ln>
                      <a:noFill/>
                    </a:ln>
                  </pic:spPr>
                </pic:pic>
              </a:graphicData>
            </a:graphic>
          </wp:inline>
        </w:drawing>
      </w:r>
    </w:p>
    <w:p w:rsidR="00BC4E68" w:rsidRDefault="00BC4E68" w:rsidP="00BC4E68">
      <w:pPr>
        <w:jc w:val="center"/>
        <w:rPr>
          <w:lang w:val="en-IN"/>
        </w:rPr>
      </w:pPr>
      <w:bookmarkStart w:id="7" w:name="_Toc48324262"/>
      <w:r>
        <w:t xml:space="preserve">Figure </w:t>
      </w:r>
      <w:r w:rsidR="00F174C7">
        <w:fldChar w:fldCharType="begin"/>
      </w:r>
      <w:r>
        <w:instrText xml:space="preserve"> SEQ Figure \* ARABIC </w:instrText>
      </w:r>
      <w:r w:rsidR="00F174C7">
        <w:fldChar w:fldCharType="separate"/>
      </w:r>
      <w:r w:rsidR="003C299B">
        <w:rPr>
          <w:noProof/>
        </w:rPr>
        <w:t>5</w:t>
      </w:r>
      <w:r w:rsidR="00F174C7">
        <w:fldChar w:fldCharType="end"/>
      </w:r>
      <w:r>
        <w:rPr>
          <w:lang w:val="en-IN"/>
        </w:rPr>
        <w:t xml:space="preserve">: </w:t>
      </w:r>
      <w:r w:rsidRPr="00FC3344">
        <w:rPr>
          <w:lang w:val="en-IN"/>
        </w:rPr>
        <w:t>Organisational and management skills</w:t>
      </w:r>
      <w:bookmarkEnd w:id="7"/>
    </w:p>
    <w:p w:rsidR="00956969" w:rsidRDefault="00BC4E68" w:rsidP="00956969">
      <w:pPr>
        <w:jc w:val="center"/>
        <w:rPr>
          <w:lang w:val="en-IN"/>
        </w:rPr>
      </w:pPr>
      <w:r>
        <w:rPr>
          <w:lang w:val="en-IN"/>
        </w:rPr>
        <w:t>(Source: Ashford university, 2020)</w:t>
      </w:r>
      <w:bookmarkStart w:id="8" w:name="_Toc48916311"/>
    </w:p>
    <w:bookmarkEnd w:id="8"/>
    <w:p w:rsidR="000E6A3F" w:rsidRPr="000E6A3F" w:rsidRDefault="000E6A3F" w:rsidP="000E6A3F">
      <w:pPr>
        <w:pStyle w:val="Heading2"/>
        <w:rPr>
          <w:color w:val="FF0000"/>
          <w:lang w:val="en-IN"/>
        </w:rPr>
      </w:pPr>
      <w:r w:rsidRPr="000E6A3F">
        <w:rPr>
          <w:color w:val="FF0000"/>
          <w:lang w:val="en-IN"/>
        </w:rPr>
        <w:t>Article</w:t>
      </w:r>
      <w:r w:rsidR="00D33A5D">
        <w:rPr>
          <w:color w:val="FF0000"/>
          <w:lang w:val="en-IN"/>
        </w:rPr>
        <w:t xml:space="preserve"> </w:t>
      </w:r>
      <w:r w:rsidRPr="000E6A3F">
        <w:rPr>
          <w:color w:val="FF0000"/>
          <w:lang w:val="en-IN"/>
        </w:rPr>
        <w:t>6</w:t>
      </w:r>
      <w:r w:rsidR="00D33A5D">
        <w:rPr>
          <w:color w:val="FF0000"/>
          <w:lang w:val="en-IN"/>
        </w:rPr>
        <w:t>:</w:t>
      </w:r>
      <w:r w:rsidRPr="000E6A3F">
        <w:rPr>
          <w:color w:val="FF0000"/>
          <w:lang w:val="en-IN"/>
        </w:rPr>
        <w:t xml:space="preserve"> Job Wizards, 2020 (Online) [Accessed through] </w:t>
      </w:r>
      <w:r w:rsidRPr="000E6A3F">
        <w:rPr>
          <w:color w:val="FF0000"/>
        </w:rPr>
        <w:t>&lt;</w:t>
      </w:r>
      <w:hyperlink r:id="rId16" w:history="1">
        <w:r w:rsidRPr="000E6A3F">
          <w:rPr>
            <w:rStyle w:val="Hyperlink"/>
            <w:color w:val="FF0000"/>
          </w:rPr>
          <w:t>https://job-wizards.com/en/self-management-how-it-works-with-work-life-integration/?gclid=Cj0KCQjw7Nj5BRCZARIsABwxDKLWNs72QbM4_kszrxwkjkDG2w7QbE8FLFjOv_GFfa2xIe1zB6QMUjYaAkZdEALw_wcB</w:t>
        </w:r>
      </w:hyperlink>
      <w:r w:rsidRPr="000E6A3F">
        <w:rPr>
          <w:color w:val="FF0000"/>
        </w:rPr>
        <w:t xml:space="preserve">&gt;, </w:t>
      </w:r>
      <w:r w:rsidRPr="000E6A3F">
        <w:rPr>
          <w:color w:val="FF0000"/>
          <w:lang w:val="en-IN"/>
        </w:rPr>
        <w:t>[Accessed on 14 August 2020]</w:t>
      </w:r>
    </w:p>
    <w:p w:rsidR="00A73C86" w:rsidRDefault="00560C14" w:rsidP="00560C14">
      <w:pPr>
        <w:rPr>
          <w:b/>
          <w:bCs/>
          <w:u w:val="single"/>
          <w:lang w:val="en-IN"/>
        </w:rPr>
      </w:pPr>
      <w:r w:rsidRPr="000F7ACE">
        <w:rPr>
          <w:b/>
          <w:bCs/>
          <w:u w:val="single"/>
          <w:lang w:val="en-IN"/>
        </w:rPr>
        <w:t xml:space="preserve">Self-management </w:t>
      </w:r>
      <w:r w:rsidR="00A73C86">
        <w:rPr>
          <w:b/>
          <w:bCs/>
          <w:u w:val="single"/>
          <w:lang w:val="en-IN"/>
        </w:rPr>
        <w:t>skills</w:t>
      </w:r>
    </w:p>
    <w:p w:rsidR="00D5274B" w:rsidRDefault="00D5274B" w:rsidP="00560C14">
      <w:pPr>
        <w:rPr>
          <w:lang w:val="en-IN"/>
        </w:rPr>
      </w:pPr>
      <w:r w:rsidRPr="00D5274B">
        <w:rPr>
          <w:lang w:val="en-IN"/>
        </w:rPr>
        <w:lastRenderedPageBreak/>
        <w:t xml:space="preserve">Self-management skills </w:t>
      </w:r>
      <w:r w:rsidR="00A73C86" w:rsidRPr="00D5274B">
        <w:rPr>
          <w:lang w:val="en-IN"/>
        </w:rPr>
        <w:t>demand</w:t>
      </w:r>
      <w:r w:rsidRPr="00D5274B">
        <w:rPr>
          <w:lang w:val="en-IN"/>
        </w:rPr>
        <w:t xml:space="preserve"> candidates to be trustworthy</w:t>
      </w:r>
      <w:r w:rsidR="00A73C86">
        <w:rPr>
          <w:lang w:val="en-IN"/>
        </w:rPr>
        <w:t xml:space="preserve">, emotionally intelligent, </w:t>
      </w:r>
      <w:r w:rsidRPr="00D5274B">
        <w:rPr>
          <w:lang w:val="en-IN"/>
        </w:rPr>
        <w:t xml:space="preserve">and </w:t>
      </w:r>
      <w:r w:rsidR="00A73C86" w:rsidRPr="00D5274B">
        <w:rPr>
          <w:lang w:val="en-IN"/>
        </w:rPr>
        <w:t>conscious</w:t>
      </w:r>
      <w:r w:rsidR="00A73C86">
        <w:rPr>
          <w:lang w:val="en-IN"/>
        </w:rPr>
        <w:t xml:space="preserve">. It also describes an individual to be highly self-disciplines in performing the business operations. important self-management skills </w:t>
      </w:r>
      <w:r w:rsidR="004431AF">
        <w:rPr>
          <w:lang w:val="en-IN"/>
        </w:rPr>
        <w:t>include</w:t>
      </w:r>
      <w:r w:rsidR="00A73C86">
        <w:rPr>
          <w:lang w:val="en-IN"/>
        </w:rPr>
        <w:t>:</w:t>
      </w:r>
    </w:p>
    <w:p w:rsidR="007C463A" w:rsidRDefault="007C463A" w:rsidP="00DD1C07">
      <w:r w:rsidRPr="007C463A">
        <w:rPr>
          <w:i/>
          <w:iCs/>
        </w:rPr>
        <w:t>Stress management</w:t>
      </w:r>
      <w:r w:rsidR="00DD1C07">
        <w:t>–Every job description demands applicants’ abilities to overcome uncertainties, fears, frustrations, emotions at workplace. Being stressed at office makes employees less productive and poor in business performance</w:t>
      </w:r>
      <w:r w:rsidR="005B3983">
        <w:t xml:space="preserve"> (</w:t>
      </w:r>
      <w:r w:rsidR="005B3983">
        <w:rPr>
          <w:shd w:val="clear" w:color="auto" w:fill="FFFFFF"/>
        </w:rPr>
        <w:t>Martin et al. .2018</w:t>
      </w:r>
      <w:r w:rsidR="005B3983">
        <w:t>)</w:t>
      </w:r>
      <w:r w:rsidR="00DD1C07">
        <w:t>. Employers must train the staff members to handle their stress effectively.</w:t>
      </w:r>
      <w:r w:rsidR="005B3983">
        <w:t xml:space="preserve"> Peer coaching also helps in minimising stress of employee in high work pressures.</w:t>
      </w:r>
    </w:p>
    <w:p w:rsidR="007C463A" w:rsidRDefault="007C463A" w:rsidP="00DD1C07">
      <w:r w:rsidRPr="00DD1C07">
        <w:rPr>
          <w:i/>
          <w:iCs/>
        </w:rPr>
        <w:t xml:space="preserve">Time </w:t>
      </w:r>
      <w:r w:rsidR="00DD1C07" w:rsidRPr="00DD1C07">
        <w:rPr>
          <w:i/>
          <w:iCs/>
        </w:rPr>
        <w:t>management</w:t>
      </w:r>
      <w:r w:rsidR="00DD1C07">
        <w:t xml:space="preserve"> – Employees after being appointed in a big organisation will have to undergo lot of changes and suffer from enormous workloads. Time is a significant factor, and as discussed above prioritising the task is essential for better work performance</w:t>
      </w:r>
      <w:r w:rsidR="008B52E1">
        <w:t xml:space="preserve"> (</w:t>
      </w:r>
      <w:r w:rsidR="008B52E1">
        <w:rPr>
          <w:shd w:val="clear" w:color="auto" w:fill="FFFFFF"/>
        </w:rPr>
        <w:t>Grissom et al. .2015</w:t>
      </w:r>
      <w:r w:rsidR="008B52E1">
        <w:t>)</w:t>
      </w:r>
      <w:r w:rsidR="00DD1C07">
        <w:t>. One must have the skills to differentiate between the important and unnecessary activities, needs, resources, discussions, and trainings to manage the time frame suitably.</w:t>
      </w:r>
    </w:p>
    <w:p w:rsidR="007C463A" w:rsidRDefault="00DD1C07" w:rsidP="00B633E7">
      <w:r w:rsidRPr="00DD1C07">
        <w:rPr>
          <w:i/>
          <w:iCs/>
        </w:rPr>
        <w:t>Decision</w:t>
      </w:r>
      <w:r w:rsidR="007C463A" w:rsidRPr="00DD1C07">
        <w:rPr>
          <w:i/>
          <w:iCs/>
        </w:rPr>
        <w:t xml:space="preserve"> making skills</w:t>
      </w:r>
      <w:r w:rsidR="00DB6FEC">
        <w:t>–New employees must be patient and confident in giving their opinions, sharing ideas, and making important decisions. One must be fair and practical in making strategical plans</w:t>
      </w:r>
      <w:r w:rsidR="008B52E1">
        <w:t xml:space="preserve"> (</w:t>
      </w:r>
      <w:r w:rsidR="008B52E1">
        <w:rPr>
          <w:shd w:val="clear" w:color="auto" w:fill="FFFFFF"/>
        </w:rPr>
        <w:t>Proctor,2018</w:t>
      </w:r>
      <w:r w:rsidR="008B52E1">
        <w:t>)</w:t>
      </w:r>
      <w:r w:rsidR="00DB6FEC">
        <w:t xml:space="preserve">. Decisions must be made after appropriate evaluation of direct and indirect factors that would </w:t>
      </w:r>
      <w:r w:rsidR="00B633E7">
        <w:t>impact the future business goals, development, and profits. Confident employees gain trust from leaders, and customers. Such employees are hired for better positions and responsibilities.</w:t>
      </w:r>
    </w:p>
    <w:p w:rsidR="00B633E7" w:rsidRDefault="007C463A" w:rsidP="00B633E7">
      <w:r w:rsidRPr="00B633E7">
        <w:rPr>
          <w:i/>
          <w:iCs/>
        </w:rPr>
        <w:t>Self</w:t>
      </w:r>
      <w:r w:rsidR="00B633E7" w:rsidRPr="00B633E7">
        <w:rPr>
          <w:i/>
          <w:iCs/>
        </w:rPr>
        <w:t>-</w:t>
      </w:r>
      <w:r w:rsidRPr="00B633E7">
        <w:rPr>
          <w:i/>
          <w:iCs/>
        </w:rPr>
        <w:t>protection</w:t>
      </w:r>
      <w:r w:rsidR="00B633E7">
        <w:t xml:space="preserve"> – Everyone needs to take care of their personal life, feelings, position in an organisation. Mental and physical health are important for every employee, manager, and leader to work with sound mind and energy</w:t>
      </w:r>
      <w:r w:rsidR="008B52E1">
        <w:t xml:space="preserve"> (</w:t>
      </w:r>
      <w:r w:rsidR="008B52E1">
        <w:rPr>
          <w:shd w:val="clear" w:color="auto" w:fill="FFFFFF"/>
        </w:rPr>
        <w:t>Sedikides and Alicke,2019</w:t>
      </w:r>
      <w:r w:rsidR="008B52E1">
        <w:t>)</w:t>
      </w:r>
      <w:r w:rsidR="00B633E7">
        <w:t>. Negative feeling, and frustrations hunts very easily in tough times. One must develop habits to relax, take breaks, exercise, eat healthy, travel, read, go for entertainment, and have fun in life to wake up next day with full energy and excitement to start working again.</w:t>
      </w:r>
    </w:p>
    <w:p w:rsidR="00BC4E68" w:rsidRDefault="00BC4E68" w:rsidP="00BC4E68">
      <w:pPr>
        <w:keepNext/>
        <w:jc w:val="center"/>
      </w:pPr>
      <w:r>
        <w:rPr>
          <w:noProof/>
          <w:lang w:val="en-US"/>
        </w:rPr>
        <w:lastRenderedPageBreak/>
        <w:drawing>
          <wp:inline distT="0" distB="0" distL="0" distR="0">
            <wp:extent cx="3286125" cy="178593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90575" cy="1788356"/>
                    </a:xfrm>
                    <a:prstGeom prst="rect">
                      <a:avLst/>
                    </a:prstGeom>
                    <a:noFill/>
                    <a:ln>
                      <a:noFill/>
                    </a:ln>
                  </pic:spPr>
                </pic:pic>
              </a:graphicData>
            </a:graphic>
          </wp:inline>
        </w:drawing>
      </w:r>
    </w:p>
    <w:p w:rsidR="00BC4E68" w:rsidRDefault="00BC4E68" w:rsidP="00BC4E68">
      <w:pPr>
        <w:jc w:val="center"/>
        <w:rPr>
          <w:lang w:val="en-IN"/>
        </w:rPr>
      </w:pPr>
      <w:bookmarkStart w:id="9" w:name="_Toc48324263"/>
      <w:r>
        <w:t xml:space="preserve">Figure </w:t>
      </w:r>
      <w:r w:rsidR="00F174C7">
        <w:fldChar w:fldCharType="begin"/>
      </w:r>
      <w:r>
        <w:instrText xml:space="preserve"> SEQ Figure \* ARABIC </w:instrText>
      </w:r>
      <w:r w:rsidR="00F174C7">
        <w:fldChar w:fldCharType="separate"/>
      </w:r>
      <w:r w:rsidR="003C299B">
        <w:rPr>
          <w:noProof/>
        </w:rPr>
        <w:t>6</w:t>
      </w:r>
      <w:r w:rsidR="00F174C7">
        <w:fldChar w:fldCharType="end"/>
      </w:r>
      <w:r>
        <w:rPr>
          <w:lang w:val="en-IN"/>
        </w:rPr>
        <w:t xml:space="preserve">: </w:t>
      </w:r>
      <w:r w:rsidRPr="000619E0">
        <w:rPr>
          <w:lang w:val="en-IN"/>
        </w:rPr>
        <w:t>Self-management skills</w:t>
      </w:r>
      <w:bookmarkEnd w:id="9"/>
    </w:p>
    <w:p w:rsidR="00BC4E68" w:rsidRDefault="00BC4E68" w:rsidP="00BC4E68">
      <w:pPr>
        <w:jc w:val="center"/>
      </w:pPr>
      <w:r>
        <w:rPr>
          <w:lang w:val="en-IN"/>
        </w:rPr>
        <w:t>(Dreamstime, 2020)</w:t>
      </w:r>
    </w:p>
    <w:p w:rsidR="000E6A3F" w:rsidRPr="00D33A5D" w:rsidRDefault="00D33A5D" w:rsidP="000E6A3F">
      <w:pPr>
        <w:pStyle w:val="Heading2"/>
        <w:rPr>
          <w:color w:val="FF0000"/>
          <w:u w:val="none"/>
          <w:lang w:val="en-IN"/>
        </w:rPr>
      </w:pPr>
      <w:r w:rsidRPr="00D33A5D">
        <w:rPr>
          <w:color w:val="FF0000"/>
          <w:lang w:val="en-IN"/>
        </w:rPr>
        <w:t>Article</w:t>
      </w:r>
      <w:r w:rsidR="000E6A3F" w:rsidRPr="00D33A5D">
        <w:rPr>
          <w:color w:val="FF0000"/>
          <w:lang w:val="en-IN"/>
        </w:rPr>
        <w:t xml:space="preserve"> 7</w:t>
      </w:r>
      <w:r>
        <w:rPr>
          <w:color w:val="FF0000"/>
          <w:lang w:val="en-IN"/>
        </w:rPr>
        <w:t>:</w:t>
      </w:r>
      <w:r w:rsidR="000E6A3F" w:rsidRPr="00D33A5D">
        <w:rPr>
          <w:color w:val="FF0000"/>
          <w:lang w:val="en-IN"/>
        </w:rPr>
        <w:t xml:space="preserve"> Kelly Palmer and Aaron Hurst, 2020 (Online) [Accessed through]</w:t>
      </w:r>
      <w:r w:rsidR="000E6A3F" w:rsidRPr="00D33A5D">
        <w:rPr>
          <w:color w:val="FF0000"/>
        </w:rPr>
        <w:t>&lt;</w:t>
      </w:r>
      <w:hyperlink r:id="rId18" w:history="1">
        <w:r w:rsidR="00B801B6" w:rsidRPr="00D33A5D">
          <w:rPr>
            <w:rStyle w:val="Hyperlink"/>
            <w:color w:val="FF0000"/>
          </w:rPr>
          <w:t>https://www.strategy-busines.com/article/How-to-help-employees-learn-new-skills-amid-a-crisis?gko=836fb</w:t>
        </w:r>
      </w:hyperlink>
      <w:r w:rsidR="000E6A3F" w:rsidRPr="00D33A5D">
        <w:rPr>
          <w:color w:val="FF0000"/>
        </w:rPr>
        <w:t xml:space="preserve">&gt;, </w:t>
      </w:r>
      <w:r w:rsidR="000E6A3F" w:rsidRPr="00D33A5D">
        <w:rPr>
          <w:color w:val="FF0000"/>
          <w:lang w:val="en-IN"/>
        </w:rPr>
        <w:t>[Accessed on 14 August 2020]</w:t>
      </w:r>
    </w:p>
    <w:p w:rsidR="00A73C86" w:rsidRDefault="00A73C86" w:rsidP="00A73C86">
      <w:pPr>
        <w:rPr>
          <w:b/>
          <w:bCs/>
          <w:u w:val="single"/>
          <w:lang w:val="en-IN"/>
        </w:rPr>
      </w:pPr>
      <w:r>
        <w:rPr>
          <w:b/>
          <w:bCs/>
          <w:u w:val="single"/>
          <w:lang w:val="en-IN"/>
        </w:rPr>
        <w:t>L</w:t>
      </w:r>
      <w:r w:rsidRPr="000F7ACE">
        <w:rPr>
          <w:b/>
          <w:bCs/>
          <w:u w:val="single"/>
          <w:lang w:val="en-IN"/>
        </w:rPr>
        <w:t>earning skills</w:t>
      </w:r>
    </w:p>
    <w:p w:rsidR="00560C14" w:rsidRDefault="00C3240F" w:rsidP="00C3240F">
      <w:r w:rsidRPr="00C3240F">
        <w:t xml:space="preserve">Those candidates that are ready to learn new ideas and experiences always </w:t>
      </w:r>
      <w:r>
        <w:t>develops</w:t>
      </w:r>
      <w:r w:rsidRPr="00C3240F">
        <w:t xml:space="preserve"> better knowledge, skills, and characteristics in personal and professional life.</w:t>
      </w:r>
      <w:r>
        <w:t xml:space="preserve"> It is closely linked with self-growth</w:t>
      </w:r>
      <w:r w:rsidR="008B52E1">
        <w:t xml:space="preserve"> (</w:t>
      </w:r>
      <w:r w:rsidR="008B52E1">
        <w:rPr>
          <w:shd w:val="clear" w:color="auto" w:fill="FFFFFF"/>
        </w:rPr>
        <w:t>Yoon and Kayes,</w:t>
      </w:r>
      <w:r w:rsidR="00F33916">
        <w:rPr>
          <w:shd w:val="clear" w:color="auto" w:fill="FFFFFF"/>
        </w:rPr>
        <w:t xml:space="preserve"> </w:t>
      </w:r>
      <w:r w:rsidR="008B52E1">
        <w:rPr>
          <w:shd w:val="clear" w:color="auto" w:fill="FFFFFF"/>
        </w:rPr>
        <w:t>2016</w:t>
      </w:r>
      <w:r w:rsidR="008B52E1">
        <w:t>)</w:t>
      </w:r>
      <w:r>
        <w:t>. Business world is getting competitive day by day and demands employees that focus on continuous learning through formal and informal channels to render best services to the industry and society. Learning helps employees to be adaptive to new and modified transformations, enhance new qualities, develop new products and services, and practice self-management regularly.</w:t>
      </w:r>
    </w:p>
    <w:p w:rsidR="005B3983" w:rsidRDefault="005B3983" w:rsidP="00C3240F">
      <w:r>
        <w:t>The learners evaluate the skills and knowledge through online classes, videos, tutorials, articles, business seminars, workshops, training sessions, and access to peers and experts</w:t>
      </w:r>
      <w:r w:rsidR="008B52E1">
        <w:t xml:space="preserve"> (</w:t>
      </w:r>
      <w:r w:rsidR="008B52E1">
        <w:rPr>
          <w:shd w:val="clear" w:color="auto" w:fill="FFFFFF"/>
        </w:rPr>
        <w:t>Pitan,2017</w:t>
      </w:r>
      <w:r w:rsidR="008B52E1">
        <w:t>)</w:t>
      </w:r>
      <w:r>
        <w:t>. Afterwards, the learner practices the same skills in their daily professional life, the managers monitors the employee’s performance, provide feedbacks and suggestions for improvement. This cycle goes no continuously till the time the learner has mastered the skill and gained high work experience.</w:t>
      </w:r>
    </w:p>
    <w:p w:rsidR="003C299B" w:rsidRDefault="003C299B" w:rsidP="003C299B">
      <w:pPr>
        <w:keepNext/>
        <w:jc w:val="center"/>
      </w:pPr>
      <w:r>
        <w:rPr>
          <w:noProof/>
          <w:lang w:val="en-US"/>
        </w:rPr>
        <w:lastRenderedPageBreak/>
        <w:drawing>
          <wp:inline distT="0" distB="0" distL="0" distR="0">
            <wp:extent cx="3962400" cy="2802890"/>
            <wp:effectExtent l="0" t="0" r="0" b="0"/>
            <wp:docPr id="11" name="Picture 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67074" cy="2806196"/>
                    </a:xfrm>
                    <a:prstGeom prst="rect">
                      <a:avLst/>
                    </a:prstGeom>
                    <a:noFill/>
                    <a:ln>
                      <a:noFill/>
                    </a:ln>
                  </pic:spPr>
                </pic:pic>
              </a:graphicData>
            </a:graphic>
          </wp:inline>
        </w:drawing>
      </w:r>
    </w:p>
    <w:p w:rsidR="003C299B" w:rsidRDefault="003C299B" w:rsidP="003C299B">
      <w:pPr>
        <w:jc w:val="center"/>
        <w:rPr>
          <w:lang w:val="en-IN"/>
        </w:rPr>
      </w:pPr>
      <w:bookmarkStart w:id="10" w:name="_Toc48324264"/>
      <w:r>
        <w:t xml:space="preserve">Figure </w:t>
      </w:r>
      <w:r w:rsidR="00F174C7">
        <w:fldChar w:fldCharType="begin"/>
      </w:r>
      <w:r>
        <w:instrText xml:space="preserve"> SEQ Figure \* ARABIC </w:instrText>
      </w:r>
      <w:r w:rsidR="00F174C7">
        <w:fldChar w:fldCharType="separate"/>
      </w:r>
      <w:r>
        <w:rPr>
          <w:noProof/>
        </w:rPr>
        <w:t>7</w:t>
      </w:r>
      <w:r w:rsidR="00F174C7">
        <w:fldChar w:fldCharType="end"/>
      </w:r>
      <w:r>
        <w:rPr>
          <w:lang w:val="en-IN"/>
        </w:rPr>
        <w:t xml:space="preserve">: </w:t>
      </w:r>
      <w:r w:rsidRPr="00A03081">
        <w:rPr>
          <w:lang w:val="en-IN"/>
        </w:rPr>
        <w:t>Learning skills</w:t>
      </w:r>
      <w:bookmarkEnd w:id="10"/>
    </w:p>
    <w:p w:rsidR="003C299B" w:rsidRDefault="003C299B" w:rsidP="003C299B">
      <w:pPr>
        <w:jc w:val="center"/>
        <w:rPr>
          <w:lang w:val="en-IN"/>
        </w:rPr>
      </w:pPr>
      <w:r>
        <w:rPr>
          <w:lang w:val="en-IN"/>
        </w:rPr>
        <w:t>(Source: Alison yang, 2020)</w:t>
      </w:r>
    </w:p>
    <w:p w:rsidR="00364499" w:rsidRPr="001A24C3" w:rsidRDefault="00364499" w:rsidP="00364499">
      <w:pPr>
        <w:pStyle w:val="Heading2"/>
        <w:rPr>
          <w:color w:val="FF0000"/>
        </w:rPr>
      </w:pPr>
      <w:r w:rsidRPr="001A24C3">
        <w:rPr>
          <w:color w:val="FF0000"/>
          <w:lang w:val="en-IN"/>
        </w:rPr>
        <w:t>Article 8</w:t>
      </w:r>
      <w:r w:rsidRPr="001A24C3">
        <w:rPr>
          <w:color w:val="FF0000"/>
        </w:rPr>
        <w:t xml:space="preserve">: Six Ways to Improve Your Employability While Studying’ </w:t>
      </w:r>
      <w:hyperlink r:id="rId20" w:history="1">
        <w:r w:rsidRPr="001A24C3">
          <w:rPr>
            <w:rStyle w:val="Hyperlink"/>
            <w:color w:val="FF0000"/>
          </w:rPr>
          <w:t>https://blog.springpod.co.uk/improve-your-employability-while-studying/</w:t>
        </w:r>
      </w:hyperlink>
    </w:p>
    <w:p w:rsidR="00364499" w:rsidRDefault="00364499" w:rsidP="00364499">
      <w:pPr>
        <w:rPr>
          <w:color w:val="FF0000"/>
        </w:rPr>
      </w:pPr>
      <w:r>
        <w:rPr>
          <w:color w:val="FF0000"/>
        </w:rPr>
        <w:t xml:space="preserve">The article concluded that self dependable and being self reliable is very relevant in an organisation. The employees must take self steps and self initiatives to solve the internal conflicts in an organisation. The employees must be aware about the organisation objectives and goals to achieve them efficiently. Improvement in the skills can be achieved and self regulation can be maintained among employees. It was also concluded from the article that employees must be very sharp and attentive well thinking strategy for the organisation. The employees after be self reliable can take crucial decisions on time effectively. </w:t>
      </w:r>
    </w:p>
    <w:p w:rsidR="00364499" w:rsidRDefault="00364499" w:rsidP="00364499">
      <w:pPr>
        <w:rPr>
          <w:color w:val="FF0000"/>
        </w:rPr>
      </w:pPr>
      <w:r>
        <w:rPr>
          <w:b/>
          <w:color w:val="FF0000"/>
        </w:rPr>
        <w:t>T</w:t>
      </w:r>
      <w:r w:rsidRPr="00C40189">
        <w:rPr>
          <w:b/>
          <w:color w:val="FF0000"/>
        </w:rPr>
        <w:t>eamwork skills</w:t>
      </w:r>
      <w:r>
        <w:rPr>
          <w:b/>
          <w:color w:val="FF0000"/>
        </w:rPr>
        <w:t xml:space="preserve">  </w:t>
      </w:r>
      <w:r>
        <w:rPr>
          <w:color w:val="FF0000"/>
        </w:rPr>
        <w:t xml:space="preserve"> This skills must be possesses in every individual and candidate for improving their efficiency. The efficient working environment can be maintained in an organisation with the coordination of working of every employee initiative in a business. </w:t>
      </w:r>
      <w:r w:rsidRPr="00C40189">
        <w:rPr>
          <w:b/>
          <w:color w:val="FF0000"/>
        </w:rPr>
        <w:t>Negotiable skills</w:t>
      </w:r>
      <w:r>
        <w:rPr>
          <w:color w:val="FF0000"/>
        </w:rPr>
        <w:t xml:space="preserve"> under this skills employee must possess the quality of negotiability which means person should have quality of settlement of conflicts between two parties. </w:t>
      </w:r>
      <w:r>
        <w:rPr>
          <w:color w:val="FF0000"/>
        </w:rPr>
        <w:lastRenderedPageBreak/>
        <w:t xml:space="preserve">The employee must be good listener and should understand the opinion of another person. </w:t>
      </w:r>
    </w:p>
    <w:p w:rsidR="00364499" w:rsidRDefault="00364499" w:rsidP="00364499">
      <w:pPr>
        <w:rPr>
          <w:b/>
          <w:color w:val="FF0000"/>
        </w:rPr>
      </w:pPr>
      <w:r>
        <w:rPr>
          <w:b/>
          <w:color w:val="FF0000"/>
        </w:rPr>
        <w:t>Organiz</w:t>
      </w:r>
      <w:r w:rsidRPr="00A234E3">
        <w:rPr>
          <w:b/>
          <w:color w:val="FF0000"/>
        </w:rPr>
        <w:t>ation of the activities</w:t>
      </w:r>
      <w:r>
        <w:rPr>
          <w:b/>
          <w:color w:val="FF0000"/>
        </w:rPr>
        <w:t xml:space="preserve"> and projects</w:t>
      </w:r>
    </w:p>
    <w:p w:rsidR="00364499" w:rsidRDefault="00364499" w:rsidP="00364499">
      <w:pPr>
        <w:rPr>
          <w:color w:val="FF0000"/>
        </w:rPr>
      </w:pPr>
      <w:r w:rsidRPr="00E405E4">
        <w:rPr>
          <w:color w:val="FF0000"/>
        </w:rPr>
        <w:t xml:space="preserve">It is one of the employability skill </w:t>
      </w:r>
      <w:r>
        <w:rPr>
          <w:color w:val="FF0000"/>
        </w:rPr>
        <w:t xml:space="preserve">through which the employee can select the most important activities that are required to accomplish the business goals and objectives. The productivity and turnover of the organisation can be improved with the proper structure and time scheduled. This are related to time skills management. </w:t>
      </w:r>
    </w:p>
    <w:p w:rsidR="00364499" w:rsidRDefault="00364499" w:rsidP="00364499">
      <w:pPr>
        <w:rPr>
          <w:b/>
          <w:color w:val="FF0000"/>
        </w:rPr>
      </w:pPr>
      <w:r w:rsidRPr="00E405E4">
        <w:rPr>
          <w:b/>
          <w:color w:val="FF0000"/>
        </w:rPr>
        <w:t xml:space="preserve">Motivational skills </w:t>
      </w:r>
    </w:p>
    <w:p w:rsidR="00364499" w:rsidRDefault="00364499" w:rsidP="00364499">
      <w:pPr>
        <w:rPr>
          <w:color w:val="FF0000"/>
        </w:rPr>
      </w:pPr>
      <w:r>
        <w:rPr>
          <w:color w:val="FF0000"/>
        </w:rPr>
        <w:t>These are skills which are required for motivating other group members for improving the performances in an organisation. The person who is new to organisation and required a friendly environment can be achieved by efficient leader in an organisation. Every employee believes that the person must possess the ability of finishing the work or project on time. The employee must give full efforts during the work pressure and time limit. The employee must also be competent and confidence for his working and can make balance his role as a professional worker with good gestures and without arrogant.</w:t>
      </w:r>
    </w:p>
    <w:p w:rsidR="006B5CB4" w:rsidRPr="003C299B" w:rsidRDefault="00065009" w:rsidP="00065009">
      <w:pPr>
        <w:pStyle w:val="Heading1"/>
        <w:rPr>
          <w:lang w:val="en-IN"/>
        </w:rPr>
      </w:pPr>
      <w:bookmarkStart w:id="11" w:name="_Toc48916313"/>
      <w:r w:rsidRPr="00D937CE">
        <w:t>Analyse your own employability skills</w:t>
      </w:r>
      <w:bookmarkEnd w:id="11"/>
    </w:p>
    <w:p w:rsidR="00E74EA2" w:rsidRDefault="00E74EA2" w:rsidP="00E74EA2">
      <w:pPr>
        <w:jc w:val="center"/>
      </w:pPr>
      <w:bookmarkStart w:id="12" w:name="_Toc48324250"/>
      <w:r>
        <w:t xml:space="preserve">Table </w:t>
      </w:r>
      <w:r w:rsidR="00F174C7">
        <w:fldChar w:fldCharType="begin"/>
      </w:r>
      <w:r>
        <w:instrText xml:space="preserve"> SEQ Table \* ARABIC </w:instrText>
      </w:r>
      <w:r w:rsidR="00F174C7">
        <w:fldChar w:fldCharType="separate"/>
      </w:r>
      <w:r>
        <w:rPr>
          <w:noProof/>
        </w:rPr>
        <w:t>1</w:t>
      </w:r>
      <w:r w:rsidR="00F174C7">
        <w:fldChar w:fldCharType="end"/>
      </w:r>
      <w:r>
        <w:rPr>
          <w:lang w:val="en-IN"/>
        </w:rPr>
        <w:t>: Self skill evaluation</w:t>
      </w:r>
      <w:bookmarkEnd w:id="12"/>
    </w:p>
    <w:tbl>
      <w:tblPr>
        <w:tblStyle w:val="TableGrid"/>
        <w:tblW w:w="0" w:type="auto"/>
        <w:tblLook w:val="04A0" w:firstRow="1" w:lastRow="0" w:firstColumn="1" w:lastColumn="0" w:noHBand="0" w:noVBand="1"/>
      </w:tblPr>
      <w:tblGrid>
        <w:gridCol w:w="1897"/>
        <w:gridCol w:w="7453"/>
      </w:tblGrid>
      <w:tr w:rsidR="00682DD4" w:rsidTr="00E74EA2">
        <w:tc>
          <w:tcPr>
            <w:tcW w:w="1710" w:type="dxa"/>
          </w:tcPr>
          <w:p w:rsidR="00682DD4" w:rsidRPr="00682DD4" w:rsidRDefault="00682DD4" w:rsidP="00F15B74">
            <w:pPr>
              <w:rPr>
                <w:b/>
                <w:bCs/>
                <w:u w:val="single"/>
              </w:rPr>
            </w:pPr>
            <w:r w:rsidRPr="00682DD4">
              <w:rPr>
                <w:b/>
                <w:bCs/>
                <w:u w:val="single"/>
              </w:rPr>
              <w:t>Skills</w:t>
            </w:r>
          </w:p>
        </w:tc>
        <w:tc>
          <w:tcPr>
            <w:tcW w:w="7640" w:type="dxa"/>
          </w:tcPr>
          <w:p w:rsidR="00682DD4" w:rsidRPr="00682DD4" w:rsidRDefault="00682DD4" w:rsidP="00F15B74">
            <w:pPr>
              <w:rPr>
                <w:b/>
                <w:bCs/>
                <w:u w:val="single"/>
              </w:rPr>
            </w:pPr>
            <w:r w:rsidRPr="00682DD4">
              <w:rPr>
                <w:b/>
                <w:bCs/>
                <w:u w:val="single"/>
              </w:rPr>
              <w:t>Description</w:t>
            </w:r>
          </w:p>
        </w:tc>
      </w:tr>
      <w:tr w:rsidR="00682DD4" w:rsidTr="00E74EA2">
        <w:tc>
          <w:tcPr>
            <w:tcW w:w="1710" w:type="dxa"/>
          </w:tcPr>
          <w:p w:rsidR="00682DD4" w:rsidRPr="00682DD4" w:rsidRDefault="00682DD4" w:rsidP="00F15B74">
            <w:pPr>
              <w:rPr>
                <w:b/>
                <w:bCs/>
                <w:i/>
                <w:iCs/>
                <w:u w:val="single"/>
              </w:rPr>
            </w:pPr>
            <w:r w:rsidRPr="00682DD4">
              <w:rPr>
                <w:b/>
                <w:bCs/>
                <w:i/>
                <w:iCs/>
              </w:rPr>
              <w:t>Interpersonal skills</w:t>
            </w:r>
          </w:p>
        </w:tc>
        <w:tc>
          <w:tcPr>
            <w:tcW w:w="7640" w:type="dxa"/>
          </w:tcPr>
          <w:p w:rsidR="00682DD4" w:rsidRPr="00682DD4" w:rsidRDefault="00682DD4" w:rsidP="00682DD4">
            <w:r w:rsidRPr="006226EE">
              <w:rPr>
                <w:lang w:val="en-IN"/>
              </w:rPr>
              <w:t>Self-awareness,</w:t>
            </w:r>
            <w:r w:rsidRPr="00682DD4">
              <w:t>emotionally stable, relationship builder, empathic</w:t>
            </w:r>
            <w:r>
              <w:t>, effective in verbal and non-verbal communication, practice active listening, disciplined, organised, self-managed.</w:t>
            </w:r>
          </w:p>
        </w:tc>
      </w:tr>
      <w:tr w:rsidR="00682DD4" w:rsidTr="00E74EA2">
        <w:tc>
          <w:tcPr>
            <w:tcW w:w="1710" w:type="dxa"/>
          </w:tcPr>
          <w:p w:rsidR="00682DD4" w:rsidRPr="00682DD4" w:rsidRDefault="00682DD4" w:rsidP="00F15B74">
            <w:pPr>
              <w:rPr>
                <w:b/>
                <w:bCs/>
                <w:i/>
                <w:iCs/>
                <w:u w:val="single"/>
              </w:rPr>
            </w:pPr>
            <w:r w:rsidRPr="00682DD4">
              <w:rPr>
                <w:b/>
                <w:bCs/>
                <w:i/>
                <w:iCs/>
                <w:lang w:val="en-IN"/>
              </w:rPr>
              <w:t>Reliability skills</w:t>
            </w:r>
          </w:p>
        </w:tc>
        <w:tc>
          <w:tcPr>
            <w:tcW w:w="7640" w:type="dxa"/>
          </w:tcPr>
          <w:p w:rsidR="00682DD4" w:rsidRPr="00682DD4" w:rsidRDefault="00E74EA2" w:rsidP="00F15B74">
            <w:r>
              <w:t>Logical</w:t>
            </w:r>
            <w:r w:rsidR="00682DD4">
              <w:t xml:space="preserve"> thinking, multitasking,</w:t>
            </w:r>
            <w:r>
              <w:t xml:space="preserve"> self-motivated, responsible, and trustworthy.</w:t>
            </w:r>
          </w:p>
        </w:tc>
      </w:tr>
      <w:tr w:rsidR="00682DD4" w:rsidTr="00E74EA2">
        <w:tc>
          <w:tcPr>
            <w:tcW w:w="1710" w:type="dxa"/>
          </w:tcPr>
          <w:p w:rsidR="00682DD4" w:rsidRPr="00682DD4" w:rsidRDefault="00682DD4" w:rsidP="00F15B74">
            <w:pPr>
              <w:rPr>
                <w:b/>
                <w:bCs/>
                <w:i/>
                <w:iCs/>
                <w:u w:val="single"/>
              </w:rPr>
            </w:pPr>
            <w:r w:rsidRPr="00682DD4">
              <w:rPr>
                <w:b/>
                <w:bCs/>
                <w:i/>
                <w:iCs/>
                <w:lang w:val="en-IN"/>
              </w:rPr>
              <w:t>Leadership skills</w:t>
            </w:r>
          </w:p>
        </w:tc>
        <w:tc>
          <w:tcPr>
            <w:tcW w:w="7640" w:type="dxa"/>
          </w:tcPr>
          <w:p w:rsidR="00682DD4" w:rsidRPr="00E74EA2" w:rsidRDefault="00E74EA2" w:rsidP="00F15B74">
            <w:r w:rsidRPr="00E74EA2">
              <w:t xml:space="preserve">Decisive, integrated, </w:t>
            </w:r>
            <w:r>
              <w:t xml:space="preserve">ethical, </w:t>
            </w:r>
            <w:r w:rsidRPr="00E74EA2">
              <w:t xml:space="preserve">dependable, able to learn and guide other team members, </w:t>
            </w:r>
            <w:r>
              <w:t>innovative, positive attitude, creative, and motivating.</w:t>
            </w:r>
          </w:p>
        </w:tc>
      </w:tr>
      <w:tr w:rsidR="00682DD4" w:rsidTr="00E74EA2">
        <w:tc>
          <w:tcPr>
            <w:tcW w:w="1710" w:type="dxa"/>
          </w:tcPr>
          <w:p w:rsidR="00682DD4" w:rsidRPr="00682DD4" w:rsidRDefault="00682DD4" w:rsidP="00F15B74">
            <w:pPr>
              <w:rPr>
                <w:b/>
                <w:bCs/>
                <w:i/>
                <w:iCs/>
                <w:u w:val="single"/>
              </w:rPr>
            </w:pPr>
            <w:r w:rsidRPr="00682DD4">
              <w:rPr>
                <w:b/>
                <w:bCs/>
                <w:i/>
                <w:iCs/>
                <w:lang w:val="en-IN"/>
              </w:rPr>
              <w:t>Technical skills</w:t>
            </w:r>
          </w:p>
        </w:tc>
        <w:tc>
          <w:tcPr>
            <w:tcW w:w="7640" w:type="dxa"/>
          </w:tcPr>
          <w:p w:rsidR="00682DD4" w:rsidRPr="00E74EA2" w:rsidRDefault="00E74EA2" w:rsidP="00F15B74">
            <w:r w:rsidRPr="00E74EA2">
              <w:t xml:space="preserve">Big data analysis, </w:t>
            </w:r>
            <w:r>
              <w:t xml:space="preserve">coding skills, digital and social media </w:t>
            </w:r>
            <w:r w:rsidR="00572F81">
              <w:t>marketing, technical</w:t>
            </w:r>
            <w:r>
              <w:t xml:space="preserve"> encryptions, budget planning, task management, MS Office certification, </w:t>
            </w:r>
            <w:r>
              <w:lastRenderedPageBreak/>
              <w:t xml:space="preserve">cloud computing, telecommunication, HR </w:t>
            </w:r>
            <w:r w:rsidR="009F6432">
              <w:t>software</w:t>
            </w:r>
            <w:r>
              <w:t>, artificial intelligence, and hardware description language</w:t>
            </w:r>
            <w:r w:rsidR="009F6432">
              <w:t xml:space="preserve"> (HDL)</w:t>
            </w:r>
            <w:r>
              <w:t>.</w:t>
            </w:r>
          </w:p>
        </w:tc>
      </w:tr>
      <w:tr w:rsidR="00682DD4" w:rsidTr="00E74EA2">
        <w:tc>
          <w:tcPr>
            <w:tcW w:w="1710" w:type="dxa"/>
          </w:tcPr>
          <w:p w:rsidR="00682DD4" w:rsidRPr="00682DD4" w:rsidRDefault="00682DD4" w:rsidP="00F15B74">
            <w:pPr>
              <w:rPr>
                <w:b/>
                <w:bCs/>
                <w:i/>
                <w:iCs/>
                <w:u w:val="single"/>
              </w:rPr>
            </w:pPr>
            <w:r w:rsidRPr="00682DD4">
              <w:rPr>
                <w:b/>
                <w:bCs/>
                <w:i/>
                <w:iCs/>
                <w:lang w:val="en-IN"/>
              </w:rPr>
              <w:lastRenderedPageBreak/>
              <w:t>Organisational and management skills</w:t>
            </w:r>
          </w:p>
        </w:tc>
        <w:tc>
          <w:tcPr>
            <w:tcW w:w="7640" w:type="dxa"/>
          </w:tcPr>
          <w:p w:rsidR="00682DD4" w:rsidRPr="009F6432" w:rsidRDefault="009F6432" w:rsidP="00F15B74">
            <w:r>
              <w:t>Time management skills, mental and physical organisational skills like assessment, taking notes, conflict management, developing effective strategies, creating useful presentations, reviewing and researching, record keeping, office maintenance, managing stock inventory, and establishing coordination between different departments.</w:t>
            </w:r>
          </w:p>
        </w:tc>
      </w:tr>
      <w:tr w:rsidR="00682DD4" w:rsidTr="00E74EA2">
        <w:tc>
          <w:tcPr>
            <w:tcW w:w="1710" w:type="dxa"/>
          </w:tcPr>
          <w:p w:rsidR="00682DD4" w:rsidRPr="009F6432" w:rsidRDefault="00682DD4" w:rsidP="009F6432">
            <w:pPr>
              <w:rPr>
                <w:b/>
                <w:bCs/>
                <w:i/>
                <w:iCs/>
                <w:lang w:val="en-IN"/>
              </w:rPr>
            </w:pPr>
            <w:r w:rsidRPr="00682DD4">
              <w:rPr>
                <w:b/>
                <w:bCs/>
                <w:i/>
                <w:iCs/>
                <w:lang w:val="en-IN"/>
              </w:rPr>
              <w:t xml:space="preserve">Self-management </w:t>
            </w:r>
            <w:r w:rsidR="009F6432">
              <w:rPr>
                <w:b/>
                <w:bCs/>
                <w:i/>
                <w:iCs/>
                <w:lang w:val="en-IN"/>
              </w:rPr>
              <w:t>skills</w:t>
            </w:r>
          </w:p>
        </w:tc>
        <w:tc>
          <w:tcPr>
            <w:tcW w:w="7640" w:type="dxa"/>
          </w:tcPr>
          <w:p w:rsidR="00682DD4" w:rsidRDefault="009F6432" w:rsidP="00682DD4">
            <w:r>
              <w:t xml:space="preserve">Problem-solving capabilities, stress management, sharp memory, physically fit and active, answerable in every situation, goal setter, future focused, work on improving weakness and </w:t>
            </w:r>
            <w:r w:rsidR="00572F81">
              <w:t>strengthen current abilities.</w:t>
            </w:r>
          </w:p>
        </w:tc>
      </w:tr>
      <w:tr w:rsidR="009F6432" w:rsidTr="00E74EA2">
        <w:tc>
          <w:tcPr>
            <w:tcW w:w="1710" w:type="dxa"/>
          </w:tcPr>
          <w:p w:rsidR="009F6432" w:rsidRPr="00682DD4" w:rsidRDefault="009F6432" w:rsidP="00F15B74">
            <w:pPr>
              <w:rPr>
                <w:b/>
                <w:bCs/>
                <w:i/>
                <w:iCs/>
                <w:lang w:val="en-IN"/>
              </w:rPr>
            </w:pPr>
            <w:r>
              <w:rPr>
                <w:b/>
                <w:bCs/>
                <w:i/>
                <w:iCs/>
                <w:lang w:val="en-IN"/>
              </w:rPr>
              <w:t>L</w:t>
            </w:r>
            <w:r w:rsidRPr="00682DD4">
              <w:rPr>
                <w:b/>
                <w:bCs/>
                <w:i/>
                <w:iCs/>
                <w:lang w:val="en-IN"/>
              </w:rPr>
              <w:t>earning skills</w:t>
            </w:r>
          </w:p>
        </w:tc>
        <w:tc>
          <w:tcPr>
            <w:tcW w:w="7640" w:type="dxa"/>
          </w:tcPr>
          <w:p w:rsidR="009F6432" w:rsidRDefault="00572F81" w:rsidP="00682DD4">
            <w:r>
              <w:t>Analytical skills, abilities to face personal and professional issues, public speaker, ready to accept mistakes and learn from experienced and knowledgeable team members and seniors, have knowledge and experience in sales and marketing, seek opportunity to enrol in coaching and training programs, seminars, webinars.</w:t>
            </w:r>
          </w:p>
        </w:tc>
      </w:tr>
    </w:tbl>
    <w:p w:rsidR="00682DD4" w:rsidRDefault="00682DD4" w:rsidP="006226EE"/>
    <w:p w:rsidR="00572F81" w:rsidRDefault="00572F81">
      <w:pPr>
        <w:spacing w:line="276" w:lineRule="auto"/>
        <w:jc w:val="left"/>
        <w:rPr>
          <w:rFonts w:eastAsiaTheme="majorEastAsia" w:cstheme="majorBidi"/>
          <w:b/>
          <w:bCs/>
          <w:sz w:val="28"/>
          <w:szCs w:val="28"/>
        </w:rPr>
      </w:pPr>
      <w:r>
        <w:br w:type="page"/>
      </w:r>
    </w:p>
    <w:p w:rsidR="00572F81" w:rsidRDefault="00572F81" w:rsidP="00572F81">
      <w:pPr>
        <w:pStyle w:val="Heading1"/>
      </w:pPr>
      <w:bookmarkStart w:id="13" w:name="_Toc48916314"/>
      <w:r>
        <w:lastRenderedPageBreak/>
        <w:t>Conclusion</w:t>
      </w:r>
      <w:bookmarkEnd w:id="13"/>
    </w:p>
    <w:p w:rsidR="00B23251" w:rsidRDefault="00B23251" w:rsidP="00B23251">
      <w:r>
        <w:t>It is quite clear from the above report that new and experienced employees must posses relevant and latest employability skill to become successful in their career, and performing at best level in an organisation. All the sections have been effective in describing various skills that are essential for the employees to join a new organisation or new job title. The adopting of new skills and knowledge will encourage the employees to learn from present work experiences and become master of all skills. The last section</w:t>
      </w:r>
      <w:r w:rsidR="003210B4">
        <w:t xml:space="preserve"> of the report</w:t>
      </w:r>
      <w:r>
        <w:t xml:space="preserve"> has provided with a self-evaluation table of</w:t>
      </w:r>
      <w:r w:rsidR="003210B4">
        <w:t xml:space="preserve"> an employee’s skills that were gained throughout the applicant’s personal and professional life experiences, and studies.</w:t>
      </w:r>
    </w:p>
    <w:p w:rsidR="00F2797B" w:rsidRDefault="00F2797B">
      <w:pPr>
        <w:spacing w:line="276" w:lineRule="auto"/>
        <w:jc w:val="left"/>
        <w:rPr>
          <w:rFonts w:eastAsiaTheme="majorEastAsia" w:cstheme="majorBidi"/>
          <w:b/>
          <w:bCs/>
          <w:sz w:val="28"/>
          <w:szCs w:val="28"/>
        </w:rPr>
      </w:pPr>
      <w:r>
        <w:br w:type="page"/>
      </w:r>
    </w:p>
    <w:p w:rsidR="00F2797B" w:rsidRDefault="00F2797B" w:rsidP="00F2797B">
      <w:pPr>
        <w:pStyle w:val="Heading1"/>
        <w:rPr>
          <w:lang w:val="en-IN"/>
        </w:rPr>
      </w:pPr>
      <w:bookmarkStart w:id="14" w:name="_Toc48916315"/>
      <w:r>
        <w:rPr>
          <w:lang w:val="en-IN"/>
        </w:rPr>
        <w:lastRenderedPageBreak/>
        <w:t>References</w:t>
      </w:r>
      <w:bookmarkEnd w:id="14"/>
    </w:p>
    <w:p w:rsidR="00F2797B" w:rsidRDefault="00F2797B" w:rsidP="00F2797B">
      <w:pPr>
        <w:rPr>
          <w:u w:val="single"/>
          <w:lang w:val="en-IN"/>
        </w:rPr>
      </w:pPr>
      <w:r>
        <w:rPr>
          <w:u w:val="single"/>
          <w:lang w:val="en-IN"/>
        </w:rPr>
        <w:t>Books and Journals</w:t>
      </w:r>
    </w:p>
    <w:p w:rsidR="00F2797B" w:rsidRDefault="00F2797B" w:rsidP="00F2797B">
      <w:pPr>
        <w:rPr>
          <w:shd w:val="clear" w:color="auto" w:fill="FFFFFF"/>
        </w:rPr>
      </w:pPr>
      <w:bookmarkStart w:id="15" w:name="_Hlk48315819"/>
      <w:r>
        <w:rPr>
          <w:shd w:val="clear" w:color="auto" w:fill="FFFFFF"/>
        </w:rPr>
        <w:t>Grissom</w:t>
      </w:r>
      <w:bookmarkEnd w:id="15"/>
      <w:r>
        <w:rPr>
          <w:shd w:val="clear" w:color="auto" w:fill="FFFFFF"/>
        </w:rPr>
        <w:t>, J.A., Loeb, S. and Mitani, H., 2015. Principal time management skills. </w:t>
      </w:r>
      <w:r>
        <w:rPr>
          <w:i/>
          <w:iCs/>
          <w:shd w:val="clear" w:color="auto" w:fill="FFFFFF"/>
        </w:rPr>
        <w:t>Journal of Educational Administration</w:t>
      </w:r>
      <w:r>
        <w:rPr>
          <w:shd w:val="clear" w:color="auto" w:fill="FFFFFF"/>
        </w:rPr>
        <w:t>.</w:t>
      </w:r>
    </w:p>
    <w:p w:rsidR="00F2797B" w:rsidRDefault="00F2797B" w:rsidP="00F2797B">
      <w:pPr>
        <w:rPr>
          <w:shd w:val="clear" w:color="auto" w:fill="FFFFFF"/>
        </w:rPr>
      </w:pPr>
      <w:bookmarkStart w:id="16" w:name="_Hlk48297898"/>
      <w:r>
        <w:rPr>
          <w:shd w:val="clear" w:color="auto" w:fill="FFFFFF"/>
        </w:rPr>
        <w:t>Guilbert</w:t>
      </w:r>
      <w:bookmarkEnd w:id="16"/>
      <w:r>
        <w:rPr>
          <w:shd w:val="clear" w:color="auto" w:fill="FFFFFF"/>
        </w:rPr>
        <w:t>, L., Bernaud, J.L., Gouvernet, B. and Rossier, J., 2016. Employability: review and research prospects. </w:t>
      </w:r>
      <w:r>
        <w:rPr>
          <w:i/>
          <w:iCs/>
          <w:shd w:val="clear" w:color="auto" w:fill="FFFFFF"/>
        </w:rPr>
        <w:t>International Journal for Educational and Vocational Guidance</w:t>
      </w:r>
      <w:r>
        <w:rPr>
          <w:shd w:val="clear" w:color="auto" w:fill="FFFFFF"/>
        </w:rPr>
        <w:t>, </w:t>
      </w:r>
      <w:r>
        <w:rPr>
          <w:i/>
          <w:iCs/>
          <w:shd w:val="clear" w:color="auto" w:fill="FFFFFF"/>
        </w:rPr>
        <w:t>16</w:t>
      </w:r>
      <w:r>
        <w:rPr>
          <w:shd w:val="clear" w:color="auto" w:fill="FFFFFF"/>
        </w:rPr>
        <w:t>(1), pp.69-89.</w:t>
      </w:r>
    </w:p>
    <w:p w:rsidR="00F2797B" w:rsidRDefault="00F2797B" w:rsidP="00F2797B">
      <w:pPr>
        <w:rPr>
          <w:shd w:val="clear" w:color="auto" w:fill="FFFFFF"/>
        </w:rPr>
      </w:pPr>
      <w:bookmarkStart w:id="17" w:name="_Hlk48304246"/>
      <w:r>
        <w:rPr>
          <w:shd w:val="clear" w:color="auto" w:fill="FFFFFF"/>
        </w:rPr>
        <w:t>Ibrahim,</w:t>
      </w:r>
      <w:bookmarkEnd w:id="17"/>
      <w:r>
        <w:rPr>
          <w:shd w:val="clear" w:color="auto" w:fill="FFFFFF"/>
        </w:rPr>
        <w:t xml:space="preserve"> R., Boerhannoeddin, A. and Bakare, K.K., 2017. The effect of soft skills and training methodology on employee performance. </w:t>
      </w:r>
      <w:r>
        <w:rPr>
          <w:i/>
          <w:iCs/>
          <w:shd w:val="clear" w:color="auto" w:fill="FFFFFF"/>
        </w:rPr>
        <w:t>European Journal of Training and Development</w:t>
      </w:r>
      <w:r>
        <w:rPr>
          <w:shd w:val="clear" w:color="auto" w:fill="FFFFFF"/>
        </w:rPr>
        <w:t>.</w:t>
      </w:r>
    </w:p>
    <w:p w:rsidR="00F2797B" w:rsidRDefault="00F2797B" w:rsidP="00F2797B">
      <w:pPr>
        <w:rPr>
          <w:shd w:val="clear" w:color="auto" w:fill="FFFFFF"/>
        </w:rPr>
      </w:pPr>
      <w:bookmarkStart w:id="18" w:name="_Hlk48315909"/>
      <w:r>
        <w:rPr>
          <w:shd w:val="clear" w:color="auto" w:fill="FFFFFF"/>
        </w:rPr>
        <w:t>Martin</w:t>
      </w:r>
      <w:bookmarkEnd w:id="18"/>
      <w:r>
        <w:rPr>
          <w:shd w:val="clear" w:color="auto" w:fill="FFFFFF"/>
        </w:rPr>
        <w:t>, L., Oepen, R., Bauer, K., Nottensteiner, A., Mergheim, K., Gruber, H. and Koch, S.C., 2018. Creative arts interventions for stress management and prevention—a systematic review. </w:t>
      </w:r>
      <w:r>
        <w:rPr>
          <w:i/>
          <w:iCs/>
          <w:shd w:val="clear" w:color="auto" w:fill="FFFFFF"/>
        </w:rPr>
        <w:t>Behavioral Sciences</w:t>
      </w:r>
      <w:r>
        <w:rPr>
          <w:shd w:val="clear" w:color="auto" w:fill="FFFFFF"/>
        </w:rPr>
        <w:t>, </w:t>
      </w:r>
      <w:r>
        <w:rPr>
          <w:i/>
          <w:iCs/>
          <w:shd w:val="clear" w:color="auto" w:fill="FFFFFF"/>
        </w:rPr>
        <w:t>8</w:t>
      </w:r>
      <w:r>
        <w:rPr>
          <w:shd w:val="clear" w:color="auto" w:fill="FFFFFF"/>
        </w:rPr>
        <w:t>(2), p.28.</w:t>
      </w:r>
    </w:p>
    <w:p w:rsidR="00F2797B" w:rsidRDefault="00F2797B" w:rsidP="00F2797B">
      <w:pPr>
        <w:rPr>
          <w:shd w:val="clear" w:color="auto" w:fill="FFFFFF"/>
        </w:rPr>
      </w:pPr>
      <w:bookmarkStart w:id="19" w:name="_Hlk48310779"/>
      <w:r>
        <w:rPr>
          <w:shd w:val="clear" w:color="auto" w:fill="FFFFFF"/>
        </w:rPr>
        <w:t>Mehrabani</w:t>
      </w:r>
      <w:bookmarkEnd w:id="19"/>
      <w:r>
        <w:rPr>
          <w:shd w:val="clear" w:color="auto" w:fill="FFFFFF"/>
        </w:rPr>
        <w:t>, S.E. and Mohamad, N.A., 2015. New approach to leadership skills development (developing a model and measure). </w:t>
      </w:r>
      <w:r>
        <w:rPr>
          <w:i/>
          <w:iCs/>
          <w:shd w:val="clear" w:color="auto" w:fill="FFFFFF"/>
        </w:rPr>
        <w:t>Journal of Management Development</w:t>
      </w:r>
      <w:r>
        <w:rPr>
          <w:shd w:val="clear" w:color="auto" w:fill="FFFFFF"/>
        </w:rPr>
        <w:t>.</w:t>
      </w:r>
    </w:p>
    <w:p w:rsidR="00F2797B" w:rsidRDefault="00F2797B" w:rsidP="00F2797B">
      <w:pPr>
        <w:rPr>
          <w:shd w:val="clear" w:color="auto" w:fill="FFFFFF"/>
        </w:rPr>
      </w:pPr>
      <w:bookmarkStart w:id="20" w:name="_Hlk48310911"/>
      <w:r>
        <w:rPr>
          <w:shd w:val="clear" w:color="auto" w:fill="FFFFFF"/>
        </w:rPr>
        <w:t xml:space="preserve">Phillips, </w:t>
      </w:r>
      <w:bookmarkEnd w:id="20"/>
      <w:r>
        <w:rPr>
          <w:shd w:val="clear" w:color="auto" w:fill="FFFFFF"/>
        </w:rPr>
        <w:t>A.S. and Phillips, C.R., 2016. Behavioural styles of path-goal theory: An exercise for developing leadership skills. </w:t>
      </w:r>
      <w:r>
        <w:rPr>
          <w:i/>
          <w:iCs/>
          <w:shd w:val="clear" w:color="auto" w:fill="FFFFFF"/>
        </w:rPr>
        <w:t>Management Teaching Review</w:t>
      </w:r>
      <w:r>
        <w:rPr>
          <w:shd w:val="clear" w:color="auto" w:fill="FFFFFF"/>
        </w:rPr>
        <w:t>, </w:t>
      </w:r>
      <w:r>
        <w:rPr>
          <w:i/>
          <w:iCs/>
          <w:shd w:val="clear" w:color="auto" w:fill="FFFFFF"/>
        </w:rPr>
        <w:t>1</w:t>
      </w:r>
      <w:r>
        <w:rPr>
          <w:shd w:val="clear" w:color="auto" w:fill="FFFFFF"/>
        </w:rPr>
        <w:t>(3), pp.148-154.</w:t>
      </w:r>
    </w:p>
    <w:p w:rsidR="00F2797B" w:rsidRPr="0073087C" w:rsidRDefault="00F2797B" w:rsidP="00F2797B">
      <w:pPr>
        <w:rPr>
          <w:b/>
          <w:bCs/>
          <w:u w:val="single"/>
          <w:lang w:val="en-IN"/>
        </w:rPr>
      </w:pPr>
      <w:bookmarkStart w:id="21" w:name="_Hlk48302814"/>
      <w:r>
        <w:rPr>
          <w:shd w:val="clear" w:color="auto" w:fill="FFFFFF"/>
        </w:rPr>
        <w:t>Pinto, L.H. and Ramalheira</w:t>
      </w:r>
      <w:bookmarkEnd w:id="21"/>
      <w:r>
        <w:rPr>
          <w:shd w:val="clear" w:color="auto" w:fill="FFFFFF"/>
        </w:rPr>
        <w:t>, D.C., 2017. Perceived employability of business graduates: The effect of academic performance and extracurricular activities. </w:t>
      </w:r>
      <w:r>
        <w:rPr>
          <w:i/>
          <w:iCs/>
          <w:shd w:val="clear" w:color="auto" w:fill="FFFFFF"/>
        </w:rPr>
        <w:t>Journal of Vocational Behavior</w:t>
      </w:r>
      <w:r>
        <w:rPr>
          <w:shd w:val="clear" w:color="auto" w:fill="FFFFFF"/>
        </w:rPr>
        <w:t>, </w:t>
      </w:r>
      <w:r>
        <w:rPr>
          <w:i/>
          <w:iCs/>
          <w:shd w:val="clear" w:color="auto" w:fill="FFFFFF"/>
        </w:rPr>
        <w:t>99</w:t>
      </w:r>
      <w:r>
        <w:rPr>
          <w:shd w:val="clear" w:color="auto" w:fill="FFFFFF"/>
        </w:rPr>
        <w:t>, pp.165-178.</w:t>
      </w:r>
    </w:p>
    <w:p w:rsidR="00F2797B" w:rsidRDefault="00F2797B" w:rsidP="00F2797B">
      <w:pPr>
        <w:rPr>
          <w:shd w:val="clear" w:color="auto" w:fill="FFFFFF"/>
        </w:rPr>
      </w:pPr>
      <w:bookmarkStart w:id="22" w:name="_Hlk48316272"/>
      <w:r>
        <w:rPr>
          <w:shd w:val="clear" w:color="auto" w:fill="FFFFFF"/>
        </w:rPr>
        <w:t>Pitan, O.S., 2017</w:t>
      </w:r>
      <w:bookmarkEnd w:id="22"/>
      <w:r>
        <w:rPr>
          <w:shd w:val="clear" w:color="auto" w:fill="FFFFFF"/>
        </w:rPr>
        <w:t>. Graduate employees’ generic skills and training needs. </w:t>
      </w:r>
      <w:r>
        <w:rPr>
          <w:i/>
          <w:iCs/>
          <w:shd w:val="clear" w:color="auto" w:fill="FFFFFF"/>
        </w:rPr>
        <w:t>Higher Education, Skills and Work-Based Learning</w:t>
      </w:r>
      <w:r>
        <w:rPr>
          <w:shd w:val="clear" w:color="auto" w:fill="FFFFFF"/>
        </w:rPr>
        <w:t>.</w:t>
      </w:r>
    </w:p>
    <w:p w:rsidR="00F2797B" w:rsidRDefault="00F2797B" w:rsidP="00F2797B">
      <w:pPr>
        <w:rPr>
          <w:shd w:val="clear" w:color="auto" w:fill="FFFFFF"/>
        </w:rPr>
      </w:pPr>
      <w:bookmarkStart w:id="23" w:name="_Hlk48315953"/>
      <w:r>
        <w:rPr>
          <w:shd w:val="clear" w:color="auto" w:fill="FFFFFF"/>
        </w:rPr>
        <w:t>Proctor</w:t>
      </w:r>
      <w:bookmarkEnd w:id="23"/>
      <w:r>
        <w:rPr>
          <w:shd w:val="clear" w:color="auto" w:fill="FFFFFF"/>
        </w:rPr>
        <w:t>, T., 2018. Creative problem solving for managers: developing skills for decision making and innovation. Routledge.</w:t>
      </w:r>
    </w:p>
    <w:p w:rsidR="00F2797B" w:rsidRDefault="00F2797B" w:rsidP="00F2797B">
      <w:pPr>
        <w:rPr>
          <w:shd w:val="clear" w:color="auto" w:fill="FFFFFF"/>
        </w:rPr>
      </w:pPr>
      <w:bookmarkStart w:id="24" w:name="_Hlk48310831"/>
      <w:r>
        <w:rPr>
          <w:shd w:val="clear" w:color="auto" w:fill="FFFFFF"/>
        </w:rPr>
        <w:lastRenderedPageBreak/>
        <w:t>Robertson, J., 2016</w:t>
      </w:r>
      <w:bookmarkEnd w:id="24"/>
      <w:r>
        <w:rPr>
          <w:shd w:val="clear" w:color="auto" w:fill="FFFFFF"/>
        </w:rPr>
        <w:t>. </w:t>
      </w:r>
      <w:r>
        <w:rPr>
          <w:i/>
          <w:iCs/>
          <w:shd w:val="clear" w:color="auto" w:fill="FFFFFF"/>
        </w:rPr>
        <w:t>Coaching leadership: Building educational leadership capacity through partnership</w:t>
      </w:r>
      <w:r>
        <w:rPr>
          <w:shd w:val="clear" w:color="auto" w:fill="FFFFFF"/>
        </w:rPr>
        <w:t>. New Zealand Council for Educational Research. PO Box 3237, Wellington 6140 New Zealand.</w:t>
      </w:r>
    </w:p>
    <w:p w:rsidR="00F2797B" w:rsidRDefault="00F2797B" w:rsidP="00F2797B">
      <w:pPr>
        <w:rPr>
          <w:shd w:val="clear" w:color="auto" w:fill="FFFFFF"/>
        </w:rPr>
      </w:pPr>
      <w:bookmarkStart w:id="25" w:name="_Hlk48315750"/>
      <w:r>
        <w:rPr>
          <w:shd w:val="clear" w:color="auto" w:fill="FFFFFF"/>
        </w:rPr>
        <w:t>Rosenbaum</w:t>
      </w:r>
      <w:bookmarkEnd w:id="25"/>
      <w:r>
        <w:rPr>
          <w:shd w:val="clear" w:color="auto" w:fill="FFFFFF"/>
        </w:rPr>
        <w:t>, D., More, E. and Steane, P., 2018. Planned organisational change management. </w:t>
      </w:r>
      <w:r>
        <w:rPr>
          <w:i/>
          <w:iCs/>
          <w:shd w:val="clear" w:color="auto" w:fill="FFFFFF"/>
        </w:rPr>
        <w:t>Journal of Organizational Change Management</w:t>
      </w:r>
      <w:r>
        <w:rPr>
          <w:shd w:val="clear" w:color="auto" w:fill="FFFFFF"/>
        </w:rPr>
        <w:t>.</w:t>
      </w:r>
    </w:p>
    <w:p w:rsidR="00F2797B" w:rsidRDefault="00F2797B" w:rsidP="00F2797B">
      <w:pPr>
        <w:rPr>
          <w:shd w:val="clear" w:color="auto" w:fill="FFFFFF"/>
        </w:rPr>
      </w:pPr>
      <w:bookmarkStart w:id="26" w:name="_Hlk48316076"/>
      <w:r>
        <w:rPr>
          <w:shd w:val="clear" w:color="auto" w:fill="FFFFFF"/>
        </w:rPr>
        <w:t>Sedikides</w:t>
      </w:r>
      <w:bookmarkEnd w:id="26"/>
      <w:r>
        <w:rPr>
          <w:shd w:val="clear" w:color="auto" w:fill="FFFFFF"/>
        </w:rPr>
        <w:t xml:space="preserve">, C. </w:t>
      </w:r>
      <w:bookmarkStart w:id="27" w:name="_Hlk48316086"/>
      <w:r>
        <w:rPr>
          <w:shd w:val="clear" w:color="auto" w:fill="FFFFFF"/>
        </w:rPr>
        <w:t>and Alicke</w:t>
      </w:r>
      <w:bookmarkEnd w:id="27"/>
      <w:r>
        <w:rPr>
          <w:shd w:val="clear" w:color="auto" w:fill="FFFFFF"/>
        </w:rPr>
        <w:t>, M.D., 2019. The five pillars of self-enhancement and self-protection. </w:t>
      </w:r>
      <w:r>
        <w:rPr>
          <w:i/>
          <w:iCs/>
          <w:shd w:val="clear" w:color="auto" w:fill="FFFFFF"/>
        </w:rPr>
        <w:t>The Oxford handbook of human motivation</w:t>
      </w:r>
      <w:r>
        <w:rPr>
          <w:shd w:val="clear" w:color="auto" w:fill="FFFFFF"/>
        </w:rPr>
        <w:t>, </w:t>
      </w:r>
      <w:r>
        <w:rPr>
          <w:i/>
          <w:iCs/>
          <w:shd w:val="clear" w:color="auto" w:fill="FFFFFF"/>
        </w:rPr>
        <w:t>2</w:t>
      </w:r>
      <w:r>
        <w:rPr>
          <w:shd w:val="clear" w:color="auto" w:fill="FFFFFF"/>
        </w:rPr>
        <w:t>, pp.307-319.</w:t>
      </w:r>
    </w:p>
    <w:p w:rsidR="00F2797B" w:rsidRDefault="00F2797B" w:rsidP="00F2797B">
      <w:pPr>
        <w:rPr>
          <w:shd w:val="clear" w:color="auto" w:fill="FFFFFF"/>
        </w:rPr>
      </w:pPr>
      <w:bookmarkStart w:id="28" w:name="_Hlk48300602"/>
      <w:r>
        <w:rPr>
          <w:shd w:val="clear" w:color="auto" w:fill="FFFFFF"/>
        </w:rPr>
        <w:t>Suleman,</w:t>
      </w:r>
      <w:bookmarkEnd w:id="28"/>
      <w:r>
        <w:rPr>
          <w:shd w:val="clear" w:color="auto" w:fill="FFFFFF"/>
        </w:rPr>
        <w:t xml:space="preserve"> F., 2018. The employability skills of higher education graduates: insights into conceptual frameworks and methodological options. </w:t>
      </w:r>
      <w:r>
        <w:rPr>
          <w:i/>
          <w:iCs/>
          <w:shd w:val="clear" w:color="auto" w:fill="FFFFFF"/>
        </w:rPr>
        <w:t>Higher Education</w:t>
      </w:r>
      <w:r>
        <w:rPr>
          <w:shd w:val="clear" w:color="auto" w:fill="FFFFFF"/>
        </w:rPr>
        <w:t>, </w:t>
      </w:r>
      <w:r>
        <w:rPr>
          <w:i/>
          <w:iCs/>
          <w:shd w:val="clear" w:color="auto" w:fill="FFFFFF"/>
        </w:rPr>
        <w:t>76</w:t>
      </w:r>
      <w:r>
        <w:rPr>
          <w:shd w:val="clear" w:color="auto" w:fill="FFFFFF"/>
        </w:rPr>
        <w:t>(2), pp.263-278.</w:t>
      </w:r>
    </w:p>
    <w:p w:rsidR="00F2797B" w:rsidRDefault="00F2797B" w:rsidP="00F2797B">
      <w:pPr>
        <w:rPr>
          <w:shd w:val="clear" w:color="auto" w:fill="FFFFFF"/>
        </w:rPr>
      </w:pPr>
      <w:bookmarkStart w:id="29" w:name="_Hlk48304316"/>
      <w:r>
        <w:rPr>
          <w:shd w:val="clear" w:color="auto" w:fill="FFFFFF"/>
        </w:rPr>
        <w:t>Wu,</w:t>
      </w:r>
      <w:bookmarkEnd w:id="29"/>
      <w:r>
        <w:rPr>
          <w:shd w:val="clear" w:color="auto" w:fill="FFFFFF"/>
        </w:rPr>
        <w:t xml:space="preserve"> Y.C., Tsai, C.S., Hsiung, H.W. and Chen, K.Y., 2015. Linkage between frontline employee service competence scale and customer perceptions of service quality. </w:t>
      </w:r>
      <w:r>
        <w:rPr>
          <w:i/>
          <w:iCs/>
          <w:shd w:val="clear" w:color="auto" w:fill="FFFFFF"/>
        </w:rPr>
        <w:t>Journal of Services Marketing</w:t>
      </w:r>
      <w:r>
        <w:rPr>
          <w:shd w:val="clear" w:color="auto" w:fill="FFFFFF"/>
        </w:rPr>
        <w:t>.</w:t>
      </w:r>
    </w:p>
    <w:p w:rsidR="00572F81" w:rsidRDefault="00F2797B" w:rsidP="006226EE">
      <w:pPr>
        <w:rPr>
          <w:shd w:val="clear" w:color="auto" w:fill="FFFFFF"/>
        </w:rPr>
      </w:pPr>
      <w:bookmarkStart w:id="30" w:name="_Hlk48316179"/>
      <w:r>
        <w:rPr>
          <w:shd w:val="clear" w:color="auto" w:fill="FFFFFF"/>
        </w:rPr>
        <w:t xml:space="preserve">Yoon, J. and Kayes, </w:t>
      </w:r>
      <w:bookmarkEnd w:id="30"/>
      <w:r>
        <w:rPr>
          <w:shd w:val="clear" w:color="auto" w:fill="FFFFFF"/>
        </w:rPr>
        <w:t>D.C., 2016. Employees' self</w:t>
      </w:r>
      <w:r>
        <w:rPr>
          <w:rFonts w:ascii="Cambria Math" w:hAnsi="Cambria Math" w:cs="Cambria Math"/>
          <w:shd w:val="clear" w:color="auto" w:fill="FFFFFF"/>
        </w:rPr>
        <w:t>‐</w:t>
      </w:r>
      <w:r>
        <w:rPr>
          <w:shd w:val="clear" w:color="auto" w:fill="FFFFFF"/>
        </w:rPr>
        <w:t>efficacy and perception of individual learning in teams: The cross</w:t>
      </w:r>
      <w:r>
        <w:rPr>
          <w:rFonts w:ascii="Cambria Math" w:hAnsi="Cambria Math" w:cs="Cambria Math"/>
          <w:shd w:val="clear" w:color="auto" w:fill="FFFFFF"/>
        </w:rPr>
        <w:t>‐</w:t>
      </w:r>
      <w:r>
        <w:rPr>
          <w:shd w:val="clear" w:color="auto" w:fill="FFFFFF"/>
        </w:rPr>
        <w:t>level moderating role of team</w:t>
      </w:r>
      <w:r>
        <w:rPr>
          <w:rFonts w:ascii="Cambria Math" w:hAnsi="Cambria Math" w:cs="Cambria Math"/>
          <w:shd w:val="clear" w:color="auto" w:fill="FFFFFF"/>
        </w:rPr>
        <w:t>‐</w:t>
      </w:r>
      <w:r>
        <w:rPr>
          <w:shd w:val="clear" w:color="auto" w:fill="FFFFFF"/>
        </w:rPr>
        <w:t>learning behavior. </w:t>
      </w:r>
      <w:r>
        <w:rPr>
          <w:i/>
          <w:iCs/>
          <w:shd w:val="clear" w:color="auto" w:fill="FFFFFF"/>
        </w:rPr>
        <w:t>Journal of organizational behavior</w:t>
      </w:r>
      <w:r>
        <w:rPr>
          <w:shd w:val="clear" w:color="auto" w:fill="FFFFFF"/>
        </w:rPr>
        <w:t>, </w:t>
      </w:r>
      <w:r>
        <w:rPr>
          <w:i/>
          <w:iCs/>
          <w:shd w:val="clear" w:color="auto" w:fill="FFFFFF"/>
        </w:rPr>
        <w:t>37</w:t>
      </w:r>
      <w:r>
        <w:rPr>
          <w:shd w:val="clear" w:color="auto" w:fill="FFFFFF"/>
        </w:rPr>
        <w:t>(7), pp.1044-1060.</w:t>
      </w:r>
    </w:p>
    <w:p w:rsidR="0035260A" w:rsidRDefault="0035260A" w:rsidP="00B801B6">
      <w:pPr>
        <w:pStyle w:val="Heading1"/>
        <w:rPr>
          <w:shd w:val="clear" w:color="auto" w:fill="FFFFFF"/>
        </w:rPr>
        <w:sectPr w:rsidR="0035260A" w:rsidSect="00A35CC2">
          <w:footerReference w:type="default" r:id="rId21"/>
          <w:pgSz w:w="12240" w:h="15840"/>
          <w:pgMar w:top="1440" w:right="1440" w:bottom="1440" w:left="1440" w:header="720" w:footer="720" w:gutter="0"/>
          <w:pgNumType w:start="1"/>
          <w:cols w:space="720"/>
          <w:docGrid w:linePitch="360"/>
        </w:sectPr>
      </w:pPr>
    </w:p>
    <w:p w:rsidR="00B801B6" w:rsidRDefault="00B801B6" w:rsidP="00B801B6">
      <w:pPr>
        <w:pStyle w:val="Heading1"/>
        <w:rPr>
          <w:shd w:val="clear" w:color="auto" w:fill="FFFFFF"/>
        </w:rPr>
      </w:pPr>
      <w:r>
        <w:rPr>
          <w:shd w:val="clear" w:color="auto" w:fill="FFFFFF"/>
        </w:rPr>
        <w:lastRenderedPageBreak/>
        <w:t>Appendices</w:t>
      </w:r>
    </w:p>
    <w:p w:rsidR="00B801B6" w:rsidRPr="00B801B6" w:rsidRDefault="00B801B6" w:rsidP="00B801B6">
      <w:pPr>
        <w:rPr>
          <w:b/>
        </w:rPr>
      </w:pPr>
      <w:r w:rsidRPr="00B801B6">
        <w:rPr>
          <w:b/>
        </w:rPr>
        <w:t>Article 1</w:t>
      </w:r>
    </w:p>
    <w:p w:rsidR="00B801B6" w:rsidRDefault="00B801B6" w:rsidP="006226EE">
      <w:pPr>
        <w:rPr>
          <w:shd w:val="clear" w:color="auto" w:fill="FFFFFF"/>
        </w:rPr>
      </w:pPr>
      <w:r>
        <w:rPr>
          <w:noProof/>
          <w:shd w:val="clear" w:color="auto" w:fill="FFFFFF"/>
          <w:lang w:val="en-US"/>
        </w:rPr>
        <w:drawing>
          <wp:inline distT="0" distB="0" distL="0" distR="0">
            <wp:extent cx="5943600" cy="3202940"/>
            <wp:effectExtent l="19050" t="0" r="0" b="0"/>
            <wp:docPr id="1" name="Picture 0" descr="Capture articl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article 1.PNG"/>
                    <pic:cNvPicPr/>
                  </pic:nvPicPr>
                  <pic:blipFill>
                    <a:blip r:embed="rId22" cstate="print"/>
                    <a:stretch>
                      <a:fillRect/>
                    </a:stretch>
                  </pic:blipFill>
                  <pic:spPr>
                    <a:xfrm>
                      <a:off x="0" y="0"/>
                      <a:ext cx="5943600" cy="3202940"/>
                    </a:xfrm>
                    <a:prstGeom prst="rect">
                      <a:avLst/>
                    </a:prstGeom>
                  </pic:spPr>
                </pic:pic>
              </a:graphicData>
            </a:graphic>
          </wp:inline>
        </w:drawing>
      </w:r>
    </w:p>
    <w:p w:rsidR="00B801B6" w:rsidRDefault="00B801B6" w:rsidP="006226EE">
      <w:pPr>
        <w:rPr>
          <w:b/>
          <w:shd w:val="clear" w:color="auto" w:fill="FFFFFF"/>
        </w:rPr>
      </w:pPr>
      <w:r w:rsidRPr="00B801B6">
        <w:rPr>
          <w:b/>
          <w:shd w:val="clear" w:color="auto" w:fill="FFFFFF"/>
        </w:rPr>
        <w:t>Article 2</w:t>
      </w:r>
    </w:p>
    <w:p w:rsidR="00B801B6" w:rsidRDefault="00B801B6" w:rsidP="006226EE">
      <w:pPr>
        <w:rPr>
          <w:b/>
          <w:shd w:val="clear" w:color="auto" w:fill="FFFFFF"/>
        </w:rPr>
      </w:pPr>
      <w:r>
        <w:rPr>
          <w:b/>
          <w:noProof/>
          <w:shd w:val="clear" w:color="auto" w:fill="FFFFFF"/>
          <w:lang w:val="en-US"/>
        </w:rPr>
        <w:drawing>
          <wp:inline distT="0" distB="0" distL="0" distR="0">
            <wp:extent cx="5943600" cy="2834640"/>
            <wp:effectExtent l="19050" t="0" r="0" b="0"/>
            <wp:docPr id="2" name="Picture 1" descr="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2.PNG"/>
                    <pic:cNvPicPr/>
                  </pic:nvPicPr>
                  <pic:blipFill>
                    <a:blip r:embed="rId23" cstate="print"/>
                    <a:stretch>
                      <a:fillRect/>
                    </a:stretch>
                  </pic:blipFill>
                  <pic:spPr>
                    <a:xfrm>
                      <a:off x="0" y="0"/>
                      <a:ext cx="5943600" cy="2834640"/>
                    </a:xfrm>
                    <a:prstGeom prst="rect">
                      <a:avLst/>
                    </a:prstGeom>
                  </pic:spPr>
                </pic:pic>
              </a:graphicData>
            </a:graphic>
          </wp:inline>
        </w:drawing>
      </w:r>
    </w:p>
    <w:p w:rsidR="00B801B6" w:rsidRDefault="00B801B6" w:rsidP="006226EE">
      <w:pPr>
        <w:rPr>
          <w:b/>
          <w:shd w:val="clear" w:color="auto" w:fill="FFFFFF"/>
        </w:rPr>
      </w:pPr>
      <w:r>
        <w:rPr>
          <w:b/>
          <w:shd w:val="clear" w:color="auto" w:fill="FFFFFF"/>
        </w:rPr>
        <w:t>Article 3</w:t>
      </w:r>
    </w:p>
    <w:p w:rsidR="00B801B6" w:rsidRDefault="00B801B6" w:rsidP="006226EE">
      <w:pPr>
        <w:rPr>
          <w:b/>
          <w:shd w:val="clear" w:color="auto" w:fill="FFFFFF"/>
        </w:rPr>
      </w:pPr>
      <w:r>
        <w:rPr>
          <w:b/>
          <w:noProof/>
          <w:shd w:val="clear" w:color="auto" w:fill="FFFFFF"/>
          <w:lang w:val="en-US"/>
        </w:rPr>
        <w:lastRenderedPageBreak/>
        <w:drawing>
          <wp:inline distT="0" distB="0" distL="0" distR="0">
            <wp:extent cx="5943600" cy="3478530"/>
            <wp:effectExtent l="19050" t="0" r="0" b="0"/>
            <wp:docPr id="3" name="Picture 2" descr="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3.PNG"/>
                    <pic:cNvPicPr/>
                  </pic:nvPicPr>
                  <pic:blipFill>
                    <a:blip r:embed="rId24" cstate="print"/>
                    <a:stretch>
                      <a:fillRect/>
                    </a:stretch>
                  </pic:blipFill>
                  <pic:spPr>
                    <a:xfrm>
                      <a:off x="0" y="0"/>
                      <a:ext cx="5943600" cy="3478530"/>
                    </a:xfrm>
                    <a:prstGeom prst="rect">
                      <a:avLst/>
                    </a:prstGeom>
                  </pic:spPr>
                </pic:pic>
              </a:graphicData>
            </a:graphic>
          </wp:inline>
        </w:drawing>
      </w:r>
    </w:p>
    <w:p w:rsidR="00B801B6" w:rsidRDefault="00B801B6" w:rsidP="006226EE">
      <w:pPr>
        <w:rPr>
          <w:b/>
          <w:shd w:val="clear" w:color="auto" w:fill="FFFFFF"/>
        </w:rPr>
      </w:pPr>
      <w:r>
        <w:rPr>
          <w:b/>
          <w:shd w:val="clear" w:color="auto" w:fill="FFFFFF"/>
        </w:rPr>
        <w:t>Article 4</w:t>
      </w:r>
    </w:p>
    <w:p w:rsidR="0035260A" w:rsidRDefault="0035260A" w:rsidP="006226EE">
      <w:pPr>
        <w:rPr>
          <w:b/>
          <w:shd w:val="clear" w:color="auto" w:fill="FFFFFF"/>
        </w:rPr>
      </w:pPr>
      <w:r>
        <w:rPr>
          <w:b/>
          <w:noProof/>
          <w:shd w:val="clear" w:color="auto" w:fill="FFFFFF"/>
          <w:lang w:val="en-US"/>
        </w:rPr>
        <w:drawing>
          <wp:inline distT="0" distB="0" distL="0" distR="0">
            <wp:extent cx="5943600" cy="3334215"/>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5943600" cy="3334215"/>
                    </a:xfrm>
                    <a:prstGeom prst="rect">
                      <a:avLst/>
                    </a:prstGeom>
                    <a:noFill/>
                    <a:ln w="9525">
                      <a:noFill/>
                      <a:miter lim="800000"/>
                      <a:headEnd/>
                      <a:tailEnd/>
                    </a:ln>
                  </pic:spPr>
                </pic:pic>
              </a:graphicData>
            </a:graphic>
          </wp:inline>
        </w:drawing>
      </w:r>
    </w:p>
    <w:p w:rsidR="00B801B6" w:rsidRDefault="00B801B6" w:rsidP="006226EE">
      <w:pPr>
        <w:rPr>
          <w:b/>
          <w:shd w:val="clear" w:color="auto" w:fill="FFFFFF"/>
        </w:rPr>
      </w:pPr>
    </w:p>
    <w:p w:rsidR="00B801B6" w:rsidRDefault="00B801B6" w:rsidP="006226EE">
      <w:pPr>
        <w:rPr>
          <w:b/>
          <w:shd w:val="clear" w:color="auto" w:fill="FFFFFF"/>
        </w:rPr>
      </w:pPr>
      <w:r>
        <w:rPr>
          <w:b/>
          <w:shd w:val="clear" w:color="auto" w:fill="FFFFFF"/>
        </w:rPr>
        <w:t>Article 5</w:t>
      </w:r>
    </w:p>
    <w:p w:rsidR="00B801B6" w:rsidRDefault="00B801B6" w:rsidP="006226EE">
      <w:pPr>
        <w:rPr>
          <w:b/>
          <w:shd w:val="clear" w:color="auto" w:fill="FFFFFF"/>
        </w:rPr>
      </w:pPr>
      <w:r>
        <w:rPr>
          <w:b/>
          <w:noProof/>
          <w:shd w:val="clear" w:color="auto" w:fill="FFFFFF"/>
          <w:lang w:val="en-US"/>
        </w:rPr>
        <w:lastRenderedPageBreak/>
        <w:drawing>
          <wp:inline distT="0" distB="0" distL="0" distR="0">
            <wp:extent cx="5943600" cy="4942840"/>
            <wp:effectExtent l="19050" t="0" r="0" b="0"/>
            <wp:docPr id="6" name="Picture 5" descr="Capture articl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article 5.PNG"/>
                    <pic:cNvPicPr/>
                  </pic:nvPicPr>
                  <pic:blipFill>
                    <a:blip r:embed="rId26" cstate="print"/>
                    <a:stretch>
                      <a:fillRect/>
                    </a:stretch>
                  </pic:blipFill>
                  <pic:spPr>
                    <a:xfrm>
                      <a:off x="0" y="0"/>
                      <a:ext cx="5943600" cy="4942840"/>
                    </a:xfrm>
                    <a:prstGeom prst="rect">
                      <a:avLst/>
                    </a:prstGeom>
                  </pic:spPr>
                </pic:pic>
              </a:graphicData>
            </a:graphic>
          </wp:inline>
        </w:drawing>
      </w:r>
    </w:p>
    <w:p w:rsidR="00B801B6" w:rsidRDefault="00B801B6" w:rsidP="006226EE">
      <w:pPr>
        <w:rPr>
          <w:b/>
          <w:shd w:val="clear" w:color="auto" w:fill="FFFFFF"/>
        </w:rPr>
      </w:pPr>
      <w:r>
        <w:rPr>
          <w:b/>
          <w:shd w:val="clear" w:color="auto" w:fill="FFFFFF"/>
        </w:rPr>
        <w:t>Article 6</w:t>
      </w:r>
    </w:p>
    <w:p w:rsidR="00B801B6" w:rsidRDefault="00B801B6" w:rsidP="006226EE">
      <w:pPr>
        <w:rPr>
          <w:b/>
          <w:shd w:val="clear" w:color="auto" w:fill="FFFFFF"/>
        </w:rPr>
      </w:pPr>
      <w:r>
        <w:rPr>
          <w:b/>
          <w:noProof/>
          <w:shd w:val="clear" w:color="auto" w:fill="FFFFFF"/>
          <w:lang w:val="en-US"/>
        </w:rPr>
        <w:lastRenderedPageBreak/>
        <w:drawing>
          <wp:inline distT="0" distB="0" distL="0" distR="0">
            <wp:extent cx="5943600" cy="3463290"/>
            <wp:effectExtent l="19050" t="0" r="0" b="0"/>
            <wp:docPr id="7" name="Picture 6" descr="Cap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6.PNG"/>
                    <pic:cNvPicPr/>
                  </pic:nvPicPr>
                  <pic:blipFill>
                    <a:blip r:embed="rId27" cstate="print"/>
                    <a:stretch>
                      <a:fillRect/>
                    </a:stretch>
                  </pic:blipFill>
                  <pic:spPr>
                    <a:xfrm>
                      <a:off x="0" y="0"/>
                      <a:ext cx="5943600" cy="3463290"/>
                    </a:xfrm>
                    <a:prstGeom prst="rect">
                      <a:avLst/>
                    </a:prstGeom>
                  </pic:spPr>
                </pic:pic>
              </a:graphicData>
            </a:graphic>
          </wp:inline>
        </w:drawing>
      </w:r>
    </w:p>
    <w:p w:rsidR="00B801B6" w:rsidRDefault="00B801B6" w:rsidP="006226EE">
      <w:pPr>
        <w:rPr>
          <w:b/>
          <w:shd w:val="clear" w:color="auto" w:fill="FFFFFF"/>
        </w:rPr>
      </w:pPr>
      <w:r>
        <w:rPr>
          <w:b/>
          <w:shd w:val="clear" w:color="auto" w:fill="FFFFFF"/>
        </w:rPr>
        <w:t>Article 7</w:t>
      </w:r>
    </w:p>
    <w:p w:rsidR="00B801B6" w:rsidRDefault="00B801B6" w:rsidP="006226EE">
      <w:pPr>
        <w:rPr>
          <w:b/>
          <w:shd w:val="clear" w:color="auto" w:fill="FFFFFF"/>
        </w:rPr>
      </w:pPr>
      <w:r>
        <w:rPr>
          <w:b/>
          <w:noProof/>
          <w:shd w:val="clear" w:color="auto" w:fill="FFFFFF"/>
          <w:lang w:val="en-US"/>
        </w:rPr>
        <w:drawing>
          <wp:inline distT="0" distB="0" distL="0" distR="0">
            <wp:extent cx="5943600" cy="3528695"/>
            <wp:effectExtent l="19050" t="0" r="0" b="0"/>
            <wp:docPr id="9" name="Picture 8" descr="Captur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7.PNG"/>
                    <pic:cNvPicPr/>
                  </pic:nvPicPr>
                  <pic:blipFill>
                    <a:blip r:embed="rId28" cstate="print"/>
                    <a:stretch>
                      <a:fillRect/>
                    </a:stretch>
                  </pic:blipFill>
                  <pic:spPr>
                    <a:xfrm>
                      <a:off x="0" y="0"/>
                      <a:ext cx="5943600" cy="3528695"/>
                    </a:xfrm>
                    <a:prstGeom prst="rect">
                      <a:avLst/>
                    </a:prstGeom>
                  </pic:spPr>
                </pic:pic>
              </a:graphicData>
            </a:graphic>
          </wp:inline>
        </w:drawing>
      </w:r>
    </w:p>
    <w:p w:rsidR="00B801B6" w:rsidRDefault="00B801B6" w:rsidP="006226EE">
      <w:pPr>
        <w:rPr>
          <w:b/>
          <w:shd w:val="clear" w:color="auto" w:fill="FFFFFF"/>
        </w:rPr>
      </w:pPr>
      <w:r>
        <w:rPr>
          <w:b/>
          <w:shd w:val="clear" w:color="auto" w:fill="FFFFFF"/>
        </w:rPr>
        <w:t>Article 8</w:t>
      </w:r>
    </w:p>
    <w:p w:rsidR="00B801B6" w:rsidRPr="00B801B6" w:rsidRDefault="00B801B6" w:rsidP="006226EE">
      <w:pPr>
        <w:rPr>
          <w:b/>
          <w:shd w:val="clear" w:color="auto" w:fill="FFFFFF"/>
        </w:rPr>
      </w:pPr>
      <w:r>
        <w:rPr>
          <w:b/>
          <w:noProof/>
          <w:shd w:val="clear" w:color="auto" w:fill="FFFFFF"/>
          <w:lang w:val="en-US"/>
        </w:rPr>
        <w:lastRenderedPageBreak/>
        <w:drawing>
          <wp:inline distT="0" distB="0" distL="0" distR="0">
            <wp:extent cx="5943600" cy="3754755"/>
            <wp:effectExtent l="19050" t="0" r="0" b="0"/>
            <wp:docPr id="12" name="Picture 11" descr="Cap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8.PNG"/>
                    <pic:cNvPicPr/>
                  </pic:nvPicPr>
                  <pic:blipFill>
                    <a:blip r:embed="rId29" cstate="print"/>
                    <a:stretch>
                      <a:fillRect/>
                    </a:stretch>
                  </pic:blipFill>
                  <pic:spPr>
                    <a:xfrm>
                      <a:off x="0" y="0"/>
                      <a:ext cx="5943600" cy="3754755"/>
                    </a:xfrm>
                    <a:prstGeom prst="rect">
                      <a:avLst/>
                    </a:prstGeom>
                  </pic:spPr>
                </pic:pic>
              </a:graphicData>
            </a:graphic>
          </wp:inline>
        </w:drawing>
      </w:r>
    </w:p>
    <w:p w:rsidR="006226EE" w:rsidRDefault="006226EE" w:rsidP="00F15B74"/>
    <w:p w:rsidR="00F15B74" w:rsidRDefault="00F15B74" w:rsidP="00F15B74"/>
    <w:p w:rsidR="00F15B74" w:rsidRPr="00F15B74" w:rsidRDefault="00F15B74" w:rsidP="00F15B74"/>
    <w:p w:rsidR="006B5CB4" w:rsidRDefault="006B5CB4" w:rsidP="00C3240F"/>
    <w:p w:rsidR="00560C14" w:rsidRPr="00560C14" w:rsidRDefault="00560C14" w:rsidP="00560C14">
      <w:pPr>
        <w:rPr>
          <w:b/>
          <w:bCs/>
          <w:u w:val="single"/>
        </w:rPr>
      </w:pPr>
    </w:p>
    <w:p w:rsidR="00560C14" w:rsidRDefault="00560C14">
      <w:pPr>
        <w:spacing w:line="276" w:lineRule="auto"/>
        <w:jc w:val="left"/>
        <w:rPr>
          <w:lang w:val="en-IN"/>
        </w:rPr>
      </w:pPr>
      <w:r>
        <w:rPr>
          <w:lang w:val="en-IN"/>
        </w:rPr>
        <w:br w:type="page"/>
      </w:r>
    </w:p>
    <w:p w:rsidR="0081712B" w:rsidRPr="003332AE" w:rsidRDefault="0081712B" w:rsidP="003332AE">
      <w:pPr>
        <w:rPr>
          <w:rFonts w:ascii="Arial" w:hAnsi="Arial" w:cs="Arial"/>
          <w:color w:val="333333"/>
          <w:sz w:val="18"/>
          <w:szCs w:val="18"/>
          <w:shd w:val="clear" w:color="auto" w:fill="DDDDDD"/>
        </w:rPr>
      </w:pPr>
    </w:p>
    <w:sectPr w:rsidR="0081712B" w:rsidRPr="003332AE" w:rsidSect="00A35CC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4EF0" w:rsidRDefault="00D64EF0" w:rsidP="00F34ADB">
      <w:pPr>
        <w:spacing w:after="0" w:line="240" w:lineRule="auto"/>
      </w:pPr>
      <w:r>
        <w:separator/>
      </w:r>
    </w:p>
  </w:endnote>
  <w:endnote w:type="continuationSeparator" w:id="0">
    <w:p w:rsidR="00D64EF0" w:rsidRDefault="00D64EF0"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altName w:val="Arial"/>
    <w:panose1 w:val="02040503050406030204"/>
    <w:charset w:val="00"/>
    <w:family w:val="roman"/>
    <w:pitch w:val="variable"/>
    <w:sig w:usb0="00000001"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60540"/>
      <w:docPartObj>
        <w:docPartGallery w:val="Page Numbers (Bottom of Page)"/>
        <w:docPartUnique/>
      </w:docPartObj>
    </w:sdtPr>
    <w:sdtEndPr/>
    <w:sdtContent>
      <w:p w:rsidR="00B23251" w:rsidRDefault="00F174C7">
        <w:pPr>
          <w:pStyle w:val="Footer"/>
          <w:jc w:val="right"/>
        </w:pPr>
        <w:r>
          <w:fldChar w:fldCharType="begin"/>
        </w:r>
        <w:r w:rsidR="00B23251">
          <w:instrText xml:space="preserve"> PAGE   \* MERGEFORMAT </w:instrText>
        </w:r>
        <w:r>
          <w:fldChar w:fldCharType="separate"/>
        </w:r>
        <w:r w:rsidR="00694398">
          <w:rPr>
            <w:noProof/>
          </w:rPr>
          <w:t>3</w:t>
        </w:r>
        <w:r>
          <w:rPr>
            <w:noProof/>
          </w:rPr>
          <w:fldChar w:fldCharType="end"/>
        </w:r>
      </w:p>
    </w:sdtContent>
  </w:sdt>
  <w:p w:rsidR="00B23251" w:rsidRDefault="00B23251">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5CC2" w:rsidRDefault="00F174C7">
    <w:pPr>
      <w:pStyle w:val="Footer"/>
      <w:jc w:val="right"/>
    </w:pPr>
    <w:r>
      <w:fldChar w:fldCharType="begin"/>
    </w:r>
    <w:r w:rsidR="00A35CC2">
      <w:instrText xml:space="preserve"> PAGE   \* MERGEFORMAT </w:instrText>
    </w:r>
    <w:r>
      <w:fldChar w:fldCharType="separate"/>
    </w:r>
    <w:r w:rsidR="00694398">
      <w:rPr>
        <w:noProof/>
      </w:rPr>
      <w:t>6</w:t>
    </w:r>
    <w:r>
      <w:rPr>
        <w:noProof/>
      </w:rPr>
      <w:fldChar w:fldCharType="end"/>
    </w:r>
  </w:p>
  <w:p w:rsidR="00A35CC2" w:rsidRDefault="00A35CC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4EF0" w:rsidRDefault="00D64EF0" w:rsidP="00F34ADB">
      <w:pPr>
        <w:spacing w:after="0" w:line="240" w:lineRule="auto"/>
      </w:pPr>
      <w:r>
        <w:separator/>
      </w:r>
    </w:p>
  </w:footnote>
  <w:footnote w:type="continuationSeparator" w:id="0">
    <w:p w:rsidR="00D64EF0" w:rsidRDefault="00D64EF0"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241"/>
    <w:multiLevelType w:val="hybridMultilevel"/>
    <w:tmpl w:val="148C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1184"/>
    <w:multiLevelType w:val="hybridMultilevel"/>
    <w:tmpl w:val="5CFE0D94"/>
    <w:lvl w:ilvl="0" w:tplc="352AFF7E">
      <w:start w:val="1"/>
      <w:numFmt w:val="bullet"/>
      <w:lvlText w:val="•"/>
      <w:lvlJc w:val="left"/>
      <w:pPr>
        <w:tabs>
          <w:tab w:val="num" w:pos="720"/>
        </w:tabs>
        <w:ind w:left="720" w:hanging="360"/>
      </w:pPr>
      <w:rPr>
        <w:rFonts w:ascii="Arial" w:hAnsi="Arial" w:hint="default"/>
      </w:rPr>
    </w:lvl>
    <w:lvl w:ilvl="1" w:tplc="08E817A2" w:tentative="1">
      <w:start w:val="1"/>
      <w:numFmt w:val="bullet"/>
      <w:lvlText w:val="•"/>
      <w:lvlJc w:val="left"/>
      <w:pPr>
        <w:tabs>
          <w:tab w:val="num" w:pos="1440"/>
        </w:tabs>
        <w:ind w:left="1440" w:hanging="360"/>
      </w:pPr>
      <w:rPr>
        <w:rFonts w:ascii="Arial" w:hAnsi="Arial" w:hint="default"/>
      </w:rPr>
    </w:lvl>
    <w:lvl w:ilvl="2" w:tplc="020CF86E" w:tentative="1">
      <w:start w:val="1"/>
      <w:numFmt w:val="bullet"/>
      <w:lvlText w:val="•"/>
      <w:lvlJc w:val="left"/>
      <w:pPr>
        <w:tabs>
          <w:tab w:val="num" w:pos="2160"/>
        </w:tabs>
        <w:ind w:left="2160" w:hanging="360"/>
      </w:pPr>
      <w:rPr>
        <w:rFonts w:ascii="Arial" w:hAnsi="Arial" w:hint="default"/>
      </w:rPr>
    </w:lvl>
    <w:lvl w:ilvl="3" w:tplc="4E78DF78" w:tentative="1">
      <w:start w:val="1"/>
      <w:numFmt w:val="bullet"/>
      <w:lvlText w:val="•"/>
      <w:lvlJc w:val="left"/>
      <w:pPr>
        <w:tabs>
          <w:tab w:val="num" w:pos="2880"/>
        </w:tabs>
        <w:ind w:left="2880" w:hanging="360"/>
      </w:pPr>
      <w:rPr>
        <w:rFonts w:ascii="Arial" w:hAnsi="Arial" w:hint="default"/>
      </w:rPr>
    </w:lvl>
    <w:lvl w:ilvl="4" w:tplc="9F4E1564" w:tentative="1">
      <w:start w:val="1"/>
      <w:numFmt w:val="bullet"/>
      <w:lvlText w:val="•"/>
      <w:lvlJc w:val="left"/>
      <w:pPr>
        <w:tabs>
          <w:tab w:val="num" w:pos="3600"/>
        </w:tabs>
        <w:ind w:left="3600" w:hanging="360"/>
      </w:pPr>
      <w:rPr>
        <w:rFonts w:ascii="Arial" w:hAnsi="Arial" w:hint="default"/>
      </w:rPr>
    </w:lvl>
    <w:lvl w:ilvl="5" w:tplc="038EA618" w:tentative="1">
      <w:start w:val="1"/>
      <w:numFmt w:val="bullet"/>
      <w:lvlText w:val="•"/>
      <w:lvlJc w:val="left"/>
      <w:pPr>
        <w:tabs>
          <w:tab w:val="num" w:pos="4320"/>
        </w:tabs>
        <w:ind w:left="4320" w:hanging="360"/>
      </w:pPr>
      <w:rPr>
        <w:rFonts w:ascii="Arial" w:hAnsi="Arial" w:hint="default"/>
      </w:rPr>
    </w:lvl>
    <w:lvl w:ilvl="6" w:tplc="7A081AC8" w:tentative="1">
      <w:start w:val="1"/>
      <w:numFmt w:val="bullet"/>
      <w:lvlText w:val="•"/>
      <w:lvlJc w:val="left"/>
      <w:pPr>
        <w:tabs>
          <w:tab w:val="num" w:pos="5040"/>
        </w:tabs>
        <w:ind w:left="5040" w:hanging="360"/>
      </w:pPr>
      <w:rPr>
        <w:rFonts w:ascii="Arial" w:hAnsi="Arial" w:hint="default"/>
      </w:rPr>
    </w:lvl>
    <w:lvl w:ilvl="7" w:tplc="CCB8468C" w:tentative="1">
      <w:start w:val="1"/>
      <w:numFmt w:val="bullet"/>
      <w:lvlText w:val="•"/>
      <w:lvlJc w:val="left"/>
      <w:pPr>
        <w:tabs>
          <w:tab w:val="num" w:pos="5760"/>
        </w:tabs>
        <w:ind w:left="5760" w:hanging="360"/>
      </w:pPr>
      <w:rPr>
        <w:rFonts w:ascii="Arial" w:hAnsi="Arial" w:hint="default"/>
      </w:rPr>
    </w:lvl>
    <w:lvl w:ilvl="8" w:tplc="EB06E8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88275C"/>
    <w:multiLevelType w:val="hybridMultilevel"/>
    <w:tmpl w:val="7A08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54EA3"/>
    <w:multiLevelType w:val="hybridMultilevel"/>
    <w:tmpl w:val="1960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F2121"/>
    <w:multiLevelType w:val="hybridMultilevel"/>
    <w:tmpl w:val="3F0A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074B1"/>
    <w:multiLevelType w:val="hybridMultilevel"/>
    <w:tmpl w:val="16A0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46316"/>
    <w:multiLevelType w:val="multilevel"/>
    <w:tmpl w:val="2BC0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65772B"/>
    <w:multiLevelType w:val="multilevel"/>
    <w:tmpl w:val="1DBC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10B5A"/>
    <w:multiLevelType w:val="multilevel"/>
    <w:tmpl w:val="57167F7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720"/>
      </w:pPr>
    </w:lvl>
    <w:lvl w:ilvl="2">
      <w:start w:val="1"/>
      <w:numFmt w:val="bullet"/>
      <w:lvlText w:val=""/>
      <w:lvlJc w:val="left"/>
      <w:pPr>
        <w:tabs>
          <w:tab w:val="num" w:pos="1080"/>
        </w:tabs>
        <w:ind w:left="864" w:hanging="504"/>
      </w:pPr>
      <w:rPr>
        <w:rFonts w:ascii="Symbol" w:hAnsi="Symbol" w:hint="default"/>
      </w:rPr>
    </w:lvl>
    <w:lvl w:ilvl="3">
      <w:start w:val="1"/>
      <w:numFmt w:val="decimal"/>
      <w:lvlText w:val="%1.%2.%3.%4."/>
      <w:lvlJc w:val="left"/>
      <w:pPr>
        <w:tabs>
          <w:tab w:val="num" w:pos="1440"/>
        </w:tabs>
        <w:ind w:left="1368" w:hanging="648"/>
      </w:pPr>
    </w:lvl>
    <w:lvl w:ilvl="4">
      <w:start w:val="1"/>
      <w:numFmt w:val="decimal"/>
      <w:lvlText w:val="%1.%2.1.%4.%5."/>
      <w:lvlJc w:val="left"/>
      <w:pPr>
        <w:tabs>
          <w:tab w:val="num" w:pos="2160"/>
        </w:tabs>
        <w:ind w:left="1872" w:hanging="792"/>
      </w:pPr>
    </w:lvl>
    <w:lvl w:ilvl="5">
      <w:start w:val="1"/>
      <w:numFmt w:val="decimal"/>
      <w:lvlText w:val="%1.%2.%3.%4.%5.%6."/>
      <w:lvlJc w:val="left"/>
      <w:pPr>
        <w:tabs>
          <w:tab w:val="num" w:pos="2520"/>
        </w:tabs>
        <w:ind w:left="2376" w:hanging="936"/>
      </w:pPr>
    </w:lvl>
    <w:lvl w:ilvl="6">
      <w:start w:val="1"/>
      <w:numFmt w:val="decimal"/>
      <w:lvlText w:val="%1.%2.%3.%4.%5.%6.%7."/>
      <w:lvlJc w:val="left"/>
      <w:pPr>
        <w:tabs>
          <w:tab w:val="num" w:pos="3240"/>
        </w:tabs>
        <w:ind w:left="2880" w:hanging="1080"/>
      </w:pPr>
    </w:lvl>
    <w:lvl w:ilvl="7">
      <w:start w:val="1"/>
      <w:numFmt w:val="decimal"/>
      <w:lvlText w:val="%1.%2.%3.%4.%5.%6.%7.%8."/>
      <w:lvlJc w:val="left"/>
      <w:pPr>
        <w:tabs>
          <w:tab w:val="num" w:pos="3600"/>
        </w:tabs>
        <w:ind w:left="3384" w:hanging="1224"/>
      </w:pPr>
    </w:lvl>
    <w:lvl w:ilvl="8">
      <w:start w:val="1"/>
      <w:numFmt w:val="decimal"/>
      <w:lvlText w:val="%1.%2.%3.%4.%5.%6.%7.%8.%9."/>
      <w:lvlJc w:val="left"/>
      <w:pPr>
        <w:tabs>
          <w:tab w:val="num" w:pos="4320"/>
        </w:tabs>
        <w:ind w:left="3960" w:hanging="1440"/>
      </w:pPr>
    </w:lvl>
  </w:abstractNum>
  <w:abstractNum w:abstractNumId="9" w15:restartNumberingAfterBreak="0">
    <w:nsid w:val="1B1B2026"/>
    <w:multiLevelType w:val="hybridMultilevel"/>
    <w:tmpl w:val="35A2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A72BE8"/>
    <w:multiLevelType w:val="hybridMultilevel"/>
    <w:tmpl w:val="5BB4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348D1"/>
    <w:multiLevelType w:val="hybridMultilevel"/>
    <w:tmpl w:val="79FC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C38AA"/>
    <w:multiLevelType w:val="hybridMultilevel"/>
    <w:tmpl w:val="053AD3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EC331AE"/>
    <w:multiLevelType w:val="hybridMultilevel"/>
    <w:tmpl w:val="1940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E581B"/>
    <w:multiLevelType w:val="multilevel"/>
    <w:tmpl w:val="9904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CC2653"/>
    <w:multiLevelType w:val="hybridMultilevel"/>
    <w:tmpl w:val="FE70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77888"/>
    <w:multiLevelType w:val="hybridMultilevel"/>
    <w:tmpl w:val="888C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74A9F"/>
    <w:multiLevelType w:val="hybridMultilevel"/>
    <w:tmpl w:val="0EEE0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A0A90"/>
    <w:multiLevelType w:val="hybridMultilevel"/>
    <w:tmpl w:val="E1B0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A68E3"/>
    <w:multiLevelType w:val="hybridMultilevel"/>
    <w:tmpl w:val="52A4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2F1F28"/>
    <w:multiLevelType w:val="hybridMultilevel"/>
    <w:tmpl w:val="ECBA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C21251"/>
    <w:multiLevelType w:val="hybridMultilevel"/>
    <w:tmpl w:val="D692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356E7"/>
    <w:multiLevelType w:val="multilevel"/>
    <w:tmpl w:val="23C0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574BFD"/>
    <w:multiLevelType w:val="hybridMultilevel"/>
    <w:tmpl w:val="CB08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B48FE"/>
    <w:multiLevelType w:val="hybridMultilevel"/>
    <w:tmpl w:val="1EA6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D1E10"/>
    <w:multiLevelType w:val="hybridMultilevel"/>
    <w:tmpl w:val="1C8C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A96088"/>
    <w:multiLevelType w:val="hybridMultilevel"/>
    <w:tmpl w:val="3E2EB8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AD60A61"/>
    <w:multiLevelType w:val="hybridMultilevel"/>
    <w:tmpl w:val="D576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D526B"/>
    <w:multiLevelType w:val="multilevel"/>
    <w:tmpl w:val="3018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E0B1247"/>
    <w:multiLevelType w:val="hybridMultilevel"/>
    <w:tmpl w:val="B2F4B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FF751B"/>
    <w:multiLevelType w:val="hybridMultilevel"/>
    <w:tmpl w:val="E09C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0A2966"/>
    <w:multiLevelType w:val="multilevel"/>
    <w:tmpl w:val="DB54A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BC4EAC"/>
    <w:multiLevelType w:val="hybridMultilevel"/>
    <w:tmpl w:val="D020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A76FD0"/>
    <w:multiLevelType w:val="hybridMultilevel"/>
    <w:tmpl w:val="BE66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6"/>
  </w:num>
  <w:num w:numId="3">
    <w:abstractNumId w:val="12"/>
  </w:num>
  <w:num w:numId="4">
    <w:abstractNumId w:val="23"/>
  </w:num>
  <w:num w:numId="5">
    <w:abstractNumId w:val="3"/>
  </w:num>
  <w:num w:numId="6">
    <w:abstractNumId w:val="27"/>
  </w:num>
  <w:num w:numId="7">
    <w:abstractNumId w:val="20"/>
  </w:num>
  <w:num w:numId="8">
    <w:abstractNumId w:val="5"/>
  </w:num>
  <w:num w:numId="9">
    <w:abstractNumId w:val="10"/>
  </w:num>
  <w:num w:numId="10">
    <w:abstractNumId w:val="4"/>
  </w:num>
  <w:num w:numId="11">
    <w:abstractNumId w:val="25"/>
  </w:num>
  <w:num w:numId="12">
    <w:abstractNumId w:val="32"/>
  </w:num>
  <w:num w:numId="13">
    <w:abstractNumId w:val="0"/>
  </w:num>
  <w:num w:numId="14">
    <w:abstractNumId w:val="30"/>
  </w:num>
  <w:num w:numId="15">
    <w:abstractNumId w:val="33"/>
  </w:num>
  <w:num w:numId="16">
    <w:abstractNumId w:val="9"/>
  </w:num>
  <w:num w:numId="17">
    <w:abstractNumId w:val="18"/>
  </w:num>
  <w:num w:numId="18">
    <w:abstractNumId w:val="16"/>
  </w:num>
  <w:num w:numId="19">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
  </w:num>
  <w:num w:numId="22">
    <w:abstractNumId w:val="17"/>
  </w:num>
  <w:num w:numId="23">
    <w:abstractNumId w:val="15"/>
  </w:num>
  <w:num w:numId="24">
    <w:abstractNumId w:val="21"/>
  </w:num>
  <w:num w:numId="25">
    <w:abstractNumId w:val="24"/>
  </w:num>
  <w:num w:numId="26">
    <w:abstractNumId w:val="11"/>
  </w:num>
  <w:num w:numId="27">
    <w:abstractNumId w:val="29"/>
  </w:num>
  <w:num w:numId="28">
    <w:abstractNumId w:val="1"/>
  </w:num>
  <w:num w:numId="29">
    <w:abstractNumId w:val="31"/>
  </w:num>
  <w:num w:numId="30">
    <w:abstractNumId w:val="6"/>
  </w:num>
  <w:num w:numId="31">
    <w:abstractNumId w:val="28"/>
  </w:num>
  <w:num w:numId="32">
    <w:abstractNumId w:val="14"/>
  </w:num>
  <w:num w:numId="33">
    <w:abstractNumId w:val="7"/>
  </w:num>
  <w:num w:numId="34">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285"/>
    <w:rsid w:val="000006CD"/>
    <w:rsid w:val="000007A5"/>
    <w:rsid w:val="000019D9"/>
    <w:rsid w:val="0000274E"/>
    <w:rsid w:val="00002F26"/>
    <w:rsid w:val="000032D4"/>
    <w:rsid w:val="00003BBB"/>
    <w:rsid w:val="00005881"/>
    <w:rsid w:val="000059D9"/>
    <w:rsid w:val="00005FC0"/>
    <w:rsid w:val="00007907"/>
    <w:rsid w:val="00007B75"/>
    <w:rsid w:val="00007FDC"/>
    <w:rsid w:val="00013363"/>
    <w:rsid w:val="0001370A"/>
    <w:rsid w:val="00013E2E"/>
    <w:rsid w:val="00015260"/>
    <w:rsid w:val="00020533"/>
    <w:rsid w:val="00020D7E"/>
    <w:rsid w:val="00021B04"/>
    <w:rsid w:val="00021EC2"/>
    <w:rsid w:val="00023D60"/>
    <w:rsid w:val="00024F6B"/>
    <w:rsid w:val="00025B97"/>
    <w:rsid w:val="000303D2"/>
    <w:rsid w:val="00032030"/>
    <w:rsid w:val="000324BE"/>
    <w:rsid w:val="000329B7"/>
    <w:rsid w:val="0003457D"/>
    <w:rsid w:val="00034ACD"/>
    <w:rsid w:val="000365B1"/>
    <w:rsid w:val="000409A2"/>
    <w:rsid w:val="00040F09"/>
    <w:rsid w:val="00040FBC"/>
    <w:rsid w:val="00041013"/>
    <w:rsid w:val="00042270"/>
    <w:rsid w:val="000426AF"/>
    <w:rsid w:val="000434A3"/>
    <w:rsid w:val="000434BD"/>
    <w:rsid w:val="00045FC4"/>
    <w:rsid w:val="00047158"/>
    <w:rsid w:val="000503D0"/>
    <w:rsid w:val="0005080D"/>
    <w:rsid w:val="00051B4C"/>
    <w:rsid w:val="00051FA6"/>
    <w:rsid w:val="000522D1"/>
    <w:rsid w:val="00053590"/>
    <w:rsid w:val="00054367"/>
    <w:rsid w:val="00054703"/>
    <w:rsid w:val="00056223"/>
    <w:rsid w:val="00056B75"/>
    <w:rsid w:val="00056BB5"/>
    <w:rsid w:val="00060093"/>
    <w:rsid w:val="000607DD"/>
    <w:rsid w:val="000617F5"/>
    <w:rsid w:val="00062E4B"/>
    <w:rsid w:val="00063B1B"/>
    <w:rsid w:val="00064C0A"/>
    <w:rsid w:val="00065009"/>
    <w:rsid w:val="00065339"/>
    <w:rsid w:val="00066E58"/>
    <w:rsid w:val="00066FCF"/>
    <w:rsid w:val="00071E4A"/>
    <w:rsid w:val="00072BAC"/>
    <w:rsid w:val="00074997"/>
    <w:rsid w:val="00076C1E"/>
    <w:rsid w:val="00077B16"/>
    <w:rsid w:val="00081094"/>
    <w:rsid w:val="00081E1D"/>
    <w:rsid w:val="0008210C"/>
    <w:rsid w:val="000823CB"/>
    <w:rsid w:val="00082F74"/>
    <w:rsid w:val="00083381"/>
    <w:rsid w:val="000833FB"/>
    <w:rsid w:val="00083FBE"/>
    <w:rsid w:val="00084156"/>
    <w:rsid w:val="0008507C"/>
    <w:rsid w:val="00087DB2"/>
    <w:rsid w:val="00090FA7"/>
    <w:rsid w:val="000916A6"/>
    <w:rsid w:val="00091D1D"/>
    <w:rsid w:val="0009221F"/>
    <w:rsid w:val="00092C83"/>
    <w:rsid w:val="00092DC7"/>
    <w:rsid w:val="0009343D"/>
    <w:rsid w:val="00093635"/>
    <w:rsid w:val="00094DE7"/>
    <w:rsid w:val="00096A91"/>
    <w:rsid w:val="00097A3F"/>
    <w:rsid w:val="000A0D4A"/>
    <w:rsid w:val="000A0EC5"/>
    <w:rsid w:val="000A0EFB"/>
    <w:rsid w:val="000A3DA5"/>
    <w:rsid w:val="000A3F3B"/>
    <w:rsid w:val="000A411D"/>
    <w:rsid w:val="000A467E"/>
    <w:rsid w:val="000A60B2"/>
    <w:rsid w:val="000A624D"/>
    <w:rsid w:val="000A7234"/>
    <w:rsid w:val="000A77A3"/>
    <w:rsid w:val="000B037D"/>
    <w:rsid w:val="000B0B27"/>
    <w:rsid w:val="000B1C92"/>
    <w:rsid w:val="000B217B"/>
    <w:rsid w:val="000B37BD"/>
    <w:rsid w:val="000B4428"/>
    <w:rsid w:val="000B57F2"/>
    <w:rsid w:val="000B5A92"/>
    <w:rsid w:val="000B6B11"/>
    <w:rsid w:val="000C0239"/>
    <w:rsid w:val="000C0903"/>
    <w:rsid w:val="000C0974"/>
    <w:rsid w:val="000C142F"/>
    <w:rsid w:val="000C2069"/>
    <w:rsid w:val="000C34EF"/>
    <w:rsid w:val="000C3994"/>
    <w:rsid w:val="000C3E85"/>
    <w:rsid w:val="000C4638"/>
    <w:rsid w:val="000C52AA"/>
    <w:rsid w:val="000C5709"/>
    <w:rsid w:val="000C628A"/>
    <w:rsid w:val="000C62C4"/>
    <w:rsid w:val="000C6A5B"/>
    <w:rsid w:val="000C7B83"/>
    <w:rsid w:val="000D0364"/>
    <w:rsid w:val="000D0BCE"/>
    <w:rsid w:val="000D219D"/>
    <w:rsid w:val="000D3CE2"/>
    <w:rsid w:val="000D420D"/>
    <w:rsid w:val="000D446A"/>
    <w:rsid w:val="000D4935"/>
    <w:rsid w:val="000D4C56"/>
    <w:rsid w:val="000D4F8B"/>
    <w:rsid w:val="000D517C"/>
    <w:rsid w:val="000D582C"/>
    <w:rsid w:val="000D5839"/>
    <w:rsid w:val="000D5F5A"/>
    <w:rsid w:val="000D6B42"/>
    <w:rsid w:val="000E0562"/>
    <w:rsid w:val="000E0A25"/>
    <w:rsid w:val="000E1EF6"/>
    <w:rsid w:val="000E358C"/>
    <w:rsid w:val="000E42BC"/>
    <w:rsid w:val="000E4505"/>
    <w:rsid w:val="000E57CC"/>
    <w:rsid w:val="000E60FD"/>
    <w:rsid w:val="000E6A3F"/>
    <w:rsid w:val="000E6C89"/>
    <w:rsid w:val="000E7964"/>
    <w:rsid w:val="000F15DB"/>
    <w:rsid w:val="000F1C15"/>
    <w:rsid w:val="000F250F"/>
    <w:rsid w:val="000F34AB"/>
    <w:rsid w:val="000F40EF"/>
    <w:rsid w:val="000F59E3"/>
    <w:rsid w:val="000F7820"/>
    <w:rsid w:val="000F7ACE"/>
    <w:rsid w:val="001017EF"/>
    <w:rsid w:val="00102072"/>
    <w:rsid w:val="00105D3C"/>
    <w:rsid w:val="001072E4"/>
    <w:rsid w:val="00110801"/>
    <w:rsid w:val="00111702"/>
    <w:rsid w:val="00111CA3"/>
    <w:rsid w:val="00112A91"/>
    <w:rsid w:val="001133DF"/>
    <w:rsid w:val="00114AE6"/>
    <w:rsid w:val="00115468"/>
    <w:rsid w:val="00115F67"/>
    <w:rsid w:val="001168F0"/>
    <w:rsid w:val="00120484"/>
    <w:rsid w:val="0012093A"/>
    <w:rsid w:val="00120D1D"/>
    <w:rsid w:val="0012117D"/>
    <w:rsid w:val="0012458C"/>
    <w:rsid w:val="0012630C"/>
    <w:rsid w:val="001264D3"/>
    <w:rsid w:val="00126832"/>
    <w:rsid w:val="00126908"/>
    <w:rsid w:val="00130081"/>
    <w:rsid w:val="00131F5B"/>
    <w:rsid w:val="001330CB"/>
    <w:rsid w:val="0013388F"/>
    <w:rsid w:val="00133C63"/>
    <w:rsid w:val="00133E9B"/>
    <w:rsid w:val="00134D06"/>
    <w:rsid w:val="00135FB6"/>
    <w:rsid w:val="0013618D"/>
    <w:rsid w:val="00136303"/>
    <w:rsid w:val="001366B8"/>
    <w:rsid w:val="00136857"/>
    <w:rsid w:val="0013715F"/>
    <w:rsid w:val="00137510"/>
    <w:rsid w:val="001423BF"/>
    <w:rsid w:val="001439A3"/>
    <w:rsid w:val="00143CED"/>
    <w:rsid w:val="001445EA"/>
    <w:rsid w:val="00144F06"/>
    <w:rsid w:val="00146BDE"/>
    <w:rsid w:val="00147759"/>
    <w:rsid w:val="001503C7"/>
    <w:rsid w:val="00153315"/>
    <w:rsid w:val="001536B3"/>
    <w:rsid w:val="00153938"/>
    <w:rsid w:val="0015442F"/>
    <w:rsid w:val="00154D0E"/>
    <w:rsid w:val="00157F86"/>
    <w:rsid w:val="00160439"/>
    <w:rsid w:val="00160BDD"/>
    <w:rsid w:val="00160CC1"/>
    <w:rsid w:val="00161331"/>
    <w:rsid w:val="00162CA3"/>
    <w:rsid w:val="001630B7"/>
    <w:rsid w:val="00163F70"/>
    <w:rsid w:val="00164380"/>
    <w:rsid w:val="0016487A"/>
    <w:rsid w:val="001658EA"/>
    <w:rsid w:val="00165C40"/>
    <w:rsid w:val="00165F34"/>
    <w:rsid w:val="001677F0"/>
    <w:rsid w:val="00167B88"/>
    <w:rsid w:val="00167D8B"/>
    <w:rsid w:val="001700F6"/>
    <w:rsid w:val="00171AFA"/>
    <w:rsid w:val="0017234F"/>
    <w:rsid w:val="001731A4"/>
    <w:rsid w:val="0017517D"/>
    <w:rsid w:val="00177166"/>
    <w:rsid w:val="001773F3"/>
    <w:rsid w:val="001805C8"/>
    <w:rsid w:val="00181D53"/>
    <w:rsid w:val="00182C2B"/>
    <w:rsid w:val="00184C5A"/>
    <w:rsid w:val="001855F9"/>
    <w:rsid w:val="00186BEA"/>
    <w:rsid w:val="00187B3C"/>
    <w:rsid w:val="0019130B"/>
    <w:rsid w:val="00191690"/>
    <w:rsid w:val="00192876"/>
    <w:rsid w:val="00192A60"/>
    <w:rsid w:val="0019414C"/>
    <w:rsid w:val="001945F5"/>
    <w:rsid w:val="001949AF"/>
    <w:rsid w:val="00195549"/>
    <w:rsid w:val="001966F2"/>
    <w:rsid w:val="00196FD1"/>
    <w:rsid w:val="00197794"/>
    <w:rsid w:val="001A1718"/>
    <w:rsid w:val="001A24C3"/>
    <w:rsid w:val="001A2869"/>
    <w:rsid w:val="001A2CBD"/>
    <w:rsid w:val="001A32F9"/>
    <w:rsid w:val="001A3393"/>
    <w:rsid w:val="001A5961"/>
    <w:rsid w:val="001A644D"/>
    <w:rsid w:val="001A698F"/>
    <w:rsid w:val="001A6BDE"/>
    <w:rsid w:val="001A6D5C"/>
    <w:rsid w:val="001A73FC"/>
    <w:rsid w:val="001A771C"/>
    <w:rsid w:val="001B459D"/>
    <w:rsid w:val="001B49B1"/>
    <w:rsid w:val="001B4EE1"/>
    <w:rsid w:val="001B5002"/>
    <w:rsid w:val="001B55CC"/>
    <w:rsid w:val="001B6016"/>
    <w:rsid w:val="001B67B2"/>
    <w:rsid w:val="001B6E4F"/>
    <w:rsid w:val="001B7592"/>
    <w:rsid w:val="001B7B2A"/>
    <w:rsid w:val="001C14A5"/>
    <w:rsid w:val="001C1580"/>
    <w:rsid w:val="001C2AAD"/>
    <w:rsid w:val="001C3071"/>
    <w:rsid w:val="001C411D"/>
    <w:rsid w:val="001C4DED"/>
    <w:rsid w:val="001C6100"/>
    <w:rsid w:val="001C6AD0"/>
    <w:rsid w:val="001C6D30"/>
    <w:rsid w:val="001D5029"/>
    <w:rsid w:val="001D6D8B"/>
    <w:rsid w:val="001D7C0D"/>
    <w:rsid w:val="001D7CF0"/>
    <w:rsid w:val="001D7E20"/>
    <w:rsid w:val="001E0638"/>
    <w:rsid w:val="001E06A9"/>
    <w:rsid w:val="001E0A91"/>
    <w:rsid w:val="001E0DDA"/>
    <w:rsid w:val="001E203D"/>
    <w:rsid w:val="001E21EB"/>
    <w:rsid w:val="001E32AD"/>
    <w:rsid w:val="001E3A7F"/>
    <w:rsid w:val="001E666C"/>
    <w:rsid w:val="001E6BE1"/>
    <w:rsid w:val="001E757A"/>
    <w:rsid w:val="001F09ED"/>
    <w:rsid w:val="001F0F25"/>
    <w:rsid w:val="001F12D8"/>
    <w:rsid w:val="001F3B96"/>
    <w:rsid w:val="001F6A3C"/>
    <w:rsid w:val="0020173F"/>
    <w:rsid w:val="00201CD6"/>
    <w:rsid w:val="00204705"/>
    <w:rsid w:val="00205298"/>
    <w:rsid w:val="00206254"/>
    <w:rsid w:val="00207A19"/>
    <w:rsid w:val="0021095C"/>
    <w:rsid w:val="00210F92"/>
    <w:rsid w:val="002111EA"/>
    <w:rsid w:val="00211A2B"/>
    <w:rsid w:val="00214A1C"/>
    <w:rsid w:val="00215160"/>
    <w:rsid w:val="00216031"/>
    <w:rsid w:val="00216326"/>
    <w:rsid w:val="00216454"/>
    <w:rsid w:val="002169C2"/>
    <w:rsid w:val="002218B0"/>
    <w:rsid w:val="00221FE9"/>
    <w:rsid w:val="00222401"/>
    <w:rsid w:val="00222788"/>
    <w:rsid w:val="00222A79"/>
    <w:rsid w:val="0022530E"/>
    <w:rsid w:val="0022550B"/>
    <w:rsid w:val="00225BB9"/>
    <w:rsid w:val="00225F8C"/>
    <w:rsid w:val="00227C22"/>
    <w:rsid w:val="00227D07"/>
    <w:rsid w:val="00232CB6"/>
    <w:rsid w:val="00235005"/>
    <w:rsid w:val="0023525C"/>
    <w:rsid w:val="00235C7D"/>
    <w:rsid w:val="00237387"/>
    <w:rsid w:val="00240CF3"/>
    <w:rsid w:val="0024205F"/>
    <w:rsid w:val="002459E5"/>
    <w:rsid w:val="00246F70"/>
    <w:rsid w:val="0024707C"/>
    <w:rsid w:val="00247295"/>
    <w:rsid w:val="0025004D"/>
    <w:rsid w:val="0025054A"/>
    <w:rsid w:val="00250B42"/>
    <w:rsid w:val="00251AB2"/>
    <w:rsid w:val="00252116"/>
    <w:rsid w:val="00253E72"/>
    <w:rsid w:val="002546DB"/>
    <w:rsid w:val="0025472C"/>
    <w:rsid w:val="00254783"/>
    <w:rsid w:val="002550F8"/>
    <w:rsid w:val="002561E9"/>
    <w:rsid w:val="00257C06"/>
    <w:rsid w:val="00260E84"/>
    <w:rsid w:val="002622D2"/>
    <w:rsid w:val="00264F20"/>
    <w:rsid w:val="002652C7"/>
    <w:rsid w:val="002656BC"/>
    <w:rsid w:val="0026620A"/>
    <w:rsid w:val="00266992"/>
    <w:rsid w:val="00267966"/>
    <w:rsid w:val="00267D4C"/>
    <w:rsid w:val="00270E41"/>
    <w:rsid w:val="0027135C"/>
    <w:rsid w:val="00272993"/>
    <w:rsid w:val="002740E2"/>
    <w:rsid w:val="00275B48"/>
    <w:rsid w:val="00280207"/>
    <w:rsid w:val="00281E90"/>
    <w:rsid w:val="00281F2D"/>
    <w:rsid w:val="00282081"/>
    <w:rsid w:val="00282FCE"/>
    <w:rsid w:val="002839FC"/>
    <w:rsid w:val="00283E04"/>
    <w:rsid w:val="00285B1E"/>
    <w:rsid w:val="00286919"/>
    <w:rsid w:val="00286C22"/>
    <w:rsid w:val="00286F13"/>
    <w:rsid w:val="002873A8"/>
    <w:rsid w:val="002924D1"/>
    <w:rsid w:val="00295774"/>
    <w:rsid w:val="002A27F2"/>
    <w:rsid w:val="002A3336"/>
    <w:rsid w:val="002A35B2"/>
    <w:rsid w:val="002A3ACA"/>
    <w:rsid w:val="002A66E9"/>
    <w:rsid w:val="002A69A7"/>
    <w:rsid w:val="002A6A0D"/>
    <w:rsid w:val="002A7CDA"/>
    <w:rsid w:val="002B057E"/>
    <w:rsid w:val="002B0BE6"/>
    <w:rsid w:val="002B13A3"/>
    <w:rsid w:val="002B2063"/>
    <w:rsid w:val="002B2E84"/>
    <w:rsid w:val="002B3148"/>
    <w:rsid w:val="002B4923"/>
    <w:rsid w:val="002B4BCB"/>
    <w:rsid w:val="002B7672"/>
    <w:rsid w:val="002C1770"/>
    <w:rsid w:val="002C17F2"/>
    <w:rsid w:val="002C1D14"/>
    <w:rsid w:val="002C1D2F"/>
    <w:rsid w:val="002C27C0"/>
    <w:rsid w:val="002C2D9F"/>
    <w:rsid w:val="002C2F49"/>
    <w:rsid w:val="002C339B"/>
    <w:rsid w:val="002C33AC"/>
    <w:rsid w:val="002C505E"/>
    <w:rsid w:val="002C52CE"/>
    <w:rsid w:val="002D0125"/>
    <w:rsid w:val="002D095A"/>
    <w:rsid w:val="002D09B2"/>
    <w:rsid w:val="002D1745"/>
    <w:rsid w:val="002D42F8"/>
    <w:rsid w:val="002D438C"/>
    <w:rsid w:val="002D4E44"/>
    <w:rsid w:val="002D6347"/>
    <w:rsid w:val="002D73AB"/>
    <w:rsid w:val="002D7B18"/>
    <w:rsid w:val="002E2829"/>
    <w:rsid w:val="002E2971"/>
    <w:rsid w:val="002E5BC6"/>
    <w:rsid w:val="002E6EB1"/>
    <w:rsid w:val="002E738A"/>
    <w:rsid w:val="002F0C31"/>
    <w:rsid w:val="002F1580"/>
    <w:rsid w:val="002F1E4D"/>
    <w:rsid w:val="002F1F37"/>
    <w:rsid w:val="002F3152"/>
    <w:rsid w:val="002F3751"/>
    <w:rsid w:val="002F4A19"/>
    <w:rsid w:val="003001E5"/>
    <w:rsid w:val="0030126D"/>
    <w:rsid w:val="0030221D"/>
    <w:rsid w:val="00302303"/>
    <w:rsid w:val="003027F4"/>
    <w:rsid w:val="00302900"/>
    <w:rsid w:val="00303CDE"/>
    <w:rsid w:val="003040B6"/>
    <w:rsid w:val="00305D78"/>
    <w:rsid w:val="00306B27"/>
    <w:rsid w:val="003075B4"/>
    <w:rsid w:val="00307DF4"/>
    <w:rsid w:val="00307E02"/>
    <w:rsid w:val="0031007E"/>
    <w:rsid w:val="0031034B"/>
    <w:rsid w:val="003104EB"/>
    <w:rsid w:val="00310AF2"/>
    <w:rsid w:val="003114AB"/>
    <w:rsid w:val="00311B6A"/>
    <w:rsid w:val="00311F38"/>
    <w:rsid w:val="003141E7"/>
    <w:rsid w:val="00316226"/>
    <w:rsid w:val="0031688B"/>
    <w:rsid w:val="00317550"/>
    <w:rsid w:val="00317609"/>
    <w:rsid w:val="003176FD"/>
    <w:rsid w:val="00317C97"/>
    <w:rsid w:val="00320647"/>
    <w:rsid w:val="00320D09"/>
    <w:rsid w:val="003210B4"/>
    <w:rsid w:val="00321A45"/>
    <w:rsid w:val="00323389"/>
    <w:rsid w:val="00323728"/>
    <w:rsid w:val="00324DE8"/>
    <w:rsid w:val="00326A5F"/>
    <w:rsid w:val="00327EF4"/>
    <w:rsid w:val="003311EF"/>
    <w:rsid w:val="00332184"/>
    <w:rsid w:val="00332481"/>
    <w:rsid w:val="003326EF"/>
    <w:rsid w:val="003332AE"/>
    <w:rsid w:val="00333FAA"/>
    <w:rsid w:val="00333FED"/>
    <w:rsid w:val="0033642C"/>
    <w:rsid w:val="00337003"/>
    <w:rsid w:val="00337A3C"/>
    <w:rsid w:val="00340286"/>
    <w:rsid w:val="00340B84"/>
    <w:rsid w:val="0034529D"/>
    <w:rsid w:val="00346852"/>
    <w:rsid w:val="00346960"/>
    <w:rsid w:val="00347A12"/>
    <w:rsid w:val="00350282"/>
    <w:rsid w:val="00352253"/>
    <w:rsid w:val="0035260A"/>
    <w:rsid w:val="00352D93"/>
    <w:rsid w:val="00354881"/>
    <w:rsid w:val="00355334"/>
    <w:rsid w:val="00355D8E"/>
    <w:rsid w:val="00361858"/>
    <w:rsid w:val="00363CEE"/>
    <w:rsid w:val="00364499"/>
    <w:rsid w:val="003666CC"/>
    <w:rsid w:val="00367474"/>
    <w:rsid w:val="003702EB"/>
    <w:rsid w:val="00370761"/>
    <w:rsid w:val="003723F9"/>
    <w:rsid w:val="00375092"/>
    <w:rsid w:val="003751D0"/>
    <w:rsid w:val="003753F3"/>
    <w:rsid w:val="00375AB7"/>
    <w:rsid w:val="00376787"/>
    <w:rsid w:val="003767A1"/>
    <w:rsid w:val="00376A1C"/>
    <w:rsid w:val="00377163"/>
    <w:rsid w:val="00377431"/>
    <w:rsid w:val="003774C3"/>
    <w:rsid w:val="00377A22"/>
    <w:rsid w:val="00377BAA"/>
    <w:rsid w:val="00381C26"/>
    <w:rsid w:val="003829B2"/>
    <w:rsid w:val="003842F7"/>
    <w:rsid w:val="00384B49"/>
    <w:rsid w:val="00384CF6"/>
    <w:rsid w:val="00385354"/>
    <w:rsid w:val="00386321"/>
    <w:rsid w:val="00390182"/>
    <w:rsid w:val="00390427"/>
    <w:rsid w:val="00390535"/>
    <w:rsid w:val="00390EA1"/>
    <w:rsid w:val="00390FC8"/>
    <w:rsid w:val="0039167D"/>
    <w:rsid w:val="00391E77"/>
    <w:rsid w:val="00391E93"/>
    <w:rsid w:val="00394BEA"/>
    <w:rsid w:val="00394C68"/>
    <w:rsid w:val="00395186"/>
    <w:rsid w:val="003976CE"/>
    <w:rsid w:val="0039799A"/>
    <w:rsid w:val="00397FE9"/>
    <w:rsid w:val="003A2D4C"/>
    <w:rsid w:val="003A2FAE"/>
    <w:rsid w:val="003A34A6"/>
    <w:rsid w:val="003A4511"/>
    <w:rsid w:val="003A4D7E"/>
    <w:rsid w:val="003A5200"/>
    <w:rsid w:val="003A54FC"/>
    <w:rsid w:val="003A5D93"/>
    <w:rsid w:val="003A5EEC"/>
    <w:rsid w:val="003B05D7"/>
    <w:rsid w:val="003B08DE"/>
    <w:rsid w:val="003B13E9"/>
    <w:rsid w:val="003B1461"/>
    <w:rsid w:val="003B202C"/>
    <w:rsid w:val="003B22BF"/>
    <w:rsid w:val="003B2CE1"/>
    <w:rsid w:val="003B2F50"/>
    <w:rsid w:val="003B31BE"/>
    <w:rsid w:val="003B38FC"/>
    <w:rsid w:val="003B39F1"/>
    <w:rsid w:val="003B679F"/>
    <w:rsid w:val="003B7D6C"/>
    <w:rsid w:val="003C0CB9"/>
    <w:rsid w:val="003C1CAC"/>
    <w:rsid w:val="003C28BA"/>
    <w:rsid w:val="003C299B"/>
    <w:rsid w:val="003C2A4C"/>
    <w:rsid w:val="003C3530"/>
    <w:rsid w:val="003C483F"/>
    <w:rsid w:val="003C48B5"/>
    <w:rsid w:val="003C4C8B"/>
    <w:rsid w:val="003C5D62"/>
    <w:rsid w:val="003C5D94"/>
    <w:rsid w:val="003C660B"/>
    <w:rsid w:val="003C6CBE"/>
    <w:rsid w:val="003C6DDB"/>
    <w:rsid w:val="003C7646"/>
    <w:rsid w:val="003D0B8A"/>
    <w:rsid w:val="003D1D99"/>
    <w:rsid w:val="003D223D"/>
    <w:rsid w:val="003D26EE"/>
    <w:rsid w:val="003D3001"/>
    <w:rsid w:val="003D42B7"/>
    <w:rsid w:val="003D473C"/>
    <w:rsid w:val="003D4B36"/>
    <w:rsid w:val="003D4CB7"/>
    <w:rsid w:val="003D5560"/>
    <w:rsid w:val="003D5FE2"/>
    <w:rsid w:val="003D7265"/>
    <w:rsid w:val="003E01A8"/>
    <w:rsid w:val="003E07BD"/>
    <w:rsid w:val="003E0A2B"/>
    <w:rsid w:val="003E0AD8"/>
    <w:rsid w:val="003E11C9"/>
    <w:rsid w:val="003E1501"/>
    <w:rsid w:val="003E484B"/>
    <w:rsid w:val="003E4A34"/>
    <w:rsid w:val="003E516F"/>
    <w:rsid w:val="003E5F00"/>
    <w:rsid w:val="003E66AE"/>
    <w:rsid w:val="003F01CB"/>
    <w:rsid w:val="003F02E7"/>
    <w:rsid w:val="003F12DE"/>
    <w:rsid w:val="003F1D98"/>
    <w:rsid w:val="003F21F5"/>
    <w:rsid w:val="003F2D80"/>
    <w:rsid w:val="003F3437"/>
    <w:rsid w:val="003F597D"/>
    <w:rsid w:val="003F6618"/>
    <w:rsid w:val="003F787A"/>
    <w:rsid w:val="003F78D8"/>
    <w:rsid w:val="003F7F5A"/>
    <w:rsid w:val="004003F5"/>
    <w:rsid w:val="0040090D"/>
    <w:rsid w:val="00400D52"/>
    <w:rsid w:val="00402228"/>
    <w:rsid w:val="00402487"/>
    <w:rsid w:val="00404960"/>
    <w:rsid w:val="0040706F"/>
    <w:rsid w:val="00411EAA"/>
    <w:rsid w:val="00411ED5"/>
    <w:rsid w:val="004133A8"/>
    <w:rsid w:val="00415644"/>
    <w:rsid w:val="004158BC"/>
    <w:rsid w:val="00417AB2"/>
    <w:rsid w:val="00420C63"/>
    <w:rsid w:val="00421326"/>
    <w:rsid w:val="004214B3"/>
    <w:rsid w:val="00421C1F"/>
    <w:rsid w:val="004228EF"/>
    <w:rsid w:val="0042393E"/>
    <w:rsid w:val="00424429"/>
    <w:rsid w:val="00424456"/>
    <w:rsid w:val="004250FC"/>
    <w:rsid w:val="004263C9"/>
    <w:rsid w:val="0042722C"/>
    <w:rsid w:val="004272A7"/>
    <w:rsid w:val="004275CB"/>
    <w:rsid w:val="004308E2"/>
    <w:rsid w:val="004311D9"/>
    <w:rsid w:val="004316C1"/>
    <w:rsid w:val="004321AD"/>
    <w:rsid w:val="00432CB5"/>
    <w:rsid w:val="00432FBF"/>
    <w:rsid w:val="00433EEE"/>
    <w:rsid w:val="00434261"/>
    <w:rsid w:val="00434CF4"/>
    <w:rsid w:val="00434DA8"/>
    <w:rsid w:val="00435051"/>
    <w:rsid w:val="00436947"/>
    <w:rsid w:val="00436A52"/>
    <w:rsid w:val="004371D4"/>
    <w:rsid w:val="00437638"/>
    <w:rsid w:val="00441521"/>
    <w:rsid w:val="0044166C"/>
    <w:rsid w:val="004431AF"/>
    <w:rsid w:val="0044361B"/>
    <w:rsid w:val="00444C1B"/>
    <w:rsid w:val="00444ECB"/>
    <w:rsid w:val="00445CDD"/>
    <w:rsid w:val="00447ACA"/>
    <w:rsid w:val="00447C1D"/>
    <w:rsid w:val="004506ED"/>
    <w:rsid w:val="00450AFB"/>
    <w:rsid w:val="00450DB8"/>
    <w:rsid w:val="0045165E"/>
    <w:rsid w:val="004526AA"/>
    <w:rsid w:val="00454D8D"/>
    <w:rsid w:val="00455F28"/>
    <w:rsid w:val="004568AA"/>
    <w:rsid w:val="00460701"/>
    <w:rsid w:val="004613B5"/>
    <w:rsid w:val="004615DE"/>
    <w:rsid w:val="004638D0"/>
    <w:rsid w:val="00464D25"/>
    <w:rsid w:val="00465197"/>
    <w:rsid w:val="004654C6"/>
    <w:rsid w:val="00465B75"/>
    <w:rsid w:val="00466B03"/>
    <w:rsid w:val="0046763C"/>
    <w:rsid w:val="004678CE"/>
    <w:rsid w:val="004711E7"/>
    <w:rsid w:val="00472855"/>
    <w:rsid w:val="00472A5D"/>
    <w:rsid w:val="00472B8D"/>
    <w:rsid w:val="00472E9B"/>
    <w:rsid w:val="0047330E"/>
    <w:rsid w:val="00473D79"/>
    <w:rsid w:val="00474F10"/>
    <w:rsid w:val="00475D8C"/>
    <w:rsid w:val="00476288"/>
    <w:rsid w:val="004832A4"/>
    <w:rsid w:val="004849C3"/>
    <w:rsid w:val="0048557C"/>
    <w:rsid w:val="0048594C"/>
    <w:rsid w:val="00485F1E"/>
    <w:rsid w:val="00486159"/>
    <w:rsid w:val="00486738"/>
    <w:rsid w:val="00487698"/>
    <w:rsid w:val="004905C4"/>
    <w:rsid w:val="0049308C"/>
    <w:rsid w:val="00493753"/>
    <w:rsid w:val="00495508"/>
    <w:rsid w:val="00497047"/>
    <w:rsid w:val="00497C0A"/>
    <w:rsid w:val="004A074F"/>
    <w:rsid w:val="004A125F"/>
    <w:rsid w:val="004A2B30"/>
    <w:rsid w:val="004A2D32"/>
    <w:rsid w:val="004A347A"/>
    <w:rsid w:val="004A3531"/>
    <w:rsid w:val="004A3C8F"/>
    <w:rsid w:val="004A4312"/>
    <w:rsid w:val="004A52C9"/>
    <w:rsid w:val="004A61F8"/>
    <w:rsid w:val="004A7EDD"/>
    <w:rsid w:val="004B07EB"/>
    <w:rsid w:val="004B0D8E"/>
    <w:rsid w:val="004B18C5"/>
    <w:rsid w:val="004B3995"/>
    <w:rsid w:val="004B4851"/>
    <w:rsid w:val="004B6AA1"/>
    <w:rsid w:val="004B7CA1"/>
    <w:rsid w:val="004B7D8C"/>
    <w:rsid w:val="004B7DC3"/>
    <w:rsid w:val="004C0701"/>
    <w:rsid w:val="004C1487"/>
    <w:rsid w:val="004C33F7"/>
    <w:rsid w:val="004C38E0"/>
    <w:rsid w:val="004C51BC"/>
    <w:rsid w:val="004C709F"/>
    <w:rsid w:val="004C7969"/>
    <w:rsid w:val="004C7E2B"/>
    <w:rsid w:val="004C7F30"/>
    <w:rsid w:val="004D01BC"/>
    <w:rsid w:val="004D1649"/>
    <w:rsid w:val="004D1947"/>
    <w:rsid w:val="004D2603"/>
    <w:rsid w:val="004D27A1"/>
    <w:rsid w:val="004D3C79"/>
    <w:rsid w:val="004D5127"/>
    <w:rsid w:val="004D6530"/>
    <w:rsid w:val="004D6959"/>
    <w:rsid w:val="004D7710"/>
    <w:rsid w:val="004E01A7"/>
    <w:rsid w:val="004E2935"/>
    <w:rsid w:val="004E34B3"/>
    <w:rsid w:val="004E4E44"/>
    <w:rsid w:val="004E5007"/>
    <w:rsid w:val="004E52D6"/>
    <w:rsid w:val="004E717F"/>
    <w:rsid w:val="004E799A"/>
    <w:rsid w:val="004E79EE"/>
    <w:rsid w:val="004F138E"/>
    <w:rsid w:val="004F140F"/>
    <w:rsid w:val="004F2021"/>
    <w:rsid w:val="004F26F8"/>
    <w:rsid w:val="004F27E5"/>
    <w:rsid w:val="004F3700"/>
    <w:rsid w:val="004F406E"/>
    <w:rsid w:val="004F7975"/>
    <w:rsid w:val="005025EC"/>
    <w:rsid w:val="00503861"/>
    <w:rsid w:val="00504A3E"/>
    <w:rsid w:val="0050512E"/>
    <w:rsid w:val="00506820"/>
    <w:rsid w:val="005069E7"/>
    <w:rsid w:val="00506C53"/>
    <w:rsid w:val="00510615"/>
    <w:rsid w:val="005116C5"/>
    <w:rsid w:val="00511C06"/>
    <w:rsid w:val="005138E3"/>
    <w:rsid w:val="005142C2"/>
    <w:rsid w:val="0051520D"/>
    <w:rsid w:val="00515425"/>
    <w:rsid w:val="00515BE7"/>
    <w:rsid w:val="00516066"/>
    <w:rsid w:val="00516080"/>
    <w:rsid w:val="00516243"/>
    <w:rsid w:val="00516BC1"/>
    <w:rsid w:val="0051778C"/>
    <w:rsid w:val="00517B48"/>
    <w:rsid w:val="00517F8D"/>
    <w:rsid w:val="00520C7C"/>
    <w:rsid w:val="00520D48"/>
    <w:rsid w:val="005210A3"/>
    <w:rsid w:val="00521F3C"/>
    <w:rsid w:val="00523011"/>
    <w:rsid w:val="0052316A"/>
    <w:rsid w:val="0052459E"/>
    <w:rsid w:val="00524898"/>
    <w:rsid w:val="00524EAA"/>
    <w:rsid w:val="00525289"/>
    <w:rsid w:val="0052547C"/>
    <w:rsid w:val="00525A7D"/>
    <w:rsid w:val="005267EA"/>
    <w:rsid w:val="00526962"/>
    <w:rsid w:val="00527498"/>
    <w:rsid w:val="005276BC"/>
    <w:rsid w:val="00530CEB"/>
    <w:rsid w:val="00531096"/>
    <w:rsid w:val="00531A6B"/>
    <w:rsid w:val="005322F8"/>
    <w:rsid w:val="005323F8"/>
    <w:rsid w:val="0053264B"/>
    <w:rsid w:val="00532876"/>
    <w:rsid w:val="00533172"/>
    <w:rsid w:val="00533435"/>
    <w:rsid w:val="0053425A"/>
    <w:rsid w:val="00534A26"/>
    <w:rsid w:val="00534B64"/>
    <w:rsid w:val="00534DC7"/>
    <w:rsid w:val="00534FC0"/>
    <w:rsid w:val="005359BA"/>
    <w:rsid w:val="00536395"/>
    <w:rsid w:val="005363ED"/>
    <w:rsid w:val="00536472"/>
    <w:rsid w:val="00536895"/>
    <w:rsid w:val="00541283"/>
    <w:rsid w:val="005415FB"/>
    <w:rsid w:val="00542245"/>
    <w:rsid w:val="00542682"/>
    <w:rsid w:val="00542A01"/>
    <w:rsid w:val="00544D40"/>
    <w:rsid w:val="005452AB"/>
    <w:rsid w:val="00545F79"/>
    <w:rsid w:val="005461FC"/>
    <w:rsid w:val="005462D6"/>
    <w:rsid w:val="00550ED4"/>
    <w:rsid w:val="00551006"/>
    <w:rsid w:val="0055115F"/>
    <w:rsid w:val="00552049"/>
    <w:rsid w:val="00552CD1"/>
    <w:rsid w:val="00552DA9"/>
    <w:rsid w:val="00553B03"/>
    <w:rsid w:val="00553EB2"/>
    <w:rsid w:val="00554474"/>
    <w:rsid w:val="005577BA"/>
    <w:rsid w:val="00557B9A"/>
    <w:rsid w:val="00557E36"/>
    <w:rsid w:val="005603E2"/>
    <w:rsid w:val="00560C14"/>
    <w:rsid w:val="00560E20"/>
    <w:rsid w:val="005611B5"/>
    <w:rsid w:val="005623EF"/>
    <w:rsid w:val="0056300E"/>
    <w:rsid w:val="00563037"/>
    <w:rsid w:val="00563075"/>
    <w:rsid w:val="00563731"/>
    <w:rsid w:val="00563826"/>
    <w:rsid w:val="00563DB6"/>
    <w:rsid w:val="0056435F"/>
    <w:rsid w:val="005647CC"/>
    <w:rsid w:val="00565542"/>
    <w:rsid w:val="005678EA"/>
    <w:rsid w:val="005679EF"/>
    <w:rsid w:val="00570232"/>
    <w:rsid w:val="00570360"/>
    <w:rsid w:val="005707FF"/>
    <w:rsid w:val="00570C51"/>
    <w:rsid w:val="00572653"/>
    <w:rsid w:val="00572F81"/>
    <w:rsid w:val="00573629"/>
    <w:rsid w:val="00573BBC"/>
    <w:rsid w:val="00573C34"/>
    <w:rsid w:val="00573C74"/>
    <w:rsid w:val="00574C69"/>
    <w:rsid w:val="00574DBE"/>
    <w:rsid w:val="005752FF"/>
    <w:rsid w:val="005767DC"/>
    <w:rsid w:val="00577151"/>
    <w:rsid w:val="00577AFF"/>
    <w:rsid w:val="00577E15"/>
    <w:rsid w:val="00581D3F"/>
    <w:rsid w:val="00581EF1"/>
    <w:rsid w:val="00582416"/>
    <w:rsid w:val="00583510"/>
    <w:rsid w:val="00584A6A"/>
    <w:rsid w:val="00590FDB"/>
    <w:rsid w:val="00591B86"/>
    <w:rsid w:val="005924F7"/>
    <w:rsid w:val="00592721"/>
    <w:rsid w:val="00592B98"/>
    <w:rsid w:val="005931CE"/>
    <w:rsid w:val="00593C2A"/>
    <w:rsid w:val="00593C9D"/>
    <w:rsid w:val="00593FC5"/>
    <w:rsid w:val="0059488B"/>
    <w:rsid w:val="00594C22"/>
    <w:rsid w:val="00596607"/>
    <w:rsid w:val="00597309"/>
    <w:rsid w:val="00597B6F"/>
    <w:rsid w:val="00597B7F"/>
    <w:rsid w:val="005A0B90"/>
    <w:rsid w:val="005A183E"/>
    <w:rsid w:val="005A1E35"/>
    <w:rsid w:val="005A220F"/>
    <w:rsid w:val="005A4D62"/>
    <w:rsid w:val="005A5B12"/>
    <w:rsid w:val="005A6C05"/>
    <w:rsid w:val="005A75D0"/>
    <w:rsid w:val="005A7B62"/>
    <w:rsid w:val="005A7BCA"/>
    <w:rsid w:val="005A7F0C"/>
    <w:rsid w:val="005B233A"/>
    <w:rsid w:val="005B36EC"/>
    <w:rsid w:val="005B3983"/>
    <w:rsid w:val="005B563B"/>
    <w:rsid w:val="005C0EF1"/>
    <w:rsid w:val="005C123C"/>
    <w:rsid w:val="005C215E"/>
    <w:rsid w:val="005C28EE"/>
    <w:rsid w:val="005C291E"/>
    <w:rsid w:val="005C2943"/>
    <w:rsid w:val="005C3588"/>
    <w:rsid w:val="005C49AF"/>
    <w:rsid w:val="005D10A5"/>
    <w:rsid w:val="005D1425"/>
    <w:rsid w:val="005D3622"/>
    <w:rsid w:val="005D4D92"/>
    <w:rsid w:val="005D6D05"/>
    <w:rsid w:val="005D7055"/>
    <w:rsid w:val="005E0E32"/>
    <w:rsid w:val="005E10F6"/>
    <w:rsid w:val="005E14D5"/>
    <w:rsid w:val="005E19DA"/>
    <w:rsid w:val="005E2BB9"/>
    <w:rsid w:val="005E2BCD"/>
    <w:rsid w:val="005E2BD6"/>
    <w:rsid w:val="005E34AA"/>
    <w:rsid w:val="005E3D54"/>
    <w:rsid w:val="005E5D37"/>
    <w:rsid w:val="005E5D92"/>
    <w:rsid w:val="005E6A52"/>
    <w:rsid w:val="005E6A62"/>
    <w:rsid w:val="005F0AFB"/>
    <w:rsid w:val="005F156F"/>
    <w:rsid w:val="005F1EE9"/>
    <w:rsid w:val="005F246C"/>
    <w:rsid w:val="005F2521"/>
    <w:rsid w:val="005F2E79"/>
    <w:rsid w:val="005F35CA"/>
    <w:rsid w:val="005F3873"/>
    <w:rsid w:val="005F4070"/>
    <w:rsid w:val="005F56BE"/>
    <w:rsid w:val="005F655A"/>
    <w:rsid w:val="005F65C4"/>
    <w:rsid w:val="005F6D89"/>
    <w:rsid w:val="005F6EAC"/>
    <w:rsid w:val="00600426"/>
    <w:rsid w:val="00600D16"/>
    <w:rsid w:val="0060193D"/>
    <w:rsid w:val="00601C9E"/>
    <w:rsid w:val="00601D18"/>
    <w:rsid w:val="00601FE5"/>
    <w:rsid w:val="0060259B"/>
    <w:rsid w:val="006039BF"/>
    <w:rsid w:val="00603C2C"/>
    <w:rsid w:val="006046FF"/>
    <w:rsid w:val="00605206"/>
    <w:rsid w:val="0060521C"/>
    <w:rsid w:val="00605A46"/>
    <w:rsid w:val="00606640"/>
    <w:rsid w:val="00606B44"/>
    <w:rsid w:val="0060795D"/>
    <w:rsid w:val="00610164"/>
    <w:rsid w:val="00610438"/>
    <w:rsid w:val="0061171C"/>
    <w:rsid w:val="006119DE"/>
    <w:rsid w:val="00614A61"/>
    <w:rsid w:val="00615E20"/>
    <w:rsid w:val="00615E6F"/>
    <w:rsid w:val="006168C5"/>
    <w:rsid w:val="00617FE4"/>
    <w:rsid w:val="0062009A"/>
    <w:rsid w:val="006210AF"/>
    <w:rsid w:val="006226EE"/>
    <w:rsid w:val="00623964"/>
    <w:rsid w:val="00623ED6"/>
    <w:rsid w:val="0062546F"/>
    <w:rsid w:val="006262F3"/>
    <w:rsid w:val="00626F0C"/>
    <w:rsid w:val="00631742"/>
    <w:rsid w:val="006322E8"/>
    <w:rsid w:val="0063334C"/>
    <w:rsid w:val="00634269"/>
    <w:rsid w:val="006345FF"/>
    <w:rsid w:val="00634FC0"/>
    <w:rsid w:val="006355B4"/>
    <w:rsid w:val="006359AD"/>
    <w:rsid w:val="00635DB5"/>
    <w:rsid w:val="00636BF6"/>
    <w:rsid w:val="00640349"/>
    <w:rsid w:val="006417EB"/>
    <w:rsid w:val="006419FF"/>
    <w:rsid w:val="00641FAF"/>
    <w:rsid w:val="00642703"/>
    <w:rsid w:val="00642B7A"/>
    <w:rsid w:val="00642FD2"/>
    <w:rsid w:val="006434D7"/>
    <w:rsid w:val="006449D0"/>
    <w:rsid w:val="00644AC8"/>
    <w:rsid w:val="00644F95"/>
    <w:rsid w:val="00645460"/>
    <w:rsid w:val="00646485"/>
    <w:rsid w:val="00646A7C"/>
    <w:rsid w:val="00646FC0"/>
    <w:rsid w:val="006505AF"/>
    <w:rsid w:val="006507BE"/>
    <w:rsid w:val="00652DD8"/>
    <w:rsid w:val="00652F48"/>
    <w:rsid w:val="00653125"/>
    <w:rsid w:val="0065360E"/>
    <w:rsid w:val="00654B84"/>
    <w:rsid w:val="00655AD0"/>
    <w:rsid w:val="00655C4E"/>
    <w:rsid w:val="00656B75"/>
    <w:rsid w:val="00656E1C"/>
    <w:rsid w:val="00657CDF"/>
    <w:rsid w:val="00660A45"/>
    <w:rsid w:val="00660AEE"/>
    <w:rsid w:val="0066149B"/>
    <w:rsid w:val="00664857"/>
    <w:rsid w:val="00664DB1"/>
    <w:rsid w:val="006653F9"/>
    <w:rsid w:val="00666AF1"/>
    <w:rsid w:val="006678E7"/>
    <w:rsid w:val="00667A40"/>
    <w:rsid w:val="00667D37"/>
    <w:rsid w:val="0067173F"/>
    <w:rsid w:val="00671F45"/>
    <w:rsid w:val="0067242E"/>
    <w:rsid w:val="006729B0"/>
    <w:rsid w:val="00673290"/>
    <w:rsid w:val="00673882"/>
    <w:rsid w:val="006738CF"/>
    <w:rsid w:val="0067487B"/>
    <w:rsid w:val="0067592E"/>
    <w:rsid w:val="0067744E"/>
    <w:rsid w:val="00677CBA"/>
    <w:rsid w:val="00680396"/>
    <w:rsid w:val="006811AE"/>
    <w:rsid w:val="00682DD4"/>
    <w:rsid w:val="00683BB5"/>
    <w:rsid w:val="00685BB1"/>
    <w:rsid w:val="00685DBB"/>
    <w:rsid w:val="00687402"/>
    <w:rsid w:val="00687AF6"/>
    <w:rsid w:val="0069078D"/>
    <w:rsid w:val="00690A8A"/>
    <w:rsid w:val="006924F8"/>
    <w:rsid w:val="00692AEE"/>
    <w:rsid w:val="0069355D"/>
    <w:rsid w:val="00694398"/>
    <w:rsid w:val="006944C4"/>
    <w:rsid w:val="006945BF"/>
    <w:rsid w:val="006946A2"/>
    <w:rsid w:val="00694A8A"/>
    <w:rsid w:val="0069618B"/>
    <w:rsid w:val="006972BA"/>
    <w:rsid w:val="00697765"/>
    <w:rsid w:val="006A0BA2"/>
    <w:rsid w:val="006A1D28"/>
    <w:rsid w:val="006A24C3"/>
    <w:rsid w:val="006A2BCF"/>
    <w:rsid w:val="006A3E1F"/>
    <w:rsid w:val="006A412A"/>
    <w:rsid w:val="006A48EB"/>
    <w:rsid w:val="006A4C8C"/>
    <w:rsid w:val="006A71F2"/>
    <w:rsid w:val="006A73ED"/>
    <w:rsid w:val="006A7B14"/>
    <w:rsid w:val="006B04BD"/>
    <w:rsid w:val="006B0835"/>
    <w:rsid w:val="006B15D5"/>
    <w:rsid w:val="006B190F"/>
    <w:rsid w:val="006B2701"/>
    <w:rsid w:val="006B5CB4"/>
    <w:rsid w:val="006B679D"/>
    <w:rsid w:val="006B763A"/>
    <w:rsid w:val="006B7ECD"/>
    <w:rsid w:val="006C0520"/>
    <w:rsid w:val="006C1A2E"/>
    <w:rsid w:val="006C49A8"/>
    <w:rsid w:val="006C5562"/>
    <w:rsid w:val="006C603A"/>
    <w:rsid w:val="006C64C7"/>
    <w:rsid w:val="006C72C1"/>
    <w:rsid w:val="006C7339"/>
    <w:rsid w:val="006C7D31"/>
    <w:rsid w:val="006D1507"/>
    <w:rsid w:val="006D1BD2"/>
    <w:rsid w:val="006D2653"/>
    <w:rsid w:val="006D3E11"/>
    <w:rsid w:val="006D554E"/>
    <w:rsid w:val="006D6055"/>
    <w:rsid w:val="006D7CA7"/>
    <w:rsid w:val="006D7F60"/>
    <w:rsid w:val="006E04B1"/>
    <w:rsid w:val="006E2574"/>
    <w:rsid w:val="006E4D03"/>
    <w:rsid w:val="006E5370"/>
    <w:rsid w:val="006E709F"/>
    <w:rsid w:val="006E7304"/>
    <w:rsid w:val="006E740F"/>
    <w:rsid w:val="006E77B2"/>
    <w:rsid w:val="006F0D47"/>
    <w:rsid w:val="006F12F0"/>
    <w:rsid w:val="006F196B"/>
    <w:rsid w:val="006F1B80"/>
    <w:rsid w:val="006F54D4"/>
    <w:rsid w:val="006F58F1"/>
    <w:rsid w:val="006F5C65"/>
    <w:rsid w:val="006F5E4C"/>
    <w:rsid w:val="006F6ACA"/>
    <w:rsid w:val="007005AE"/>
    <w:rsid w:val="007024F0"/>
    <w:rsid w:val="00703563"/>
    <w:rsid w:val="007036C2"/>
    <w:rsid w:val="0070408B"/>
    <w:rsid w:val="00704902"/>
    <w:rsid w:val="00705B48"/>
    <w:rsid w:val="00706B0C"/>
    <w:rsid w:val="00707E30"/>
    <w:rsid w:val="00707E72"/>
    <w:rsid w:val="00711568"/>
    <w:rsid w:val="007115B9"/>
    <w:rsid w:val="007119D6"/>
    <w:rsid w:val="00712121"/>
    <w:rsid w:val="00712BB3"/>
    <w:rsid w:val="00714645"/>
    <w:rsid w:val="00714B56"/>
    <w:rsid w:val="00715288"/>
    <w:rsid w:val="007152B4"/>
    <w:rsid w:val="0071549C"/>
    <w:rsid w:val="00715F08"/>
    <w:rsid w:val="00716660"/>
    <w:rsid w:val="007169A5"/>
    <w:rsid w:val="00717BF9"/>
    <w:rsid w:val="0072226F"/>
    <w:rsid w:val="00723334"/>
    <w:rsid w:val="00724493"/>
    <w:rsid w:val="00724F03"/>
    <w:rsid w:val="00730216"/>
    <w:rsid w:val="00730EB9"/>
    <w:rsid w:val="007323D7"/>
    <w:rsid w:val="00732C5E"/>
    <w:rsid w:val="00735EC0"/>
    <w:rsid w:val="00736455"/>
    <w:rsid w:val="0074072D"/>
    <w:rsid w:val="00740CF6"/>
    <w:rsid w:val="00740FE6"/>
    <w:rsid w:val="007412BC"/>
    <w:rsid w:val="00741FA7"/>
    <w:rsid w:val="007435BE"/>
    <w:rsid w:val="00743B1B"/>
    <w:rsid w:val="00743F6E"/>
    <w:rsid w:val="00744433"/>
    <w:rsid w:val="00744B25"/>
    <w:rsid w:val="00744E29"/>
    <w:rsid w:val="00744EE0"/>
    <w:rsid w:val="007460F7"/>
    <w:rsid w:val="00746AAB"/>
    <w:rsid w:val="00747307"/>
    <w:rsid w:val="00747879"/>
    <w:rsid w:val="0075210B"/>
    <w:rsid w:val="007530D1"/>
    <w:rsid w:val="0075315F"/>
    <w:rsid w:val="007549ED"/>
    <w:rsid w:val="00754C26"/>
    <w:rsid w:val="00756A18"/>
    <w:rsid w:val="00757188"/>
    <w:rsid w:val="007620C5"/>
    <w:rsid w:val="00762973"/>
    <w:rsid w:val="00763ACA"/>
    <w:rsid w:val="00763CE3"/>
    <w:rsid w:val="00765401"/>
    <w:rsid w:val="00767AD0"/>
    <w:rsid w:val="00770BB6"/>
    <w:rsid w:val="007714E9"/>
    <w:rsid w:val="00772512"/>
    <w:rsid w:val="00774AD5"/>
    <w:rsid w:val="00774C18"/>
    <w:rsid w:val="007758A0"/>
    <w:rsid w:val="00775EDF"/>
    <w:rsid w:val="00776BB6"/>
    <w:rsid w:val="00777953"/>
    <w:rsid w:val="0078038D"/>
    <w:rsid w:val="0078136D"/>
    <w:rsid w:val="00781487"/>
    <w:rsid w:val="0078153F"/>
    <w:rsid w:val="00781A72"/>
    <w:rsid w:val="00782B32"/>
    <w:rsid w:val="007900C2"/>
    <w:rsid w:val="00790346"/>
    <w:rsid w:val="00790A8B"/>
    <w:rsid w:val="00790B50"/>
    <w:rsid w:val="00791EA1"/>
    <w:rsid w:val="007922A4"/>
    <w:rsid w:val="0079479E"/>
    <w:rsid w:val="0079552D"/>
    <w:rsid w:val="00795F49"/>
    <w:rsid w:val="0079648B"/>
    <w:rsid w:val="00796CCA"/>
    <w:rsid w:val="00797966"/>
    <w:rsid w:val="007A06B8"/>
    <w:rsid w:val="007A0A4F"/>
    <w:rsid w:val="007A0C83"/>
    <w:rsid w:val="007A0EE1"/>
    <w:rsid w:val="007A357C"/>
    <w:rsid w:val="007A429F"/>
    <w:rsid w:val="007A4352"/>
    <w:rsid w:val="007A6F05"/>
    <w:rsid w:val="007A7957"/>
    <w:rsid w:val="007B00BA"/>
    <w:rsid w:val="007B00CD"/>
    <w:rsid w:val="007B0D75"/>
    <w:rsid w:val="007B15CF"/>
    <w:rsid w:val="007B1863"/>
    <w:rsid w:val="007B1A6C"/>
    <w:rsid w:val="007B331B"/>
    <w:rsid w:val="007B3E61"/>
    <w:rsid w:val="007B3F9F"/>
    <w:rsid w:val="007B4E8C"/>
    <w:rsid w:val="007B5E33"/>
    <w:rsid w:val="007B60A9"/>
    <w:rsid w:val="007B6E6A"/>
    <w:rsid w:val="007B7BF8"/>
    <w:rsid w:val="007C0009"/>
    <w:rsid w:val="007C041F"/>
    <w:rsid w:val="007C1B59"/>
    <w:rsid w:val="007C463A"/>
    <w:rsid w:val="007C4FB5"/>
    <w:rsid w:val="007C5111"/>
    <w:rsid w:val="007C537C"/>
    <w:rsid w:val="007C5607"/>
    <w:rsid w:val="007C616D"/>
    <w:rsid w:val="007D0411"/>
    <w:rsid w:val="007D078E"/>
    <w:rsid w:val="007D1AA2"/>
    <w:rsid w:val="007D1EB8"/>
    <w:rsid w:val="007D2622"/>
    <w:rsid w:val="007D2F6F"/>
    <w:rsid w:val="007D4129"/>
    <w:rsid w:val="007D44BD"/>
    <w:rsid w:val="007D44F8"/>
    <w:rsid w:val="007D4ECD"/>
    <w:rsid w:val="007D5464"/>
    <w:rsid w:val="007D672A"/>
    <w:rsid w:val="007D6799"/>
    <w:rsid w:val="007D6CFD"/>
    <w:rsid w:val="007D78E2"/>
    <w:rsid w:val="007D7BC5"/>
    <w:rsid w:val="007E22AE"/>
    <w:rsid w:val="007E2B8A"/>
    <w:rsid w:val="007E43BA"/>
    <w:rsid w:val="007E5825"/>
    <w:rsid w:val="007E72FB"/>
    <w:rsid w:val="007E7D4A"/>
    <w:rsid w:val="007F0181"/>
    <w:rsid w:val="007F09F2"/>
    <w:rsid w:val="007F0D85"/>
    <w:rsid w:val="007F2094"/>
    <w:rsid w:val="007F2544"/>
    <w:rsid w:val="007F4850"/>
    <w:rsid w:val="007F5EE5"/>
    <w:rsid w:val="007F6346"/>
    <w:rsid w:val="007F774D"/>
    <w:rsid w:val="007F7D63"/>
    <w:rsid w:val="0080047E"/>
    <w:rsid w:val="0080087A"/>
    <w:rsid w:val="00801533"/>
    <w:rsid w:val="008019B3"/>
    <w:rsid w:val="00803917"/>
    <w:rsid w:val="00803FAC"/>
    <w:rsid w:val="00804083"/>
    <w:rsid w:val="0080742D"/>
    <w:rsid w:val="00807C07"/>
    <w:rsid w:val="00812166"/>
    <w:rsid w:val="00812516"/>
    <w:rsid w:val="00812D75"/>
    <w:rsid w:val="00814889"/>
    <w:rsid w:val="00814E59"/>
    <w:rsid w:val="00815BB4"/>
    <w:rsid w:val="0081712B"/>
    <w:rsid w:val="00817D65"/>
    <w:rsid w:val="00820D0B"/>
    <w:rsid w:val="00821044"/>
    <w:rsid w:val="008210C6"/>
    <w:rsid w:val="00821467"/>
    <w:rsid w:val="008225CE"/>
    <w:rsid w:val="0082290B"/>
    <w:rsid w:val="00822C48"/>
    <w:rsid w:val="0082358E"/>
    <w:rsid w:val="0082489E"/>
    <w:rsid w:val="00824DD0"/>
    <w:rsid w:val="00825C12"/>
    <w:rsid w:val="00826EA7"/>
    <w:rsid w:val="008330C7"/>
    <w:rsid w:val="008333FC"/>
    <w:rsid w:val="0083528E"/>
    <w:rsid w:val="0083566B"/>
    <w:rsid w:val="00835FC2"/>
    <w:rsid w:val="00840B80"/>
    <w:rsid w:val="00842571"/>
    <w:rsid w:val="008429FA"/>
    <w:rsid w:val="00842AE4"/>
    <w:rsid w:val="0084337E"/>
    <w:rsid w:val="00843747"/>
    <w:rsid w:val="0084607B"/>
    <w:rsid w:val="0084640C"/>
    <w:rsid w:val="0084653B"/>
    <w:rsid w:val="00846DF8"/>
    <w:rsid w:val="008478F9"/>
    <w:rsid w:val="00850FB0"/>
    <w:rsid w:val="00852039"/>
    <w:rsid w:val="00852D85"/>
    <w:rsid w:val="0085439E"/>
    <w:rsid w:val="008548F1"/>
    <w:rsid w:val="00855388"/>
    <w:rsid w:val="00855746"/>
    <w:rsid w:val="008571D6"/>
    <w:rsid w:val="00857387"/>
    <w:rsid w:val="0086180F"/>
    <w:rsid w:val="008638CA"/>
    <w:rsid w:val="00864878"/>
    <w:rsid w:val="008677BB"/>
    <w:rsid w:val="00867915"/>
    <w:rsid w:val="008700D8"/>
    <w:rsid w:val="00871C6C"/>
    <w:rsid w:val="00871E2E"/>
    <w:rsid w:val="0087220F"/>
    <w:rsid w:val="00873BB0"/>
    <w:rsid w:val="0087506D"/>
    <w:rsid w:val="008766F8"/>
    <w:rsid w:val="00876E63"/>
    <w:rsid w:val="00877799"/>
    <w:rsid w:val="00880EF9"/>
    <w:rsid w:val="00881675"/>
    <w:rsid w:val="008819CE"/>
    <w:rsid w:val="00882FB0"/>
    <w:rsid w:val="008834A2"/>
    <w:rsid w:val="0088392A"/>
    <w:rsid w:val="00883A94"/>
    <w:rsid w:val="00883E93"/>
    <w:rsid w:val="00884544"/>
    <w:rsid w:val="00885387"/>
    <w:rsid w:val="00887301"/>
    <w:rsid w:val="00891B78"/>
    <w:rsid w:val="00891D81"/>
    <w:rsid w:val="00892063"/>
    <w:rsid w:val="008922ED"/>
    <w:rsid w:val="0089255F"/>
    <w:rsid w:val="00892869"/>
    <w:rsid w:val="00892DAD"/>
    <w:rsid w:val="00893437"/>
    <w:rsid w:val="00893C48"/>
    <w:rsid w:val="00896E48"/>
    <w:rsid w:val="008971AD"/>
    <w:rsid w:val="00897365"/>
    <w:rsid w:val="00897DC8"/>
    <w:rsid w:val="008A0544"/>
    <w:rsid w:val="008A0B1E"/>
    <w:rsid w:val="008A0FC2"/>
    <w:rsid w:val="008A1F93"/>
    <w:rsid w:val="008B018A"/>
    <w:rsid w:val="008B0C0A"/>
    <w:rsid w:val="008B1A37"/>
    <w:rsid w:val="008B3A90"/>
    <w:rsid w:val="008B52E1"/>
    <w:rsid w:val="008C02B5"/>
    <w:rsid w:val="008C05A4"/>
    <w:rsid w:val="008C08B1"/>
    <w:rsid w:val="008C0C2D"/>
    <w:rsid w:val="008C13D4"/>
    <w:rsid w:val="008C1BE6"/>
    <w:rsid w:val="008C2750"/>
    <w:rsid w:val="008C2770"/>
    <w:rsid w:val="008C33BA"/>
    <w:rsid w:val="008C3492"/>
    <w:rsid w:val="008C405D"/>
    <w:rsid w:val="008C486C"/>
    <w:rsid w:val="008C5B6B"/>
    <w:rsid w:val="008C7F45"/>
    <w:rsid w:val="008D1B54"/>
    <w:rsid w:val="008D2002"/>
    <w:rsid w:val="008D22F8"/>
    <w:rsid w:val="008D23A7"/>
    <w:rsid w:val="008D300D"/>
    <w:rsid w:val="008D32A7"/>
    <w:rsid w:val="008D42F3"/>
    <w:rsid w:val="008D4F0A"/>
    <w:rsid w:val="008D5E92"/>
    <w:rsid w:val="008D6491"/>
    <w:rsid w:val="008E0C0A"/>
    <w:rsid w:val="008E3A98"/>
    <w:rsid w:val="008E5FD3"/>
    <w:rsid w:val="008E72EB"/>
    <w:rsid w:val="008F1742"/>
    <w:rsid w:val="008F22A0"/>
    <w:rsid w:val="008F2ED9"/>
    <w:rsid w:val="008F37BF"/>
    <w:rsid w:val="008F3AFA"/>
    <w:rsid w:val="008F5823"/>
    <w:rsid w:val="008F6235"/>
    <w:rsid w:val="00900766"/>
    <w:rsid w:val="00904786"/>
    <w:rsid w:val="009051A3"/>
    <w:rsid w:val="0090598F"/>
    <w:rsid w:val="00905B4A"/>
    <w:rsid w:val="00911042"/>
    <w:rsid w:val="009112ED"/>
    <w:rsid w:val="00911807"/>
    <w:rsid w:val="00912AA2"/>
    <w:rsid w:val="00912C8D"/>
    <w:rsid w:val="00913A7E"/>
    <w:rsid w:val="00913B4A"/>
    <w:rsid w:val="0092015E"/>
    <w:rsid w:val="00921579"/>
    <w:rsid w:val="009218E7"/>
    <w:rsid w:val="00921F7F"/>
    <w:rsid w:val="009223E2"/>
    <w:rsid w:val="00923AB9"/>
    <w:rsid w:val="00923FF2"/>
    <w:rsid w:val="00925F67"/>
    <w:rsid w:val="00927869"/>
    <w:rsid w:val="00930EA4"/>
    <w:rsid w:val="00931622"/>
    <w:rsid w:val="009317BD"/>
    <w:rsid w:val="00931D46"/>
    <w:rsid w:val="00933844"/>
    <w:rsid w:val="009339BB"/>
    <w:rsid w:val="0093450E"/>
    <w:rsid w:val="0093530F"/>
    <w:rsid w:val="0093534D"/>
    <w:rsid w:val="0093793B"/>
    <w:rsid w:val="00937D4F"/>
    <w:rsid w:val="0094094D"/>
    <w:rsid w:val="009417FA"/>
    <w:rsid w:val="00942790"/>
    <w:rsid w:val="009429EF"/>
    <w:rsid w:val="00943D03"/>
    <w:rsid w:val="00943F29"/>
    <w:rsid w:val="00944F6C"/>
    <w:rsid w:val="00945C9F"/>
    <w:rsid w:val="00945E8E"/>
    <w:rsid w:val="009475D5"/>
    <w:rsid w:val="009504F4"/>
    <w:rsid w:val="00952979"/>
    <w:rsid w:val="00952DEF"/>
    <w:rsid w:val="00953071"/>
    <w:rsid w:val="0095323C"/>
    <w:rsid w:val="009533BB"/>
    <w:rsid w:val="00954A3B"/>
    <w:rsid w:val="0095560E"/>
    <w:rsid w:val="00956597"/>
    <w:rsid w:val="00956969"/>
    <w:rsid w:val="00956C7A"/>
    <w:rsid w:val="00961B0B"/>
    <w:rsid w:val="009626C6"/>
    <w:rsid w:val="00963103"/>
    <w:rsid w:val="0096342F"/>
    <w:rsid w:val="009643F7"/>
    <w:rsid w:val="009647A4"/>
    <w:rsid w:val="00964949"/>
    <w:rsid w:val="00967CC0"/>
    <w:rsid w:val="009708E4"/>
    <w:rsid w:val="00970AC9"/>
    <w:rsid w:val="009717E2"/>
    <w:rsid w:val="0097247A"/>
    <w:rsid w:val="00972993"/>
    <w:rsid w:val="00973A68"/>
    <w:rsid w:val="009763EC"/>
    <w:rsid w:val="00976DD2"/>
    <w:rsid w:val="009771DE"/>
    <w:rsid w:val="00977DD9"/>
    <w:rsid w:val="00980068"/>
    <w:rsid w:val="00980208"/>
    <w:rsid w:val="00980781"/>
    <w:rsid w:val="00981050"/>
    <w:rsid w:val="009827A5"/>
    <w:rsid w:val="00982D24"/>
    <w:rsid w:val="0098329E"/>
    <w:rsid w:val="009837E8"/>
    <w:rsid w:val="00983CB8"/>
    <w:rsid w:val="00984740"/>
    <w:rsid w:val="009855FC"/>
    <w:rsid w:val="00986605"/>
    <w:rsid w:val="00987359"/>
    <w:rsid w:val="00987611"/>
    <w:rsid w:val="009900B1"/>
    <w:rsid w:val="00992526"/>
    <w:rsid w:val="00993BC4"/>
    <w:rsid w:val="00994B92"/>
    <w:rsid w:val="00995CF3"/>
    <w:rsid w:val="0099700A"/>
    <w:rsid w:val="009978F5"/>
    <w:rsid w:val="00997FE3"/>
    <w:rsid w:val="009A0917"/>
    <w:rsid w:val="009A1418"/>
    <w:rsid w:val="009A3941"/>
    <w:rsid w:val="009A407E"/>
    <w:rsid w:val="009A5350"/>
    <w:rsid w:val="009A5551"/>
    <w:rsid w:val="009A5876"/>
    <w:rsid w:val="009A63AC"/>
    <w:rsid w:val="009B0B47"/>
    <w:rsid w:val="009B1F4C"/>
    <w:rsid w:val="009B2660"/>
    <w:rsid w:val="009B48C0"/>
    <w:rsid w:val="009B4C07"/>
    <w:rsid w:val="009B66EE"/>
    <w:rsid w:val="009B6F7B"/>
    <w:rsid w:val="009B79EA"/>
    <w:rsid w:val="009B7FF6"/>
    <w:rsid w:val="009C14AA"/>
    <w:rsid w:val="009C530B"/>
    <w:rsid w:val="009C534E"/>
    <w:rsid w:val="009C554B"/>
    <w:rsid w:val="009D1827"/>
    <w:rsid w:val="009D1EEF"/>
    <w:rsid w:val="009D404A"/>
    <w:rsid w:val="009D573E"/>
    <w:rsid w:val="009D6C6E"/>
    <w:rsid w:val="009D6F74"/>
    <w:rsid w:val="009D7BB2"/>
    <w:rsid w:val="009E18DE"/>
    <w:rsid w:val="009E1AA4"/>
    <w:rsid w:val="009E2070"/>
    <w:rsid w:val="009E40FD"/>
    <w:rsid w:val="009E4652"/>
    <w:rsid w:val="009E6746"/>
    <w:rsid w:val="009F0A32"/>
    <w:rsid w:val="009F0BB8"/>
    <w:rsid w:val="009F1A49"/>
    <w:rsid w:val="009F1BE7"/>
    <w:rsid w:val="009F390F"/>
    <w:rsid w:val="009F4701"/>
    <w:rsid w:val="009F57CB"/>
    <w:rsid w:val="009F6432"/>
    <w:rsid w:val="009F6663"/>
    <w:rsid w:val="009F7B49"/>
    <w:rsid w:val="00A00239"/>
    <w:rsid w:val="00A0073B"/>
    <w:rsid w:val="00A015E5"/>
    <w:rsid w:val="00A03CB8"/>
    <w:rsid w:val="00A03CF1"/>
    <w:rsid w:val="00A0453E"/>
    <w:rsid w:val="00A0598F"/>
    <w:rsid w:val="00A05BA6"/>
    <w:rsid w:val="00A05F65"/>
    <w:rsid w:val="00A06F6A"/>
    <w:rsid w:val="00A074E0"/>
    <w:rsid w:val="00A10217"/>
    <w:rsid w:val="00A113C0"/>
    <w:rsid w:val="00A12012"/>
    <w:rsid w:val="00A15B1F"/>
    <w:rsid w:val="00A207E6"/>
    <w:rsid w:val="00A20FA1"/>
    <w:rsid w:val="00A2119B"/>
    <w:rsid w:val="00A21639"/>
    <w:rsid w:val="00A2184A"/>
    <w:rsid w:val="00A22C1F"/>
    <w:rsid w:val="00A2301E"/>
    <w:rsid w:val="00A234E3"/>
    <w:rsid w:val="00A23592"/>
    <w:rsid w:val="00A24296"/>
    <w:rsid w:val="00A2469D"/>
    <w:rsid w:val="00A246A7"/>
    <w:rsid w:val="00A2478C"/>
    <w:rsid w:val="00A30A9A"/>
    <w:rsid w:val="00A30E59"/>
    <w:rsid w:val="00A31106"/>
    <w:rsid w:val="00A32854"/>
    <w:rsid w:val="00A33C01"/>
    <w:rsid w:val="00A34ED7"/>
    <w:rsid w:val="00A3546B"/>
    <w:rsid w:val="00A3582F"/>
    <w:rsid w:val="00A35B6D"/>
    <w:rsid w:val="00A35CC2"/>
    <w:rsid w:val="00A36729"/>
    <w:rsid w:val="00A373FB"/>
    <w:rsid w:val="00A37406"/>
    <w:rsid w:val="00A376B8"/>
    <w:rsid w:val="00A4010E"/>
    <w:rsid w:val="00A409EB"/>
    <w:rsid w:val="00A40C7A"/>
    <w:rsid w:val="00A42A72"/>
    <w:rsid w:val="00A42F28"/>
    <w:rsid w:val="00A445E1"/>
    <w:rsid w:val="00A45788"/>
    <w:rsid w:val="00A4780D"/>
    <w:rsid w:val="00A51559"/>
    <w:rsid w:val="00A533C4"/>
    <w:rsid w:val="00A53A47"/>
    <w:rsid w:val="00A54CE7"/>
    <w:rsid w:val="00A553D6"/>
    <w:rsid w:val="00A55C76"/>
    <w:rsid w:val="00A560D2"/>
    <w:rsid w:val="00A5679F"/>
    <w:rsid w:val="00A57594"/>
    <w:rsid w:val="00A60A17"/>
    <w:rsid w:val="00A63681"/>
    <w:rsid w:val="00A6386C"/>
    <w:rsid w:val="00A63BA8"/>
    <w:rsid w:val="00A63E70"/>
    <w:rsid w:val="00A6410D"/>
    <w:rsid w:val="00A6496F"/>
    <w:rsid w:val="00A64BB2"/>
    <w:rsid w:val="00A65AF2"/>
    <w:rsid w:val="00A661D2"/>
    <w:rsid w:val="00A663EF"/>
    <w:rsid w:val="00A67590"/>
    <w:rsid w:val="00A676B7"/>
    <w:rsid w:val="00A67E2F"/>
    <w:rsid w:val="00A71368"/>
    <w:rsid w:val="00A71BFC"/>
    <w:rsid w:val="00A72AFD"/>
    <w:rsid w:val="00A73199"/>
    <w:rsid w:val="00A73412"/>
    <w:rsid w:val="00A738D8"/>
    <w:rsid w:val="00A73C86"/>
    <w:rsid w:val="00A7402C"/>
    <w:rsid w:val="00A747A9"/>
    <w:rsid w:val="00A74D33"/>
    <w:rsid w:val="00A75071"/>
    <w:rsid w:val="00A76C82"/>
    <w:rsid w:val="00A76DA7"/>
    <w:rsid w:val="00A7708B"/>
    <w:rsid w:val="00A77848"/>
    <w:rsid w:val="00A807F0"/>
    <w:rsid w:val="00A80F1B"/>
    <w:rsid w:val="00A813FA"/>
    <w:rsid w:val="00A83C99"/>
    <w:rsid w:val="00A848C1"/>
    <w:rsid w:val="00A84DE3"/>
    <w:rsid w:val="00A90D7B"/>
    <w:rsid w:val="00A9248F"/>
    <w:rsid w:val="00A95905"/>
    <w:rsid w:val="00AA137A"/>
    <w:rsid w:val="00AA3815"/>
    <w:rsid w:val="00AB20D3"/>
    <w:rsid w:val="00AB24D9"/>
    <w:rsid w:val="00AB29A2"/>
    <w:rsid w:val="00AB3110"/>
    <w:rsid w:val="00AB3C0F"/>
    <w:rsid w:val="00AB42A4"/>
    <w:rsid w:val="00AB43E0"/>
    <w:rsid w:val="00AB5718"/>
    <w:rsid w:val="00AB5D01"/>
    <w:rsid w:val="00AB5F9B"/>
    <w:rsid w:val="00AC0FF8"/>
    <w:rsid w:val="00AC11DF"/>
    <w:rsid w:val="00AC14A3"/>
    <w:rsid w:val="00AC1BAA"/>
    <w:rsid w:val="00AC394E"/>
    <w:rsid w:val="00AC40BF"/>
    <w:rsid w:val="00AC7DED"/>
    <w:rsid w:val="00AD0638"/>
    <w:rsid w:val="00AD06EE"/>
    <w:rsid w:val="00AD089E"/>
    <w:rsid w:val="00AD25AF"/>
    <w:rsid w:val="00AD2BD7"/>
    <w:rsid w:val="00AD4F0B"/>
    <w:rsid w:val="00AD581E"/>
    <w:rsid w:val="00AD5981"/>
    <w:rsid w:val="00AD620D"/>
    <w:rsid w:val="00AD76BD"/>
    <w:rsid w:val="00AD78E3"/>
    <w:rsid w:val="00AD7EA9"/>
    <w:rsid w:val="00AE08F8"/>
    <w:rsid w:val="00AE0F9B"/>
    <w:rsid w:val="00AE1BF2"/>
    <w:rsid w:val="00AE28F3"/>
    <w:rsid w:val="00AE2B03"/>
    <w:rsid w:val="00AE2F0E"/>
    <w:rsid w:val="00AE3CF1"/>
    <w:rsid w:val="00AE40BD"/>
    <w:rsid w:val="00AE4245"/>
    <w:rsid w:val="00AE4A3E"/>
    <w:rsid w:val="00AE4BA1"/>
    <w:rsid w:val="00AE54D8"/>
    <w:rsid w:val="00AF0F5A"/>
    <w:rsid w:val="00AF1072"/>
    <w:rsid w:val="00AF266E"/>
    <w:rsid w:val="00AF44B1"/>
    <w:rsid w:val="00AF4686"/>
    <w:rsid w:val="00AF4B7E"/>
    <w:rsid w:val="00AF5B3E"/>
    <w:rsid w:val="00AF6239"/>
    <w:rsid w:val="00AF64E1"/>
    <w:rsid w:val="00AF6C29"/>
    <w:rsid w:val="00B034EA"/>
    <w:rsid w:val="00B12F5E"/>
    <w:rsid w:val="00B130BE"/>
    <w:rsid w:val="00B13BC4"/>
    <w:rsid w:val="00B13F1E"/>
    <w:rsid w:val="00B14AF1"/>
    <w:rsid w:val="00B14FE0"/>
    <w:rsid w:val="00B156AA"/>
    <w:rsid w:val="00B174F7"/>
    <w:rsid w:val="00B20F27"/>
    <w:rsid w:val="00B228EF"/>
    <w:rsid w:val="00B23251"/>
    <w:rsid w:val="00B2418F"/>
    <w:rsid w:val="00B24411"/>
    <w:rsid w:val="00B25610"/>
    <w:rsid w:val="00B25669"/>
    <w:rsid w:val="00B25A34"/>
    <w:rsid w:val="00B25B58"/>
    <w:rsid w:val="00B27905"/>
    <w:rsid w:val="00B30102"/>
    <w:rsid w:val="00B30B67"/>
    <w:rsid w:val="00B31517"/>
    <w:rsid w:val="00B32175"/>
    <w:rsid w:val="00B33DC7"/>
    <w:rsid w:val="00B3400D"/>
    <w:rsid w:val="00B34DA3"/>
    <w:rsid w:val="00B35797"/>
    <w:rsid w:val="00B36643"/>
    <w:rsid w:val="00B372DF"/>
    <w:rsid w:val="00B37309"/>
    <w:rsid w:val="00B420BA"/>
    <w:rsid w:val="00B43C11"/>
    <w:rsid w:val="00B44C2F"/>
    <w:rsid w:val="00B50078"/>
    <w:rsid w:val="00B50689"/>
    <w:rsid w:val="00B50ACD"/>
    <w:rsid w:val="00B5102E"/>
    <w:rsid w:val="00B51264"/>
    <w:rsid w:val="00B517CB"/>
    <w:rsid w:val="00B531D6"/>
    <w:rsid w:val="00B535ED"/>
    <w:rsid w:val="00B53D56"/>
    <w:rsid w:val="00B5418B"/>
    <w:rsid w:val="00B541EB"/>
    <w:rsid w:val="00B54394"/>
    <w:rsid w:val="00B5488B"/>
    <w:rsid w:val="00B5586C"/>
    <w:rsid w:val="00B55C5D"/>
    <w:rsid w:val="00B5621A"/>
    <w:rsid w:val="00B56397"/>
    <w:rsid w:val="00B572D0"/>
    <w:rsid w:val="00B57D52"/>
    <w:rsid w:val="00B60018"/>
    <w:rsid w:val="00B607B8"/>
    <w:rsid w:val="00B614DB"/>
    <w:rsid w:val="00B61AA6"/>
    <w:rsid w:val="00B62466"/>
    <w:rsid w:val="00B62A53"/>
    <w:rsid w:val="00B633E7"/>
    <w:rsid w:val="00B651A3"/>
    <w:rsid w:val="00B665B5"/>
    <w:rsid w:val="00B70711"/>
    <w:rsid w:val="00B72B23"/>
    <w:rsid w:val="00B72ECC"/>
    <w:rsid w:val="00B73A1E"/>
    <w:rsid w:val="00B73EDE"/>
    <w:rsid w:val="00B74096"/>
    <w:rsid w:val="00B74672"/>
    <w:rsid w:val="00B74881"/>
    <w:rsid w:val="00B75755"/>
    <w:rsid w:val="00B75F3F"/>
    <w:rsid w:val="00B762F6"/>
    <w:rsid w:val="00B801B6"/>
    <w:rsid w:val="00B8158A"/>
    <w:rsid w:val="00B854B1"/>
    <w:rsid w:val="00B85828"/>
    <w:rsid w:val="00B87971"/>
    <w:rsid w:val="00B87977"/>
    <w:rsid w:val="00B87D91"/>
    <w:rsid w:val="00B87DD4"/>
    <w:rsid w:val="00B9018C"/>
    <w:rsid w:val="00B925D1"/>
    <w:rsid w:val="00B94173"/>
    <w:rsid w:val="00B944CE"/>
    <w:rsid w:val="00B966D5"/>
    <w:rsid w:val="00BA05CD"/>
    <w:rsid w:val="00BA075C"/>
    <w:rsid w:val="00BA08C7"/>
    <w:rsid w:val="00BA0CC7"/>
    <w:rsid w:val="00BA0D8F"/>
    <w:rsid w:val="00BA159C"/>
    <w:rsid w:val="00BA209A"/>
    <w:rsid w:val="00BA3879"/>
    <w:rsid w:val="00BA7D4C"/>
    <w:rsid w:val="00BB0B86"/>
    <w:rsid w:val="00BB1817"/>
    <w:rsid w:val="00BB1B66"/>
    <w:rsid w:val="00BB2747"/>
    <w:rsid w:val="00BB3561"/>
    <w:rsid w:val="00BB3AB2"/>
    <w:rsid w:val="00BB3DD4"/>
    <w:rsid w:val="00BB4886"/>
    <w:rsid w:val="00BB5A5F"/>
    <w:rsid w:val="00BB63D1"/>
    <w:rsid w:val="00BB7B45"/>
    <w:rsid w:val="00BC00F2"/>
    <w:rsid w:val="00BC07CC"/>
    <w:rsid w:val="00BC0A52"/>
    <w:rsid w:val="00BC20CF"/>
    <w:rsid w:val="00BC2714"/>
    <w:rsid w:val="00BC42D6"/>
    <w:rsid w:val="00BC4D55"/>
    <w:rsid w:val="00BC4E68"/>
    <w:rsid w:val="00BC5AB4"/>
    <w:rsid w:val="00BC5F83"/>
    <w:rsid w:val="00BC6A15"/>
    <w:rsid w:val="00BC7794"/>
    <w:rsid w:val="00BC7E35"/>
    <w:rsid w:val="00BD181C"/>
    <w:rsid w:val="00BD19F0"/>
    <w:rsid w:val="00BD2876"/>
    <w:rsid w:val="00BD3E4C"/>
    <w:rsid w:val="00BD42E1"/>
    <w:rsid w:val="00BD434B"/>
    <w:rsid w:val="00BD53A7"/>
    <w:rsid w:val="00BD577E"/>
    <w:rsid w:val="00BD7A3D"/>
    <w:rsid w:val="00BE0BF0"/>
    <w:rsid w:val="00BE10BD"/>
    <w:rsid w:val="00BE19E2"/>
    <w:rsid w:val="00BE3138"/>
    <w:rsid w:val="00BE3BDA"/>
    <w:rsid w:val="00BE46F1"/>
    <w:rsid w:val="00BE4734"/>
    <w:rsid w:val="00BE5225"/>
    <w:rsid w:val="00BE58E8"/>
    <w:rsid w:val="00BE66AB"/>
    <w:rsid w:val="00BE6A37"/>
    <w:rsid w:val="00BF16DC"/>
    <w:rsid w:val="00BF1788"/>
    <w:rsid w:val="00BF1A08"/>
    <w:rsid w:val="00BF3323"/>
    <w:rsid w:val="00BF344C"/>
    <w:rsid w:val="00BF3C67"/>
    <w:rsid w:val="00BF4073"/>
    <w:rsid w:val="00BF43FB"/>
    <w:rsid w:val="00BF4425"/>
    <w:rsid w:val="00BF4B0D"/>
    <w:rsid w:val="00BF4D75"/>
    <w:rsid w:val="00BF5DF0"/>
    <w:rsid w:val="00BF7159"/>
    <w:rsid w:val="00C003C3"/>
    <w:rsid w:val="00C0074C"/>
    <w:rsid w:val="00C00D60"/>
    <w:rsid w:val="00C0115C"/>
    <w:rsid w:val="00C01A77"/>
    <w:rsid w:val="00C023D2"/>
    <w:rsid w:val="00C0267B"/>
    <w:rsid w:val="00C02A36"/>
    <w:rsid w:val="00C032EA"/>
    <w:rsid w:val="00C06656"/>
    <w:rsid w:val="00C101F8"/>
    <w:rsid w:val="00C109F4"/>
    <w:rsid w:val="00C10BC1"/>
    <w:rsid w:val="00C11525"/>
    <w:rsid w:val="00C1338B"/>
    <w:rsid w:val="00C13473"/>
    <w:rsid w:val="00C14454"/>
    <w:rsid w:val="00C148F1"/>
    <w:rsid w:val="00C14E9A"/>
    <w:rsid w:val="00C15706"/>
    <w:rsid w:val="00C15C2C"/>
    <w:rsid w:val="00C168B3"/>
    <w:rsid w:val="00C20039"/>
    <w:rsid w:val="00C21387"/>
    <w:rsid w:val="00C23669"/>
    <w:rsid w:val="00C23AA7"/>
    <w:rsid w:val="00C23B6B"/>
    <w:rsid w:val="00C24C92"/>
    <w:rsid w:val="00C25BE9"/>
    <w:rsid w:val="00C25FD6"/>
    <w:rsid w:val="00C2655C"/>
    <w:rsid w:val="00C268B1"/>
    <w:rsid w:val="00C26AE7"/>
    <w:rsid w:val="00C2709F"/>
    <w:rsid w:val="00C2725B"/>
    <w:rsid w:val="00C27EFB"/>
    <w:rsid w:val="00C308A1"/>
    <w:rsid w:val="00C30F1B"/>
    <w:rsid w:val="00C30FEA"/>
    <w:rsid w:val="00C3240F"/>
    <w:rsid w:val="00C3255E"/>
    <w:rsid w:val="00C329FA"/>
    <w:rsid w:val="00C33304"/>
    <w:rsid w:val="00C3397F"/>
    <w:rsid w:val="00C33D90"/>
    <w:rsid w:val="00C34C1C"/>
    <w:rsid w:val="00C35DD4"/>
    <w:rsid w:val="00C35F21"/>
    <w:rsid w:val="00C40189"/>
    <w:rsid w:val="00C40C97"/>
    <w:rsid w:val="00C40D61"/>
    <w:rsid w:val="00C42812"/>
    <w:rsid w:val="00C43A91"/>
    <w:rsid w:val="00C442C7"/>
    <w:rsid w:val="00C46209"/>
    <w:rsid w:val="00C47B14"/>
    <w:rsid w:val="00C50F3C"/>
    <w:rsid w:val="00C521F3"/>
    <w:rsid w:val="00C524E8"/>
    <w:rsid w:val="00C52518"/>
    <w:rsid w:val="00C5341A"/>
    <w:rsid w:val="00C538FD"/>
    <w:rsid w:val="00C55593"/>
    <w:rsid w:val="00C564D8"/>
    <w:rsid w:val="00C56C65"/>
    <w:rsid w:val="00C613E9"/>
    <w:rsid w:val="00C63121"/>
    <w:rsid w:val="00C634F3"/>
    <w:rsid w:val="00C6431D"/>
    <w:rsid w:val="00C66102"/>
    <w:rsid w:val="00C67774"/>
    <w:rsid w:val="00C70441"/>
    <w:rsid w:val="00C7143F"/>
    <w:rsid w:val="00C7192C"/>
    <w:rsid w:val="00C71CA8"/>
    <w:rsid w:val="00C73AE8"/>
    <w:rsid w:val="00C73AF4"/>
    <w:rsid w:val="00C73B87"/>
    <w:rsid w:val="00C74FA1"/>
    <w:rsid w:val="00C754D0"/>
    <w:rsid w:val="00C75807"/>
    <w:rsid w:val="00C809F9"/>
    <w:rsid w:val="00C820FD"/>
    <w:rsid w:val="00C8238A"/>
    <w:rsid w:val="00C823BC"/>
    <w:rsid w:val="00C82F5B"/>
    <w:rsid w:val="00C837B1"/>
    <w:rsid w:val="00C83E7D"/>
    <w:rsid w:val="00C85B05"/>
    <w:rsid w:val="00C86307"/>
    <w:rsid w:val="00C870C5"/>
    <w:rsid w:val="00C875AE"/>
    <w:rsid w:val="00C90FBA"/>
    <w:rsid w:val="00C9121D"/>
    <w:rsid w:val="00C92174"/>
    <w:rsid w:val="00C92401"/>
    <w:rsid w:val="00C9287E"/>
    <w:rsid w:val="00C93424"/>
    <w:rsid w:val="00C94211"/>
    <w:rsid w:val="00C94302"/>
    <w:rsid w:val="00C95716"/>
    <w:rsid w:val="00C95B60"/>
    <w:rsid w:val="00C96F8E"/>
    <w:rsid w:val="00CA08E6"/>
    <w:rsid w:val="00CA1B07"/>
    <w:rsid w:val="00CA2A95"/>
    <w:rsid w:val="00CA2D41"/>
    <w:rsid w:val="00CA3C19"/>
    <w:rsid w:val="00CA3FAC"/>
    <w:rsid w:val="00CA53EC"/>
    <w:rsid w:val="00CA5FFE"/>
    <w:rsid w:val="00CA603B"/>
    <w:rsid w:val="00CA6368"/>
    <w:rsid w:val="00CA6A70"/>
    <w:rsid w:val="00CA70AA"/>
    <w:rsid w:val="00CA7749"/>
    <w:rsid w:val="00CB0E4B"/>
    <w:rsid w:val="00CB0F8E"/>
    <w:rsid w:val="00CB1095"/>
    <w:rsid w:val="00CB16AC"/>
    <w:rsid w:val="00CB269E"/>
    <w:rsid w:val="00CB2CEC"/>
    <w:rsid w:val="00CB494B"/>
    <w:rsid w:val="00CB7E56"/>
    <w:rsid w:val="00CC0026"/>
    <w:rsid w:val="00CC055B"/>
    <w:rsid w:val="00CC07BD"/>
    <w:rsid w:val="00CC2CAA"/>
    <w:rsid w:val="00CC33A5"/>
    <w:rsid w:val="00CC4A6A"/>
    <w:rsid w:val="00CC4B86"/>
    <w:rsid w:val="00CC53A1"/>
    <w:rsid w:val="00CC55A9"/>
    <w:rsid w:val="00CC5E7F"/>
    <w:rsid w:val="00CC6173"/>
    <w:rsid w:val="00CC7AD2"/>
    <w:rsid w:val="00CC7E89"/>
    <w:rsid w:val="00CC7F80"/>
    <w:rsid w:val="00CD037B"/>
    <w:rsid w:val="00CD3CCE"/>
    <w:rsid w:val="00CD3D1A"/>
    <w:rsid w:val="00CD3F18"/>
    <w:rsid w:val="00CD3F30"/>
    <w:rsid w:val="00CD4A11"/>
    <w:rsid w:val="00CD5118"/>
    <w:rsid w:val="00CD59CC"/>
    <w:rsid w:val="00CD63AA"/>
    <w:rsid w:val="00CD7E27"/>
    <w:rsid w:val="00CE0036"/>
    <w:rsid w:val="00CE025C"/>
    <w:rsid w:val="00CE02C5"/>
    <w:rsid w:val="00CE061F"/>
    <w:rsid w:val="00CE3B07"/>
    <w:rsid w:val="00CE41B9"/>
    <w:rsid w:val="00CE6F79"/>
    <w:rsid w:val="00CE7DA8"/>
    <w:rsid w:val="00CF0594"/>
    <w:rsid w:val="00CF2E69"/>
    <w:rsid w:val="00CF3F11"/>
    <w:rsid w:val="00CF3FA5"/>
    <w:rsid w:val="00CF6ED2"/>
    <w:rsid w:val="00CF70D8"/>
    <w:rsid w:val="00CF784A"/>
    <w:rsid w:val="00D008F5"/>
    <w:rsid w:val="00D00C3F"/>
    <w:rsid w:val="00D02406"/>
    <w:rsid w:val="00D02B1F"/>
    <w:rsid w:val="00D034B3"/>
    <w:rsid w:val="00D038F6"/>
    <w:rsid w:val="00D03AB8"/>
    <w:rsid w:val="00D0566E"/>
    <w:rsid w:val="00D066FE"/>
    <w:rsid w:val="00D10231"/>
    <w:rsid w:val="00D1040C"/>
    <w:rsid w:val="00D116BB"/>
    <w:rsid w:val="00D1206A"/>
    <w:rsid w:val="00D12FEE"/>
    <w:rsid w:val="00D130BE"/>
    <w:rsid w:val="00D13B6E"/>
    <w:rsid w:val="00D14350"/>
    <w:rsid w:val="00D14569"/>
    <w:rsid w:val="00D1486F"/>
    <w:rsid w:val="00D153CF"/>
    <w:rsid w:val="00D212F9"/>
    <w:rsid w:val="00D2207D"/>
    <w:rsid w:val="00D22D4E"/>
    <w:rsid w:val="00D238AA"/>
    <w:rsid w:val="00D23BBD"/>
    <w:rsid w:val="00D23DDF"/>
    <w:rsid w:val="00D25F2F"/>
    <w:rsid w:val="00D27A1C"/>
    <w:rsid w:val="00D30F7A"/>
    <w:rsid w:val="00D31282"/>
    <w:rsid w:val="00D31469"/>
    <w:rsid w:val="00D31AD2"/>
    <w:rsid w:val="00D33A5D"/>
    <w:rsid w:val="00D34B85"/>
    <w:rsid w:val="00D34EAD"/>
    <w:rsid w:val="00D35C0C"/>
    <w:rsid w:val="00D36B72"/>
    <w:rsid w:val="00D36FA3"/>
    <w:rsid w:val="00D402CA"/>
    <w:rsid w:val="00D405C2"/>
    <w:rsid w:val="00D41C8F"/>
    <w:rsid w:val="00D426BB"/>
    <w:rsid w:val="00D447E7"/>
    <w:rsid w:val="00D45A64"/>
    <w:rsid w:val="00D476EB"/>
    <w:rsid w:val="00D478BA"/>
    <w:rsid w:val="00D47D35"/>
    <w:rsid w:val="00D510FB"/>
    <w:rsid w:val="00D5274B"/>
    <w:rsid w:val="00D52A72"/>
    <w:rsid w:val="00D5354D"/>
    <w:rsid w:val="00D5396E"/>
    <w:rsid w:val="00D53D6B"/>
    <w:rsid w:val="00D544DC"/>
    <w:rsid w:val="00D56B6B"/>
    <w:rsid w:val="00D6038A"/>
    <w:rsid w:val="00D60BDE"/>
    <w:rsid w:val="00D62D58"/>
    <w:rsid w:val="00D64363"/>
    <w:rsid w:val="00D64D42"/>
    <w:rsid w:val="00D64EF0"/>
    <w:rsid w:val="00D664B1"/>
    <w:rsid w:val="00D66631"/>
    <w:rsid w:val="00D66C04"/>
    <w:rsid w:val="00D66EDF"/>
    <w:rsid w:val="00D7048C"/>
    <w:rsid w:val="00D7063C"/>
    <w:rsid w:val="00D70D47"/>
    <w:rsid w:val="00D7294F"/>
    <w:rsid w:val="00D729AC"/>
    <w:rsid w:val="00D73F56"/>
    <w:rsid w:val="00D7405B"/>
    <w:rsid w:val="00D74C62"/>
    <w:rsid w:val="00D74DAF"/>
    <w:rsid w:val="00D750E3"/>
    <w:rsid w:val="00D75D93"/>
    <w:rsid w:val="00D76B38"/>
    <w:rsid w:val="00D77582"/>
    <w:rsid w:val="00D77C04"/>
    <w:rsid w:val="00D80AA2"/>
    <w:rsid w:val="00D80EFE"/>
    <w:rsid w:val="00D81C71"/>
    <w:rsid w:val="00D81CA0"/>
    <w:rsid w:val="00D84E84"/>
    <w:rsid w:val="00D85218"/>
    <w:rsid w:val="00D85387"/>
    <w:rsid w:val="00D85DA4"/>
    <w:rsid w:val="00D8794D"/>
    <w:rsid w:val="00D90251"/>
    <w:rsid w:val="00D90A39"/>
    <w:rsid w:val="00D91D4F"/>
    <w:rsid w:val="00D91E16"/>
    <w:rsid w:val="00D92B58"/>
    <w:rsid w:val="00D94255"/>
    <w:rsid w:val="00D9436B"/>
    <w:rsid w:val="00D94841"/>
    <w:rsid w:val="00D95B56"/>
    <w:rsid w:val="00D95D96"/>
    <w:rsid w:val="00D95D99"/>
    <w:rsid w:val="00D962FA"/>
    <w:rsid w:val="00D973C8"/>
    <w:rsid w:val="00D97C32"/>
    <w:rsid w:val="00DA0130"/>
    <w:rsid w:val="00DA1E88"/>
    <w:rsid w:val="00DA2976"/>
    <w:rsid w:val="00DA505A"/>
    <w:rsid w:val="00DA635A"/>
    <w:rsid w:val="00DA65C3"/>
    <w:rsid w:val="00DA68D7"/>
    <w:rsid w:val="00DA6D6A"/>
    <w:rsid w:val="00DB08F8"/>
    <w:rsid w:val="00DB0CB9"/>
    <w:rsid w:val="00DB1054"/>
    <w:rsid w:val="00DB19C2"/>
    <w:rsid w:val="00DB4F4A"/>
    <w:rsid w:val="00DB51EA"/>
    <w:rsid w:val="00DB6F2F"/>
    <w:rsid w:val="00DB6FEC"/>
    <w:rsid w:val="00DB70DA"/>
    <w:rsid w:val="00DB77F4"/>
    <w:rsid w:val="00DB7C7E"/>
    <w:rsid w:val="00DC1A07"/>
    <w:rsid w:val="00DC25CB"/>
    <w:rsid w:val="00DC33C2"/>
    <w:rsid w:val="00DC3418"/>
    <w:rsid w:val="00DC6136"/>
    <w:rsid w:val="00DC62E4"/>
    <w:rsid w:val="00DC6B7E"/>
    <w:rsid w:val="00DD1C07"/>
    <w:rsid w:val="00DD2070"/>
    <w:rsid w:val="00DD64CD"/>
    <w:rsid w:val="00DD7097"/>
    <w:rsid w:val="00DD7BCC"/>
    <w:rsid w:val="00DE09F1"/>
    <w:rsid w:val="00DE0F88"/>
    <w:rsid w:val="00DE1115"/>
    <w:rsid w:val="00DE1E48"/>
    <w:rsid w:val="00DE2CEE"/>
    <w:rsid w:val="00DE64C8"/>
    <w:rsid w:val="00DE7739"/>
    <w:rsid w:val="00DF0507"/>
    <w:rsid w:val="00DF0D6A"/>
    <w:rsid w:val="00DF3921"/>
    <w:rsid w:val="00DF7562"/>
    <w:rsid w:val="00DF7897"/>
    <w:rsid w:val="00DF7E55"/>
    <w:rsid w:val="00E0102B"/>
    <w:rsid w:val="00E01589"/>
    <w:rsid w:val="00E0171F"/>
    <w:rsid w:val="00E01A01"/>
    <w:rsid w:val="00E0239A"/>
    <w:rsid w:val="00E02BBE"/>
    <w:rsid w:val="00E0382C"/>
    <w:rsid w:val="00E03944"/>
    <w:rsid w:val="00E04C66"/>
    <w:rsid w:val="00E058C1"/>
    <w:rsid w:val="00E05DEB"/>
    <w:rsid w:val="00E0704C"/>
    <w:rsid w:val="00E0711A"/>
    <w:rsid w:val="00E107C5"/>
    <w:rsid w:val="00E10DAD"/>
    <w:rsid w:val="00E12E84"/>
    <w:rsid w:val="00E130C7"/>
    <w:rsid w:val="00E13C47"/>
    <w:rsid w:val="00E1420E"/>
    <w:rsid w:val="00E14659"/>
    <w:rsid w:val="00E14FB7"/>
    <w:rsid w:val="00E166BA"/>
    <w:rsid w:val="00E1680A"/>
    <w:rsid w:val="00E20600"/>
    <w:rsid w:val="00E20824"/>
    <w:rsid w:val="00E20C76"/>
    <w:rsid w:val="00E20EFF"/>
    <w:rsid w:val="00E22630"/>
    <w:rsid w:val="00E22A79"/>
    <w:rsid w:val="00E22EAD"/>
    <w:rsid w:val="00E2317F"/>
    <w:rsid w:val="00E2450C"/>
    <w:rsid w:val="00E25764"/>
    <w:rsid w:val="00E25D9D"/>
    <w:rsid w:val="00E26037"/>
    <w:rsid w:val="00E26C7E"/>
    <w:rsid w:val="00E26E64"/>
    <w:rsid w:val="00E2740F"/>
    <w:rsid w:val="00E30269"/>
    <w:rsid w:val="00E30647"/>
    <w:rsid w:val="00E30EC9"/>
    <w:rsid w:val="00E31969"/>
    <w:rsid w:val="00E32850"/>
    <w:rsid w:val="00E33533"/>
    <w:rsid w:val="00E33579"/>
    <w:rsid w:val="00E34992"/>
    <w:rsid w:val="00E350FE"/>
    <w:rsid w:val="00E36BF4"/>
    <w:rsid w:val="00E37ED8"/>
    <w:rsid w:val="00E405AA"/>
    <w:rsid w:val="00E405E4"/>
    <w:rsid w:val="00E4084E"/>
    <w:rsid w:val="00E40C4F"/>
    <w:rsid w:val="00E4104F"/>
    <w:rsid w:val="00E412A5"/>
    <w:rsid w:val="00E4186B"/>
    <w:rsid w:val="00E4249B"/>
    <w:rsid w:val="00E425CB"/>
    <w:rsid w:val="00E42E32"/>
    <w:rsid w:val="00E43F8C"/>
    <w:rsid w:val="00E44A4C"/>
    <w:rsid w:val="00E45864"/>
    <w:rsid w:val="00E465D9"/>
    <w:rsid w:val="00E46D24"/>
    <w:rsid w:val="00E47311"/>
    <w:rsid w:val="00E47E06"/>
    <w:rsid w:val="00E52C82"/>
    <w:rsid w:val="00E52D3E"/>
    <w:rsid w:val="00E530AC"/>
    <w:rsid w:val="00E53750"/>
    <w:rsid w:val="00E54808"/>
    <w:rsid w:val="00E55236"/>
    <w:rsid w:val="00E603C2"/>
    <w:rsid w:val="00E6087F"/>
    <w:rsid w:val="00E6139C"/>
    <w:rsid w:val="00E6391C"/>
    <w:rsid w:val="00E64DD9"/>
    <w:rsid w:val="00E6688A"/>
    <w:rsid w:val="00E66D3D"/>
    <w:rsid w:val="00E67DA5"/>
    <w:rsid w:val="00E70281"/>
    <w:rsid w:val="00E70285"/>
    <w:rsid w:val="00E732F5"/>
    <w:rsid w:val="00E738BB"/>
    <w:rsid w:val="00E73C71"/>
    <w:rsid w:val="00E744FC"/>
    <w:rsid w:val="00E749FB"/>
    <w:rsid w:val="00E74EA2"/>
    <w:rsid w:val="00E76BD0"/>
    <w:rsid w:val="00E77CB7"/>
    <w:rsid w:val="00E8111C"/>
    <w:rsid w:val="00E8117C"/>
    <w:rsid w:val="00E8131B"/>
    <w:rsid w:val="00E85331"/>
    <w:rsid w:val="00E858AC"/>
    <w:rsid w:val="00E862BD"/>
    <w:rsid w:val="00E8635C"/>
    <w:rsid w:val="00E8670A"/>
    <w:rsid w:val="00E87D77"/>
    <w:rsid w:val="00E90A75"/>
    <w:rsid w:val="00E91C18"/>
    <w:rsid w:val="00E91CDC"/>
    <w:rsid w:val="00E9366E"/>
    <w:rsid w:val="00E93F22"/>
    <w:rsid w:val="00E96313"/>
    <w:rsid w:val="00E96846"/>
    <w:rsid w:val="00EA0B14"/>
    <w:rsid w:val="00EA26B8"/>
    <w:rsid w:val="00EA26E1"/>
    <w:rsid w:val="00EA4C75"/>
    <w:rsid w:val="00EA5DEE"/>
    <w:rsid w:val="00EA75E2"/>
    <w:rsid w:val="00EA77D1"/>
    <w:rsid w:val="00EA7F29"/>
    <w:rsid w:val="00EB1132"/>
    <w:rsid w:val="00EB14BD"/>
    <w:rsid w:val="00EB195A"/>
    <w:rsid w:val="00EB1A44"/>
    <w:rsid w:val="00EB3710"/>
    <w:rsid w:val="00EB3A1A"/>
    <w:rsid w:val="00EB4E80"/>
    <w:rsid w:val="00EB55AF"/>
    <w:rsid w:val="00EB7308"/>
    <w:rsid w:val="00EB75B2"/>
    <w:rsid w:val="00EC02D0"/>
    <w:rsid w:val="00EC168E"/>
    <w:rsid w:val="00EC17B7"/>
    <w:rsid w:val="00EC1A7E"/>
    <w:rsid w:val="00EC1F6B"/>
    <w:rsid w:val="00EC2133"/>
    <w:rsid w:val="00EC2284"/>
    <w:rsid w:val="00EC236F"/>
    <w:rsid w:val="00EC4273"/>
    <w:rsid w:val="00EC4988"/>
    <w:rsid w:val="00EC4B85"/>
    <w:rsid w:val="00EC663A"/>
    <w:rsid w:val="00EC66E4"/>
    <w:rsid w:val="00EC6C61"/>
    <w:rsid w:val="00EC71E2"/>
    <w:rsid w:val="00ED00A7"/>
    <w:rsid w:val="00ED0355"/>
    <w:rsid w:val="00ED0D7A"/>
    <w:rsid w:val="00ED107B"/>
    <w:rsid w:val="00ED1535"/>
    <w:rsid w:val="00ED26E4"/>
    <w:rsid w:val="00ED278C"/>
    <w:rsid w:val="00ED2EEF"/>
    <w:rsid w:val="00ED3E5C"/>
    <w:rsid w:val="00ED3F49"/>
    <w:rsid w:val="00ED40C8"/>
    <w:rsid w:val="00ED65AD"/>
    <w:rsid w:val="00ED725E"/>
    <w:rsid w:val="00EE0228"/>
    <w:rsid w:val="00EE1A44"/>
    <w:rsid w:val="00EE23B2"/>
    <w:rsid w:val="00EE3549"/>
    <w:rsid w:val="00EE535D"/>
    <w:rsid w:val="00EE562A"/>
    <w:rsid w:val="00EE5753"/>
    <w:rsid w:val="00EE6E9D"/>
    <w:rsid w:val="00EF1735"/>
    <w:rsid w:val="00EF17E7"/>
    <w:rsid w:val="00EF1A76"/>
    <w:rsid w:val="00EF1A88"/>
    <w:rsid w:val="00EF1D3C"/>
    <w:rsid w:val="00EF25AE"/>
    <w:rsid w:val="00EF265F"/>
    <w:rsid w:val="00EF2C3A"/>
    <w:rsid w:val="00EF3420"/>
    <w:rsid w:val="00EF3775"/>
    <w:rsid w:val="00EF3F74"/>
    <w:rsid w:val="00F00548"/>
    <w:rsid w:val="00F0233C"/>
    <w:rsid w:val="00F027BF"/>
    <w:rsid w:val="00F02D91"/>
    <w:rsid w:val="00F03C52"/>
    <w:rsid w:val="00F04E3F"/>
    <w:rsid w:val="00F05986"/>
    <w:rsid w:val="00F059E5"/>
    <w:rsid w:val="00F05F3D"/>
    <w:rsid w:val="00F07EEA"/>
    <w:rsid w:val="00F103BA"/>
    <w:rsid w:val="00F104E6"/>
    <w:rsid w:val="00F107A7"/>
    <w:rsid w:val="00F1335C"/>
    <w:rsid w:val="00F134CC"/>
    <w:rsid w:val="00F13A46"/>
    <w:rsid w:val="00F14863"/>
    <w:rsid w:val="00F14D7B"/>
    <w:rsid w:val="00F151D7"/>
    <w:rsid w:val="00F1576D"/>
    <w:rsid w:val="00F15B74"/>
    <w:rsid w:val="00F16251"/>
    <w:rsid w:val="00F16325"/>
    <w:rsid w:val="00F174C7"/>
    <w:rsid w:val="00F20A9D"/>
    <w:rsid w:val="00F20CD2"/>
    <w:rsid w:val="00F21355"/>
    <w:rsid w:val="00F2274C"/>
    <w:rsid w:val="00F23069"/>
    <w:rsid w:val="00F23087"/>
    <w:rsid w:val="00F23672"/>
    <w:rsid w:val="00F24092"/>
    <w:rsid w:val="00F24E70"/>
    <w:rsid w:val="00F270D6"/>
    <w:rsid w:val="00F2797B"/>
    <w:rsid w:val="00F30B71"/>
    <w:rsid w:val="00F30C8A"/>
    <w:rsid w:val="00F31972"/>
    <w:rsid w:val="00F31A23"/>
    <w:rsid w:val="00F33916"/>
    <w:rsid w:val="00F33AA3"/>
    <w:rsid w:val="00F33DA2"/>
    <w:rsid w:val="00F340EE"/>
    <w:rsid w:val="00F34ADB"/>
    <w:rsid w:val="00F351D9"/>
    <w:rsid w:val="00F35A84"/>
    <w:rsid w:val="00F41747"/>
    <w:rsid w:val="00F419B0"/>
    <w:rsid w:val="00F41F86"/>
    <w:rsid w:val="00F43173"/>
    <w:rsid w:val="00F448AD"/>
    <w:rsid w:val="00F44DDA"/>
    <w:rsid w:val="00F44E94"/>
    <w:rsid w:val="00F4574D"/>
    <w:rsid w:val="00F45887"/>
    <w:rsid w:val="00F45BD5"/>
    <w:rsid w:val="00F466EB"/>
    <w:rsid w:val="00F46A4B"/>
    <w:rsid w:val="00F47160"/>
    <w:rsid w:val="00F471C7"/>
    <w:rsid w:val="00F475BB"/>
    <w:rsid w:val="00F47E76"/>
    <w:rsid w:val="00F47FDD"/>
    <w:rsid w:val="00F51020"/>
    <w:rsid w:val="00F51186"/>
    <w:rsid w:val="00F51C96"/>
    <w:rsid w:val="00F51E29"/>
    <w:rsid w:val="00F53E9C"/>
    <w:rsid w:val="00F54E4C"/>
    <w:rsid w:val="00F56D4F"/>
    <w:rsid w:val="00F577F2"/>
    <w:rsid w:val="00F60226"/>
    <w:rsid w:val="00F61D9A"/>
    <w:rsid w:val="00F62004"/>
    <w:rsid w:val="00F649FF"/>
    <w:rsid w:val="00F654E4"/>
    <w:rsid w:val="00F70DCF"/>
    <w:rsid w:val="00F7134A"/>
    <w:rsid w:val="00F719EF"/>
    <w:rsid w:val="00F7393A"/>
    <w:rsid w:val="00F73B88"/>
    <w:rsid w:val="00F74783"/>
    <w:rsid w:val="00F7512C"/>
    <w:rsid w:val="00F75D87"/>
    <w:rsid w:val="00F7603A"/>
    <w:rsid w:val="00F76391"/>
    <w:rsid w:val="00F76501"/>
    <w:rsid w:val="00F77908"/>
    <w:rsid w:val="00F77C07"/>
    <w:rsid w:val="00F81245"/>
    <w:rsid w:val="00F814AE"/>
    <w:rsid w:val="00F81DDE"/>
    <w:rsid w:val="00F845E2"/>
    <w:rsid w:val="00F84893"/>
    <w:rsid w:val="00F848A6"/>
    <w:rsid w:val="00F85570"/>
    <w:rsid w:val="00F86AAB"/>
    <w:rsid w:val="00F86F8E"/>
    <w:rsid w:val="00F87220"/>
    <w:rsid w:val="00F873BE"/>
    <w:rsid w:val="00F876AA"/>
    <w:rsid w:val="00F87ED6"/>
    <w:rsid w:val="00F9344A"/>
    <w:rsid w:val="00F95FBA"/>
    <w:rsid w:val="00F97A9E"/>
    <w:rsid w:val="00F97B83"/>
    <w:rsid w:val="00F97E1C"/>
    <w:rsid w:val="00FA151D"/>
    <w:rsid w:val="00FA29DD"/>
    <w:rsid w:val="00FA4D56"/>
    <w:rsid w:val="00FA5629"/>
    <w:rsid w:val="00FA5AEC"/>
    <w:rsid w:val="00FA732F"/>
    <w:rsid w:val="00FB0DA3"/>
    <w:rsid w:val="00FB198C"/>
    <w:rsid w:val="00FB20D3"/>
    <w:rsid w:val="00FB3354"/>
    <w:rsid w:val="00FB364D"/>
    <w:rsid w:val="00FB3965"/>
    <w:rsid w:val="00FB5058"/>
    <w:rsid w:val="00FB53A9"/>
    <w:rsid w:val="00FB5489"/>
    <w:rsid w:val="00FB63E3"/>
    <w:rsid w:val="00FB789A"/>
    <w:rsid w:val="00FC002A"/>
    <w:rsid w:val="00FC0EA4"/>
    <w:rsid w:val="00FC307F"/>
    <w:rsid w:val="00FC4835"/>
    <w:rsid w:val="00FC49C6"/>
    <w:rsid w:val="00FC5031"/>
    <w:rsid w:val="00FC526F"/>
    <w:rsid w:val="00FC5B32"/>
    <w:rsid w:val="00FC62C3"/>
    <w:rsid w:val="00FC65D7"/>
    <w:rsid w:val="00FC662C"/>
    <w:rsid w:val="00FC7777"/>
    <w:rsid w:val="00FD1E1B"/>
    <w:rsid w:val="00FD317E"/>
    <w:rsid w:val="00FD426B"/>
    <w:rsid w:val="00FD4620"/>
    <w:rsid w:val="00FD5B0F"/>
    <w:rsid w:val="00FD5ED0"/>
    <w:rsid w:val="00FD5F6F"/>
    <w:rsid w:val="00FD7657"/>
    <w:rsid w:val="00FE0A21"/>
    <w:rsid w:val="00FE14FE"/>
    <w:rsid w:val="00FE176D"/>
    <w:rsid w:val="00FE1FB6"/>
    <w:rsid w:val="00FE2B72"/>
    <w:rsid w:val="00FE3AA7"/>
    <w:rsid w:val="00FE3C0C"/>
    <w:rsid w:val="00FE4427"/>
    <w:rsid w:val="00FE5287"/>
    <w:rsid w:val="00FE5F75"/>
    <w:rsid w:val="00FE6121"/>
    <w:rsid w:val="00FE658D"/>
    <w:rsid w:val="00FE67B1"/>
    <w:rsid w:val="00FE6F39"/>
    <w:rsid w:val="00FE792C"/>
    <w:rsid w:val="00FF2226"/>
    <w:rsid w:val="00FF25A6"/>
    <w:rsid w:val="00FF4C9C"/>
    <w:rsid w:val="00FF5634"/>
    <w:rsid w:val="00FF63F6"/>
    <w:rsid w:val="00FF6D65"/>
    <w:rsid w:val="00FF77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2E6BDF-2F8B-8547-8DDB-B125F30B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1D"/>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4516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uiPriority w:val="1"/>
    <w:qFormat/>
    <w:rsid w:val="00D70D47"/>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semiHidden/>
    <w:rsid w:val="0045165E"/>
    <w:rPr>
      <w:rFonts w:asciiTheme="majorHAnsi" w:eastAsiaTheme="majorEastAsia" w:hAnsiTheme="majorHAnsi" w:cstheme="majorBidi"/>
      <w:b/>
      <w:bCs/>
      <w:color w:val="4F81BD" w:themeColor="accent1"/>
      <w:sz w:val="24"/>
      <w:lang w:val="en-GB"/>
    </w:rPr>
  </w:style>
  <w:style w:type="paragraph" w:customStyle="1" w:styleId="Default">
    <w:name w:val="Default"/>
    <w:rsid w:val="00AF44B1"/>
    <w:pPr>
      <w:autoSpaceDE w:val="0"/>
      <w:autoSpaceDN w:val="0"/>
      <w:adjustRightInd w:val="0"/>
      <w:spacing w:after="0" w:line="240" w:lineRule="auto"/>
    </w:pPr>
    <w:rPr>
      <w:rFonts w:ascii="Calibri" w:hAnsi="Calibri" w:cs="Calibri"/>
      <w:color w:val="000000"/>
      <w:sz w:val="24"/>
      <w:szCs w:val="24"/>
      <w:lang w:val="en-GB"/>
    </w:rPr>
  </w:style>
  <w:style w:type="character" w:styleId="FollowedHyperlink">
    <w:name w:val="FollowedHyperlink"/>
    <w:basedOn w:val="DefaultParagraphFont"/>
    <w:uiPriority w:val="99"/>
    <w:semiHidden/>
    <w:unhideWhenUsed/>
    <w:rsid w:val="00CA6A70"/>
    <w:rPr>
      <w:color w:val="800080" w:themeColor="followedHyperlink"/>
      <w:u w:val="single"/>
    </w:rPr>
  </w:style>
  <w:style w:type="character" w:styleId="CommentReference">
    <w:name w:val="annotation reference"/>
    <w:basedOn w:val="DefaultParagraphFont"/>
    <w:uiPriority w:val="99"/>
    <w:semiHidden/>
    <w:unhideWhenUsed/>
    <w:rsid w:val="00A3546B"/>
    <w:rPr>
      <w:sz w:val="16"/>
      <w:szCs w:val="16"/>
    </w:rPr>
  </w:style>
  <w:style w:type="paragraph" w:styleId="CommentText">
    <w:name w:val="annotation text"/>
    <w:basedOn w:val="Normal"/>
    <w:link w:val="CommentTextChar"/>
    <w:uiPriority w:val="99"/>
    <w:semiHidden/>
    <w:unhideWhenUsed/>
    <w:rsid w:val="00A3546B"/>
    <w:pPr>
      <w:spacing w:after="0" w:line="240" w:lineRule="auto"/>
      <w:jc w:val="left"/>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A3546B"/>
    <w:rPr>
      <w:sz w:val="20"/>
      <w:szCs w:val="20"/>
      <w:lang w:val="en-GB"/>
    </w:rPr>
  </w:style>
  <w:style w:type="paragraph" w:styleId="NormalWeb">
    <w:name w:val="Normal (Web)"/>
    <w:basedOn w:val="Normal"/>
    <w:uiPriority w:val="99"/>
    <w:unhideWhenUsed/>
    <w:rsid w:val="00671F45"/>
    <w:pPr>
      <w:spacing w:before="100" w:beforeAutospacing="1" w:after="100" w:afterAutospacing="1" w:line="240" w:lineRule="auto"/>
      <w:jc w:val="left"/>
    </w:pPr>
    <w:rPr>
      <w:rFonts w:eastAsia="Times New Roman" w:cs="Times New Roman"/>
      <w:szCs w:val="24"/>
      <w:lang w:eastAsia="en-GB"/>
    </w:rPr>
  </w:style>
  <w:style w:type="character" w:customStyle="1" w:styleId="UnresolvedMention1">
    <w:name w:val="Unresolved Mention1"/>
    <w:basedOn w:val="DefaultParagraphFont"/>
    <w:uiPriority w:val="99"/>
    <w:semiHidden/>
    <w:unhideWhenUsed/>
    <w:rsid w:val="00B20F27"/>
    <w:rPr>
      <w:color w:val="605E5C"/>
      <w:shd w:val="clear" w:color="auto" w:fill="E1DFDD"/>
    </w:rPr>
  </w:style>
  <w:style w:type="paragraph" w:customStyle="1" w:styleId="margin-bottom">
    <w:name w:val="margin-bottom"/>
    <w:basedOn w:val="Normal"/>
    <w:rsid w:val="00402487"/>
    <w:pPr>
      <w:spacing w:before="100" w:beforeAutospacing="1" w:after="100" w:afterAutospacing="1" w:line="240" w:lineRule="auto"/>
      <w:jc w:val="left"/>
    </w:pPr>
    <w:rPr>
      <w:rFonts w:eastAsia="Times New Roman" w:cs="Times New Roman"/>
      <w:szCs w:val="24"/>
      <w:lang w:eastAsia="en-GB"/>
    </w:rPr>
  </w:style>
  <w:style w:type="paragraph" w:customStyle="1" w:styleId="first-para">
    <w:name w:val="first-para"/>
    <w:basedOn w:val="Normal"/>
    <w:rsid w:val="00C52518"/>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C52518"/>
    <w:rPr>
      <w:b/>
      <w:bCs/>
    </w:rPr>
  </w:style>
  <w:style w:type="character" w:styleId="Emphasis">
    <w:name w:val="Emphasis"/>
    <w:basedOn w:val="DefaultParagraphFont"/>
    <w:uiPriority w:val="20"/>
    <w:qFormat/>
    <w:rsid w:val="00560C14"/>
    <w:rPr>
      <w:i/>
      <w:iCs/>
    </w:rPr>
  </w:style>
  <w:style w:type="paragraph" w:customStyle="1" w:styleId="styles-module--contentsection--qwyk">
    <w:name w:val="styles-module--contentsection--_qwyk"/>
    <w:basedOn w:val="Normal"/>
    <w:rsid w:val="00560C14"/>
    <w:pPr>
      <w:spacing w:before="100" w:beforeAutospacing="1" w:after="100" w:afterAutospacing="1" w:line="240" w:lineRule="auto"/>
      <w:jc w:val="left"/>
    </w:pPr>
    <w:rPr>
      <w:rFonts w:eastAsia="Times New Roman" w:cs="Times New Roman"/>
      <w:szCs w:val="24"/>
      <w:lang w:eastAsia="en-GB"/>
    </w:rPr>
  </w:style>
  <w:style w:type="character" w:customStyle="1" w:styleId="styles-module--listitemtext--2jjd8">
    <w:name w:val="styles-module--listitemtext--2jjd8"/>
    <w:basedOn w:val="DefaultParagraphFont"/>
    <w:rsid w:val="00560C14"/>
  </w:style>
  <w:style w:type="paragraph" w:customStyle="1" w:styleId="comp">
    <w:name w:val="comp"/>
    <w:basedOn w:val="Normal"/>
    <w:rsid w:val="00007907"/>
    <w:pPr>
      <w:spacing w:before="100" w:beforeAutospacing="1" w:after="100" w:afterAutospacing="1" w:line="240" w:lineRule="auto"/>
      <w:jc w:val="left"/>
    </w:pPr>
    <w:rPr>
      <w:rFonts w:eastAsia="Times New Roman" w:cs="Times New Roman"/>
      <w:szCs w:val="24"/>
      <w:lang w:eastAsia="en-GB"/>
    </w:rPr>
  </w:style>
  <w:style w:type="character" w:customStyle="1" w:styleId="mntl-sc-block-headingtext">
    <w:name w:val="mntl-sc-block-heading__text"/>
    <w:basedOn w:val="DefaultParagraphFont"/>
    <w:rsid w:val="0000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88817">
      <w:bodyDiv w:val="1"/>
      <w:marLeft w:val="0"/>
      <w:marRight w:val="0"/>
      <w:marTop w:val="0"/>
      <w:marBottom w:val="0"/>
      <w:divBdr>
        <w:top w:val="none" w:sz="0" w:space="0" w:color="auto"/>
        <w:left w:val="none" w:sz="0" w:space="0" w:color="auto"/>
        <w:bottom w:val="none" w:sz="0" w:space="0" w:color="auto"/>
        <w:right w:val="none" w:sz="0" w:space="0" w:color="auto"/>
      </w:divBdr>
    </w:div>
    <w:div w:id="243227689">
      <w:bodyDiv w:val="1"/>
      <w:marLeft w:val="0"/>
      <w:marRight w:val="0"/>
      <w:marTop w:val="0"/>
      <w:marBottom w:val="0"/>
      <w:divBdr>
        <w:top w:val="none" w:sz="0" w:space="0" w:color="auto"/>
        <w:left w:val="none" w:sz="0" w:space="0" w:color="auto"/>
        <w:bottom w:val="none" w:sz="0" w:space="0" w:color="auto"/>
        <w:right w:val="none" w:sz="0" w:space="0" w:color="auto"/>
      </w:divBdr>
    </w:div>
    <w:div w:id="261301194">
      <w:bodyDiv w:val="1"/>
      <w:marLeft w:val="0"/>
      <w:marRight w:val="0"/>
      <w:marTop w:val="0"/>
      <w:marBottom w:val="0"/>
      <w:divBdr>
        <w:top w:val="none" w:sz="0" w:space="0" w:color="auto"/>
        <w:left w:val="none" w:sz="0" w:space="0" w:color="auto"/>
        <w:bottom w:val="none" w:sz="0" w:space="0" w:color="auto"/>
        <w:right w:val="none" w:sz="0" w:space="0" w:color="auto"/>
      </w:divBdr>
    </w:div>
    <w:div w:id="316998856">
      <w:bodyDiv w:val="1"/>
      <w:marLeft w:val="0"/>
      <w:marRight w:val="0"/>
      <w:marTop w:val="0"/>
      <w:marBottom w:val="0"/>
      <w:divBdr>
        <w:top w:val="none" w:sz="0" w:space="0" w:color="auto"/>
        <w:left w:val="none" w:sz="0" w:space="0" w:color="auto"/>
        <w:bottom w:val="none" w:sz="0" w:space="0" w:color="auto"/>
        <w:right w:val="none" w:sz="0" w:space="0" w:color="auto"/>
      </w:divBdr>
      <w:divsChild>
        <w:div w:id="1906986507">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363671575">
      <w:bodyDiv w:val="1"/>
      <w:marLeft w:val="0"/>
      <w:marRight w:val="0"/>
      <w:marTop w:val="0"/>
      <w:marBottom w:val="0"/>
      <w:divBdr>
        <w:top w:val="none" w:sz="0" w:space="0" w:color="auto"/>
        <w:left w:val="none" w:sz="0" w:space="0" w:color="auto"/>
        <w:bottom w:val="none" w:sz="0" w:space="0" w:color="auto"/>
        <w:right w:val="none" w:sz="0" w:space="0" w:color="auto"/>
      </w:divBdr>
    </w:div>
    <w:div w:id="386224483">
      <w:bodyDiv w:val="1"/>
      <w:marLeft w:val="0"/>
      <w:marRight w:val="0"/>
      <w:marTop w:val="0"/>
      <w:marBottom w:val="0"/>
      <w:divBdr>
        <w:top w:val="none" w:sz="0" w:space="0" w:color="auto"/>
        <w:left w:val="none" w:sz="0" w:space="0" w:color="auto"/>
        <w:bottom w:val="none" w:sz="0" w:space="0" w:color="auto"/>
        <w:right w:val="none" w:sz="0" w:space="0" w:color="auto"/>
      </w:divBdr>
    </w:div>
    <w:div w:id="420832103">
      <w:bodyDiv w:val="1"/>
      <w:marLeft w:val="0"/>
      <w:marRight w:val="0"/>
      <w:marTop w:val="0"/>
      <w:marBottom w:val="0"/>
      <w:divBdr>
        <w:top w:val="none" w:sz="0" w:space="0" w:color="auto"/>
        <w:left w:val="none" w:sz="0" w:space="0" w:color="auto"/>
        <w:bottom w:val="none" w:sz="0" w:space="0" w:color="auto"/>
        <w:right w:val="none" w:sz="0" w:space="0" w:color="auto"/>
      </w:divBdr>
    </w:div>
    <w:div w:id="421148723">
      <w:bodyDiv w:val="1"/>
      <w:marLeft w:val="0"/>
      <w:marRight w:val="0"/>
      <w:marTop w:val="0"/>
      <w:marBottom w:val="0"/>
      <w:divBdr>
        <w:top w:val="none" w:sz="0" w:space="0" w:color="auto"/>
        <w:left w:val="none" w:sz="0" w:space="0" w:color="auto"/>
        <w:bottom w:val="none" w:sz="0" w:space="0" w:color="auto"/>
        <w:right w:val="none" w:sz="0" w:space="0" w:color="auto"/>
      </w:divBdr>
    </w:div>
    <w:div w:id="565605954">
      <w:bodyDiv w:val="1"/>
      <w:marLeft w:val="0"/>
      <w:marRight w:val="0"/>
      <w:marTop w:val="0"/>
      <w:marBottom w:val="0"/>
      <w:divBdr>
        <w:top w:val="none" w:sz="0" w:space="0" w:color="auto"/>
        <w:left w:val="none" w:sz="0" w:space="0" w:color="auto"/>
        <w:bottom w:val="none" w:sz="0" w:space="0" w:color="auto"/>
        <w:right w:val="none" w:sz="0" w:space="0" w:color="auto"/>
      </w:divBdr>
    </w:div>
    <w:div w:id="600065622">
      <w:bodyDiv w:val="1"/>
      <w:marLeft w:val="0"/>
      <w:marRight w:val="0"/>
      <w:marTop w:val="0"/>
      <w:marBottom w:val="0"/>
      <w:divBdr>
        <w:top w:val="none" w:sz="0" w:space="0" w:color="auto"/>
        <w:left w:val="none" w:sz="0" w:space="0" w:color="auto"/>
        <w:bottom w:val="none" w:sz="0" w:space="0" w:color="auto"/>
        <w:right w:val="none" w:sz="0" w:space="0" w:color="auto"/>
      </w:divBdr>
    </w:div>
    <w:div w:id="631208807">
      <w:bodyDiv w:val="1"/>
      <w:marLeft w:val="0"/>
      <w:marRight w:val="0"/>
      <w:marTop w:val="0"/>
      <w:marBottom w:val="0"/>
      <w:divBdr>
        <w:top w:val="none" w:sz="0" w:space="0" w:color="auto"/>
        <w:left w:val="none" w:sz="0" w:space="0" w:color="auto"/>
        <w:bottom w:val="none" w:sz="0" w:space="0" w:color="auto"/>
        <w:right w:val="none" w:sz="0" w:space="0" w:color="auto"/>
      </w:divBdr>
      <w:divsChild>
        <w:div w:id="223371690">
          <w:marLeft w:val="418"/>
          <w:marRight w:val="0"/>
          <w:marTop w:val="74"/>
          <w:marBottom w:val="0"/>
          <w:divBdr>
            <w:top w:val="none" w:sz="0" w:space="0" w:color="auto"/>
            <w:left w:val="none" w:sz="0" w:space="0" w:color="auto"/>
            <w:bottom w:val="none" w:sz="0" w:space="0" w:color="auto"/>
            <w:right w:val="none" w:sz="0" w:space="0" w:color="auto"/>
          </w:divBdr>
        </w:div>
        <w:div w:id="1234197831">
          <w:marLeft w:val="418"/>
          <w:marRight w:val="0"/>
          <w:marTop w:val="74"/>
          <w:marBottom w:val="0"/>
          <w:divBdr>
            <w:top w:val="none" w:sz="0" w:space="0" w:color="auto"/>
            <w:left w:val="none" w:sz="0" w:space="0" w:color="auto"/>
            <w:bottom w:val="none" w:sz="0" w:space="0" w:color="auto"/>
            <w:right w:val="none" w:sz="0" w:space="0" w:color="auto"/>
          </w:divBdr>
        </w:div>
        <w:div w:id="516576520">
          <w:marLeft w:val="418"/>
          <w:marRight w:val="0"/>
          <w:marTop w:val="74"/>
          <w:marBottom w:val="0"/>
          <w:divBdr>
            <w:top w:val="none" w:sz="0" w:space="0" w:color="auto"/>
            <w:left w:val="none" w:sz="0" w:space="0" w:color="auto"/>
            <w:bottom w:val="none" w:sz="0" w:space="0" w:color="auto"/>
            <w:right w:val="none" w:sz="0" w:space="0" w:color="auto"/>
          </w:divBdr>
        </w:div>
        <w:div w:id="1083532517">
          <w:marLeft w:val="432"/>
          <w:marRight w:val="0"/>
          <w:marTop w:val="116"/>
          <w:marBottom w:val="0"/>
          <w:divBdr>
            <w:top w:val="none" w:sz="0" w:space="0" w:color="auto"/>
            <w:left w:val="none" w:sz="0" w:space="0" w:color="auto"/>
            <w:bottom w:val="none" w:sz="0" w:space="0" w:color="auto"/>
            <w:right w:val="none" w:sz="0" w:space="0" w:color="auto"/>
          </w:divBdr>
        </w:div>
        <w:div w:id="1242064157">
          <w:marLeft w:val="418"/>
          <w:marRight w:val="0"/>
          <w:marTop w:val="74"/>
          <w:marBottom w:val="0"/>
          <w:divBdr>
            <w:top w:val="none" w:sz="0" w:space="0" w:color="auto"/>
            <w:left w:val="none" w:sz="0" w:space="0" w:color="auto"/>
            <w:bottom w:val="none" w:sz="0" w:space="0" w:color="auto"/>
            <w:right w:val="none" w:sz="0" w:space="0" w:color="auto"/>
          </w:divBdr>
        </w:div>
        <w:div w:id="856427241">
          <w:marLeft w:val="432"/>
          <w:marRight w:val="0"/>
          <w:marTop w:val="116"/>
          <w:marBottom w:val="0"/>
          <w:divBdr>
            <w:top w:val="none" w:sz="0" w:space="0" w:color="auto"/>
            <w:left w:val="none" w:sz="0" w:space="0" w:color="auto"/>
            <w:bottom w:val="none" w:sz="0" w:space="0" w:color="auto"/>
            <w:right w:val="none" w:sz="0" w:space="0" w:color="auto"/>
          </w:divBdr>
        </w:div>
      </w:divsChild>
    </w:div>
    <w:div w:id="717318328">
      <w:bodyDiv w:val="1"/>
      <w:marLeft w:val="0"/>
      <w:marRight w:val="0"/>
      <w:marTop w:val="0"/>
      <w:marBottom w:val="0"/>
      <w:divBdr>
        <w:top w:val="none" w:sz="0" w:space="0" w:color="auto"/>
        <w:left w:val="none" w:sz="0" w:space="0" w:color="auto"/>
        <w:bottom w:val="none" w:sz="0" w:space="0" w:color="auto"/>
        <w:right w:val="none" w:sz="0" w:space="0" w:color="auto"/>
      </w:divBdr>
    </w:div>
    <w:div w:id="735517799">
      <w:bodyDiv w:val="1"/>
      <w:marLeft w:val="0"/>
      <w:marRight w:val="0"/>
      <w:marTop w:val="0"/>
      <w:marBottom w:val="0"/>
      <w:divBdr>
        <w:top w:val="none" w:sz="0" w:space="0" w:color="auto"/>
        <w:left w:val="none" w:sz="0" w:space="0" w:color="auto"/>
        <w:bottom w:val="none" w:sz="0" w:space="0" w:color="auto"/>
        <w:right w:val="none" w:sz="0" w:space="0" w:color="auto"/>
      </w:divBdr>
    </w:div>
    <w:div w:id="767847459">
      <w:bodyDiv w:val="1"/>
      <w:marLeft w:val="0"/>
      <w:marRight w:val="0"/>
      <w:marTop w:val="0"/>
      <w:marBottom w:val="0"/>
      <w:divBdr>
        <w:top w:val="none" w:sz="0" w:space="0" w:color="auto"/>
        <w:left w:val="none" w:sz="0" w:space="0" w:color="auto"/>
        <w:bottom w:val="none" w:sz="0" w:space="0" w:color="auto"/>
        <w:right w:val="none" w:sz="0" w:space="0" w:color="auto"/>
      </w:divBdr>
      <w:divsChild>
        <w:div w:id="74915477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778064707">
      <w:bodyDiv w:val="1"/>
      <w:marLeft w:val="0"/>
      <w:marRight w:val="0"/>
      <w:marTop w:val="0"/>
      <w:marBottom w:val="0"/>
      <w:divBdr>
        <w:top w:val="none" w:sz="0" w:space="0" w:color="auto"/>
        <w:left w:val="none" w:sz="0" w:space="0" w:color="auto"/>
        <w:bottom w:val="none" w:sz="0" w:space="0" w:color="auto"/>
        <w:right w:val="none" w:sz="0" w:space="0" w:color="auto"/>
      </w:divBdr>
      <w:divsChild>
        <w:div w:id="1477144919">
          <w:marLeft w:val="0"/>
          <w:marRight w:val="0"/>
          <w:marTop w:val="0"/>
          <w:marBottom w:val="0"/>
          <w:divBdr>
            <w:top w:val="none" w:sz="0" w:space="0" w:color="auto"/>
            <w:left w:val="none" w:sz="0" w:space="0" w:color="auto"/>
            <w:bottom w:val="none" w:sz="0" w:space="0" w:color="auto"/>
            <w:right w:val="none" w:sz="0" w:space="0" w:color="auto"/>
          </w:divBdr>
        </w:div>
      </w:divsChild>
    </w:div>
    <w:div w:id="814295016">
      <w:bodyDiv w:val="1"/>
      <w:marLeft w:val="0"/>
      <w:marRight w:val="0"/>
      <w:marTop w:val="0"/>
      <w:marBottom w:val="0"/>
      <w:divBdr>
        <w:top w:val="none" w:sz="0" w:space="0" w:color="auto"/>
        <w:left w:val="none" w:sz="0" w:space="0" w:color="auto"/>
        <w:bottom w:val="none" w:sz="0" w:space="0" w:color="auto"/>
        <w:right w:val="none" w:sz="0" w:space="0" w:color="auto"/>
      </w:divBdr>
    </w:div>
    <w:div w:id="816579770">
      <w:bodyDiv w:val="1"/>
      <w:marLeft w:val="0"/>
      <w:marRight w:val="0"/>
      <w:marTop w:val="0"/>
      <w:marBottom w:val="0"/>
      <w:divBdr>
        <w:top w:val="none" w:sz="0" w:space="0" w:color="auto"/>
        <w:left w:val="none" w:sz="0" w:space="0" w:color="auto"/>
        <w:bottom w:val="none" w:sz="0" w:space="0" w:color="auto"/>
        <w:right w:val="none" w:sz="0" w:space="0" w:color="auto"/>
      </w:divBdr>
    </w:div>
    <w:div w:id="855843986">
      <w:bodyDiv w:val="1"/>
      <w:marLeft w:val="0"/>
      <w:marRight w:val="0"/>
      <w:marTop w:val="0"/>
      <w:marBottom w:val="0"/>
      <w:divBdr>
        <w:top w:val="none" w:sz="0" w:space="0" w:color="auto"/>
        <w:left w:val="none" w:sz="0" w:space="0" w:color="auto"/>
        <w:bottom w:val="none" w:sz="0" w:space="0" w:color="auto"/>
        <w:right w:val="none" w:sz="0" w:space="0" w:color="auto"/>
      </w:divBdr>
    </w:div>
    <w:div w:id="882057819">
      <w:bodyDiv w:val="1"/>
      <w:marLeft w:val="0"/>
      <w:marRight w:val="0"/>
      <w:marTop w:val="0"/>
      <w:marBottom w:val="0"/>
      <w:divBdr>
        <w:top w:val="none" w:sz="0" w:space="0" w:color="auto"/>
        <w:left w:val="none" w:sz="0" w:space="0" w:color="auto"/>
        <w:bottom w:val="none" w:sz="0" w:space="0" w:color="auto"/>
        <w:right w:val="none" w:sz="0" w:space="0" w:color="auto"/>
      </w:divBdr>
    </w:div>
    <w:div w:id="896088295">
      <w:bodyDiv w:val="1"/>
      <w:marLeft w:val="0"/>
      <w:marRight w:val="0"/>
      <w:marTop w:val="0"/>
      <w:marBottom w:val="0"/>
      <w:divBdr>
        <w:top w:val="none" w:sz="0" w:space="0" w:color="auto"/>
        <w:left w:val="none" w:sz="0" w:space="0" w:color="auto"/>
        <w:bottom w:val="none" w:sz="0" w:space="0" w:color="auto"/>
        <w:right w:val="none" w:sz="0" w:space="0" w:color="auto"/>
      </w:divBdr>
      <w:divsChild>
        <w:div w:id="203829493">
          <w:marLeft w:val="418"/>
          <w:marRight w:val="0"/>
          <w:marTop w:val="74"/>
          <w:marBottom w:val="0"/>
          <w:divBdr>
            <w:top w:val="none" w:sz="0" w:space="0" w:color="auto"/>
            <w:left w:val="none" w:sz="0" w:space="0" w:color="auto"/>
            <w:bottom w:val="none" w:sz="0" w:space="0" w:color="auto"/>
            <w:right w:val="none" w:sz="0" w:space="0" w:color="auto"/>
          </w:divBdr>
        </w:div>
        <w:div w:id="858278293">
          <w:marLeft w:val="418"/>
          <w:marRight w:val="0"/>
          <w:marTop w:val="74"/>
          <w:marBottom w:val="0"/>
          <w:divBdr>
            <w:top w:val="none" w:sz="0" w:space="0" w:color="auto"/>
            <w:left w:val="none" w:sz="0" w:space="0" w:color="auto"/>
            <w:bottom w:val="none" w:sz="0" w:space="0" w:color="auto"/>
            <w:right w:val="none" w:sz="0" w:space="0" w:color="auto"/>
          </w:divBdr>
        </w:div>
        <w:div w:id="1845777521">
          <w:marLeft w:val="418"/>
          <w:marRight w:val="0"/>
          <w:marTop w:val="74"/>
          <w:marBottom w:val="0"/>
          <w:divBdr>
            <w:top w:val="none" w:sz="0" w:space="0" w:color="auto"/>
            <w:left w:val="none" w:sz="0" w:space="0" w:color="auto"/>
            <w:bottom w:val="none" w:sz="0" w:space="0" w:color="auto"/>
            <w:right w:val="none" w:sz="0" w:space="0" w:color="auto"/>
          </w:divBdr>
        </w:div>
        <w:div w:id="379212095">
          <w:marLeft w:val="432"/>
          <w:marRight w:val="0"/>
          <w:marTop w:val="116"/>
          <w:marBottom w:val="0"/>
          <w:divBdr>
            <w:top w:val="none" w:sz="0" w:space="0" w:color="auto"/>
            <w:left w:val="none" w:sz="0" w:space="0" w:color="auto"/>
            <w:bottom w:val="none" w:sz="0" w:space="0" w:color="auto"/>
            <w:right w:val="none" w:sz="0" w:space="0" w:color="auto"/>
          </w:divBdr>
        </w:div>
        <w:div w:id="1846281072">
          <w:marLeft w:val="418"/>
          <w:marRight w:val="0"/>
          <w:marTop w:val="74"/>
          <w:marBottom w:val="0"/>
          <w:divBdr>
            <w:top w:val="none" w:sz="0" w:space="0" w:color="auto"/>
            <w:left w:val="none" w:sz="0" w:space="0" w:color="auto"/>
            <w:bottom w:val="none" w:sz="0" w:space="0" w:color="auto"/>
            <w:right w:val="none" w:sz="0" w:space="0" w:color="auto"/>
          </w:divBdr>
        </w:div>
        <w:div w:id="1561672172">
          <w:marLeft w:val="432"/>
          <w:marRight w:val="0"/>
          <w:marTop w:val="116"/>
          <w:marBottom w:val="0"/>
          <w:divBdr>
            <w:top w:val="none" w:sz="0" w:space="0" w:color="auto"/>
            <w:left w:val="none" w:sz="0" w:space="0" w:color="auto"/>
            <w:bottom w:val="none" w:sz="0" w:space="0" w:color="auto"/>
            <w:right w:val="none" w:sz="0" w:space="0" w:color="auto"/>
          </w:divBdr>
        </w:div>
      </w:divsChild>
    </w:div>
    <w:div w:id="993214860">
      <w:bodyDiv w:val="1"/>
      <w:marLeft w:val="0"/>
      <w:marRight w:val="0"/>
      <w:marTop w:val="0"/>
      <w:marBottom w:val="0"/>
      <w:divBdr>
        <w:top w:val="none" w:sz="0" w:space="0" w:color="auto"/>
        <w:left w:val="none" w:sz="0" w:space="0" w:color="auto"/>
        <w:bottom w:val="none" w:sz="0" w:space="0" w:color="auto"/>
        <w:right w:val="none" w:sz="0" w:space="0" w:color="auto"/>
      </w:divBdr>
      <w:divsChild>
        <w:div w:id="680550478">
          <w:marLeft w:val="547"/>
          <w:marRight w:val="0"/>
          <w:marTop w:val="115"/>
          <w:marBottom w:val="0"/>
          <w:divBdr>
            <w:top w:val="none" w:sz="0" w:space="0" w:color="auto"/>
            <w:left w:val="none" w:sz="0" w:space="0" w:color="auto"/>
            <w:bottom w:val="none" w:sz="0" w:space="0" w:color="auto"/>
            <w:right w:val="none" w:sz="0" w:space="0" w:color="auto"/>
          </w:divBdr>
        </w:div>
      </w:divsChild>
    </w:div>
    <w:div w:id="1022242153">
      <w:bodyDiv w:val="1"/>
      <w:marLeft w:val="0"/>
      <w:marRight w:val="0"/>
      <w:marTop w:val="0"/>
      <w:marBottom w:val="0"/>
      <w:divBdr>
        <w:top w:val="none" w:sz="0" w:space="0" w:color="auto"/>
        <w:left w:val="none" w:sz="0" w:space="0" w:color="auto"/>
        <w:bottom w:val="none" w:sz="0" w:space="0" w:color="auto"/>
        <w:right w:val="none" w:sz="0" w:space="0" w:color="auto"/>
      </w:divBdr>
      <w:divsChild>
        <w:div w:id="490953932">
          <w:marLeft w:val="576"/>
          <w:marRight w:val="0"/>
          <w:marTop w:val="60"/>
          <w:marBottom w:val="0"/>
          <w:divBdr>
            <w:top w:val="none" w:sz="0" w:space="0" w:color="auto"/>
            <w:left w:val="none" w:sz="0" w:space="0" w:color="auto"/>
            <w:bottom w:val="none" w:sz="0" w:space="0" w:color="auto"/>
            <w:right w:val="none" w:sz="0" w:space="0" w:color="auto"/>
          </w:divBdr>
        </w:div>
        <w:div w:id="598491496">
          <w:marLeft w:val="576"/>
          <w:marRight w:val="0"/>
          <w:marTop w:val="60"/>
          <w:marBottom w:val="0"/>
          <w:divBdr>
            <w:top w:val="none" w:sz="0" w:space="0" w:color="auto"/>
            <w:left w:val="none" w:sz="0" w:space="0" w:color="auto"/>
            <w:bottom w:val="none" w:sz="0" w:space="0" w:color="auto"/>
            <w:right w:val="none" w:sz="0" w:space="0" w:color="auto"/>
          </w:divBdr>
        </w:div>
        <w:div w:id="1624727548">
          <w:marLeft w:val="576"/>
          <w:marRight w:val="0"/>
          <w:marTop w:val="60"/>
          <w:marBottom w:val="0"/>
          <w:divBdr>
            <w:top w:val="none" w:sz="0" w:space="0" w:color="auto"/>
            <w:left w:val="none" w:sz="0" w:space="0" w:color="auto"/>
            <w:bottom w:val="none" w:sz="0" w:space="0" w:color="auto"/>
            <w:right w:val="none" w:sz="0" w:space="0" w:color="auto"/>
          </w:divBdr>
        </w:div>
        <w:div w:id="1655257609">
          <w:marLeft w:val="576"/>
          <w:marRight w:val="0"/>
          <w:marTop w:val="60"/>
          <w:marBottom w:val="0"/>
          <w:divBdr>
            <w:top w:val="none" w:sz="0" w:space="0" w:color="auto"/>
            <w:left w:val="none" w:sz="0" w:space="0" w:color="auto"/>
            <w:bottom w:val="none" w:sz="0" w:space="0" w:color="auto"/>
            <w:right w:val="none" w:sz="0" w:space="0" w:color="auto"/>
          </w:divBdr>
        </w:div>
        <w:div w:id="2115783597">
          <w:marLeft w:val="576"/>
          <w:marRight w:val="0"/>
          <w:marTop w:val="60"/>
          <w:marBottom w:val="0"/>
          <w:divBdr>
            <w:top w:val="none" w:sz="0" w:space="0" w:color="auto"/>
            <w:left w:val="none" w:sz="0" w:space="0" w:color="auto"/>
            <w:bottom w:val="none" w:sz="0" w:space="0" w:color="auto"/>
            <w:right w:val="none" w:sz="0" w:space="0" w:color="auto"/>
          </w:divBdr>
        </w:div>
      </w:divsChild>
    </w:div>
    <w:div w:id="1072698934">
      <w:bodyDiv w:val="1"/>
      <w:marLeft w:val="0"/>
      <w:marRight w:val="0"/>
      <w:marTop w:val="0"/>
      <w:marBottom w:val="0"/>
      <w:divBdr>
        <w:top w:val="none" w:sz="0" w:space="0" w:color="auto"/>
        <w:left w:val="none" w:sz="0" w:space="0" w:color="auto"/>
        <w:bottom w:val="none" w:sz="0" w:space="0" w:color="auto"/>
        <w:right w:val="none" w:sz="0" w:space="0" w:color="auto"/>
      </w:divBdr>
    </w:div>
    <w:div w:id="1119683675">
      <w:bodyDiv w:val="1"/>
      <w:marLeft w:val="0"/>
      <w:marRight w:val="0"/>
      <w:marTop w:val="0"/>
      <w:marBottom w:val="0"/>
      <w:divBdr>
        <w:top w:val="none" w:sz="0" w:space="0" w:color="auto"/>
        <w:left w:val="none" w:sz="0" w:space="0" w:color="auto"/>
        <w:bottom w:val="none" w:sz="0" w:space="0" w:color="auto"/>
        <w:right w:val="none" w:sz="0" w:space="0" w:color="auto"/>
      </w:divBdr>
      <w:divsChild>
        <w:div w:id="526254922">
          <w:marLeft w:val="0"/>
          <w:marRight w:val="0"/>
          <w:marTop w:val="0"/>
          <w:marBottom w:val="0"/>
          <w:divBdr>
            <w:top w:val="none" w:sz="0" w:space="0" w:color="auto"/>
            <w:left w:val="none" w:sz="0" w:space="0" w:color="auto"/>
            <w:bottom w:val="none" w:sz="0" w:space="0" w:color="auto"/>
            <w:right w:val="none" w:sz="0" w:space="0" w:color="auto"/>
          </w:divBdr>
        </w:div>
      </w:divsChild>
    </w:div>
    <w:div w:id="1305432398">
      <w:bodyDiv w:val="1"/>
      <w:marLeft w:val="0"/>
      <w:marRight w:val="0"/>
      <w:marTop w:val="0"/>
      <w:marBottom w:val="0"/>
      <w:divBdr>
        <w:top w:val="none" w:sz="0" w:space="0" w:color="auto"/>
        <w:left w:val="none" w:sz="0" w:space="0" w:color="auto"/>
        <w:bottom w:val="none" w:sz="0" w:space="0" w:color="auto"/>
        <w:right w:val="none" w:sz="0" w:space="0" w:color="auto"/>
      </w:divBdr>
    </w:div>
    <w:div w:id="1315529850">
      <w:bodyDiv w:val="1"/>
      <w:marLeft w:val="0"/>
      <w:marRight w:val="0"/>
      <w:marTop w:val="0"/>
      <w:marBottom w:val="0"/>
      <w:divBdr>
        <w:top w:val="none" w:sz="0" w:space="0" w:color="auto"/>
        <w:left w:val="none" w:sz="0" w:space="0" w:color="auto"/>
        <w:bottom w:val="none" w:sz="0" w:space="0" w:color="auto"/>
        <w:right w:val="none" w:sz="0" w:space="0" w:color="auto"/>
      </w:divBdr>
    </w:div>
    <w:div w:id="1417286059">
      <w:bodyDiv w:val="1"/>
      <w:marLeft w:val="0"/>
      <w:marRight w:val="0"/>
      <w:marTop w:val="0"/>
      <w:marBottom w:val="0"/>
      <w:divBdr>
        <w:top w:val="none" w:sz="0" w:space="0" w:color="auto"/>
        <w:left w:val="none" w:sz="0" w:space="0" w:color="auto"/>
        <w:bottom w:val="none" w:sz="0" w:space="0" w:color="auto"/>
        <w:right w:val="none" w:sz="0" w:space="0" w:color="auto"/>
      </w:divBdr>
    </w:div>
    <w:div w:id="1430933461">
      <w:bodyDiv w:val="1"/>
      <w:marLeft w:val="0"/>
      <w:marRight w:val="0"/>
      <w:marTop w:val="0"/>
      <w:marBottom w:val="0"/>
      <w:divBdr>
        <w:top w:val="none" w:sz="0" w:space="0" w:color="auto"/>
        <w:left w:val="none" w:sz="0" w:space="0" w:color="auto"/>
        <w:bottom w:val="none" w:sz="0" w:space="0" w:color="auto"/>
        <w:right w:val="none" w:sz="0" w:space="0" w:color="auto"/>
      </w:divBdr>
    </w:div>
    <w:div w:id="1594850830">
      <w:bodyDiv w:val="1"/>
      <w:marLeft w:val="0"/>
      <w:marRight w:val="0"/>
      <w:marTop w:val="0"/>
      <w:marBottom w:val="0"/>
      <w:divBdr>
        <w:top w:val="none" w:sz="0" w:space="0" w:color="auto"/>
        <w:left w:val="none" w:sz="0" w:space="0" w:color="auto"/>
        <w:bottom w:val="none" w:sz="0" w:space="0" w:color="auto"/>
        <w:right w:val="none" w:sz="0" w:space="0" w:color="auto"/>
      </w:divBdr>
    </w:div>
    <w:div w:id="1595750445">
      <w:bodyDiv w:val="1"/>
      <w:marLeft w:val="0"/>
      <w:marRight w:val="0"/>
      <w:marTop w:val="0"/>
      <w:marBottom w:val="0"/>
      <w:divBdr>
        <w:top w:val="none" w:sz="0" w:space="0" w:color="auto"/>
        <w:left w:val="none" w:sz="0" w:space="0" w:color="auto"/>
        <w:bottom w:val="none" w:sz="0" w:space="0" w:color="auto"/>
        <w:right w:val="none" w:sz="0" w:space="0" w:color="auto"/>
      </w:divBdr>
    </w:div>
    <w:div w:id="1606499808">
      <w:bodyDiv w:val="1"/>
      <w:marLeft w:val="0"/>
      <w:marRight w:val="0"/>
      <w:marTop w:val="0"/>
      <w:marBottom w:val="0"/>
      <w:divBdr>
        <w:top w:val="none" w:sz="0" w:space="0" w:color="auto"/>
        <w:left w:val="none" w:sz="0" w:space="0" w:color="auto"/>
        <w:bottom w:val="none" w:sz="0" w:space="0" w:color="auto"/>
        <w:right w:val="none" w:sz="0" w:space="0" w:color="auto"/>
      </w:divBdr>
      <w:divsChild>
        <w:div w:id="1712799714">
          <w:marLeft w:val="576"/>
          <w:marRight w:val="0"/>
          <w:marTop w:val="60"/>
          <w:marBottom w:val="0"/>
          <w:divBdr>
            <w:top w:val="none" w:sz="0" w:space="0" w:color="auto"/>
            <w:left w:val="none" w:sz="0" w:space="0" w:color="auto"/>
            <w:bottom w:val="none" w:sz="0" w:space="0" w:color="auto"/>
            <w:right w:val="none" w:sz="0" w:space="0" w:color="auto"/>
          </w:divBdr>
        </w:div>
        <w:div w:id="1571188131">
          <w:marLeft w:val="576"/>
          <w:marRight w:val="0"/>
          <w:marTop w:val="60"/>
          <w:marBottom w:val="0"/>
          <w:divBdr>
            <w:top w:val="none" w:sz="0" w:space="0" w:color="auto"/>
            <w:left w:val="none" w:sz="0" w:space="0" w:color="auto"/>
            <w:bottom w:val="none" w:sz="0" w:space="0" w:color="auto"/>
            <w:right w:val="none" w:sz="0" w:space="0" w:color="auto"/>
          </w:divBdr>
        </w:div>
        <w:div w:id="1008170172">
          <w:marLeft w:val="576"/>
          <w:marRight w:val="0"/>
          <w:marTop w:val="60"/>
          <w:marBottom w:val="0"/>
          <w:divBdr>
            <w:top w:val="none" w:sz="0" w:space="0" w:color="auto"/>
            <w:left w:val="none" w:sz="0" w:space="0" w:color="auto"/>
            <w:bottom w:val="none" w:sz="0" w:space="0" w:color="auto"/>
            <w:right w:val="none" w:sz="0" w:space="0" w:color="auto"/>
          </w:divBdr>
        </w:div>
        <w:div w:id="119303512">
          <w:marLeft w:val="576"/>
          <w:marRight w:val="0"/>
          <w:marTop w:val="60"/>
          <w:marBottom w:val="0"/>
          <w:divBdr>
            <w:top w:val="none" w:sz="0" w:space="0" w:color="auto"/>
            <w:left w:val="none" w:sz="0" w:space="0" w:color="auto"/>
            <w:bottom w:val="none" w:sz="0" w:space="0" w:color="auto"/>
            <w:right w:val="none" w:sz="0" w:space="0" w:color="auto"/>
          </w:divBdr>
        </w:div>
      </w:divsChild>
    </w:div>
    <w:div w:id="1628271871">
      <w:bodyDiv w:val="1"/>
      <w:marLeft w:val="0"/>
      <w:marRight w:val="0"/>
      <w:marTop w:val="0"/>
      <w:marBottom w:val="0"/>
      <w:divBdr>
        <w:top w:val="none" w:sz="0" w:space="0" w:color="auto"/>
        <w:left w:val="none" w:sz="0" w:space="0" w:color="auto"/>
        <w:bottom w:val="none" w:sz="0" w:space="0" w:color="auto"/>
        <w:right w:val="none" w:sz="0" w:space="0" w:color="auto"/>
      </w:divBdr>
      <w:divsChild>
        <w:div w:id="1749420182">
          <w:marLeft w:val="0"/>
          <w:marRight w:val="0"/>
          <w:marTop w:val="0"/>
          <w:marBottom w:val="0"/>
          <w:divBdr>
            <w:top w:val="none" w:sz="0" w:space="0" w:color="auto"/>
            <w:left w:val="none" w:sz="0" w:space="0" w:color="auto"/>
            <w:bottom w:val="none" w:sz="0" w:space="0" w:color="auto"/>
            <w:right w:val="none" w:sz="0" w:space="0" w:color="auto"/>
          </w:divBdr>
        </w:div>
      </w:divsChild>
    </w:div>
    <w:div w:id="1748069020">
      <w:bodyDiv w:val="1"/>
      <w:marLeft w:val="0"/>
      <w:marRight w:val="0"/>
      <w:marTop w:val="0"/>
      <w:marBottom w:val="0"/>
      <w:divBdr>
        <w:top w:val="none" w:sz="0" w:space="0" w:color="auto"/>
        <w:left w:val="none" w:sz="0" w:space="0" w:color="auto"/>
        <w:bottom w:val="none" w:sz="0" w:space="0" w:color="auto"/>
        <w:right w:val="none" w:sz="0" w:space="0" w:color="auto"/>
      </w:divBdr>
      <w:divsChild>
        <w:div w:id="1161192254">
          <w:marLeft w:val="0"/>
          <w:marRight w:val="0"/>
          <w:marTop w:val="0"/>
          <w:marBottom w:val="0"/>
          <w:divBdr>
            <w:top w:val="none" w:sz="0" w:space="0" w:color="auto"/>
            <w:left w:val="none" w:sz="0" w:space="0" w:color="auto"/>
            <w:bottom w:val="none" w:sz="0" w:space="0" w:color="auto"/>
            <w:right w:val="none" w:sz="0" w:space="0" w:color="auto"/>
          </w:divBdr>
        </w:div>
      </w:divsChild>
    </w:div>
    <w:div w:id="1765571690">
      <w:bodyDiv w:val="1"/>
      <w:marLeft w:val="0"/>
      <w:marRight w:val="0"/>
      <w:marTop w:val="0"/>
      <w:marBottom w:val="0"/>
      <w:divBdr>
        <w:top w:val="none" w:sz="0" w:space="0" w:color="auto"/>
        <w:left w:val="none" w:sz="0" w:space="0" w:color="auto"/>
        <w:bottom w:val="none" w:sz="0" w:space="0" w:color="auto"/>
        <w:right w:val="none" w:sz="0" w:space="0" w:color="auto"/>
      </w:divBdr>
    </w:div>
    <w:div w:id="1835761173">
      <w:bodyDiv w:val="1"/>
      <w:marLeft w:val="0"/>
      <w:marRight w:val="0"/>
      <w:marTop w:val="0"/>
      <w:marBottom w:val="0"/>
      <w:divBdr>
        <w:top w:val="none" w:sz="0" w:space="0" w:color="auto"/>
        <w:left w:val="none" w:sz="0" w:space="0" w:color="auto"/>
        <w:bottom w:val="none" w:sz="0" w:space="0" w:color="auto"/>
        <w:right w:val="none" w:sz="0" w:space="0" w:color="auto"/>
      </w:divBdr>
    </w:div>
    <w:div w:id="1880966508">
      <w:bodyDiv w:val="1"/>
      <w:marLeft w:val="0"/>
      <w:marRight w:val="0"/>
      <w:marTop w:val="0"/>
      <w:marBottom w:val="0"/>
      <w:divBdr>
        <w:top w:val="none" w:sz="0" w:space="0" w:color="auto"/>
        <w:left w:val="none" w:sz="0" w:space="0" w:color="auto"/>
        <w:bottom w:val="none" w:sz="0" w:space="0" w:color="auto"/>
        <w:right w:val="none" w:sz="0" w:space="0" w:color="auto"/>
      </w:divBdr>
    </w:div>
    <w:div w:id="2016221556">
      <w:bodyDiv w:val="1"/>
      <w:marLeft w:val="0"/>
      <w:marRight w:val="0"/>
      <w:marTop w:val="0"/>
      <w:marBottom w:val="0"/>
      <w:divBdr>
        <w:top w:val="none" w:sz="0" w:space="0" w:color="auto"/>
        <w:left w:val="none" w:sz="0" w:space="0" w:color="auto"/>
        <w:bottom w:val="none" w:sz="0" w:space="0" w:color="auto"/>
        <w:right w:val="none" w:sz="0" w:space="0" w:color="auto"/>
      </w:divBdr>
    </w:div>
    <w:div w:id="2036542687">
      <w:bodyDiv w:val="1"/>
      <w:marLeft w:val="0"/>
      <w:marRight w:val="0"/>
      <w:marTop w:val="0"/>
      <w:marBottom w:val="0"/>
      <w:divBdr>
        <w:top w:val="none" w:sz="0" w:space="0" w:color="auto"/>
        <w:left w:val="none" w:sz="0" w:space="0" w:color="auto"/>
        <w:bottom w:val="none" w:sz="0" w:space="0" w:color="auto"/>
        <w:right w:val="none" w:sz="0" w:space="0" w:color="auto"/>
      </w:divBdr>
    </w:div>
    <w:div w:id="2036886507">
      <w:bodyDiv w:val="1"/>
      <w:marLeft w:val="0"/>
      <w:marRight w:val="0"/>
      <w:marTop w:val="0"/>
      <w:marBottom w:val="0"/>
      <w:divBdr>
        <w:top w:val="none" w:sz="0" w:space="0" w:color="auto"/>
        <w:left w:val="none" w:sz="0" w:space="0" w:color="auto"/>
        <w:bottom w:val="none" w:sz="0" w:space="0" w:color="auto"/>
        <w:right w:val="none" w:sz="0" w:space="0" w:color="auto"/>
      </w:divBdr>
    </w:div>
    <w:div w:id="205122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2.png" /><Relationship Id="rId18" Type="http://schemas.openxmlformats.org/officeDocument/2006/relationships/hyperlink" Target="https://www.strategy-busines.com/article/How-to-help-employees-learn-new-skills-amid-a-crisis?gko=836fb" TargetMode="External" /><Relationship Id="rId26" Type="http://schemas.openxmlformats.org/officeDocument/2006/relationships/image" Target="media/image10.png" /><Relationship Id="rId3" Type="http://schemas.openxmlformats.org/officeDocument/2006/relationships/styles" Target="styles.xml" /><Relationship Id="rId21"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www.indeed.com/career-advice/finding-a-job/employability-skills" TargetMode="External" /><Relationship Id="rId17" Type="http://schemas.openxmlformats.org/officeDocument/2006/relationships/image" Target="media/image4.jpeg" /><Relationship Id="rId25" Type="http://schemas.openxmlformats.org/officeDocument/2006/relationships/image" Target="media/image9.png" /><Relationship Id="rId2" Type="http://schemas.openxmlformats.org/officeDocument/2006/relationships/numbering" Target="numbering.xml" /><Relationship Id="rId16" Type="http://schemas.openxmlformats.org/officeDocument/2006/relationships/hyperlink" Target="https://job-wizards.com/en/self-management-how-it-works-with-work-life-integration/?gclid=Cj0KCQjw7Nj5BRCZARIsABwxDKLWNs72QbM4_kszrxwkjkDG2w7QbE8FLFjOv_GFfa2xIe1zB6QMUjYaAkZdEALw_wcB" TargetMode="External" /><Relationship Id="rId20" Type="http://schemas.openxmlformats.org/officeDocument/2006/relationships/hyperlink" Target="https://blog.springpod.co.uk/improve-your-employability-while-studying/" TargetMode="External" /><Relationship Id="rId29"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1.jpeg" /><Relationship Id="rId24" Type="http://schemas.openxmlformats.org/officeDocument/2006/relationships/image" Target="media/image8.png" /><Relationship Id="rId5" Type="http://schemas.openxmlformats.org/officeDocument/2006/relationships/webSettings" Target="webSettings.xml" /><Relationship Id="rId15" Type="http://schemas.openxmlformats.org/officeDocument/2006/relationships/image" Target="media/image3.jpeg" /><Relationship Id="rId23" Type="http://schemas.openxmlformats.org/officeDocument/2006/relationships/image" Target="media/image7.png" /><Relationship Id="rId28" Type="http://schemas.openxmlformats.org/officeDocument/2006/relationships/image" Target="media/image12.png" /><Relationship Id="rId10" Type="http://schemas.openxmlformats.org/officeDocument/2006/relationships/hyperlink" Target="https://www.skillsyouneed.com/general/employability-skills.html" TargetMode="External" /><Relationship Id="rId19" Type="http://schemas.openxmlformats.org/officeDocument/2006/relationships/image" Target="media/image5.jpe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targetjobs.co.uk/careers-advice/career-planning/273051-the-top-10-skills-thatll-get-you-a-job-when-you-graduate" TargetMode="External" /><Relationship Id="rId14" Type="http://schemas.openxmlformats.org/officeDocument/2006/relationships/hyperlink" Target="https://www.thebalancecareers.com/organizational-skills-list-2063762" TargetMode="External" /><Relationship Id="rId22" Type="http://schemas.openxmlformats.org/officeDocument/2006/relationships/image" Target="media/image6.png" /><Relationship Id="rId27" Type="http://schemas.openxmlformats.org/officeDocument/2006/relationships/image" Target="media/image11.png" /><Relationship Id="rId30"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emplate.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Cra09</b:Tag>
    <b:SourceType>JournalArticle</b:SourceType>
    <b:Guid>{EEE52A72-DB50-49A3-A9F5-8A4264E09134}</b:Guid>
    <b:Author>
      <b:Author>
        <b:NameList>
          <b:Person>
            <b:Last>Craig</b:Last>
          </b:Person>
        </b:NameList>
      </b:Author>
    </b:Author>
    <b:Year>2009</b:Year>
    <b:RefOrder>1</b:RefOrder>
  </b:Source>
  <b:Source>
    <b:Tag>Lun105</b:Tag>
    <b:SourceType>JournalArticle</b:SourceType>
    <b:Guid>{273226CD-9972-4B70-AF4F-C57D068CBA40}</b:Guid>
    <b:LCID>0</b:LCID>
    <b:Author>
      <b:Author>
        <b:NameList>
          <b:Person>
            <b:Last>Lunenburg</b:Last>
            <b:First>F.C.,</b:First>
          </b:Person>
        </b:NameList>
      </b:Author>
    </b:Author>
    <b:Year>2010 </b:Year>
    <b:RefOrder>2</b:RefOrder>
  </b:Source>
  <b:Source>
    <b:Tag>Akk05</b:Tag>
    <b:SourceType>JournalArticle</b:SourceType>
    <b:Guid>{1BD33902-A273-4678-A218-33C14DC73CD1}</b:Guid>
    <b:LCID>0</b:LCID>
    <b:Author>
      <b:Author>
        <b:NameList>
          <b:Person>
            <b:Last>Akkirman</b:Last>
            <b:First>A.D.</b:First>
            <b:Middle>and Harris, D.L.,</b:Middle>
          </b:Person>
        </b:NameList>
      </b:Author>
    </b:Author>
    <b:Year>2005</b:Year>
    <b:RefOrder>3</b:RefOrder>
  </b:Source>
  <b:Source>
    <b:Tag>Guf10</b:Tag>
    <b:SourceType>JournalArticle</b:SourceType>
    <b:Guid>{F6ACDF2B-E3EE-4491-A2DB-713B87A316FC}</b:Guid>
    <b:LCID>0</b:LCID>
    <b:Author>
      <b:Author>
        <b:NameList>
          <b:Person>
            <b:Last>Guffey</b:Last>
            <b:First>M.E.</b:First>
            <b:Middle>and Loewy, D.,</b:Middle>
          </b:Person>
        </b:NameList>
      </b:Author>
    </b:Author>
    <b:Year>2010</b:Year>
    <b:RefOrder>4</b:RefOrder>
  </b:Source>
  <b:Source>
    <b:Tag>Adl16</b:Tag>
    <b:SourceType>JournalArticle</b:SourceType>
    <b:Guid>{1A018A26-E9CD-4B07-BBF8-CEBAA728177B}</b:Guid>
    <b:Author>
      <b:Author>
        <b:NameList>
          <b:Person>
            <b:Last>Adler</b:Last>
            <b:First>R.B.,</b:First>
            <b:Middle>Rodman</b:Middle>
          </b:Person>
        </b:NameList>
      </b:Author>
    </b:Author>
    <b:Year>2016</b:Year>
    <b:RefOrder>5</b:RefOrder>
  </b:Source>
  <b:Source>
    <b:Tag>Che10</b:Tag>
    <b:SourceType>JournalArticle</b:SourceType>
    <b:Guid>{902DFB81-F3C3-4BA6-9360-38081905B822}</b:Guid>
    <b:Author>
      <b:Author>
        <b:NameList>
          <b:Person>
            <b:Last>Cheney</b:Last>
            <b:First>G.,</b:First>
            <b:Middle>Christensen</b:Middle>
          </b:Person>
        </b:NameList>
      </b:Author>
    </b:Author>
    <b:Year>2010</b:Year>
    <b:RefOrder>6</b:RefOrder>
  </b:Source>
  <b:Source>
    <b:Tag>McE06</b:Tag>
    <b:SourceType>JournalArticle</b:SourceType>
    <b:Guid>{A1B2147E-264C-443F-968D-F65148B675AD}</b:Guid>
    <b:Author>
      <b:Author>
        <b:NameList>
          <b:Person>
            <b:Last>McEachern</b:Last>
          </b:Person>
        </b:NameList>
      </b:Author>
    </b:Author>
    <b:Year>2006</b:Year>
    <b:RefOrder>7</b:RefOrder>
  </b:Source>
  <b:Source>
    <b:Tag>Yan08</b:Tag>
    <b:SourceType>JournalArticle</b:SourceType>
    <b:Guid>{93F926A2-C636-4822-90EF-22E8FCA0E689}</b:Guid>
    <b:Author>
      <b:Author>
        <b:NameList>
          <b:Person>
            <b:Last>Yang</b:Last>
          </b:Person>
        </b:NameList>
      </b:Author>
    </b:Author>
    <b:Year>2008</b:Year>
    <b:RefOrder>8</b:RefOrder>
  </b:Source>
</b:Sources>
</file>

<file path=customXml/itemProps1.xml><?xml version="1.0" encoding="utf-8"?>
<ds:datastoreItem xmlns:ds="http://schemas.openxmlformats.org/officeDocument/2006/customXml" ds:itemID="{E45F3C6B-135F-4F45-A41E-5409DF3DD0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24</Pages>
  <Words>3350</Words>
  <Characters>19099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zaharia florin</cp:lastModifiedBy>
  <cp:revision>2</cp:revision>
  <dcterms:created xsi:type="dcterms:W3CDTF">2020-08-22T08:26:00Z</dcterms:created>
  <dcterms:modified xsi:type="dcterms:W3CDTF">2020-08-22T08:26:00Z</dcterms:modified>
</cp:coreProperties>
</file>