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61C4D7E2" w:rsidP="10E69FA4" w:rsidRDefault="61C4D7E2" w14:paraId="7988ABA7" w14:textId="24F189E6">
      <w:pPr>
        <w:spacing w:after="165" w:line="360" w:lineRule="auto"/>
        <w:rPr>
          <w:rFonts w:ascii="Tahoma" w:hAnsi="Tahoma" w:eastAsia="Tahoma" w:cs="Tahoma"/>
          <w:noProof w:val="0"/>
          <w:color w:val="000000" w:themeColor="text1" w:themeTint="FF" w:themeShade="FF"/>
          <w:sz w:val="40"/>
          <w:szCs w:val="40"/>
          <w:lang w:val="en-US"/>
        </w:rPr>
      </w:pPr>
      <w:r w:rsidR="61C4D7E2">
        <w:drawing>
          <wp:inline wp14:editId="1761F14F" wp14:anchorId="417A28CA">
            <wp:extent cx="2209800" cy="742950"/>
            <wp:effectExtent l="0" t="0" r="0" b="0"/>
            <wp:docPr id="1905988377" name="drawing" title="Description: :::::::Desktop:In progress desktop:TRINITY SAINT DAVID:logo:TSD_logo2010.jp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05988377" name="Picture 1905988377"/>
                    <pic:cNvPicPr/>
                  </pic:nvPicPr>
                  <pic:blipFill>
                    <a:blip xmlns:r="http://schemas.openxmlformats.org/officeDocument/2006/relationships" r:embed="rId84601859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09800" cy="742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1C4D7E2" w:rsidP="10E69FA4" w:rsidRDefault="61C4D7E2" w14:paraId="7FC1EBED" w14:textId="4322BA8A">
      <w:pPr>
        <w:spacing w:after="165" w:line="360" w:lineRule="auto"/>
        <w:jc w:val="center"/>
        <w:rPr>
          <w:rFonts w:ascii="Tahoma" w:hAnsi="Tahoma" w:eastAsia="Tahoma" w:cs="Tahoma"/>
          <w:noProof w:val="0"/>
          <w:color w:val="000000" w:themeColor="text1" w:themeTint="FF" w:themeShade="FF"/>
          <w:sz w:val="40"/>
          <w:szCs w:val="40"/>
          <w:lang w:val="en-US"/>
        </w:rPr>
      </w:pPr>
      <w:r w:rsidRPr="0177CF7D" w:rsidR="61C4D7E2">
        <w:rPr>
          <w:rFonts w:ascii="Tahoma" w:hAnsi="Tahoma" w:eastAsia="Tahoma" w:cs="Tahoma"/>
          <w:color w:val="000000" w:themeColor="text1" w:themeTint="FF" w:themeShade="FF"/>
          <w:sz w:val="40"/>
          <w:szCs w:val="40"/>
        </w:rPr>
        <w:t>Applied Leadership and Management in the Workplace</w:t>
      </w:r>
      <w:r>
        <w:br/>
      </w:r>
      <w:r w:rsidRPr="0177CF7D" w:rsidR="61C4D7E2">
        <w:rPr>
          <w:rFonts w:ascii="Tahoma" w:hAnsi="Tahoma" w:eastAsia="Tahoma" w:cs="Tahoma"/>
          <w:color w:val="000000" w:themeColor="text1" w:themeTint="FF" w:themeShade="FF"/>
          <w:sz w:val="40"/>
          <w:szCs w:val="40"/>
        </w:rPr>
        <w:t xml:space="preserve">Module Assignment Submission </w:t>
      </w:r>
    </w:p>
    <w:tbl>
      <w:tblPr>
        <w:tblStyle w:val="TableGrid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ook w:val="0000" w:firstRow="0" w:lastRow="0" w:firstColumn="0" w:lastColumn="0" w:noHBand="0" w:noVBand="0"/>
      </w:tblPr>
      <w:tblGrid>
        <w:gridCol w:w="3446"/>
        <w:gridCol w:w="6079"/>
      </w:tblGrid>
      <w:tr w:rsidR="10E69FA4" w:rsidTr="0177CF7D" w14:paraId="6311D810">
        <w:trPr>
          <w:trHeight w:val="300"/>
        </w:trPr>
        <w:tc>
          <w:tcPr>
            <w:tcW w:w="3446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shd w:val="clear" w:color="auto" w:fill="D9D9D9" w:themeFill="background1" w:themeFillShade="D9"/>
            <w:tcMar>
              <w:left w:w="90" w:type="dxa"/>
              <w:right w:w="90" w:type="dxa"/>
            </w:tcMar>
            <w:vAlign w:val="center"/>
          </w:tcPr>
          <w:p w:rsidR="10E69FA4" w:rsidP="10E69FA4" w:rsidRDefault="10E69FA4" w14:paraId="6FE69847" w14:textId="627F35F1">
            <w:pPr>
              <w:spacing w:before="120" w:after="120" w:line="360" w:lineRule="auto"/>
              <w:rPr>
                <w:rFonts w:ascii="Tahoma" w:hAnsi="Tahoma" w:eastAsia="Tahoma" w:cs="Tahoma"/>
                <w:sz w:val="32"/>
                <w:szCs w:val="32"/>
              </w:rPr>
            </w:pPr>
            <w:r w:rsidRPr="0177CF7D" w:rsidR="49A974B5">
              <w:rPr>
                <w:rFonts w:ascii="Tahoma" w:hAnsi="Tahoma" w:eastAsia="Tahoma" w:cs="Tahoma"/>
                <w:sz w:val="32"/>
                <w:szCs w:val="32"/>
              </w:rPr>
              <w:t>Student Name:</w:t>
            </w:r>
          </w:p>
        </w:tc>
        <w:tc>
          <w:tcPr>
            <w:tcW w:w="6079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90" w:type="dxa"/>
              <w:right w:w="90" w:type="dxa"/>
            </w:tcMar>
            <w:vAlign w:val="center"/>
          </w:tcPr>
          <w:p w:rsidR="10E69FA4" w:rsidP="10E69FA4" w:rsidRDefault="10E69FA4" w14:paraId="5699E9EE" w14:textId="6B3B7F44">
            <w:pPr>
              <w:spacing w:before="120" w:after="120" w:line="360" w:lineRule="auto"/>
              <w:rPr>
                <w:rFonts w:ascii="Tahoma" w:hAnsi="Tahoma" w:eastAsia="Tahoma" w:cs="Tahoma"/>
                <w:sz w:val="32"/>
                <w:szCs w:val="32"/>
              </w:rPr>
            </w:pPr>
            <w:r w:rsidRPr="0177CF7D" w:rsidR="49A974B5">
              <w:rPr>
                <w:rFonts w:ascii="Tahoma" w:hAnsi="Tahoma" w:eastAsia="Tahoma" w:cs="Tahoma"/>
                <w:sz w:val="32"/>
                <w:szCs w:val="32"/>
              </w:rPr>
              <w:t>Scott Morgan</w:t>
            </w:r>
          </w:p>
        </w:tc>
      </w:tr>
      <w:tr w:rsidR="10E69FA4" w:rsidTr="0177CF7D" w14:paraId="548194F9">
        <w:trPr>
          <w:trHeight w:val="300"/>
        </w:trPr>
        <w:tc>
          <w:tcPr>
            <w:tcW w:w="3446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shd w:val="clear" w:color="auto" w:fill="D9D9D9" w:themeFill="background1" w:themeFillShade="D9"/>
            <w:tcMar>
              <w:left w:w="90" w:type="dxa"/>
              <w:right w:w="90" w:type="dxa"/>
            </w:tcMar>
            <w:vAlign w:val="center"/>
          </w:tcPr>
          <w:p w:rsidR="10E69FA4" w:rsidP="10E69FA4" w:rsidRDefault="10E69FA4" w14:paraId="17A9FFAE" w14:textId="4464E6E9">
            <w:pPr>
              <w:spacing w:before="120" w:after="120" w:line="360" w:lineRule="auto"/>
              <w:rPr>
                <w:rFonts w:ascii="Tahoma" w:hAnsi="Tahoma" w:eastAsia="Tahoma" w:cs="Tahoma"/>
                <w:sz w:val="32"/>
                <w:szCs w:val="32"/>
              </w:rPr>
            </w:pPr>
            <w:r w:rsidRPr="0177CF7D" w:rsidR="49A974B5">
              <w:rPr>
                <w:rFonts w:ascii="Tahoma" w:hAnsi="Tahoma" w:eastAsia="Tahoma" w:cs="Tahoma"/>
                <w:sz w:val="32"/>
                <w:szCs w:val="32"/>
              </w:rPr>
              <w:t>Student Number:</w:t>
            </w:r>
          </w:p>
        </w:tc>
        <w:tc>
          <w:tcPr>
            <w:tcW w:w="6079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90" w:type="dxa"/>
              <w:right w:w="90" w:type="dxa"/>
            </w:tcMar>
            <w:vAlign w:val="center"/>
          </w:tcPr>
          <w:p w:rsidR="10E69FA4" w:rsidP="10E69FA4" w:rsidRDefault="10E69FA4" w14:paraId="07BC0686" w14:textId="1C2A78AD">
            <w:pPr>
              <w:spacing w:before="120" w:after="120" w:line="360" w:lineRule="auto"/>
              <w:rPr>
                <w:rFonts w:ascii="Tahoma" w:hAnsi="Tahoma" w:eastAsia="Tahoma" w:cs="Tahoma"/>
                <w:sz w:val="32"/>
                <w:szCs w:val="32"/>
              </w:rPr>
            </w:pPr>
            <w:r w:rsidRPr="0177CF7D" w:rsidR="49A974B5">
              <w:rPr>
                <w:rFonts w:ascii="Tahoma" w:hAnsi="Tahoma" w:eastAsia="Tahoma" w:cs="Tahoma"/>
                <w:sz w:val="32"/>
                <w:szCs w:val="32"/>
              </w:rPr>
              <w:t>2319551</w:t>
            </w:r>
          </w:p>
        </w:tc>
      </w:tr>
      <w:tr w:rsidR="10E69FA4" w:rsidTr="0177CF7D" w14:paraId="697423DB">
        <w:trPr>
          <w:trHeight w:val="300"/>
        </w:trPr>
        <w:tc>
          <w:tcPr>
            <w:tcW w:w="3446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shd w:val="clear" w:color="auto" w:fill="D9D9D9" w:themeFill="background1" w:themeFillShade="D9"/>
            <w:tcMar>
              <w:left w:w="90" w:type="dxa"/>
              <w:right w:w="90" w:type="dxa"/>
            </w:tcMar>
            <w:vAlign w:val="center"/>
          </w:tcPr>
          <w:p w:rsidR="10E69FA4" w:rsidP="10E69FA4" w:rsidRDefault="10E69FA4" w14:paraId="4C3AFCD5" w14:textId="78401BC6">
            <w:pPr>
              <w:spacing w:before="120" w:after="120" w:line="360" w:lineRule="auto"/>
              <w:rPr>
                <w:rFonts w:ascii="Tahoma" w:hAnsi="Tahoma" w:eastAsia="Tahoma" w:cs="Tahoma"/>
                <w:sz w:val="32"/>
                <w:szCs w:val="32"/>
              </w:rPr>
            </w:pPr>
            <w:r w:rsidRPr="0177CF7D" w:rsidR="49A974B5">
              <w:rPr>
                <w:rFonts w:ascii="Tahoma" w:hAnsi="Tahoma" w:eastAsia="Tahoma" w:cs="Tahoma"/>
                <w:sz w:val="32"/>
                <w:szCs w:val="32"/>
              </w:rPr>
              <w:t>Module No:</w:t>
            </w:r>
          </w:p>
        </w:tc>
        <w:tc>
          <w:tcPr>
            <w:tcW w:w="6079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90" w:type="dxa"/>
              <w:right w:w="90" w:type="dxa"/>
            </w:tcMar>
            <w:vAlign w:val="center"/>
          </w:tcPr>
          <w:p w:rsidR="10E69FA4" w:rsidP="10E69FA4" w:rsidRDefault="10E69FA4" w14:paraId="4DF672E3" w14:textId="24370199">
            <w:pPr>
              <w:spacing w:before="120" w:after="120" w:line="360" w:lineRule="auto"/>
              <w:rPr>
                <w:rFonts w:ascii="Tahoma" w:hAnsi="Tahoma" w:eastAsia="Tahoma" w:cs="Tahoma"/>
                <w:sz w:val="32"/>
                <w:szCs w:val="32"/>
                <w:lang w:val="en-GB"/>
              </w:rPr>
            </w:pPr>
            <w:r w:rsidRPr="0177CF7D" w:rsidR="49A974B5">
              <w:rPr>
                <w:rFonts w:ascii="Tahoma" w:hAnsi="Tahoma" w:eastAsia="Tahoma" w:cs="Tahoma"/>
                <w:sz w:val="32"/>
                <w:szCs w:val="32"/>
              </w:rPr>
              <w:t>BMSK</w:t>
            </w:r>
            <w:r w:rsidRPr="0177CF7D" w:rsidR="61FE1863">
              <w:rPr>
                <w:rFonts w:ascii="Tahoma" w:hAnsi="Tahoma" w:eastAsia="Tahoma" w:cs="Tahoma"/>
                <w:sz w:val="32"/>
                <w:szCs w:val="32"/>
              </w:rPr>
              <w:t>6008</w:t>
            </w:r>
          </w:p>
        </w:tc>
      </w:tr>
      <w:tr w:rsidR="10E69FA4" w:rsidTr="0177CF7D" w14:paraId="32C9E53D">
        <w:trPr>
          <w:trHeight w:val="300"/>
        </w:trPr>
        <w:tc>
          <w:tcPr>
            <w:tcW w:w="3446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shd w:val="clear" w:color="auto" w:fill="D9D9D9" w:themeFill="background1" w:themeFillShade="D9"/>
            <w:tcMar>
              <w:left w:w="90" w:type="dxa"/>
              <w:right w:w="90" w:type="dxa"/>
            </w:tcMar>
            <w:vAlign w:val="center"/>
          </w:tcPr>
          <w:p w:rsidR="10E69FA4" w:rsidP="10E69FA4" w:rsidRDefault="10E69FA4" w14:paraId="442F8022" w14:textId="34BB677D">
            <w:pPr>
              <w:spacing w:before="120" w:after="120" w:line="360" w:lineRule="auto"/>
              <w:rPr>
                <w:rFonts w:ascii="Tahoma" w:hAnsi="Tahoma" w:eastAsia="Tahoma" w:cs="Tahoma"/>
                <w:sz w:val="32"/>
                <w:szCs w:val="32"/>
              </w:rPr>
            </w:pPr>
            <w:r w:rsidRPr="0177CF7D" w:rsidR="49A974B5">
              <w:rPr>
                <w:rFonts w:ascii="Tahoma" w:hAnsi="Tahoma" w:eastAsia="Tahoma" w:cs="Tahoma"/>
                <w:sz w:val="32"/>
                <w:szCs w:val="32"/>
              </w:rPr>
              <w:t>Module Title:</w:t>
            </w:r>
          </w:p>
        </w:tc>
        <w:tc>
          <w:tcPr>
            <w:tcW w:w="6079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90" w:type="dxa"/>
              <w:right w:w="90" w:type="dxa"/>
            </w:tcMar>
            <w:vAlign w:val="center"/>
          </w:tcPr>
          <w:p w:rsidR="68D529C2" w:rsidP="10E69FA4" w:rsidRDefault="68D529C2" w14:paraId="46AEFBA7" w14:textId="0E63999D">
            <w:pPr>
              <w:spacing w:before="120" w:after="120" w:line="360" w:lineRule="auto"/>
              <w:rPr>
                <w:rFonts w:ascii="Tahoma" w:hAnsi="Tahoma" w:eastAsia="Tahoma" w:cs="Tahoma"/>
                <w:sz w:val="32"/>
                <w:szCs w:val="32"/>
                <w:lang w:val="en-GB"/>
              </w:rPr>
            </w:pPr>
            <w:r w:rsidRPr="0177CF7D" w:rsidR="42B4EB36">
              <w:rPr>
                <w:rFonts w:ascii="Tahoma" w:hAnsi="Tahoma" w:eastAsia="Tahoma" w:cs="Tahoma"/>
                <w:sz w:val="32"/>
                <w:szCs w:val="32"/>
              </w:rPr>
              <w:t>Coaching and Mentoring</w:t>
            </w:r>
          </w:p>
        </w:tc>
      </w:tr>
    </w:tbl>
    <w:p w:rsidR="10E69FA4" w:rsidP="435914AF" w:rsidRDefault="10E69FA4" w14:paraId="27643307" w14:textId="3ED6E177">
      <w:pPr>
        <w:keepNext w:val="1"/>
        <w:keepLines w:val="1"/>
        <w:tabs>
          <w:tab w:val="right" w:leader="none" w:pos="9350"/>
        </w:tabs>
        <w:bidi w:val="0"/>
        <w:spacing w:before="360" w:after="10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177CF7D" w:rsidR="61C4D7E2">
        <w:rPr>
          <w:rFonts w:ascii="Calibri" w:hAnsi="Calibri" w:eastAsia="Calibri" w:cs="Calibri"/>
          <w:sz w:val="22"/>
          <w:szCs w:val="22"/>
        </w:rPr>
        <w:t xml:space="preserve">  </w:t>
      </w:r>
    </w:p>
    <w:p w:rsidR="61C4D7E2" w:rsidP="47CFD568" w:rsidRDefault="61C4D7E2" w14:paraId="1F15C0C4" w14:textId="78E3A72E">
      <w:pPr>
        <w:pStyle w:val="NoSpacing"/>
        <w:keepNext w:val="1"/>
        <w:keepLines w:val="1"/>
        <w:tabs>
          <w:tab w:val="right" w:leader="none" w:pos="9350"/>
        </w:tabs>
      </w:pPr>
    </w:p>
    <w:p w:rsidR="61C4D7E2" w:rsidP="435914AF" w:rsidRDefault="61C4D7E2" w14:paraId="031BFB55" w14:textId="7FD32E6E">
      <w:pPr>
        <w:keepNext w:val="1"/>
        <w:keepLines w:val="1"/>
        <w:bidi w:val="0"/>
        <w:spacing w:before="360" w:after="80"/>
      </w:pPr>
      <w:r>
        <w:br w:type="page"/>
      </w:r>
    </w:p>
    <w:p w:rsidR="61C4D7E2" w:rsidP="0D68AD2A" w:rsidRDefault="61C4D7E2" w14:paraId="069D6A3A" w14:textId="199CEB9D">
      <w:pPr>
        <w:pStyle w:val="Heading1"/>
        <w:keepNext w:val="1"/>
        <w:keepLines w:val="1"/>
        <w:tabs>
          <w:tab w:val="right" w:leader="none" w:pos="9350"/>
        </w:tabs>
        <w:bidi w:val="0"/>
        <w:spacing w:before="360" w:after="80"/>
        <w:rPr>
          <w:rFonts w:ascii="Calibri" w:hAnsi="Calibri" w:eastAsia="Calibri" w:cs="Calibri"/>
          <w:noProof w:val="0"/>
          <w:color w:val="0F4761" w:themeColor="accent1" w:themeTint="FF" w:themeShade="BF"/>
          <w:sz w:val="32"/>
          <w:szCs w:val="32"/>
          <w:lang w:val="en-US"/>
        </w:rPr>
      </w:pPr>
      <w:bookmarkStart w:name="_Toc270857236" w:id="1040077884"/>
      <w:r w:rsidRPr="06BB4A8F" w:rsidR="68C13278">
        <w:rPr>
          <w:rFonts w:ascii="Calibri" w:hAnsi="Calibri" w:eastAsia="Calibri" w:cs="Calibri"/>
          <w:color w:val="0F4761" w:themeColor="accent1" w:themeTint="FF" w:themeShade="BF"/>
          <w:sz w:val="32"/>
          <w:szCs w:val="32"/>
        </w:rPr>
        <w:t>Table of Contents</w:t>
      </w:r>
      <w:bookmarkEnd w:id="1040077884"/>
    </w:p>
    <w:sdt>
      <w:sdtPr>
        <w:id w:val="1579861060"/>
        <w:docPartObj>
          <w:docPartGallery w:val="Table of Contents"/>
          <w:docPartUnique/>
        </w:docPartObj>
      </w:sdtPr>
      <w:sdtContent>
        <w:p w:rsidR="596382DE" w:rsidP="596382DE" w:rsidRDefault="596382DE" w14:paraId="0550952A" w14:textId="2DA5E028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270857236">
            <w:r w:rsidRPr="06BB4A8F" w:rsidR="06BB4A8F">
              <w:rPr>
                <w:rStyle w:val="Hyperlink"/>
              </w:rPr>
              <w:t>Table of Contents</w:t>
            </w:r>
            <w:r>
              <w:tab/>
            </w:r>
            <w:r>
              <w:fldChar w:fldCharType="begin"/>
            </w:r>
            <w:r>
              <w:instrText xml:space="preserve">PAGEREF _Toc270857236 \h</w:instrText>
            </w:r>
            <w:r>
              <w:fldChar w:fldCharType="separate"/>
            </w:r>
            <w:r w:rsidRPr="06BB4A8F" w:rsidR="06BB4A8F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596382DE" w:rsidP="596382DE" w:rsidRDefault="596382DE" w14:paraId="3878390F" w14:textId="4B19DAF6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41659512">
            <w:r w:rsidRPr="06BB4A8F" w:rsidR="06BB4A8F">
              <w:rPr>
                <w:rStyle w:val="Hyperlink"/>
              </w:rPr>
              <w:t>1.0 Introduction</w:t>
            </w:r>
            <w:r>
              <w:tab/>
            </w:r>
            <w:r>
              <w:fldChar w:fldCharType="begin"/>
            </w:r>
            <w:r>
              <w:instrText xml:space="preserve">PAGEREF _Toc641659512 \h</w:instrText>
            </w:r>
            <w:r>
              <w:fldChar w:fldCharType="separate"/>
            </w:r>
            <w:r w:rsidRPr="06BB4A8F" w:rsidR="06BB4A8F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596382DE" w:rsidP="596382DE" w:rsidRDefault="596382DE" w14:paraId="36D4CBB0" w14:textId="31DAFBDD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452631649">
            <w:r w:rsidRPr="06BB4A8F" w:rsidR="06BB4A8F">
              <w:rPr>
                <w:rStyle w:val="Hyperlink"/>
              </w:rPr>
              <w:t>2.0 Similarities and Differences Between Coaching and Mentoring</w:t>
            </w:r>
            <w:r>
              <w:tab/>
            </w:r>
            <w:r>
              <w:fldChar w:fldCharType="begin"/>
            </w:r>
            <w:r>
              <w:instrText xml:space="preserve">PAGEREF _Toc452631649 \h</w:instrText>
            </w:r>
            <w:r>
              <w:fldChar w:fldCharType="separate"/>
            </w:r>
            <w:r w:rsidRPr="06BB4A8F" w:rsidR="06BB4A8F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596382DE" w:rsidP="576B1B72" w:rsidRDefault="596382DE" w14:paraId="2BEA08C4" w14:textId="2F5AD926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604269837">
            <w:r w:rsidRPr="06BB4A8F" w:rsidR="06BB4A8F">
              <w:rPr>
                <w:rStyle w:val="Hyperlink"/>
              </w:rPr>
              <w:t>2.1 What is Coaching?</w:t>
            </w:r>
            <w:r>
              <w:tab/>
            </w:r>
            <w:r>
              <w:fldChar w:fldCharType="begin"/>
            </w:r>
            <w:r>
              <w:instrText xml:space="preserve">PAGEREF _Toc1604269837 \h</w:instrText>
            </w:r>
            <w:r>
              <w:fldChar w:fldCharType="separate"/>
            </w:r>
            <w:r w:rsidRPr="06BB4A8F" w:rsidR="06BB4A8F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596382DE" w:rsidP="576B1B72" w:rsidRDefault="596382DE" w14:paraId="5D108D02" w14:textId="7257F092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581785936">
            <w:r w:rsidRPr="06BB4A8F" w:rsidR="06BB4A8F">
              <w:rPr>
                <w:rStyle w:val="Hyperlink"/>
              </w:rPr>
              <w:t>2.2 What is Mentoring?</w:t>
            </w:r>
            <w:r>
              <w:tab/>
            </w:r>
            <w:r>
              <w:fldChar w:fldCharType="begin"/>
            </w:r>
            <w:r>
              <w:instrText xml:space="preserve">PAGEREF _Toc1581785936 \h</w:instrText>
            </w:r>
            <w:r>
              <w:fldChar w:fldCharType="separate"/>
            </w:r>
            <w:r w:rsidRPr="06BB4A8F" w:rsidR="06BB4A8F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596382DE" w:rsidP="576B1B72" w:rsidRDefault="596382DE" w14:paraId="28281E9C" w14:textId="4984B8F3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511628109">
            <w:r w:rsidRPr="06BB4A8F" w:rsidR="06BB4A8F">
              <w:rPr>
                <w:rStyle w:val="Hyperlink"/>
              </w:rPr>
              <w:t>2.3 Usage in CTC</w:t>
            </w:r>
            <w:r>
              <w:tab/>
            </w:r>
            <w:r>
              <w:fldChar w:fldCharType="begin"/>
            </w:r>
            <w:r>
              <w:instrText xml:space="preserve">PAGEREF _Toc1511628109 \h</w:instrText>
            </w:r>
            <w:r>
              <w:fldChar w:fldCharType="separate"/>
            </w:r>
            <w:r w:rsidRPr="06BB4A8F" w:rsidR="06BB4A8F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596382DE" w:rsidP="596382DE" w:rsidRDefault="596382DE" w14:paraId="5A63B8B1" w14:textId="77DE9E68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504236638">
            <w:r w:rsidRPr="06BB4A8F" w:rsidR="06BB4A8F">
              <w:rPr>
                <w:rStyle w:val="Hyperlink"/>
              </w:rPr>
              <w:t>3.0 Exploring the KSBs Required for an Effective Coach</w:t>
            </w:r>
            <w:r>
              <w:tab/>
            </w:r>
            <w:r>
              <w:fldChar w:fldCharType="begin"/>
            </w:r>
            <w:r>
              <w:instrText xml:space="preserve">PAGEREF _Toc504236638 \h</w:instrText>
            </w:r>
            <w:r>
              <w:fldChar w:fldCharType="separate"/>
            </w:r>
            <w:r w:rsidRPr="06BB4A8F" w:rsidR="06BB4A8F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576B1B72" w:rsidP="576B1B72" w:rsidRDefault="576B1B72" w14:paraId="49671528" w14:textId="4ED14415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834028331">
            <w:r w:rsidRPr="06BB4A8F" w:rsidR="06BB4A8F">
              <w:rPr>
                <w:rStyle w:val="Hyperlink"/>
              </w:rPr>
              <w:t>3.1 Knowledge Required for an Effective Coach</w:t>
            </w:r>
            <w:r>
              <w:tab/>
            </w:r>
            <w:r>
              <w:fldChar w:fldCharType="begin"/>
            </w:r>
            <w:r>
              <w:instrText xml:space="preserve">PAGEREF _Toc834028331 \h</w:instrText>
            </w:r>
            <w:r>
              <w:fldChar w:fldCharType="separate"/>
            </w:r>
            <w:r w:rsidRPr="06BB4A8F" w:rsidR="06BB4A8F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576B1B72" w:rsidP="576B1B72" w:rsidRDefault="576B1B72" w14:paraId="4ABCE217" w14:textId="2C3A5C63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897574163">
            <w:r w:rsidRPr="06BB4A8F" w:rsidR="06BB4A8F">
              <w:rPr>
                <w:rStyle w:val="Hyperlink"/>
              </w:rPr>
              <w:t>3.2 Skills Required for an Effective Coach</w:t>
            </w:r>
            <w:r>
              <w:tab/>
            </w:r>
            <w:r>
              <w:fldChar w:fldCharType="begin"/>
            </w:r>
            <w:r>
              <w:instrText xml:space="preserve">PAGEREF _Toc897574163 \h</w:instrText>
            </w:r>
            <w:r>
              <w:fldChar w:fldCharType="separate"/>
            </w:r>
            <w:r w:rsidRPr="06BB4A8F" w:rsidR="06BB4A8F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576B1B72" w:rsidP="576B1B72" w:rsidRDefault="576B1B72" w14:paraId="3B800ED9" w14:textId="7D3D0801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869793444">
            <w:r w:rsidRPr="06BB4A8F" w:rsidR="06BB4A8F">
              <w:rPr>
                <w:rStyle w:val="Hyperlink"/>
              </w:rPr>
              <w:t>3.3 Attitude Required for an Effective Coach</w:t>
            </w:r>
            <w:r>
              <w:tab/>
            </w:r>
            <w:r>
              <w:fldChar w:fldCharType="begin"/>
            </w:r>
            <w:r>
              <w:instrText xml:space="preserve">PAGEREF _Toc1869793444 \h</w:instrText>
            </w:r>
            <w:r>
              <w:fldChar w:fldCharType="separate"/>
            </w:r>
            <w:r w:rsidRPr="06BB4A8F" w:rsidR="06BB4A8F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576B1B72" w:rsidP="576B1B72" w:rsidRDefault="576B1B72" w14:paraId="238320B3" w14:textId="1E1E8A77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290094076">
            <w:r w:rsidRPr="06BB4A8F" w:rsidR="06BB4A8F">
              <w:rPr>
                <w:rStyle w:val="Hyperlink"/>
              </w:rPr>
              <w:t>3.4 Behaviours Required for an Effective Coach</w:t>
            </w:r>
            <w:r>
              <w:tab/>
            </w:r>
            <w:r>
              <w:fldChar w:fldCharType="begin"/>
            </w:r>
            <w:r>
              <w:instrText xml:space="preserve">PAGEREF _Toc1290094076 \h</w:instrText>
            </w:r>
            <w:r>
              <w:fldChar w:fldCharType="separate"/>
            </w:r>
            <w:r w:rsidRPr="06BB4A8F" w:rsidR="06BB4A8F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576B1B72" w:rsidP="576B1B72" w:rsidRDefault="576B1B72" w14:paraId="15860761" w14:textId="050D4771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801780463">
            <w:r w:rsidRPr="06BB4A8F" w:rsidR="06BB4A8F">
              <w:rPr>
                <w:rStyle w:val="Hyperlink"/>
              </w:rPr>
              <w:t>4.0 Assessing the Models that Should be Followed When Coaching</w:t>
            </w:r>
            <w:r>
              <w:tab/>
            </w:r>
            <w:r>
              <w:fldChar w:fldCharType="begin"/>
            </w:r>
            <w:r>
              <w:instrText xml:space="preserve">PAGEREF _Toc1801780463 \h</w:instrText>
            </w:r>
            <w:r>
              <w:fldChar w:fldCharType="separate"/>
            </w:r>
            <w:r w:rsidRPr="06BB4A8F" w:rsidR="06BB4A8F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="576B1B72" w:rsidP="576B1B72" w:rsidRDefault="576B1B72" w14:paraId="40625971" w14:textId="097DFD4F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535896536">
            <w:r w:rsidRPr="06BB4A8F" w:rsidR="06BB4A8F">
              <w:rPr>
                <w:rStyle w:val="Hyperlink"/>
              </w:rPr>
              <w:t>4.1 GROW Model used in Coaching</w:t>
            </w:r>
            <w:r>
              <w:tab/>
            </w:r>
            <w:r>
              <w:fldChar w:fldCharType="begin"/>
            </w:r>
            <w:r>
              <w:instrText xml:space="preserve">PAGEREF _Toc1535896536 \h</w:instrText>
            </w:r>
            <w:r>
              <w:fldChar w:fldCharType="separate"/>
            </w:r>
            <w:r w:rsidRPr="06BB4A8F" w:rsidR="06BB4A8F">
              <w:rPr>
                <w:rStyle w:val="Hyperlink"/>
              </w:rPr>
              <w:t>11</w:t>
            </w:r>
            <w:r>
              <w:fldChar w:fldCharType="end"/>
            </w:r>
          </w:hyperlink>
        </w:p>
        <w:p w:rsidR="576B1B72" w:rsidP="576B1B72" w:rsidRDefault="576B1B72" w14:paraId="686ED145" w14:textId="12DBD7C3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409199187">
            <w:r w:rsidRPr="06BB4A8F" w:rsidR="06BB4A8F">
              <w:rPr>
                <w:rStyle w:val="Hyperlink"/>
              </w:rPr>
              <w:t>4.2 KOLB Model used in Coaching</w:t>
            </w:r>
            <w:r>
              <w:tab/>
            </w:r>
            <w:r>
              <w:fldChar w:fldCharType="begin"/>
            </w:r>
            <w:r>
              <w:instrText xml:space="preserve">PAGEREF _Toc1409199187 \h</w:instrText>
            </w:r>
            <w:r>
              <w:fldChar w:fldCharType="separate"/>
            </w:r>
            <w:r w:rsidRPr="06BB4A8F" w:rsidR="06BB4A8F">
              <w:rPr>
                <w:rStyle w:val="Hyperlink"/>
              </w:rPr>
              <w:t>11</w:t>
            </w:r>
            <w:r>
              <w:fldChar w:fldCharType="end"/>
            </w:r>
          </w:hyperlink>
        </w:p>
        <w:p w:rsidR="576B1B72" w:rsidP="0D68AD2A" w:rsidRDefault="576B1B72" w14:paraId="78586095" w14:textId="327370D8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450967361">
            <w:r w:rsidRPr="06BB4A8F" w:rsidR="06BB4A8F">
              <w:rPr>
                <w:rStyle w:val="Hyperlink"/>
              </w:rPr>
              <w:t>4.3 MAD used in Coaching</w:t>
            </w:r>
            <w:r>
              <w:tab/>
            </w:r>
            <w:r>
              <w:fldChar w:fldCharType="begin"/>
            </w:r>
            <w:r>
              <w:instrText xml:space="preserve">PAGEREF _Toc1450967361 \h</w:instrText>
            </w:r>
            <w:r>
              <w:fldChar w:fldCharType="separate"/>
            </w:r>
            <w:r w:rsidRPr="06BB4A8F" w:rsidR="06BB4A8F">
              <w:rPr>
                <w:rStyle w:val="Hyperlink"/>
              </w:rPr>
              <w:t>12</w:t>
            </w:r>
            <w:r>
              <w:fldChar w:fldCharType="end"/>
            </w:r>
          </w:hyperlink>
        </w:p>
        <w:p w:rsidR="576B1B72" w:rsidP="0D68AD2A" w:rsidRDefault="576B1B72" w14:paraId="43DBD17B" w14:textId="7F145CBC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83627622">
            <w:r w:rsidRPr="06BB4A8F" w:rsidR="06BB4A8F">
              <w:rPr>
                <w:rStyle w:val="Hyperlink"/>
              </w:rPr>
              <w:t>4.4 Recommendation for Cambrian Training</w:t>
            </w:r>
            <w:r>
              <w:tab/>
            </w:r>
            <w:r>
              <w:fldChar w:fldCharType="begin"/>
            </w:r>
            <w:r>
              <w:instrText xml:space="preserve">PAGEREF _Toc683627622 \h</w:instrText>
            </w:r>
            <w:r>
              <w:fldChar w:fldCharType="separate"/>
            </w:r>
            <w:r w:rsidRPr="06BB4A8F" w:rsidR="06BB4A8F">
              <w:rPr>
                <w:rStyle w:val="Hyperlink"/>
              </w:rPr>
              <w:t>12</w:t>
            </w:r>
            <w:r>
              <w:fldChar w:fldCharType="end"/>
            </w:r>
          </w:hyperlink>
        </w:p>
        <w:p w:rsidR="61C4D7E2" w:rsidP="0D68AD2A" w:rsidRDefault="61C4D7E2" w14:paraId="1D0720ED" w14:textId="53252D14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17132561">
            <w:r w:rsidRPr="06BB4A8F" w:rsidR="06BB4A8F">
              <w:rPr>
                <w:rStyle w:val="Hyperlink"/>
              </w:rPr>
              <w:t>5.0 Conclusion</w:t>
            </w:r>
            <w:r>
              <w:tab/>
            </w:r>
            <w:r>
              <w:fldChar w:fldCharType="begin"/>
            </w:r>
            <w:r>
              <w:instrText xml:space="preserve">PAGEREF _Toc617132561 \h</w:instrText>
            </w:r>
            <w:r>
              <w:fldChar w:fldCharType="separate"/>
            </w:r>
            <w:r w:rsidRPr="06BB4A8F" w:rsidR="06BB4A8F">
              <w:rPr>
                <w:rStyle w:val="Hyperlink"/>
              </w:rPr>
              <w:t>13</w:t>
            </w:r>
            <w:r>
              <w:fldChar w:fldCharType="end"/>
            </w:r>
          </w:hyperlink>
        </w:p>
        <w:p w:rsidR="61C4D7E2" w:rsidP="0D68AD2A" w:rsidRDefault="61C4D7E2" w14:paraId="3A51B8D8" w14:textId="0B2B50F2">
          <w:pPr>
            <w:pStyle w:val="TOC2"/>
            <w:tabs>
              <w:tab w:val="right" w:leader="dot" w:pos="9360"/>
            </w:tabs>
            <w:bidi w:val="0"/>
            <w:rPr>
              <w:rStyle w:val="Hyperlink"/>
              <w:noProof w:val="0"/>
              <w:lang w:val="en-US"/>
            </w:rPr>
          </w:pPr>
          <w:hyperlink w:anchor="_Toc1434680281">
            <w:r w:rsidRPr="06BB4A8F" w:rsidR="06BB4A8F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_Toc1434680281 \h</w:instrText>
            </w:r>
            <w:r>
              <w:fldChar w:fldCharType="separate"/>
            </w:r>
            <w:r w:rsidRPr="06BB4A8F" w:rsidR="06BB4A8F">
              <w:rPr>
                <w:rStyle w:val="Hyperlink"/>
              </w:rPr>
              <w:t>14</w:t>
            </w:r>
            <w:r>
              <w:fldChar w:fldCharType="end"/>
            </w:r>
          </w:hyperlink>
        </w:p>
        <w:p w:rsidR="47CFD568" w:rsidP="47CFD568" w:rsidRDefault="47CFD568" w14:paraId="335F1A16" w14:textId="2097054D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742208523">
            <w:r w:rsidRPr="06BB4A8F" w:rsidR="06BB4A8F">
              <w:rPr>
                <w:rStyle w:val="Hyperlink"/>
              </w:rPr>
              <w:t>Appendices</w:t>
            </w:r>
            <w:r>
              <w:tab/>
            </w:r>
            <w:r>
              <w:fldChar w:fldCharType="begin"/>
            </w:r>
            <w:r>
              <w:instrText xml:space="preserve">PAGEREF _Toc1742208523 \h</w:instrText>
            </w:r>
            <w:r>
              <w:fldChar w:fldCharType="separate"/>
            </w:r>
            <w:r w:rsidRPr="06BB4A8F" w:rsidR="06BB4A8F">
              <w:rPr>
                <w:rStyle w:val="Hyperlink"/>
              </w:rPr>
              <w:t>18</w:t>
            </w:r>
            <w:r>
              <w:fldChar w:fldCharType="end"/>
            </w:r>
          </w:hyperlink>
        </w:p>
        <w:p w:rsidR="47CFD568" w:rsidP="47CFD568" w:rsidRDefault="47CFD568" w14:paraId="4CC45870" w14:textId="2F2430BF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296763416">
            <w:r w:rsidRPr="06BB4A8F" w:rsidR="06BB4A8F">
              <w:rPr>
                <w:rStyle w:val="Hyperlink"/>
              </w:rPr>
              <w:t>A</w:t>
            </w:r>
            <w:r>
              <w:tab/>
            </w:r>
            <w:r>
              <w:fldChar w:fldCharType="begin"/>
            </w:r>
            <w:r>
              <w:instrText xml:space="preserve">PAGEREF _Toc1296763416 \h</w:instrText>
            </w:r>
            <w:r>
              <w:fldChar w:fldCharType="separate"/>
            </w:r>
            <w:r w:rsidRPr="06BB4A8F" w:rsidR="06BB4A8F">
              <w:rPr>
                <w:rStyle w:val="Hyperlink"/>
              </w:rPr>
              <w:t>19</w:t>
            </w:r>
            <w:r>
              <w:fldChar w:fldCharType="end"/>
            </w:r>
          </w:hyperlink>
        </w:p>
        <w:p w:rsidR="47CFD568" w:rsidP="47CFD568" w:rsidRDefault="47CFD568" w14:paraId="6B22E0F5" w14:textId="599841B0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100621170">
            <w:r w:rsidRPr="06BB4A8F" w:rsidR="06BB4A8F">
              <w:rPr>
                <w:rStyle w:val="Hyperlink"/>
              </w:rPr>
              <w:t>B</w:t>
            </w:r>
            <w:r>
              <w:tab/>
            </w:r>
            <w:r>
              <w:fldChar w:fldCharType="begin"/>
            </w:r>
            <w:r>
              <w:instrText xml:space="preserve">PAGEREF _Toc2100621170 \h</w:instrText>
            </w:r>
            <w:r>
              <w:fldChar w:fldCharType="separate"/>
            </w:r>
            <w:r w:rsidRPr="06BB4A8F" w:rsidR="06BB4A8F">
              <w:rPr>
                <w:rStyle w:val="Hyperlink"/>
              </w:rPr>
              <w:t>19</w:t>
            </w:r>
            <w:r>
              <w:fldChar w:fldCharType="end"/>
            </w:r>
          </w:hyperlink>
        </w:p>
        <w:p w:rsidR="47CFD568" w:rsidP="47CFD568" w:rsidRDefault="47CFD568" w14:paraId="1F9613D5" w14:textId="3E53ECBF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77549716">
            <w:r w:rsidRPr="06BB4A8F" w:rsidR="06BB4A8F">
              <w:rPr>
                <w:rStyle w:val="Hyperlink"/>
              </w:rPr>
              <w:t>C</w:t>
            </w:r>
            <w:r>
              <w:tab/>
            </w:r>
            <w:r>
              <w:fldChar w:fldCharType="begin"/>
            </w:r>
            <w:r>
              <w:instrText xml:space="preserve">PAGEREF _Toc677549716 \h</w:instrText>
            </w:r>
            <w:r>
              <w:fldChar w:fldCharType="separate"/>
            </w:r>
            <w:r w:rsidRPr="06BB4A8F" w:rsidR="06BB4A8F">
              <w:rPr>
                <w:rStyle w:val="Hyperlink"/>
              </w:rPr>
              <w:t>19</w:t>
            </w:r>
            <w:r>
              <w:fldChar w:fldCharType="end"/>
            </w:r>
          </w:hyperlink>
        </w:p>
        <w:p w:rsidR="47CFD568" w:rsidP="47CFD568" w:rsidRDefault="47CFD568" w14:paraId="1F4735EC" w14:textId="1765390C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73987099">
            <w:r w:rsidRPr="06BB4A8F" w:rsidR="06BB4A8F">
              <w:rPr>
                <w:rStyle w:val="Hyperlink"/>
              </w:rPr>
              <w:t>D</w:t>
            </w:r>
            <w:r>
              <w:tab/>
            </w:r>
            <w:r>
              <w:fldChar w:fldCharType="begin"/>
            </w:r>
            <w:r>
              <w:instrText xml:space="preserve">PAGEREF _Toc673987099 \h</w:instrText>
            </w:r>
            <w:r>
              <w:fldChar w:fldCharType="separate"/>
            </w:r>
            <w:r w:rsidRPr="06BB4A8F" w:rsidR="06BB4A8F">
              <w:rPr>
                <w:rStyle w:val="Hyperlink"/>
              </w:rPr>
              <w:t>20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61C4D7E2" w:rsidP="596382DE" w:rsidRDefault="61C4D7E2" w14:paraId="5A7844E1" w14:textId="02DA504E">
      <w:pPr>
        <w:bidi w:val="0"/>
        <w:spacing w:after="100"/>
      </w:pPr>
      <w:r>
        <w:br w:type="page"/>
      </w:r>
    </w:p>
    <w:p w:rsidR="61C4D7E2" w:rsidP="576B1B72" w:rsidRDefault="61C4D7E2" w14:paraId="5C9BDF77" w14:textId="23FED7A3">
      <w:pPr>
        <w:pStyle w:val="Heading2"/>
        <w:tabs>
          <w:tab w:val="right" w:leader="dot" w:pos="9360"/>
        </w:tabs>
        <w:bidi w:val="0"/>
        <w:ind w:left="0"/>
      </w:pPr>
      <w:bookmarkStart w:name="_Toc641659512" w:id="81275911"/>
      <w:r w:rsidR="69901C0F">
        <w:rPr/>
        <w:t xml:space="preserve">1.0 </w:t>
      </w:r>
      <w:r w:rsidR="3C71E0AC">
        <w:rPr/>
        <w:t>Introduction</w:t>
      </w:r>
      <w:bookmarkEnd w:id="81275911"/>
    </w:p>
    <w:p w:rsidR="61C4D7E2" w:rsidP="05574779" w:rsidRDefault="61C4D7E2" w14:paraId="72C745FC" w14:textId="5E4F4C49">
      <w:pPr>
        <w:pStyle w:val="NoSpacing"/>
        <w:bidi w:val="0"/>
        <w:spacing w:line="360" w:lineRule="auto"/>
        <w:ind w:firstLine="720"/>
        <w:jc w:val="both"/>
        <w:rPr>
          <w:noProof w:val="0"/>
          <w:lang w:val="en-GB"/>
        </w:rPr>
      </w:pPr>
      <w:r w:rsidR="4B67B8D6">
        <w:rPr/>
        <w:t>In the past 40 years, there has been a significant shift from a command</w:t>
      </w:r>
      <w:r w:rsidR="26F86F11">
        <w:rPr/>
        <w:t xml:space="preserve">-and-control </w:t>
      </w:r>
      <w:r w:rsidR="4B67B8D6">
        <w:rPr/>
        <w:t xml:space="preserve">attitude </w:t>
      </w:r>
      <w:r w:rsidR="1D374F5B">
        <w:rPr/>
        <w:t xml:space="preserve">from managers and directors of </w:t>
      </w:r>
      <w:r w:rsidR="4BCF10F5">
        <w:rPr/>
        <w:t>organisations</w:t>
      </w:r>
      <w:r w:rsidR="4B67B8D6">
        <w:rPr/>
        <w:t xml:space="preserve"> to </w:t>
      </w:r>
      <w:r w:rsidR="78CD7BCC">
        <w:rPr/>
        <w:t xml:space="preserve">a </w:t>
      </w:r>
      <w:r w:rsidR="2F37739B">
        <w:rPr/>
        <w:t>conversation-and-support type</w:t>
      </w:r>
      <w:r w:rsidR="04803382">
        <w:rPr/>
        <w:t xml:space="preserve"> </w:t>
      </w:r>
      <w:r w:rsidR="78CD7BCC">
        <w:rPr/>
        <w:t>attitude.</w:t>
      </w:r>
      <w:r w:rsidR="277A014C">
        <w:rPr/>
        <w:t xml:space="preserve"> </w:t>
      </w:r>
      <w:r w:rsidR="24A9BE68">
        <w:rPr/>
        <w:t>Particularly</w:t>
      </w:r>
      <w:r w:rsidR="28A100B7">
        <w:rPr/>
        <w:t xml:space="preserve"> for Cambrian Training Company (CTC) over the past </w:t>
      </w:r>
      <w:r w:rsidR="6C131241">
        <w:rPr/>
        <w:t>30</w:t>
      </w:r>
      <w:r w:rsidR="28A100B7">
        <w:rPr/>
        <w:t xml:space="preserve"> years, the company has </w:t>
      </w:r>
      <w:r w:rsidR="28A100B7">
        <w:rPr/>
        <w:t>modernised</w:t>
      </w:r>
      <w:r w:rsidR="28A100B7">
        <w:rPr/>
        <w:t xml:space="preserve"> with technology, vocational </w:t>
      </w:r>
      <w:r w:rsidR="28A100B7">
        <w:rPr/>
        <w:t>qualifications</w:t>
      </w:r>
      <w:r w:rsidR="28A100B7">
        <w:rPr/>
        <w:t xml:space="preserve"> and </w:t>
      </w:r>
      <w:r w:rsidR="4281EA9D">
        <w:rPr/>
        <w:t>compliance</w:t>
      </w:r>
      <w:r w:rsidR="28A100B7">
        <w:rPr/>
        <w:t xml:space="preserve"> with the Welsh </w:t>
      </w:r>
      <w:r w:rsidR="1EC0AB65">
        <w:rPr/>
        <w:t>Government's</w:t>
      </w:r>
      <w:r w:rsidR="28A100B7">
        <w:rPr/>
        <w:t xml:space="preserve"> expectations. </w:t>
      </w:r>
      <w:r w:rsidR="168903B4">
        <w:rPr/>
        <w:t xml:space="preserve">This report will critically </w:t>
      </w:r>
      <w:r w:rsidR="168903B4">
        <w:rPr/>
        <w:t>identify</w:t>
      </w:r>
      <w:r w:rsidR="168903B4">
        <w:rPr/>
        <w:t xml:space="preserve"> the differences between </w:t>
      </w:r>
      <w:r w:rsidR="02088741">
        <w:rPr/>
        <w:t>c</w:t>
      </w:r>
      <w:r w:rsidR="168903B4">
        <w:rPr/>
        <w:t xml:space="preserve">oaching and </w:t>
      </w:r>
      <w:r w:rsidR="107F33B2">
        <w:rPr/>
        <w:t>mentoring as</w:t>
      </w:r>
      <w:r w:rsidR="168903B4">
        <w:rPr/>
        <w:t xml:space="preserve"> well as </w:t>
      </w:r>
      <w:r w:rsidR="168903B4">
        <w:rPr/>
        <w:t>identify</w:t>
      </w:r>
      <w:r w:rsidR="168903B4">
        <w:rPr/>
        <w:t xml:space="preserve"> the usage within CTC. The report will delve deeper into th</w:t>
      </w:r>
      <w:r w:rsidR="52343EC9">
        <w:rPr/>
        <w:t xml:space="preserve">e knowledge, skills, </w:t>
      </w:r>
      <w:r w:rsidR="52343EC9">
        <w:rPr/>
        <w:t>attitudes</w:t>
      </w:r>
      <w:r w:rsidR="52343EC9">
        <w:rPr/>
        <w:t xml:space="preserve"> and </w:t>
      </w:r>
      <w:r w:rsidR="52343EC9">
        <w:rPr/>
        <w:t>behaviours</w:t>
      </w:r>
      <w:r w:rsidR="52343EC9">
        <w:rPr/>
        <w:t xml:space="preserve"> of a good </w:t>
      </w:r>
      <w:r w:rsidR="009F6615">
        <w:rPr/>
        <w:t xml:space="preserve">coach. </w:t>
      </w:r>
      <w:r w:rsidR="0E78B2DD">
        <w:rPr/>
        <w:t>Finally,</w:t>
      </w:r>
      <w:r w:rsidR="009F6615">
        <w:rPr/>
        <w:t xml:space="preserve"> the report aims to explore different models</w:t>
      </w:r>
      <w:r w:rsidR="7E10D69F">
        <w:rPr/>
        <w:t xml:space="preserve"> such as GROW, </w:t>
      </w:r>
      <w:r w:rsidR="7E10D69F">
        <w:rPr/>
        <w:t>Kolb's,</w:t>
      </w:r>
      <w:r w:rsidR="7E10D69F">
        <w:rPr/>
        <w:t xml:space="preserve"> and MAD</w:t>
      </w:r>
      <w:r w:rsidR="009F6615">
        <w:rPr/>
        <w:t xml:space="preserve"> that are </w:t>
      </w:r>
      <w:r w:rsidR="6E48E52C">
        <w:rPr/>
        <w:t>used to</w:t>
      </w:r>
      <w:r w:rsidR="009F6615">
        <w:rPr/>
        <w:t xml:space="preserve"> </w:t>
      </w:r>
      <w:r w:rsidR="06CF1929">
        <w:rPr/>
        <w:t>unlock</w:t>
      </w:r>
      <w:r w:rsidR="009F6615">
        <w:rPr/>
        <w:t xml:space="preserve"> the </w:t>
      </w:r>
      <w:r w:rsidR="33078B2B">
        <w:rPr/>
        <w:t>learners'</w:t>
      </w:r>
      <w:r w:rsidR="009F6615">
        <w:rPr/>
        <w:t xml:space="preserve"> true potential.</w:t>
      </w:r>
    </w:p>
    <w:p w:rsidR="61C4D7E2" w:rsidP="596382DE" w:rsidRDefault="61C4D7E2" w14:paraId="1F9A7336" w14:textId="2E8DEAE6">
      <w:pPr>
        <w:bidi w:val="0"/>
        <w:spacing w:after="100"/>
      </w:pPr>
      <w:r>
        <w:br w:type="page"/>
      </w:r>
    </w:p>
    <w:p w:rsidR="61C4D7E2" w:rsidP="576B1B72" w:rsidRDefault="61C4D7E2" w14:paraId="3B27645D" w14:textId="1CB7FF58">
      <w:pPr>
        <w:pStyle w:val="Heading2"/>
        <w:tabs>
          <w:tab w:val="right" w:leader="dot" w:pos="9360"/>
        </w:tabs>
        <w:bidi w:val="0"/>
        <w:ind w:left="0"/>
      </w:pPr>
      <w:bookmarkStart w:name="_Toc452631649" w:id="1248800053"/>
      <w:r w:rsidR="3AE6D7BF">
        <w:rPr/>
        <w:t xml:space="preserve">2.0 </w:t>
      </w:r>
      <w:r w:rsidR="3D5C059A">
        <w:rPr/>
        <w:t>Similarities and Differences Between Coaching and Mentoring</w:t>
      </w:r>
      <w:bookmarkEnd w:id="1248800053"/>
    </w:p>
    <w:p w:rsidR="1C69F849" w:rsidP="0D68AD2A" w:rsidRDefault="1C69F849" w14:paraId="23F53553" w14:textId="03868BE5">
      <w:pPr>
        <w:pStyle w:val="Normal"/>
        <w:tabs>
          <w:tab w:val="right" w:leader="dot" w:pos="9360"/>
        </w:tabs>
        <w:bidi w:val="0"/>
        <w:spacing w:after="0" w:afterAutospacing="off" w:line="360" w:lineRule="auto"/>
        <w:ind w:firstLine="720"/>
        <w:jc w:val="both"/>
      </w:pPr>
      <w:r w:rsidR="1C69F849">
        <w:rPr/>
        <w:t xml:space="preserve">Whilst </w:t>
      </w:r>
      <w:r w:rsidR="5481DAA6">
        <w:rPr/>
        <w:t>c</w:t>
      </w:r>
      <w:r w:rsidR="1C69F849">
        <w:rPr/>
        <w:t xml:space="preserve">oaching and mentoring are commonly used within the work-based learning sector, </w:t>
      </w:r>
      <w:r w:rsidR="35FE2956">
        <w:rPr/>
        <w:t xml:space="preserve">each one has its own characteristics and uniqueness to it. </w:t>
      </w:r>
      <w:r w:rsidR="75B1F56F">
        <w:rPr/>
        <w:t>Cambrian Training Company (</w:t>
      </w:r>
      <w:r w:rsidR="4653AC93">
        <w:rPr/>
        <w:t>CTC</w:t>
      </w:r>
      <w:r w:rsidR="13F4F7C8">
        <w:rPr/>
        <w:t>)</w:t>
      </w:r>
      <w:r w:rsidR="4653AC93">
        <w:rPr/>
        <w:t xml:space="preserve"> </w:t>
      </w:r>
      <w:r w:rsidR="2A708CAB">
        <w:rPr/>
        <w:t>uses</w:t>
      </w:r>
      <w:r w:rsidR="4653AC93">
        <w:rPr/>
        <w:t xml:space="preserve"> each method differently </w:t>
      </w:r>
      <w:r w:rsidR="0FA46FCC">
        <w:rPr/>
        <w:t>to</w:t>
      </w:r>
      <w:r w:rsidR="4653AC93">
        <w:rPr/>
        <w:t xml:space="preserve"> get the best </w:t>
      </w:r>
      <w:r w:rsidR="4AFC75F7">
        <w:rPr/>
        <w:t>out of</w:t>
      </w:r>
      <w:r w:rsidR="4653AC93">
        <w:rPr/>
        <w:t xml:space="preserve"> the learner </w:t>
      </w:r>
      <w:r w:rsidR="77B06069">
        <w:rPr/>
        <w:t>for</w:t>
      </w:r>
      <w:r w:rsidR="4653AC93">
        <w:rPr/>
        <w:t xml:space="preserve"> their qualification. An example of this is when a </w:t>
      </w:r>
      <w:r w:rsidR="7862AB08">
        <w:rPr/>
        <w:t>coachee</w:t>
      </w:r>
      <w:r w:rsidR="4653AC93">
        <w:rPr/>
        <w:t xml:space="preserve"> is on level </w:t>
      </w:r>
      <w:r w:rsidR="396FE52E">
        <w:rPr/>
        <w:t>2;</w:t>
      </w:r>
      <w:r w:rsidR="4653AC93">
        <w:rPr/>
        <w:t xml:space="preserve"> this is more of an </w:t>
      </w:r>
      <w:r w:rsidR="7A10180A">
        <w:rPr/>
        <w:t>evidence-based</w:t>
      </w:r>
      <w:r w:rsidR="4653AC93">
        <w:rPr/>
        <w:t xml:space="preserve"> qualification</w:t>
      </w:r>
      <w:r w:rsidR="7B115D24">
        <w:rPr/>
        <w:t xml:space="preserve"> where the </w:t>
      </w:r>
      <w:r w:rsidR="015C8843">
        <w:rPr/>
        <w:t>coach</w:t>
      </w:r>
      <w:r w:rsidR="7B115D24">
        <w:rPr/>
        <w:t xml:space="preserve"> </w:t>
      </w:r>
      <w:r w:rsidR="2609D713">
        <w:rPr/>
        <w:t xml:space="preserve">will work with </w:t>
      </w:r>
      <w:r w:rsidR="7B115D24">
        <w:rPr/>
        <w:t xml:space="preserve">the </w:t>
      </w:r>
      <w:r w:rsidR="1C2EE2A1">
        <w:rPr/>
        <w:t>coachee</w:t>
      </w:r>
      <w:r w:rsidR="7B115D24">
        <w:rPr/>
        <w:t xml:space="preserve"> to find</w:t>
      </w:r>
      <w:r w:rsidR="35F8382E">
        <w:rPr/>
        <w:t xml:space="preserve"> pieces</w:t>
      </w:r>
      <w:r w:rsidR="7B115D24">
        <w:rPr/>
        <w:t xml:space="preserve"> of evidence to assess them against the criteria.</w:t>
      </w:r>
      <w:r w:rsidR="4653AC93">
        <w:rPr/>
        <w:t xml:space="preserve"> </w:t>
      </w:r>
      <w:r w:rsidR="3EAA53CD">
        <w:rPr/>
        <w:t>A</w:t>
      </w:r>
      <w:r w:rsidR="560622CF">
        <w:rPr/>
        <w:t xml:space="preserve"> Level 4 is a f</w:t>
      </w:r>
      <w:r w:rsidR="6524B2F6">
        <w:rPr/>
        <w:t xml:space="preserve">oundation </w:t>
      </w:r>
      <w:r w:rsidR="71EC8D97">
        <w:rPr/>
        <w:t>degree;</w:t>
      </w:r>
      <w:r w:rsidR="6524B2F6">
        <w:rPr/>
        <w:t xml:space="preserve"> this means that they will be analysing academic </w:t>
      </w:r>
      <w:r w:rsidR="34128EBD">
        <w:rPr/>
        <w:t>research,</w:t>
      </w:r>
      <w:r w:rsidR="6524B2F6">
        <w:rPr/>
        <w:t xml:space="preserve"> and the Training Officer can mentor the</w:t>
      </w:r>
      <w:r w:rsidR="2EDD249F">
        <w:rPr/>
        <w:t xml:space="preserve"> </w:t>
      </w:r>
      <w:r w:rsidR="7E2A7F82">
        <w:rPr/>
        <w:t xml:space="preserve">mentee </w:t>
      </w:r>
      <w:r w:rsidR="2EDD249F">
        <w:rPr/>
        <w:t xml:space="preserve">to </w:t>
      </w:r>
      <w:r w:rsidR="5F9CEA99">
        <w:rPr/>
        <w:t>break down</w:t>
      </w:r>
      <w:r w:rsidR="2EDD249F">
        <w:rPr/>
        <w:t xml:space="preserve"> the </w:t>
      </w:r>
      <w:r w:rsidR="04042B84">
        <w:rPr/>
        <w:t>research</w:t>
      </w:r>
      <w:r w:rsidR="2EDD249F">
        <w:rPr/>
        <w:t xml:space="preserve"> and apply it to their job role.</w:t>
      </w:r>
      <w:r w:rsidR="16EB69F0">
        <w:rPr/>
        <w:t xml:space="preserve"> This section aims to critically analyse these two approaches to contextualise them for </w:t>
      </w:r>
      <w:r w:rsidR="138A819F">
        <w:rPr/>
        <w:t>work-based learning</w:t>
      </w:r>
      <w:r w:rsidR="16EB69F0">
        <w:rPr/>
        <w:t xml:space="preserve"> apprenti</w:t>
      </w:r>
      <w:r w:rsidR="557A75BD">
        <w:rPr/>
        <w:t>ceships.</w:t>
      </w:r>
      <w:r w:rsidR="16EB69F0">
        <w:rPr/>
        <w:t xml:space="preserve"> </w:t>
      </w:r>
    </w:p>
    <w:p w:rsidR="61C4D7E2" w:rsidP="0D68AD2A" w:rsidRDefault="61C4D7E2" w14:paraId="0463237B" w14:textId="2A0C980D">
      <w:pPr>
        <w:pStyle w:val="Heading3"/>
        <w:tabs>
          <w:tab w:val="right" w:leader="dot" w:pos="9360"/>
        </w:tabs>
        <w:spacing w:before="0" w:beforeAutospacing="off" w:after="0" w:afterAutospacing="off"/>
      </w:pPr>
      <w:bookmarkStart w:name="_Toc1604269837" w:id="922274066"/>
      <w:r w:rsidR="77F92A88">
        <w:rPr/>
        <w:t>2.1 What is Coaching?</w:t>
      </w:r>
      <w:bookmarkEnd w:id="922274066"/>
    </w:p>
    <w:p w:rsidR="576B1B72" w:rsidP="05574779" w:rsidRDefault="576B1B72" w14:paraId="2CBF92DF" w14:textId="42D45C6B">
      <w:pPr>
        <w:pStyle w:val="NoSpacing"/>
        <w:spacing w:line="360" w:lineRule="auto"/>
        <w:ind w:left="0" w:firstLine="720"/>
        <w:jc w:val="both"/>
      </w:pPr>
      <w:r w:rsidRPr="06BB4A8F" w:rsidR="444CE2C3">
        <w:rPr>
          <w:lang w:val="en-GB"/>
        </w:rPr>
        <w:t xml:space="preserve">Coaching can be described as a </w:t>
      </w:r>
      <w:r w:rsidRPr="06BB4A8F" w:rsidR="4C2DBDE3">
        <w:rPr>
          <w:lang w:val="en-GB"/>
        </w:rPr>
        <w:t>non-directive method,</w:t>
      </w:r>
      <w:r w:rsidRPr="06BB4A8F" w:rsidR="444CE2C3">
        <w:rPr>
          <w:lang w:val="en-GB"/>
        </w:rPr>
        <w:t xml:space="preserve"> </w:t>
      </w:r>
      <w:r w:rsidRPr="06BB4A8F" w:rsidR="526E17D9">
        <w:rPr>
          <w:lang w:val="en-GB"/>
        </w:rPr>
        <w:t>a goal</w:t>
      </w:r>
      <w:r w:rsidRPr="06BB4A8F" w:rsidR="560E09C8">
        <w:rPr>
          <w:lang w:val="en-GB"/>
        </w:rPr>
        <w:t xml:space="preserve"> </w:t>
      </w:r>
      <w:r w:rsidRPr="06BB4A8F" w:rsidR="444CE2C3">
        <w:rPr>
          <w:lang w:val="en-GB"/>
        </w:rPr>
        <w:t xml:space="preserve">and target </w:t>
      </w:r>
      <w:r w:rsidRPr="06BB4A8F" w:rsidR="7BB631C4">
        <w:rPr>
          <w:lang w:val="en-GB"/>
        </w:rPr>
        <w:t>method aimed</w:t>
      </w:r>
      <w:r w:rsidRPr="06BB4A8F" w:rsidR="4CD7B53A">
        <w:rPr>
          <w:lang w:val="en-GB"/>
        </w:rPr>
        <w:t xml:space="preserve"> at specifically improving performance in that specific area. </w:t>
      </w:r>
      <w:r w:rsidRPr="06BB4A8F" w:rsidR="05118412">
        <w:rPr>
          <w:lang w:val="en-GB"/>
        </w:rPr>
        <w:t xml:space="preserve">Carrick (2026) describes coaching as a </w:t>
      </w:r>
      <w:r w:rsidRPr="06BB4A8F" w:rsidR="38E77187">
        <w:rPr>
          <w:lang w:val="en-GB"/>
        </w:rPr>
        <w:t>human-centric</w:t>
      </w:r>
      <w:r w:rsidRPr="06BB4A8F" w:rsidR="05118412">
        <w:rPr>
          <w:lang w:val="en-GB"/>
        </w:rPr>
        <w:t xml:space="preserve"> </w:t>
      </w:r>
      <w:r w:rsidRPr="06BB4A8F" w:rsidR="05118412">
        <w:rPr>
          <w:lang w:val="en-GB"/>
        </w:rPr>
        <w:t>endeavour</w:t>
      </w:r>
      <w:r w:rsidRPr="06BB4A8F" w:rsidR="05118412">
        <w:rPr>
          <w:lang w:val="en-GB"/>
        </w:rPr>
        <w:t>, understanding individuals</w:t>
      </w:r>
      <w:r w:rsidRPr="06BB4A8F" w:rsidR="6B884B17">
        <w:rPr>
          <w:lang w:val="en-GB"/>
        </w:rPr>
        <w:t xml:space="preserve">, building </w:t>
      </w:r>
      <w:r w:rsidRPr="06BB4A8F" w:rsidR="6B884B17">
        <w:rPr>
          <w:lang w:val="en-GB"/>
        </w:rPr>
        <w:t>trust</w:t>
      </w:r>
      <w:r w:rsidRPr="06BB4A8F" w:rsidR="6B884B17">
        <w:rPr>
          <w:lang w:val="en-GB"/>
        </w:rPr>
        <w:t xml:space="preserve"> and fostering a supportive environment to </w:t>
      </w:r>
      <w:r w:rsidRPr="06BB4A8F" w:rsidR="6B884B17">
        <w:rPr>
          <w:lang w:val="en-GB"/>
        </w:rPr>
        <w:t>maximise</w:t>
      </w:r>
      <w:r w:rsidRPr="06BB4A8F" w:rsidR="6B884B17">
        <w:rPr>
          <w:lang w:val="en-GB"/>
        </w:rPr>
        <w:t xml:space="preserve"> potential. </w:t>
      </w:r>
    </w:p>
    <w:p w:rsidR="64717307" w:rsidP="05574779" w:rsidRDefault="64717307" w14:paraId="0CC2E27B" w14:textId="236842DA">
      <w:pPr>
        <w:pStyle w:val="NoSpacing"/>
        <w:bidi w:val="0"/>
        <w:spacing w:line="360" w:lineRule="auto"/>
        <w:ind w:left="0" w:firstLine="720"/>
        <w:jc w:val="both"/>
      </w:pPr>
      <w:r w:rsidRPr="06BB4A8F" w:rsidR="64717307">
        <w:rPr>
          <w:lang w:val="en-GB"/>
        </w:rPr>
        <w:t xml:space="preserve">Within CTC, </w:t>
      </w:r>
      <w:r w:rsidRPr="06BB4A8F" w:rsidR="745D4CD1">
        <w:rPr>
          <w:lang w:val="en-GB"/>
        </w:rPr>
        <w:t>specifically in</w:t>
      </w:r>
      <w:r w:rsidRPr="06BB4A8F" w:rsidR="64717307">
        <w:rPr>
          <w:lang w:val="en-GB"/>
        </w:rPr>
        <w:t xml:space="preserve"> the hospitality sector, the </w:t>
      </w:r>
      <w:r w:rsidRPr="06BB4A8F" w:rsidR="42C2286A">
        <w:rPr>
          <w:lang w:val="en-GB"/>
        </w:rPr>
        <w:t>coach</w:t>
      </w:r>
      <w:r w:rsidRPr="06BB4A8F" w:rsidR="64717307">
        <w:rPr>
          <w:lang w:val="en-GB"/>
        </w:rPr>
        <w:t xml:space="preserve"> for the Level 2 qualification will use </w:t>
      </w:r>
      <w:r w:rsidRPr="06BB4A8F" w:rsidR="3F151BE8">
        <w:rPr>
          <w:lang w:val="en-GB"/>
        </w:rPr>
        <w:t xml:space="preserve">coaching </w:t>
      </w:r>
      <w:r w:rsidRPr="06BB4A8F" w:rsidR="74AEB602">
        <w:rPr>
          <w:lang w:val="en-GB"/>
        </w:rPr>
        <w:t>to</w:t>
      </w:r>
      <w:r w:rsidRPr="06BB4A8F" w:rsidR="3F151BE8">
        <w:rPr>
          <w:lang w:val="en-GB"/>
        </w:rPr>
        <w:t xml:space="preserve"> refine their skills to better improve their customer service. For example, if a learner has a negative interaction with a guest </w:t>
      </w:r>
      <w:r w:rsidRPr="06BB4A8F" w:rsidR="69611D25">
        <w:rPr>
          <w:lang w:val="en-GB"/>
        </w:rPr>
        <w:t>and their confidence dwindles</w:t>
      </w:r>
      <w:r w:rsidRPr="06BB4A8F" w:rsidR="4D9AF73F">
        <w:rPr>
          <w:lang w:val="en-GB"/>
        </w:rPr>
        <w:t>, they may be more confident.</w:t>
      </w:r>
      <w:r w:rsidRPr="06BB4A8F" w:rsidR="69611D25">
        <w:rPr>
          <w:lang w:val="en-GB"/>
        </w:rPr>
        <w:t xml:space="preserve"> The </w:t>
      </w:r>
      <w:r w:rsidRPr="06BB4A8F" w:rsidR="2DF0ED6F">
        <w:rPr>
          <w:lang w:val="en-GB"/>
        </w:rPr>
        <w:t>coach</w:t>
      </w:r>
      <w:r w:rsidRPr="06BB4A8F" w:rsidR="69611D25">
        <w:rPr>
          <w:lang w:val="en-GB"/>
        </w:rPr>
        <w:t xml:space="preserve"> will use </w:t>
      </w:r>
      <w:r w:rsidRPr="06BB4A8F" w:rsidR="6ADEF0D3">
        <w:rPr>
          <w:lang w:val="en-GB"/>
        </w:rPr>
        <w:t>Socratic</w:t>
      </w:r>
      <w:r w:rsidRPr="06BB4A8F" w:rsidR="69611D25">
        <w:rPr>
          <w:lang w:val="en-GB"/>
        </w:rPr>
        <w:t xml:space="preserve"> questioning when sitting </w:t>
      </w:r>
      <w:r w:rsidRPr="06BB4A8F" w:rsidR="628E0BA1">
        <w:rPr>
          <w:lang w:val="en-GB"/>
        </w:rPr>
        <w:t xml:space="preserve">down with </w:t>
      </w:r>
      <w:r w:rsidRPr="06BB4A8F" w:rsidR="5DDD3543">
        <w:rPr>
          <w:lang w:val="en-GB"/>
        </w:rPr>
        <w:t>the</w:t>
      </w:r>
      <w:r w:rsidRPr="06BB4A8F" w:rsidR="75332F55">
        <w:rPr>
          <w:lang w:val="en-GB"/>
        </w:rPr>
        <w:t xml:space="preserve"> learner to</w:t>
      </w:r>
      <w:r w:rsidRPr="06BB4A8F" w:rsidR="5DDD3543">
        <w:rPr>
          <w:lang w:val="en-GB"/>
        </w:rPr>
        <w:t xml:space="preserve"> encourage them to reflect on the experience. The</w:t>
      </w:r>
      <w:r w:rsidRPr="06BB4A8F" w:rsidR="697D6BF6">
        <w:rPr>
          <w:lang w:val="en-GB"/>
        </w:rPr>
        <w:t xml:space="preserve"> coach</w:t>
      </w:r>
      <w:r w:rsidRPr="06BB4A8F" w:rsidR="5DDD3543">
        <w:rPr>
          <w:lang w:val="en-GB"/>
        </w:rPr>
        <w:t xml:space="preserve"> will not </w:t>
      </w:r>
      <w:r w:rsidRPr="06BB4A8F" w:rsidR="5DDD3543">
        <w:rPr>
          <w:lang w:val="en-GB"/>
        </w:rPr>
        <w:t>provide</w:t>
      </w:r>
      <w:r w:rsidRPr="06BB4A8F" w:rsidR="5DDD3543">
        <w:rPr>
          <w:lang w:val="en-GB"/>
        </w:rPr>
        <w:t xml:space="preserve"> the </w:t>
      </w:r>
      <w:r w:rsidRPr="06BB4A8F" w:rsidR="1FAA7CAD">
        <w:rPr>
          <w:lang w:val="en-GB"/>
        </w:rPr>
        <w:t>answer but</w:t>
      </w:r>
      <w:r w:rsidRPr="06BB4A8F" w:rsidR="5DDD3543">
        <w:rPr>
          <w:lang w:val="en-GB"/>
        </w:rPr>
        <w:t xml:space="preserve"> will use phrases </w:t>
      </w:r>
      <w:r w:rsidRPr="06BB4A8F" w:rsidR="7D423878">
        <w:rPr>
          <w:lang w:val="en-GB"/>
        </w:rPr>
        <w:t>like ‘</w:t>
      </w:r>
      <w:r w:rsidRPr="06BB4A8F" w:rsidR="5DDD3543">
        <w:rPr>
          <w:lang w:val="en-GB"/>
        </w:rPr>
        <w:t>how do you think that went</w:t>
      </w:r>
      <w:r w:rsidRPr="06BB4A8F" w:rsidR="48869EE0">
        <w:rPr>
          <w:lang w:val="en-GB"/>
        </w:rPr>
        <w:t>?'</w:t>
      </w:r>
      <w:r w:rsidRPr="06BB4A8F" w:rsidR="668CC160">
        <w:rPr>
          <w:lang w:val="en-GB"/>
        </w:rPr>
        <w:t xml:space="preserve"> Or</w:t>
      </w:r>
      <w:r w:rsidRPr="06BB4A8F" w:rsidR="5DDD3543">
        <w:rPr>
          <w:lang w:val="en-GB"/>
        </w:rPr>
        <w:t xml:space="preserve"> ‘what do you think</w:t>
      </w:r>
      <w:r w:rsidRPr="06BB4A8F" w:rsidR="6CB2E786">
        <w:rPr>
          <w:lang w:val="en-GB"/>
        </w:rPr>
        <w:t xml:space="preserve"> went</w:t>
      </w:r>
      <w:r w:rsidRPr="06BB4A8F" w:rsidR="5DDD3543">
        <w:rPr>
          <w:lang w:val="en-GB"/>
        </w:rPr>
        <w:t xml:space="preserve"> </w:t>
      </w:r>
      <w:r w:rsidRPr="06BB4A8F" w:rsidR="1DDAE29E">
        <w:rPr>
          <w:lang w:val="en-GB"/>
        </w:rPr>
        <w:t>well,</w:t>
      </w:r>
      <w:r w:rsidRPr="06BB4A8F" w:rsidR="1802092A">
        <w:rPr>
          <w:lang w:val="en-GB"/>
        </w:rPr>
        <w:t xml:space="preserve"> and what do you think you can </w:t>
      </w:r>
      <w:r w:rsidRPr="06BB4A8F" w:rsidR="54827EB7">
        <w:rPr>
          <w:lang w:val="en-GB"/>
        </w:rPr>
        <w:t>improve</w:t>
      </w:r>
      <w:r w:rsidRPr="06BB4A8F" w:rsidR="1802092A">
        <w:rPr>
          <w:lang w:val="en-GB"/>
        </w:rPr>
        <w:t xml:space="preserve"> next </w:t>
      </w:r>
      <w:r w:rsidRPr="06BB4A8F" w:rsidR="4B8E3B09">
        <w:rPr>
          <w:lang w:val="en-GB"/>
        </w:rPr>
        <w:t>time?</w:t>
      </w:r>
      <w:r w:rsidRPr="06BB4A8F" w:rsidR="6B50232E">
        <w:rPr>
          <w:lang w:val="en-GB"/>
        </w:rPr>
        <w:t xml:space="preserve">’ </w:t>
      </w:r>
      <w:r w:rsidRPr="06BB4A8F" w:rsidR="1802092A">
        <w:rPr>
          <w:lang w:val="en-GB"/>
        </w:rPr>
        <w:t xml:space="preserve">and ‘Why do you think that didn’t go the way you </w:t>
      </w:r>
      <w:r w:rsidRPr="06BB4A8F" w:rsidR="7CFC25E4">
        <w:rPr>
          <w:lang w:val="en-GB"/>
        </w:rPr>
        <w:t>planned?'</w:t>
      </w:r>
      <w:r w:rsidRPr="06BB4A8F" w:rsidR="1802092A">
        <w:rPr>
          <w:lang w:val="en-GB"/>
        </w:rPr>
        <w:t>.</w:t>
      </w:r>
      <w:r w:rsidRPr="06BB4A8F" w:rsidR="19E9D7FC">
        <w:rPr>
          <w:lang w:val="en-GB"/>
        </w:rPr>
        <w:t xml:space="preserve"> This encourages the learner to reflect on the </w:t>
      </w:r>
      <w:r w:rsidRPr="06BB4A8F" w:rsidR="19E9D7FC">
        <w:rPr>
          <w:lang w:val="en-GB"/>
        </w:rPr>
        <w:t>previous</w:t>
      </w:r>
      <w:r w:rsidRPr="06BB4A8F" w:rsidR="19E9D7FC">
        <w:rPr>
          <w:lang w:val="en-GB"/>
        </w:rPr>
        <w:t xml:space="preserve"> </w:t>
      </w:r>
      <w:r w:rsidRPr="06BB4A8F" w:rsidR="0FD35300">
        <w:rPr>
          <w:lang w:val="en-GB"/>
        </w:rPr>
        <w:t>experience and</w:t>
      </w:r>
      <w:r w:rsidRPr="06BB4A8F" w:rsidR="19E9D7FC">
        <w:rPr>
          <w:lang w:val="en-GB"/>
        </w:rPr>
        <w:t xml:space="preserve"> understand what they can do to </w:t>
      </w:r>
      <w:r w:rsidRPr="06BB4A8F" w:rsidR="0A745851">
        <w:rPr>
          <w:lang w:val="en-GB"/>
        </w:rPr>
        <w:t>improve. The training officer can then set</w:t>
      </w:r>
      <w:r w:rsidRPr="06BB4A8F" w:rsidR="026DE1FF">
        <w:rPr>
          <w:lang w:val="en-GB"/>
        </w:rPr>
        <w:t xml:space="preserve"> clear targets and goals for the learner to show the steps </w:t>
      </w:r>
      <w:r w:rsidRPr="06BB4A8F" w:rsidR="23832282">
        <w:rPr>
          <w:lang w:val="en-GB"/>
        </w:rPr>
        <w:t>being taken.</w:t>
      </w:r>
    </w:p>
    <w:p w:rsidR="79FEF22E" w:rsidP="0D68AD2A" w:rsidRDefault="79FEF22E" w14:paraId="6BEDABD8" w14:textId="22580731">
      <w:pPr>
        <w:pStyle w:val="Heading3"/>
        <w:tabs>
          <w:tab w:val="right" w:leader="dot" w:pos="9360"/>
        </w:tabs>
        <w:bidi w:val="0"/>
        <w:spacing w:before="0" w:beforeAutospacing="off" w:after="0" w:afterAutospacing="off"/>
      </w:pPr>
      <w:bookmarkStart w:name="_Toc1581785936" w:id="551304512"/>
      <w:r w:rsidR="77F92A88">
        <w:rPr/>
        <w:t>2.2 What is Mentoring?</w:t>
      </w:r>
      <w:bookmarkEnd w:id="551304512"/>
    </w:p>
    <w:p w:rsidR="37F9CCCC" w:rsidP="05574779" w:rsidRDefault="37F9CCCC" w14:paraId="2F09F235" w14:textId="4D1475F2">
      <w:pPr>
        <w:pStyle w:val="NoSpacing"/>
        <w:tabs>
          <w:tab w:val="right" w:leader="dot" w:pos="9360"/>
        </w:tabs>
        <w:spacing w:line="360" w:lineRule="auto"/>
        <w:ind w:firstLine="720"/>
        <w:jc w:val="both"/>
      </w:pPr>
      <w:r w:rsidRPr="06BB4A8F" w:rsidR="37F9CCCC">
        <w:rPr>
          <w:lang w:val="en-GB"/>
        </w:rPr>
        <w:t xml:space="preserve">Winfrey (2024) describes mentoring as ‘someone who allows you to see the hope inside yourself’. In contrast to coaching, </w:t>
      </w:r>
      <w:r w:rsidRPr="06BB4A8F" w:rsidR="14EC9890">
        <w:rPr>
          <w:lang w:val="en-GB"/>
        </w:rPr>
        <w:t>mentors will work closely and practically to develop a long-term relationship with the perso</w:t>
      </w:r>
      <w:r w:rsidRPr="06BB4A8F" w:rsidR="7B036729">
        <w:rPr>
          <w:lang w:val="en-GB"/>
        </w:rPr>
        <w:t xml:space="preserve">n. For developmental purposes, mentors aim to develop </w:t>
      </w:r>
      <w:r w:rsidRPr="06BB4A8F" w:rsidR="6CDD7045">
        <w:rPr>
          <w:lang w:val="en-GB"/>
        </w:rPr>
        <w:t>a</w:t>
      </w:r>
      <w:r w:rsidRPr="06BB4A8F" w:rsidR="7B036729">
        <w:rPr>
          <w:lang w:val="en-GB"/>
        </w:rPr>
        <w:t xml:space="preserve"> </w:t>
      </w:r>
      <w:r w:rsidRPr="06BB4A8F" w:rsidR="2ACF9874">
        <w:rPr>
          <w:lang w:val="en-GB"/>
        </w:rPr>
        <w:t>person's</w:t>
      </w:r>
      <w:r w:rsidRPr="06BB4A8F" w:rsidR="7B036729">
        <w:rPr>
          <w:lang w:val="en-GB"/>
        </w:rPr>
        <w:t xml:space="preserve"> career by sh</w:t>
      </w:r>
      <w:r w:rsidRPr="06BB4A8F" w:rsidR="5FF0D8C1">
        <w:rPr>
          <w:lang w:val="en-GB"/>
        </w:rPr>
        <w:t>aring experiences.</w:t>
      </w:r>
      <w:r w:rsidRPr="06BB4A8F" w:rsidR="0A3C4B1E">
        <w:rPr>
          <w:lang w:val="en-GB"/>
        </w:rPr>
        <w:t xml:space="preserve"> At </w:t>
      </w:r>
      <w:r w:rsidRPr="06BB4A8F" w:rsidR="005448D9">
        <w:rPr>
          <w:lang w:val="en-GB"/>
        </w:rPr>
        <w:t>CTC,</w:t>
      </w:r>
      <w:r w:rsidRPr="06BB4A8F" w:rsidR="0A3C4B1E">
        <w:rPr>
          <w:lang w:val="en-GB"/>
        </w:rPr>
        <w:t xml:space="preserve"> the</w:t>
      </w:r>
      <w:r w:rsidRPr="06BB4A8F" w:rsidR="24BBE534">
        <w:rPr>
          <w:lang w:val="en-GB"/>
        </w:rPr>
        <w:t xml:space="preserve"> Training Officer starts</w:t>
      </w:r>
      <w:r w:rsidRPr="06BB4A8F" w:rsidR="05C52242">
        <w:rPr>
          <w:lang w:val="en-GB"/>
        </w:rPr>
        <w:t xml:space="preserve"> </w:t>
      </w:r>
      <w:r w:rsidRPr="06BB4A8F" w:rsidR="0A3C4B1E">
        <w:rPr>
          <w:lang w:val="en-GB"/>
        </w:rPr>
        <w:t xml:space="preserve">out as a coach </w:t>
      </w:r>
      <w:r w:rsidRPr="06BB4A8F" w:rsidR="0A3C4B1E">
        <w:rPr>
          <w:lang w:val="en-GB"/>
        </w:rPr>
        <w:t xml:space="preserve">for someone on Level 2, then when they progress, it feels more like a </w:t>
      </w:r>
      <w:r w:rsidRPr="06BB4A8F" w:rsidR="7092ED86">
        <w:rPr>
          <w:lang w:val="en-GB"/>
        </w:rPr>
        <w:t>mentor.</w:t>
      </w:r>
      <w:r w:rsidRPr="06BB4A8F" w:rsidR="0A3C4B1E">
        <w:rPr>
          <w:lang w:val="en-GB"/>
        </w:rPr>
        <w:t xml:space="preserve"> </w:t>
      </w:r>
      <w:r w:rsidRPr="06BB4A8F" w:rsidR="05DAA24A">
        <w:rPr>
          <w:lang w:val="en-GB"/>
        </w:rPr>
        <w:t>F</w:t>
      </w:r>
      <w:r w:rsidRPr="06BB4A8F" w:rsidR="0A3C4B1E">
        <w:rPr>
          <w:lang w:val="en-GB"/>
        </w:rPr>
        <w:t xml:space="preserve">or the </w:t>
      </w:r>
      <w:r w:rsidRPr="06BB4A8F" w:rsidR="6565B6ED">
        <w:rPr>
          <w:lang w:val="en-GB"/>
        </w:rPr>
        <w:t>coachee</w:t>
      </w:r>
      <w:r w:rsidRPr="06BB4A8F" w:rsidR="6565B6ED">
        <w:rPr>
          <w:lang w:val="en-GB"/>
        </w:rPr>
        <w:t>,</w:t>
      </w:r>
      <w:r w:rsidRPr="06BB4A8F" w:rsidR="0A3C4B1E">
        <w:rPr>
          <w:lang w:val="en-GB"/>
        </w:rPr>
        <w:t xml:space="preserve"> because they have travelled the journey </w:t>
      </w:r>
      <w:r w:rsidRPr="06BB4A8F" w:rsidR="7151C7DB">
        <w:rPr>
          <w:lang w:val="en-GB"/>
        </w:rPr>
        <w:t>together,</w:t>
      </w:r>
      <w:r w:rsidRPr="06BB4A8F" w:rsidR="0A3C4B1E">
        <w:rPr>
          <w:lang w:val="en-GB"/>
        </w:rPr>
        <w:t xml:space="preserve"> and on Level 4, the </w:t>
      </w:r>
      <w:r w:rsidRPr="06BB4A8F" w:rsidR="478C9E4F">
        <w:rPr>
          <w:lang w:val="en-GB"/>
        </w:rPr>
        <w:t>Coach</w:t>
      </w:r>
      <w:r w:rsidRPr="06BB4A8F" w:rsidR="0A3C4B1E">
        <w:rPr>
          <w:lang w:val="en-GB"/>
        </w:rPr>
        <w:t xml:space="preserve"> will work closely with the learner because they will be using </w:t>
      </w:r>
      <w:r w:rsidRPr="06BB4A8F" w:rsidR="232CADD1">
        <w:rPr>
          <w:lang w:val="en-GB"/>
        </w:rPr>
        <w:t xml:space="preserve">academic research to break down the role of </w:t>
      </w:r>
      <w:r w:rsidRPr="06BB4A8F" w:rsidR="43D34432">
        <w:rPr>
          <w:lang w:val="en-GB"/>
        </w:rPr>
        <w:t>a manager</w:t>
      </w:r>
      <w:r w:rsidRPr="06BB4A8F" w:rsidR="42C358D7">
        <w:rPr>
          <w:lang w:val="en-GB"/>
        </w:rPr>
        <w:t xml:space="preserve"> to be a competent manager</w:t>
      </w:r>
      <w:r w:rsidRPr="06BB4A8F" w:rsidR="657D99DE">
        <w:rPr>
          <w:lang w:val="en-GB"/>
        </w:rPr>
        <w:t>.</w:t>
      </w:r>
    </w:p>
    <w:p w:rsidR="26D84B78" w:rsidP="05574779" w:rsidRDefault="26D84B78" w14:paraId="0E660A93" w14:textId="11A8C7D8">
      <w:pPr>
        <w:pStyle w:val="NoSpacing"/>
        <w:tabs>
          <w:tab w:val="right" w:leader="dot" w:pos="9360"/>
        </w:tabs>
        <w:bidi w:val="0"/>
        <w:spacing w:line="360" w:lineRule="auto"/>
        <w:ind w:firstLine="720"/>
        <w:jc w:val="both"/>
      </w:pPr>
      <w:r w:rsidRPr="06BB4A8F" w:rsidR="26D84B78">
        <w:rPr>
          <w:lang w:val="en-GB"/>
        </w:rPr>
        <w:t xml:space="preserve">A mentor acts as a guide, offering advice and tricks of </w:t>
      </w:r>
      <w:r w:rsidRPr="06BB4A8F" w:rsidR="37B03ACF">
        <w:rPr>
          <w:lang w:val="en-GB"/>
        </w:rPr>
        <w:t>trade</w:t>
      </w:r>
      <w:r w:rsidRPr="06BB4A8F" w:rsidR="26D84B78">
        <w:rPr>
          <w:lang w:val="en-GB"/>
        </w:rPr>
        <w:t xml:space="preserve"> that cannot be found in a textbook. C</w:t>
      </w:r>
      <w:r w:rsidRPr="06BB4A8F" w:rsidR="325C0CE2">
        <w:rPr>
          <w:lang w:val="en-GB"/>
        </w:rPr>
        <w:t xml:space="preserve">oaching focuses on ‘how should you handle this </w:t>
      </w:r>
      <w:r w:rsidRPr="06BB4A8F" w:rsidR="185D0A3F">
        <w:rPr>
          <w:lang w:val="en-GB"/>
        </w:rPr>
        <w:t>situation?',</w:t>
      </w:r>
      <w:r w:rsidRPr="06BB4A8F" w:rsidR="44C79C5E">
        <w:rPr>
          <w:lang w:val="en-GB"/>
        </w:rPr>
        <w:t xml:space="preserve"> </w:t>
      </w:r>
      <w:r w:rsidRPr="06BB4A8F" w:rsidR="44C79C5E">
        <w:rPr>
          <w:lang w:val="en-GB"/>
        </w:rPr>
        <w:t>whereas</w:t>
      </w:r>
      <w:r w:rsidRPr="06BB4A8F" w:rsidR="325C0CE2">
        <w:rPr>
          <w:lang w:val="en-GB"/>
        </w:rPr>
        <w:t xml:space="preserve"> a mentor would say</w:t>
      </w:r>
      <w:r w:rsidRPr="06BB4A8F" w:rsidR="5C8DE61E">
        <w:rPr>
          <w:lang w:val="en-GB"/>
        </w:rPr>
        <w:t>, 'From</w:t>
      </w:r>
      <w:r w:rsidRPr="06BB4A8F" w:rsidR="325C0CE2">
        <w:rPr>
          <w:lang w:val="en-GB"/>
        </w:rPr>
        <w:t xml:space="preserve"> my experience, I have found that this w</w:t>
      </w:r>
      <w:r w:rsidRPr="06BB4A8F" w:rsidR="0D3AE675">
        <w:rPr>
          <w:lang w:val="en-GB"/>
        </w:rPr>
        <w:t xml:space="preserve">orks </w:t>
      </w:r>
      <w:r w:rsidRPr="06BB4A8F" w:rsidR="41050E3B">
        <w:rPr>
          <w:lang w:val="en-GB"/>
        </w:rPr>
        <w:t>best.'</w:t>
      </w:r>
      <w:r w:rsidRPr="06BB4A8F" w:rsidR="0D3AE675">
        <w:rPr>
          <w:lang w:val="en-GB"/>
        </w:rPr>
        <w:t xml:space="preserve"> </w:t>
      </w:r>
      <w:r w:rsidRPr="06BB4A8F" w:rsidR="05274A45">
        <w:rPr>
          <w:lang w:val="en-GB"/>
        </w:rPr>
        <w:t>Mentors</w:t>
      </w:r>
      <w:r w:rsidRPr="06BB4A8F" w:rsidR="0D3AE675">
        <w:rPr>
          <w:lang w:val="en-GB"/>
        </w:rPr>
        <w:t xml:space="preserve"> </w:t>
      </w:r>
      <w:r w:rsidRPr="06BB4A8F" w:rsidR="0D3AE675">
        <w:rPr>
          <w:lang w:val="en-GB"/>
        </w:rPr>
        <w:t>who deliver Level 4s are known as ‘expert Training Officers’</w:t>
      </w:r>
      <w:r w:rsidRPr="06BB4A8F" w:rsidR="7F7F6C29">
        <w:rPr>
          <w:lang w:val="en-GB"/>
        </w:rPr>
        <w:t xml:space="preserve">, showing that CTC enforces a kind of power dynamic. However, theorists </w:t>
      </w:r>
      <w:r w:rsidRPr="06BB4A8F" w:rsidR="1F864452">
        <w:rPr>
          <w:lang w:val="en-GB"/>
        </w:rPr>
        <w:t xml:space="preserve">like </w:t>
      </w:r>
      <w:r w:rsidRPr="06BB4A8F" w:rsidR="39417472">
        <w:rPr>
          <w:lang w:val="en-GB"/>
        </w:rPr>
        <w:t xml:space="preserve">Deci and Ryan </w:t>
      </w:r>
      <w:r w:rsidRPr="06BB4A8F" w:rsidR="166820F1">
        <w:rPr>
          <w:lang w:val="en-GB"/>
        </w:rPr>
        <w:t>(2000),</w:t>
      </w:r>
      <w:r w:rsidRPr="06BB4A8F" w:rsidR="39417472">
        <w:rPr>
          <w:lang w:val="en-GB"/>
        </w:rPr>
        <w:t xml:space="preserve"> who developed the Self</w:t>
      </w:r>
      <w:r w:rsidRPr="06BB4A8F" w:rsidR="5373BB3B">
        <w:rPr>
          <w:rFonts w:ascii="Aptos" w:hAnsi="Aptos" w:eastAsia="Aptos" w:cs="Aptos"/>
          <w:sz w:val="24"/>
          <w:szCs w:val="24"/>
          <w:lang w:val="en-GB"/>
        </w:rPr>
        <w:t xml:space="preserve">-Determination Theory, </w:t>
      </w:r>
      <w:r w:rsidRPr="06BB4A8F" w:rsidR="67A2A1F7">
        <w:rPr>
          <w:lang w:val="en-GB"/>
        </w:rPr>
        <w:t>sugges</w:t>
      </w:r>
      <w:r w:rsidRPr="06BB4A8F" w:rsidR="15CF18A0">
        <w:rPr>
          <w:lang w:val="en-GB"/>
        </w:rPr>
        <w:t>t</w:t>
      </w:r>
      <w:r w:rsidRPr="06BB4A8F" w:rsidR="39417472">
        <w:rPr>
          <w:lang w:val="en-GB"/>
        </w:rPr>
        <w:t xml:space="preserve"> that an effective mentor will encourage their mentee to</w:t>
      </w:r>
      <w:r w:rsidRPr="06BB4A8F" w:rsidR="0DD4D050">
        <w:rPr>
          <w:lang w:val="en-GB"/>
        </w:rPr>
        <w:t xml:space="preserve"> unlock their true potential by understanding their </w:t>
      </w:r>
      <w:r w:rsidRPr="06BB4A8F" w:rsidR="2189724A">
        <w:rPr>
          <w:lang w:val="en-GB"/>
        </w:rPr>
        <w:t>motivation,</w:t>
      </w:r>
      <w:r w:rsidRPr="06BB4A8F" w:rsidR="0DD4D050">
        <w:rPr>
          <w:lang w:val="en-GB"/>
        </w:rPr>
        <w:t xml:space="preserve"> focusing on drive toward growth and not relying on the Training Officer.</w:t>
      </w:r>
      <w:r w:rsidRPr="06BB4A8F" w:rsidR="4B9877B8">
        <w:rPr>
          <w:lang w:val="en-GB"/>
        </w:rPr>
        <w:t xml:space="preserve"> Please see appendix A.</w:t>
      </w:r>
    </w:p>
    <w:p w:rsidR="79FEF22E" w:rsidP="0D68AD2A" w:rsidRDefault="79FEF22E" w14:paraId="22AD3E1B" w14:textId="0ED90148">
      <w:pPr>
        <w:pStyle w:val="Heading3"/>
        <w:tabs>
          <w:tab w:val="right" w:leader="dot" w:pos="9360"/>
        </w:tabs>
        <w:bidi w:val="0"/>
        <w:spacing w:before="0" w:beforeAutospacing="off" w:after="0" w:afterAutospacing="off"/>
      </w:pPr>
      <w:bookmarkStart w:name="_Toc1511628109" w:id="1494711960"/>
      <w:r w:rsidR="195B558C">
        <w:rPr/>
        <w:t xml:space="preserve">2.3 </w:t>
      </w:r>
      <w:r w:rsidR="12DB5693">
        <w:rPr/>
        <w:t>Usage in CTC</w:t>
      </w:r>
      <w:bookmarkEnd w:id="1494711960"/>
    </w:p>
    <w:p w:rsidR="4036DFEF" w:rsidP="0D68AD2A" w:rsidRDefault="4036DFEF" w14:paraId="2F086465" w14:textId="4ADB9D9D">
      <w:pPr>
        <w:pStyle w:val="NoSpacing"/>
        <w:bidi w:val="0"/>
        <w:spacing w:line="360" w:lineRule="auto"/>
        <w:ind w:firstLine="720"/>
        <w:jc w:val="both"/>
      </w:pPr>
      <w:r w:rsidRPr="06BB4A8F" w:rsidR="4036DFEF">
        <w:rPr>
          <w:lang w:val="en-GB"/>
        </w:rPr>
        <w:t>Both coaching and mentoring are used throughout the qualification, but because the hospitality team has eighteen TOs and only 4 of them are experts, coaching is used the most.</w:t>
      </w:r>
      <w:r w:rsidRPr="06BB4A8F" w:rsidR="126B2EFF">
        <w:rPr>
          <w:lang w:val="en-GB"/>
        </w:rPr>
        <w:t xml:space="preserve"> TOs will most commonly use the coaching method for the learners who are on Level 2</w:t>
      </w:r>
      <w:r w:rsidRPr="06BB4A8F" w:rsidR="21DAA4A4">
        <w:rPr>
          <w:lang w:val="en-GB"/>
        </w:rPr>
        <w:t>. Then</w:t>
      </w:r>
      <w:r w:rsidRPr="06BB4A8F" w:rsidR="126B2EFF">
        <w:rPr>
          <w:lang w:val="en-GB"/>
        </w:rPr>
        <w:t xml:space="preserve"> when that learner progresses after 14 months</w:t>
      </w:r>
      <w:r w:rsidRPr="06BB4A8F" w:rsidR="126B2EFF">
        <w:rPr>
          <w:lang w:val="en-GB"/>
        </w:rPr>
        <w:t xml:space="preserve"> </w:t>
      </w:r>
      <w:r w:rsidRPr="06BB4A8F" w:rsidR="390A37DA">
        <w:rPr>
          <w:lang w:val="en-GB"/>
        </w:rPr>
        <w:t xml:space="preserve">onto a </w:t>
      </w:r>
      <w:r w:rsidRPr="06BB4A8F" w:rsidR="126B2EFF">
        <w:rPr>
          <w:lang w:val="en-GB"/>
        </w:rPr>
        <w:t xml:space="preserve">Level 3, </w:t>
      </w:r>
      <w:r w:rsidRPr="06BB4A8F" w:rsidR="3E8008F0">
        <w:rPr>
          <w:lang w:val="en-GB"/>
        </w:rPr>
        <w:t>c</w:t>
      </w:r>
      <w:r w:rsidRPr="06BB4A8F" w:rsidR="126B2EFF">
        <w:rPr>
          <w:lang w:val="en-GB"/>
        </w:rPr>
        <w:t>oaching is still us</w:t>
      </w:r>
      <w:r w:rsidRPr="06BB4A8F" w:rsidR="23FD4CD2">
        <w:rPr>
          <w:lang w:val="en-GB"/>
        </w:rPr>
        <w:t>ed, but they will be starting the transition to mentoring</w:t>
      </w:r>
      <w:r w:rsidRPr="06BB4A8F" w:rsidR="0E6FB288">
        <w:rPr>
          <w:lang w:val="en-GB"/>
        </w:rPr>
        <w:t>. This way</w:t>
      </w:r>
      <w:r w:rsidRPr="06BB4A8F" w:rsidR="23FD4CD2">
        <w:rPr>
          <w:lang w:val="en-GB"/>
        </w:rPr>
        <w:t xml:space="preserve"> the </w:t>
      </w:r>
      <w:r w:rsidRPr="06BB4A8F" w:rsidR="52ED4332">
        <w:rPr>
          <w:lang w:val="en-GB"/>
        </w:rPr>
        <w:t>coachee</w:t>
      </w:r>
      <w:r w:rsidRPr="06BB4A8F" w:rsidR="23FD4CD2">
        <w:rPr>
          <w:lang w:val="en-GB"/>
        </w:rPr>
        <w:t xml:space="preserve"> </w:t>
      </w:r>
      <w:r w:rsidRPr="06BB4A8F" w:rsidR="23FD4CD2">
        <w:rPr>
          <w:lang w:val="en-GB"/>
        </w:rPr>
        <w:t>won’t</w:t>
      </w:r>
      <w:r w:rsidRPr="06BB4A8F" w:rsidR="23FD4CD2">
        <w:rPr>
          <w:lang w:val="en-GB"/>
        </w:rPr>
        <w:t xml:space="preserve"> rely so much on the </w:t>
      </w:r>
      <w:r w:rsidRPr="06BB4A8F" w:rsidR="16E9CA9A">
        <w:rPr>
          <w:lang w:val="en-GB"/>
        </w:rPr>
        <w:t xml:space="preserve">coach; the coach will want to start allowing the </w:t>
      </w:r>
      <w:r w:rsidRPr="06BB4A8F" w:rsidR="16E9CA9A">
        <w:rPr>
          <w:lang w:val="en-GB"/>
        </w:rPr>
        <w:t>coachee</w:t>
      </w:r>
      <w:r w:rsidRPr="06BB4A8F" w:rsidR="16E9CA9A">
        <w:rPr>
          <w:lang w:val="en-GB"/>
        </w:rPr>
        <w:t xml:space="preserve"> to think for themself.</w:t>
      </w:r>
    </w:p>
    <w:p w:rsidR="576B1B72" w:rsidP="0D68AD2A" w:rsidRDefault="576B1B72" w14:paraId="39194BDE" w14:textId="1E32EB2D">
      <w:pPr>
        <w:pStyle w:val="NoSpacing"/>
        <w:bidi w:val="0"/>
        <w:spacing w:line="360" w:lineRule="auto"/>
        <w:ind w:firstLine="720"/>
        <w:jc w:val="both"/>
      </w:pPr>
      <w:r w:rsidR="52322763">
        <w:rPr/>
        <w:t xml:space="preserve">Chandler (2024) describes the 1990s workplace </w:t>
      </w:r>
      <w:r w:rsidR="53D5E751">
        <w:rPr/>
        <w:t>shift:</w:t>
      </w:r>
      <w:r w:rsidR="52322763">
        <w:rPr/>
        <w:t xml:space="preserve"> “As the 1990s progressed, glimmers of progress began to emerge towards a new era </w:t>
      </w:r>
      <w:r w:rsidR="4C07D3BD">
        <w:rPr/>
        <w:t>of</w:t>
      </w:r>
      <w:r w:rsidR="52322763">
        <w:rPr/>
        <w:t xml:space="preserve"> </w:t>
      </w:r>
      <w:r w:rsidR="3701510D">
        <w:rPr/>
        <w:t>coaching."</w:t>
      </w:r>
      <w:r w:rsidR="52322763">
        <w:rPr/>
        <w:t xml:space="preserve"> </w:t>
      </w:r>
      <w:r w:rsidR="61F730CE">
        <w:rPr/>
        <w:t>This</w:t>
      </w:r>
      <w:r w:rsidR="52322763">
        <w:rPr/>
        <w:t xml:space="preserve"> method has taken inspiration from the Socratic methods of our ancestors, such as Socrates and Aristotle, who encouraged critical thinking </w:t>
      </w:r>
      <w:r w:rsidR="72C46B6C">
        <w:rPr/>
        <w:t>to</w:t>
      </w:r>
      <w:r w:rsidR="52322763">
        <w:rPr/>
        <w:t xml:space="preserve"> reach the individual's true potential without fear of judgement. "Socratic questioning is a way to help people learn for themselves by answering questions. As such, it builds the confidence of the person being coached" (Tasso, 2024). Incorporating these methods into modern-day coaching and mentoring, particularly in CTC, allows the TOs to not only </w:t>
      </w:r>
      <w:r w:rsidR="52322763">
        <w:rPr/>
        <w:t>maximise</w:t>
      </w:r>
      <w:r w:rsidR="52322763">
        <w:rPr/>
        <w:t xml:space="preserve"> their potential in their </w:t>
      </w:r>
      <w:r w:rsidR="7F25301B">
        <w:rPr/>
        <w:t>careers by</w:t>
      </w:r>
      <w:r w:rsidR="3B1B7920">
        <w:rPr/>
        <w:t xml:space="preserve"> getting the promotion to </w:t>
      </w:r>
      <w:r w:rsidR="363405EA">
        <w:rPr/>
        <w:t>expert TO</w:t>
      </w:r>
      <w:r w:rsidR="52322763">
        <w:rPr/>
        <w:t xml:space="preserve"> </w:t>
      </w:r>
      <w:r w:rsidR="52322763">
        <w:rPr/>
        <w:t xml:space="preserve">but also to motivate their learners </w:t>
      </w:r>
      <w:r w:rsidR="16284369">
        <w:rPr/>
        <w:t>to</w:t>
      </w:r>
      <w:r w:rsidR="52322763">
        <w:rPr/>
        <w:t xml:space="preserve"> unlock their true potential. As Hayden (2024) suggests, both coaching and mentoring are defined as “developing a person's skills” so they can perform to the best of their ability and feel a sense of achievement in their role. </w:t>
      </w:r>
    </w:p>
    <w:p w:rsidR="576B1B72" w:rsidP="576B1B72" w:rsidRDefault="576B1B72" w14:paraId="634C8FF8" w14:textId="7AC3DEF4">
      <w:pPr>
        <w:pStyle w:val="Normal"/>
        <w:tabs>
          <w:tab w:val="right" w:leader="dot" w:pos="9360"/>
        </w:tabs>
        <w:bidi w:val="0"/>
      </w:pPr>
    </w:p>
    <w:p w:rsidR="155392B7" w:rsidP="03C001C1" w:rsidRDefault="155392B7" w14:paraId="5E6DF0DA" w14:textId="42824759">
      <w:pPr>
        <w:pStyle w:val="Heading2"/>
        <w:spacing w:before="0" w:beforeAutospacing="off" w:after="0" w:afterAutospacing="off"/>
        <w:ind/>
      </w:pPr>
      <w:bookmarkStart w:name="_Toc504236638" w:id="2135472542"/>
      <w:r w:rsidR="32422033">
        <w:rPr/>
        <w:t xml:space="preserve">3.0 </w:t>
      </w:r>
      <w:r w:rsidR="33B25F7A">
        <w:rPr/>
        <w:t>Exploring the K</w:t>
      </w:r>
      <w:r w:rsidR="660343BE">
        <w:rPr/>
        <w:t>S</w:t>
      </w:r>
      <w:r w:rsidR="33B25F7A">
        <w:rPr/>
        <w:t>Bs Required for an Effective Coach</w:t>
      </w:r>
      <w:bookmarkEnd w:id="2135472542"/>
    </w:p>
    <w:p w:rsidR="504FBA44" w:rsidP="03C001C1" w:rsidRDefault="504FBA44" w14:paraId="145C2019" w14:textId="1D49FBAA">
      <w:pPr>
        <w:pStyle w:val="NoSpacing"/>
        <w:spacing w:line="360" w:lineRule="auto"/>
        <w:ind w:firstLine="720"/>
        <w:jc w:val="both"/>
      </w:pPr>
      <w:r w:rsidRPr="06BB4A8F" w:rsidR="3BF21AD9">
        <w:rPr>
          <w:lang w:val="en-GB"/>
        </w:rPr>
        <w:t>“Coaching in hospitality focuses on developing leadership, emotional intelligence, and operational skills... team performance and customer service”</w:t>
      </w:r>
      <w:r w:rsidRPr="06BB4A8F" w:rsidR="72A92BA9">
        <w:rPr>
          <w:lang w:val="en-GB"/>
        </w:rPr>
        <w:t xml:space="preserve"> Floyd (2023). </w:t>
      </w:r>
      <w:r w:rsidRPr="06BB4A8F" w:rsidR="05A917CA">
        <w:rPr>
          <w:lang w:val="en-GB"/>
        </w:rPr>
        <w:t>For</w:t>
      </w:r>
      <w:r w:rsidRPr="06BB4A8F" w:rsidR="024C0E9F">
        <w:rPr>
          <w:lang w:val="en-GB"/>
        </w:rPr>
        <w:t xml:space="preserve"> a Training Officer (TO) to shift to a coach, one must understand the knowledge, skills, </w:t>
      </w:r>
      <w:r w:rsidRPr="06BB4A8F" w:rsidR="024C0E9F">
        <w:rPr>
          <w:lang w:val="en-GB"/>
        </w:rPr>
        <w:t>attitudes</w:t>
      </w:r>
      <w:r w:rsidRPr="06BB4A8F" w:rsidR="024C0E9F">
        <w:rPr>
          <w:lang w:val="en-GB"/>
        </w:rPr>
        <w:t xml:space="preserve"> and </w:t>
      </w:r>
      <w:r w:rsidRPr="06BB4A8F" w:rsidR="024C0E9F">
        <w:rPr>
          <w:lang w:val="en-GB"/>
        </w:rPr>
        <w:t>behaviours</w:t>
      </w:r>
      <w:r w:rsidRPr="06BB4A8F" w:rsidR="024C0E9F">
        <w:rPr>
          <w:lang w:val="en-GB"/>
        </w:rPr>
        <w:t xml:space="preserve"> (KSABs)</w:t>
      </w:r>
      <w:r w:rsidRPr="06BB4A8F" w:rsidR="083DDF21">
        <w:rPr>
          <w:lang w:val="en-GB"/>
        </w:rPr>
        <w:t xml:space="preserve"> </w:t>
      </w:r>
      <w:r w:rsidRPr="06BB4A8F" w:rsidR="083DDF21">
        <w:rPr>
          <w:lang w:val="en-GB"/>
        </w:rPr>
        <w:t>required</w:t>
      </w:r>
      <w:r w:rsidRPr="06BB4A8F" w:rsidR="083DDF21">
        <w:rPr>
          <w:lang w:val="en-GB"/>
        </w:rPr>
        <w:t xml:space="preserve">, both in education and in the hospitality industry. While </w:t>
      </w:r>
      <w:r w:rsidRPr="06BB4A8F" w:rsidR="7178090A">
        <w:rPr>
          <w:lang w:val="en-GB"/>
        </w:rPr>
        <w:t>firsthand</w:t>
      </w:r>
      <w:r w:rsidRPr="06BB4A8F" w:rsidR="083DDF21">
        <w:rPr>
          <w:lang w:val="en-GB"/>
        </w:rPr>
        <w:t xml:space="preserve"> experiences </w:t>
      </w:r>
      <w:r w:rsidRPr="06BB4A8F" w:rsidR="5A51EF74">
        <w:rPr>
          <w:lang w:val="en-GB"/>
        </w:rPr>
        <w:t>are</w:t>
      </w:r>
      <w:r w:rsidRPr="06BB4A8F" w:rsidR="083DDF21">
        <w:rPr>
          <w:lang w:val="en-GB"/>
        </w:rPr>
        <w:t xml:space="preserve"> the crux of a mentor, the role of a coach is to</w:t>
      </w:r>
      <w:r w:rsidRPr="06BB4A8F" w:rsidR="3DC18702">
        <w:rPr>
          <w:lang w:val="en-GB"/>
        </w:rPr>
        <w:t xml:space="preserve"> </w:t>
      </w:r>
      <w:r w:rsidRPr="06BB4A8F" w:rsidR="3DC18702">
        <w:rPr>
          <w:lang w:val="en-GB"/>
        </w:rPr>
        <w:t>assist</w:t>
      </w:r>
      <w:r w:rsidRPr="06BB4A8F" w:rsidR="3DC18702">
        <w:rPr>
          <w:lang w:val="en-GB"/>
        </w:rPr>
        <w:t xml:space="preserve"> the </w:t>
      </w:r>
      <w:r w:rsidRPr="06BB4A8F" w:rsidR="3DC18702">
        <w:rPr>
          <w:lang w:val="en-GB"/>
        </w:rPr>
        <w:t>coachee</w:t>
      </w:r>
      <w:r w:rsidRPr="06BB4A8F" w:rsidR="3DC18702">
        <w:rPr>
          <w:lang w:val="en-GB"/>
        </w:rPr>
        <w:t xml:space="preserve"> to become adaptable and resilient, as well as </w:t>
      </w:r>
      <w:r w:rsidRPr="06BB4A8F" w:rsidR="2716C70A">
        <w:rPr>
          <w:lang w:val="en-GB"/>
        </w:rPr>
        <w:t xml:space="preserve">explore the emotional intelligence within the </w:t>
      </w:r>
      <w:r w:rsidRPr="06BB4A8F" w:rsidR="2716C70A">
        <w:rPr>
          <w:lang w:val="en-GB"/>
        </w:rPr>
        <w:t>coachees</w:t>
      </w:r>
      <w:r w:rsidRPr="06BB4A8F" w:rsidR="2716C70A">
        <w:rPr>
          <w:lang w:val="en-GB"/>
        </w:rPr>
        <w:t xml:space="preserve"> role in their </w:t>
      </w:r>
      <w:r w:rsidRPr="06BB4A8F" w:rsidR="2716C70A">
        <w:rPr>
          <w:lang w:val="en-GB"/>
        </w:rPr>
        <w:t>organisaiton</w:t>
      </w:r>
      <w:r w:rsidRPr="06BB4A8F" w:rsidR="45D6772D">
        <w:rPr>
          <w:lang w:val="en-GB"/>
        </w:rPr>
        <w:t>. This section examines the requirements in the context of delivering the hospitality level 2-4 qualifications.</w:t>
      </w:r>
    </w:p>
    <w:p w:rsidR="0DFC4774" w:rsidP="0D68AD2A" w:rsidRDefault="0DFC4774" w14:paraId="654A493A" w14:textId="1FCDE5A9">
      <w:pPr>
        <w:pStyle w:val="Heading3"/>
        <w:tabs>
          <w:tab w:val="right" w:leader="dot" w:pos="9360"/>
        </w:tabs>
        <w:bidi w:val="0"/>
        <w:spacing w:before="0" w:beforeAutospacing="off" w:after="0" w:afterAutospacing="off"/>
      </w:pPr>
      <w:bookmarkStart w:name="_Toc834028331" w:id="51771686"/>
      <w:r w:rsidR="20F15A51">
        <w:rPr/>
        <w:t>3.</w:t>
      </w:r>
      <w:r w:rsidR="7E90D81A">
        <w:rPr/>
        <w:t xml:space="preserve">1 </w:t>
      </w:r>
      <w:r w:rsidR="17C206FB">
        <w:rPr/>
        <w:t xml:space="preserve">Knowledge Required for an </w:t>
      </w:r>
      <w:r w:rsidR="32287A31">
        <w:rPr/>
        <w:t>E</w:t>
      </w:r>
      <w:r w:rsidR="17C206FB">
        <w:rPr/>
        <w:t xml:space="preserve">ffective </w:t>
      </w:r>
      <w:r w:rsidR="2F4ECC1F">
        <w:rPr/>
        <w:t>Coach</w:t>
      </w:r>
      <w:bookmarkEnd w:id="51771686"/>
    </w:p>
    <w:p w:rsidR="576B1B72" w:rsidP="03C001C1" w:rsidRDefault="576B1B72" w14:paraId="6E1FCBFF" w14:textId="28885170">
      <w:pPr>
        <w:pStyle w:val="Normal"/>
        <w:tabs>
          <w:tab w:val="right" w:leader="dot" w:pos="9360"/>
        </w:tabs>
        <w:bidi w:val="0"/>
        <w:spacing w:after="0" w:afterAutospacing="off" w:line="360" w:lineRule="auto"/>
        <w:ind w:firstLine="720"/>
        <w:jc w:val="both"/>
      </w:pPr>
      <w:r w:rsidR="4169AC62">
        <w:rPr/>
        <w:t xml:space="preserve">Roberts (2024) explores how a training and development structure keeps </w:t>
      </w:r>
      <w:r w:rsidR="024D8EBE">
        <w:rPr/>
        <w:t xml:space="preserve">a business current and relevant. Businesses will use CTC, who are at the top of their coaching game, to only </w:t>
      </w:r>
      <w:r w:rsidR="024D8EBE">
        <w:rPr/>
        <w:t>maintain</w:t>
      </w:r>
      <w:r w:rsidR="024D8EBE">
        <w:rPr/>
        <w:t xml:space="preserve"> the </w:t>
      </w:r>
      <w:r w:rsidR="3CE1B352">
        <w:rPr/>
        <w:t xml:space="preserve">consistency of service, but to drive excellence. The coach needs to adapt their teaching to the business, for example if a </w:t>
      </w:r>
      <w:r w:rsidR="3CE1B352">
        <w:rPr/>
        <w:t>coachee</w:t>
      </w:r>
      <w:r w:rsidR="3CE1B352">
        <w:rPr/>
        <w:t xml:space="preserve"> is on a Level 2, the coach will </w:t>
      </w:r>
      <w:r w:rsidR="3CE1B352">
        <w:rPr/>
        <w:t>identify</w:t>
      </w:r>
      <w:r w:rsidR="3CE1B352">
        <w:rPr/>
        <w:t xml:space="preserve"> the serv</w:t>
      </w:r>
      <w:r w:rsidR="374DBCD7">
        <w:rPr/>
        <w:t xml:space="preserve">ice style which could be a la carte, gueridon or buffet style. </w:t>
      </w:r>
      <w:r w:rsidR="3AE07940">
        <w:rPr/>
        <w:t xml:space="preserve">One of the requirements set by </w:t>
      </w:r>
      <w:r w:rsidR="3AE07940">
        <w:rPr/>
        <w:t>Medr</w:t>
      </w:r>
      <w:r w:rsidR="3AE07940">
        <w:rPr/>
        <w:t xml:space="preserve"> (2026) is that “The </w:t>
      </w:r>
      <w:r w:rsidR="1B058751">
        <w:rPr/>
        <w:t xml:space="preserve">framework must identify the qualification (s) that </w:t>
      </w:r>
      <w:r w:rsidR="58391DA2">
        <w:rPr/>
        <w:t>demonstrate</w:t>
      </w:r>
      <w:r w:rsidR="1B058751">
        <w:rPr/>
        <w:t xml:space="preserve"> (s) the relevant occupational competencies”</w:t>
      </w:r>
      <w:r w:rsidR="3AE07940">
        <w:rPr/>
        <w:t xml:space="preserve"> </w:t>
      </w:r>
      <w:r w:rsidR="374DBCD7">
        <w:rPr/>
        <w:t xml:space="preserve">The qualifications provided by CTC are </w:t>
      </w:r>
      <w:r w:rsidR="374DBCD7">
        <w:rPr/>
        <w:t>adaptable and can meet the expectations of the business, as well as meet the criteria for their qualification.</w:t>
      </w:r>
    </w:p>
    <w:p w:rsidR="47E2E1B6" w:rsidP="03C001C1" w:rsidRDefault="47E2E1B6" w14:paraId="15CFC181" w14:textId="5B7134C7">
      <w:pPr>
        <w:pStyle w:val="Normal"/>
        <w:tabs>
          <w:tab w:val="right" w:leader="dot" w:pos="9360"/>
        </w:tabs>
        <w:bidi w:val="0"/>
        <w:spacing w:after="0" w:afterAutospacing="off" w:line="360" w:lineRule="auto"/>
        <w:ind w:firstLine="720"/>
        <w:jc w:val="both"/>
      </w:pPr>
      <w:r w:rsidR="47E2E1B6">
        <w:rPr/>
        <w:t>The TO needs to understand the standards set by the Welsh Government Apprenticeship Programmes of all qualifications.</w:t>
      </w:r>
      <w:r w:rsidR="58330F4C">
        <w:rPr/>
        <w:t xml:space="preserve"> </w:t>
      </w:r>
      <w:r w:rsidR="167EEC3E">
        <w:rPr/>
        <w:t xml:space="preserve">For a coach to deliver a Level 4 qualification, they must understand, and be able to deliver training sessions on </w:t>
      </w:r>
      <w:r w:rsidR="49FE73F6">
        <w:rPr/>
        <w:t xml:space="preserve">theories, </w:t>
      </w:r>
      <w:r w:rsidR="49FE73F6">
        <w:rPr/>
        <w:t>concepts</w:t>
      </w:r>
      <w:r w:rsidR="49FE73F6">
        <w:rPr/>
        <w:t xml:space="preserve"> and academic knowledge to translate it to the learners' role as a hospitality manager.</w:t>
      </w:r>
      <w:r w:rsidR="6ABA4368">
        <w:rPr/>
        <w:t xml:space="preserve"> </w:t>
      </w:r>
      <w:r w:rsidR="2B640E2F">
        <w:rPr/>
        <w:t xml:space="preserve">An example of this would be if a coach was delivering a training </w:t>
      </w:r>
      <w:r w:rsidR="723F8AD2">
        <w:rPr/>
        <w:t xml:space="preserve">session on the difference between leadership and management, the coach must be able to break down how a leader has vision and direction, whereas management would </w:t>
      </w:r>
      <w:r w:rsidR="17C77189">
        <w:rPr/>
        <w:t xml:space="preserve">value process and execution as discussed by Andres (2025). The coach will then take </w:t>
      </w:r>
      <w:r w:rsidR="6CA3A71B">
        <w:rPr/>
        <w:t xml:space="preserve">this forward throughout the qualification, to allow the </w:t>
      </w:r>
      <w:r w:rsidR="6CA3A71B">
        <w:rPr/>
        <w:t>coachee</w:t>
      </w:r>
      <w:r w:rsidR="6CA3A71B">
        <w:rPr/>
        <w:t xml:space="preserve"> to research it for themselves and provide theories and models to back up their reasoning.</w:t>
      </w:r>
    </w:p>
    <w:p w:rsidR="0962B24C" w:rsidP="06BB4A8F" w:rsidRDefault="0962B24C" w14:paraId="676B2761" w14:textId="68966FD0">
      <w:pPr>
        <w:pStyle w:val="Normal"/>
        <w:tabs>
          <w:tab w:val="right" w:leader="dot" w:pos="9360"/>
        </w:tabs>
        <w:bidi w:val="0"/>
        <w:spacing w:after="0" w:afterAutospacing="off" w:line="360" w:lineRule="auto"/>
        <w:ind w:left="0" w:firstLine="720"/>
        <w:jc w:val="both"/>
      </w:pPr>
      <w:r w:rsidR="0962B24C">
        <w:rPr/>
        <w:t>A challenge that the coach will face is to avoid falling into the “expert trap</w:t>
      </w:r>
      <w:r w:rsidR="0962B24C">
        <w:rPr/>
        <w:t>”.</w:t>
      </w:r>
      <w:r w:rsidR="0962B24C">
        <w:rPr/>
        <w:t xml:space="preserve"> As CTC hire experts in the field and will have “expert TOs</w:t>
      </w:r>
      <w:r w:rsidR="0962B24C">
        <w:rPr/>
        <w:t>”,</w:t>
      </w:r>
      <w:r w:rsidR="0962B24C">
        <w:rPr/>
        <w:t xml:space="preserve"> a risk could</w:t>
      </w:r>
      <w:r w:rsidR="2FA916CB">
        <w:rPr/>
        <w:t xml:space="preserve"> be that because the coach knows so much, they may be tempted to provide the answer to a customer service problem</w:t>
      </w:r>
      <w:r w:rsidR="31D1B1ED">
        <w:rPr/>
        <w:t xml:space="preserve">. This is an issue because it </w:t>
      </w:r>
      <w:r w:rsidR="5135B54F">
        <w:rPr/>
        <w:t>falls</w:t>
      </w:r>
      <w:r w:rsidR="31D1B1ED">
        <w:rPr/>
        <w:t xml:space="preserve"> more into mentoring, rather than allowing the learner to research it for themselves. This could not only hinder the learner from learning it </w:t>
      </w:r>
      <w:r w:rsidR="7557F357">
        <w:rPr/>
        <w:t>themselves,</w:t>
      </w:r>
      <w:r w:rsidR="31D1B1ED">
        <w:rPr/>
        <w:t xml:space="preserve"> but the answer </w:t>
      </w:r>
      <w:r w:rsidR="31D1B1ED">
        <w:rPr/>
        <w:t>won’t</w:t>
      </w:r>
      <w:r w:rsidR="31D1B1ED">
        <w:rPr/>
        <w:t xml:space="preserve"> show the true reflection of the </w:t>
      </w:r>
      <w:r w:rsidR="3381CF4D">
        <w:rPr/>
        <w:t>learners'</w:t>
      </w:r>
      <w:r w:rsidR="31D1B1ED">
        <w:rPr/>
        <w:t xml:space="preserve"> knowledge and</w:t>
      </w:r>
      <w:r w:rsidR="594DA2F0">
        <w:rPr/>
        <w:t xml:space="preserve"> understanding.</w:t>
      </w:r>
      <w:r w:rsidR="78F4974C">
        <w:rPr/>
        <w:t xml:space="preserve"> To overcome this the coach can use two different methods. One being the use of the Wait Time strategy as discovered by Rowe (1974</w:t>
      </w:r>
      <w:r w:rsidR="06F6AD7F">
        <w:rPr/>
        <w:t xml:space="preserve">). The coach will deliberately pause to allow the </w:t>
      </w:r>
      <w:r w:rsidR="06F6AD7F">
        <w:rPr/>
        <w:t>coachee</w:t>
      </w:r>
      <w:r w:rsidR="06F6AD7F">
        <w:rPr/>
        <w:t xml:space="preserve"> to</w:t>
      </w:r>
      <w:r w:rsidR="0C89CF3C">
        <w:rPr/>
        <w:t xml:space="preserve"> process the problem and </w:t>
      </w:r>
      <w:r w:rsidR="0C89CF3C">
        <w:rPr/>
        <w:t>come up with</w:t>
      </w:r>
      <w:r w:rsidR="0C89CF3C">
        <w:rPr/>
        <w:t xml:space="preserve"> a solution. As this is </w:t>
      </w:r>
      <w:r w:rsidR="0C89CF3C">
        <w:rPr/>
        <w:t>a rather outd</w:t>
      </w:r>
      <w:r w:rsidR="6EBA2FDD">
        <w:rPr/>
        <w:t>ated</w:t>
      </w:r>
      <w:r w:rsidR="6EBA2FDD">
        <w:rPr/>
        <w:t xml:space="preserve"> strategy, Stanier (2025) </w:t>
      </w:r>
      <w:r w:rsidR="6EBA2FDD">
        <w:rPr/>
        <w:t>determined</w:t>
      </w:r>
      <w:r w:rsidR="6EBA2FDD">
        <w:rPr/>
        <w:t xml:space="preserve"> that </w:t>
      </w:r>
      <w:r w:rsidR="7E043BF4">
        <w:rPr/>
        <w:t xml:space="preserve">The AWE question proposes a behavioural trigger </w:t>
      </w:r>
      <w:r w:rsidR="2A04F7B4">
        <w:rPr/>
        <w:t>to provide immediate solutions. The AWE question is where the coach would provide a training session, to gauge underst</w:t>
      </w:r>
      <w:r w:rsidR="2DB35C27">
        <w:rPr/>
        <w:t xml:space="preserve">anding the coach would say “And What Else” and allow a 7-second rule of silence to allow the </w:t>
      </w:r>
      <w:r w:rsidR="2DB35C27">
        <w:rPr/>
        <w:t>coachee</w:t>
      </w:r>
      <w:r w:rsidR="2DB35C27">
        <w:rPr/>
        <w:t xml:space="preserve"> to find the answer.</w:t>
      </w:r>
      <w:r w:rsidR="5A9EE249">
        <w:rPr/>
        <w:t xml:space="preserve"> To overcome the ‘expert trap</w:t>
      </w:r>
      <w:r w:rsidR="5A9EE249">
        <w:rPr/>
        <w:t>’,</w:t>
      </w:r>
      <w:r w:rsidR="5A9EE249">
        <w:rPr/>
        <w:t xml:space="preserve"> the AWE questioning allows the coach to take a step back and give the </w:t>
      </w:r>
      <w:r w:rsidR="5A9EE249">
        <w:rPr/>
        <w:t>coachee</w:t>
      </w:r>
      <w:r w:rsidR="5A9EE249">
        <w:rPr/>
        <w:t xml:space="preserve"> time to process.</w:t>
      </w:r>
    </w:p>
    <w:p w:rsidR="03BA40D7" w:rsidP="0D68AD2A" w:rsidRDefault="03BA40D7" w14:paraId="5C7A7C5F" w14:textId="3D6113BA">
      <w:pPr>
        <w:pStyle w:val="Heading3"/>
        <w:tabs>
          <w:tab w:val="right" w:leader="dot" w:pos="9360"/>
        </w:tabs>
        <w:bidi w:val="0"/>
        <w:spacing w:before="0" w:beforeAutospacing="off" w:after="0" w:afterAutospacing="off"/>
      </w:pPr>
      <w:bookmarkStart w:name="_Toc897574163" w:id="775485294"/>
      <w:r w:rsidR="7E90D81A">
        <w:rPr/>
        <w:t>3.2</w:t>
      </w:r>
      <w:r w:rsidR="7E90D81A">
        <w:rPr/>
        <w:t xml:space="preserve"> </w:t>
      </w:r>
      <w:r w:rsidR="2A4DF356">
        <w:rPr/>
        <w:t xml:space="preserve">Skills Required for an Effective </w:t>
      </w:r>
      <w:r w:rsidR="69E52BBF">
        <w:rPr/>
        <w:t>Coach</w:t>
      </w:r>
      <w:bookmarkEnd w:id="775485294"/>
    </w:p>
    <w:p w:rsidR="576B1B72" w:rsidP="03C001C1" w:rsidRDefault="576B1B72" w14:paraId="6DCD95C0" w14:textId="3953B3F7">
      <w:pPr>
        <w:pStyle w:val="Normal"/>
        <w:tabs>
          <w:tab w:val="right" w:leader="dot" w:pos="9360"/>
        </w:tabs>
        <w:bidi w:val="0"/>
        <w:spacing w:after="0" w:afterAutospacing="off" w:line="360" w:lineRule="auto"/>
        <w:ind w:firstLine="720"/>
        <w:jc w:val="both"/>
      </w:pPr>
      <w:r w:rsidR="59087537">
        <w:rPr/>
        <w:t xml:space="preserve">An essential skill that makes an </w:t>
      </w:r>
      <w:r w:rsidR="7A8D93AF">
        <w:rPr/>
        <w:t>e</w:t>
      </w:r>
      <w:r w:rsidR="59087537">
        <w:rPr/>
        <w:t xml:space="preserve">ffective coach is active listening. LBTC (2024) </w:t>
      </w:r>
      <w:r w:rsidR="59087537">
        <w:rPr/>
        <w:t>determines</w:t>
      </w:r>
      <w:r w:rsidR="59087537">
        <w:rPr/>
        <w:t xml:space="preserve"> that </w:t>
      </w:r>
      <w:r w:rsidR="07349192">
        <w:rPr/>
        <w:t>“Active listeners lead conversations by avo</w:t>
      </w:r>
      <w:r w:rsidR="0D9C5C81">
        <w:rPr/>
        <w:t>iding simple yes and no answers”</w:t>
      </w:r>
      <w:r w:rsidR="79F81DEF">
        <w:rPr/>
        <w:t xml:space="preserve">, meaning that there are </w:t>
      </w:r>
      <w:r w:rsidR="79F81DEF">
        <w:rPr/>
        <w:t>different levels</w:t>
      </w:r>
      <w:r w:rsidR="79F81DEF">
        <w:rPr/>
        <w:t xml:space="preserve"> to listening.</w:t>
      </w:r>
      <w:r w:rsidR="0C25790D">
        <w:rPr/>
        <w:t xml:space="preserve"> According to Burns (2022), a TO m</w:t>
      </w:r>
      <w:r w:rsidR="67B53207">
        <w:rPr/>
        <w:t>ust go beyond internal listening which is Level 1 thinking of the response</w:t>
      </w:r>
      <w:r w:rsidR="692A43CC">
        <w:rPr/>
        <w:t xml:space="preserve"> from</w:t>
      </w:r>
      <w:r w:rsidR="50D12D5C">
        <w:rPr/>
        <w:t xml:space="preserve"> the coaches</w:t>
      </w:r>
      <w:r w:rsidR="692A43CC">
        <w:rPr/>
        <w:t xml:space="preserve"> experience</w:t>
      </w:r>
      <w:r w:rsidR="67B53207">
        <w:rPr/>
        <w:t xml:space="preserve">, reaching to Level </w:t>
      </w:r>
      <w:r w:rsidR="209C223E">
        <w:rPr/>
        <w:t>2 where</w:t>
      </w:r>
      <w:r w:rsidR="1CF73306">
        <w:rPr/>
        <w:t xml:space="preserve"> the </w:t>
      </w:r>
      <w:r w:rsidR="4BAC4505">
        <w:rPr/>
        <w:t xml:space="preserve">coach will listen to the </w:t>
      </w:r>
      <w:r w:rsidR="4BAC4505">
        <w:rPr/>
        <w:t>coachees</w:t>
      </w:r>
      <w:r w:rsidR="4BAC4505">
        <w:rPr/>
        <w:t xml:space="preserve"> experience, before reaching Level 3 where </w:t>
      </w:r>
      <w:r w:rsidR="672C64CE">
        <w:rPr/>
        <w:t>they consider</w:t>
      </w:r>
      <w:r w:rsidR="4BAC4505">
        <w:rPr/>
        <w:t xml:space="preserve"> global listening of what is being said from other so</w:t>
      </w:r>
      <w:r w:rsidR="3FB29F79">
        <w:rPr/>
        <w:t xml:space="preserve">urces. In a busy hotel setting, the </w:t>
      </w:r>
      <w:r w:rsidR="587FE4C7">
        <w:rPr/>
        <w:t xml:space="preserve">coach might </w:t>
      </w:r>
      <w:r w:rsidR="587FE4C7">
        <w:rPr/>
        <w:t>witness</w:t>
      </w:r>
      <w:r w:rsidR="587FE4C7">
        <w:rPr/>
        <w:t xml:space="preserve"> the </w:t>
      </w:r>
      <w:r w:rsidR="587FE4C7">
        <w:rPr/>
        <w:t>coachee</w:t>
      </w:r>
      <w:r w:rsidR="587FE4C7">
        <w:rPr/>
        <w:t xml:space="preserve"> lacking confidence, </w:t>
      </w:r>
      <w:r w:rsidR="5709CB61">
        <w:rPr/>
        <w:t xml:space="preserve">the coach will listen out for what </w:t>
      </w:r>
      <w:r w:rsidR="5709CB61">
        <w:rPr/>
        <w:t>isn’t</w:t>
      </w:r>
      <w:r w:rsidR="5709CB61">
        <w:rPr/>
        <w:t xml:space="preserve"> being said which could be because of a busy schedule of work/training balance.</w:t>
      </w:r>
    </w:p>
    <w:p w:rsidR="3A83FC34" w:rsidP="03C001C1" w:rsidRDefault="3A83FC34" w14:paraId="35520CC4" w14:textId="507705EC">
      <w:pPr>
        <w:pStyle w:val="Normal"/>
        <w:tabs>
          <w:tab w:val="right" w:leader="dot" w:pos="9360"/>
        </w:tabs>
        <w:bidi w:val="0"/>
        <w:spacing w:after="0" w:afterAutospacing="off" w:line="360" w:lineRule="auto"/>
        <w:ind w:firstLine="720"/>
        <w:jc w:val="both"/>
      </w:pPr>
      <w:r w:rsidR="3A83FC34">
        <w:rPr/>
        <w:t xml:space="preserve">Another skill that makes an effective </w:t>
      </w:r>
      <w:r w:rsidR="1D9F34AB">
        <w:rPr/>
        <w:t xml:space="preserve">coach is the use of Socratic questioning. The use of Socratic questioning </w:t>
      </w:r>
      <w:r w:rsidR="4E3DA530">
        <w:rPr/>
        <w:t xml:space="preserve">bridges the gap between a TO and an expert TO because rather than asking leading questions, you are letting the learner take control of the conversation and go into </w:t>
      </w:r>
      <w:r w:rsidR="4E9872F8">
        <w:rPr/>
        <w:t>depth the research they have found. For example, a leading question could be “Do you think you should improve the rota</w:t>
      </w:r>
      <w:r w:rsidR="4FFD0F33">
        <w:rPr/>
        <w:t>?</w:t>
      </w:r>
      <w:r w:rsidR="4E9872F8">
        <w:rPr/>
        <w:t>”,</w:t>
      </w:r>
      <w:r w:rsidR="4E9872F8">
        <w:rPr/>
        <w:t xml:space="preserve"> this could lead the learner to say “yes</w:t>
      </w:r>
      <w:r w:rsidR="4E9872F8">
        <w:rPr/>
        <w:t>”.</w:t>
      </w:r>
      <w:r w:rsidR="4E9872F8">
        <w:rPr/>
        <w:t xml:space="preserve"> </w:t>
      </w:r>
      <w:r w:rsidR="75BDA7AB">
        <w:rPr/>
        <w:t>Socratic</w:t>
      </w:r>
      <w:r w:rsidR="1674EEC9">
        <w:rPr/>
        <w:t xml:space="preserve"> questioning could be used by asking “What impact is the current rota having on the team?</w:t>
      </w:r>
      <w:r w:rsidR="1674EEC9">
        <w:rPr/>
        <w:t>”</w:t>
      </w:r>
      <w:r w:rsidR="7F1BBBE8">
        <w:rPr/>
        <w:t>.</w:t>
      </w:r>
      <w:r w:rsidR="7F1BBBE8">
        <w:rPr/>
        <w:t xml:space="preserve"> It can therefore be shown that </w:t>
      </w:r>
      <w:r w:rsidR="5887C75C">
        <w:rPr/>
        <w:t>Socratic</w:t>
      </w:r>
      <w:r w:rsidR="7F1BBBE8">
        <w:rPr/>
        <w:t xml:space="preserve"> questioning encourages the learner to explore beyond</w:t>
      </w:r>
      <w:r w:rsidR="61CC6425">
        <w:rPr/>
        <w:t xml:space="preserve"> just hitting the criteria.</w:t>
      </w:r>
    </w:p>
    <w:p w:rsidR="4F69EEF0" w:rsidP="0D68AD2A" w:rsidRDefault="4F69EEF0" w14:paraId="1AEEBDF1" w14:textId="767CABFD">
      <w:pPr>
        <w:pStyle w:val="Heading3"/>
        <w:tabs>
          <w:tab w:val="right" w:leader="dot" w:pos="9360"/>
        </w:tabs>
        <w:bidi w:val="0"/>
        <w:spacing w:before="0" w:beforeAutospacing="off" w:after="0" w:afterAutospacing="off"/>
      </w:pPr>
      <w:bookmarkStart w:name="_Toc1869793444" w:id="1794405199"/>
      <w:r w:rsidR="2A4DF356">
        <w:rPr/>
        <w:t xml:space="preserve">3.3 Attitude Required for an Effective </w:t>
      </w:r>
      <w:r w:rsidR="243C4233">
        <w:rPr/>
        <w:t>Coach</w:t>
      </w:r>
      <w:bookmarkEnd w:id="1794405199"/>
    </w:p>
    <w:p w:rsidR="576B1B72" w:rsidP="03C001C1" w:rsidRDefault="576B1B72" w14:paraId="380840E1" w14:textId="1CE1B2B7">
      <w:pPr>
        <w:pStyle w:val="Normal"/>
        <w:tabs>
          <w:tab w:val="right" w:leader="dot" w:pos="9360"/>
        </w:tabs>
        <w:bidi w:val="0"/>
        <w:spacing w:after="0" w:afterAutospacing="off" w:line="360" w:lineRule="auto"/>
        <w:ind w:firstLine="720"/>
        <w:jc w:val="both"/>
      </w:pPr>
      <w:r w:rsidR="749D8F55">
        <w:rPr/>
        <w:t xml:space="preserve">CIPD and Taylor and Francis (2024) research suggests that the </w:t>
      </w:r>
      <w:r w:rsidR="28BA5FD4">
        <w:rPr/>
        <w:t>psychological</w:t>
      </w:r>
      <w:r w:rsidR="749D8F55">
        <w:rPr/>
        <w:t xml:space="preserve"> safety of the </w:t>
      </w:r>
      <w:r w:rsidR="749D8F55">
        <w:rPr/>
        <w:t>coachee</w:t>
      </w:r>
      <w:r w:rsidR="749D8F55">
        <w:rPr/>
        <w:t xml:space="preserve"> is an attitude that the coach must protect. In relation to ho</w:t>
      </w:r>
      <w:r w:rsidR="44D7C74F">
        <w:rPr/>
        <w:t xml:space="preserve">spitality, the industry is known for its blame culture and pointing out errors. From the perspective of the Coach, it is important that these errors are </w:t>
      </w:r>
      <w:r w:rsidR="6F1C5593">
        <w:rPr/>
        <w:t>perceived</w:t>
      </w:r>
      <w:r w:rsidR="44D7C74F">
        <w:rPr/>
        <w:t xml:space="preserve"> as</w:t>
      </w:r>
      <w:r w:rsidR="7230295C">
        <w:rPr/>
        <w:t xml:space="preserve"> learning opportunities, rather than failures.</w:t>
      </w:r>
      <w:r w:rsidR="1BE2E3A7">
        <w:rPr/>
        <w:t xml:space="preserve"> If a learner doesn’t understand the SMART objectives for a Level 3, or the financial sheets for a Level 4, the learner is encouraged to say “sorry I don’t understand” or “can you clarify this for me”, because </w:t>
      </w:r>
      <w:r w:rsidR="071633F3">
        <w:rPr/>
        <w:t>the coach can then use their experience to break down what these are and how they can be applied to their role.</w:t>
      </w:r>
    </w:p>
    <w:p w:rsidR="339326FE" w:rsidP="03C001C1" w:rsidRDefault="339326FE" w14:paraId="68CAC8A8" w14:textId="71C4BE14">
      <w:pPr>
        <w:pStyle w:val="Normal"/>
        <w:tabs>
          <w:tab w:val="right" w:leader="dot" w:pos="9360"/>
        </w:tabs>
        <w:bidi w:val="0"/>
        <w:spacing w:after="0" w:afterAutospacing="off" w:line="360" w:lineRule="auto"/>
        <w:ind w:firstLine="720"/>
        <w:jc w:val="both"/>
      </w:pPr>
      <w:r w:rsidR="339326FE">
        <w:rPr/>
        <w:t xml:space="preserve">When a learner is trying to balance a Level 4 qualification and the management role in a high-end hotel where they are working minimum of 40 hours a week, the TO needs to </w:t>
      </w:r>
      <w:r w:rsidR="5578D631">
        <w:rPr/>
        <w:t>possess</w:t>
      </w:r>
      <w:r w:rsidR="5578D631">
        <w:rPr/>
        <w:t xml:space="preserve"> the attitude of compassion. By recognising when a learner has stress or burnout, the TO </w:t>
      </w:r>
      <w:r w:rsidR="5A5452A2">
        <w:rPr/>
        <w:t xml:space="preserve">can put a contingency plan in place, by allowing for the </w:t>
      </w:r>
      <w:r w:rsidR="5A5452A2">
        <w:rPr/>
        <w:t>61-day</w:t>
      </w:r>
      <w:r w:rsidR="5A5452A2">
        <w:rPr/>
        <w:t xml:space="preserve"> window to recover from the stress and </w:t>
      </w:r>
      <w:r w:rsidR="5A5452A2">
        <w:rPr/>
        <w:t>come up with</w:t>
      </w:r>
      <w:r w:rsidR="5A5452A2">
        <w:rPr/>
        <w:t xml:space="preserve"> a plan to get through the rest of the months left on the qualification.</w:t>
      </w:r>
    </w:p>
    <w:p w:rsidR="4F69EEF0" w:rsidP="0D68AD2A" w:rsidRDefault="4F69EEF0" w14:paraId="1F457B62" w14:textId="41611A98">
      <w:pPr>
        <w:pStyle w:val="Heading3"/>
        <w:tabs>
          <w:tab w:val="right" w:leader="dot" w:pos="9360"/>
        </w:tabs>
        <w:bidi w:val="0"/>
        <w:spacing w:before="0" w:beforeAutospacing="off" w:after="0" w:afterAutospacing="off"/>
      </w:pPr>
      <w:bookmarkStart w:name="_Toc1290094076" w:id="968682515"/>
      <w:r w:rsidR="2A4DF356">
        <w:rPr/>
        <w:t xml:space="preserve">3.4 Behaviours Required for an Effective </w:t>
      </w:r>
      <w:r w:rsidR="19D10429">
        <w:rPr/>
        <w:t>Coach</w:t>
      </w:r>
      <w:bookmarkEnd w:id="968682515"/>
    </w:p>
    <w:p w:rsidR="61C4D7E2" w:rsidP="596382DE" w:rsidRDefault="61C4D7E2" w14:paraId="7B096ED1" w14:textId="5AF8761F">
      <w:pPr>
        <w:pStyle w:val="NoSpacing"/>
        <w:tabs>
          <w:tab w:val="right" w:leader="dot" w:pos="9360"/>
        </w:tabs>
        <w:bidi w:val="0"/>
        <w:spacing w:line="360" w:lineRule="auto"/>
        <w:ind w:firstLine="720"/>
        <w:jc w:val="both"/>
      </w:pPr>
      <w:r w:rsidRPr="06BB4A8F" w:rsidR="25057DA5">
        <w:rPr>
          <w:lang w:val="en-GB"/>
        </w:rPr>
        <w:t xml:space="preserve">One </w:t>
      </w:r>
      <w:r w:rsidRPr="06BB4A8F" w:rsidR="25057DA5">
        <w:rPr>
          <w:lang w:val="en-GB"/>
        </w:rPr>
        <w:t>behaviour</w:t>
      </w:r>
      <w:r w:rsidRPr="06BB4A8F" w:rsidR="25057DA5">
        <w:rPr>
          <w:lang w:val="en-GB"/>
        </w:rPr>
        <w:t xml:space="preserve"> that a TO at CTC must be forthcoming is </w:t>
      </w:r>
      <w:r w:rsidRPr="06BB4A8F" w:rsidR="38BAD420">
        <w:rPr>
          <w:lang w:val="en-GB"/>
        </w:rPr>
        <w:t xml:space="preserve">reflective practice. Reflective practice is powerful not just for the </w:t>
      </w:r>
      <w:r w:rsidRPr="06BB4A8F" w:rsidR="38BAD420">
        <w:rPr>
          <w:lang w:val="en-GB"/>
        </w:rPr>
        <w:t>coachee</w:t>
      </w:r>
      <w:r w:rsidRPr="06BB4A8F" w:rsidR="38BAD420">
        <w:rPr>
          <w:lang w:val="en-GB"/>
        </w:rPr>
        <w:t xml:space="preserve">, but for the coach because they can reflect on the positive things that went well and what can be done next time </w:t>
      </w:r>
      <w:r w:rsidRPr="06BB4A8F" w:rsidR="7B95F793">
        <w:rPr>
          <w:lang w:val="en-GB"/>
        </w:rPr>
        <w:t>to</w:t>
      </w:r>
      <w:r w:rsidRPr="06BB4A8F" w:rsidR="38BAD420">
        <w:rPr>
          <w:lang w:val="en-GB"/>
        </w:rPr>
        <w:t xml:space="preserve"> improve. This can </w:t>
      </w:r>
      <w:r w:rsidRPr="06BB4A8F" w:rsidR="3A6D210E">
        <w:rPr>
          <w:lang w:val="en-GB"/>
        </w:rPr>
        <w:t>either be done on a journal, notes form on the phone or recorded on a voice recorder.</w:t>
      </w:r>
      <w:r w:rsidRPr="06BB4A8F" w:rsidR="551B7E06">
        <w:rPr>
          <w:lang w:val="en-GB"/>
        </w:rPr>
        <w:t xml:space="preserve"> The method of </w:t>
      </w:r>
      <w:r w:rsidRPr="06BB4A8F" w:rsidR="0CEC1351">
        <w:rPr>
          <w:lang w:val="en-GB"/>
        </w:rPr>
        <w:t>self-reflection</w:t>
      </w:r>
      <w:r w:rsidRPr="06BB4A8F" w:rsidR="551B7E06">
        <w:rPr>
          <w:lang w:val="en-GB"/>
        </w:rPr>
        <w:t xml:space="preserve"> ensures that the coach focuses on the development of </w:t>
      </w:r>
      <w:r w:rsidRPr="06BB4A8F" w:rsidR="46BA7F0A">
        <w:rPr>
          <w:lang w:val="en-GB"/>
        </w:rPr>
        <w:t>their</w:t>
      </w:r>
      <w:r w:rsidRPr="06BB4A8F" w:rsidR="551B7E06">
        <w:rPr>
          <w:lang w:val="en-GB"/>
        </w:rPr>
        <w:t xml:space="preserve"> skills and knowledge, as well as </w:t>
      </w:r>
      <w:r w:rsidRPr="06BB4A8F" w:rsidR="2D82B625">
        <w:rPr>
          <w:lang w:val="en-GB"/>
        </w:rPr>
        <w:t>avoiding the expert trap.</w:t>
      </w:r>
    </w:p>
    <w:p w:rsidR="3C808B05" w:rsidP="03C001C1" w:rsidRDefault="3C808B05" w14:paraId="6286D5BA" w14:textId="70E0218C">
      <w:pPr>
        <w:pStyle w:val="NoSpacing"/>
        <w:tabs>
          <w:tab w:val="right" w:leader="dot" w:pos="9360"/>
        </w:tabs>
        <w:bidi w:val="0"/>
        <w:spacing w:line="360" w:lineRule="auto"/>
        <w:ind w:firstLine="720"/>
        <w:jc w:val="both"/>
      </w:pPr>
      <w:r w:rsidRPr="06BB4A8F" w:rsidR="2D82B625">
        <w:rPr>
          <w:lang w:val="en-GB"/>
        </w:rPr>
        <w:t xml:space="preserve">Another </w:t>
      </w:r>
      <w:r w:rsidRPr="06BB4A8F" w:rsidR="2D82B625">
        <w:rPr>
          <w:lang w:val="en-GB"/>
        </w:rPr>
        <w:t>behaviour</w:t>
      </w:r>
      <w:r w:rsidRPr="06BB4A8F" w:rsidR="2D82B625">
        <w:rPr>
          <w:lang w:val="en-GB"/>
        </w:rPr>
        <w:t xml:space="preserve"> required </w:t>
      </w:r>
      <w:r w:rsidRPr="06BB4A8F" w:rsidR="5CA8CE5D">
        <w:rPr>
          <w:lang w:val="en-GB"/>
        </w:rPr>
        <w:t>by</w:t>
      </w:r>
      <w:r w:rsidRPr="06BB4A8F" w:rsidR="2D82B625">
        <w:rPr>
          <w:lang w:val="en-GB"/>
        </w:rPr>
        <w:t xml:space="preserve"> a coach in the hospitality industry is </w:t>
      </w:r>
      <w:r w:rsidRPr="06BB4A8F" w:rsidR="56C2A97F">
        <w:rPr>
          <w:lang w:val="en-GB"/>
        </w:rPr>
        <w:t xml:space="preserve">flexibility and adaptability. One main reason is that although the TO role is contracted to </w:t>
      </w:r>
      <w:r w:rsidRPr="06BB4A8F" w:rsidR="56C2A97F">
        <w:rPr>
          <w:lang w:val="en-GB"/>
        </w:rPr>
        <w:t>37.5 hours</w:t>
      </w:r>
      <w:r w:rsidRPr="06BB4A8F" w:rsidR="56C2A97F">
        <w:rPr>
          <w:lang w:val="en-GB"/>
        </w:rPr>
        <w:t xml:space="preserve"> at CTC, it is up to the TO</w:t>
      </w:r>
      <w:r w:rsidRPr="06BB4A8F" w:rsidR="7666F6C6">
        <w:rPr>
          <w:lang w:val="en-GB"/>
        </w:rPr>
        <w:t xml:space="preserve"> how these are </w:t>
      </w:r>
      <w:r w:rsidRPr="06BB4A8F" w:rsidR="384A3C9B">
        <w:rPr>
          <w:lang w:val="en-GB"/>
        </w:rPr>
        <w:t>dispersed</w:t>
      </w:r>
      <w:r w:rsidRPr="06BB4A8F" w:rsidR="7666F6C6">
        <w:rPr>
          <w:lang w:val="en-GB"/>
        </w:rPr>
        <w:t xml:space="preserve"> throughout the week. The TO is not set to one </w:t>
      </w:r>
      <w:r w:rsidRPr="06BB4A8F" w:rsidR="3EF489E9">
        <w:rPr>
          <w:lang w:val="en-GB"/>
        </w:rPr>
        <w:t>location;</w:t>
      </w:r>
      <w:r w:rsidRPr="06BB4A8F" w:rsidR="7666F6C6">
        <w:rPr>
          <w:lang w:val="en-GB"/>
        </w:rPr>
        <w:t xml:space="preserve"> it is known that TOs go from West to East of the M4 corridor many times throughout the week</w:t>
      </w:r>
      <w:r w:rsidRPr="06BB4A8F" w:rsidR="3FA54EE2">
        <w:rPr>
          <w:lang w:val="en-GB"/>
        </w:rPr>
        <w:t xml:space="preserve">, not only that but even though the office is open from 9-5, that </w:t>
      </w:r>
      <w:r w:rsidRPr="06BB4A8F" w:rsidR="3FA54EE2">
        <w:rPr>
          <w:lang w:val="en-GB"/>
        </w:rPr>
        <w:t>doesn’t</w:t>
      </w:r>
      <w:r w:rsidRPr="06BB4A8F" w:rsidR="3FA54EE2">
        <w:rPr>
          <w:lang w:val="en-GB"/>
        </w:rPr>
        <w:t xml:space="preserve"> set the hours of the TO. Hospitality is </w:t>
      </w:r>
      <w:r w:rsidRPr="06BB4A8F" w:rsidR="6FAF55EF">
        <w:rPr>
          <w:lang w:val="en-GB"/>
        </w:rPr>
        <w:t xml:space="preserve">also </w:t>
      </w:r>
      <w:r w:rsidRPr="06BB4A8F" w:rsidR="3FA54EE2">
        <w:rPr>
          <w:lang w:val="en-GB"/>
        </w:rPr>
        <w:t>not a 9-5 occupation</w:t>
      </w:r>
      <w:r w:rsidRPr="06BB4A8F" w:rsidR="422F2E8C">
        <w:rPr>
          <w:lang w:val="en-GB"/>
        </w:rPr>
        <w:t>. If</w:t>
      </w:r>
      <w:r w:rsidRPr="06BB4A8F" w:rsidR="3FA54EE2">
        <w:rPr>
          <w:lang w:val="en-GB"/>
        </w:rPr>
        <w:t xml:space="preserve"> someo</w:t>
      </w:r>
      <w:r w:rsidRPr="06BB4A8F" w:rsidR="2E6050BE">
        <w:rPr>
          <w:lang w:val="en-GB"/>
        </w:rPr>
        <w:t xml:space="preserve">ne is on a qualification and they are employed on night shifts, the TO will have to </w:t>
      </w:r>
      <w:r w:rsidRPr="06BB4A8F" w:rsidR="30F2C850">
        <w:rPr>
          <w:lang w:val="en-GB"/>
        </w:rPr>
        <w:t>accommodate</w:t>
      </w:r>
      <w:r w:rsidRPr="06BB4A8F" w:rsidR="2E6050BE">
        <w:rPr>
          <w:lang w:val="en-GB"/>
        </w:rPr>
        <w:t xml:space="preserve"> this</w:t>
      </w:r>
      <w:r w:rsidRPr="06BB4A8F" w:rsidR="15DEEADA">
        <w:rPr>
          <w:lang w:val="en-GB"/>
        </w:rPr>
        <w:t xml:space="preserve"> by doing their visits during the shifts of the learner, as it is Work Based Learning (WBL)</w:t>
      </w:r>
      <w:r w:rsidRPr="06BB4A8F" w:rsidR="2D82B625">
        <w:rPr>
          <w:lang w:val="en-GB"/>
        </w:rPr>
        <w:t>.</w:t>
      </w:r>
    </w:p>
    <w:p w:rsidR="61C4D7E2" w:rsidP="596382DE" w:rsidRDefault="61C4D7E2" w14:paraId="7ED4B8DA" w14:textId="53AA62FA">
      <w:pPr>
        <w:bidi w:val="0"/>
        <w:spacing w:after="100"/>
      </w:pPr>
      <w:r>
        <w:br w:type="page"/>
      </w:r>
    </w:p>
    <w:p w:rsidR="61C4D7E2" w:rsidP="0D68AD2A" w:rsidRDefault="61C4D7E2" w14:paraId="600C1671" w14:textId="24A02DC8">
      <w:pPr>
        <w:pStyle w:val="Heading2"/>
        <w:tabs>
          <w:tab w:val="right" w:leader="dot" w:pos="9360"/>
        </w:tabs>
        <w:bidi w:val="0"/>
        <w:spacing w:before="0" w:beforeAutospacing="off" w:after="0" w:afterAutospacing="off"/>
        <w:ind w:left="0"/>
      </w:pPr>
      <w:bookmarkStart w:name="_Toc1801780463" w:id="1077377711"/>
      <w:r w:rsidR="54F396D9">
        <w:rPr/>
        <w:t xml:space="preserve">4.0 </w:t>
      </w:r>
      <w:r w:rsidR="1BE70505">
        <w:rPr/>
        <w:t xml:space="preserve">Assessing the </w:t>
      </w:r>
      <w:r w:rsidR="6BC76F2B">
        <w:rPr/>
        <w:t>Models</w:t>
      </w:r>
      <w:r w:rsidR="1BE70505">
        <w:rPr/>
        <w:t xml:space="preserve"> that Should be Followed When Coaching</w:t>
      </w:r>
      <w:bookmarkEnd w:id="1077377711"/>
    </w:p>
    <w:p w:rsidR="68E0E090" w:rsidP="2F80A4C1" w:rsidRDefault="68E0E090" w14:paraId="027F72DA" w14:textId="7FBE2B03">
      <w:pPr>
        <w:pStyle w:val="NoSpacing"/>
        <w:tabs>
          <w:tab w:val="right" w:leader="dot" w:pos="9360"/>
        </w:tabs>
        <w:bidi w:val="0"/>
        <w:spacing w:line="360" w:lineRule="auto"/>
        <w:ind w:firstLine="720"/>
        <w:jc w:val="both"/>
      </w:pPr>
      <w:r w:rsidRPr="06BB4A8F" w:rsidR="68E0E090">
        <w:rPr>
          <w:lang w:val="en-GB"/>
        </w:rPr>
        <w:t>The key to</w:t>
      </w:r>
      <w:r w:rsidRPr="06BB4A8F" w:rsidR="16340DE1">
        <w:rPr>
          <w:lang w:val="en-GB"/>
        </w:rPr>
        <w:t xml:space="preserve"> coaching is to make sure you are following a framework that is structured, </w:t>
      </w:r>
      <w:r w:rsidRPr="06BB4A8F" w:rsidR="4E1AC3F1">
        <w:rPr>
          <w:lang w:val="en-GB"/>
        </w:rPr>
        <w:t>purposeful,</w:t>
      </w:r>
      <w:r w:rsidRPr="06BB4A8F" w:rsidR="16340DE1">
        <w:rPr>
          <w:lang w:val="en-GB"/>
        </w:rPr>
        <w:t xml:space="preserve"> and aligned with both the </w:t>
      </w:r>
      <w:r w:rsidRPr="06BB4A8F" w:rsidR="4188CDA7">
        <w:rPr>
          <w:lang w:val="en-GB"/>
        </w:rPr>
        <w:t>learners'</w:t>
      </w:r>
      <w:r w:rsidRPr="06BB4A8F" w:rsidR="16340DE1">
        <w:rPr>
          <w:lang w:val="en-GB"/>
        </w:rPr>
        <w:t xml:space="preserve"> needs and compliance, </w:t>
      </w:r>
      <w:r w:rsidRPr="06BB4A8F" w:rsidR="304609A5">
        <w:rPr>
          <w:lang w:val="en-GB"/>
        </w:rPr>
        <w:t>particularly with</w:t>
      </w:r>
      <w:r w:rsidRPr="06BB4A8F" w:rsidR="16340DE1">
        <w:rPr>
          <w:lang w:val="en-GB"/>
        </w:rPr>
        <w:t xml:space="preserve"> </w:t>
      </w:r>
      <w:r w:rsidRPr="06BB4A8F" w:rsidR="130B26F6">
        <w:rPr>
          <w:lang w:val="en-GB"/>
        </w:rPr>
        <w:t>CTC and</w:t>
      </w:r>
      <w:r w:rsidRPr="06BB4A8F" w:rsidR="16340DE1">
        <w:rPr>
          <w:lang w:val="en-GB"/>
        </w:rPr>
        <w:t xml:space="preserve"> </w:t>
      </w:r>
      <w:r w:rsidRPr="06BB4A8F" w:rsidR="00BDEE48">
        <w:rPr>
          <w:lang w:val="en-GB"/>
        </w:rPr>
        <w:t>Welsh Government compliance.</w:t>
      </w:r>
      <w:r w:rsidRPr="06BB4A8F" w:rsidR="68042385">
        <w:rPr>
          <w:lang w:val="en-GB"/>
        </w:rPr>
        <w:t xml:space="preserve"> At CTC, the choice of model depends on the qualification level, the </w:t>
      </w:r>
      <w:r w:rsidRPr="06BB4A8F" w:rsidR="1A636C17">
        <w:rPr>
          <w:lang w:val="en-GB"/>
        </w:rPr>
        <w:t>learners'</w:t>
      </w:r>
      <w:r w:rsidRPr="06BB4A8F" w:rsidR="68042385">
        <w:rPr>
          <w:lang w:val="en-GB"/>
        </w:rPr>
        <w:t xml:space="preserve"> learning </w:t>
      </w:r>
      <w:r w:rsidRPr="06BB4A8F" w:rsidR="68042385">
        <w:rPr>
          <w:lang w:val="en-GB"/>
        </w:rPr>
        <w:t>style</w:t>
      </w:r>
      <w:r w:rsidRPr="06BB4A8F" w:rsidR="68042385">
        <w:rPr>
          <w:lang w:val="en-GB"/>
        </w:rPr>
        <w:t xml:space="preserve"> and the </w:t>
      </w:r>
      <w:r w:rsidRPr="06BB4A8F" w:rsidR="1A0428C5">
        <w:rPr>
          <w:lang w:val="en-GB"/>
        </w:rPr>
        <w:t>behavioural</w:t>
      </w:r>
      <w:r w:rsidRPr="06BB4A8F" w:rsidR="68042385">
        <w:rPr>
          <w:lang w:val="en-GB"/>
        </w:rPr>
        <w:t xml:space="preserve"> change the coach expects to see. This section critically assesses the GROW, </w:t>
      </w:r>
      <w:r w:rsidRPr="06BB4A8F" w:rsidR="66E709E1">
        <w:rPr>
          <w:lang w:val="en-GB"/>
        </w:rPr>
        <w:t>KOLB,</w:t>
      </w:r>
      <w:r w:rsidRPr="06BB4A8F" w:rsidR="39C7FAD2">
        <w:rPr>
          <w:lang w:val="en-GB"/>
        </w:rPr>
        <w:t xml:space="preserve"> and MAD models and </w:t>
      </w:r>
      <w:r w:rsidRPr="06BB4A8F" w:rsidR="09286FFA">
        <w:rPr>
          <w:lang w:val="en-GB"/>
        </w:rPr>
        <w:t>provides</w:t>
      </w:r>
      <w:r w:rsidRPr="06BB4A8F" w:rsidR="39C7FAD2">
        <w:rPr>
          <w:lang w:val="en-GB"/>
        </w:rPr>
        <w:t xml:space="preserve"> a recommended model for CTC going forward.</w:t>
      </w:r>
    </w:p>
    <w:p w:rsidR="61C4D7E2" w:rsidP="0D68AD2A" w:rsidRDefault="61C4D7E2" w14:paraId="1414A8EE" w14:textId="77D9A38F">
      <w:pPr>
        <w:pStyle w:val="Heading3"/>
        <w:tabs>
          <w:tab w:val="right" w:leader="dot" w:pos="9360"/>
        </w:tabs>
        <w:spacing w:before="0" w:beforeAutospacing="off" w:after="0" w:afterAutospacing="off"/>
      </w:pPr>
      <w:bookmarkStart w:name="_Toc1535896536" w:id="1134604634"/>
      <w:r w:rsidR="622BFD68">
        <w:rPr/>
        <w:t xml:space="preserve">4.1 </w:t>
      </w:r>
      <w:r w:rsidR="78EADBC5">
        <w:rPr/>
        <w:t xml:space="preserve">GROW </w:t>
      </w:r>
      <w:r w:rsidR="5FC8FED7">
        <w:rPr/>
        <w:t xml:space="preserve">Model used in </w:t>
      </w:r>
      <w:r w:rsidR="54F22356">
        <w:rPr/>
        <w:t>Coaching</w:t>
      </w:r>
      <w:bookmarkEnd w:id="1134604634"/>
    </w:p>
    <w:p w:rsidR="576B1B72" w:rsidP="33138D33" w:rsidRDefault="576B1B72" w14:paraId="3F5F2CDA" w14:textId="4E63472B">
      <w:pPr>
        <w:pStyle w:val="NoSpacing"/>
        <w:tabs>
          <w:tab w:val="right" w:leader="dot" w:pos="9360"/>
        </w:tabs>
        <w:spacing w:line="360" w:lineRule="auto"/>
        <w:ind w:firstLine="720"/>
        <w:jc w:val="both"/>
      </w:pPr>
      <w:r w:rsidRPr="06BB4A8F" w:rsidR="170B30BE">
        <w:rPr>
          <w:lang w:val="en-GB"/>
        </w:rPr>
        <w:t>“The GROW model is a simple yet powerful framework for structuring coaching sessions” Hancock (2025)</w:t>
      </w:r>
      <w:r w:rsidRPr="06BB4A8F" w:rsidR="0165766C">
        <w:rPr>
          <w:lang w:val="en-GB"/>
        </w:rPr>
        <w:t xml:space="preserve">. </w:t>
      </w:r>
      <w:r w:rsidRPr="06BB4A8F" w:rsidR="49708F06">
        <w:rPr>
          <w:lang w:val="en-GB"/>
        </w:rPr>
        <w:t>Coaches in CTC implement the</w:t>
      </w:r>
      <w:r w:rsidRPr="06BB4A8F" w:rsidR="4F110DBF">
        <w:rPr>
          <w:lang w:val="en-GB"/>
        </w:rPr>
        <w:t xml:space="preserve"> </w:t>
      </w:r>
      <w:r w:rsidRPr="06BB4A8F" w:rsidR="6ACFAD8B">
        <w:rPr>
          <w:lang w:val="en-GB"/>
        </w:rPr>
        <w:t xml:space="preserve">GROW (Goal, Reality, Options and Will) </w:t>
      </w:r>
      <w:r w:rsidRPr="06BB4A8F" w:rsidR="065EE285">
        <w:rPr>
          <w:lang w:val="en-GB"/>
        </w:rPr>
        <w:t xml:space="preserve">model </w:t>
      </w:r>
      <w:r w:rsidRPr="06BB4A8F" w:rsidR="20166A4B">
        <w:rPr>
          <w:lang w:val="en-GB"/>
        </w:rPr>
        <w:t xml:space="preserve">to implement goal-oriented training sessions </w:t>
      </w:r>
      <w:r w:rsidRPr="06BB4A8F" w:rsidR="7588D680">
        <w:rPr>
          <w:lang w:val="en-GB"/>
        </w:rPr>
        <w:t>to</w:t>
      </w:r>
      <w:r w:rsidRPr="06BB4A8F" w:rsidR="20166A4B">
        <w:rPr>
          <w:lang w:val="en-GB"/>
        </w:rPr>
        <w:t xml:space="preserve"> show progress during the </w:t>
      </w:r>
      <w:r w:rsidRPr="06BB4A8F" w:rsidR="62E01328">
        <w:rPr>
          <w:lang w:val="en-GB"/>
        </w:rPr>
        <w:t>61-day</w:t>
      </w:r>
      <w:r w:rsidRPr="06BB4A8F" w:rsidR="20166A4B">
        <w:rPr>
          <w:lang w:val="en-GB"/>
        </w:rPr>
        <w:t xml:space="preserve"> cycle, set out by the Welsh Government guidelines</w:t>
      </w:r>
      <w:r w:rsidRPr="06BB4A8F" w:rsidR="6C467796">
        <w:rPr>
          <w:lang w:val="en-GB"/>
        </w:rPr>
        <w:t>.</w:t>
      </w:r>
      <w:r w:rsidRPr="06BB4A8F" w:rsidR="2F71868C">
        <w:rPr>
          <w:lang w:val="en-GB"/>
        </w:rPr>
        <w:t xml:space="preserve"> Please see appendix B.</w:t>
      </w:r>
      <w:r w:rsidRPr="06BB4A8F" w:rsidR="7820259C">
        <w:rPr>
          <w:lang w:val="en-GB"/>
        </w:rPr>
        <w:t xml:space="preserve"> </w:t>
      </w:r>
      <w:r w:rsidRPr="06BB4A8F" w:rsidR="61288AC6">
        <w:rPr>
          <w:lang w:val="en-GB"/>
        </w:rPr>
        <w:t xml:space="preserve">The “Goals” stage will be discussed at the start to work out what the </w:t>
      </w:r>
      <w:r w:rsidRPr="06BB4A8F" w:rsidR="61288AC6">
        <w:rPr>
          <w:lang w:val="en-GB"/>
        </w:rPr>
        <w:t>coachee</w:t>
      </w:r>
      <w:r w:rsidRPr="06BB4A8F" w:rsidR="61288AC6">
        <w:rPr>
          <w:lang w:val="en-GB"/>
        </w:rPr>
        <w:t xml:space="preserve"> needs to work on and the coach can set goals and targets to set, </w:t>
      </w:r>
      <w:r w:rsidRPr="06BB4A8F" w:rsidR="61288AC6">
        <w:rPr>
          <w:lang w:val="en-GB"/>
        </w:rPr>
        <w:t>maybe they</w:t>
      </w:r>
      <w:r w:rsidRPr="06BB4A8F" w:rsidR="61288AC6">
        <w:rPr>
          <w:lang w:val="en-GB"/>
        </w:rPr>
        <w:t xml:space="preserve"> want to </w:t>
      </w:r>
      <w:r w:rsidRPr="06BB4A8F" w:rsidR="46371810">
        <w:rPr>
          <w:lang w:val="en-GB"/>
        </w:rPr>
        <w:t xml:space="preserve">get unit 1 completed within the first 3 </w:t>
      </w:r>
      <w:r w:rsidRPr="06BB4A8F" w:rsidR="0A616F1D">
        <w:rPr>
          <w:lang w:val="en-GB"/>
        </w:rPr>
        <w:t>months. Particularly</w:t>
      </w:r>
      <w:r w:rsidRPr="06BB4A8F" w:rsidR="4CC8C47F">
        <w:rPr>
          <w:lang w:val="en-GB"/>
        </w:rPr>
        <w:t xml:space="preserve"> used on Level 3 and 4 </w:t>
      </w:r>
      <w:r w:rsidRPr="06BB4A8F" w:rsidR="4CC8C47F">
        <w:rPr>
          <w:lang w:val="en-GB"/>
        </w:rPr>
        <w:t>coachees</w:t>
      </w:r>
      <w:r w:rsidRPr="06BB4A8F" w:rsidR="4CC8C47F">
        <w:rPr>
          <w:lang w:val="en-GB"/>
        </w:rPr>
        <w:t xml:space="preserve">, coaches will focus on training </w:t>
      </w:r>
      <w:r w:rsidRPr="06BB4A8F" w:rsidR="48E4466A">
        <w:rPr>
          <w:lang w:val="en-GB"/>
        </w:rPr>
        <w:t>sessions in</w:t>
      </w:r>
      <w:r w:rsidRPr="06BB4A8F" w:rsidR="4CC8C47F">
        <w:rPr>
          <w:lang w:val="en-GB"/>
        </w:rPr>
        <w:t xml:space="preserve"> the “reality” stage </w:t>
      </w:r>
      <w:r w:rsidRPr="06BB4A8F" w:rsidR="720A1E80">
        <w:rPr>
          <w:lang w:val="en-GB"/>
        </w:rPr>
        <w:t xml:space="preserve">so they can assess their own leadership performance against theoretical standards. </w:t>
      </w:r>
      <w:r w:rsidRPr="06BB4A8F" w:rsidR="67D776B4">
        <w:rPr>
          <w:lang w:val="en-GB"/>
        </w:rPr>
        <w:t>For</w:t>
      </w:r>
      <w:r w:rsidRPr="06BB4A8F" w:rsidR="7820259C">
        <w:rPr>
          <w:lang w:val="en-GB"/>
        </w:rPr>
        <w:t xml:space="preserve"> coaches to avoid falling into the “expert trap</w:t>
      </w:r>
      <w:r w:rsidRPr="06BB4A8F" w:rsidR="7820259C">
        <w:rPr>
          <w:lang w:val="en-GB"/>
        </w:rPr>
        <w:t>”,</w:t>
      </w:r>
      <w:r w:rsidRPr="06BB4A8F" w:rsidR="7820259C">
        <w:rPr>
          <w:lang w:val="en-GB"/>
        </w:rPr>
        <w:t xml:space="preserve"> they will rely on the “options” phase of the GROW model and implement </w:t>
      </w:r>
      <w:r w:rsidRPr="06BB4A8F" w:rsidR="49F237CD">
        <w:rPr>
          <w:lang w:val="en-GB"/>
        </w:rPr>
        <w:t xml:space="preserve">Socratic questioning and the Stanier model to allow the learner to </w:t>
      </w:r>
      <w:r w:rsidRPr="06BB4A8F" w:rsidR="49F237CD">
        <w:rPr>
          <w:lang w:val="en-GB"/>
        </w:rPr>
        <w:t>come up with</w:t>
      </w:r>
      <w:r w:rsidRPr="06BB4A8F" w:rsidR="49F237CD">
        <w:rPr>
          <w:lang w:val="en-GB"/>
        </w:rPr>
        <w:t xml:space="preserve"> their own solutions.</w:t>
      </w:r>
      <w:r w:rsidRPr="06BB4A8F" w:rsidR="7BE263F7">
        <w:rPr>
          <w:lang w:val="en-GB"/>
        </w:rPr>
        <w:t xml:space="preserve"> The ethos of CTC is unlocking the </w:t>
      </w:r>
      <w:r w:rsidRPr="06BB4A8F" w:rsidR="7BE263F7">
        <w:rPr>
          <w:lang w:val="en-GB"/>
        </w:rPr>
        <w:t>coachees</w:t>
      </w:r>
      <w:r w:rsidRPr="06BB4A8F" w:rsidR="7BE263F7">
        <w:rPr>
          <w:lang w:val="en-GB"/>
        </w:rPr>
        <w:t xml:space="preserve"> full potential through self-</w:t>
      </w:r>
      <w:r w:rsidRPr="06BB4A8F" w:rsidR="7BE263F7">
        <w:rPr>
          <w:lang w:val="en-GB"/>
        </w:rPr>
        <w:t>achievement,</w:t>
      </w:r>
      <w:r w:rsidRPr="06BB4A8F" w:rsidR="7BE263F7">
        <w:rPr>
          <w:lang w:val="en-GB"/>
        </w:rPr>
        <w:t xml:space="preserve"> and this model fits this ethos.</w:t>
      </w:r>
    </w:p>
    <w:p w:rsidR="5CDE2A19" w:rsidP="0D68AD2A" w:rsidRDefault="5CDE2A19" w14:paraId="6119899C" w14:textId="2347E8EF">
      <w:pPr>
        <w:pStyle w:val="Heading3"/>
        <w:tabs>
          <w:tab w:val="right" w:leader="dot" w:pos="9360"/>
        </w:tabs>
        <w:bidi w:val="0"/>
        <w:spacing w:before="0" w:beforeAutospacing="off" w:after="0" w:afterAutospacing="off"/>
      </w:pPr>
      <w:bookmarkStart w:name="_Toc1409199187" w:id="466761293"/>
      <w:r w:rsidR="622BFD68">
        <w:rPr/>
        <w:t xml:space="preserve">4.2 </w:t>
      </w:r>
      <w:r w:rsidR="35C305BD">
        <w:rPr/>
        <w:t>K</w:t>
      </w:r>
      <w:r w:rsidR="6AF33F68">
        <w:rPr/>
        <w:t>OLB</w:t>
      </w:r>
      <w:r w:rsidR="35C305BD">
        <w:rPr/>
        <w:t xml:space="preserve"> Model used in </w:t>
      </w:r>
      <w:r w:rsidR="6FD257CE">
        <w:rPr/>
        <w:t>Coaching</w:t>
      </w:r>
      <w:bookmarkEnd w:id="466761293"/>
    </w:p>
    <w:p w:rsidR="576B1B72" w:rsidP="0177CF7D" w:rsidRDefault="576B1B72" w14:paraId="0D999C79" w14:textId="4D065776">
      <w:pPr>
        <w:pStyle w:val="Normal"/>
        <w:tabs>
          <w:tab w:val="right" w:leader="dot" w:pos="9360"/>
        </w:tabs>
        <w:bidi w:val="0"/>
        <w:spacing w:after="0" w:afterAutospacing="off" w:line="360" w:lineRule="auto"/>
        <w:ind w:firstLine="720"/>
        <w:jc w:val="both"/>
      </w:pPr>
      <w:r w:rsidR="7E54A653">
        <w:rPr/>
        <w:t xml:space="preserve">The Institute of </w:t>
      </w:r>
      <w:r w:rsidR="2E926F6C">
        <w:rPr/>
        <w:t>Experiential</w:t>
      </w:r>
      <w:r w:rsidR="7E54A653">
        <w:rPr/>
        <w:t xml:space="preserve"> Learning</w:t>
      </w:r>
      <w:r w:rsidR="4529BFC6">
        <w:rPr/>
        <w:t xml:space="preserve"> (2024)</w:t>
      </w:r>
      <w:r w:rsidR="7E54A653">
        <w:rPr/>
        <w:t xml:space="preserve"> describes </w:t>
      </w:r>
      <w:r w:rsidR="59BE9E43">
        <w:rPr/>
        <w:t xml:space="preserve">Kolb </w:t>
      </w:r>
      <w:r w:rsidR="5FE01791">
        <w:rPr/>
        <w:t xml:space="preserve">as a </w:t>
      </w:r>
      <w:r w:rsidR="59BE9E43">
        <w:rPr/>
        <w:t>learning theory</w:t>
      </w:r>
      <w:r w:rsidR="38647D49">
        <w:rPr/>
        <w:t xml:space="preserve"> that</w:t>
      </w:r>
      <w:r w:rsidR="59BE9E43">
        <w:rPr/>
        <w:t xml:space="preserve"> is widely recognised and </w:t>
      </w:r>
      <w:r w:rsidR="1142E8C3">
        <w:rPr/>
        <w:t>influential</w:t>
      </w:r>
      <w:r w:rsidR="59BE9E43">
        <w:rPr/>
        <w:t xml:space="preserve"> theory that describes how people learn through exp</w:t>
      </w:r>
      <w:r w:rsidR="65CC93F6">
        <w:rPr/>
        <w:t>eriences</w:t>
      </w:r>
      <w:r w:rsidR="5F00A63B">
        <w:rPr/>
        <w:t xml:space="preserve">. </w:t>
      </w:r>
      <w:r w:rsidR="59601E2F">
        <w:rPr/>
        <w:t xml:space="preserve">Can be found in appendix C. </w:t>
      </w:r>
      <w:r w:rsidR="5F00A63B">
        <w:rPr/>
        <w:t>It is a four-stage model that encourages the use of self-reflection and continuous experimentation to maximi</w:t>
      </w:r>
      <w:r w:rsidR="752C8BB0">
        <w:rPr/>
        <w:t>se potential</w:t>
      </w:r>
      <w:r w:rsidR="5F00A63B">
        <w:rPr/>
        <w:t>.</w:t>
      </w:r>
      <w:r w:rsidR="7CC7F9A7">
        <w:rPr/>
        <w:t xml:space="preserve"> </w:t>
      </w:r>
      <w:r w:rsidR="4863504E">
        <w:rPr/>
        <w:t xml:space="preserve">For example, if a </w:t>
      </w:r>
      <w:r w:rsidR="4863504E">
        <w:rPr/>
        <w:t>coachee</w:t>
      </w:r>
      <w:r w:rsidR="4863504E">
        <w:rPr/>
        <w:t xml:space="preserve"> on a level 2 and has a particular incident with a customer complaint for the first time, the coach will encourage the use of reflective observation</w:t>
      </w:r>
      <w:r w:rsidR="2CC82831">
        <w:rPr/>
        <w:t xml:space="preserve"> to analyse the guest interaction. The coach will then encourage the </w:t>
      </w:r>
      <w:r w:rsidR="2CC82831">
        <w:rPr/>
        <w:t>coachee</w:t>
      </w:r>
      <w:r w:rsidR="2CC82831">
        <w:rPr/>
        <w:t xml:space="preserve"> to think</w:t>
      </w:r>
      <w:r w:rsidR="3F0873C6">
        <w:rPr/>
        <w:t xml:space="preserve"> about concepts and organisation specific codes of practice that can be used next time to improve the interaction. When the learner comes face to face with another situation, the </w:t>
      </w:r>
      <w:r w:rsidR="3F0873C6">
        <w:rPr/>
        <w:t>coachee</w:t>
      </w:r>
      <w:r w:rsidR="3F0873C6">
        <w:rPr/>
        <w:t xml:space="preserve"> can use </w:t>
      </w:r>
      <w:r w:rsidR="399E7033">
        <w:rPr/>
        <w:t xml:space="preserve">the active experimentation phase to </w:t>
      </w:r>
      <w:r w:rsidR="569A5B66">
        <w:rPr/>
        <w:t xml:space="preserve">test the theories and codes of practice to see what worked and went well, if it </w:t>
      </w:r>
      <w:r w:rsidR="569A5B66">
        <w:rPr/>
        <w:t>doesn’t</w:t>
      </w:r>
      <w:r w:rsidR="569A5B66">
        <w:rPr/>
        <w:t xml:space="preserve"> go as planned then this concept can be used again. By using the </w:t>
      </w:r>
      <w:r w:rsidR="7E9EA30F">
        <w:rPr/>
        <w:t>Kolb's</w:t>
      </w:r>
      <w:r w:rsidR="569A5B66">
        <w:rPr/>
        <w:t xml:space="preserve"> c</w:t>
      </w:r>
      <w:r w:rsidR="1189C2AF">
        <w:rPr/>
        <w:t xml:space="preserve">ycle, the coach at CTC can get the </w:t>
      </w:r>
      <w:r w:rsidR="1189C2AF">
        <w:rPr/>
        <w:t>coachee</w:t>
      </w:r>
      <w:r w:rsidR="1189C2AF">
        <w:rPr/>
        <w:t xml:space="preserve"> to think about the </w:t>
      </w:r>
      <w:r w:rsidR="0A2FBCD7">
        <w:rPr/>
        <w:t>workplace</w:t>
      </w:r>
      <w:r w:rsidR="1189C2AF">
        <w:rPr/>
        <w:t xml:space="preserve"> policies, rather than just </w:t>
      </w:r>
      <w:r w:rsidR="29836B2E">
        <w:rPr/>
        <w:t>considering theories.</w:t>
      </w:r>
    </w:p>
    <w:p w:rsidR="7ACF2564" w:rsidP="0D68AD2A" w:rsidRDefault="7ACF2564" w14:paraId="26599DF5" w14:textId="32DA13C2">
      <w:pPr>
        <w:pStyle w:val="Heading3"/>
        <w:tabs>
          <w:tab w:val="right" w:leader="dot" w:pos="9360"/>
        </w:tabs>
        <w:bidi w:val="0"/>
        <w:spacing w:before="0" w:beforeAutospacing="off" w:after="0" w:afterAutospacing="off"/>
      </w:pPr>
      <w:bookmarkStart w:name="_Toc1450967361" w:id="1606016606"/>
      <w:r w:rsidR="474D8E54">
        <w:rPr/>
        <w:t xml:space="preserve">4.3 MAD used in </w:t>
      </w:r>
      <w:r w:rsidR="68173270">
        <w:rPr/>
        <w:t>Coaching</w:t>
      </w:r>
      <w:bookmarkEnd w:id="1606016606"/>
    </w:p>
    <w:p w:rsidR="576B1B72" w:rsidP="06BB4A8F" w:rsidRDefault="576B1B72" w14:paraId="6D5F1659" w14:textId="050F5A74">
      <w:pPr>
        <w:pStyle w:val="NoSpacing"/>
        <w:tabs>
          <w:tab w:val="right" w:leader="dot" w:pos="9360"/>
        </w:tabs>
        <w:spacing w:line="360" w:lineRule="auto"/>
        <w:ind w:firstLine="720"/>
        <w:jc w:val="both"/>
        <w:rPr>
          <w:lang w:val="en-GB"/>
        </w:rPr>
      </w:pPr>
      <w:r w:rsidRPr="06BB4A8F" w:rsidR="307BB677">
        <w:rPr>
          <w:lang w:val="en-GB"/>
        </w:rPr>
        <w:t>Gilbert (2023), founder of the Go Mad Thinking describes the MAD model as a model that can be used</w:t>
      </w:r>
      <w:r w:rsidRPr="06BB4A8F" w:rsidR="4B3D9C2F">
        <w:rPr>
          <w:lang w:val="en-GB"/>
        </w:rPr>
        <w:t xml:space="preserve"> personally and collaboratively within the team to provide a shared thinking and common language to achieve goals and t</w:t>
      </w:r>
      <w:r w:rsidRPr="06BB4A8F" w:rsidR="6FF3C2A7">
        <w:rPr>
          <w:lang w:val="en-GB"/>
        </w:rPr>
        <w:t>o solve problems.</w:t>
      </w:r>
      <w:r w:rsidRPr="06BB4A8F" w:rsidR="5C3E5C4E">
        <w:rPr>
          <w:lang w:val="en-GB"/>
        </w:rPr>
        <w:t xml:space="preserve"> Used to assess the </w:t>
      </w:r>
      <w:r w:rsidRPr="06BB4A8F" w:rsidR="5C3E5C4E">
        <w:rPr>
          <w:lang w:val="en-GB"/>
        </w:rPr>
        <w:t>coachees</w:t>
      </w:r>
      <w:r w:rsidRPr="06BB4A8F" w:rsidR="5C3E5C4E">
        <w:rPr>
          <w:lang w:val="en-GB"/>
        </w:rPr>
        <w:t xml:space="preserve"> Motivation, Ability and Direction, CT</w:t>
      </w:r>
      <w:r w:rsidRPr="06BB4A8F" w:rsidR="349C2831">
        <w:rPr>
          <w:lang w:val="en-GB"/>
        </w:rPr>
        <w:t>C</w:t>
      </w:r>
      <w:r w:rsidRPr="06BB4A8F" w:rsidR="5C3E5C4E">
        <w:rPr>
          <w:lang w:val="en-GB"/>
        </w:rPr>
        <w:t xml:space="preserve"> coaches will use </w:t>
      </w:r>
      <w:r w:rsidRPr="06BB4A8F" w:rsidR="1490312F">
        <w:rPr>
          <w:lang w:val="en-GB"/>
        </w:rPr>
        <w:t>it when a learner is falling behind</w:t>
      </w:r>
      <w:r w:rsidRPr="06BB4A8F" w:rsidR="4285A976">
        <w:rPr>
          <w:lang w:val="en-GB"/>
        </w:rPr>
        <w:t xml:space="preserve">. </w:t>
      </w:r>
      <w:r w:rsidRPr="06BB4A8F" w:rsidR="51CAC097">
        <w:rPr>
          <w:lang w:val="en-GB"/>
        </w:rPr>
        <w:t>Please see Appendix D</w:t>
      </w:r>
      <w:r w:rsidRPr="06BB4A8F" w:rsidR="25EDA01E">
        <w:rPr>
          <w:lang w:val="en-GB"/>
        </w:rPr>
        <w:t xml:space="preserve">. </w:t>
      </w:r>
      <w:r w:rsidRPr="06BB4A8F" w:rsidR="1B04A02C">
        <w:rPr>
          <w:lang w:val="en-GB"/>
        </w:rPr>
        <w:t xml:space="preserve">The coach can use Neuro Linguistic Programming (NLP) to </w:t>
      </w:r>
      <w:r w:rsidRPr="06BB4A8F" w:rsidR="1B04A02C">
        <w:rPr>
          <w:lang w:val="en-GB"/>
        </w:rPr>
        <w:t>identify</w:t>
      </w:r>
      <w:r w:rsidRPr="06BB4A8F" w:rsidR="1B04A02C">
        <w:rPr>
          <w:lang w:val="en-GB"/>
        </w:rPr>
        <w:t xml:space="preserve"> the </w:t>
      </w:r>
      <w:r w:rsidRPr="06BB4A8F" w:rsidR="4D450287">
        <w:rPr>
          <w:lang w:val="en-GB"/>
        </w:rPr>
        <w:t>coachees</w:t>
      </w:r>
      <w:r w:rsidRPr="06BB4A8F" w:rsidR="4D450287">
        <w:rPr>
          <w:lang w:val="en-GB"/>
        </w:rPr>
        <w:t xml:space="preserve"> </w:t>
      </w:r>
      <w:r w:rsidRPr="06BB4A8F" w:rsidR="4D450287">
        <w:rPr>
          <w:lang w:val="en-GB"/>
        </w:rPr>
        <w:t>behaviour</w:t>
      </w:r>
      <w:r w:rsidRPr="06BB4A8F" w:rsidR="4D450287">
        <w:rPr>
          <w:lang w:val="en-GB"/>
        </w:rPr>
        <w:t xml:space="preserve"> to achieve alternate outcomes to achieve the desired goal. </w:t>
      </w:r>
      <w:r w:rsidRPr="06BB4A8F" w:rsidR="25EDA01E">
        <w:rPr>
          <w:lang w:val="en-GB"/>
        </w:rPr>
        <w:t xml:space="preserve">If a learner is over </w:t>
      </w:r>
      <w:r w:rsidRPr="06BB4A8F" w:rsidR="25EDA01E">
        <w:rPr>
          <w:lang w:val="en-GB"/>
        </w:rPr>
        <w:t>61 days</w:t>
      </w:r>
      <w:r w:rsidRPr="06BB4A8F" w:rsidR="25EDA01E">
        <w:rPr>
          <w:lang w:val="en-GB"/>
        </w:rPr>
        <w:t xml:space="preserve">, there is a </w:t>
      </w:r>
      <w:r w:rsidRPr="06BB4A8F" w:rsidR="3D2F3104">
        <w:rPr>
          <w:lang w:val="en-GB"/>
        </w:rPr>
        <w:t>3-day</w:t>
      </w:r>
      <w:r w:rsidRPr="06BB4A8F" w:rsidR="25EDA01E">
        <w:rPr>
          <w:lang w:val="en-GB"/>
        </w:rPr>
        <w:t xml:space="preserve"> leeway up to </w:t>
      </w:r>
      <w:r w:rsidRPr="06BB4A8F" w:rsidR="25EDA01E">
        <w:rPr>
          <w:lang w:val="en-GB"/>
        </w:rPr>
        <w:t>64 days</w:t>
      </w:r>
      <w:r w:rsidRPr="06BB4A8F" w:rsidR="25EDA01E">
        <w:rPr>
          <w:lang w:val="en-GB"/>
        </w:rPr>
        <w:t xml:space="preserve">, just </w:t>
      </w:r>
      <w:r w:rsidRPr="06BB4A8F" w:rsidR="1EE042F1">
        <w:rPr>
          <w:lang w:val="en-GB"/>
        </w:rPr>
        <w:t>in case</w:t>
      </w:r>
      <w:r w:rsidRPr="06BB4A8F" w:rsidR="25EDA01E">
        <w:rPr>
          <w:lang w:val="en-GB"/>
        </w:rPr>
        <w:t xml:space="preserve"> the </w:t>
      </w:r>
      <w:r w:rsidRPr="06BB4A8F" w:rsidR="25EDA01E">
        <w:rPr>
          <w:lang w:val="en-GB"/>
        </w:rPr>
        <w:t>coachee</w:t>
      </w:r>
      <w:r w:rsidRPr="06BB4A8F" w:rsidR="25EDA01E">
        <w:rPr>
          <w:lang w:val="en-GB"/>
        </w:rPr>
        <w:t xml:space="preserve"> is on holiday, </w:t>
      </w:r>
      <w:r w:rsidRPr="06BB4A8F" w:rsidR="5BBC0F60">
        <w:rPr>
          <w:lang w:val="en-GB"/>
        </w:rPr>
        <w:t>sick</w:t>
      </w:r>
      <w:r w:rsidRPr="06BB4A8F" w:rsidR="25EDA01E">
        <w:rPr>
          <w:lang w:val="en-GB"/>
        </w:rPr>
        <w:t xml:space="preserve"> or busy.</w:t>
      </w:r>
      <w:r w:rsidRPr="06BB4A8F" w:rsidR="3251EFBE">
        <w:rPr>
          <w:lang w:val="en-GB"/>
        </w:rPr>
        <w:t xml:space="preserve"> If the visit has passed </w:t>
      </w:r>
      <w:r w:rsidRPr="06BB4A8F" w:rsidR="5D5DCCA0">
        <w:rPr>
          <w:lang w:val="en-GB"/>
        </w:rPr>
        <w:t>both</w:t>
      </w:r>
      <w:r w:rsidRPr="06BB4A8F" w:rsidR="3251EFBE">
        <w:rPr>
          <w:lang w:val="en-GB"/>
        </w:rPr>
        <w:t xml:space="preserve"> thresholds, then</w:t>
      </w:r>
      <w:r w:rsidRPr="06BB4A8F" w:rsidR="378CB01A">
        <w:rPr>
          <w:lang w:val="en-GB"/>
        </w:rPr>
        <w:t xml:space="preserve"> the coach will delve deeper with the </w:t>
      </w:r>
      <w:r w:rsidRPr="06BB4A8F" w:rsidR="378CB01A">
        <w:rPr>
          <w:lang w:val="en-GB"/>
        </w:rPr>
        <w:t>coachee</w:t>
      </w:r>
      <w:r w:rsidRPr="06BB4A8F" w:rsidR="378CB01A">
        <w:rPr>
          <w:lang w:val="en-GB"/>
        </w:rPr>
        <w:t xml:space="preserve"> to </w:t>
      </w:r>
      <w:r w:rsidRPr="06BB4A8F" w:rsidR="378CB01A">
        <w:rPr>
          <w:lang w:val="en-GB"/>
        </w:rPr>
        <w:t>identify</w:t>
      </w:r>
      <w:r w:rsidRPr="06BB4A8F" w:rsidR="378CB01A">
        <w:rPr>
          <w:lang w:val="en-GB"/>
        </w:rPr>
        <w:t xml:space="preserve"> what the problem is and if their motivation is low and why. Sometimes the work might be too much, for example if a learner has gone straight ont</w:t>
      </w:r>
      <w:r w:rsidRPr="06BB4A8F" w:rsidR="34315548">
        <w:rPr>
          <w:lang w:val="en-GB"/>
        </w:rPr>
        <w:t xml:space="preserve">o a level 3, then they have the </w:t>
      </w:r>
      <w:r w:rsidRPr="06BB4A8F" w:rsidR="34315548">
        <w:rPr>
          <w:lang w:val="en-GB"/>
        </w:rPr>
        <w:t>option</w:t>
      </w:r>
      <w:r w:rsidRPr="06BB4A8F" w:rsidR="34315548">
        <w:rPr>
          <w:lang w:val="en-GB"/>
        </w:rPr>
        <w:t xml:space="preserve">, </w:t>
      </w:r>
      <w:r w:rsidRPr="06BB4A8F" w:rsidR="57124BE2">
        <w:rPr>
          <w:lang w:val="en-GB"/>
        </w:rPr>
        <w:t>if</w:t>
      </w:r>
      <w:r w:rsidRPr="06BB4A8F" w:rsidR="34315548">
        <w:rPr>
          <w:lang w:val="en-GB"/>
        </w:rPr>
        <w:t xml:space="preserve"> </w:t>
      </w:r>
      <w:r w:rsidRPr="06BB4A8F" w:rsidR="34315548">
        <w:rPr>
          <w:lang w:val="en-GB"/>
        </w:rPr>
        <w:t>it</w:t>
      </w:r>
      <w:r w:rsidRPr="06BB4A8F" w:rsidR="57174345">
        <w:rPr>
          <w:lang w:val="en-GB"/>
        </w:rPr>
        <w:t>’</w:t>
      </w:r>
      <w:r w:rsidRPr="06BB4A8F" w:rsidR="34315548">
        <w:rPr>
          <w:lang w:val="en-GB"/>
        </w:rPr>
        <w:t>s</w:t>
      </w:r>
      <w:r w:rsidRPr="06BB4A8F" w:rsidR="34315548">
        <w:rPr>
          <w:lang w:val="en-GB"/>
        </w:rPr>
        <w:t xml:space="preserve"> caught early, to go down to a level 2 qualification instead.</w:t>
      </w:r>
      <w:r w:rsidRPr="06BB4A8F" w:rsidR="2E0A7D4B">
        <w:rPr>
          <w:lang w:val="en-GB"/>
        </w:rPr>
        <w:t xml:space="preserve"> Alternatively, if the </w:t>
      </w:r>
      <w:r w:rsidRPr="06BB4A8F" w:rsidR="2E0A7D4B">
        <w:rPr>
          <w:lang w:val="en-GB"/>
        </w:rPr>
        <w:t>coachee</w:t>
      </w:r>
      <w:r w:rsidRPr="06BB4A8F" w:rsidR="2E0A7D4B">
        <w:rPr>
          <w:lang w:val="en-GB"/>
        </w:rPr>
        <w:t xml:space="preserve"> is struggling with the unit </w:t>
      </w:r>
      <w:r w:rsidRPr="06BB4A8F" w:rsidR="2E0A7D4B">
        <w:rPr>
          <w:lang w:val="en-GB"/>
        </w:rPr>
        <w:t>selection</w:t>
      </w:r>
      <w:r w:rsidRPr="06BB4A8F" w:rsidR="2E0A7D4B">
        <w:rPr>
          <w:lang w:val="en-GB"/>
        </w:rPr>
        <w:t xml:space="preserve">, rather than taking them down to a level </w:t>
      </w:r>
      <w:r w:rsidRPr="06BB4A8F" w:rsidR="581A6D9C">
        <w:rPr>
          <w:lang w:val="en-GB"/>
        </w:rPr>
        <w:t>2, the</w:t>
      </w:r>
      <w:r w:rsidRPr="06BB4A8F" w:rsidR="2E0A7D4B">
        <w:rPr>
          <w:lang w:val="en-GB"/>
        </w:rPr>
        <w:t xml:space="preserve"> coach can change the units to best fit what they do on a </w:t>
      </w:r>
      <w:r w:rsidRPr="06BB4A8F" w:rsidR="5D3D7C23">
        <w:rPr>
          <w:lang w:val="en-GB"/>
        </w:rPr>
        <w:t>day-to-day</w:t>
      </w:r>
      <w:r w:rsidRPr="06BB4A8F" w:rsidR="2E0A7D4B">
        <w:rPr>
          <w:lang w:val="en-GB"/>
        </w:rPr>
        <w:t xml:space="preserve"> basis.</w:t>
      </w:r>
      <w:r w:rsidRPr="06BB4A8F" w:rsidR="34315548">
        <w:rPr>
          <w:lang w:val="en-GB"/>
        </w:rPr>
        <w:t xml:space="preserve"> </w:t>
      </w:r>
      <w:r w:rsidRPr="06BB4A8F" w:rsidR="34315548">
        <w:rPr>
          <w:lang w:val="en-GB"/>
        </w:rPr>
        <w:t xml:space="preserve">The coach will be honest with the </w:t>
      </w:r>
      <w:r w:rsidRPr="06BB4A8F" w:rsidR="34315548">
        <w:rPr>
          <w:lang w:val="en-GB"/>
        </w:rPr>
        <w:t>coachee</w:t>
      </w:r>
      <w:r w:rsidRPr="06BB4A8F" w:rsidR="34315548">
        <w:rPr>
          <w:lang w:val="en-GB"/>
        </w:rPr>
        <w:t xml:space="preserve"> and </w:t>
      </w:r>
      <w:r w:rsidRPr="06BB4A8F" w:rsidR="34315548">
        <w:rPr>
          <w:lang w:val="en-GB"/>
        </w:rPr>
        <w:t>identify</w:t>
      </w:r>
      <w:r w:rsidRPr="06BB4A8F" w:rsidR="34315548">
        <w:rPr>
          <w:lang w:val="en-GB"/>
        </w:rPr>
        <w:t xml:space="preserve"> what the problem is and point them in the right direction.</w:t>
      </w:r>
      <w:r w:rsidRPr="06BB4A8F" w:rsidR="168BC281">
        <w:rPr>
          <w:lang w:val="en-GB"/>
        </w:rPr>
        <w:t xml:space="preserve"> As CTC prides itself on supporting the learner, in these instances, this is a sound model to use to get the learner back on track and onto the right level for them.</w:t>
      </w:r>
    </w:p>
    <w:p w:rsidR="1734A739" w:rsidP="0D68AD2A" w:rsidRDefault="1734A739" w14:paraId="04C91F13" w14:textId="7779AE76">
      <w:pPr>
        <w:pStyle w:val="Heading3"/>
        <w:tabs>
          <w:tab w:val="right" w:leader="dot" w:pos="9360"/>
        </w:tabs>
        <w:bidi w:val="0"/>
        <w:spacing w:before="0" w:beforeAutospacing="off" w:after="0" w:afterAutospacing="off"/>
      </w:pPr>
      <w:bookmarkStart w:name="_Toc683627622" w:id="2048218067"/>
      <w:r w:rsidR="5FB2ED0F">
        <w:rPr/>
        <w:t>4.</w:t>
      </w:r>
      <w:r w:rsidR="44CFC4A6">
        <w:rPr/>
        <w:t>4</w:t>
      </w:r>
      <w:r w:rsidR="5FB2ED0F">
        <w:rPr/>
        <w:t xml:space="preserve"> Recommendation for Cambrian Training</w:t>
      </w:r>
      <w:bookmarkEnd w:id="2048218067"/>
    </w:p>
    <w:p w:rsidR="4AB7C2E1" w:rsidP="0177CF7D" w:rsidRDefault="4AB7C2E1" w14:paraId="257E69F8" w14:textId="0BB438D8">
      <w:pPr>
        <w:pStyle w:val="NoSpacing"/>
        <w:tabs>
          <w:tab w:val="right" w:leader="dot" w:pos="9360"/>
        </w:tabs>
        <w:bidi w:val="0"/>
        <w:spacing w:line="360" w:lineRule="auto"/>
        <w:ind w:firstLine="720"/>
        <w:jc w:val="both"/>
      </w:pPr>
      <w:r w:rsidRPr="06BB4A8F" w:rsidR="4AB7C2E1">
        <w:rPr>
          <w:lang w:val="en-GB"/>
        </w:rPr>
        <w:t xml:space="preserve">Based on this assessment, there </w:t>
      </w:r>
      <w:r w:rsidRPr="06BB4A8F" w:rsidR="4AB7C2E1">
        <w:rPr>
          <w:lang w:val="en-GB"/>
        </w:rPr>
        <w:t>isn’t</w:t>
      </w:r>
      <w:r w:rsidRPr="06BB4A8F" w:rsidR="4AB7C2E1">
        <w:rPr>
          <w:lang w:val="en-GB"/>
        </w:rPr>
        <w:t xml:space="preserve"> a one </w:t>
      </w:r>
      <w:r w:rsidRPr="06BB4A8F" w:rsidR="2826B755">
        <w:rPr>
          <w:lang w:val="en-GB"/>
        </w:rPr>
        <w:t>size that</w:t>
      </w:r>
      <w:r w:rsidRPr="06BB4A8F" w:rsidR="4AB7C2E1">
        <w:rPr>
          <w:lang w:val="en-GB"/>
        </w:rPr>
        <w:t xml:space="preserve"> fits all </w:t>
      </w:r>
      <w:r w:rsidRPr="06BB4A8F" w:rsidR="4AB7C2E1">
        <w:rPr>
          <w:lang w:val="en-GB"/>
        </w:rPr>
        <w:t>fix</w:t>
      </w:r>
      <w:r w:rsidRPr="06BB4A8F" w:rsidR="4AB7C2E1">
        <w:rPr>
          <w:lang w:val="en-GB"/>
        </w:rPr>
        <w:t xml:space="preserve"> for CTC. There are a lot of factors to consider which one is best, which is where </w:t>
      </w:r>
      <w:r w:rsidRPr="06BB4A8F" w:rsidR="2B306AE5">
        <w:rPr>
          <w:lang w:val="en-GB"/>
        </w:rPr>
        <w:t>Kolb's</w:t>
      </w:r>
      <w:r w:rsidRPr="06BB4A8F" w:rsidR="4AB7C2E1">
        <w:rPr>
          <w:lang w:val="en-GB"/>
        </w:rPr>
        <w:t xml:space="preserve"> comes into play. If one </w:t>
      </w:r>
      <w:r w:rsidRPr="06BB4A8F" w:rsidR="2FBBB2D4">
        <w:rPr>
          <w:lang w:val="en-GB"/>
        </w:rPr>
        <w:t xml:space="preserve">learner </w:t>
      </w:r>
      <w:r w:rsidRPr="06BB4A8F" w:rsidR="2FBBB2D4">
        <w:rPr>
          <w:lang w:val="en-GB"/>
        </w:rPr>
        <w:t>doesn’t</w:t>
      </w:r>
      <w:r w:rsidRPr="06BB4A8F" w:rsidR="2FBBB2D4">
        <w:rPr>
          <w:lang w:val="en-GB"/>
        </w:rPr>
        <w:t xml:space="preserve"> work well using the GROW model, then the coach can use the </w:t>
      </w:r>
      <w:r w:rsidRPr="06BB4A8F" w:rsidR="4F29F634">
        <w:rPr>
          <w:lang w:val="en-GB"/>
        </w:rPr>
        <w:t>Kolb's</w:t>
      </w:r>
      <w:r w:rsidRPr="06BB4A8F" w:rsidR="2FBBB2D4">
        <w:rPr>
          <w:lang w:val="en-GB"/>
        </w:rPr>
        <w:t xml:space="preserve"> model to reflect on what went well</w:t>
      </w:r>
      <w:r w:rsidRPr="06BB4A8F" w:rsidR="0E883FCB">
        <w:rPr>
          <w:lang w:val="en-GB"/>
        </w:rPr>
        <w:t>. Did</w:t>
      </w:r>
      <w:r w:rsidRPr="06BB4A8F" w:rsidR="2FBBB2D4">
        <w:rPr>
          <w:lang w:val="en-GB"/>
        </w:rPr>
        <w:t xml:space="preserve"> it fit the learning style? If it </w:t>
      </w:r>
      <w:r w:rsidRPr="06BB4A8F" w:rsidR="2FBBB2D4">
        <w:rPr>
          <w:lang w:val="en-GB"/>
        </w:rPr>
        <w:t>didn’t</w:t>
      </w:r>
      <w:r w:rsidRPr="06BB4A8F" w:rsidR="2FBBB2D4">
        <w:rPr>
          <w:lang w:val="en-GB"/>
        </w:rPr>
        <w:t xml:space="preserve"> work, what could be done to improve next </w:t>
      </w:r>
      <w:r w:rsidRPr="06BB4A8F" w:rsidR="2FBBB2D4">
        <w:rPr>
          <w:lang w:val="en-GB"/>
        </w:rPr>
        <w:t>time.</w:t>
      </w:r>
      <w:r w:rsidRPr="06BB4A8F" w:rsidR="2FBBB2D4">
        <w:rPr>
          <w:lang w:val="en-GB"/>
        </w:rPr>
        <w:t xml:space="preserve"> Did </w:t>
      </w:r>
      <w:r w:rsidRPr="06BB4A8F" w:rsidR="2AB95A0F">
        <w:rPr>
          <w:lang w:val="en-GB"/>
        </w:rPr>
        <w:t xml:space="preserve">they respond well to reflecting on past experiences, which is where </w:t>
      </w:r>
      <w:r w:rsidRPr="06BB4A8F" w:rsidR="3C52197A">
        <w:rPr>
          <w:lang w:val="en-GB"/>
        </w:rPr>
        <w:t>Kolb's</w:t>
      </w:r>
      <w:r w:rsidRPr="06BB4A8F" w:rsidR="2AB95A0F">
        <w:rPr>
          <w:lang w:val="en-GB"/>
        </w:rPr>
        <w:t xml:space="preserve"> works </w:t>
      </w:r>
      <w:r w:rsidRPr="06BB4A8F" w:rsidR="2AB95A0F">
        <w:rPr>
          <w:lang w:val="en-GB"/>
        </w:rPr>
        <w:t>well.</w:t>
      </w:r>
      <w:r w:rsidRPr="06BB4A8F" w:rsidR="2AB95A0F">
        <w:rPr>
          <w:lang w:val="en-GB"/>
        </w:rPr>
        <w:t xml:space="preserve"> GROW works best as a blanket model for CTC</w:t>
      </w:r>
      <w:r w:rsidRPr="06BB4A8F" w:rsidR="33F62B5A">
        <w:rPr>
          <w:lang w:val="en-GB"/>
        </w:rPr>
        <w:t xml:space="preserve"> coaches in relation to the </w:t>
      </w:r>
      <w:r w:rsidRPr="06BB4A8F" w:rsidR="5B325C13">
        <w:rPr>
          <w:lang w:val="en-GB"/>
        </w:rPr>
        <w:t>61-day</w:t>
      </w:r>
      <w:r w:rsidRPr="06BB4A8F" w:rsidR="33F62B5A">
        <w:rPr>
          <w:lang w:val="en-GB"/>
        </w:rPr>
        <w:t xml:space="preserve"> review cycle. Not only this but peer coaching supervision would be a</w:t>
      </w:r>
      <w:r w:rsidRPr="06BB4A8F" w:rsidR="5CBE865E">
        <w:rPr>
          <w:lang w:val="en-GB"/>
        </w:rPr>
        <w:t xml:space="preserve"> positive implementation because it will make sure that the sessions </w:t>
      </w:r>
      <w:r w:rsidRPr="06BB4A8F" w:rsidR="5CBE865E">
        <w:rPr>
          <w:lang w:val="en-GB"/>
        </w:rPr>
        <w:t>remain</w:t>
      </w:r>
      <w:r w:rsidRPr="06BB4A8F" w:rsidR="5CBE865E">
        <w:rPr>
          <w:lang w:val="en-GB"/>
        </w:rPr>
        <w:t xml:space="preserve"> learner led and can get the </w:t>
      </w:r>
      <w:r w:rsidRPr="06BB4A8F" w:rsidR="21E5CAA9">
        <w:rPr>
          <w:lang w:val="en-GB"/>
        </w:rPr>
        <w:t>coach</w:t>
      </w:r>
      <w:r w:rsidRPr="06BB4A8F" w:rsidR="5CBE865E">
        <w:rPr>
          <w:lang w:val="en-GB"/>
        </w:rPr>
        <w:t xml:space="preserve"> back on topic to avoid a directive approach.</w:t>
      </w:r>
    </w:p>
    <w:p w:rsidR="61C4D7E2" w:rsidP="596382DE" w:rsidRDefault="61C4D7E2" w14:paraId="0A8F340A" w14:textId="0F17DB4E">
      <w:pPr>
        <w:bidi w:val="0"/>
        <w:spacing w:after="100"/>
      </w:pPr>
      <w:r>
        <w:br w:type="page"/>
      </w:r>
    </w:p>
    <w:p w:rsidR="61C4D7E2" w:rsidP="0D68AD2A" w:rsidRDefault="61C4D7E2" w14:paraId="2EB78747" w14:textId="38B53541">
      <w:pPr>
        <w:pStyle w:val="Heading2"/>
        <w:tabs>
          <w:tab w:val="right" w:leader="dot" w:pos="9360"/>
        </w:tabs>
        <w:bidi w:val="0"/>
        <w:spacing w:before="0" w:beforeAutospacing="off" w:after="0" w:afterAutospacing="off"/>
      </w:pPr>
      <w:bookmarkStart w:name="_Toc617132561" w:id="14886060"/>
      <w:r w:rsidR="1D264EB4">
        <w:rPr/>
        <w:t>5.</w:t>
      </w:r>
      <w:r w:rsidR="6FDEB33B">
        <w:rPr/>
        <w:t xml:space="preserve">0 </w:t>
      </w:r>
      <w:r w:rsidR="261C633D">
        <w:rPr/>
        <w:t>Conclusion</w:t>
      </w:r>
      <w:bookmarkEnd w:id="14886060"/>
    </w:p>
    <w:p w:rsidR="3AB7B94F" w:rsidP="0177CF7D" w:rsidRDefault="3AB7B94F" w14:paraId="4D7EAA34" w14:textId="488A1362">
      <w:pPr>
        <w:pStyle w:val="NoSpacing"/>
        <w:tabs>
          <w:tab w:val="right" w:leader="dot" w:pos="9360"/>
        </w:tabs>
        <w:bidi w:val="0"/>
        <w:spacing w:line="360" w:lineRule="auto"/>
        <w:ind w:firstLine="720"/>
        <w:jc w:val="both"/>
      </w:pPr>
      <w:r w:rsidRPr="06BB4A8F" w:rsidR="3AB7B94F">
        <w:rPr>
          <w:lang w:val="en-GB"/>
        </w:rPr>
        <w:t xml:space="preserve">In conclusion, the shift from </w:t>
      </w:r>
      <w:r w:rsidRPr="06BB4A8F" w:rsidR="5E624610">
        <w:rPr>
          <w:lang w:val="en-GB"/>
        </w:rPr>
        <w:t>command</w:t>
      </w:r>
      <w:r w:rsidRPr="06BB4A8F" w:rsidR="3AB7B94F">
        <w:rPr>
          <w:lang w:val="en-GB"/>
        </w:rPr>
        <w:t xml:space="preserve"> and control to a supportive attitude has proven to be fundamental to work based learning at CTC.</w:t>
      </w:r>
      <w:r w:rsidRPr="06BB4A8F" w:rsidR="484ED8A0">
        <w:rPr>
          <w:lang w:val="en-GB"/>
        </w:rPr>
        <w:t xml:space="preserve"> This report has </w:t>
      </w:r>
      <w:r w:rsidRPr="06BB4A8F" w:rsidR="484ED8A0">
        <w:rPr>
          <w:lang w:val="en-GB"/>
        </w:rPr>
        <w:t>demonstrated</w:t>
      </w:r>
      <w:r w:rsidRPr="06BB4A8F" w:rsidR="484ED8A0">
        <w:rPr>
          <w:lang w:val="en-GB"/>
        </w:rPr>
        <w:t xml:space="preserve"> that mentoring relies on the transferring of skills and </w:t>
      </w:r>
      <w:r w:rsidRPr="06BB4A8F" w:rsidR="327BED02">
        <w:rPr>
          <w:lang w:val="en-GB"/>
        </w:rPr>
        <w:t>experiences;</w:t>
      </w:r>
      <w:r w:rsidRPr="06BB4A8F" w:rsidR="484ED8A0">
        <w:rPr>
          <w:lang w:val="en-GB"/>
        </w:rPr>
        <w:t xml:space="preserve"> coaching serves as a vital tool for motivating </w:t>
      </w:r>
      <w:r w:rsidRPr="06BB4A8F" w:rsidR="330084D0">
        <w:rPr>
          <w:lang w:val="en-GB"/>
        </w:rPr>
        <w:t>coachees</w:t>
      </w:r>
      <w:r w:rsidRPr="06BB4A8F" w:rsidR="330084D0">
        <w:rPr>
          <w:lang w:val="en-GB"/>
        </w:rPr>
        <w:t xml:space="preserve"> and to unlock their true potential.</w:t>
      </w:r>
      <w:r w:rsidRPr="06BB4A8F" w:rsidR="656D1408">
        <w:rPr>
          <w:lang w:val="en-GB"/>
        </w:rPr>
        <w:t xml:space="preserve"> By </w:t>
      </w:r>
      <w:r w:rsidRPr="06BB4A8F" w:rsidR="64E50E59">
        <w:rPr>
          <w:lang w:val="en-GB"/>
        </w:rPr>
        <w:t>exploring</w:t>
      </w:r>
      <w:r w:rsidRPr="06BB4A8F" w:rsidR="656D1408">
        <w:rPr>
          <w:lang w:val="en-GB"/>
        </w:rPr>
        <w:t xml:space="preserve"> the knowledge, skills, attitudes and </w:t>
      </w:r>
      <w:r w:rsidRPr="06BB4A8F" w:rsidR="656D1408">
        <w:rPr>
          <w:lang w:val="en-GB"/>
        </w:rPr>
        <w:t>behaviours</w:t>
      </w:r>
      <w:r w:rsidRPr="06BB4A8F" w:rsidR="656D1408">
        <w:rPr>
          <w:lang w:val="en-GB"/>
        </w:rPr>
        <w:t xml:space="preserve">, </w:t>
      </w:r>
      <w:r w:rsidRPr="06BB4A8F" w:rsidR="2FB824BC">
        <w:rPr>
          <w:lang w:val="en-GB"/>
        </w:rPr>
        <w:t>a</w:t>
      </w:r>
      <w:r w:rsidRPr="06BB4A8F" w:rsidR="656D1408">
        <w:rPr>
          <w:lang w:val="en-GB"/>
        </w:rPr>
        <w:t xml:space="preserve"> TO must move beyond simple instructions </w:t>
      </w:r>
      <w:r w:rsidRPr="06BB4A8F" w:rsidR="76B56925">
        <w:rPr>
          <w:lang w:val="en-GB"/>
        </w:rPr>
        <w:t xml:space="preserve">and hone the skills of </w:t>
      </w:r>
      <w:r w:rsidRPr="06BB4A8F" w:rsidR="7997D2FB">
        <w:rPr>
          <w:lang w:val="en-GB"/>
        </w:rPr>
        <w:t>Socratic</w:t>
      </w:r>
      <w:r w:rsidRPr="06BB4A8F" w:rsidR="76B56925">
        <w:rPr>
          <w:lang w:val="en-GB"/>
        </w:rPr>
        <w:t xml:space="preserve"> questioning to improve the </w:t>
      </w:r>
      <w:r w:rsidRPr="06BB4A8F" w:rsidR="106CE9B0">
        <w:rPr>
          <w:lang w:val="en-GB"/>
        </w:rPr>
        <w:t>learner's</w:t>
      </w:r>
      <w:r w:rsidRPr="06BB4A8F" w:rsidR="76B56925">
        <w:rPr>
          <w:lang w:val="en-GB"/>
        </w:rPr>
        <w:t xml:space="preserve"> confidence and </w:t>
      </w:r>
      <w:r w:rsidRPr="06BB4A8F" w:rsidR="192B44C8">
        <w:rPr>
          <w:lang w:val="en-GB"/>
        </w:rPr>
        <w:t>encourage</w:t>
      </w:r>
      <w:r w:rsidRPr="06BB4A8F" w:rsidR="76B56925">
        <w:rPr>
          <w:lang w:val="en-GB"/>
        </w:rPr>
        <w:t xml:space="preserve"> critical thinking.</w:t>
      </w:r>
      <w:r w:rsidRPr="06BB4A8F" w:rsidR="20F1BCB9">
        <w:rPr>
          <w:lang w:val="en-GB"/>
        </w:rPr>
        <w:t xml:space="preserve"> The use of models like </w:t>
      </w:r>
      <w:r w:rsidRPr="06BB4A8F" w:rsidR="17311301">
        <w:rPr>
          <w:lang w:val="en-GB"/>
        </w:rPr>
        <w:t>Kolb's</w:t>
      </w:r>
      <w:r w:rsidRPr="06BB4A8F" w:rsidR="20F1BCB9">
        <w:rPr>
          <w:lang w:val="en-GB"/>
        </w:rPr>
        <w:t xml:space="preserve">, </w:t>
      </w:r>
      <w:r w:rsidRPr="06BB4A8F" w:rsidR="67C1C8B1">
        <w:rPr>
          <w:lang w:val="en-GB"/>
        </w:rPr>
        <w:t>GROW,</w:t>
      </w:r>
      <w:r w:rsidRPr="06BB4A8F" w:rsidR="20F1BCB9">
        <w:rPr>
          <w:lang w:val="en-GB"/>
        </w:rPr>
        <w:t xml:space="preserve"> and MAD set standard approaches </w:t>
      </w:r>
      <w:r w:rsidRPr="06BB4A8F" w:rsidR="1094C27B">
        <w:rPr>
          <w:lang w:val="en-GB"/>
        </w:rPr>
        <w:t xml:space="preserve">so that training sessions </w:t>
      </w:r>
      <w:r w:rsidRPr="06BB4A8F" w:rsidR="1094C27B">
        <w:rPr>
          <w:lang w:val="en-GB"/>
        </w:rPr>
        <w:t>remain</w:t>
      </w:r>
      <w:r w:rsidRPr="06BB4A8F" w:rsidR="1094C27B">
        <w:rPr>
          <w:lang w:val="en-GB"/>
        </w:rPr>
        <w:t xml:space="preserve"> structured and impactful within the 61-day review cycle set out by the Welsh Government. </w:t>
      </w:r>
      <w:r w:rsidRPr="06BB4A8F" w:rsidR="1055F00C">
        <w:rPr>
          <w:lang w:val="en-GB"/>
        </w:rPr>
        <w:t xml:space="preserve">By using the holistic approach that balances </w:t>
      </w:r>
      <w:r w:rsidRPr="06BB4A8F" w:rsidR="60F972D2">
        <w:rPr>
          <w:lang w:val="en-GB"/>
        </w:rPr>
        <w:t>professional</w:t>
      </w:r>
      <w:r w:rsidRPr="06BB4A8F" w:rsidR="1055F00C">
        <w:rPr>
          <w:lang w:val="en-GB"/>
        </w:rPr>
        <w:t xml:space="preserve"> guidance with a coaching mindset, CTC can continue to bridge the gap </w:t>
      </w:r>
      <w:r w:rsidRPr="06BB4A8F" w:rsidR="6DDB22B2">
        <w:rPr>
          <w:lang w:val="en-GB"/>
        </w:rPr>
        <w:t xml:space="preserve">between </w:t>
      </w:r>
      <w:r w:rsidRPr="06BB4A8F" w:rsidR="45731217">
        <w:rPr>
          <w:lang w:val="en-GB"/>
        </w:rPr>
        <w:t>academic</w:t>
      </w:r>
      <w:r w:rsidRPr="06BB4A8F" w:rsidR="6DDB22B2">
        <w:rPr>
          <w:lang w:val="en-GB"/>
        </w:rPr>
        <w:t xml:space="preserve"> theory and workplace practice, particularly on Levels 3 and 4. By taking this approach forward, the learner can perform to the best of their ability and feel a true sense of </w:t>
      </w:r>
      <w:r w:rsidRPr="06BB4A8F" w:rsidR="10B36668">
        <w:rPr>
          <w:lang w:val="en-GB"/>
        </w:rPr>
        <w:t>achievement</w:t>
      </w:r>
      <w:r w:rsidRPr="06BB4A8F" w:rsidR="6DDB22B2">
        <w:rPr>
          <w:lang w:val="en-GB"/>
        </w:rPr>
        <w:t xml:space="preserve"> within their role.</w:t>
      </w:r>
    </w:p>
    <w:p w:rsidR="61C4D7E2" w:rsidP="596382DE" w:rsidRDefault="61C4D7E2" w14:paraId="00D08877" w14:textId="00AF8141">
      <w:pPr>
        <w:pStyle w:val="NoSpacing"/>
        <w:tabs>
          <w:tab w:val="right" w:leader="dot" w:pos="9360"/>
        </w:tabs>
        <w:bidi w:val="0"/>
        <w:spacing w:line="360" w:lineRule="auto"/>
        <w:ind w:firstLine="720"/>
        <w:jc w:val="both"/>
      </w:pPr>
    </w:p>
    <w:p w:rsidR="61C4D7E2" w:rsidP="596382DE" w:rsidRDefault="61C4D7E2" w14:paraId="198543B2" w14:textId="796AEF20">
      <w:pPr>
        <w:bidi w:val="0"/>
        <w:spacing w:after="100"/>
      </w:pPr>
      <w:r>
        <w:br w:type="page"/>
      </w:r>
    </w:p>
    <w:p w:rsidR="10E69FA4" w:rsidP="06BB4A8F" w:rsidRDefault="10E69FA4" w14:paraId="1BA8453B" w14:textId="19565FD3">
      <w:pPr>
        <w:pStyle w:val="Heading2"/>
        <w:tabs>
          <w:tab w:val="right" w:leader="dot" w:pos="9360"/>
        </w:tabs>
        <w:spacing w:before="0" w:beforeAutospacing="off" w:after="0" w:afterAutospacing="off" w:line="360" w:lineRule="auto"/>
      </w:pPr>
      <w:bookmarkStart w:name="_Toc1434680281" w:id="1328648975"/>
      <w:r w:rsidR="5D5950BE">
        <w:rPr/>
        <w:t>References</w:t>
      </w:r>
      <w:bookmarkEnd w:id="1328648975"/>
    </w:p>
    <w:p w:rsidR="10E69FA4" w:rsidP="06BB4A8F" w:rsidRDefault="10E69FA4" w14:paraId="198DC1B9" w14:textId="0E6D9071">
      <w:pPr>
        <w:spacing w:before="240" w:beforeAutospacing="off" w:after="0" w:afterAutospacing="off" w:line="480" w:lineRule="auto"/>
        <w:ind w:left="720" w:right="0" w:hanging="720"/>
      </w:pP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Andres. (2025). </w:t>
      </w:r>
      <w:r w:rsidRPr="06BB4A8F" w:rsidR="74FF3412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Leadership versus Management | RG Hospitality Management</w:t>
      </w: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RG Hospitality Management. </w:t>
      </w:r>
      <w:hyperlink r:id="R72b1f5e9f5ef4cb9">
        <w:r w:rsidRPr="06BB4A8F" w:rsidR="74FF341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https://www.rghmanagement.com/news/leadership-versus-management</w:t>
        </w:r>
      </w:hyperlink>
    </w:p>
    <w:p w:rsidR="10E69FA4" w:rsidP="06BB4A8F" w:rsidRDefault="10E69FA4" w14:paraId="6DB12564" w14:textId="480DBCD3">
      <w:pPr>
        <w:spacing w:before="240" w:beforeAutospacing="off" w:after="0" w:afterAutospacing="off" w:line="480" w:lineRule="auto"/>
        <w:ind w:left="720" w:right="0" w:hanging="720"/>
      </w:pP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Beyond the Crucible by Warwick Fairfax. (2024, March 12). </w:t>
      </w:r>
      <w:r w:rsidRPr="06BB4A8F" w:rsidR="74FF3412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Oprah’s insights on mentoring</w:t>
      </w: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YouTube. </w:t>
      </w:r>
      <w:hyperlink r:id="Rbd301c962f2c46bd">
        <w:r w:rsidRPr="06BB4A8F" w:rsidR="74FF341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https://www.youtube.com/watch?v=FvpX1wHaU_g</w:t>
        </w:r>
      </w:hyperlink>
    </w:p>
    <w:p w:rsidR="10E69FA4" w:rsidP="06BB4A8F" w:rsidRDefault="10E69FA4" w14:paraId="0E9B31D9" w14:textId="3B36B930">
      <w:pPr>
        <w:spacing w:before="240" w:beforeAutospacing="off" w:after="0" w:afterAutospacing="off" w:line="480" w:lineRule="auto"/>
        <w:ind w:left="720" w:right="0" w:hanging="720"/>
      </w:pP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Bruns, K. (2022, August 26). </w:t>
      </w:r>
      <w:r w:rsidRPr="06BB4A8F" w:rsidR="74FF3412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Three Levels of Listening</w:t>
      </w: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Coaching Outside the Box. </w:t>
      </w:r>
      <w:hyperlink r:id="Rb678b1f0612940bc">
        <w:r w:rsidRPr="06BB4A8F" w:rsidR="74FF341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https://www.coachingoutsidethebox.net/3-levels-listening/</w:t>
        </w:r>
      </w:hyperlink>
    </w:p>
    <w:p w:rsidR="10E69FA4" w:rsidP="06BB4A8F" w:rsidRDefault="10E69FA4" w14:paraId="77A1A698" w14:textId="49CADA38">
      <w:pPr>
        <w:spacing w:before="240" w:beforeAutospacing="off" w:after="0" w:afterAutospacing="off" w:line="480" w:lineRule="auto"/>
        <w:ind w:left="720" w:right="0" w:hanging="720"/>
      </w:pP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CIPD. (2024, February 7). </w:t>
      </w:r>
      <w:r w:rsidRPr="06BB4A8F" w:rsidR="74FF3412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Trust and psychological safety: An evidence review</w:t>
      </w: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CIPD. </w:t>
      </w:r>
      <w:hyperlink r:id="Rf3a508b7e15f4c4b">
        <w:r w:rsidRPr="06BB4A8F" w:rsidR="74FF341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https://www.cipd.org/uk/knowledge/evidence-reviews/trust-psychological-safety/</w:t>
        </w:r>
      </w:hyperlink>
    </w:p>
    <w:p w:rsidR="10E69FA4" w:rsidP="06BB4A8F" w:rsidRDefault="10E69FA4" w14:paraId="1592834F" w14:textId="2C66BA1D">
      <w:pPr>
        <w:spacing w:before="240" w:beforeAutospacing="off" w:after="0" w:afterAutospacing="off" w:line="480" w:lineRule="auto"/>
        <w:ind w:left="720" w:right="0" w:hanging="720"/>
      </w:pP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Cloete, A. (2023, July 4). </w:t>
      </w:r>
      <w:r w:rsidRPr="06BB4A8F" w:rsidR="74FF3412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GROW Coaching Model: Unlock Your Clients’ Potential</w:t>
      </w: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Clarityflow.com. </w:t>
      </w:r>
      <w:hyperlink r:id="R4075181c91b0465c">
        <w:r w:rsidRPr="06BB4A8F" w:rsidR="74FF341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https://clarityflow.com/grow-coaching-model</w:t>
        </w:r>
      </w:hyperlink>
    </w:p>
    <w:p w:rsidR="10E69FA4" w:rsidP="06BB4A8F" w:rsidRDefault="10E69FA4" w14:paraId="112B551F" w14:textId="7CD3F358">
      <w:pPr>
        <w:spacing w:before="240" w:beforeAutospacing="off" w:after="0" w:afterAutospacing="off" w:line="480" w:lineRule="auto"/>
        <w:ind w:left="720" w:right="0" w:hanging="720"/>
      </w:pP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CoachHub. (2024). </w:t>
      </w:r>
      <w:r w:rsidRPr="06BB4A8F" w:rsidR="74FF3412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Essential Skills of Top Leadership Coaches | CoachHub</w:t>
      </w: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Coachhub.com. </w:t>
      </w:r>
      <w:hyperlink r:id="Rf58115bfd2f64e9a">
        <w:r w:rsidRPr="06BB4A8F" w:rsidR="74FF341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https://www.coachhub.com/en/blog/top-qualities-of-an-effective-leadership-coach</w:t>
        </w:r>
      </w:hyperlink>
    </w:p>
    <w:p w:rsidR="10E69FA4" w:rsidP="06BB4A8F" w:rsidRDefault="10E69FA4" w14:paraId="6DDD20F2" w14:textId="2A0EE956">
      <w:pPr>
        <w:spacing w:before="240" w:beforeAutospacing="off" w:after="0" w:afterAutospacing="off" w:line="480" w:lineRule="auto"/>
        <w:ind w:left="720" w:right="0" w:hanging="720"/>
      </w:pP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Floyd, B. (2023, December 6). </w:t>
      </w:r>
      <w:r w:rsidRPr="06BB4A8F" w:rsidR="74FF3412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hospitality leadership coaching — Lumière Consultancy</w:t>
      </w: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Lumière Consultancy. </w:t>
      </w:r>
      <w:hyperlink r:id="R85445e2b46334cb7">
        <w:r w:rsidRPr="06BB4A8F" w:rsidR="74FF341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https://lumiere-consultancy.co.uk/hospitality-leadership-coaching/</w:t>
        </w:r>
      </w:hyperlink>
    </w:p>
    <w:p w:rsidR="10E69FA4" w:rsidP="06BB4A8F" w:rsidRDefault="10E69FA4" w14:paraId="526D39D4" w14:textId="26B199FC">
      <w:pPr>
        <w:spacing w:before="240" w:beforeAutospacing="off" w:after="0" w:afterAutospacing="off" w:line="480" w:lineRule="auto"/>
        <w:ind w:left="720" w:right="0" w:hanging="720"/>
      </w:pP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Gilbert, A. (2023, October 27). </w:t>
      </w:r>
      <w:r w:rsidRPr="06BB4A8F" w:rsidR="74FF3412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Go M.A.D. Coaching Cards - Go MAD Thinking</w:t>
      </w: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Go MAD Thinking. </w:t>
      </w:r>
      <w:hyperlink r:id="R12dbe2540d1e4cc3">
        <w:r w:rsidRPr="06BB4A8F" w:rsidR="74FF341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https://gomadthinking.com/product/go-m-a-d-coaching-cards/</w:t>
        </w:r>
      </w:hyperlink>
    </w:p>
    <w:p w:rsidR="10E69FA4" w:rsidP="06BB4A8F" w:rsidRDefault="10E69FA4" w14:paraId="7AD4AA16" w14:textId="4FB6BEDE">
      <w:pPr>
        <w:spacing w:before="240" w:beforeAutospacing="off" w:after="0" w:afterAutospacing="off" w:line="480" w:lineRule="auto"/>
        <w:ind w:left="720" w:right="0" w:hanging="720"/>
      </w:pP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Go. (2019). </w:t>
      </w:r>
      <w:r w:rsidRPr="06BB4A8F" w:rsidR="74FF3412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Go M.A.D. Thinking Partner opportunities</w:t>
      </w: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Go M.A.D. Thinking Partner Opportunities. </w:t>
      </w:r>
      <w:hyperlink r:id="R86dacf4e8f6a4350">
        <w:r w:rsidRPr="06BB4A8F" w:rsidR="74FF341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https://www.gomad-partners.com/training-support</w:t>
        </w:r>
      </w:hyperlink>
    </w:p>
    <w:p w:rsidR="10E69FA4" w:rsidP="06BB4A8F" w:rsidRDefault="10E69FA4" w14:paraId="74402C3A" w14:textId="37A2ACC4">
      <w:pPr>
        <w:spacing w:before="240" w:beforeAutospacing="off" w:after="0" w:afterAutospacing="off" w:line="480" w:lineRule="auto"/>
        <w:ind w:left="720" w:right="0" w:hanging="720"/>
      </w:pP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Hancock, J. (2025). </w:t>
      </w:r>
      <w:r w:rsidRPr="06BB4A8F" w:rsidR="74FF3412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GROW Model of Coaching and Mentoring</w:t>
      </w: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Mindtools. </w:t>
      </w:r>
      <w:hyperlink r:id="R53d2e469adf242e9">
        <w:r w:rsidRPr="06BB4A8F" w:rsidR="74FF341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https://www.mindtools.com/an0fzpz/the-grow-model-of-coaching-and-mentoring/</w:t>
        </w:r>
      </w:hyperlink>
    </w:p>
    <w:p w:rsidR="10E69FA4" w:rsidP="06BB4A8F" w:rsidRDefault="10E69FA4" w14:paraId="09C134B6" w14:textId="398A518A">
      <w:pPr>
        <w:spacing w:before="240" w:beforeAutospacing="off" w:after="0" w:afterAutospacing="off" w:line="480" w:lineRule="auto"/>
        <w:ind w:left="720" w:right="0" w:hanging="720"/>
      </w:pP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Hayden, D. (2024, August 12). </w:t>
      </w:r>
      <w:r w:rsidRPr="06BB4A8F" w:rsidR="74FF3412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Coaching and Mentoring</w:t>
      </w: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CIPD. </w:t>
      </w:r>
      <w:hyperlink r:id="R21210e0332be477a">
        <w:r w:rsidRPr="06BB4A8F" w:rsidR="74FF341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https://www.cipd.org/uk/knowledge/factsheets/coaching-mentoring-factsheet/</w:t>
        </w:r>
      </w:hyperlink>
    </w:p>
    <w:p w:rsidR="10E69FA4" w:rsidP="06BB4A8F" w:rsidRDefault="10E69FA4" w14:paraId="516A7701" w14:textId="5FF1167E">
      <w:pPr>
        <w:spacing w:before="240" w:beforeAutospacing="off" w:after="0" w:afterAutospacing="off" w:line="480" w:lineRule="auto"/>
        <w:ind w:left="720" w:right="0" w:hanging="720"/>
      </w:pP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Institute of Experiential Learning. (2024). </w:t>
      </w:r>
      <w:r w:rsidRPr="06BB4A8F" w:rsidR="74FF3412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What Is Experiential Learning?</w:t>
      </w: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Institute for Experiential Learning. </w:t>
      </w:r>
      <w:hyperlink r:id="Rd6d43a37d926488a">
        <w:r w:rsidRPr="06BB4A8F" w:rsidR="74FF341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https://experientiallearninginstitute.org/what-is-experiential-learning/</w:t>
        </w:r>
      </w:hyperlink>
    </w:p>
    <w:p w:rsidR="10E69FA4" w:rsidP="06BB4A8F" w:rsidRDefault="10E69FA4" w14:paraId="7D8BC188" w14:textId="443B1991">
      <w:pPr>
        <w:spacing w:before="240" w:beforeAutospacing="off" w:after="0" w:afterAutospacing="off" w:line="480" w:lineRule="auto"/>
        <w:ind w:left="720" w:right="0" w:hanging="720"/>
      </w:pP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King. (2025, April 30). </w:t>
      </w:r>
      <w:r w:rsidRPr="06BB4A8F" w:rsidR="74FF3412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King of the Curve</w:t>
      </w: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King of the Curve. </w:t>
      </w:r>
      <w:hyperlink r:id="R589e1f6d2fca427b">
        <w:r w:rsidRPr="06BB4A8F" w:rsidR="74FF341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https://kingofthecurve.org/blog/self-determination-theory-mcat</w:t>
        </w:r>
      </w:hyperlink>
    </w:p>
    <w:p w:rsidR="10E69FA4" w:rsidP="06BB4A8F" w:rsidRDefault="10E69FA4" w14:paraId="430C5F55" w14:textId="54E18457">
      <w:pPr>
        <w:spacing w:before="240" w:beforeAutospacing="off" w:after="0" w:afterAutospacing="off" w:line="480" w:lineRule="auto"/>
        <w:ind w:left="720" w:right="0" w:hanging="720"/>
      </w:pP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LBTC. (2024, February 2). </w:t>
      </w:r>
      <w:r w:rsidRPr="06BB4A8F" w:rsidR="74FF3412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Why is Active Listening Essential in Coaching and Mentoring? : (Infographic) | London Business Training &amp; Consulting</w:t>
      </w: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London Business Training &amp; Consulting. </w:t>
      </w:r>
      <w:hyperlink r:id="Raead3d24c27542aa">
        <w:r w:rsidRPr="06BB4A8F" w:rsidR="74FF341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https://lbtc.co.uk/leadership-soft-skills/why-is-active-listening-essential-in-coaching-and-mentoring-infographic/</w:t>
        </w:r>
      </w:hyperlink>
    </w:p>
    <w:p w:rsidR="10E69FA4" w:rsidP="06BB4A8F" w:rsidRDefault="10E69FA4" w14:paraId="5150F326" w14:textId="7C21AA13">
      <w:pPr>
        <w:spacing w:before="240" w:beforeAutospacing="off" w:after="0" w:afterAutospacing="off" w:line="480" w:lineRule="auto"/>
        <w:ind w:left="720" w:right="0" w:hanging="720"/>
      </w:pP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May 2024, A. C. (2024, May 10). </w:t>
      </w:r>
      <w:r w:rsidRPr="06BB4A8F" w:rsidR="74FF3412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evolution of coaching in the workplace</w:t>
      </w: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hyperlink r:id="Rfc1e41e7e2384a8f">
        <w:r w:rsidRPr="06BB4A8F" w:rsidR="74FF341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Www.peoplemanagement.co.uk</w:t>
        </w:r>
      </w:hyperlink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hyperlink r:id="Rd6b8255a01784fb9">
        <w:r w:rsidRPr="06BB4A8F" w:rsidR="74FF341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https://www.peoplemanagement.co.uk/article/1872207/evolution-coaching-workplace</w:t>
        </w:r>
      </w:hyperlink>
    </w:p>
    <w:p w:rsidR="10E69FA4" w:rsidP="06BB4A8F" w:rsidRDefault="10E69FA4" w14:paraId="56004CCC" w14:textId="72D8E81B">
      <w:pPr>
        <w:spacing w:before="240" w:beforeAutospacing="off" w:after="0" w:afterAutospacing="off" w:line="480" w:lineRule="auto"/>
        <w:ind w:left="720" w:right="0" w:hanging="720"/>
      </w:pP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Medr. (2026, March 11). </w:t>
      </w:r>
      <w:r w:rsidRPr="06BB4A8F" w:rsidR="74FF3412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Apprenticeships - Medr</w:t>
      </w: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Medr. </w:t>
      </w:r>
      <w:hyperlink r:id="R4ccc0bf90af44491">
        <w:r w:rsidRPr="06BB4A8F" w:rsidR="74FF341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https://www.medr.cymru/en/apprenticeships/#providers</w:t>
        </w:r>
      </w:hyperlink>
    </w:p>
    <w:p w:rsidR="10E69FA4" w:rsidP="06BB4A8F" w:rsidRDefault="10E69FA4" w14:paraId="0F85F0E9" w14:textId="50625A33">
      <w:pPr>
        <w:spacing w:before="240" w:beforeAutospacing="off" w:after="0" w:afterAutospacing="off" w:line="480" w:lineRule="auto"/>
        <w:ind w:left="720" w:right="0" w:hanging="720"/>
      </w:pP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Michael Bungay Stanier. (2025, March 11). </w:t>
      </w:r>
      <w:r w:rsidRPr="06BB4A8F" w:rsidR="74FF3412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How to Tame Your Advice Monster | Michael Bungay Stanier | TED</w:t>
      </w: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YouTube. </w:t>
      </w:r>
      <w:hyperlink r:id="Rb3ea876c390b4c8d">
        <w:r w:rsidRPr="06BB4A8F" w:rsidR="74FF341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https://www.youtube.com/watch?v=5gVTwb3ebAI</w:t>
        </w:r>
      </w:hyperlink>
    </w:p>
    <w:p w:rsidR="10E69FA4" w:rsidP="06BB4A8F" w:rsidRDefault="10E69FA4" w14:paraId="765DC3EA" w14:textId="73B2AA89">
      <w:pPr>
        <w:spacing w:before="240" w:beforeAutospacing="off" w:after="0" w:afterAutospacing="off" w:line="480" w:lineRule="auto"/>
        <w:ind w:left="720" w:right="0" w:hanging="720"/>
      </w:pP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Piernikarch, G. (2022, December 19). </w:t>
      </w:r>
      <w:r w:rsidRPr="06BB4A8F" w:rsidR="74FF3412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Kolb’s Cycle of Reflective Practice</w:t>
      </w: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Cambiana. </w:t>
      </w:r>
      <w:hyperlink r:id="Ra02d7e2616184fc1">
        <w:r w:rsidRPr="06BB4A8F" w:rsidR="74FF341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https://www.cambiana.com/kolbs-cycle-of-reflective-practice/</w:t>
        </w:r>
      </w:hyperlink>
    </w:p>
    <w:p w:rsidR="10E69FA4" w:rsidP="06BB4A8F" w:rsidRDefault="10E69FA4" w14:paraId="55871759" w14:textId="2BF0992E">
      <w:pPr>
        <w:spacing w:before="240" w:beforeAutospacing="off" w:after="0" w:afterAutospacing="off" w:line="480" w:lineRule="auto"/>
        <w:ind w:left="720" w:right="0" w:hanging="720"/>
      </w:pP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Roberts, I. (2024, October 14). </w:t>
      </w:r>
      <w:r w:rsidRPr="06BB4A8F" w:rsidR="74FF3412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How training drives excellence within a hospitality business - UKHospitality</w:t>
      </w: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UKHospitality. </w:t>
      </w:r>
      <w:hyperlink r:id="R806ff0140b514aab">
        <w:r w:rsidRPr="06BB4A8F" w:rsidR="74FF341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https://www.ukhospitality.org.uk/how-training-drives-excellence-within-a-hospitality-business/</w:t>
        </w:r>
      </w:hyperlink>
    </w:p>
    <w:p w:rsidR="10E69FA4" w:rsidP="06BB4A8F" w:rsidRDefault="10E69FA4" w14:paraId="7038D109" w14:textId="68FC8A68">
      <w:pPr>
        <w:spacing w:before="240" w:beforeAutospacing="off" w:after="0" w:afterAutospacing="off" w:line="480" w:lineRule="auto"/>
        <w:ind w:left="720" w:right="0" w:hanging="720"/>
      </w:pP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Rowe, M. B. (1974). Relation of wait-time and Rewards to the Development of language, logic, and Fate control: Part II-Rewards. </w:t>
      </w:r>
      <w:r w:rsidRPr="06BB4A8F" w:rsidR="74FF3412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Journal of Research in Science Teaching</w:t>
      </w: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6BB4A8F" w:rsidR="74FF3412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11</w:t>
      </w: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(4), 291–308.</w:t>
      </w:r>
    </w:p>
    <w:p w:rsidR="10E69FA4" w:rsidP="06BB4A8F" w:rsidRDefault="10E69FA4" w14:paraId="7F582278" w14:textId="637E0A78">
      <w:pPr>
        <w:spacing w:before="240" w:beforeAutospacing="off" w:after="0" w:afterAutospacing="off" w:line="480" w:lineRule="auto"/>
        <w:ind w:left="720" w:right="0" w:hanging="720"/>
      </w:pP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Ryan, R. M., &amp; Deci, E. L. (2000). Self-determination theory and the facilitation of intrinsic motivation, social development, and well-being. </w:t>
      </w:r>
      <w:r w:rsidRPr="06BB4A8F" w:rsidR="74FF3412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American Psychologist</w:t>
      </w: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06BB4A8F" w:rsidR="74FF3412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55</w:t>
      </w: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(1), 68–78. </w:t>
      </w:r>
      <w:hyperlink r:id="Rb225000d1ea24f11">
        <w:r w:rsidRPr="06BB4A8F" w:rsidR="74FF341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https://selfdeterminationtheory.org/SDT/documents/2000_RyanDeci_SDT.pdf</w:t>
        </w:r>
      </w:hyperlink>
    </w:p>
    <w:p w:rsidR="10E69FA4" w:rsidP="06BB4A8F" w:rsidRDefault="10E69FA4" w14:paraId="629085CA" w14:textId="71E6BC19">
      <w:pPr>
        <w:spacing w:before="240" w:beforeAutospacing="off" w:after="0" w:afterAutospacing="off" w:line="480" w:lineRule="auto"/>
        <w:ind w:left="720" w:right="0" w:hanging="720"/>
      </w:pP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Stephen Howson. (2026, January 15). </w:t>
      </w:r>
      <w:r w:rsidRPr="06BB4A8F" w:rsidR="74FF3412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Michael Carrick’s Backroom Staff Explained</w:t>
      </w: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YouTube. </w:t>
      </w:r>
      <w:hyperlink r:id="Rdbb59c5140534d69">
        <w:r w:rsidRPr="06BB4A8F" w:rsidR="74FF341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https://www.youtube.com/watch?v=PgUkvd4E1XE</w:t>
        </w:r>
      </w:hyperlink>
    </w:p>
    <w:p w:rsidR="10E69FA4" w:rsidP="06BB4A8F" w:rsidRDefault="10E69FA4" w14:paraId="6CC0B34C" w14:textId="133864B0">
      <w:pPr>
        <w:spacing w:before="240" w:beforeAutospacing="off" w:after="0" w:afterAutospacing="off" w:line="480" w:lineRule="auto"/>
        <w:ind w:left="720" w:right="0" w:hanging="720"/>
      </w:pP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Tasso, K. (2024, February 22). </w:t>
      </w:r>
      <w:r w:rsidRPr="06BB4A8F" w:rsidR="74FF3412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What is Socratic questioning? (Questioning skills)</w:t>
      </w: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hyperlink r:id="R6252f2be57e143a7">
        <w:r w:rsidRPr="06BB4A8F" w:rsidR="74FF341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https://kimtasso.com/what-is-socratic-questioning-questioning-skills/</w:t>
        </w:r>
      </w:hyperlink>
    </w:p>
    <w:p w:rsidR="10E69FA4" w:rsidP="06BB4A8F" w:rsidRDefault="10E69FA4" w14:paraId="6212E618" w14:textId="39A768C1">
      <w:pPr>
        <w:spacing w:before="240" w:beforeAutospacing="off" w:after="0" w:afterAutospacing="off" w:line="480" w:lineRule="auto"/>
        <w:ind w:left="720" w:right="0" w:hanging="720"/>
      </w:pPr>
      <w:r w:rsidRPr="06BB4A8F" w:rsidR="74FF3412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What is coaching?</w:t>
      </w:r>
      <w:r w:rsidRPr="06BB4A8F" w:rsidR="74FF341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(2026). Imperial College London. </w:t>
      </w:r>
      <w:hyperlink r:id="R454e945898354160">
        <w:r w:rsidRPr="06BB4A8F" w:rsidR="74FF341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https://www.imperial.ac.uk/students/success-guide/ug/effective-study/coaching/what-is-coaching/</w:t>
        </w:r>
      </w:hyperlink>
    </w:p>
    <w:p w:rsidR="10E69FA4" w:rsidP="06BB4A8F" w:rsidRDefault="10E69FA4" w14:paraId="65B400B6" w14:textId="6D63A152">
      <w:pPr>
        <w:pStyle w:val="Normal"/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0E69FA4" w:rsidP="6F5873C5" w:rsidRDefault="10E69FA4" w14:paraId="0B08712B" w14:textId="6B7CCEC2">
      <w:pPr>
        <w:spacing w:before="0" w:beforeAutospacing="off" w:after="0" w:afterAutospacing="off"/>
      </w:pPr>
      <w:r>
        <w:br w:type="page"/>
      </w:r>
    </w:p>
    <w:p w:rsidR="10E69FA4" w:rsidP="0D68AD2A" w:rsidRDefault="10E69FA4" w14:paraId="439751AE" w14:textId="6BD4B932">
      <w:pPr>
        <w:pStyle w:val="Heading2"/>
        <w:spacing w:before="0" w:beforeAutospacing="off" w:after="0" w:afterAutospacing="off"/>
      </w:pPr>
      <w:bookmarkStart w:name="_Toc1742208523" w:id="1095580838"/>
      <w:r w:rsidR="5D798E5B">
        <w:rPr/>
        <w:t>Appendi</w:t>
      </w:r>
      <w:r w:rsidR="22DE9E01">
        <w:rPr/>
        <w:t>ces</w:t>
      </w:r>
      <w:bookmarkEnd w:id="1095580838"/>
    </w:p>
    <w:p w:rsidR="6AA57AA6" w:rsidP="0D68AD2A" w:rsidRDefault="6AA57AA6" w14:paraId="7E791C86" w14:textId="4DD886C8">
      <w:pPr>
        <w:pStyle w:val="Heading3"/>
        <w:spacing w:before="0" w:beforeAutospacing="off" w:after="0" w:afterAutospacing="off"/>
      </w:pPr>
      <w:bookmarkStart w:name="_Toc1296763416" w:id="905733943"/>
      <w:r w:rsidR="359C706B">
        <w:rPr/>
        <w:t>A</w:t>
      </w:r>
      <w:bookmarkEnd w:id="905733943"/>
    </w:p>
    <w:p w:rsidR="6DB0256B" w:rsidP="06BB4A8F" w:rsidRDefault="6DB0256B" w14:paraId="57E01F2E" w14:textId="47FD8533">
      <w:pPr>
        <w:pStyle w:val="Normal"/>
      </w:pPr>
      <w:r w:rsidRPr="06BB4A8F" w:rsidR="6DB0256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(King, 2025)</w:t>
      </w:r>
    </w:p>
    <w:p w:rsidR="19763F16" w:rsidP="06BB4A8F" w:rsidRDefault="19763F16" w14:paraId="768B2220" w14:textId="26AE3234">
      <w:pPr>
        <w:pStyle w:val="Normal"/>
      </w:pPr>
      <w:r w:rsidR="19763F16">
        <w:drawing>
          <wp:inline wp14:editId="14EAD90E" wp14:anchorId="706268B1">
            <wp:extent cx="3086100" cy="2056271"/>
            <wp:effectExtent l="0" t="0" r="0" b="0"/>
            <wp:docPr id="83565381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35653813" name="Picture 835653813"/>
                    <pic:cNvPicPr/>
                  </pic:nvPicPr>
                  <pic:blipFill>
                    <a:blip xmlns:r="http://schemas.openxmlformats.org/officeDocument/2006/relationships" r:embed="rId163056464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086100" cy="20562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A57AA6" w:rsidP="47CFD568" w:rsidRDefault="6AA57AA6" w14:paraId="4E833F55" w14:textId="737A85A8">
      <w:pPr>
        <w:pStyle w:val="Normal"/>
        <w:spacing w:after="0" w:afterAutospacing="off"/>
      </w:pPr>
    </w:p>
    <w:p xmlns:wp14="http://schemas.microsoft.com/office/word/2010/wordml" w:rsidP="47CFD568" wp14:paraId="2C078E63" wp14:textId="012191A9">
      <w:pPr>
        <w:pStyle w:val="Heading3"/>
        <w:spacing w:before="0" w:beforeAutospacing="off" w:after="0" w:afterAutospacing="off"/>
      </w:pPr>
      <w:bookmarkStart w:name="_Toc2100621170" w:id="1667812482"/>
      <w:r w:rsidR="1437DA1D">
        <w:rPr/>
        <w:t>B</w:t>
      </w:r>
      <w:bookmarkEnd w:id="1667812482"/>
    </w:p>
    <w:p w:rsidR="3ECFEB7C" w:rsidP="06BB4A8F" w:rsidRDefault="3ECFEB7C" w14:paraId="20C0837D" w14:textId="6F1AF193">
      <w:pPr>
        <w:pStyle w:val="Normal"/>
        <w:spacing w:before="0" w:beforeAutospacing="off" w:after="0" w:afterAutospacing="off"/>
      </w:pPr>
      <w:r w:rsidRPr="06BB4A8F" w:rsidR="40CD400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(Cloete, 2023)</w:t>
      </w:r>
    </w:p>
    <w:p w:rsidR="3ECFEB7C" w:rsidP="06BB4A8F" w:rsidRDefault="3ECFEB7C" w14:paraId="3D254272" w14:textId="05CF66F0">
      <w:pPr>
        <w:spacing w:after="0" w:afterAutospacing="off"/>
      </w:pPr>
      <w:r w:rsidR="73D85E34">
        <w:drawing>
          <wp:inline wp14:editId="7E0A6CEE" wp14:anchorId="41D3E5EE">
            <wp:extent cx="3114828" cy="1866900"/>
            <wp:effectExtent l="0" t="0" r="0" b="0"/>
            <wp:docPr id="192808591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28085918" name="Picture 1928085918"/>
                    <pic:cNvPicPr/>
                  </pic:nvPicPr>
                  <pic:blipFill>
                    <a:blip xmlns:r="http://schemas.openxmlformats.org/officeDocument/2006/relationships" r:embed="rId3101772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114828" cy="1866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ECFEB7C" w:rsidP="47CFD568" w:rsidRDefault="3ECFEB7C" w14:paraId="46071E0F" w14:textId="3FEC3747">
      <w:pPr>
        <w:pStyle w:val="Heading3"/>
        <w:spacing w:before="0" w:beforeAutospacing="off" w:after="0" w:afterAutospacing="off"/>
      </w:pPr>
      <w:bookmarkStart w:name="_Toc677549716" w:id="94472925"/>
      <w:r w:rsidR="1437DA1D">
        <w:rPr/>
        <w:t>C</w:t>
      </w:r>
      <w:bookmarkEnd w:id="94472925"/>
    </w:p>
    <w:p w:rsidR="023457CC" w:rsidP="47CFD568" w:rsidRDefault="023457CC" w14:paraId="12D1E686" w14:textId="74DD3992">
      <w:pPr>
        <w:pStyle w:val="Normal"/>
        <w:spacing w:after="0" w:afterAutospacing="off"/>
      </w:pPr>
      <w:r w:rsidRPr="06BB4A8F" w:rsidR="5782C1A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06BB4A8F" w:rsidR="5782C1A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Piernikarch</w:t>
      </w:r>
      <w:r w:rsidRPr="06BB4A8F" w:rsidR="5782C1A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2022)</w:t>
      </w:r>
    </w:p>
    <w:p w:rsidR="023457CC" w:rsidP="06BB4A8F" w:rsidRDefault="023457CC" w14:paraId="01F15ED7" w14:textId="0E458EDB">
      <w:pPr>
        <w:spacing w:before="0" w:beforeAutospacing="off" w:after="0" w:afterAutospacing="off"/>
      </w:pPr>
      <w:r w:rsidR="1A1C9DA8">
        <w:drawing>
          <wp:inline wp14:editId="4271637F" wp14:anchorId="00387E64">
            <wp:extent cx="3106499" cy="2057400"/>
            <wp:effectExtent l="0" t="0" r="0" b="0"/>
            <wp:docPr id="1373105293" name="drawing" title="waterfall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73105293" name="Picture 1373105293"/>
                    <pic:cNvPicPr/>
                  </pic:nvPicPr>
                  <pic:blipFill>
                    <a:blip xmlns:r="http://schemas.openxmlformats.org/officeDocument/2006/relationships" r:embed="rId83219188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106499" cy="2057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3457CC" w:rsidP="06BB4A8F" w:rsidRDefault="023457CC" w14:paraId="1D0883B0" w14:textId="20763D5C">
      <w:pPr>
        <w:pStyle w:val="Normal"/>
      </w:pPr>
    </w:p>
    <w:p w:rsidR="023457CC" w:rsidP="47CFD568" w:rsidRDefault="023457CC" w14:paraId="27A48FD0" w14:textId="2B85E403">
      <w:pPr>
        <w:pStyle w:val="Heading3"/>
        <w:spacing w:before="0" w:beforeAutospacing="off" w:after="0" w:afterAutospacing="off"/>
      </w:pPr>
      <w:bookmarkStart w:name="_Toc673987099" w:id="347012888"/>
      <w:r w:rsidR="555F2BD9">
        <w:rPr/>
        <w:t>D</w:t>
      </w:r>
      <w:bookmarkEnd w:id="347012888"/>
    </w:p>
    <w:p w:rsidR="496CACCC" w:rsidP="47CFD568" w:rsidRDefault="496CACCC" w14:paraId="723CAB75" w14:textId="16D1F79D">
      <w:pPr>
        <w:pStyle w:val="Normal"/>
        <w:spacing w:after="0" w:afterAutospacing="off"/>
      </w:pPr>
      <w:r w:rsidRPr="06BB4A8F" w:rsidR="4B74D3D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(Go, 2019)</w:t>
      </w:r>
    </w:p>
    <w:p w:rsidR="496CACCC" w:rsidP="06BB4A8F" w:rsidRDefault="496CACCC" w14:paraId="0E5CC020" w14:textId="36156335">
      <w:pPr>
        <w:pStyle w:val="Normal"/>
      </w:pPr>
      <w:r w:rsidR="534F63DF">
        <w:drawing>
          <wp:inline wp14:editId="7975B67A" wp14:anchorId="3C4A878A">
            <wp:extent cx="4201510" cy="2733675"/>
            <wp:effectExtent l="0" t="0" r="0" b="0"/>
            <wp:docPr id="155127026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51270261" name=""/>
                    <pic:cNvPicPr/>
                  </pic:nvPicPr>
                  <pic:blipFill>
                    <a:blip xmlns:r="http://schemas.openxmlformats.org/officeDocument/2006/relationships" r:embed="rId1594168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201510" cy="2733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7a646a856cb64f16"/>
      <w:footerReference w:type="default" r:id="Rfffd769bb3a34ea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D68AD2A" w:rsidTr="0177CF7D" w14:paraId="15AA9D8E">
      <w:trPr>
        <w:trHeight w:val="300"/>
      </w:trPr>
      <w:tc>
        <w:tcPr>
          <w:tcW w:w="3120" w:type="dxa"/>
          <w:tcMar/>
        </w:tcPr>
        <w:p w:rsidR="0D68AD2A" w:rsidP="0D68AD2A" w:rsidRDefault="0D68AD2A" w14:paraId="3B97FDE5" w14:textId="68A6230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D68AD2A" w:rsidP="0D68AD2A" w:rsidRDefault="0D68AD2A" w14:paraId="54DC60EC" w14:textId="58B9D980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D68AD2A" w:rsidP="0D68AD2A" w:rsidRDefault="0D68AD2A" w14:paraId="07951A2C" w14:textId="3CF6C7FA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0D68AD2A" w:rsidP="0D68AD2A" w:rsidRDefault="0D68AD2A" w14:paraId="0D7250DB" w14:textId="4665491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D68AD2A" w:rsidTr="0177CF7D" w14:paraId="5FF435B9">
      <w:trPr>
        <w:trHeight w:val="300"/>
      </w:trPr>
      <w:tc>
        <w:tcPr>
          <w:tcW w:w="3120" w:type="dxa"/>
          <w:tcMar/>
        </w:tcPr>
        <w:p w:rsidR="0D68AD2A" w:rsidP="0D68AD2A" w:rsidRDefault="0D68AD2A" w14:paraId="6F8A0195" w14:textId="70DA993E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D68AD2A" w:rsidP="0D68AD2A" w:rsidRDefault="0D68AD2A" w14:paraId="3C3F9500" w14:textId="5F860A5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D68AD2A" w:rsidP="0D68AD2A" w:rsidRDefault="0D68AD2A" w14:paraId="5927EC06" w14:textId="7A1F3D03">
          <w:pPr>
            <w:pStyle w:val="Header"/>
            <w:bidi w:val="0"/>
            <w:ind w:right="-115"/>
            <w:jc w:val="right"/>
          </w:pPr>
        </w:p>
      </w:tc>
    </w:tr>
  </w:tbl>
  <w:p w:rsidR="0D68AD2A" w:rsidP="0D68AD2A" w:rsidRDefault="0D68AD2A" w14:paraId="2647A274" w14:textId="5374CF1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PLZtS9B8ew8ND3" int2:id="g5XcRjl9">
      <int2:state int2:type="spell" int2:value="Rejected"/>
    </int2:textHash>
    <int2:textHash int2:hashCode="DVa0ng4C1mjY4N" int2:id="wlfcb6VE">
      <int2:state int2:type="spell" int2:value="Rejected"/>
    </int2:textHash>
    <int2:textHash int2:hashCode="0tfi6OWTEe7B1K" int2:id="nNrgep0N">
      <int2:state int2:type="spell" int2:value="Rejected"/>
    </int2:textHash>
    <int2:textHash int2:hashCode="o8nQIfy/GyFsU+" int2:id="bjhAw7np">
      <int2:state int2:type="spell" int2:value="Rejected"/>
    </int2:textHash>
    <int2:textHash int2:hashCode="HEXtz+T4PyFSoL" int2:id="A3TwKACf">
      <int2:state int2:type="spell" int2:value="Rejected"/>
    </int2:textHash>
    <int2:textHash int2:hashCode="JCk9JOQHpMagbj" int2:id="zqwmKDSq">
      <int2:state int2:type="spell" int2:value="Rejected"/>
    </int2:textHash>
    <int2:textHash int2:hashCode="XSUiEPxXFZ9tOg" int2:id="QbvSG1DV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3aa9e5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53f1e3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af77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5394E33"/>
    <w:rsid w:val="0016BDAF"/>
    <w:rsid w:val="00198F9E"/>
    <w:rsid w:val="001CFB17"/>
    <w:rsid w:val="005448D9"/>
    <w:rsid w:val="0079CF8E"/>
    <w:rsid w:val="009F6615"/>
    <w:rsid w:val="00A14594"/>
    <w:rsid w:val="00A80DB0"/>
    <w:rsid w:val="00BDEE48"/>
    <w:rsid w:val="00EC1B8D"/>
    <w:rsid w:val="0104E622"/>
    <w:rsid w:val="01505AC6"/>
    <w:rsid w:val="015C8843"/>
    <w:rsid w:val="0165766C"/>
    <w:rsid w:val="0177CF7D"/>
    <w:rsid w:val="018A8897"/>
    <w:rsid w:val="019C7BD1"/>
    <w:rsid w:val="01DAFED4"/>
    <w:rsid w:val="01FEAB70"/>
    <w:rsid w:val="02088741"/>
    <w:rsid w:val="020C31BF"/>
    <w:rsid w:val="0211D43D"/>
    <w:rsid w:val="022BD085"/>
    <w:rsid w:val="023457CC"/>
    <w:rsid w:val="024C0E9F"/>
    <w:rsid w:val="024D8EBE"/>
    <w:rsid w:val="026DE1FF"/>
    <w:rsid w:val="027716CF"/>
    <w:rsid w:val="02A0E45E"/>
    <w:rsid w:val="03027FDF"/>
    <w:rsid w:val="03312C78"/>
    <w:rsid w:val="0355A53A"/>
    <w:rsid w:val="03B57E04"/>
    <w:rsid w:val="03BA40D7"/>
    <w:rsid w:val="03C001C1"/>
    <w:rsid w:val="03D0B2FA"/>
    <w:rsid w:val="03E7684B"/>
    <w:rsid w:val="04042B84"/>
    <w:rsid w:val="04770DBE"/>
    <w:rsid w:val="04803382"/>
    <w:rsid w:val="0481C274"/>
    <w:rsid w:val="0492ED38"/>
    <w:rsid w:val="04C01960"/>
    <w:rsid w:val="04C3D936"/>
    <w:rsid w:val="051135E4"/>
    <w:rsid w:val="05118412"/>
    <w:rsid w:val="05274A45"/>
    <w:rsid w:val="05495C74"/>
    <w:rsid w:val="05574779"/>
    <w:rsid w:val="05837216"/>
    <w:rsid w:val="05A917CA"/>
    <w:rsid w:val="05BE3989"/>
    <w:rsid w:val="05C52242"/>
    <w:rsid w:val="05DAA24A"/>
    <w:rsid w:val="06069249"/>
    <w:rsid w:val="0651BBE1"/>
    <w:rsid w:val="065EB9F6"/>
    <w:rsid w:val="065EE285"/>
    <w:rsid w:val="0666B03F"/>
    <w:rsid w:val="06BB4A8F"/>
    <w:rsid w:val="06CF1929"/>
    <w:rsid w:val="06F6AD7F"/>
    <w:rsid w:val="07053B81"/>
    <w:rsid w:val="071633F3"/>
    <w:rsid w:val="07214032"/>
    <w:rsid w:val="0723ECBE"/>
    <w:rsid w:val="07349192"/>
    <w:rsid w:val="07642972"/>
    <w:rsid w:val="0776761C"/>
    <w:rsid w:val="0779884E"/>
    <w:rsid w:val="078F3857"/>
    <w:rsid w:val="07965B8F"/>
    <w:rsid w:val="080E8CA0"/>
    <w:rsid w:val="082FB154"/>
    <w:rsid w:val="083DDF21"/>
    <w:rsid w:val="0874993E"/>
    <w:rsid w:val="08C6105A"/>
    <w:rsid w:val="08D023ED"/>
    <w:rsid w:val="08D5C201"/>
    <w:rsid w:val="0912AA06"/>
    <w:rsid w:val="09286FFA"/>
    <w:rsid w:val="092BDE00"/>
    <w:rsid w:val="09585641"/>
    <w:rsid w:val="0962B24C"/>
    <w:rsid w:val="09A7798E"/>
    <w:rsid w:val="09B6546E"/>
    <w:rsid w:val="09D10874"/>
    <w:rsid w:val="09E2F395"/>
    <w:rsid w:val="09E7FE04"/>
    <w:rsid w:val="0A1C29B8"/>
    <w:rsid w:val="0A2F7CB1"/>
    <w:rsid w:val="0A2FBCD7"/>
    <w:rsid w:val="0A3C4B1E"/>
    <w:rsid w:val="0A616F1D"/>
    <w:rsid w:val="0A745851"/>
    <w:rsid w:val="0AA79CD1"/>
    <w:rsid w:val="0AC269F3"/>
    <w:rsid w:val="0B6C0996"/>
    <w:rsid w:val="0B708B41"/>
    <w:rsid w:val="0B8FA3B0"/>
    <w:rsid w:val="0B99326E"/>
    <w:rsid w:val="0BA58E28"/>
    <w:rsid w:val="0BE9DEB6"/>
    <w:rsid w:val="0C231ED3"/>
    <w:rsid w:val="0C25790D"/>
    <w:rsid w:val="0C89CF3C"/>
    <w:rsid w:val="0CB0B570"/>
    <w:rsid w:val="0CE2AB2D"/>
    <w:rsid w:val="0CEC1351"/>
    <w:rsid w:val="0D0152AB"/>
    <w:rsid w:val="0D203303"/>
    <w:rsid w:val="0D3AE675"/>
    <w:rsid w:val="0D683639"/>
    <w:rsid w:val="0D68AD2A"/>
    <w:rsid w:val="0D6D7E87"/>
    <w:rsid w:val="0D8B9A61"/>
    <w:rsid w:val="0D9C5C81"/>
    <w:rsid w:val="0DD4D050"/>
    <w:rsid w:val="0DFC4774"/>
    <w:rsid w:val="0E03E258"/>
    <w:rsid w:val="0E11A7AC"/>
    <w:rsid w:val="0E339C82"/>
    <w:rsid w:val="0E5AEB63"/>
    <w:rsid w:val="0E6FB288"/>
    <w:rsid w:val="0E78B2DD"/>
    <w:rsid w:val="0E883FCB"/>
    <w:rsid w:val="0E89CD9E"/>
    <w:rsid w:val="0E91531A"/>
    <w:rsid w:val="0E916E9A"/>
    <w:rsid w:val="0E9CFEBF"/>
    <w:rsid w:val="0EA9A528"/>
    <w:rsid w:val="0EB7C725"/>
    <w:rsid w:val="0F419F79"/>
    <w:rsid w:val="0F83D0B1"/>
    <w:rsid w:val="0FA46FCC"/>
    <w:rsid w:val="0FD35300"/>
    <w:rsid w:val="10005946"/>
    <w:rsid w:val="1055F00C"/>
    <w:rsid w:val="10666153"/>
    <w:rsid w:val="106CE9B0"/>
    <w:rsid w:val="107B4456"/>
    <w:rsid w:val="107F33B2"/>
    <w:rsid w:val="1094C27B"/>
    <w:rsid w:val="10B36668"/>
    <w:rsid w:val="10C2378B"/>
    <w:rsid w:val="10E69FA4"/>
    <w:rsid w:val="10E7B85E"/>
    <w:rsid w:val="10F416C9"/>
    <w:rsid w:val="110596AF"/>
    <w:rsid w:val="110866D7"/>
    <w:rsid w:val="11350367"/>
    <w:rsid w:val="1142E8C3"/>
    <w:rsid w:val="11617954"/>
    <w:rsid w:val="11871CC7"/>
    <w:rsid w:val="1189C2AF"/>
    <w:rsid w:val="11C00435"/>
    <w:rsid w:val="11D23145"/>
    <w:rsid w:val="11EAC6B7"/>
    <w:rsid w:val="11EEBB0E"/>
    <w:rsid w:val="12344ED3"/>
    <w:rsid w:val="126B2EFF"/>
    <w:rsid w:val="12A715A6"/>
    <w:rsid w:val="12B31446"/>
    <w:rsid w:val="12DB5693"/>
    <w:rsid w:val="130B26F6"/>
    <w:rsid w:val="13251A48"/>
    <w:rsid w:val="133FBB51"/>
    <w:rsid w:val="136D75FD"/>
    <w:rsid w:val="138A819F"/>
    <w:rsid w:val="13BBA7FC"/>
    <w:rsid w:val="13F4F7C8"/>
    <w:rsid w:val="1432ABE4"/>
    <w:rsid w:val="1437DA1D"/>
    <w:rsid w:val="1444E73B"/>
    <w:rsid w:val="144EF41D"/>
    <w:rsid w:val="14613E37"/>
    <w:rsid w:val="14855F1D"/>
    <w:rsid w:val="1490312F"/>
    <w:rsid w:val="14A1BE71"/>
    <w:rsid w:val="14BFEE36"/>
    <w:rsid w:val="14EC9890"/>
    <w:rsid w:val="1513A6B6"/>
    <w:rsid w:val="155392B7"/>
    <w:rsid w:val="15570F77"/>
    <w:rsid w:val="155BED31"/>
    <w:rsid w:val="15B8A03A"/>
    <w:rsid w:val="15C75FDD"/>
    <w:rsid w:val="15CF18A0"/>
    <w:rsid w:val="15D497A8"/>
    <w:rsid w:val="15DEEADA"/>
    <w:rsid w:val="15EFD978"/>
    <w:rsid w:val="160C8BC3"/>
    <w:rsid w:val="1622184F"/>
    <w:rsid w:val="16284369"/>
    <w:rsid w:val="16340DE1"/>
    <w:rsid w:val="166820F1"/>
    <w:rsid w:val="1674EEC9"/>
    <w:rsid w:val="167EEC3E"/>
    <w:rsid w:val="168903B4"/>
    <w:rsid w:val="168BC281"/>
    <w:rsid w:val="16E9CA9A"/>
    <w:rsid w:val="16EB69F0"/>
    <w:rsid w:val="16FFA465"/>
    <w:rsid w:val="17033F85"/>
    <w:rsid w:val="170B30BE"/>
    <w:rsid w:val="1717EB67"/>
    <w:rsid w:val="17311301"/>
    <w:rsid w:val="1734A739"/>
    <w:rsid w:val="17C206FB"/>
    <w:rsid w:val="17C77189"/>
    <w:rsid w:val="1802092A"/>
    <w:rsid w:val="185D0A3F"/>
    <w:rsid w:val="187BA740"/>
    <w:rsid w:val="18845DC6"/>
    <w:rsid w:val="192B44C8"/>
    <w:rsid w:val="194BD8D7"/>
    <w:rsid w:val="195B558C"/>
    <w:rsid w:val="1969B305"/>
    <w:rsid w:val="19731DCE"/>
    <w:rsid w:val="19763F16"/>
    <w:rsid w:val="19B4D855"/>
    <w:rsid w:val="19C43FF9"/>
    <w:rsid w:val="19D10429"/>
    <w:rsid w:val="19E9D7FC"/>
    <w:rsid w:val="1A0428C5"/>
    <w:rsid w:val="1A16EB07"/>
    <w:rsid w:val="1A1C9DA8"/>
    <w:rsid w:val="1A289219"/>
    <w:rsid w:val="1A636C17"/>
    <w:rsid w:val="1A797AE5"/>
    <w:rsid w:val="1AB173D5"/>
    <w:rsid w:val="1ACA9608"/>
    <w:rsid w:val="1AF2BDD9"/>
    <w:rsid w:val="1AF3E798"/>
    <w:rsid w:val="1B04A02C"/>
    <w:rsid w:val="1B058751"/>
    <w:rsid w:val="1B284086"/>
    <w:rsid w:val="1B33E421"/>
    <w:rsid w:val="1B425F70"/>
    <w:rsid w:val="1B44E007"/>
    <w:rsid w:val="1BA45721"/>
    <w:rsid w:val="1BAFD6E6"/>
    <w:rsid w:val="1BE2E3A7"/>
    <w:rsid w:val="1BE70505"/>
    <w:rsid w:val="1BF360A4"/>
    <w:rsid w:val="1C2EE2A1"/>
    <w:rsid w:val="1C2FB0FE"/>
    <w:rsid w:val="1C441817"/>
    <w:rsid w:val="1C69F849"/>
    <w:rsid w:val="1CAA264B"/>
    <w:rsid w:val="1CB7109B"/>
    <w:rsid w:val="1CE8CE32"/>
    <w:rsid w:val="1CF73306"/>
    <w:rsid w:val="1CF991D2"/>
    <w:rsid w:val="1D0A5B3B"/>
    <w:rsid w:val="1D1485A3"/>
    <w:rsid w:val="1D264EB4"/>
    <w:rsid w:val="1D374F5B"/>
    <w:rsid w:val="1D8D727E"/>
    <w:rsid w:val="1D9F34AB"/>
    <w:rsid w:val="1DC5A629"/>
    <w:rsid w:val="1DC5A629"/>
    <w:rsid w:val="1DD177EC"/>
    <w:rsid w:val="1DDAE29E"/>
    <w:rsid w:val="1DEA87BD"/>
    <w:rsid w:val="1E116258"/>
    <w:rsid w:val="1E257301"/>
    <w:rsid w:val="1E360FC3"/>
    <w:rsid w:val="1E54450C"/>
    <w:rsid w:val="1E7612FF"/>
    <w:rsid w:val="1EC0AB65"/>
    <w:rsid w:val="1ECAA74D"/>
    <w:rsid w:val="1EE042F1"/>
    <w:rsid w:val="1EE4BA35"/>
    <w:rsid w:val="1EFF42D3"/>
    <w:rsid w:val="1F1299DA"/>
    <w:rsid w:val="1F864452"/>
    <w:rsid w:val="1FAA7CAD"/>
    <w:rsid w:val="20166A4B"/>
    <w:rsid w:val="203A44A3"/>
    <w:rsid w:val="204FEF37"/>
    <w:rsid w:val="206E384F"/>
    <w:rsid w:val="209C223E"/>
    <w:rsid w:val="20F15A51"/>
    <w:rsid w:val="20F1BCB9"/>
    <w:rsid w:val="20F9659C"/>
    <w:rsid w:val="21046014"/>
    <w:rsid w:val="2189724A"/>
    <w:rsid w:val="218D7676"/>
    <w:rsid w:val="218F6E56"/>
    <w:rsid w:val="21CC23CC"/>
    <w:rsid w:val="21DAA4A4"/>
    <w:rsid w:val="21E5CAA9"/>
    <w:rsid w:val="21EB201D"/>
    <w:rsid w:val="222620C6"/>
    <w:rsid w:val="223A90D5"/>
    <w:rsid w:val="223F88A0"/>
    <w:rsid w:val="2240F2C1"/>
    <w:rsid w:val="225D97F0"/>
    <w:rsid w:val="227A4986"/>
    <w:rsid w:val="22DE9E01"/>
    <w:rsid w:val="232CADD1"/>
    <w:rsid w:val="23832282"/>
    <w:rsid w:val="23AAECFB"/>
    <w:rsid w:val="23C03D41"/>
    <w:rsid w:val="23C55D10"/>
    <w:rsid w:val="23FD4CD2"/>
    <w:rsid w:val="24041143"/>
    <w:rsid w:val="24164879"/>
    <w:rsid w:val="241CF22C"/>
    <w:rsid w:val="242204F9"/>
    <w:rsid w:val="242BBE65"/>
    <w:rsid w:val="243C4233"/>
    <w:rsid w:val="249CCB36"/>
    <w:rsid w:val="24A9BE68"/>
    <w:rsid w:val="24BBE534"/>
    <w:rsid w:val="24CC1CFF"/>
    <w:rsid w:val="25057DA5"/>
    <w:rsid w:val="251C1AEA"/>
    <w:rsid w:val="251EE01E"/>
    <w:rsid w:val="2537AFEE"/>
    <w:rsid w:val="253D7761"/>
    <w:rsid w:val="2542CF3D"/>
    <w:rsid w:val="258C58BB"/>
    <w:rsid w:val="25A07C8D"/>
    <w:rsid w:val="25E69148"/>
    <w:rsid w:val="25EDA01E"/>
    <w:rsid w:val="2609D713"/>
    <w:rsid w:val="261C633D"/>
    <w:rsid w:val="261FEA61"/>
    <w:rsid w:val="269D89AE"/>
    <w:rsid w:val="26AF54A8"/>
    <w:rsid w:val="26CB2D7C"/>
    <w:rsid w:val="26D84B78"/>
    <w:rsid w:val="26E10EF6"/>
    <w:rsid w:val="26F86F11"/>
    <w:rsid w:val="27041220"/>
    <w:rsid w:val="2716C70A"/>
    <w:rsid w:val="274B31CD"/>
    <w:rsid w:val="277A014C"/>
    <w:rsid w:val="27CC457A"/>
    <w:rsid w:val="2826B755"/>
    <w:rsid w:val="28317DDE"/>
    <w:rsid w:val="283FB67D"/>
    <w:rsid w:val="2846CB34"/>
    <w:rsid w:val="28A100B7"/>
    <w:rsid w:val="28BA5FD4"/>
    <w:rsid w:val="28DA24A0"/>
    <w:rsid w:val="2908E19A"/>
    <w:rsid w:val="293D34B3"/>
    <w:rsid w:val="293EF379"/>
    <w:rsid w:val="29836B2E"/>
    <w:rsid w:val="2A04F7B4"/>
    <w:rsid w:val="2A0BB23C"/>
    <w:rsid w:val="2A220662"/>
    <w:rsid w:val="2A4DF356"/>
    <w:rsid w:val="2A708CAB"/>
    <w:rsid w:val="2AB4DC60"/>
    <w:rsid w:val="2AB95A0F"/>
    <w:rsid w:val="2ACF9874"/>
    <w:rsid w:val="2AEBACCD"/>
    <w:rsid w:val="2B306AE5"/>
    <w:rsid w:val="2B3728A3"/>
    <w:rsid w:val="2B640E2F"/>
    <w:rsid w:val="2BB75802"/>
    <w:rsid w:val="2BCAAF54"/>
    <w:rsid w:val="2BFAAC67"/>
    <w:rsid w:val="2C511EC8"/>
    <w:rsid w:val="2C9C295A"/>
    <w:rsid w:val="2CC82831"/>
    <w:rsid w:val="2CEBE4DA"/>
    <w:rsid w:val="2D7B20F7"/>
    <w:rsid w:val="2D82B625"/>
    <w:rsid w:val="2DB0364E"/>
    <w:rsid w:val="2DB075A9"/>
    <w:rsid w:val="2DB35C27"/>
    <w:rsid w:val="2DF0ED6F"/>
    <w:rsid w:val="2DF4F014"/>
    <w:rsid w:val="2E04EB5A"/>
    <w:rsid w:val="2E0A7D4B"/>
    <w:rsid w:val="2E253DF8"/>
    <w:rsid w:val="2E2C0BC1"/>
    <w:rsid w:val="2E477C5C"/>
    <w:rsid w:val="2E6050BE"/>
    <w:rsid w:val="2E926F6C"/>
    <w:rsid w:val="2E9459C8"/>
    <w:rsid w:val="2EA2E758"/>
    <w:rsid w:val="2EDD249F"/>
    <w:rsid w:val="2EE504EF"/>
    <w:rsid w:val="2F120800"/>
    <w:rsid w:val="2F37739B"/>
    <w:rsid w:val="2F4ECC1F"/>
    <w:rsid w:val="2F71868C"/>
    <w:rsid w:val="2F80A4C1"/>
    <w:rsid w:val="2FA916CB"/>
    <w:rsid w:val="2FB824BC"/>
    <w:rsid w:val="2FBA2D43"/>
    <w:rsid w:val="2FBBB2D4"/>
    <w:rsid w:val="2FFD345E"/>
    <w:rsid w:val="301148BE"/>
    <w:rsid w:val="30136D34"/>
    <w:rsid w:val="303A4797"/>
    <w:rsid w:val="304609A5"/>
    <w:rsid w:val="3077B81A"/>
    <w:rsid w:val="307BB677"/>
    <w:rsid w:val="30F2C850"/>
    <w:rsid w:val="3129466F"/>
    <w:rsid w:val="313704D7"/>
    <w:rsid w:val="317EF66C"/>
    <w:rsid w:val="3187EEB4"/>
    <w:rsid w:val="319DAC25"/>
    <w:rsid w:val="31D1B1ED"/>
    <w:rsid w:val="31DA52FE"/>
    <w:rsid w:val="3221399D"/>
    <w:rsid w:val="32287A31"/>
    <w:rsid w:val="32422033"/>
    <w:rsid w:val="32446DE6"/>
    <w:rsid w:val="324FF011"/>
    <w:rsid w:val="3251EFBE"/>
    <w:rsid w:val="325C0CE2"/>
    <w:rsid w:val="326DC498"/>
    <w:rsid w:val="327BED02"/>
    <w:rsid w:val="32B491FD"/>
    <w:rsid w:val="32CAE776"/>
    <w:rsid w:val="32F8A9E4"/>
    <w:rsid w:val="330084D0"/>
    <w:rsid w:val="33078B2B"/>
    <w:rsid w:val="33138D33"/>
    <w:rsid w:val="332F75BF"/>
    <w:rsid w:val="33338425"/>
    <w:rsid w:val="3381CF4D"/>
    <w:rsid w:val="3385E80E"/>
    <w:rsid w:val="339326FE"/>
    <w:rsid w:val="33B25F7A"/>
    <w:rsid w:val="33D2F432"/>
    <w:rsid w:val="33E22103"/>
    <w:rsid w:val="33F62B5A"/>
    <w:rsid w:val="34128EBD"/>
    <w:rsid w:val="34315548"/>
    <w:rsid w:val="344B28BD"/>
    <w:rsid w:val="348325E7"/>
    <w:rsid w:val="349C2831"/>
    <w:rsid w:val="34A02758"/>
    <w:rsid w:val="34A4491F"/>
    <w:rsid w:val="34E08CDF"/>
    <w:rsid w:val="34E6177E"/>
    <w:rsid w:val="35011A62"/>
    <w:rsid w:val="35394E33"/>
    <w:rsid w:val="35664032"/>
    <w:rsid w:val="358A56A0"/>
    <w:rsid w:val="35919CBF"/>
    <w:rsid w:val="359C706B"/>
    <w:rsid w:val="359DDC8F"/>
    <w:rsid w:val="35BE3E92"/>
    <w:rsid w:val="35BE3E92"/>
    <w:rsid w:val="35C305BD"/>
    <w:rsid w:val="35F8382E"/>
    <w:rsid w:val="35FE2956"/>
    <w:rsid w:val="35FFA2B4"/>
    <w:rsid w:val="363405EA"/>
    <w:rsid w:val="36872773"/>
    <w:rsid w:val="36953E52"/>
    <w:rsid w:val="36A4C151"/>
    <w:rsid w:val="36E8A199"/>
    <w:rsid w:val="3701510D"/>
    <w:rsid w:val="374DBCD7"/>
    <w:rsid w:val="375A2593"/>
    <w:rsid w:val="378CB01A"/>
    <w:rsid w:val="3791C99A"/>
    <w:rsid w:val="37B03ACF"/>
    <w:rsid w:val="37BA20E9"/>
    <w:rsid w:val="37F9CCCC"/>
    <w:rsid w:val="380DDBF8"/>
    <w:rsid w:val="3834A46E"/>
    <w:rsid w:val="38392CDB"/>
    <w:rsid w:val="384A3C9B"/>
    <w:rsid w:val="3858A46C"/>
    <w:rsid w:val="38647D49"/>
    <w:rsid w:val="389A42CB"/>
    <w:rsid w:val="38BAD420"/>
    <w:rsid w:val="38D6D214"/>
    <w:rsid w:val="38E77187"/>
    <w:rsid w:val="390A37DA"/>
    <w:rsid w:val="392E57D9"/>
    <w:rsid w:val="39417472"/>
    <w:rsid w:val="396FE52E"/>
    <w:rsid w:val="39917555"/>
    <w:rsid w:val="399E7033"/>
    <w:rsid w:val="39BCA0C2"/>
    <w:rsid w:val="39C7FAD2"/>
    <w:rsid w:val="3A0C0E16"/>
    <w:rsid w:val="3A1BF404"/>
    <w:rsid w:val="3A598049"/>
    <w:rsid w:val="3A6B6469"/>
    <w:rsid w:val="3A6D210E"/>
    <w:rsid w:val="3A83FC34"/>
    <w:rsid w:val="3AB1C713"/>
    <w:rsid w:val="3AB7B94F"/>
    <w:rsid w:val="3AC82CFC"/>
    <w:rsid w:val="3AE07940"/>
    <w:rsid w:val="3AE6D7BF"/>
    <w:rsid w:val="3AF9BEC5"/>
    <w:rsid w:val="3B0CF025"/>
    <w:rsid w:val="3B1B7920"/>
    <w:rsid w:val="3B702D3C"/>
    <w:rsid w:val="3BF21AD9"/>
    <w:rsid w:val="3C0B76D9"/>
    <w:rsid w:val="3C0FF1E3"/>
    <w:rsid w:val="3C52197A"/>
    <w:rsid w:val="3C71E0AC"/>
    <w:rsid w:val="3C7E2DD1"/>
    <w:rsid w:val="3C808B05"/>
    <w:rsid w:val="3C9B7DF9"/>
    <w:rsid w:val="3CB3561B"/>
    <w:rsid w:val="3CBE4602"/>
    <w:rsid w:val="3CE1B352"/>
    <w:rsid w:val="3D2842A8"/>
    <w:rsid w:val="3D2DB7D3"/>
    <w:rsid w:val="3D2DB7D3"/>
    <w:rsid w:val="3D2F3104"/>
    <w:rsid w:val="3D5C059A"/>
    <w:rsid w:val="3D64F5F6"/>
    <w:rsid w:val="3D66283F"/>
    <w:rsid w:val="3D7062AA"/>
    <w:rsid w:val="3D711663"/>
    <w:rsid w:val="3D73B113"/>
    <w:rsid w:val="3DA026BB"/>
    <w:rsid w:val="3DA39197"/>
    <w:rsid w:val="3DC18702"/>
    <w:rsid w:val="3DC2321B"/>
    <w:rsid w:val="3DCFC89A"/>
    <w:rsid w:val="3DCFC89A"/>
    <w:rsid w:val="3DEE6449"/>
    <w:rsid w:val="3DF50BFA"/>
    <w:rsid w:val="3E6F608D"/>
    <w:rsid w:val="3E8008F0"/>
    <w:rsid w:val="3E8E55BB"/>
    <w:rsid w:val="3EA9B1F2"/>
    <w:rsid w:val="3EAA53CD"/>
    <w:rsid w:val="3EBD167C"/>
    <w:rsid w:val="3ECD375A"/>
    <w:rsid w:val="3ECFEB7C"/>
    <w:rsid w:val="3EE198A1"/>
    <w:rsid w:val="3EF489E9"/>
    <w:rsid w:val="3EFD19C0"/>
    <w:rsid w:val="3F0873C6"/>
    <w:rsid w:val="3F13AE01"/>
    <w:rsid w:val="3F151BE8"/>
    <w:rsid w:val="3F21FA10"/>
    <w:rsid w:val="3F6925E2"/>
    <w:rsid w:val="3FA36FAE"/>
    <w:rsid w:val="3FA54EE2"/>
    <w:rsid w:val="3FB29F79"/>
    <w:rsid w:val="3FC827E4"/>
    <w:rsid w:val="3FD07D49"/>
    <w:rsid w:val="3FE6F79D"/>
    <w:rsid w:val="3FE7E731"/>
    <w:rsid w:val="3FEE8EE1"/>
    <w:rsid w:val="401A7A20"/>
    <w:rsid w:val="401DF603"/>
    <w:rsid w:val="4036DFEF"/>
    <w:rsid w:val="403727E0"/>
    <w:rsid w:val="4046A359"/>
    <w:rsid w:val="407C3A13"/>
    <w:rsid w:val="408AECDB"/>
    <w:rsid w:val="40982545"/>
    <w:rsid w:val="40CD4006"/>
    <w:rsid w:val="41050E3B"/>
    <w:rsid w:val="412BEAD2"/>
    <w:rsid w:val="4156F47D"/>
    <w:rsid w:val="4169AC62"/>
    <w:rsid w:val="4188CDA7"/>
    <w:rsid w:val="4197E308"/>
    <w:rsid w:val="41B2CC07"/>
    <w:rsid w:val="41EEE2F2"/>
    <w:rsid w:val="422F2E8C"/>
    <w:rsid w:val="426A2543"/>
    <w:rsid w:val="4281EA9D"/>
    <w:rsid w:val="4285A976"/>
    <w:rsid w:val="42B4EB36"/>
    <w:rsid w:val="42C2286A"/>
    <w:rsid w:val="42C358D7"/>
    <w:rsid w:val="42CD5B71"/>
    <w:rsid w:val="42DDF610"/>
    <w:rsid w:val="42F17A9D"/>
    <w:rsid w:val="4323ED8E"/>
    <w:rsid w:val="432F3AE7"/>
    <w:rsid w:val="435914AF"/>
    <w:rsid w:val="43D34432"/>
    <w:rsid w:val="43EB130F"/>
    <w:rsid w:val="43F2FBBC"/>
    <w:rsid w:val="441FB7A0"/>
    <w:rsid w:val="44218492"/>
    <w:rsid w:val="44276698"/>
    <w:rsid w:val="444CE2C3"/>
    <w:rsid w:val="4469D2F8"/>
    <w:rsid w:val="44C79C5E"/>
    <w:rsid w:val="44CFC4A6"/>
    <w:rsid w:val="44D7C74F"/>
    <w:rsid w:val="44FE9B3E"/>
    <w:rsid w:val="4529BF0E"/>
    <w:rsid w:val="4529BFC6"/>
    <w:rsid w:val="4571DC26"/>
    <w:rsid w:val="45731217"/>
    <w:rsid w:val="45D6772D"/>
    <w:rsid w:val="46371810"/>
    <w:rsid w:val="463B76B0"/>
    <w:rsid w:val="4653AC93"/>
    <w:rsid w:val="465BF49F"/>
    <w:rsid w:val="46BA7F0A"/>
    <w:rsid w:val="4743F682"/>
    <w:rsid w:val="474D8E54"/>
    <w:rsid w:val="478C9E4F"/>
    <w:rsid w:val="47CFD568"/>
    <w:rsid w:val="47E2E1B6"/>
    <w:rsid w:val="4812089E"/>
    <w:rsid w:val="48190F75"/>
    <w:rsid w:val="481CCEAF"/>
    <w:rsid w:val="4845236C"/>
    <w:rsid w:val="484ED8A0"/>
    <w:rsid w:val="4863504E"/>
    <w:rsid w:val="48869EE0"/>
    <w:rsid w:val="48958E5B"/>
    <w:rsid w:val="48C4D980"/>
    <w:rsid w:val="48DF0D81"/>
    <w:rsid w:val="48E4466A"/>
    <w:rsid w:val="496CACCC"/>
    <w:rsid w:val="49708F06"/>
    <w:rsid w:val="49A974B5"/>
    <w:rsid w:val="49F237CD"/>
    <w:rsid w:val="49FE73F6"/>
    <w:rsid w:val="4A0777E5"/>
    <w:rsid w:val="4A188030"/>
    <w:rsid w:val="4A38DF04"/>
    <w:rsid w:val="4A482A3E"/>
    <w:rsid w:val="4A52B236"/>
    <w:rsid w:val="4A62A603"/>
    <w:rsid w:val="4A6AC838"/>
    <w:rsid w:val="4A7CC35D"/>
    <w:rsid w:val="4A86480E"/>
    <w:rsid w:val="4AAD3A48"/>
    <w:rsid w:val="4AB3FF7B"/>
    <w:rsid w:val="4AB7C2E1"/>
    <w:rsid w:val="4AC12471"/>
    <w:rsid w:val="4AC50632"/>
    <w:rsid w:val="4AE0E756"/>
    <w:rsid w:val="4AFC75F7"/>
    <w:rsid w:val="4B1750C7"/>
    <w:rsid w:val="4B21AD81"/>
    <w:rsid w:val="4B3D9C2F"/>
    <w:rsid w:val="4B43658D"/>
    <w:rsid w:val="4B67B8D6"/>
    <w:rsid w:val="4B74D3DA"/>
    <w:rsid w:val="4B8E3B09"/>
    <w:rsid w:val="4B9877B8"/>
    <w:rsid w:val="4BA5E24D"/>
    <w:rsid w:val="4BAC4505"/>
    <w:rsid w:val="4BCF10F5"/>
    <w:rsid w:val="4BE542D5"/>
    <w:rsid w:val="4BEE6BAE"/>
    <w:rsid w:val="4C07D3BD"/>
    <w:rsid w:val="4C2DBDE3"/>
    <w:rsid w:val="4C32958A"/>
    <w:rsid w:val="4CC8C47F"/>
    <w:rsid w:val="4CCC4BD9"/>
    <w:rsid w:val="4CCD8335"/>
    <w:rsid w:val="4CD7B53A"/>
    <w:rsid w:val="4CE52088"/>
    <w:rsid w:val="4D450287"/>
    <w:rsid w:val="4D68AF2E"/>
    <w:rsid w:val="4D74E71E"/>
    <w:rsid w:val="4D9AF73F"/>
    <w:rsid w:val="4DBD1413"/>
    <w:rsid w:val="4DE8C9D6"/>
    <w:rsid w:val="4E1AC3F1"/>
    <w:rsid w:val="4E3DA530"/>
    <w:rsid w:val="4E8A9A3A"/>
    <w:rsid w:val="4E95A6F9"/>
    <w:rsid w:val="4E9872F8"/>
    <w:rsid w:val="4EB114B4"/>
    <w:rsid w:val="4EB3F0E2"/>
    <w:rsid w:val="4ECBD59D"/>
    <w:rsid w:val="4EE8FB44"/>
    <w:rsid w:val="4EEB3D31"/>
    <w:rsid w:val="4EFC81C4"/>
    <w:rsid w:val="4F110DBF"/>
    <w:rsid w:val="4F29F634"/>
    <w:rsid w:val="4F52D38F"/>
    <w:rsid w:val="4F69EEF0"/>
    <w:rsid w:val="4FCA95F4"/>
    <w:rsid w:val="4FFC4910"/>
    <w:rsid w:val="4FFD0F33"/>
    <w:rsid w:val="5013E529"/>
    <w:rsid w:val="5038C083"/>
    <w:rsid w:val="503F5759"/>
    <w:rsid w:val="50490B88"/>
    <w:rsid w:val="504FBA44"/>
    <w:rsid w:val="509C1458"/>
    <w:rsid w:val="50AC5085"/>
    <w:rsid w:val="50D12D5C"/>
    <w:rsid w:val="50D1F802"/>
    <w:rsid w:val="50DD1A49"/>
    <w:rsid w:val="50E6266B"/>
    <w:rsid w:val="51285870"/>
    <w:rsid w:val="512B1C38"/>
    <w:rsid w:val="5135B54F"/>
    <w:rsid w:val="5163405F"/>
    <w:rsid w:val="51CAC097"/>
    <w:rsid w:val="51E6B52E"/>
    <w:rsid w:val="52322763"/>
    <w:rsid w:val="52343EC9"/>
    <w:rsid w:val="5255951C"/>
    <w:rsid w:val="526BF959"/>
    <w:rsid w:val="526E17D9"/>
    <w:rsid w:val="52ABB904"/>
    <w:rsid w:val="52ED4332"/>
    <w:rsid w:val="53395884"/>
    <w:rsid w:val="5346DF80"/>
    <w:rsid w:val="534F63DF"/>
    <w:rsid w:val="5373BB3B"/>
    <w:rsid w:val="53B0751D"/>
    <w:rsid w:val="53D5E751"/>
    <w:rsid w:val="53DB20D7"/>
    <w:rsid w:val="5403EA8B"/>
    <w:rsid w:val="5481DAA6"/>
    <w:rsid w:val="54827EB7"/>
    <w:rsid w:val="54B9D161"/>
    <w:rsid w:val="54DB5E9A"/>
    <w:rsid w:val="54F22356"/>
    <w:rsid w:val="54F396D9"/>
    <w:rsid w:val="54F6AC14"/>
    <w:rsid w:val="551B7E06"/>
    <w:rsid w:val="553F2DE9"/>
    <w:rsid w:val="554D4BD7"/>
    <w:rsid w:val="555F2BD9"/>
    <w:rsid w:val="5578D631"/>
    <w:rsid w:val="557A75BD"/>
    <w:rsid w:val="5595118B"/>
    <w:rsid w:val="55DDB0AB"/>
    <w:rsid w:val="55F10B7B"/>
    <w:rsid w:val="55F31D8B"/>
    <w:rsid w:val="560622CF"/>
    <w:rsid w:val="560E09C8"/>
    <w:rsid w:val="569A5B66"/>
    <w:rsid w:val="56A92891"/>
    <w:rsid w:val="56C2A97F"/>
    <w:rsid w:val="56D23455"/>
    <w:rsid w:val="5709CB61"/>
    <w:rsid w:val="57124BE2"/>
    <w:rsid w:val="57174345"/>
    <w:rsid w:val="57415F22"/>
    <w:rsid w:val="576B1B72"/>
    <w:rsid w:val="577D7AB6"/>
    <w:rsid w:val="5782C1A0"/>
    <w:rsid w:val="57A8CEEB"/>
    <w:rsid w:val="57ACA935"/>
    <w:rsid w:val="57BA80FE"/>
    <w:rsid w:val="57BB0C17"/>
    <w:rsid w:val="581A6D9C"/>
    <w:rsid w:val="58330F4C"/>
    <w:rsid w:val="58391DA2"/>
    <w:rsid w:val="587FE4C7"/>
    <w:rsid w:val="5887C75C"/>
    <w:rsid w:val="58F81FEB"/>
    <w:rsid w:val="59087537"/>
    <w:rsid w:val="593F5907"/>
    <w:rsid w:val="594DA2F0"/>
    <w:rsid w:val="59601E2F"/>
    <w:rsid w:val="596382DE"/>
    <w:rsid w:val="599519D8"/>
    <w:rsid w:val="59BE9E43"/>
    <w:rsid w:val="5A203A28"/>
    <w:rsid w:val="5A51EF74"/>
    <w:rsid w:val="5A5452A2"/>
    <w:rsid w:val="5A872C88"/>
    <w:rsid w:val="5A9EE249"/>
    <w:rsid w:val="5AA6BFF1"/>
    <w:rsid w:val="5ABE6405"/>
    <w:rsid w:val="5B1DF7CA"/>
    <w:rsid w:val="5B325C13"/>
    <w:rsid w:val="5B359C30"/>
    <w:rsid w:val="5BB20AF8"/>
    <w:rsid w:val="5BBC0F60"/>
    <w:rsid w:val="5C22ECF9"/>
    <w:rsid w:val="5C3E5C4E"/>
    <w:rsid w:val="5C3F548A"/>
    <w:rsid w:val="5C4E83DE"/>
    <w:rsid w:val="5C689820"/>
    <w:rsid w:val="5C689820"/>
    <w:rsid w:val="5C8DE61E"/>
    <w:rsid w:val="5CA8CE5D"/>
    <w:rsid w:val="5CBE865E"/>
    <w:rsid w:val="5CDE2A19"/>
    <w:rsid w:val="5CF89C27"/>
    <w:rsid w:val="5D2617A1"/>
    <w:rsid w:val="5D3D7C23"/>
    <w:rsid w:val="5D54804D"/>
    <w:rsid w:val="5D5950BE"/>
    <w:rsid w:val="5D5DCCA0"/>
    <w:rsid w:val="5D798E5B"/>
    <w:rsid w:val="5D9F715D"/>
    <w:rsid w:val="5DAD6FD9"/>
    <w:rsid w:val="5DD74E17"/>
    <w:rsid w:val="5DDD3543"/>
    <w:rsid w:val="5E4B35E3"/>
    <w:rsid w:val="5E624610"/>
    <w:rsid w:val="5E8BF6DA"/>
    <w:rsid w:val="5ECE6D94"/>
    <w:rsid w:val="5EE00E62"/>
    <w:rsid w:val="5EFB2980"/>
    <w:rsid w:val="5F00A63B"/>
    <w:rsid w:val="5F68C033"/>
    <w:rsid w:val="5F823303"/>
    <w:rsid w:val="5F8D0F93"/>
    <w:rsid w:val="5F9CEA99"/>
    <w:rsid w:val="5FB2ED0F"/>
    <w:rsid w:val="5FBB43B2"/>
    <w:rsid w:val="5FC8FED7"/>
    <w:rsid w:val="5FD80F91"/>
    <w:rsid w:val="5FE01791"/>
    <w:rsid w:val="5FF0D8C1"/>
    <w:rsid w:val="604C668B"/>
    <w:rsid w:val="6052A2C8"/>
    <w:rsid w:val="60545D7B"/>
    <w:rsid w:val="6094EBDC"/>
    <w:rsid w:val="609EF717"/>
    <w:rsid w:val="60B34BA9"/>
    <w:rsid w:val="60BD62A1"/>
    <w:rsid w:val="60F972D2"/>
    <w:rsid w:val="611DABE1"/>
    <w:rsid w:val="61288AC6"/>
    <w:rsid w:val="612F6721"/>
    <w:rsid w:val="61380603"/>
    <w:rsid w:val="6145F27A"/>
    <w:rsid w:val="615EA8E9"/>
    <w:rsid w:val="618E77CE"/>
    <w:rsid w:val="61BB8764"/>
    <w:rsid w:val="61C4D7E2"/>
    <w:rsid w:val="61CC6425"/>
    <w:rsid w:val="61F730CE"/>
    <w:rsid w:val="61FE1863"/>
    <w:rsid w:val="622BFD68"/>
    <w:rsid w:val="62751C25"/>
    <w:rsid w:val="628E0BA1"/>
    <w:rsid w:val="62C8A7BC"/>
    <w:rsid w:val="62E01328"/>
    <w:rsid w:val="6330D2A5"/>
    <w:rsid w:val="63AD6911"/>
    <w:rsid w:val="63AFE1FD"/>
    <w:rsid w:val="63DBBCB3"/>
    <w:rsid w:val="6433E2D9"/>
    <w:rsid w:val="646DA48B"/>
    <w:rsid w:val="64717307"/>
    <w:rsid w:val="64843E73"/>
    <w:rsid w:val="64CF2A3D"/>
    <w:rsid w:val="64E50E59"/>
    <w:rsid w:val="650C6F94"/>
    <w:rsid w:val="6524B2F6"/>
    <w:rsid w:val="65557230"/>
    <w:rsid w:val="65589268"/>
    <w:rsid w:val="6565B6ED"/>
    <w:rsid w:val="656D1408"/>
    <w:rsid w:val="657CA0F0"/>
    <w:rsid w:val="657D99DE"/>
    <w:rsid w:val="65C88893"/>
    <w:rsid w:val="65CC93F6"/>
    <w:rsid w:val="65D357D4"/>
    <w:rsid w:val="65E08974"/>
    <w:rsid w:val="65EEEA9A"/>
    <w:rsid w:val="660156F0"/>
    <w:rsid w:val="660343BE"/>
    <w:rsid w:val="664D2570"/>
    <w:rsid w:val="665CDF8D"/>
    <w:rsid w:val="66824D01"/>
    <w:rsid w:val="66860B68"/>
    <w:rsid w:val="668CC160"/>
    <w:rsid w:val="66D015FD"/>
    <w:rsid w:val="66E709E1"/>
    <w:rsid w:val="66EC816F"/>
    <w:rsid w:val="670F3D17"/>
    <w:rsid w:val="672C64CE"/>
    <w:rsid w:val="6748444B"/>
    <w:rsid w:val="674DCB02"/>
    <w:rsid w:val="675426DF"/>
    <w:rsid w:val="6754E739"/>
    <w:rsid w:val="67A2A1F7"/>
    <w:rsid w:val="67A4023E"/>
    <w:rsid w:val="67A65E40"/>
    <w:rsid w:val="67B53207"/>
    <w:rsid w:val="67C1C8B1"/>
    <w:rsid w:val="67D776B4"/>
    <w:rsid w:val="67E5E1A1"/>
    <w:rsid w:val="680097E8"/>
    <w:rsid w:val="68042385"/>
    <w:rsid w:val="68173270"/>
    <w:rsid w:val="68393015"/>
    <w:rsid w:val="68C13278"/>
    <w:rsid w:val="68D529C2"/>
    <w:rsid w:val="68DD600D"/>
    <w:rsid w:val="68E0E090"/>
    <w:rsid w:val="690278B3"/>
    <w:rsid w:val="69171774"/>
    <w:rsid w:val="6920C502"/>
    <w:rsid w:val="692A43CC"/>
    <w:rsid w:val="693891C3"/>
    <w:rsid w:val="69611D25"/>
    <w:rsid w:val="697D6BF6"/>
    <w:rsid w:val="69901C0F"/>
    <w:rsid w:val="69E3E6E5"/>
    <w:rsid w:val="69E52BBF"/>
    <w:rsid w:val="6A67E211"/>
    <w:rsid w:val="6AA55571"/>
    <w:rsid w:val="6AA57AA6"/>
    <w:rsid w:val="6ABA4368"/>
    <w:rsid w:val="6ACFAD8B"/>
    <w:rsid w:val="6ADEF0D3"/>
    <w:rsid w:val="6AF33F68"/>
    <w:rsid w:val="6B1125F8"/>
    <w:rsid w:val="6B460CEF"/>
    <w:rsid w:val="6B50232E"/>
    <w:rsid w:val="6B708698"/>
    <w:rsid w:val="6B863399"/>
    <w:rsid w:val="6B884B17"/>
    <w:rsid w:val="6BB876EE"/>
    <w:rsid w:val="6BC76F2B"/>
    <w:rsid w:val="6BDA8867"/>
    <w:rsid w:val="6C131241"/>
    <w:rsid w:val="6C299998"/>
    <w:rsid w:val="6C467796"/>
    <w:rsid w:val="6C4E86A8"/>
    <w:rsid w:val="6C6B54A6"/>
    <w:rsid w:val="6C808D2C"/>
    <w:rsid w:val="6CA3A71B"/>
    <w:rsid w:val="6CB2E786"/>
    <w:rsid w:val="6CCF4DAF"/>
    <w:rsid w:val="6CD112FC"/>
    <w:rsid w:val="6CDD7045"/>
    <w:rsid w:val="6CFD9954"/>
    <w:rsid w:val="6D144642"/>
    <w:rsid w:val="6D526FD8"/>
    <w:rsid w:val="6D56012C"/>
    <w:rsid w:val="6D61D104"/>
    <w:rsid w:val="6D62D034"/>
    <w:rsid w:val="6D8A13E3"/>
    <w:rsid w:val="6D9E2B45"/>
    <w:rsid w:val="6DB0256B"/>
    <w:rsid w:val="6DB02B90"/>
    <w:rsid w:val="6DD391D6"/>
    <w:rsid w:val="6DDB22B2"/>
    <w:rsid w:val="6E3D4274"/>
    <w:rsid w:val="6E3D4274"/>
    <w:rsid w:val="6E48E52C"/>
    <w:rsid w:val="6E5251EF"/>
    <w:rsid w:val="6E6CE70F"/>
    <w:rsid w:val="6EA1955B"/>
    <w:rsid w:val="6EBA2FDD"/>
    <w:rsid w:val="6EC2CA40"/>
    <w:rsid w:val="6EEF016F"/>
    <w:rsid w:val="6F1C5593"/>
    <w:rsid w:val="6F5873C5"/>
    <w:rsid w:val="6F6B8EF6"/>
    <w:rsid w:val="6F83923C"/>
    <w:rsid w:val="6F9D7882"/>
    <w:rsid w:val="6FAF55EF"/>
    <w:rsid w:val="6FD0AB3A"/>
    <w:rsid w:val="6FD257CE"/>
    <w:rsid w:val="6FDEB33B"/>
    <w:rsid w:val="6FF3C2A7"/>
    <w:rsid w:val="6FF98178"/>
    <w:rsid w:val="70226A9E"/>
    <w:rsid w:val="7039779B"/>
    <w:rsid w:val="704A6B80"/>
    <w:rsid w:val="7092ED86"/>
    <w:rsid w:val="7116BED7"/>
    <w:rsid w:val="7117D9F5"/>
    <w:rsid w:val="7151C7DB"/>
    <w:rsid w:val="7178090A"/>
    <w:rsid w:val="717A0B9B"/>
    <w:rsid w:val="717AE64A"/>
    <w:rsid w:val="717F5238"/>
    <w:rsid w:val="719836E1"/>
    <w:rsid w:val="71A4FD57"/>
    <w:rsid w:val="71EC8D97"/>
    <w:rsid w:val="720536E2"/>
    <w:rsid w:val="720A1E80"/>
    <w:rsid w:val="72259AC3"/>
    <w:rsid w:val="72259AC3"/>
    <w:rsid w:val="7230295C"/>
    <w:rsid w:val="723F8AD2"/>
    <w:rsid w:val="72A92BA9"/>
    <w:rsid w:val="72BD5BCD"/>
    <w:rsid w:val="72C46B6C"/>
    <w:rsid w:val="72D0FDB1"/>
    <w:rsid w:val="7316C29D"/>
    <w:rsid w:val="732A485D"/>
    <w:rsid w:val="736BE76C"/>
    <w:rsid w:val="7381EF6E"/>
    <w:rsid w:val="73D85E34"/>
    <w:rsid w:val="73E5F296"/>
    <w:rsid w:val="7418E2DD"/>
    <w:rsid w:val="741E69DA"/>
    <w:rsid w:val="74275E40"/>
    <w:rsid w:val="7427CB5B"/>
    <w:rsid w:val="743929CE"/>
    <w:rsid w:val="74531CFD"/>
    <w:rsid w:val="745D4CD1"/>
    <w:rsid w:val="74788928"/>
    <w:rsid w:val="7492BC38"/>
    <w:rsid w:val="749D8F55"/>
    <w:rsid w:val="74AEB602"/>
    <w:rsid w:val="74B55ACB"/>
    <w:rsid w:val="74BE4370"/>
    <w:rsid w:val="74F1811B"/>
    <w:rsid w:val="74FED6F8"/>
    <w:rsid w:val="74FF3412"/>
    <w:rsid w:val="752C8BB0"/>
    <w:rsid w:val="75332F55"/>
    <w:rsid w:val="7557F357"/>
    <w:rsid w:val="7567E252"/>
    <w:rsid w:val="7588D680"/>
    <w:rsid w:val="7594A02D"/>
    <w:rsid w:val="7598DBFD"/>
    <w:rsid w:val="75B1F56F"/>
    <w:rsid w:val="75BDA7AB"/>
    <w:rsid w:val="75C4C573"/>
    <w:rsid w:val="75D5296B"/>
    <w:rsid w:val="75D893CB"/>
    <w:rsid w:val="75F87EFE"/>
    <w:rsid w:val="7636E4BD"/>
    <w:rsid w:val="763BF711"/>
    <w:rsid w:val="763C3A55"/>
    <w:rsid w:val="76524511"/>
    <w:rsid w:val="76532F8C"/>
    <w:rsid w:val="7666F6C6"/>
    <w:rsid w:val="76736781"/>
    <w:rsid w:val="768D4050"/>
    <w:rsid w:val="76B56925"/>
    <w:rsid w:val="76DD96C2"/>
    <w:rsid w:val="76E15EC3"/>
    <w:rsid w:val="76F5D20D"/>
    <w:rsid w:val="776A08FE"/>
    <w:rsid w:val="77A9B288"/>
    <w:rsid w:val="77AF104D"/>
    <w:rsid w:val="77B06069"/>
    <w:rsid w:val="77F57D1A"/>
    <w:rsid w:val="77F92A88"/>
    <w:rsid w:val="7808E8FD"/>
    <w:rsid w:val="781BFBBC"/>
    <w:rsid w:val="7820259C"/>
    <w:rsid w:val="7828BC3D"/>
    <w:rsid w:val="784648D4"/>
    <w:rsid w:val="7862AB08"/>
    <w:rsid w:val="78973736"/>
    <w:rsid w:val="78AA0FFD"/>
    <w:rsid w:val="78BF7078"/>
    <w:rsid w:val="78C6006F"/>
    <w:rsid w:val="78C69443"/>
    <w:rsid w:val="78CD7BCC"/>
    <w:rsid w:val="78EADBC5"/>
    <w:rsid w:val="78ED124E"/>
    <w:rsid w:val="78F4974C"/>
    <w:rsid w:val="792B3F69"/>
    <w:rsid w:val="793C4210"/>
    <w:rsid w:val="7997D2FB"/>
    <w:rsid w:val="79AC157F"/>
    <w:rsid w:val="79F81DEF"/>
    <w:rsid w:val="79FEF22E"/>
    <w:rsid w:val="7A10180A"/>
    <w:rsid w:val="7A6F1994"/>
    <w:rsid w:val="7A715C8F"/>
    <w:rsid w:val="7A8D93AF"/>
    <w:rsid w:val="7ACF2564"/>
    <w:rsid w:val="7AFF49D3"/>
    <w:rsid w:val="7B036729"/>
    <w:rsid w:val="7B115D24"/>
    <w:rsid w:val="7B7F4E9F"/>
    <w:rsid w:val="7B8974C3"/>
    <w:rsid w:val="7B95F793"/>
    <w:rsid w:val="7BB631C4"/>
    <w:rsid w:val="7BC7DC9C"/>
    <w:rsid w:val="7BE263F7"/>
    <w:rsid w:val="7C00B155"/>
    <w:rsid w:val="7C2605CC"/>
    <w:rsid w:val="7C7AC39A"/>
    <w:rsid w:val="7CBA1C36"/>
    <w:rsid w:val="7CC23FDE"/>
    <w:rsid w:val="7CC7F9A7"/>
    <w:rsid w:val="7CEC536F"/>
    <w:rsid w:val="7CEC536F"/>
    <w:rsid w:val="7CF3873C"/>
    <w:rsid w:val="7CF3873C"/>
    <w:rsid w:val="7CFC25E4"/>
    <w:rsid w:val="7D2C8AC8"/>
    <w:rsid w:val="7D423878"/>
    <w:rsid w:val="7D82978F"/>
    <w:rsid w:val="7D8FEBD9"/>
    <w:rsid w:val="7DA355AB"/>
    <w:rsid w:val="7DD96EA9"/>
    <w:rsid w:val="7DE816E3"/>
    <w:rsid w:val="7DEE6C50"/>
    <w:rsid w:val="7E043BF4"/>
    <w:rsid w:val="7E10D69F"/>
    <w:rsid w:val="7E2A7F82"/>
    <w:rsid w:val="7E3F4C32"/>
    <w:rsid w:val="7E54A653"/>
    <w:rsid w:val="7E5BF38E"/>
    <w:rsid w:val="7E90D81A"/>
    <w:rsid w:val="7E9EA30F"/>
    <w:rsid w:val="7E9F0DE2"/>
    <w:rsid w:val="7EC345D7"/>
    <w:rsid w:val="7EC9366E"/>
    <w:rsid w:val="7EEB54C4"/>
    <w:rsid w:val="7F1BBBE8"/>
    <w:rsid w:val="7F25301B"/>
    <w:rsid w:val="7F340130"/>
    <w:rsid w:val="7F7605B5"/>
    <w:rsid w:val="7F7F6C29"/>
    <w:rsid w:val="7F856CAB"/>
    <w:rsid w:val="7F8682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394E33"/>
  <w15:chartTrackingRefBased/>
  <w15:docId w15:val="{D8388E90-C130-4A24-8345-9E733275051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596382DE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596382D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ListParagraph">
    <w:uiPriority w:val="34"/>
    <w:name w:val="List Paragraph"/>
    <w:basedOn w:val="Normal"/>
    <w:qFormat/>
    <w:rsid w:val="596382DE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0E69FA4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OC1">
    <w:uiPriority w:val="39"/>
    <w:name w:val="toc 1"/>
    <w:basedOn w:val="Normal"/>
    <w:next w:val="Normal"/>
    <w:unhideWhenUsed/>
    <w:rsid w:val="596382DE"/>
    <w:pPr>
      <w:spacing w:after="100"/>
    </w:pPr>
  </w:style>
  <w:style w:type="paragraph" w:styleId="Heading2">
    <w:uiPriority w:val="9"/>
    <w:name w:val="heading 2"/>
    <w:basedOn w:val="Normal"/>
    <w:next w:val="Normal"/>
    <w:unhideWhenUsed/>
    <w:qFormat/>
    <w:rsid w:val="596382D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TOC2">
    <w:uiPriority w:val="39"/>
    <w:name w:val="toc 2"/>
    <w:basedOn w:val="Normal"/>
    <w:next w:val="Normal"/>
    <w:unhideWhenUsed/>
    <w:rsid w:val="596382DE"/>
    <w:pPr>
      <w:spacing w:after="100"/>
      <w:ind w:left="220"/>
    </w:pPr>
  </w:style>
  <w:style w:type="paragraph" w:styleId="NoSpacing">
    <w:uiPriority w:val="1"/>
    <w:name w:val="No Spacing"/>
    <w:qFormat/>
    <w:rsid w:val="596382DE"/>
    <w:pPr>
      <w:spacing w:after="0"/>
    </w:pPr>
  </w:style>
  <w:style w:type="paragraph" w:styleId="Heading3">
    <w:uiPriority w:val="9"/>
    <w:name w:val="heading 3"/>
    <w:basedOn w:val="Normal"/>
    <w:next w:val="Normal"/>
    <w:unhideWhenUsed/>
    <w:qFormat/>
    <w:rsid w:val="576B1B72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TOC3">
    <w:uiPriority w:val="39"/>
    <w:name w:val="toc 3"/>
    <w:basedOn w:val="Normal"/>
    <w:next w:val="Normal"/>
    <w:unhideWhenUsed/>
    <w:rsid w:val="576B1B72"/>
    <w:pPr>
      <w:spacing w:after="100"/>
      <w:ind w:left="440"/>
    </w:pPr>
  </w:style>
  <w:style w:type="paragraph" w:styleId="Header">
    <w:uiPriority w:val="99"/>
    <w:name w:val="header"/>
    <w:basedOn w:val="Normal"/>
    <w:unhideWhenUsed/>
    <w:rsid w:val="0D68AD2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D68AD2A"/>
    <w:pPr>
      <w:tabs>
        <w:tab w:val="center" w:leader="none" w:pos="4680"/>
        <w:tab w:val="right" w:leader="none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846018596" /><Relationship Type="http://schemas.openxmlformats.org/officeDocument/2006/relationships/numbering" Target="numbering.xml" Id="R9e924266c0d5494a" /><Relationship Type="http://schemas.microsoft.com/office/2020/10/relationships/intelligence" Target="intelligence2.xml" Id="R973708ae4661473c" /><Relationship Type="http://schemas.openxmlformats.org/officeDocument/2006/relationships/header" Target="header.xml" Id="R7a646a856cb64f16" /><Relationship Type="http://schemas.openxmlformats.org/officeDocument/2006/relationships/footer" Target="footer.xml" Id="Rfffd769bb3a34eab" /><Relationship Type="http://schemas.openxmlformats.org/officeDocument/2006/relationships/hyperlink" Target="https://www.rghmanagement.com/news/leadership-versus-management" TargetMode="External" Id="R72b1f5e9f5ef4cb9" /><Relationship Type="http://schemas.openxmlformats.org/officeDocument/2006/relationships/hyperlink" Target="https://www.youtube.com/watch?v=FvpX1wHaU_g" TargetMode="External" Id="Rbd301c962f2c46bd" /><Relationship Type="http://schemas.openxmlformats.org/officeDocument/2006/relationships/hyperlink" Target="https://www.coachingoutsidethebox.net/3-levels-listening/" TargetMode="External" Id="Rb678b1f0612940bc" /><Relationship Type="http://schemas.openxmlformats.org/officeDocument/2006/relationships/hyperlink" Target="https://www.cipd.org/uk/knowledge/evidence-reviews/trust-psychological-safety/" TargetMode="External" Id="Rf3a508b7e15f4c4b" /><Relationship Type="http://schemas.openxmlformats.org/officeDocument/2006/relationships/hyperlink" Target="https://clarityflow.com/grow-coaching-model" TargetMode="External" Id="R4075181c91b0465c" /><Relationship Type="http://schemas.openxmlformats.org/officeDocument/2006/relationships/hyperlink" Target="https://www.coachhub.com/en/blog/top-qualities-of-an-effective-leadership-coach" TargetMode="External" Id="Rf58115bfd2f64e9a" /><Relationship Type="http://schemas.openxmlformats.org/officeDocument/2006/relationships/hyperlink" Target="https://lumiere-consultancy.co.uk/hospitality-leadership-coaching/" TargetMode="External" Id="R85445e2b46334cb7" /><Relationship Type="http://schemas.openxmlformats.org/officeDocument/2006/relationships/hyperlink" Target="https://gomadthinking.com/product/go-m-a-d-coaching-cards/" TargetMode="External" Id="R12dbe2540d1e4cc3" /><Relationship Type="http://schemas.openxmlformats.org/officeDocument/2006/relationships/hyperlink" Target="https://www.gomad-partners.com/training-support" TargetMode="External" Id="R86dacf4e8f6a4350" /><Relationship Type="http://schemas.openxmlformats.org/officeDocument/2006/relationships/hyperlink" Target="https://www.mindtools.com/an0fzpz/the-grow-model-of-coaching-and-mentoring/" TargetMode="External" Id="R53d2e469adf242e9" /><Relationship Type="http://schemas.openxmlformats.org/officeDocument/2006/relationships/hyperlink" Target="https://www.cipd.org/uk/knowledge/factsheets/coaching-mentoring-factsheet/" TargetMode="External" Id="R21210e0332be477a" /><Relationship Type="http://schemas.openxmlformats.org/officeDocument/2006/relationships/hyperlink" Target="https://experientiallearninginstitute.org/what-is-experiential-learning/" TargetMode="External" Id="Rd6d43a37d926488a" /><Relationship Type="http://schemas.openxmlformats.org/officeDocument/2006/relationships/hyperlink" Target="https://kingofthecurve.org/blog/self-determination-theory-mcat" TargetMode="External" Id="R589e1f6d2fca427b" /><Relationship Type="http://schemas.openxmlformats.org/officeDocument/2006/relationships/hyperlink" Target="https://lbtc.co.uk/leadership-soft-skills/why-is-active-listening-essential-in-coaching-and-mentoring-infographic/" TargetMode="External" Id="Raead3d24c27542aa" /><Relationship Type="http://schemas.openxmlformats.org/officeDocument/2006/relationships/hyperlink" Target="https://Www.peoplemanagement.co.uk" TargetMode="External" Id="Rfc1e41e7e2384a8f" /><Relationship Type="http://schemas.openxmlformats.org/officeDocument/2006/relationships/hyperlink" Target="https://www.peoplemanagement.co.uk/article/1872207/evolution-coaching-workplace" TargetMode="External" Id="Rd6b8255a01784fb9" /><Relationship Type="http://schemas.openxmlformats.org/officeDocument/2006/relationships/hyperlink" Target="https://www.medr.cymru/en/apprenticeships/#providers" TargetMode="External" Id="R4ccc0bf90af44491" /><Relationship Type="http://schemas.openxmlformats.org/officeDocument/2006/relationships/hyperlink" Target="https://www.youtube.com/watch?v=5gVTwb3ebAI" TargetMode="External" Id="Rb3ea876c390b4c8d" /><Relationship Type="http://schemas.openxmlformats.org/officeDocument/2006/relationships/hyperlink" Target="https://www.cambiana.com/kolbs-cycle-of-reflective-practice/" TargetMode="External" Id="Ra02d7e2616184fc1" /><Relationship Type="http://schemas.openxmlformats.org/officeDocument/2006/relationships/hyperlink" Target="https://www.ukhospitality.org.uk/how-training-drives-excellence-within-a-hospitality-business/" TargetMode="External" Id="R806ff0140b514aab" /><Relationship Type="http://schemas.openxmlformats.org/officeDocument/2006/relationships/hyperlink" Target="https://selfdeterminationtheory.org/SDT/documents/2000_RyanDeci_SDT.pdf" TargetMode="External" Id="Rb225000d1ea24f11" /><Relationship Type="http://schemas.openxmlformats.org/officeDocument/2006/relationships/hyperlink" Target="https://www.youtube.com/watch?v=PgUkvd4E1XE" TargetMode="External" Id="Rdbb59c5140534d69" /><Relationship Type="http://schemas.openxmlformats.org/officeDocument/2006/relationships/hyperlink" Target="https://kimtasso.com/what-is-socratic-questioning-questioning-skills/" TargetMode="External" Id="R6252f2be57e143a7" /><Relationship Type="http://schemas.openxmlformats.org/officeDocument/2006/relationships/hyperlink" Target="https://www.imperial.ac.uk/students/success-guide/ug/effective-study/coaching/what-is-coaching/" TargetMode="External" Id="R454e945898354160" /><Relationship Type="http://schemas.openxmlformats.org/officeDocument/2006/relationships/image" Target="/media/image6.png" Id="rId1630564641" /><Relationship Type="http://schemas.openxmlformats.org/officeDocument/2006/relationships/image" Target="/media/image7.png" Id="rId310177224" /><Relationship Type="http://schemas.openxmlformats.org/officeDocument/2006/relationships/image" Target="/media/image8.png" Id="rId832191886" /><Relationship Type="http://schemas.openxmlformats.org/officeDocument/2006/relationships/image" Target="/media/image9.png" Id="rId15941681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2026-02-05T18:20:46.5996758Z</dcterms:created>
  <dcterms:modified xsi:type="dcterms:W3CDTF">2026-03-19T19:27:37.6679154Z</dcterms:modified>
  <dc:creator>Scott Morgan (2319551)</dc:creator>
  <lastModifiedBy>Scott Morgan (2319551)</lastModifiedBy>
</coreProperties>
</file>