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5932B" w14:textId="77777777" w:rsidR="00154224" w:rsidRDefault="00154224">
      <w:r w:rsidRPr="003A798E">
        <w:rPr>
          <w:noProof/>
          <w:lang w:val="en-AU" w:eastAsia="en-AU"/>
        </w:rPr>
        <mc:AlternateContent>
          <mc:Choice Requires="wpg">
            <w:drawing>
              <wp:anchor distT="0" distB="0" distL="114300" distR="114300" simplePos="0" relativeHeight="251663360" behindDoc="1" locked="1" layoutInCell="1" allowOverlap="1" wp14:anchorId="4AE4713D" wp14:editId="38D910C5">
                <wp:simplePos x="0" y="0"/>
                <wp:positionH relativeFrom="margin">
                  <wp:posOffset>-457200</wp:posOffset>
                </wp:positionH>
                <wp:positionV relativeFrom="paragraph">
                  <wp:posOffset>-457200</wp:posOffset>
                </wp:positionV>
                <wp:extent cx="7772400" cy="10058400"/>
                <wp:effectExtent l="0" t="0" r="0" b="0"/>
                <wp:wrapNone/>
                <wp:docPr id="2" name="Group 1" descr="Decorative">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D0F6CD7" id="Group 1" o:spid="_x0000_s1026" alt="Decorative" style="position:absolute;margin-left:-36pt;margin-top:-36pt;width:612pt;height:11in;z-index:-251653120;mso-position-horizontal-relative:margin;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w10:anchorlock/>
              </v:group>
            </w:pict>
          </mc:Fallback>
        </mc:AlternateContent>
      </w:r>
    </w:p>
    <w:tbl>
      <w:tblPr>
        <w:tblW w:w="0" w:type="auto"/>
        <w:tblLayout w:type="fixed"/>
        <w:tblLook w:val="0600" w:firstRow="0" w:lastRow="0" w:firstColumn="0" w:lastColumn="0" w:noHBand="1" w:noVBand="1"/>
      </w:tblPr>
      <w:tblGrid>
        <w:gridCol w:w="5395"/>
        <w:gridCol w:w="5395"/>
      </w:tblGrid>
      <w:tr w:rsidR="00A81248" w:rsidRPr="003A798E" w14:paraId="35F40E16" w14:textId="77777777" w:rsidTr="5B962731">
        <w:tc>
          <w:tcPr>
            <w:tcW w:w="5395" w:type="dxa"/>
          </w:tcPr>
          <w:p w14:paraId="4AFB9A68" w14:textId="77777777" w:rsidR="00A81248" w:rsidRPr="003A798E" w:rsidRDefault="00A81248" w:rsidP="00A81248">
            <w:pPr>
              <w:pStyle w:val="GraphicAnchor"/>
            </w:pPr>
          </w:p>
        </w:tc>
        <w:tc>
          <w:tcPr>
            <w:tcW w:w="5395" w:type="dxa"/>
          </w:tcPr>
          <w:p w14:paraId="315F740E" w14:textId="77777777" w:rsidR="00A81248" w:rsidRPr="003A798E" w:rsidRDefault="00A81248" w:rsidP="00A81248">
            <w:pPr>
              <w:pStyle w:val="GraphicAnchor"/>
            </w:pPr>
          </w:p>
        </w:tc>
      </w:tr>
      <w:tr w:rsidR="00A81248" w:rsidRPr="003A798E" w14:paraId="1204DE61" w14:textId="77777777" w:rsidTr="5B962731">
        <w:trPr>
          <w:trHeight w:val="2719"/>
        </w:trPr>
        <w:tc>
          <w:tcPr>
            <w:tcW w:w="5395" w:type="dxa"/>
          </w:tcPr>
          <w:p w14:paraId="6ECD2307" w14:textId="10E2E113" w:rsidR="00A81248" w:rsidRPr="003A798E" w:rsidRDefault="00774EA5" w:rsidP="00637665">
            <w:pPr>
              <w:pStyle w:val="Heading1"/>
            </w:pPr>
            <w:r w:rsidRPr="00774EA5">
              <w:rPr>
                <w:sz w:val="56"/>
                <w:szCs w:val="24"/>
              </w:rPr>
              <w:t>Construction Tech</w:t>
            </w:r>
            <w:r w:rsidR="00863A2C">
              <w:rPr>
                <w:sz w:val="56"/>
                <w:szCs w:val="24"/>
              </w:rPr>
              <w:t>nology</w:t>
            </w:r>
            <w:r w:rsidRPr="00774EA5">
              <w:rPr>
                <w:sz w:val="56"/>
                <w:szCs w:val="24"/>
              </w:rPr>
              <w:t xml:space="preserve"> 2</w:t>
            </w:r>
          </w:p>
        </w:tc>
        <w:tc>
          <w:tcPr>
            <w:tcW w:w="5395" w:type="dxa"/>
          </w:tcPr>
          <w:p w14:paraId="4EC5B6DB" w14:textId="77777777" w:rsidR="00A81248" w:rsidRPr="003A798E" w:rsidRDefault="00A81248"/>
        </w:tc>
      </w:tr>
      <w:tr w:rsidR="00A81248" w:rsidRPr="003A798E" w14:paraId="5026935E" w14:textId="77777777" w:rsidTr="5B962731">
        <w:trPr>
          <w:trHeight w:val="7776"/>
        </w:trPr>
        <w:tc>
          <w:tcPr>
            <w:tcW w:w="5395" w:type="dxa"/>
          </w:tcPr>
          <w:p w14:paraId="5FD3FB83" w14:textId="77777777" w:rsidR="00A81248" w:rsidRPr="003A798E" w:rsidRDefault="00A81248"/>
        </w:tc>
        <w:tc>
          <w:tcPr>
            <w:tcW w:w="5395" w:type="dxa"/>
          </w:tcPr>
          <w:p w14:paraId="6264CD58" w14:textId="77777777" w:rsidR="00A81248" w:rsidRPr="003A798E" w:rsidRDefault="00A81248"/>
        </w:tc>
      </w:tr>
      <w:tr w:rsidR="00A81248" w:rsidRPr="003A798E" w14:paraId="70A60EFB" w14:textId="77777777" w:rsidTr="00774EA5">
        <w:trPr>
          <w:trHeight w:val="971"/>
        </w:trPr>
        <w:tc>
          <w:tcPr>
            <w:tcW w:w="5395" w:type="dxa"/>
          </w:tcPr>
          <w:p w14:paraId="72F0544A" w14:textId="77777777" w:rsidR="00A81248" w:rsidRPr="003A798E" w:rsidRDefault="00A81248"/>
        </w:tc>
        <w:tc>
          <w:tcPr>
            <w:tcW w:w="5395" w:type="dxa"/>
          </w:tcPr>
          <w:p w14:paraId="08DE7E3E" w14:textId="6794CE3F" w:rsidR="00A81248" w:rsidRPr="000A2A69" w:rsidRDefault="00774EA5" w:rsidP="00A81248">
            <w:pPr>
              <w:pStyle w:val="Heading2"/>
            </w:pPr>
            <w:r>
              <w:t>Reeve Thomas</w:t>
            </w:r>
          </w:p>
          <w:p w14:paraId="5A9DBE9A" w14:textId="04D0F1B2" w:rsidR="00A81248" w:rsidRPr="003A798E" w:rsidRDefault="00774EA5" w:rsidP="00637665">
            <w:pPr>
              <w:pStyle w:val="Heading2"/>
            </w:pPr>
            <w:r>
              <w:t>2419449</w:t>
            </w:r>
          </w:p>
        </w:tc>
      </w:tr>
      <w:tr w:rsidR="00A81248" w:rsidRPr="00D26C99" w14:paraId="66DE01A1" w14:textId="77777777" w:rsidTr="5B962731">
        <w:trPr>
          <w:trHeight w:val="1402"/>
        </w:trPr>
        <w:tc>
          <w:tcPr>
            <w:tcW w:w="5395" w:type="dxa"/>
          </w:tcPr>
          <w:p w14:paraId="2D99A8BF" w14:textId="77777777" w:rsidR="00A81248" w:rsidRPr="003A798E" w:rsidRDefault="00A81248"/>
        </w:tc>
        <w:tc>
          <w:tcPr>
            <w:tcW w:w="5395" w:type="dxa"/>
          </w:tcPr>
          <w:p w14:paraId="37C3A000" w14:textId="063B2EDB" w:rsidR="00A81248" w:rsidRPr="00A059BA" w:rsidRDefault="00774EA5" w:rsidP="00637665">
            <w:pPr>
              <w:pStyle w:val="Heading2"/>
              <w:rPr>
                <w:lang w:val="fr-FR"/>
              </w:rPr>
            </w:pPr>
            <w:r>
              <w:t>Assignment 2</w:t>
            </w:r>
          </w:p>
        </w:tc>
      </w:tr>
    </w:tbl>
    <w:p w14:paraId="6DF17153" w14:textId="77777777" w:rsidR="00154224" w:rsidRPr="00A059BA" w:rsidRDefault="00154224">
      <w:pPr>
        <w:rPr>
          <w:lang w:val="fr-FR"/>
        </w:rPr>
      </w:pPr>
    </w:p>
    <w:p w14:paraId="6295764F" w14:textId="77777777" w:rsidR="00154224" w:rsidRPr="00A059BA" w:rsidRDefault="00154224">
      <w:pPr>
        <w:rPr>
          <w:lang w:val="fr-FR"/>
        </w:rPr>
        <w:sectPr w:rsidR="00154224" w:rsidRPr="00A059BA" w:rsidSect="00774EA5">
          <w:footerReference w:type="first" r:id="rId10"/>
          <w:pgSz w:w="12240" w:h="15840" w:code="1"/>
          <w:pgMar w:top="720" w:right="720" w:bottom="0" w:left="720" w:header="0" w:footer="0" w:gutter="0"/>
          <w:cols w:space="708"/>
          <w:docGrid w:linePitch="381"/>
        </w:sectPr>
      </w:pPr>
    </w:p>
    <w:p w14:paraId="13B6E21E" w14:textId="25D782B9" w:rsidR="00A81248" w:rsidRDefault="00774EA5" w:rsidP="007710D8">
      <w:pPr>
        <w:pStyle w:val="Heading1"/>
      </w:pPr>
      <w:r>
        <w:lastRenderedPageBreak/>
        <w:t xml:space="preserve">Contents </w:t>
      </w:r>
    </w:p>
    <w:p w14:paraId="642CD505" w14:textId="4753B5CE" w:rsidR="00774EA5" w:rsidRPr="00DB2D3E" w:rsidRDefault="00774EA5" w:rsidP="00774EA5">
      <w:pPr>
        <w:pStyle w:val="ListParagraph"/>
        <w:numPr>
          <w:ilvl w:val="0"/>
          <w:numId w:val="4"/>
        </w:numPr>
        <w:rPr>
          <w:rFonts w:ascii="Aptos" w:hAnsi="Aptos"/>
          <w:b/>
          <w:bCs/>
          <w:color w:val="2AC9C9" w:themeColor="accent4" w:themeShade="80"/>
          <w:sz w:val="32"/>
          <w:szCs w:val="28"/>
        </w:rPr>
      </w:pPr>
      <w:r w:rsidRPr="00DB2D3E">
        <w:rPr>
          <w:rFonts w:ascii="Aptos" w:hAnsi="Aptos"/>
          <w:b/>
          <w:bCs/>
          <w:color w:val="2AC9C9" w:themeColor="accent4" w:themeShade="80"/>
          <w:sz w:val="32"/>
          <w:szCs w:val="28"/>
        </w:rPr>
        <w:t>Introduction</w:t>
      </w:r>
    </w:p>
    <w:p w14:paraId="68E5FF22" w14:textId="54E56AF4" w:rsidR="002B1251" w:rsidRPr="00E450D6" w:rsidRDefault="00774EA5" w:rsidP="00E450D6">
      <w:pPr>
        <w:pStyle w:val="ListParagraph"/>
        <w:numPr>
          <w:ilvl w:val="1"/>
          <w:numId w:val="4"/>
        </w:numPr>
        <w:rPr>
          <w:rFonts w:ascii="Aptos" w:hAnsi="Aptos"/>
        </w:rPr>
      </w:pPr>
      <w:r w:rsidRPr="00774EA5">
        <w:rPr>
          <w:rFonts w:ascii="Aptos" w:hAnsi="Aptos"/>
        </w:rPr>
        <w:t xml:space="preserve">Introduction </w:t>
      </w:r>
      <w:r w:rsidR="002B1251" w:rsidRPr="00E450D6">
        <w:rPr>
          <w:rFonts w:ascii="Aptos" w:hAnsi="Aptos"/>
        </w:rPr>
        <w:t xml:space="preserve"> </w:t>
      </w:r>
    </w:p>
    <w:p w14:paraId="7A251E99" w14:textId="478EA778" w:rsidR="00774EA5" w:rsidRDefault="002B1251" w:rsidP="002B1251">
      <w:pPr>
        <w:pStyle w:val="ListParagraph"/>
        <w:numPr>
          <w:ilvl w:val="2"/>
          <w:numId w:val="4"/>
        </w:numPr>
        <w:rPr>
          <w:rFonts w:ascii="Aptos" w:hAnsi="Aptos"/>
        </w:rPr>
      </w:pPr>
      <w:r>
        <w:rPr>
          <w:rFonts w:ascii="Aptos" w:hAnsi="Aptos"/>
        </w:rPr>
        <w:t>Foundations Chosen</w:t>
      </w:r>
      <w:r w:rsidR="00774EA5" w:rsidRPr="00774EA5">
        <w:rPr>
          <w:rFonts w:ascii="Aptos" w:hAnsi="Aptos"/>
        </w:rPr>
        <w:t xml:space="preserve"> </w:t>
      </w:r>
    </w:p>
    <w:p w14:paraId="1E29BBE5" w14:textId="1735DC83" w:rsidR="00D70B2E" w:rsidRPr="00DB2D3E" w:rsidRDefault="00D70B2E" w:rsidP="00D70B2E">
      <w:pPr>
        <w:pStyle w:val="ListParagraph"/>
        <w:numPr>
          <w:ilvl w:val="0"/>
          <w:numId w:val="4"/>
        </w:numPr>
        <w:rPr>
          <w:rFonts w:ascii="Aptos" w:hAnsi="Aptos"/>
          <w:b/>
          <w:bCs/>
          <w:color w:val="2AC9C9" w:themeColor="accent4" w:themeShade="80"/>
          <w:sz w:val="32"/>
          <w:szCs w:val="28"/>
        </w:rPr>
      </w:pPr>
      <w:r w:rsidRPr="00DB2D3E">
        <w:rPr>
          <w:rFonts w:ascii="Aptos" w:hAnsi="Aptos"/>
          <w:b/>
          <w:bCs/>
          <w:color w:val="2AC9C9" w:themeColor="accent4" w:themeShade="80"/>
          <w:sz w:val="32"/>
          <w:szCs w:val="28"/>
        </w:rPr>
        <w:t>Environmental I</w:t>
      </w:r>
      <w:r w:rsidR="00D9216C" w:rsidRPr="00DB2D3E">
        <w:rPr>
          <w:rFonts w:ascii="Aptos" w:hAnsi="Aptos"/>
          <w:b/>
          <w:bCs/>
          <w:color w:val="2AC9C9" w:themeColor="accent4" w:themeShade="80"/>
          <w:sz w:val="32"/>
          <w:szCs w:val="28"/>
        </w:rPr>
        <w:t xml:space="preserve">nfluence </w:t>
      </w:r>
    </w:p>
    <w:p w14:paraId="66C550F2" w14:textId="531B7B3B" w:rsidR="00D9216C" w:rsidRDefault="00D9216C" w:rsidP="00D9216C">
      <w:pPr>
        <w:pStyle w:val="ListParagraph"/>
        <w:numPr>
          <w:ilvl w:val="1"/>
          <w:numId w:val="4"/>
        </w:numPr>
        <w:rPr>
          <w:rFonts w:ascii="Aptos" w:hAnsi="Aptos"/>
        </w:rPr>
      </w:pPr>
      <w:r>
        <w:rPr>
          <w:rFonts w:ascii="Aptos" w:hAnsi="Aptos"/>
        </w:rPr>
        <w:t>Orientation</w:t>
      </w:r>
    </w:p>
    <w:p w14:paraId="0A65CFC8" w14:textId="77777777" w:rsidR="00DE3410" w:rsidRDefault="00D9216C" w:rsidP="00D9216C">
      <w:pPr>
        <w:pStyle w:val="ListParagraph"/>
        <w:numPr>
          <w:ilvl w:val="2"/>
          <w:numId w:val="4"/>
        </w:numPr>
        <w:rPr>
          <w:rFonts w:ascii="Aptos" w:hAnsi="Aptos"/>
        </w:rPr>
      </w:pPr>
      <w:r>
        <w:rPr>
          <w:rFonts w:ascii="Aptos" w:hAnsi="Aptos"/>
        </w:rPr>
        <w:t>Natural Light</w:t>
      </w:r>
    </w:p>
    <w:p w14:paraId="7C41D0D6" w14:textId="42C1F347" w:rsidR="00D9216C" w:rsidRDefault="00DE3410" w:rsidP="00D9216C">
      <w:pPr>
        <w:pStyle w:val="ListParagraph"/>
        <w:numPr>
          <w:ilvl w:val="2"/>
          <w:numId w:val="4"/>
        </w:numPr>
        <w:rPr>
          <w:rFonts w:ascii="Aptos" w:hAnsi="Aptos"/>
        </w:rPr>
      </w:pPr>
      <w:r>
        <w:rPr>
          <w:rFonts w:ascii="Aptos" w:hAnsi="Aptos"/>
        </w:rPr>
        <w:t xml:space="preserve">Ventilation </w:t>
      </w:r>
      <w:r w:rsidR="00D9216C">
        <w:rPr>
          <w:rFonts w:ascii="Aptos" w:hAnsi="Aptos"/>
        </w:rPr>
        <w:t xml:space="preserve"> </w:t>
      </w:r>
    </w:p>
    <w:p w14:paraId="55F477AF" w14:textId="77777777" w:rsidR="00371B11" w:rsidRDefault="005C67F5" w:rsidP="00D9216C">
      <w:pPr>
        <w:pStyle w:val="ListParagraph"/>
        <w:numPr>
          <w:ilvl w:val="2"/>
          <w:numId w:val="4"/>
        </w:numPr>
        <w:rPr>
          <w:rFonts w:ascii="Aptos" w:hAnsi="Aptos"/>
        </w:rPr>
      </w:pPr>
      <w:r>
        <w:rPr>
          <w:rFonts w:ascii="Aptos" w:hAnsi="Aptos"/>
        </w:rPr>
        <w:t>Additional Advantages</w:t>
      </w:r>
    </w:p>
    <w:p w14:paraId="16BC55C6" w14:textId="77777777" w:rsidR="00371B11" w:rsidRDefault="00371B11" w:rsidP="00371B11">
      <w:pPr>
        <w:pStyle w:val="ListParagraph"/>
        <w:numPr>
          <w:ilvl w:val="1"/>
          <w:numId w:val="4"/>
        </w:numPr>
        <w:rPr>
          <w:rFonts w:ascii="Aptos" w:hAnsi="Aptos"/>
        </w:rPr>
      </w:pPr>
      <w:r>
        <w:rPr>
          <w:rFonts w:ascii="Aptos" w:hAnsi="Aptos"/>
        </w:rPr>
        <w:t xml:space="preserve">Life Cycle </w:t>
      </w:r>
    </w:p>
    <w:p w14:paraId="4AD9688C" w14:textId="77777777" w:rsidR="00371B11" w:rsidRDefault="00371B11" w:rsidP="00371B11">
      <w:pPr>
        <w:pStyle w:val="ListParagraph"/>
        <w:numPr>
          <w:ilvl w:val="1"/>
          <w:numId w:val="4"/>
        </w:numPr>
        <w:rPr>
          <w:rFonts w:ascii="Aptos" w:hAnsi="Aptos"/>
        </w:rPr>
      </w:pPr>
      <w:r>
        <w:rPr>
          <w:rFonts w:ascii="Aptos" w:hAnsi="Aptos"/>
        </w:rPr>
        <w:t>Aesthetic</w:t>
      </w:r>
    </w:p>
    <w:p w14:paraId="0641A482" w14:textId="77777777" w:rsidR="00371B11" w:rsidRPr="00DB2D3E" w:rsidRDefault="00371B11" w:rsidP="00371B11">
      <w:pPr>
        <w:pStyle w:val="ListParagraph"/>
        <w:numPr>
          <w:ilvl w:val="0"/>
          <w:numId w:val="4"/>
        </w:numPr>
        <w:rPr>
          <w:rFonts w:ascii="Aptos" w:hAnsi="Aptos"/>
          <w:b/>
          <w:bCs/>
          <w:color w:val="2AC9C9" w:themeColor="accent4" w:themeShade="80"/>
          <w:sz w:val="32"/>
          <w:szCs w:val="28"/>
        </w:rPr>
      </w:pPr>
      <w:r w:rsidRPr="00DB2D3E">
        <w:rPr>
          <w:rFonts w:ascii="Aptos" w:hAnsi="Aptos"/>
          <w:b/>
          <w:bCs/>
          <w:color w:val="2AC9C9" w:themeColor="accent4" w:themeShade="80"/>
          <w:sz w:val="32"/>
          <w:szCs w:val="28"/>
        </w:rPr>
        <w:t>Facades Greening &amp; SUDS</w:t>
      </w:r>
    </w:p>
    <w:p w14:paraId="4440DD8B" w14:textId="79021A11" w:rsidR="005C67F5" w:rsidRDefault="00371B11" w:rsidP="00371B11">
      <w:pPr>
        <w:pStyle w:val="ListParagraph"/>
        <w:numPr>
          <w:ilvl w:val="1"/>
          <w:numId w:val="4"/>
        </w:numPr>
        <w:rPr>
          <w:rFonts w:ascii="Aptos" w:hAnsi="Aptos"/>
        </w:rPr>
      </w:pPr>
      <w:r>
        <w:rPr>
          <w:rFonts w:ascii="Aptos" w:hAnsi="Aptos"/>
        </w:rPr>
        <w:t xml:space="preserve">Assessing the Potential for Green Facades </w:t>
      </w:r>
      <w:r w:rsidR="005C67F5">
        <w:rPr>
          <w:rFonts w:ascii="Aptos" w:hAnsi="Aptos"/>
        </w:rPr>
        <w:t xml:space="preserve"> </w:t>
      </w:r>
    </w:p>
    <w:p w14:paraId="1237BE6C" w14:textId="0ABF5452" w:rsidR="00371B11" w:rsidRDefault="00371B11" w:rsidP="00371B11">
      <w:pPr>
        <w:pStyle w:val="ListParagraph"/>
        <w:numPr>
          <w:ilvl w:val="1"/>
          <w:numId w:val="4"/>
        </w:numPr>
        <w:rPr>
          <w:rFonts w:ascii="Aptos" w:hAnsi="Aptos"/>
        </w:rPr>
      </w:pPr>
      <w:r>
        <w:rPr>
          <w:rFonts w:ascii="Aptos" w:hAnsi="Aptos"/>
        </w:rPr>
        <w:t>SUDS Implementation</w:t>
      </w:r>
    </w:p>
    <w:p w14:paraId="38D07592" w14:textId="50760590" w:rsidR="00A07DA4" w:rsidRPr="00DB2D3E" w:rsidRDefault="00371B11" w:rsidP="00371B11">
      <w:pPr>
        <w:pStyle w:val="ListParagraph"/>
        <w:numPr>
          <w:ilvl w:val="0"/>
          <w:numId w:val="4"/>
        </w:numPr>
        <w:rPr>
          <w:rFonts w:ascii="Aptos" w:hAnsi="Aptos"/>
          <w:b/>
          <w:bCs/>
          <w:color w:val="2AC9C9" w:themeColor="accent4" w:themeShade="80"/>
          <w:sz w:val="32"/>
          <w:szCs w:val="28"/>
        </w:rPr>
      </w:pPr>
      <w:r w:rsidRPr="00DB2D3E">
        <w:rPr>
          <w:rFonts w:ascii="Aptos" w:hAnsi="Aptos"/>
          <w:b/>
          <w:bCs/>
          <w:color w:val="2AC9C9" w:themeColor="accent4" w:themeShade="80"/>
          <w:sz w:val="32"/>
          <w:szCs w:val="28"/>
        </w:rPr>
        <w:t xml:space="preserve">Buildability </w:t>
      </w:r>
    </w:p>
    <w:p w14:paraId="2B1A1AF1" w14:textId="49DAAEA3" w:rsidR="00054E74" w:rsidRDefault="00054E74" w:rsidP="00054E74">
      <w:pPr>
        <w:pStyle w:val="ListParagraph"/>
        <w:numPr>
          <w:ilvl w:val="1"/>
          <w:numId w:val="4"/>
        </w:numPr>
        <w:rPr>
          <w:rFonts w:ascii="Aptos" w:hAnsi="Aptos"/>
        </w:rPr>
      </w:pPr>
      <w:r>
        <w:rPr>
          <w:rFonts w:ascii="Aptos" w:hAnsi="Aptos"/>
        </w:rPr>
        <w:t>Evaluation of Construction Practicality and Methods</w:t>
      </w:r>
    </w:p>
    <w:p w14:paraId="4140D446" w14:textId="19905440" w:rsidR="00054E74" w:rsidRDefault="00054E74" w:rsidP="00054E74">
      <w:pPr>
        <w:pStyle w:val="ListParagraph"/>
        <w:numPr>
          <w:ilvl w:val="1"/>
          <w:numId w:val="4"/>
        </w:numPr>
        <w:rPr>
          <w:rFonts w:ascii="Aptos" w:hAnsi="Aptos"/>
        </w:rPr>
      </w:pPr>
      <w:r>
        <w:rPr>
          <w:rFonts w:ascii="Aptos" w:hAnsi="Aptos"/>
        </w:rPr>
        <w:t xml:space="preserve">Site Logistics &amp; Material Availability </w:t>
      </w:r>
    </w:p>
    <w:p w14:paraId="111FDE61" w14:textId="518ADE36" w:rsidR="00054E74" w:rsidRDefault="00054E74" w:rsidP="00054E74">
      <w:pPr>
        <w:pStyle w:val="ListParagraph"/>
        <w:numPr>
          <w:ilvl w:val="1"/>
          <w:numId w:val="4"/>
        </w:numPr>
        <w:rPr>
          <w:rFonts w:ascii="Aptos" w:hAnsi="Aptos"/>
        </w:rPr>
      </w:pPr>
      <w:r>
        <w:rPr>
          <w:rFonts w:ascii="Aptos" w:hAnsi="Aptos"/>
        </w:rPr>
        <w:t xml:space="preserve">Technical Feasibility Analysis: Sequencing and Structure </w:t>
      </w:r>
    </w:p>
    <w:p w14:paraId="0D2CB984" w14:textId="59916B81" w:rsidR="00616EC4" w:rsidRDefault="00616EC4" w:rsidP="00054E74">
      <w:pPr>
        <w:pStyle w:val="ListParagraph"/>
        <w:numPr>
          <w:ilvl w:val="1"/>
          <w:numId w:val="4"/>
        </w:numPr>
        <w:rPr>
          <w:rFonts w:ascii="Aptos" w:hAnsi="Aptos"/>
        </w:rPr>
      </w:pPr>
      <w:r>
        <w:rPr>
          <w:rFonts w:ascii="Aptos" w:hAnsi="Aptos"/>
        </w:rPr>
        <w:t xml:space="preserve">Integrating Efficiency, Safety and Sustainability Project Design </w:t>
      </w:r>
    </w:p>
    <w:p w14:paraId="6FEB9DA6" w14:textId="357AAD74" w:rsidR="00DB2D3E" w:rsidRPr="00371B11" w:rsidRDefault="00DB2D3E" w:rsidP="00054E74">
      <w:pPr>
        <w:pStyle w:val="ListParagraph"/>
        <w:numPr>
          <w:ilvl w:val="1"/>
          <w:numId w:val="4"/>
        </w:numPr>
        <w:rPr>
          <w:rFonts w:ascii="Aptos" w:hAnsi="Aptos"/>
        </w:rPr>
      </w:pPr>
      <w:r>
        <w:rPr>
          <w:rFonts w:ascii="Aptos" w:hAnsi="Aptos"/>
        </w:rPr>
        <w:t>Construction Storyboard</w:t>
      </w:r>
    </w:p>
    <w:p w14:paraId="79B4B568" w14:textId="77777777" w:rsidR="00774EA5" w:rsidRDefault="00774EA5" w:rsidP="00774EA5">
      <w:pPr>
        <w:rPr>
          <w:rFonts w:ascii="Aptos" w:hAnsi="Aptos"/>
        </w:rPr>
      </w:pPr>
    </w:p>
    <w:p w14:paraId="15ED4A89" w14:textId="77777777" w:rsidR="00774EA5" w:rsidRDefault="00774EA5" w:rsidP="00774EA5">
      <w:pPr>
        <w:rPr>
          <w:rFonts w:ascii="Aptos" w:hAnsi="Aptos"/>
        </w:rPr>
      </w:pPr>
    </w:p>
    <w:p w14:paraId="01323331" w14:textId="77777777" w:rsidR="00774EA5" w:rsidRDefault="00774EA5" w:rsidP="00774EA5">
      <w:pPr>
        <w:rPr>
          <w:rFonts w:ascii="Aptos" w:hAnsi="Aptos"/>
        </w:rPr>
      </w:pPr>
    </w:p>
    <w:p w14:paraId="79F289DE" w14:textId="77777777" w:rsidR="00774EA5" w:rsidRDefault="00774EA5" w:rsidP="00774EA5">
      <w:pPr>
        <w:rPr>
          <w:rFonts w:ascii="Aptos" w:hAnsi="Aptos"/>
        </w:rPr>
      </w:pPr>
    </w:p>
    <w:p w14:paraId="5AEC6CE0" w14:textId="77777777" w:rsidR="00774EA5" w:rsidRDefault="00774EA5" w:rsidP="00774EA5">
      <w:pPr>
        <w:rPr>
          <w:rFonts w:ascii="Aptos" w:hAnsi="Aptos"/>
        </w:rPr>
      </w:pPr>
    </w:p>
    <w:p w14:paraId="66FC236E" w14:textId="77777777" w:rsidR="00774EA5" w:rsidRDefault="00774EA5" w:rsidP="00774EA5">
      <w:pPr>
        <w:rPr>
          <w:rFonts w:ascii="Aptos" w:hAnsi="Aptos"/>
        </w:rPr>
      </w:pPr>
    </w:p>
    <w:p w14:paraId="6EEF3E41" w14:textId="77777777" w:rsidR="00774EA5" w:rsidRDefault="00774EA5" w:rsidP="00774EA5">
      <w:pPr>
        <w:rPr>
          <w:rFonts w:ascii="Aptos" w:hAnsi="Aptos"/>
        </w:rPr>
      </w:pPr>
    </w:p>
    <w:p w14:paraId="4BDE9FEB" w14:textId="77777777" w:rsidR="00774EA5" w:rsidRDefault="00774EA5" w:rsidP="00774EA5">
      <w:pPr>
        <w:rPr>
          <w:rFonts w:ascii="Aptos" w:hAnsi="Aptos"/>
        </w:rPr>
      </w:pPr>
    </w:p>
    <w:p w14:paraId="2CDFE60C" w14:textId="77777777" w:rsidR="00774EA5" w:rsidRDefault="00774EA5" w:rsidP="00774EA5">
      <w:pPr>
        <w:rPr>
          <w:rFonts w:ascii="Aptos" w:hAnsi="Aptos"/>
        </w:rPr>
      </w:pPr>
    </w:p>
    <w:p w14:paraId="3E7C1C03" w14:textId="77777777" w:rsidR="00774EA5" w:rsidRDefault="00774EA5" w:rsidP="00774EA5">
      <w:pPr>
        <w:rPr>
          <w:rFonts w:ascii="Aptos" w:hAnsi="Aptos"/>
        </w:rPr>
      </w:pPr>
    </w:p>
    <w:p w14:paraId="797FB5C1" w14:textId="77777777" w:rsidR="00774EA5" w:rsidRDefault="00774EA5" w:rsidP="00774EA5">
      <w:pPr>
        <w:rPr>
          <w:rFonts w:ascii="Aptos" w:hAnsi="Aptos"/>
        </w:rPr>
      </w:pPr>
    </w:p>
    <w:p w14:paraId="6AC9139A" w14:textId="77777777" w:rsidR="00774EA5" w:rsidRDefault="00774EA5" w:rsidP="00774EA5">
      <w:pPr>
        <w:rPr>
          <w:rFonts w:ascii="Aptos" w:hAnsi="Aptos"/>
        </w:rPr>
      </w:pPr>
    </w:p>
    <w:p w14:paraId="4838278E" w14:textId="77777777" w:rsidR="00774EA5" w:rsidRDefault="00774EA5" w:rsidP="00774EA5">
      <w:pPr>
        <w:rPr>
          <w:rFonts w:ascii="Aptos" w:hAnsi="Aptos"/>
        </w:rPr>
      </w:pPr>
    </w:p>
    <w:p w14:paraId="4C27C24A" w14:textId="77777777" w:rsidR="00774EA5" w:rsidRDefault="00774EA5" w:rsidP="00774EA5">
      <w:pPr>
        <w:rPr>
          <w:rFonts w:ascii="Aptos" w:hAnsi="Aptos"/>
        </w:rPr>
      </w:pPr>
    </w:p>
    <w:p w14:paraId="6758C56F" w14:textId="77777777" w:rsidR="00774EA5" w:rsidRDefault="00774EA5" w:rsidP="00774EA5">
      <w:pPr>
        <w:rPr>
          <w:rFonts w:ascii="Aptos" w:hAnsi="Aptos"/>
        </w:rPr>
      </w:pPr>
    </w:p>
    <w:p w14:paraId="0CD0ECD8" w14:textId="77777777" w:rsidR="00774EA5" w:rsidRDefault="00774EA5" w:rsidP="00774EA5">
      <w:pPr>
        <w:rPr>
          <w:rFonts w:ascii="Aptos" w:hAnsi="Aptos"/>
        </w:rPr>
      </w:pPr>
    </w:p>
    <w:p w14:paraId="0BE2FF88" w14:textId="0DE9823F" w:rsidR="00774EA5" w:rsidRDefault="00774EA5" w:rsidP="007710D8">
      <w:pPr>
        <w:pStyle w:val="Heading1"/>
      </w:pPr>
      <w:r w:rsidRPr="00774EA5">
        <w:lastRenderedPageBreak/>
        <w:t xml:space="preserve">1.0 Introduction </w:t>
      </w:r>
    </w:p>
    <w:p w14:paraId="35135DD0" w14:textId="50C46E2F" w:rsidR="00774EA5" w:rsidRDefault="00774EA5" w:rsidP="007710D8">
      <w:pPr>
        <w:pStyle w:val="Heading3"/>
      </w:pPr>
      <w:r>
        <w:t>1.1 Introduction</w:t>
      </w:r>
    </w:p>
    <w:p w14:paraId="697534DD" w14:textId="77777777" w:rsidR="00774EA5" w:rsidRDefault="00774EA5" w:rsidP="00774EA5">
      <w:pPr>
        <w:rPr>
          <w:rFonts w:ascii="Aptos" w:hAnsi="Aptos"/>
        </w:rPr>
      </w:pPr>
    </w:p>
    <w:p w14:paraId="713A640C" w14:textId="31AC3D2E" w:rsidR="00774EA5" w:rsidRDefault="00043912" w:rsidP="00774EA5">
      <w:pPr>
        <w:rPr>
          <w:rFonts w:ascii="Aptos" w:hAnsi="Aptos"/>
          <w:sz w:val="24"/>
          <w:szCs w:val="22"/>
        </w:rPr>
      </w:pPr>
      <w:r>
        <w:rPr>
          <w:rFonts w:ascii="Aptos" w:hAnsi="Aptos"/>
          <w:sz w:val="24"/>
          <w:szCs w:val="22"/>
        </w:rPr>
        <w:t xml:space="preserve">When considering a medium to high rise building that is located on the edge of Swansea city, that is known for its coastal area and high-speed winds, this means that the building design requires </w:t>
      </w:r>
      <w:r w:rsidR="007710D8">
        <w:rPr>
          <w:rFonts w:ascii="Aptos" w:hAnsi="Aptos"/>
          <w:sz w:val="24"/>
          <w:szCs w:val="22"/>
        </w:rPr>
        <w:t xml:space="preserve">careful deliberation of both environmental forces and subsurface ground conditions, particularly where sand and clay soils are present (Information taken from Construction Tech assignment 1). Coastal locations are inherently dynamic, influenced by wave action, tides, storm surges and erosion which can significantly affect the stability and durability of the buildings structure (Prasad, 2023).  </w:t>
      </w:r>
      <w:r w:rsidR="0040467B">
        <w:rPr>
          <w:rFonts w:ascii="Aptos" w:hAnsi="Aptos"/>
          <w:sz w:val="24"/>
          <w:szCs w:val="22"/>
        </w:rPr>
        <w:t>Due to these site-specific investigations, are very important to be conducted as a part to understand the various soil compositions, ground water levels and long-term coastal processes before the construction phase begins (Mercatus</w:t>
      </w:r>
      <w:r w:rsidR="000C6173">
        <w:rPr>
          <w:rFonts w:ascii="Aptos" w:hAnsi="Aptos"/>
          <w:sz w:val="24"/>
          <w:szCs w:val="22"/>
        </w:rPr>
        <w:t xml:space="preserve"> </w:t>
      </w:r>
      <w:r w:rsidR="0040467B">
        <w:rPr>
          <w:rFonts w:ascii="Aptos" w:hAnsi="Aptos"/>
          <w:sz w:val="24"/>
          <w:szCs w:val="22"/>
        </w:rPr>
        <w:t>edits, 2025).</w:t>
      </w:r>
      <w:r w:rsidR="00BA7C0B">
        <w:rPr>
          <w:rFonts w:ascii="Aptos" w:hAnsi="Aptos"/>
          <w:sz w:val="24"/>
          <w:szCs w:val="22"/>
        </w:rPr>
        <w:t xml:space="preserve"> </w:t>
      </w:r>
    </w:p>
    <w:p w14:paraId="4EA04224" w14:textId="77777777" w:rsidR="00D70B2E" w:rsidRDefault="00D70B2E" w:rsidP="00774EA5">
      <w:pPr>
        <w:rPr>
          <w:rFonts w:ascii="Aptos" w:hAnsi="Aptos"/>
          <w:sz w:val="24"/>
          <w:szCs w:val="22"/>
        </w:rPr>
      </w:pPr>
    </w:p>
    <w:p w14:paraId="328F9050" w14:textId="70928C72" w:rsidR="00322CEB" w:rsidRPr="00BB64DC" w:rsidRDefault="00322CEB" w:rsidP="00322CEB">
      <w:pPr>
        <w:pStyle w:val="Heading2"/>
        <w:rPr>
          <w:sz w:val="32"/>
          <w:szCs w:val="20"/>
        </w:rPr>
      </w:pPr>
      <w:r w:rsidRPr="00BB64DC">
        <w:rPr>
          <w:sz w:val="32"/>
          <w:szCs w:val="20"/>
        </w:rPr>
        <w:t>1.1.</w:t>
      </w:r>
      <w:r w:rsidR="00E450D6">
        <w:rPr>
          <w:sz w:val="32"/>
          <w:szCs w:val="20"/>
        </w:rPr>
        <w:t>1</w:t>
      </w:r>
      <w:r w:rsidRPr="00BB64DC">
        <w:rPr>
          <w:sz w:val="32"/>
          <w:szCs w:val="20"/>
        </w:rPr>
        <w:t xml:space="preserve"> Foundations</w:t>
      </w:r>
      <w:r w:rsidR="002B1251" w:rsidRPr="00BB64DC">
        <w:rPr>
          <w:sz w:val="32"/>
          <w:szCs w:val="20"/>
        </w:rPr>
        <w:t xml:space="preserve"> Chosen</w:t>
      </w:r>
    </w:p>
    <w:p w14:paraId="6EC6336F" w14:textId="77777777" w:rsidR="00322CEB" w:rsidRDefault="00322CEB" w:rsidP="00774EA5">
      <w:pPr>
        <w:rPr>
          <w:rFonts w:ascii="Aptos" w:hAnsi="Aptos"/>
          <w:sz w:val="24"/>
          <w:szCs w:val="22"/>
        </w:rPr>
      </w:pPr>
    </w:p>
    <w:p w14:paraId="70C33ED7" w14:textId="4BE35A74" w:rsidR="00D70B2E" w:rsidRDefault="00D70B2E" w:rsidP="00774EA5">
      <w:pPr>
        <w:rPr>
          <w:rFonts w:ascii="Aptos" w:hAnsi="Aptos"/>
          <w:sz w:val="24"/>
          <w:szCs w:val="22"/>
        </w:rPr>
      </w:pPr>
      <w:r>
        <w:rPr>
          <w:rFonts w:ascii="Aptos" w:hAnsi="Aptos"/>
          <w:sz w:val="24"/>
          <w:szCs w:val="22"/>
        </w:rPr>
        <w:t xml:space="preserve">The foundation for the build will consist of Pile foundations as they have </w:t>
      </w:r>
      <w:proofErr w:type="spellStart"/>
      <w:proofErr w:type="gramStart"/>
      <w:r>
        <w:rPr>
          <w:rFonts w:ascii="Aptos" w:hAnsi="Aptos"/>
          <w:sz w:val="24"/>
          <w:szCs w:val="22"/>
        </w:rPr>
        <w:t>a</w:t>
      </w:r>
      <w:proofErr w:type="spellEnd"/>
      <w:proofErr w:type="gramEnd"/>
      <w:r>
        <w:rPr>
          <w:rFonts w:ascii="Aptos" w:hAnsi="Aptos"/>
          <w:sz w:val="24"/>
          <w:szCs w:val="22"/>
        </w:rPr>
        <w:t xml:space="preserve"> excellent background for high rise buildings. They can safely transfer various loads including vertical and lateral loads through the soil types underneath the chosen site location. The pile foundation can also minimi</w:t>
      </w:r>
      <w:r w:rsidR="002A1CD3">
        <w:rPr>
          <w:rFonts w:ascii="Aptos" w:hAnsi="Aptos"/>
          <w:sz w:val="24"/>
          <w:szCs w:val="22"/>
        </w:rPr>
        <w:t>s</w:t>
      </w:r>
      <w:r>
        <w:rPr>
          <w:rFonts w:ascii="Aptos" w:hAnsi="Aptos"/>
          <w:sz w:val="24"/>
          <w:szCs w:val="22"/>
        </w:rPr>
        <w:t xml:space="preserve">e the dependency on the sandy clay and gravel and offer a larger structural stability for the hotel. </w:t>
      </w:r>
      <w:r w:rsidRPr="00D70B2E">
        <w:rPr>
          <w:rFonts w:ascii="Aptos" w:hAnsi="Aptos"/>
          <w:sz w:val="24"/>
          <w:szCs w:val="22"/>
        </w:rPr>
        <w:t>As the location is near a beach you can expect a lot of wind and be more prone to storms, the pile foundation can include a superior resistance against these forces. This foundation will also perform better if under high ground water conditions.</w:t>
      </w:r>
      <w:r>
        <w:rPr>
          <w:rFonts w:ascii="Aptos" w:hAnsi="Aptos"/>
          <w:sz w:val="24"/>
          <w:szCs w:val="22"/>
        </w:rPr>
        <w:t xml:space="preserve"> (Information Taken from Construction Tech 2 Assignment 1). </w:t>
      </w:r>
    </w:p>
    <w:p w14:paraId="21BA0729" w14:textId="77777777" w:rsidR="007710D8" w:rsidRDefault="007710D8" w:rsidP="00774EA5">
      <w:pPr>
        <w:rPr>
          <w:rFonts w:ascii="Aptos" w:hAnsi="Aptos"/>
          <w:sz w:val="24"/>
          <w:szCs w:val="22"/>
        </w:rPr>
      </w:pPr>
    </w:p>
    <w:p w14:paraId="1D19B674" w14:textId="77777777" w:rsidR="00686506" w:rsidRDefault="00686506" w:rsidP="00774EA5">
      <w:pPr>
        <w:rPr>
          <w:rFonts w:ascii="Aptos" w:hAnsi="Aptos"/>
          <w:sz w:val="24"/>
          <w:szCs w:val="22"/>
        </w:rPr>
      </w:pPr>
    </w:p>
    <w:p w14:paraId="0BCF19CA" w14:textId="77777777" w:rsidR="00686506" w:rsidRDefault="00686506" w:rsidP="00774EA5">
      <w:pPr>
        <w:rPr>
          <w:rFonts w:ascii="Aptos" w:hAnsi="Aptos"/>
          <w:sz w:val="24"/>
          <w:szCs w:val="22"/>
        </w:rPr>
      </w:pPr>
    </w:p>
    <w:p w14:paraId="2B6D50D2" w14:textId="77777777" w:rsidR="00686506" w:rsidRDefault="00686506" w:rsidP="00774EA5">
      <w:pPr>
        <w:rPr>
          <w:rFonts w:ascii="Aptos" w:hAnsi="Aptos"/>
          <w:sz w:val="24"/>
          <w:szCs w:val="22"/>
        </w:rPr>
      </w:pPr>
    </w:p>
    <w:p w14:paraId="0A1BEA99" w14:textId="77777777" w:rsidR="00686506" w:rsidRDefault="00686506" w:rsidP="00774EA5">
      <w:pPr>
        <w:rPr>
          <w:rFonts w:ascii="Aptos" w:hAnsi="Aptos"/>
          <w:sz w:val="24"/>
          <w:szCs w:val="22"/>
        </w:rPr>
      </w:pPr>
    </w:p>
    <w:p w14:paraId="610699F7" w14:textId="77777777" w:rsidR="00686506" w:rsidRDefault="00686506" w:rsidP="00774EA5">
      <w:pPr>
        <w:rPr>
          <w:rFonts w:ascii="Aptos" w:hAnsi="Aptos"/>
          <w:sz w:val="24"/>
          <w:szCs w:val="22"/>
        </w:rPr>
      </w:pPr>
    </w:p>
    <w:p w14:paraId="1BDCE6EA" w14:textId="77777777" w:rsidR="00686506" w:rsidRDefault="00686506" w:rsidP="00774EA5">
      <w:pPr>
        <w:rPr>
          <w:rFonts w:ascii="Aptos" w:hAnsi="Aptos"/>
          <w:sz w:val="24"/>
          <w:szCs w:val="22"/>
        </w:rPr>
      </w:pPr>
    </w:p>
    <w:p w14:paraId="64246122" w14:textId="77777777" w:rsidR="00686506" w:rsidRDefault="00686506" w:rsidP="00774EA5">
      <w:pPr>
        <w:rPr>
          <w:rFonts w:ascii="Aptos" w:hAnsi="Aptos"/>
          <w:sz w:val="24"/>
          <w:szCs w:val="22"/>
        </w:rPr>
      </w:pPr>
    </w:p>
    <w:p w14:paraId="2F60C787" w14:textId="7AD66E13" w:rsidR="00E450D6" w:rsidRPr="00686506" w:rsidRDefault="00686506" w:rsidP="00686506">
      <w:pPr>
        <w:pStyle w:val="Heading2"/>
        <w:rPr>
          <w:sz w:val="32"/>
          <w:szCs w:val="20"/>
        </w:rPr>
      </w:pPr>
      <w:r w:rsidRPr="00686506">
        <w:rPr>
          <w:sz w:val="32"/>
          <w:szCs w:val="20"/>
        </w:rPr>
        <w:lastRenderedPageBreak/>
        <w:t xml:space="preserve">1.1.2 Site Location </w:t>
      </w:r>
    </w:p>
    <w:p w14:paraId="7AC7F8AA" w14:textId="5FED82E6" w:rsidR="00E450D6" w:rsidRDefault="00686506" w:rsidP="00686506">
      <w:pPr>
        <w:ind w:left="1440"/>
        <w:rPr>
          <w:rFonts w:ascii="Aptos" w:hAnsi="Aptos"/>
          <w:sz w:val="24"/>
          <w:szCs w:val="22"/>
        </w:rPr>
      </w:pPr>
      <w:r w:rsidRPr="00F33091">
        <w:rPr>
          <w:rFonts w:ascii="Aptos" w:hAnsi="Aptos"/>
          <w:noProof/>
          <w:lang w:val="en-GB"/>
        </w:rPr>
        <w:drawing>
          <wp:inline distT="0" distB="0" distL="0" distR="0" wp14:anchorId="35C39B21" wp14:editId="6E836928">
            <wp:extent cx="4373880" cy="4222688"/>
            <wp:effectExtent l="190500" t="190500" r="198120" b="197485"/>
            <wp:docPr id="1731428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28582" name=""/>
                    <pic:cNvPicPr/>
                  </pic:nvPicPr>
                  <pic:blipFill>
                    <a:blip r:embed="rId11"/>
                    <a:stretch>
                      <a:fillRect/>
                    </a:stretch>
                  </pic:blipFill>
                  <pic:spPr>
                    <a:xfrm>
                      <a:off x="0" y="0"/>
                      <a:ext cx="4428971" cy="4275874"/>
                    </a:xfrm>
                    <a:prstGeom prst="rect">
                      <a:avLst/>
                    </a:prstGeom>
                    <a:ln>
                      <a:noFill/>
                    </a:ln>
                    <a:effectLst>
                      <a:outerShdw blurRad="190500" algn="tl" rotWithShape="0">
                        <a:srgbClr val="000000">
                          <a:alpha val="70000"/>
                        </a:srgbClr>
                      </a:outerShdw>
                    </a:effectLst>
                  </pic:spPr>
                </pic:pic>
              </a:graphicData>
            </a:graphic>
          </wp:inline>
        </w:drawing>
      </w:r>
    </w:p>
    <w:p w14:paraId="3A428805" w14:textId="77777777" w:rsidR="00686506" w:rsidRDefault="00686506" w:rsidP="00774EA5">
      <w:pPr>
        <w:rPr>
          <w:rFonts w:ascii="Aptos" w:hAnsi="Aptos"/>
          <w:sz w:val="24"/>
          <w:szCs w:val="22"/>
        </w:rPr>
      </w:pPr>
    </w:p>
    <w:p w14:paraId="75B5CEC5" w14:textId="254C029E" w:rsidR="007710D8" w:rsidRPr="00686506" w:rsidRDefault="00686506" w:rsidP="00774EA5">
      <w:pPr>
        <w:rPr>
          <w:rFonts w:ascii="Aptos" w:hAnsi="Aptos"/>
          <w:i/>
          <w:iCs/>
          <w:sz w:val="24"/>
          <w:szCs w:val="22"/>
        </w:rPr>
      </w:pPr>
      <w:r w:rsidRPr="00686506">
        <w:rPr>
          <w:rFonts w:ascii="Aptos" w:hAnsi="Aptos"/>
          <w:i/>
          <w:iCs/>
          <w:sz w:val="24"/>
          <w:szCs w:val="22"/>
        </w:rPr>
        <w:t>(Image taken from Google, Produced by Google Maps)</w:t>
      </w:r>
    </w:p>
    <w:p w14:paraId="1DCE01BC" w14:textId="77777777" w:rsidR="007710D8" w:rsidRDefault="007710D8" w:rsidP="00774EA5">
      <w:pPr>
        <w:rPr>
          <w:rFonts w:ascii="Aptos" w:hAnsi="Aptos"/>
          <w:sz w:val="24"/>
          <w:szCs w:val="22"/>
        </w:rPr>
      </w:pPr>
    </w:p>
    <w:p w14:paraId="4645ED5A" w14:textId="17B33745" w:rsidR="007710D8" w:rsidRDefault="00686506" w:rsidP="00774EA5">
      <w:pPr>
        <w:rPr>
          <w:rFonts w:ascii="Aptos" w:hAnsi="Aptos"/>
          <w:sz w:val="24"/>
          <w:szCs w:val="22"/>
        </w:rPr>
      </w:pPr>
      <w:r>
        <w:rPr>
          <w:rFonts w:ascii="Aptos" w:hAnsi="Aptos"/>
          <w:sz w:val="24"/>
          <w:szCs w:val="22"/>
        </w:rPr>
        <w:t xml:space="preserve">As you can see from the image above the site is easy to access if any supplies need to be transported to site, for example prefabricated construction methods. </w:t>
      </w:r>
    </w:p>
    <w:p w14:paraId="5971CE6B" w14:textId="77777777" w:rsidR="00686506" w:rsidRDefault="00686506" w:rsidP="00774EA5">
      <w:pPr>
        <w:rPr>
          <w:rFonts w:ascii="Aptos" w:hAnsi="Aptos"/>
          <w:sz w:val="24"/>
          <w:szCs w:val="22"/>
        </w:rPr>
      </w:pPr>
    </w:p>
    <w:p w14:paraId="310FFF5E" w14:textId="77777777" w:rsidR="00686506" w:rsidRDefault="00686506" w:rsidP="00774EA5">
      <w:pPr>
        <w:rPr>
          <w:rFonts w:ascii="Aptos" w:hAnsi="Aptos"/>
          <w:sz w:val="24"/>
          <w:szCs w:val="22"/>
        </w:rPr>
      </w:pPr>
    </w:p>
    <w:p w14:paraId="0587B0C8" w14:textId="77777777" w:rsidR="00686506" w:rsidRDefault="00686506" w:rsidP="00774EA5">
      <w:pPr>
        <w:rPr>
          <w:rFonts w:ascii="Aptos" w:hAnsi="Aptos"/>
          <w:sz w:val="24"/>
          <w:szCs w:val="22"/>
        </w:rPr>
      </w:pPr>
    </w:p>
    <w:p w14:paraId="22D01ED2" w14:textId="77777777" w:rsidR="00686506" w:rsidRDefault="00686506" w:rsidP="00774EA5">
      <w:pPr>
        <w:rPr>
          <w:rFonts w:ascii="Aptos" w:hAnsi="Aptos"/>
          <w:sz w:val="24"/>
          <w:szCs w:val="22"/>
        </w:rPr>
      </w:pPr>
    </w:p>
    <w:p w14:paraId="67D48A79" w14:textId="77777777" w:rsidR="00686506" w:rsidRDefault="00686506" w:rsidP="00774EA5">
      <w:pPr>
        <w:rPr>
          <w:rFonts w:ascii="Aptos" w:hAnsi="Aptos"/>
          <w:sz w:val="24"/>
          <w:szCs w:val="22"/>
        </w:rPr>
      </w:pPr>
    </w:p>
    <w:p w14:paraId="7CEF1C96" w14:textId="77777777" w:rsidR="007710D8" w:rsidRDefault="007710D8" w:rsidP="00774EA5">
      <w:pPr>
        <w:rPr>
          <w:rFonts w:ascii="Aptos" w:hAnsi="Aptos"/>
          <w:sz w:val="24"/>
          <w:szCs w:val="22"/>
        </w:rPr>
      </w:pPr>
    </w:p>
    <w:p w14:paraId="7F0DCE80" w14:textId="77777777" w:rsidR="007710D8" w:rsidRDefault="007710D8" w:rsidP="00774EA5">
      <w:pPr>
        <w:rPr>
          <w:rFonts w:ascii="Aptos" w:hAnsi="Aptos"/>
          <w:sz w:val="24"/>
          <w:szCs w:val="22"/>
        </w:rPr>
      </w:pPr>
    </w:p>
    <w:p w14:paraId="4187D0F1" w14:textId="34034374" w:rsidR="007710D8" w:rsidRDefault="007710D8" w:rsidP="00774EA5">
      <w:pPr>
        <w:rPr>
          <w:rFonts w:ascii="Aptos" w:hAnsi="Aptos"/>
          <w:sz w:val="24"/>
          <w:szCs w:val="22"/>
        </w:rPr>
      </w:pPr>
    </w:p>
    <w:p w14:paraId="2CF0E4A0" w14:textId="63A9B1C6" w:rsidR="00422B34" w:rsidRPr="00422B34" w:rsidRDefault="00422B34" w:rsidP="00422B34">
      <w:pPr>
        <w:pStyle w:val="Heading1"/>
      </w:pPr>
      <w:r w:rsidRPr="00422B34">
        <w:lastRenderedPageBreak/>
        <w:t xml:space="preserve">2.0 Environmental Influence </w:t>
      </w:r>
    </w:p>
    <w:p w14:paraId="0B0F839A" w14:textId="77777777" w:rsidR="001D617A" w:rsidRDefault="001D617A" w:rsidP="00774EA5">
      <w:pPr>
        <w:rPr>
          <w:rFonts w:ascii="Aptos" w:hAnsi="Aptos"/>
          <w:sz w:val="24"/>
          <w:szCs w:val="22"/>
        </w:rPr>
      </w:pPr>
    </w:p>
    <w:p w14:paraId="2509F83D" w14:textId="019BAAE0" w:rsidR="001D617A" w:rsidRPr="00422B34" w:rsidRDefault="00422B34" w:rsidP="00422B34">
      <w:pPr>
        <w:pStyle w:val="Heading3"/>
      </w:pPr>
      <w:r w:rsidRPr="00422B34">
        <w:t>2.1 Orientation</w:t>
      </w:r>
    </w:p>
    <w:p w14:paraId="2B1D788A" w14:textId="77777777" w:rsidR="001D617A" w:rsidRDefault="001D617A" w:rsidP="00774EA5">
      <w:pPr>
        <w:rPr>
          <w:rFonts w:ascii="Aptos" w:hAnsi="Aptos"/>
          <w:sz w:val="24"/>
          <w:szCs w:val="22"/>
        </w:rPr>
      </w:pPr>
    </w:p>
    <w:p w14:paraId="2256C6E8" w14:textId="30E25BA2" w:rsidR="00BB64DC" w:rsidRPr="00BB64DC" w:rsidRDefault="00BB64DC" w:rsidP="00BB64DC">
      <w:pPr>
        <w:pStyle w:val="Heading2"/>
        <w:rPr>
          <w:sz w:val="32"/>
          <w:szCs w:val="20"/>
        </w:rPr>
      </w:pPr>
      <w:r w:rsidRPr="00BB64DC">
        <w:rPr>
          <w:sz w:val="32"/>
          <w:szCs w:val="20"/>
        </w:rPr>
        <w:t xml:space="preserve">2.1.1 Natural Light </w:t>
      </w:r>
    </w:p>
    <w:p w14:paraId="1550D350" w14:textId="77777777" w:rsidR="00BB64DC" w:rsidRPr="00BB64DC" w:rsidRDefault="00BB64DC" w:rsidP="00BB64DC"/>
    <w:p w14:paraId="13C3A987" w14:textId="1844CC1A" w:rsidR="001D617A" w:rsidRDefault="003606E8" w:rsidP="00774EA5">
      <w:pPr>
        <w:rPr>
          <w:rFonts w:ascii="Aptos" w:hAnsi="Aptos"/>
          <w:sz w:val="24"/>
          <w:szCs w:val="22"/>
        </w:rPr>
      </w:pPr>
      <w:r>
        <w:rPr>
          <w:rFonts w:ascii="Aptos" w:hAnsi="Aptos"/>
          <w:sz w:val="24"/>
          <w:szCs w:val="22"/>
        </w:rPr>
        <w:t>Firstly, when looking at the building orientation, it is a critical factor of achieving high environmental performance, particularly for a medium to high rise building that is close to a bay, where climatic conditions. By carefully positioning the building in relation to the suns path, designers can then find the best way to maximise as much natural daylight into the building as possible</w:t>
      </w:r>
      <w:r w:rsidR="003D1F3B">
        <w:rPr>
          <w:rFonts w:ascii="Aptos" w:hAnsi="Aptos"/>
          <w:sz w:val="24"/>
          <w:szCs w:val="22"/>
        </w:rPr>
        <w:t xml:space="preserve">. If they can make it possible the building can warm up, reducing the amount of energy consumption going into the building. they can then at the same time install shading </w:t>
      </w:r>
      <w:r w:rsidR="007950C5">
        <w:rPr>
          <w:rFonts w:ascii="Aptos" w:hAnsi="Aptos"/>
          <w:sz w:val="24"/>
          <w:szCs w:val="22"/>
        </w:rPr>
        <w:t xml:space="preserve">systems such as blinds and overhangs when the season hits summer as the sun </w:t>
      </w:r>
      <w:proofErr w:type="gramStart"/>
      <w:r w:rsidR="007950C5">
        <w:rPr>
          <w:rFonts w:ascii="Aptos" w:hAnsi="Aptos"/>
          <w:sz w:val="24"/>
          <w:szCs w:val="22"/>
        </w:rPr>
        <w:t>is higher</w:t>
      </w:r>
      <w:proofErr w:type="gramEnd"/>
      <w:r w:rsidR="007950C5">
        <w:rPr>
          <w:rFonts w:ascii="Aptos" w:hAnsi="Aptos"/>
          <w:sz w:val="24"/>
          <w:szCs w:val="22"/>
        </w:rPr>
        <w:t>. This then will prevent any overheating</w:t>
      </w:r>
      <w:r w:rsidR="007436AA">
        <w:rPr>
          <w:rFonts w:ascii="Aptos" w:hAnsi="Aptos"/>
          <w:sz w:val="24"/>
          <w:szCs w:val="22"/>
        </w:rPr>
        <w:t xml:space="preserve"> (UKGBC, 2023).</w:t>
      </w:r>
    </w:p>
    <w:p w14:paraId="3FC6010A" w14:textId="77777777" w:rsidR="00A24228" w:rsidRDefault="00A24228" w:rsidP="00774EA5">
      <w:pPr>
        <w:rPr>
          <w:rFonts w:ascii="Aptos" w:hAnsi="Aptos"/>
          <w:sz w:val="24"/>
          <w:szCs w:val="22"/>
        </w:rPr>
      </w:pPr>
    </w:p>
    <w:p w14:paraId="551B7400" w14:textId="40555FF3" w:rsidR="00DE3410" w:rsidRPr="00DE3410" w:rsidRDefault="00DE3410" w:rsidP="00DE3410">
      <w:pPr>
        <w:pStyle w:val="Heading2"/>
        <w:rPr>
          <w:sz w:val="32"/>
          <w:szCs w:val="20"/>
        </w:rPr>
      </w:pPr>
      <w:r w:rsidRPr="00DE3410">
        <w:rPr>
          <w:sz w:val="32"/>
          <w:szCs w:val="20"/>
        </w:rPr>
        <w:t xml:space="preserve">2.1.2 Ventilation </w:t>
      </w:r>
    </w:p>
    <w:p w14:paraId="25453FCD" w14:textId="77777777" w:rsidR="00DE3410" w:rsidRDefault="00DE3410" w:rsidP="00774EA5">
      <w:pPr>
        <w:rPr>
          <w:rFonts w:ascii="Aptos" w:hAnsi="Aptos"/>
          <w:sz w:val="24"/>
          <w:szCs w:val="22"/>
        </w:rPr>
      </w:pPr>
    </w:p>
    <w:p w14:paraId="0EAE296E" w14:textId="425D8CB7" w:rsidR="00A24228" w:rsidRDefault="00A24228" w:rsidP="00774EA5">
      <w:pPr>
        <w:rPr>
          <w:rFonts w:ascii="Aptos" w:hAnsi="Aptos"/>
          <w:sz w:val="24"/>
          <w:szCs w:val="22"/>
        </w:rPr>
      </w:pPr>
      <w:r>
        <w:rPr>
          <w:rFonts w:ascii="Aptos" w:hAnsi="Aptos"/>
          <w:sz w:val="24"/>
          <w:szCs w:val="22"/>
        </w:rPr>
        <w:t xml:space="preserve">Secondly, the orientation of the building also plays a major role in harnessing natural ventilation, due to the building being located near the coast. As the building is going to be built near the coast, the bay will provide and consistent sea breeze due to the temperature differences between the land and water, known as the sea breeze effect. This means </w:t>
      </w:r>
      <w:r w:rsidR="00DE3410">
        <w:rPr>
          <w:rFonts w:ascii="Aptos" w:hAnsi="Aptos"/>
          <w:sz w:val="24"/>
          <w:szCs w:val="22"/>
        </w:rPr>
        <w:t>by orientating the building to take advantage of prevailing winds, it generally requires the building to incorporate openings on each side so that the cross ventilation can be created. That then can enhance the indoor air quality while reducing the need for mechanical systems (Walker, 2016).</w:t>
      </w:r>
    </w:p>
    <w:p w14:paraId="6C7EBC91" w14:textId="77777777" w:rsidR="001D617A" w:rsidRDefault="001D617A" w:rsidP="00774EA5">
      <w:pPr>
        <w:rPr>
          <w:rFonts w:ascii="Aptos" w:hAnsi="Aptos"/>
          <w:sz w:val="24"/>
          <w:szCs w:val="22"/>
        </w:rPr>
      </w:pPr>
    </w:p>
    <w:p w14:paraId="36A35BB6" w14:textId="75D49E22" w:rsidR="000948F8" w:rsidRPr="000948F8" w:rsidRDefault="000948F8" w:rsidP="000948F8">
      <w:pPr>
        <w:pStyle w:val="Heading2"/>
        <w:rPr>
          <w:sz w:val="32"/>
          <w:szCs w:val="20"/>
        </w:rPr>
      </w:pPr>
      <w:r w:rsidRPr="000948F8">
        <w:rPr>
          <w:sz w:val="32"/>
          <w:szCs w:val="20"/>
        </w:rPr>
        <w:t xml:space="preserve">2.1.3 Additional Advantages </w:t>
      </w:r>
    </w:p>
    <w:p w14:paraId="03DEE311" w14:textId="77777777" w:rsidR="000948F8" w:rsidRDefault="000948F8" w:rsidP="00774EA5">
      <w:pPr>
        <w:rPr>
          <w:rFonts w:ascii="Aptos" w:hAnsi="Aptos"/>
          <w:sz w:val="24"/>
          <w:szCs w:val="22"/>
        </w:rPr>
      </w:pPr>
    </w:p>
    <w:p w14:paraId="214B87C8" w14:textId="445ECCAD" w:rsidR="001D617A" w:rsidRDefault="00485C4E" w:rsidP="00774EA5">
      <w:pPr>
        <w:rPr>
          <w:rFonts w:ascii="Aptos" w:hAnsi="Aptos"/>
          <w:sz w:val="24"/>
          <w:szCs w:val="22"/>
        </w:rPr>
      </w:pPr>
      <w:r>
        <w:rPr>
          <w:rFonts w:ascii="Aptos" w:hAnsi="Aptos"/>
          <w:sz w:val="24"/>
          <w:szCs w:val="22"/>
        </w:rPr>
        <w:t>The orient of the building can also have many other advantages of:</w:t>
      </w:r>
    </w:p>
    <w:p w14:paraId="05AFA447" w14:textId="77777777" w:rsidR="00485C4E" w:rsidRDefault="00485C4E" w:rsidP="00774EA5">
      <w:pPr>
        <w:rPr>
          <w:rFonts w:ascii="Aptos" w:hAnsi="Aptos"/>
          <w:sz w:val="24"/>
          <w:szCs w:val="22"/>
        </w:rPr>
      </w:pPr>
    </w:p>
    <w:p w14:paraId="66EDB974" w14:textId="564D16FD" w:rsidR="00485C4E" w:rsidRPr="00485C4E" w:rsidRDefault="00485C4E" w:rsidP="00485C4E">
      <w:pPr>
        <w:pStyle w:val="ListParagraph"/>
        <w:numPr>
          <w:ilvl w:val="0"/>
          <w:numId w:val="5"/>
        </w:numPr>
        <w:rPr>
          <w:rFonts w:ascii="Aptos" w:hAnsi="Aptos"/>
          <w:sz w:val="24"/>
          <w:szCs w:val="22"/>
        </w:rPr>
      </w:pPr>
      <w:r w:rsidRPr="00485C4E">
        <w:rPr>
          <w:rFonts w:ascii="Aptos" w:hAnsi="Aptos"/>
          <w:sz w:val="24"/>
          <w:szCs w:val="22"/>
        </w:rPr>
        <w:t>It can reduce</w:t>
      </w:r>
      <w:r>
        <w:rPr>
          <w:rFonts w:ascii="Aptos" w:hAnsi="Aptos"/>
          <w:sz w:val="24"/>
          <w:szCs w:val="22"/>
        </w:rPr>
        <w:t xml:space="preserve"> </w:t>
      </w:r>
      <w:r w:rsidRPr="00485C4E">
        <w:rPr>
          <w:rFonts w:ascii="Aptos" w:hAnsi="Aptos"/>
          <w:sz w:val="24"/>
          <w:szCs w:val="22"/>
        </w:rPr>
        <w:t>exposure to harsh coastal conditions such as strong winds, salt spray and high humidity</w:t>
      </w:r>
    </w:p>
    <w:p w14:paraId="1536CE0C" w14:textId="523A230D" w:rsidR="00485C4E" w:rsidRPr="00485C4E" w:rsidRDefault="00485C4E" w:rsidP="00485C4E">
      <w:pPr>
        <w:pStyle w:val="ListParagraph"/>
        <w:numPr>
          <w:ilvl w:val="0"/>
          <w:numId w:val="5"/>
        </w:numPr>
        <w:rPr>
          <w:rFonts w:ascii="Aptos" w:hAnsi="Aptos"/>
          <w:sz w:val="24"/>
          <w:szCs w:val="22"/>
        </w:rPr>
      </w:pPr>
      <w:r w:rsidRPr="00485C4E">
        <w:rPr>
          <w:rFonts w:ascii="Aptos" w:hAnsi="Aptos"/>
          <w:sz w:val="24"/>
          <w:szCs w:val="22"/>
        </w:rPr>
        <w:t xml:space="preserve">Helps and extend the lifespan of the materials chosen for the building </w:t>
      </w:r>
    </w:p>
    <w:p w14:paraId="3AB8045C" w14:textId="332EEBA1" w:rsidR="00485C4E" w:rsidRPr="00485C4E" w:rsidRDefault="00485C4E" w:rsidP="00485C4E">
      <w:pPr>
        <w:pStyle w:val="ListParagraph"/>
        <w:numPr>
          <w:ilvl w:val="0"/>
          <w:numId w:val="5"/>
        </w:numPr>
        <w:rPr>
          <w:rFonts w:ascii="Aptos" w:hAnsi="Aptos"/>
          <w:sz w:val="24"/>
          <w:szCs w:val="22"/>
        </w:rPr>
      </w:pPr>
      <w:r w:rsidRPr="00485C4E">
        <w:rPr>
          <w:rFonts w:ascii="Aptos" w:hAnsi="Aptos"/>
          <w:sz w:val="24"/>
          <w:szCs w:val="22"/>
        </w:rPr>
        <w:t>Building orientation enables better integration of renewable energy sources</w:t>
      </w:r>
    </w:p>
    <w:p w14:paraId="19E9007F" w14:textId="2CF199EB" w:rsidR="00485C4E" w:rsidRPr="00485C4E" w:rsidRDefault="00485C4E" w:rsidP="00485C4E">
      <w:pPr>
        <w:pStyle w:val="ListParagraph"/>
        <w:numPr>
          <w:ilvl w:val="0"/>
          <w:numId w:val="5"/>
        </w:numPr>
        <w:rPr>
          <w:rFonts w:ascii="Aptos" w:hAnsi="Aptos"/>
          <w:sz w:val="24"/>
          <w:szCs w:val="22"/>
        </w:rPr>
      </w:pPr>
      <w:r w:rsidRPr="00485C4E">
        <w:rPr>
          <w:rFonts w:ascii="Aptos" w:hAnsi="Aptos"/>
          <w:sz w:val="24"/>
          <w:szCs w:val="22"/>
        </w:rPr>
        <w:t xml:space="preserve">Position of roofs for optimal solar angles for the best sun exposure </w:t>
      </w:r>
    </w:p>
    <w:p w14:paraId="6BD70160" w14:textId="031CA0DD" w:rsidR="00485C4E" w:rsidRDefault="00485C4E" w:rsidP="00485C4E">
      <w:pPr>
        <w:pStyle w:val="ListParagraph"/>
        <w:numPr>
          <w:ilvl w:val="0"/>
          <w:numId w:val="5"/>
        </w:numPr>
        <w:rPr>
          <w:rFonts w:ascii="Aptos" w:hAnsi="Aptos"/>
          <w:sz w:val="24"/>
          <w:szCs w:val="22"/>
        </w:rPr>
      </w:pPr>
      <w:r w:rsidRPr="00485C4E">
        <w:rPr>
          <w:rFonts w:ascii="Aptos" w:hAnsi="Aptos"/>
          <w:sz w:val="24"/>
          <w:szCs w:val="22"/>
        </w:rPr>
        <w:t xml:space="preserve">It can also reduce the reliance on fossil fuels for energy </w:t>
      </w:r>
    </w:p>
    <w:p w14:paraId="1A6ABEC5" w14:textId="77777777" w:rsidR="00485C4E" w:rsidRDefault="00485C4E" w:rsidP="00485C4E">
      <w:pPr>
        <w:rPr>
          <w:rFonts w:ascii="Aptos" w:hAnsi="Aptos"/>
          <w:sz w:val="24"/>
          <w:szCs w:val="22"/>
        </w:rPr>
      </w:pPr>
    </w:p>
    <w:p w14:paraId="5E9EF664" w14:textId="6FD60C6C" w:rsidR="00485C4E" w:rsidRPr="00C80694" w:rsidRDefault="00485C4E" w:rsidP="00485C4E">
      <w:pPr>
        <w:rPr>
          <w:rFonts w:ascii="Aptos" w:hAnsi="Aptos"/>
          <w:i/>
          <w:iCs/>
          <w:sz w:val="24"/>
          <w:szCs w:val="22"/>
        </w:rPr>
      </w:pPr>
      <w:r w:rsidRPr="00C80694">
        <w:rPr>
          <w:rFonts w:ascii="Aptos" w:hAnsi="Aptos"/>
          <w:i/>
          <w:iCs/>
          <w:sz w:val="24"/>
          <w:szCs w:val="22"/>
        </w:rPr>
        <w:t xml:space="preserve">Information taken from </w:t>
      </w:r>
      <w:r w:rsidR="00BC7DC5" w:rsidRPr="00C80694">
        <w:rPr>
          <w:rFonts w:ascii="Aptos" w:hAnsi="Aptos"/>
          <w:i/>
          <w:iCs/>
          <w:sz w:val="24"/>
          <w:szCs w:val="22"/>
        </w:rPr>
        <w:t>(IEA, 2019).</w:t>
      </w:r>
    </w:p>
    <w:p w14:paraId="3D46024E" w14:textId="77777777" w:rsidR="00485C4E" w:rsidRDefault="00485C4E" w:rsidP="00774EA5">
      <w:pPr>
        <w:rPr>
          <w:rFonts w:ascii="Aptos" w:hAnsi="Aptos"/>
          <w:sz w:val="24"/>
          <w:szCs w:val="22"/>
        </w:rPr>
      </w:pPr>
    </w:p>
    <w:p w14:paraId="73201655" w14:textId="77777777" w:rsidR="001D617A" w:rsidRDefault="001D617A" w:rsidP="00774EA5">
      <w:pPr>
        <w:rPr>
          <w:rFonts w:ascii="Aptos" w:hAnsi="Aptos"/>
          <w:sz w:val="24"/>
          <w:szCs w:val="22"/>
        </w:rPr>
      </w:pPr>
    </w:p>
    <w:p w14:paraId="451A789D" w14:textId="77777777" w:rsidR="001D617A" w:rsidRDefault="001D617A" w:rsidP="00774EA5">
      <w:pPr>
        <w:rPr>
          <w:rFonts w:ascii="Aptos" w:hAnsi="Aptos"/>
          <w:sz w:val="24"/>
          <w:szCs w:val="22"/>
        </w:rPr>
      </w:pPr>
    </w:p>
    <w:p w14:paraId="3133A47D" w14:textId="66B4B2E5" w:rsidR="001D617A" w:rsidRPr="00A23F66" w:rsidRDefault="00C80694" w:rsidP="00C80694">
      <w:pPr>
        <w:pStyle w:val="Heading3"/>
      </w:pPr>
      <w:r>
        <w:lastRenderedPageBreak/>
        <w:t>2.2</w:t>
      </w:r>
      <w:r w:rsidR="00A23F66" w:rsidRPr="00A23F66">
        <w:t xml:space="preserve"> Life Cycle</w:t>
      </w:r>
    </w:p>
    <w:p w14:paraId="4253392C" w14:textId="77777777" w:rsidR="001D617A" w:rsidRDefault="001D617A" w:rsidP="00774EA5">
      <w:pPr>
        <w:rPr>
          <w:rFonts w:ascii="Aptos" w:hAnsi="Aptos"/>
          <w:sz w:val="24"/>
          <w:szCs w:val="22"/>
        </w:rPr>
      </w:pPr>
    </w:p>
    <w:p w14:paraId="615AC835" w14:textId="5ED0702A" w:rsidR="001D617A" w:rsidRDefault="00AC40AD" w:rsidP="00774EA5">
      <w:pPr>
        <w:rPr>
          <w:rFonts w:ascii="Aptos" w:hAnsi="Aptos"/>
          <w:sz w:val="24"/>
          <w:szCs w:val="22"/>
        </w:rPr>
      </w:pPr>
      <w:r>
        <w:rPr>
          <w:rFonts w:ascii="Aptos" w:hAnsi="Aptos"/>
          <w:sz w:val="24"/>
          <w:szCs w:val="22"/>
        </w:rPr>
        <w:t>Furthermore,</w:t>
      </w:r>
      <w:r w:rsidR="00A23F66">
        <w:rPr>
          <w:rFonts w:ascii="Aptos" w:hAnsi="Aptos"/>
          <w:sz w:val="24"/>
          <w:szCs w:val="22"/>
        </w:rPr>
        <w:t xml:space="preserve"> when </w:t>
      </w:r>
      <w:r>
        <w:rPr>
          <w:rFonts w:ascii="Aptos" w:hAnsi="Aptos"/>
          <w:sz w:val="24"/>
          <w:szCs w:val="22"/>
        </w:rPr>
        <w:t>evaluating</w:t>
      </w:r>
      <w:r w:rsidR="00A23F66">
        <w:rPr>
          <w:rFonts w:ascii="Aptos" w:hAnsi="Aptos"/>
          <w:sz w:val="24"/>
          <w:szCs w:val="22"/>
        </w:rPr>
        <w:t xml:space="preserve"> the life cycle of a building located near the Swansea </w:t>
      </w:r>
      <w:r>
        <w:rPr>
          <w:rFonts w:ascii="Aptos" w:hAnsi="Aptos"/>
          <w:sz w:val="24"/>
          <w:szCs w:val="22"/>
        </w:rPr>
        <w:t>coastline</w:t>
      </w:r>
      <w:r w:rsidR="00A23F66">
        <w:rPr>
          <w:rFonts w:ascii="Aptos" w:hAnsi="Aptos"/>
          <w:sz w:val="24"/>
          <w:szCs w:val="22"/>
        </w:rPr>
        <w:t xml:space="preserve"> it requires a strong </w:t>
      </w:r>
      <w:r>
        <w:rPr>
          <w:rFonts w:ascii="Aptos" w:hAnsi="Aptos"/>
          <w:sz w:val="24"/>
          <w:szCs w:val="22"/>
        </w:rPr>
        <w:t>focus</w:t>
      </w:r>
      <w:r w:rsidR="00A23F66">
        <w:rPr>
          <w:rFonts w:ascii="Aptos" w:hAnsi="Aptos"/>
          <w:sz w:val="24"/>
          <w:szCs w:val="22"/>
        </w:rPr>
        <w:t xml:space="preserve"> on how the different marine conditions accelerate material deterioration over time. The various coastal environments as stated above, such as exposure to the salt air, high </w:t>
      </w:r>
      <w:r>
        <w:rPr>
          <w:rFonts w:ascii="Aptos" w:hAnsi="Aptos"/>
          <w:sz w:val="24"/>
          <w:szCs w:val="22"/>
        </w:rPr>
        <w:t>humidity</w:t>
      </w:r>
      <w:r w:rsidR="00A23F66">
        <w:rPr>
          <w:rFonts w:ascii="Aptos" w:hAnsi="Aptos"/>
          <w:sz w:val="24"/>
          <w:szCs w:val="22"/>
        </w:rPr>
        <w:t xml:space="preserve"> and strong winds, all which can help </w:t>
      </w:r>
      <w:r>
        <w:rPr>
          <w:rFonts w:ascii="Aptos" w:hAnsi="Aptos"/>
          <w:sz w:val="24"/>
          <w:szCs w:val="22"/>
        </w:rPr>
        <w:t>each other</w:t>
      </w:r>
      <w:r w:rsidR="00A23F66">
        <w:rPr>
          <w:rFonts w:ascii="Aptos" w:hAnsi="Aptos"/>
          <w:sz w:val="24"/>
          <w:szCs w:val="22"/>
        </w:rPr>
        <w:t xml:space="preserve"> to reduce the lifespan of the materials chosen for the building. it can lead to carrion of the steel reinforcements, reduced strength and increased porosity in the concrete. In recent studies it has been said that chemical interactions from sea water are among the primary causes of structural damage</w:t>
      </w:r>
      <w:r>
        <w:rPr>
          <w:rFonts w:ascii="Aptos" w:hAnsi="Aptos"/>
          <w:sz w:val="24"/>
          <w:szCs w:val="22"/>
        </w:rPr>
        <w:t xml:space="preserve"> (Fulin Qu, 2021)</w:t>
      </w:r>
      <w:r w:rsidR="00113550">
        <w:rPr>
          <w:rFonts w:ascii="Aptos" w:hAnsi="Aptos"/>
          <w:sz w:val="24"/>
          <w:szCs w:val="22"/>
        </w:rPr>
        <w:t xml:space="preserve">. Likewise, long term exposure to seawater can break down cementitious materials by increasing porosity and weakening binding properties, particularly under repeated wetting and drying cycles (Ting, 2023). </w:t>
      </w:r>
    </w:p>
    <w:p w14:paraId="30C9047E" w14:textId="77777777" w:rsidR="00F72C1C" w:rsidRDefault="00F72C1C" w:rsidP="00774EA5">
      <w:pPr>
        <w:rPr>
          <w:rFonts w:ascii="Aptos" w:hAnsi="Aptos"/>
          <w:sz w:val="24"/>
          <w:szCs w:val="22"/>
        </w:rPr>
      </w:pPr>
    </w:p>
    <w:p w14:paraId="2A65861F" w14:textId="42F74F54" w:rsidR="007710D8" w:rsidRDefault="00F72C1C" w:rsidP="00774EA5">
      <w:pPr>
        <w:rPr>
          <w:rFonts w:ascii="Aptos" w:hAnsi="Aptos"/>
          <w:sz w:val="24"/>
          <w:szCs w:val="22"/>
        </w:rPr>
      </w:pPr>
      <w:r>
        <w:rPr>
          <w:rFonts w:ascii="Aptos" w:hAnsi="Aptos"/>
          <w:sz w:val="24"/>
          <w:szCs w:val="22"/>
        </w:rPr>
        <w:t xml:space="preserve">To help improve life cycle performance, the material selection and </w:t>
      </w:r>
      <w:r w:rsidR="00BE5E13">
        <w:rPr>
          <w:rFonts w:ascii="Aptos" w:hAnsi="Aptos"/>
          <w:sz w:val="24"/>
          <w:szCs w:val="22"/>
        </w:rPr>
        <w:t>long-term</w:t>
      </w:r>
      <w:r>
        <w:rPr>
          <w:rFonts w:ascii="Aptos" w:hAnsi="Aptos"/>
          <w:sz w:val="24"/>
          <w:szCs w:val="22"/>
        </w:rPr>
        <w:t xml:space="preserve"> maintenance plans </w:t>
      </w:r>
      <w:proofErr w:type="gramStart"/>
      <w:r>
        <w:rPr>
          <w:rFonts w:ascii="Aptos" w:hAnsi="Aptos"/>
          <w:sz w:val="24"/>
          <w:szCs w:val="22"/>
        </w:rPr>
        <w:t>are very</w:t>
      </w:r>
      <w:proofErr w:type="gramEnd"/>
      <w:r>
        <w:rPr>
          <w:rFonts w:ascii="Aptos" w:hAnsi="Aptos"/>
          <w:sz w:val="24"/>
          <w:szCs w:val="22"/>
        </w:rPr>
        <w:t xml:space="preserve"> essential. </w:t>
      </w:r>
      <w:r w:rsidR="00BE5E13">
        <w:rPr>
          <w:rFonts w:ascii="Aptos" w:hAnsi="Aptos"/>
          <w:sz w:val="24"/>
          <w:szCs w:val="22"/>
        </w:rPr>
        <w:t xml:space="preserve">Materials that can be durable in these environments can include low-permeability concrete, fiber-reinforced polymers and corrosion-resistant metals can substantially extend the service life in coastal conditions, reducing the need for frequent repairs. For instance, fiber-reinforced polymer composites are increasingly used in marine construction due to their resistance to corrosion and </w:t>
      </w:r>
      <w:r w:rsidR="00B5286F">
        <w:rPr>
          <w:rFonts w:ascii="Aptos" w:hAnsi="Aptos"/>
          <w:sz w:val="24"/>
          <w:szCs w:val="22"/>
        </w:rPr>
        <w:t>long-term</w:t>
      </w:r>
      <w:r w:rsidR="00BE5E13">
        <w:rPr>
          <w:rFonts w:ascii="Aptos" w:hAnsi="Aptos"/>
          <w:sz w:val="24"/>
          <w:szCs w:val="22"/>
        </w:rPr>
        <w:t xml:space="preserve"> durability (</w:t>
      </w:r>
      <w:proofErr w:type="spellStart"/>
      <w:r w:rsidR="00BE5E13">
        <w:rPr>
          <w:rFonts w:ascii="Aptos" w:hAnsi="Aptos"/>
          <w:sz w:val="24"/>
          <w:szCs w:val="22"/>
        </w:rPr>
        <w:t>Kappenthuler</w:t>
      </w:r>
      <w:proofErr w:type="spellEnd"/>
      <w:r w:rsidR="00BE5E13">
        <w:rPr>
          <w:rFonts w:ascii="Aptos" w:hAnsi="Aptos"/>
          <w:sz w:val="24"/>
          <w:szCs w:val="22"/>
        </w:rPr>
        <w:t>, 2021).</w:t>
      </w:r>
      <w:r w:rsidR="00B5286F">
        <w:rPr>
          <w:rFonts w:ascii="Aptos" w:hAnsi="Aptos"/>
          <w:sz w:val="24"/>
          <w:szCs w:val="22"/>
        </w:rPr>
        <w:t xml:space="preserve"> Moreover, life cycle thinking should include environmental impacts from production, transportation, and eventual degradation or disposal of materials, as these stages contribute to the overall carbon footprint of the coastal structures (Sakr, 2025). </w:t>
      </w:r>
    </w:p>
    <w:p w14:paraId="524F37B1" w14:textId="77777777" w:rsidR="00C80694" w:rsidRDefault="00C80694" w:rsidP="00C80694">
      <w:pPr>
        <w:pStyle w:val="Heading3"/>
      </w:pPr>
    </w:p>
    <w:p w14:paraId="662C4E5F" w14:textId="77777777" w:rsidR="00C80694" w:rsidRDefault="00C80694" w:rsidP="00C80694"/>
    <w:p w14:paraId="1D0FA247" w14:textId="77777777" w:rsidR="00C80694" w:rsidRDefault="00C80694" w:rsidP="00C80694"/>
    <w:p w14:paraId="274FC838" w14:textId="77777777" w:rsidR="00C80694" w:rsidRDefault="00C80694" w:rsidP="00C80694"/>
    <w:p w14:paraId="10942111" w14:textId="77777777" w:rsidR="00C80694" w:rsidRDefault="00C80694" w:rsidP="00C80694"/>
    <w:p w14:paraId="334FDD5B" w14:textId="77777777" w:rsidR="00C80694" w:rsidRDefault="00C80694" w:rsidP="00C80694"/>
    <w:p w14:paraId="0627CDD1" w14:textId="77777777" w:rsidR="00C80694" w:rsidRDefault="00C80694" w:rsidP="00C80694"/>
    <w:p w14:paraId="2B93DC8F" w14:textId="77777777" w:rsidR="00C80694" w:rsidRDefault="00C80694" w:rsidP="00C80694"/>
    <w:p w14:paraId="10A429F5" w14:textId="77777777" w:rsidR="00C80694" w:rsidRDefault="00C80694" w:rsidP="00C80694"/>
    <w:p w14:paraId="2B3A3BE4" w14:textId="77777777" w:rsidR="00C80694" w:rsidRDefault="00C80694" w:rsidP="00C80694"/>
    <w:p w14:paraId="698D339E" w14:textId="77777777" w:rsidR="00C80694" w:rsidRDefault="00C80694" w:rsidP="00C80694"/>
    <w:p w14:paraId="12E85DCC" w14:textId="77777777" w:rsidR="00C80694" w:rsidRDefault="00C80694" w:rsidP="00C80694"/>
    <w:p w14:paraId="2CBDB2FA" w14:textId="77777777" w:rsidR="00C80694" w:rsidRDefault="00C80694" w:rsidP="00C80694"/>
    <w:p w14:paraId="6F62FA2B" w14:textId="77777777" w:rsidR="00C80694" w:rsidRDefault="00C80694" w:rsidP="00C80694"/>
    <w:p w14:paraId="5ECCA41C" w14:textId="77777777" w:rsidR="00C80694" w:rsidRDefault="00C80694" w:rsidP="00C80694"/>
    <w:p w14:paraId="57E14399" w14:textId="77777777" w:rsidR="00C80694" w:rsidRDefault="00C80694" w:rsidP="00C80694"/>
    <w:p w14:paraId="121D655C" w14:textId="77777777" w:rsidR="00C80694" w:rsidRDefault="00C80694" w:rsidP="00C80694"/>
    <w:p w14:paraId="2826B5E3" w14:textId="77777777" w:rsidR="00C80694" w:rsidRDefault="00C80694" w:rsidP="00C80694"/>
    <w:p w14:paraId="7519E97F" w14:textId="77777777" w:rsidR="00C80694" w:rsidRDefault="00C80694" w:rsidP="00C80694">
      <w:pPr>
        <w:pStyle w:val="Heading3"/>
      </w:pPr>
    </w:p>
    <w:p w14:paraId="20E20D6D" w14:textId="77777777" w:rsidR="00C80694" w:rsidRDefault="00C80694" w:rsidP="00C80694">
      <w:pPr>
        <w:pStyle w:val="Heading3"/>
      </w:pPr>
    </w:p>
    <w:p w14:paraId="460D3EF6" w14:textId="77777777" w:rsidR="00C80694" w:rsidRPr="00C80694" w:rsidRDefault="00C80694" w:rsidP="00C80694"/>
    <w:p w14:paraId="22EBE4ED" w14:textId="1B29CD77" w:rsidR="007710D8" w:rsidRPr="009C08F1" w:rsidRDefault="00C80694" w:rsidP="00C80694">
      <w:pPr>
        <w:pStyle w:val="Heading3"/>
      </w:pPr>
      <w:r>
        <w:lastRenderedPageBreak/>
        <w:t>2.3</w:t>
      </w:r>
      <w:r w:rsidR="009C08F1" w:rsidRPr="009C08F1">
        <w:t xml:space="preserve"> Aesthetic </w:t>
      </w:r>
    </w:p>
    <w:p w14:paraId="5426C362" w14:textId="77777777" w:rsidR="007710D8" w:rsidRDefault="007710D8" w:rsidP="00774EA5">
      <w:pPr>
        <w:rPr>
          <w:rFonts w:ascii="Aptos" w:hAnsi="Aptos"/>
          <w:sz w:val="24"/>
          <w:szCs w:val="22"/>
        </w:rPr>
      </w:pPr>
    </w:p>
    <w:p w14:paraId="36B56DEA" w14:textId="775A36B7" w:rsidR="007710D8" w:rsidRDefault="00A0736B" w:rsidP="00774EA5">
      <w:pPr>
        <w:rPr>
          <w:rFonts w:ascii="Aptos" w:hAnsi="Aptos"/>
          <w:sz w:val="24"/>
          <w:szCs w:val="22"/>
        </w:rPr>
      </w:pPr>
      <w:r>
        <w:rPr>
          <w:rFonts w:ascii="Aptos" w:hAnsi="Aptos"/>
          <w:sz w:val="24"/>
          <w:szCs w:val="22"/>
        </w:rPr>
        <w:t xml:space="preserve">Additionally, the aesthetic value of the hotel should reflect and complement the surrounding landscape, while preserving the areas strong sense of place. Swansea bay is described by its sweeping coastline and natural scenery. Therefore, the hotel should use forms and materials that coordinate with the bay rather than dominate it. </w:t>
      </w:r>
      <w:r w:rsidR="006E0F08">
        <w:rPr>
          <w:rFonts w:ascii="Aptos" w:hAnsi="Aptos"/>
          <w:sz w:val="24"/>
          <w:szCs w:val="22"/>
        </w:rPr>
        <w:t xml:space="preserve">When producing the hotel near Swansea bay it is very important to maintain the character and scenic quality of the coastline in future developments (Swansea County Council, 2017). </w:t>
      </w:r>
    </w:p>
    <w:p w14:paraId="134CF4E4" w14:textId="77777777" w:rsidR="006E0F08" w:rsidRDefault="006E0F08" w:rsidP="00774EA5">
      <w:pPr>
        <w:rPr>
          <w:rFonts w:ascii="Aptos" w:hAnsi="Aptos"/>
          <w:sz w:val="24"/>
          <w:szCs w:val="22"/>
        </w:rPr>
      </w:pPr>
    </w:p>
    <w:p w14:paraId="74ED4D22" w14:textId="05179C8D" w:rsidR="006E0F08" w:rsidRDefault="006E0F08" w:rsidP="00774EA5">
      <w:pPr>
        <w:rPr>
          <w:rFonts w:ascii="Aptos" w:hAnsi="Aptos"/>
          <w:sz w:val="24"/>
          <w:szCs w:val="22"/>
        </w:rPr>
      </w:pPr>
      <w:r>
        <w:rPr>
          <w:rFonts w:ascii="Aptos" w:hAnsi="Aptos"/>
          <w:sz w:val="24"/>
          <w:szCs w:val="22"/>
        </w:rPr>
        <w:t xml:space="preserve">Natural materials such as stone, timber, textured concrete and glazed facades can </w:t>
      </w:r>
      <w:r w:rsidR="00B0344D">
        <w:rPr>
          <w:rFonts w:ascii="Aptos" w:hAnsi="Aptos"/>
          <w:sz w:val="24"/>
          <w:szCs w:val="22"/>
        </w:rPr>
        <w:t>benefit from</w:t>
      </w:r>
      <w:r>
        <w:rPr>
          <w:rFonts w:ascii="Aptos" w:hAnsi="Aptos"/>
          <w:sz w:val="24"/>
          <w:szCs w:val="22"/>
        </w:rPr>
        <w:t xml:space="preserve"> the reflection with the surrounding environments, whilst adding large windows and open public spaces to </w:t>
      </w:r>
      <w:r w:rsidR="00B0344D">
        <w:rPr>
          <w:rFonts w:ascii="Aptos" w:hAnsi="Aptos"/>
          <w:sz w:val="24"/>
          <w:szCs w:val="22"/>
        </w:rPr>
        <w:t>maximi</w:t>
      </w:r>
      <w:r w:rsidR="002A1CD3">
        <w:rPr>
          <w:rFonts w:ascii="Aptos" w:hAnsi="Aptos"/>
          <w:sz w:val="24"/>
          <w:szCs w:val="22"/>
        </w:rPr>
        <w:t>s</w:t>
      </w:r>
      <w:r w:rsidR="00B0344D">
        <w:rPr>
          <w:rFonts w:ascii="Aptos" w:hAnsi="Aptos"/>
          <w:sz w:val="24"/>
          <w:szCs w:val="22"/>
        </w:rPr>
        <w:t>e</w:t>
      </w:r>
      <w:r>
        <w:rPr>
          <w:rFonts w:ascii="Aptos" w:hAnsi="Aptos"/>
          <w:sz w:val="24"/>
          <w:szCs w:val="22"/>
        </w:rPr>
        <w:t xml:space="preserve"> views across the water and strengthen the visual connection between </w:t>
      </w:r>
      <w:r w:rsidR="00B0344D">
        <w:rPr>
          <w:rFonts w:ascii="Aptos" w:hAnsi="Aptos"/>
          <w:sz w:val="24"/>
          <w:szCs w:val="22"/>
        </w:rPr>
        <w:t xml:space="preserve">the building and the coastline. An example of this can be seen in the proposed Swansea bay tidal lagoon visitor center. This is where the design of the building was inspired by oyster shells and local fishing heritage to create a structure that felt integrated with the marine setting (Stevens, 2014). </w:t>
      </w:r>
    </w:p>
    <w:p w14:paraId="50EC7120" w14:textId="77777777" w:rsidR="007710D8" w:rsidRDefault="007710D8" w:rsidP="00774EA5">
      <w:pPr>
        <w:rPr>
          <w:rFonts w:ascii="Aptos" w:hAnsi="Aptos"/>
          <w:sz w:val="24"/>
          <w:szCs w:val="22"/>
        </w:rPr>
      </w:pPr>
    </w:p>
    <w:p w14:paraId="286D2FCE" w14:textId="6CEE19B7" w:rsidR="00C80694" w:rsidRDefault="00C80694" w:rsidP="00774EA5">
      <w:pPr>
        <w:rPr>
          <w:rFonts w:ascii="Aptos" w:hAnsi="Aptos"/>
          <w:sz w:val="24"/>
          <w:szCs w:val="22"/>
        </w:rPr>
      </w:pPr>
      <w:r>
        <w:rPr>
          <w:noProof/>
        </w:rPr>
        <w:drawing>
          <wp:inline distT="0" distB="0" distL="0" distR="0" wp14:anchorId="7121F0CC" wp14:editId="6F54529F">
            <wp:extent cx="6354233" cy="3572491"/>
            <wp:effectExtent l="190500" t="190500" r="180340" b="200025"/>
            <wp:docPr id="763256768" name="Picture 5" descr="Tidal Lagoon Power Joins Ocean Energy Europe | Offshore W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dal Lagoon Power Joins Ocean Energy Europe | Offshore Wi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6096" cy="3590405"/>
                    </a:xfrm>
                    <a:prstGeom prst="rect">
                      <a:avLst/>
                    </a:prstGeom>
                    <a:ln>
                      <a:noFill/>
                    </a:ln>
                    <a:effectLst>
                      <a:outerShdw blurRad="190500" algn="tl" rotWithShape="0">
                        <a:srgbClr val="000000">
                          <a:alpha val="70000"/>
                        </a:srgbClr>
                      </a:outerShdw>
                    </a:effectLst>
                  </pic:spPr>
                </pic:pic>
              </a:graphicData>
            </a:graphic>
          </wp:inline>
        </w:drawing>
      </w:r>
    </w:p>
    <w:p w14:paraId="6703E5B7" w14:textId="77777777" w:rsidR="00C80694" w:rsidRDefault="00C80694" w:rsidP="00774EA5">
      <w:pPr>
        <w:rPr>
          <w:rFonts w:ascii="Aptos" w:hAnsi="Aptos"/>
          <w:sz w:val="24"/>
          <w:szCs w:val="22"/>
        </w:rPr>
      </w:pPr>
    </w:p>
    <w:p w14:paraId="1506DF5F" w14:textId="059C9421" w:rsidR="00C80694" w:rsidRPr="00C80694" w:rsidRDefault="00C80694" w:rsidP="00774EA5">
      <w:pPr>
        <w:rPr>
          <w:rFonts w:ascii="Aptos" w:hAnsi="Aptos"/>
          <w:i/>
          <w:iCs/>
          <w:sz w:val="24"/>
          <w:szCs w:val="22"/>
        </w:rPr>
      </w:pPr>
      <w:r w:rsidRPr="00C80694">
        <w:rPr>
          <w:rFonts w:ascii="Aptos" w:hAnsi="Aptos"/>
          <w:i/>
          <w:iCs/>
          <w:sz w:val="24"/>
          <w:szCs w:val="22"/>
        </w:rPr>
        <w:t>Image Taken from (</w:t>
      </w:r>
      <w:proofErr w:type="spellStart"/>
      <w:r w:rsidRPr="00C80694">
        <w:rPr>
          <w:rFonts w:ascii="Aptos" w:hAnsi="Aptos"/>
          <w:i/>
          <w:iCs/>
          <w:sz w:val="24"/>
          <w:szCs w:val="22"/>
        </w:rPr>
        <w:t>OffshoreWIND.Biz</w:t>
      </w:r>
      <w:proofErr w:type="spellEnd"/>
      <w:r w:rsidRPr="00C80694">
        <w:rPr>
          <w:rFonts w:ascii="Aptos" w:hAnsi="Aptos"/>
          <w:i/>
          <w:iCs/>
          <w:sz w:val="24"/>
          <w:szCs w:val="22"/>
        </w:rPr>
        <w:t>, 2014)</w:t>
      </w:r>
    </w:p>
    <w:p w14:paraId="6ACB1694" w14:textId="77777777" w:rsidR="00C80694" w:rsidRDefault="00C80694" w:rsidP="00774EA5">
      <w:pPr>
        <w:rPr>
          <w:rFonts w:ascii="Aptos" w:hAnsi="Aptos"/>
          <w:sz w:val="24"/>
          <w:szCs w:val="22"/>
        </w:rPr>
      </w:pPr>
    </w:p>
    <w:p w14:paraId="77119128" w14:textId="1B90973E" w:rsidR="007710D8" w:rsidRDefault="00715C51" w:rsidP="00774EA5">
      <w:pPr>
        <w:rPr>
          <w:rFonts w:ascii="Aptos" w:hAnsi="Aptos"/>
          <w:sz w:val="24"/>
          <w:szCs w:val="22"/>
        </w:rPr>
      </w:pPr>
      <w:r>
        <w:rPr>
          <w:rFonts w:ascii="Aptos" w:hAnsi="Aptos"/>
          <w:sz w:val="24"/>
          <w:szCs w:val="22"/>
        </w:rPr>
        <w:t xml:space="preserve">Successful coastal architecture near the Swansea coastline should balance a modern design with environmental sensitivity and community identity. Developments such as the </w:t>
      </w:r>
      <w:proofErr w:type="spellStart"/>
      <w:r>
        <w:rPr>
          <w:rFonts w:ascii="Aptos" w:hAnsi="Aptos"/>
          <w:sz w:val="24"/>
          <w:szCs w:val="22"/>
        </w:rPr>
        <w:t>Copr</w:t>
      </w:r>
      <w:proofErr w:type="spellEnd"/>
      <w:r>
        <w:rPr>
          <w:rFonts w:ascii="Aptos" w:hAnsi="Aptos"/>
          <w:sz w:val="24"/>
          <w:szCs w:val="22"/>
        </w:rPr>
        <w:t xml:space="preserve"> Bay regeneration project demonstrates how the contemporary buildings, landscaped public spaces, and coastal parks can enhance the waterfront while celebrating Swansea’s industrial and maritime history through design details and public realm improvements (Anon, </w:t>
      </w:r>
      <w:proofErr w:type="spellStart"/>
      <w:r>
        <w:rPr>
          <w:rFonts w:ascii="Aptos" w:hAnsi="Aptos"/>
          <w:sz w:val="24"/>
          <w:szCs w:val="22"/>
        </w:rPr>
        <w:t>n.d</w:t>
      </w:r>
      <w:proofErr w:type="spellEnd"/>
      <w:r>
        <w:rPr>
          <w:rFonts w:ascii="Aptos" w:hAnsi="Aptos"/>
          <w:sz w:val="24"/>
          <w:szCs w:val="22"/>
        </w:rPr>
        <w:t>).</w:t>
      </w:r>
      <w:r w:rsidR="00021D86">
        <w:rPr>
          <w:rFonts w:ascii="Aptos" w:hAnsi="Aptos"/>
          <w:sz w:val="24"/>
          <w:szCs w:val="22"/>
        </w:rPr>
        <w:t xml:space="preserve"> </w:t>
      </w:r>
      <w:r w:rsidR="00A07DA4">
        <w:rPr>
          <w:rFonts w:ascii="Aptos" w:hAnsi="Aptos"/>
          <w:sz w:val="24"/>
          <w:szCs w:val="22"/>
        </w:rPr>
        <w:t>Not just Swansea bay has chosen this outcome but preservation areas like Langland bay shows buildings that remain visually secondary to the landscape, that can protect the natural beauty of the Wales coastline (Swansea County Council, 2025).</w:t>
      </w:r>
    </w:p>
    <w:p w14:paraId="67C60F97" w14:textId="5CA2FDF2" w:rsidR="007710D8" w:rsidRPr="006121BD" w:rsidRDefault="006121BD" w:rsidP="006121BD">
      <w:pPr>
        <w:pStyle w:val="Heading1"/>
      </w:pPr>
      <w:r w:rsidRPr="006121BD">
        <w:lastRenderedPageBreak/>
        <w:t>3.0 Facades Greening &amp; SUDS</w:t>
      </w:r>
    </w:p>
    <w:p w14:paraId="257B551F" w14:textId="77777777" w:rsidR="007710D8" w:rsidRDefault="007710D8" w:rsidP="00774EA5">
      <w:pPr>
        <w:rPr>
          <w:rFonts w:ascii="Aptos" w:hAnsi="Aptos"/>
          <w:sz w:val="24"/>
          <w:szCs w:val="22"/>
        </w:rPr>
      </w:pPr>
    </w:p>
    <w:p w14:paraId="4979C857" w14:textId="30738E40" w:rsidR="00DE3410" w:rsidRPr="006121BD" w:rsidRDefault="006121BD" w:rsidP="006121BD">
      <w:pPr>
        <w:pStyle w:val="Heading3"/>
      </w:pPr>
      <w:r w:rsidRPr="006121BD">
        <w:t xml:space="preserve">3.1 Assessing the </w:t>
      </w:r>
      <w:r w:rsidR="00371B11">
        <w:t>P</w:t>
      </w:r>
      <w:r w:rsidRPr="006121BD">
        <w:t xml:space="preserve">otential for Green Facades </w:t>
      </w:r>
    </w:p>
    <w:p w14:paraId="1A2A60DC" w14:textId="77777777" w:rsidR="00DE3410" w:rsidRDefault="00DE3410" w:rsidP="00774EA5">
      <w:pPr>
        <w:rPr>
          <w:rFonts w:ascii="Aptos" w:hAnsi="Aptos"/>
          <w:sz w:val="24"/>
          <w:szCs w:val="22"/>
        </w:rPr>
      </w:pPr>
    </w:p>
    <w:p w14:paraId="37852ADB" w14:textId="4EA798CD" w:rsidR="00DE3410" w:rsidRDefault="006121BD" w:rsidP="00774EA5">
      <w:pPr>
        <w:rPr>
          <w:rFonts w:ascii="Aptos" w:hAnsi="Aptos"/>
          <w:sz w:val="24"/>
          <w:szCs w:val="22"/>
        </w:rPr>
      </w:pPr>
      <w:r>
        <w:rPr>
          <w:rFonts w:ascii="Aptos" w:hAnsi="Aptos"/>
          <w:sz w:val="24"/>
          <w:szCs w:val="22"/>
        </w:rPr>
        <w:t xml:space="preserve">Green Facades are very helpful when it comes to improving both the environment and the visual quality of buildings, particularly in dense urban, or coastal areas. The Green Façade includes a </w:t>
      </w:r>
      <w:r w:rsidR="00B0729F">
        <w:rPr>
          <w:rFonts w:ascii="Aptos" w:hAnsi="Aptos"/>
          <w:sz w:val="24"/>
          <w:szCs w:val="22"/>
        </w:rPr>
        <w:t>vegetation system attached to an exterior wall, creating a natural layer that helps regulate building temperature and improve insulation levels. They can also reduce energy demand, minimi</w:t>
      </w:r>
      <w:r w:rsidR="002A1CD3">
        <w:rPr>
          <w:rFonts w:ascii="Aptos" w:hAnsi="Aptos"/>
          <w:sz w:val="24"/>
          <w:szCs w:val="22"/>
        </w:rPr>
        <w:t>s</w:t>
      </w:r>
      <w:r w:rsidR="00B0729F">
        <w:rPr>
          <w:rFonts w:ascii="Aptos" w:hAnsi="Aptos"/>
          <w:sz w:val="24"/>
          <w:szCs w:val="22"/>
        </w:rPr>
        <w:t xml:space="preserve">e environmental impacts, and help mitigate the urban eat island effect by lowering surrounding temperatures and reducing solar heat gain (Radic, 2019). </w:t>
      </w:r>
      <w:r w:rsidR="005A652B">
        <w:rPr>
          <w:rFonts w:ascii="Aptos" w:hAnsi="Aptos"/>
          <w:sz w:val="24"/>
          <w:szCs w:val="22"/>
        </w:rPr>
        <w:t xml:space="preserve">In addition, vegetation acts as a natural air filter by trapping dust, absorbing pollutants and improving air quality around the building. studies also show that green facades can reduce </w:t>
      </w:r>
      <w:proofErr w:type="gramStart"/>
      <w:r w:rsidR="005A652B">
        <w:rPr>
          <w:rFonts w:ascii="Aptos" w:hAnsi="Aptos"/>
          <w:sz w:val="24"/>
          <w:szCs w:val="22"/>
        </w:rPr>
        <w:t>the heat</w:t>
      </w:r>
      <w:proofErr w:type="gramEnd"/>
      <w:r w:rsidR="005A652B">
        <w:rPr>
          <w:rFonts w:ascii="Aptos" w:hAnsi="Aptos"/>
          <w:sz w:val="24"/>
          <w:szCs w:val="22"/>
        </w:rPr>
        <w:t xml:space="preserve"> absorption during summer while limiting heat loss in winter, this then decreases the need for artificial heating systems (Aung, 2023). </w:t>
      </w:r>
      <w:r w:rsidR="00117FE1">
        <w:rPr>
          <w:rFonts w:ascii="Aptos" w:hAnsi="Aptos"/>
          <w:sz w:val="24"/>
          <w:szCs w:val="22"/>
        </w:rPr>
        <w:t xml:space="preserve">Further studies show that green facades can also benefit the notice reduction, improved wellbeing and increased visual connection to the surrounding environment (Manso, 2021). </w:t>
      </w:r>
    </w:p>
    <w:p w14:paraId="7D8BABE8" w14:textId="77777777" w:rsidR="00DE3410" w:rsidRDefault="00DE3410" w:rsidP="00774EA5">
      <w:pPr>
        <w:rPr>
          <w:rFonts w:ascii="Aptos" w:hAnsi="Aptos"/>
          <w:sz w:val="24"/>
          <w:szCs w:val="22"/>
        </w:rPr>
      </w:pPr>
    </w:p>
    <w:p w14:paraId="7CE370A4" w14:textId="5231D3CF" w:rsidR="006121BD" w:rsidRPr="00BA39E0" w:rsidRDefault="00BA39E0" w:rsidP="00BA39E0">
      <w:pPr>
        <w:pStyle w:val="Heading3"/>
      </w:pPr>
      <w:r w:rsidRPr="00BA39E0">
        <w:t xml:space="preserve">3.2 SUDS Implementation </w:t>
      </w:r>
    </w:p>
    <w:p w14:paraId="1331097B" w14:textId="77777777" w:rsidR="006121BD" w:rsidRDefault="006121BD" w:rsidP="00774EA5">
      <w:pPr>
        <w:rPr>
          <w:rFonts w:ascii="Aptos" w:hAnsi="Aptos"/>
          <w:sz w:val="24"/>
          <w:szCs w:val="22"/>
        </w:rPr>
      </w:pPr>
    </w:p>
    <w:p w14:paraId="6A7288D1" w14:textId="5BCAEC6E" w:rsidR="00206893" w:rsidRDefault="00BA39E0" w:rsidP="00774EA5">
      <w:pPr>
        <w:rPr>
          <w:rFonts w:ascii="Aptos" w:hAnsi="Aptos"/>
          <w:sz w:val="24"/>
          <w:szCs w:val="22"/>
        </w:rPr>
      </w:pPr>
      <w:r>
        <w:rPr>
          <w:rFonts w:ascii="Aptos" w:hAnsi="Aptos"/>
          <w:sz w:val="24"/>
          <w:szCs w:val="22"/>
        </w:rPr>
        <w:t>When implementing SUDS into a building there is a strong potential for managing surface water runoff, particularly for coastline developments</w:t>
      </w:r>
      <w:r w:rsidR="00BB2D1A">
        <w:rPr>
          <w:rFonts w:ascii="Aptos" w:hAnsi="Aptos"/>
          <w:sz w:val="24"/>
          <w:szCs w:val="22"/>
        </w:rPr>
        <w:t xml:space="preserve"> where the different weather conditions like the amount of rainfall is increase and the flood risk can place a lot of pressure on conventional drainage infostructure. SUDS are designed to copy natural drainage processes by slowing, storing, filtering and infiltrating rainwater close to where it falls rather </w:t>
      </w:r>
      <w:r w:rsidR="00B77B8F">
        <w:rPr>
          <w:rFonts w:ascii="Aptos" w:hAnsi="Aptos"/>
          <w:sz w:val="24"/>
          <w:szCs w:val="22"/>
        </w:rPr>
        <w:t>than</w:t>
      </w:r>
      <w:r w:rsidR="00BB2D1A">
        <w:rPr>
          <w:rFonts w:ascii="Aptos" w:hAnsi="Aptos"/>
          <w:sz w:val="24"/>
          <w:szCs w:val="22"/>
        </w:rPr>
        <w:t xml:space="preserve"> rapidly directing it into sewers. </w:t>
      </w:r>
      <w:r w:rsidR="008E4F6D">
        <w:rPr>
          <w:rFonts w:ascii="Aptos" w:hAnsi="Aptos"/>
          <w:sz w:val="24"/>
          <w:szCs w:val="22"/>
        </w:rPr>
        <w:t>The runoff according to the UK Government National Standards for SUDS should first be managed through infiltration or above-ground systems wherever practical to reduce flood risk and improve the overall water quality</w:t>
      </w:r>
      <w:r w:rsidR="00090993">
        <w:rPr>
          <w:rFonts w:ascii="Aptos" w:hAnsi="Aptos"/>
          <w:sz w:val="24"/>
          <w:szCs w:val="22"/>
        </w:rPr>
        <w:t xml:space="preserve"> as shown in the sketch below</w:t>
      </w:r>
      <w:r w:rsidR="008E4F6D">
        <w:rPr>
          <w:rFonts w:ascii="Aptos" w:hAnsi="Aptos"/>
          <w:sz w:val="24"/>
          <w:szCs w:val="22"/>
        </w:rPr>
        <w:t xml:space="preserve"> (Department for Environment, Food &amp; Rural Affairs, 2025)</w:t>
      </w:r>
      <w:r w:rsidR="00B77B8F">
        <w:rPr>
          <w:rFonts w:ascii="Aptos" w:hAnsi="Aptos"/>
          <w:sz w:val="24"/>
          <w:szCs w:val="22"/>
        </w:rPr>
        <w:t>.</w:t>
      </w:r>
    </w:p>
    <w:p w14:paraId="4A544416" w14:textId="77777777" w:rsidR="00090993" w:rsidRDefault="00090993" w:rsidP="00774EA5">
      <w:pPr>
        <w:rPr>
          <w:rFonts w:ascii="Aptos" w:hAnsi="Aptos"/>
          <w:sz w:val="24"/>
          <w:szCs w:val="22"/>
        </w:rPr>
      </w:pPr>
    </w:p>
    <w:p w14:paraId="255B413E" w14:textId="2FC496E2" w:rsidR="00090993" w:rsidRDefault="00090993" w:rsidP="00090993">
      <w:pPr>
        <w:ind w:left="2160"/>
        <w:rPr>
          <w:rFonts w:ascii="Aptos" w:hAnsi="Aptos"/>
          <w:sz w:val="24"/>
          <w:szCs w:val="22"/>
        </w:rPr>
      </w:pPr>
      <w:r w:rsidRPr="00090993">
        <w:rPr>
          <w:rFonts w:ascii="Aptos" w:hAnsi="Aptos"/>
          <w:noProof/>
          <w:sz w:val="24"/>
          <w:szCs w:val="22"/>
        </w:rPr>
        <w:lastRenderedPageBreak/>
        <w:drawing>
          <wp:inline distT="0" distB="0" distL="0" distR="0" wp14:anchorId="23DD2D40" wp14:editId="5141BFF6">
            <wp:extent cx="3573354" cy="4472940"/>
            <wp:effectExtent l="190500" t="190500" r="198755" b="194310"/>
            <wp:docPr id="1405471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71479" name=""/>
                    <pic:cNvPicPr/>
                  </pic:nvPicPr>
                  <pic:blipFill>
                    <a:blip r:embed="rId13"/>
                    <a:stretch>
                      <a:fillRect/>
                    </a:stretch>
                  </pic:blipFill>
                  <pic:spPr>
                    <a:xfrm>
                      <a:off x="0" y="0"/>
                      <a:ext cx="3594649" cy="4499596"/>
                    </a:xfrm>
                    <a:prstGeom prst="rect">
                      <a:avLst/>
                    </a:prstGeom>
                    <a:ln>
                      <a:noFill/>
                    </a:ln>
                    <a:effectLst>
                      <a:outerShdw blurRad="190500" algn="tl" rotWithShape="0">
                        <a:srgbClr val="000000">
                          <a:alpha val="70000"/>
                        </a:srgbClr>
                      </a:outerShdw>
                    </a:effectLst>
                  </pic:spPr>
                </pic:pic>
              </a:graphicData>
            </a:graphic>
          </wp:inline>
        </w:drawing>
      </w:r>
    </w:p>
    <w:p w14:paraId="28A695EC" w14:textId="77777777" w:rsidR="00206893" w:rsidRDefault="00206893" w:rsidP="00774EA5">
      <w:pPr>
        <w:rPr>
          <w:rFonts w:ascii="Aptos" w:hAnsi="Aptos"/>
          <w:sz w:val="24"/>
          <w:szCs w:val="22"/>
        </w:rPr>
      </w:pPr>
    </w:p>
    <w:p w14:paraId="2DA81E0E" w14:textId="7F0B1DD3" w:rsidR="006121BD" w:rsidRDefault="00B77B8F" w:rsidP="00774EA5">
      <w:pPr>
        <w:rPr>
          <w:rFonts w:ascii="Aptos" w:hAnsi="Aptos"/>
          <w:sz w:val="24"/>
          <w:szCs w:val="22"/>
        </w:rPr>
      </w:pPr>
      <w:r>
        <w:rPr>
          <w:rFonts w:ascii="Aptos" w:hAnsi="Aptos"/>
          <w:sz w:val="24"/>
          <w:szCs w:val="22"/>
        </w:rPr>
        <w:t xml:space="preserve"> </w:t>
      </w:r>
      <w:r w:rsidR="007718B2">
        <w:rPr>
          <w:rFonts w:ascii="Aptos" w:hAnsi="Aptos"/>
          <w:sz w:val="24"/>
          <w:szCs w:val="22"/>
        </w:rPr>
        <w:t xml:space="preserve">With the positioning of SUDS components across the project it must be very effective, in instance permeable paving is typically located in car parks and pedestrian routes to allow for rainfall to infiltrate directly into the ground, while swales are positioned along roadsides and site boundaries to convey and temporarily store runoff, NBS recommends that integrating SUDS, where runoff moves through multiple treatment stages such as green roofs, filter drains, swales and much more (NBS, 2026). </w:t>
      </w:r>
      <w:r w:rsidR="00206893">
        <w:rPr>
          <w:rFonts w:ascii="Aptos" w:hAnsi="Aptos"/>
          <w:sz w:val="24"/>
          <w:szCs w:val="22"/>
        </w:rPr>
        <w:t xml:space="preserve">The sizing of SUDS components depends </w:t>
      </w:r>
      <w:r w:rsidR="00371B11">
        <w:rPr>
          <w:rFonts w:ascii="Aptos" w:hAnsi="Aptos"/>
          <w:sz w:val="24"/>
          <w:szCs w:val="22"/>
        </w:rPr>
        <w:t>on</w:t>
      </w:r>
      <w:r w:rsidR="00206893">
        <w:rPr>
          <w:rFonts w:ascii="Aptos" w:hAnsi="Aptos"/>
          <w:sz w:val="24"/>
          <w:szCs w:val="22"/>
        </w:rPr>
        <w:t xml:space="preserve"> the site area, rainfall intensity, infiltration rates and much more. Design standards suggest that individual </w:t>
      </w:r>
      <w:r w:rsidR="00371B11">
        <w:rPr>
          <w:rFonts w:ascii="Aptos" w:hAnsi="Aptos"/>
          <w:sz w:val="24"/>
          <w:szCs w:val="22"/>
        </w:rPr>
        <w:t>soak ways</w:t>
      </w:r>
      <w:r w:rsidR="00206893">
        <w:rPr>
          <w:rFonts w:ascii="Aptos" w:hAnsi="Aptos"/>
          <w:sz w:val="24"/>
          <w:szCs w:val="22"/>
        </w:rPr>
        <w:t xml:space="preserve"> should generally serve a maximum impermeable area of 1000m2, while swales should typically have base widths between 0.5m and 2m with maximum depths of around 600mm to safely manage water flow (Buckinghamshire Council, 2022).</w:t>
      </w:r>
    </w:p>
    <w:p w14:paraId="794F5C40" w14:textId="77777777" w:rsidR="00D345CD" w:rsidRDefault="00D345CD" w:rsidP="00774EA5">
      <w:pPr>
        <w:rPr>
          <w:rFonts w:ascii="Aptos" w:hAnsi="Aptos"/>
          <w:sz w:val="24"/>
          <w:szCs w:val="22"/>
        </w:rPr>
      </w:pPr>
    </w:p>
    <w:p w14:paraId="3AE2EA81" w14:textId="77777777" w:rsidR="00D345CD" w:rsidRDefault="00D345CD" w:rsidP="00774EA5">
      <w:pPr>
        <w:rPr>
          <w:rFonts w:ascii="Aptos" w:hAnsi="Aptos"/>
          <w:sz w:val="24"/>
          <w:szCs w:val="22"/>
        </w:rPr>
      </w:pPr>
    </w:p>
    <w:p w14:paraId="12456159" w14:textId="60177F34" w:rsidR="00D345CD" w:rsidRPr="00D345CD" w:rsidRDefault="00D345CD" w:rsidP="00D345CD">
      <w:pPr>
        <w:pStyle w:val="Heading3"/>
      </w:pPr>
      <w:r w:rsidRPr="00D345CD">
        <w:t>3.3 Wind Load Calculation</w:t>
      </w:r>
    </w:p>
    <w:p w14:paraId="0F83939B" w14:textId="77777777" w:rsidR="00D345CD" w:rsidRDefault="00D345CD" w:rsidP="00774EA5">
      <w:pPr>
        <w:rPr>
          <w:rFonts w:ascii="Aptos" w:hAnsi="Aptos"/>
          <w:sz w:val="24"/>
          <w:szCs w:val="22"/>
        </w:rPr>
      </w:pPr>
    </w:p>
    <w:p w14:paraId="014DE6A9" w14:textId="31189BA0" w:rsidR="006121BD" w:rsidRDefault="00D345CD" w:rsidP="00774EA5">
      <w:pPr>
        <w:rPr>
          <w:rFonts w:ascii="Aptos" w:hAnsi="Aptos"/>
          <w:sz w:val="24"/>
          <w:szCs w:val="22"/>
        </w:rPr>
      </w:pPr>
      <w:r>
        <w:rPr>
          <w:rFonts w:ascii="Aptos" w:hAnsi="Aptos"/>
          <w:sz w:val="24"/>
          <w:szCs w:val="22"/>
        </w:rPr>
        <w:t xml:space="preserve">Average wind speed – </w:t>
      </w:r>
      <w:r w:rsidRPr="007054C0">
        <w:rPr>
          <w:rFonts w:ascii="Aptos" w:hAnsi="Aptos"/>
          <w:b/>
          <w:bCs/>
          <w:sz w:val="24"/>
          <w:szCs w:val="22"/>
        </w:rPr>
        <w:t>6.25m/s</w:t>
      </w:r>
    </w:p>
    <w:p w14:paraId="47C83061" w14:textId="77777777" w:rsidR="00D345CD" w:rsidRDefault="00D345CD" w:rsidP="00774EA5">
      <w:pPr>
        <w:rPr>
          <w:rFonts w:ascii="Aptos" w:hAnsi="Aptos"/>
          <w:sz w:val="24"/>
          <w:szCs w:val="22"/>
        </w:rPr>
      </w:pPr>
    </w:p>
    <w:p w14:paraId="7E82FEB7" w14:textId="652FAE9A" w:rsidR="00D345CD" w:rsidRDefault="00D345CD" w:rsidP="00774EA5">
      <w:pPr>
        <w:rPr>
          <w:rFonts w:ascii="Aptos" w:hAnsi="Aptos"/>
          <w:sz w:val="24"/>
          <w:szCs w:val="22"/>
        </w:rPr>
      </w:pPr>
      <w:r>
        <w:rPr>
          <w:rFonts w:ascii="Aptos" w:hAnsi="Aptos"/>
          <w:sz w:val="24"/>
          <w:szCs w:val="22"/>
        </w:rPr>
        <w:t xml:space="preserve">Average density – </w:t>
      </w:r>
      <w:r w:rsidRPr="007054C0">
        <w:rPr>
          <w:rFonts w:ascii="Aptos" w:hAnsi="Aptos"/>
          <w:b/>
          <w:bCs/>
          <w:sz w:val="24"/>
          <w:szCs w:val="22"/>
        </w:rPr>
        <w:t>1.25 Kg/m3</w:t>
      </w:r>
    </w:p>
    <w:p w14:paraId="69F3EA70" w14:textId="77777777" w:rsidR="007054C0" w:rsidRDefault="007054C0" w:rsidP="00774EA5">
      <w:pPr>
        <w:rPr>
          <w:rFonts w:ascii="Aptos" w:hAnsi="Aptos"/>
          <w:sz w:val="24"/>
          <w:szCs w:val="22"/>
        </w:rPr>
      </w:pPr>
    </w:p>
    <w:p w14:paraId="380FBFDE" w14:textId="0DE4E7C1" w:rsidR="007054C0" w:rsidRDefault="007054C0" w:rsidP="00774EA5">
      <w:pPr>
        <w:rPr>
          <w:rFonts w:ascii="Aptos" w:hAnsi="Aptos"/>
          <w:b/>
          <w:bCs/>
          <w:sz w:val="24"/>
          <w:szCs w:val="22"/>
        </w:rPr>
      </w:pPr>
      <w:r>
        <w:rPr>
          <w:rFonts w:ascii="Aptos" w:hAnsi="Aptos"/>
          <w:sz w:val="24"/>
          <w:szCs w:val="22"/>
        </w:rPr>
        <w:t xml:space="preserve">Wind Pressure – </w:t>
      </w:r>
      <w:r w:rsidRPr="007054C0">
        <w:rPr>
          <w:rFonts w:ascii="Aptos" w:hAnsi="Aptos"/>
          <w:b/>
          <w:bCs/>
          <w:sz w:val="24"/>
          <w:szCs w:val="22"/>
        </w:rPr>
        <w:t>0.5</w:t>
      </w:r>
    </w:p>
    <w:p w14:paraId="651B2BCE" w14:textId="77777777" w:rsidR="007054C0" w:rsidRDefault="007054C0" w:rsidP="00774EA5">
      <w:pPr>
        <w:rPr>
          <w:rFonts w:ascii="Aptos" w:hAnsi="Aptos"/>
          <w:b/>
          <w:bCs/>
          <w:sz w:val="24"/>
          <w:szCs w:val="22"/>
        </w:rPr>
      </w:pPr>
    </w:p>
    <w:p w14:paraId="7F49840C" w14:textId="22666AF7" w:rsidR="007054C0" w:rsidRPr="007054C0" w:rsidRDefault="007054C0" w:rsidP="00774EA5">
      <w:pPr>
        <w:rPr>
          <w:rFonts w:ascii="Aptos" w:hAnsi="Aptos"/>
          <w:sz w:val="24"/>
          <w:szCs w:val="22"/>
        </w:rPr>
      </w:pPr>
      <w:r>
        <w:rPr>
          <w:rFonts w:ascii="Aptos" w:hAnsi="Aptos"/>
          <w:sz w:val="24"/>
          <w:szCs w:val="22"/>
        </w:rPr>
        <w:t xml:space="preserve">= 0.5 x 125 x 26 = </w:t>
      </w:r>
      <w:r w:rsidRPr="007054C0">
        <w:rPr>
          <w:rFonts w:ascii="Aptos" w:hAnsi="Aptos"/>
          <w:b/>
          <w:bCs/>
          <w:sz w:val="24"/>
          <w:szCs w:val="22"/>
        </w:rPr>
        <w:t xml:space="preserve">3.90 </w:t>
      </w:r>
      <w:proofErr w:type="spellStart"/>
      <w:r w:rsidRPr="007054C0">
        <w:rPr>
          <w:rFonts w:ascii="Aptos" w:hAnsi="Aptos"/>
          <w:b/>
          <w:bCs/>
          <w:sz w:val="24"/>
          <w:szCs w:val="22"/>
        </w:rPr>
        <w:t>kN</w:t>
      </w:r>
      <w:proofErr w:type="spellEnd"/>
      <w:r w:rsidRPr="007054C0">
        <w:rPr>
          <w:rFonts w:ascii="Aptos" w:hAnsi="Aptos"/>
          <w:b/>
          <w:bCs/>
          <w:sz w:val="24"/>
          <w:szCs w:val="22"/>
        </w:rPr>
        <w:t>/m2</w:t>
      </w:r>
    </w:p>
    <w:p w14:paraId="622B7061" w14:textId="435E980D" w:rsidR="006121BD" w:rsidRPr="00371B11" w:rsidRDefault="00371B11" w:rsidP="00371B11">
      <w:pPr>
        <w:pStyle w:val="Heading1"/>
      </w:pPr>
      <w:r w:rsidRPr="00371B11">
        <w:lastRenderedPageBreak/>
        <w:t xml:space="preserve">4.0 Buildability </w:t>
      </w:r>
    </w:p>
    <w:p w14:paraId="4741C339" w14:textId="2D1B706C" w:rsidR="00371B11" w:rsidRPr="00AD434C" w:rsidRDefault="00AD434C" w:rsidP="00AD434C">
      <w:pPr>
        <w:pStyle w:val="Heading3"/>
      </w:pPr>
      <w:r w:rsidRPr="00AD434C">
        <w:t xml:space="preserve">4.1 Evaluation of Construction Practicality and Methods </w:t>
      </w:r>
    </w:p>
    <w:p w14:paraId="1BD0F61A" w14:textId="77777777" w:rsidR="00371B11" w:rsidRDefault="00371B11" w:rsidP="00774EA5">
      <w:pPr>
        <w:rPr>
          <w:rFonts w:ascii="Aptos" w:hAnsi="Aptos"/>
          <w:sz w:val="24"/>
          <w:szCs w:val="22"/>
        </w:rPr>
      </w:pPr>
    </w:p>
    <w:p w14:paraId="1CCBDFB0" w14:textId="1A018135" w:rsidR="00371B11" w:rsidRDefault="000628D9" w:rsidP="00774EA5">
      <w:pPr>
        <w:rPr>
          <w:rFonts w:ascii="Aptos" w:hAnsi="Aptos"/>
          <w:sz w:val="24"/>
          <w:szCs w:val="22"/>
        </w:rPr>
      </w:pPr>
      <w:r>
        <w:rPr>
          <w:rFonts w:ascii="Aptos" w:hAnsi="Aptos"/>
          <w:sz w:val="24"/>
          <w:szCs w:val="22"/>
        </w:rPr>
        <w:t>From the last assignment I have chosen pile foundations as this building is going to be a high-rise build, a steel frame structure is highly recommended as a practical solution for a building located near the Swansea coastline, due to its rapid construction speed, high strength to weight ratio, and ability to accommodate large spans with flexible internal layouts. As the hotel is located by the side of the coastline, there can be many different conditions that could cause delay</w:t>
      </w:r>
      <w:r w:rsidR="00CA08D8">
        <w:rPr>
          <w:rFonts w:ascii="Aptos" w:hAnsi="Aptos"/>
          <w:sz w:val="24"/>
          <w:szCs w:val="22"/>
        </w:rPr>
        <w:t>s</w:t>
      </w:r>
      <w:r w:rsidR="00D03B05">
        <w:rPr>
          <w:rFonts w:ascii="Aptos" w:hAnsi="Aptos"/>
          <w:sz w:val="24"/>
          <w:szCs w:val="22"/>
        </w:rPr>
        <w:t xml:space="preserve">, this method will reduce the delay as the steel frame is produced offsite then transported to site for its assembly. Composite steel and concrete floor systems would be the preferred construction method because they improve the structural integrity/stiffness, fire resistancy and acoustic performance while maintaining efficient buildability. According to Eurocode 3 steel structures provide efficient structural performance and are widely used in modern commercial and residential developments due to their adaptability and ease of fabrication (BSI, 2023). </w:t>
      </w:r>
    </w:p>
    <w:p w14:paraId="0EA28439" w14:textId="77777777" w:rsidR="00D03B05" w:rsidRDefault="00D03B05" w:rsidP="00774EA5">
      <w:pPr>
        <w:rPr>
          <w:rFonts w:ascii="Aptos" w:hAnsi="Aptos"/>
          <w:sz w:val="24"/>
          <w:szCs w:val="22"/>
        </w:rPr>
      </w:pPr>
    </w:p>
    <w:p w14:paraId="0D71CDBC" w14:textId="08B53BC9" w:rsidR="00D03B05" w:rsidRDefault="00D03B05" w:rsidP="00774EA5">
      <w:pPr>
        <w:rPr>
          <w:rFonts w:ascii="Aptos" w:hAnsi="Aptos"/>
          <w:sz w:val="24"/>
          <w:szCs w:val="22"/>
        </w:rPr>
      </w:pPr>
      <w:r>
        <w:rPr>
          <w:rFonts w:ascii="Aptos" w:hAnsi="Aptos"/>
          <w:sz w:val="24"/>
          <w:szCs w:val="22"/>
        </w:rPr>
        <w:t xml:space="preserve">The use of SUDS measures will also be incorporated </w:t>
      </w:r>
      <w:r w:rsidR="00CA08D8">
        <w:rPr>
          <w:rFonts w:ascii="Aptos" w:hAnsi="Aptos"/>
          <w:sz w:val="24"/>
          <w:szCs w:val="22"/>
        </w:rPr>
        <w:t xml:space="preserve">into the development to manage surface water runoff effectively, as stated above is particularly important in coastal environments. </w:t>
      </w:r>
      <w:r w:rsidR="007D2EAF">
        <w:rPr>
          <w:rFonts w:ascii="Aptos" w:hAnsi="Aptos"/>
          <w:sz w:val="24"/>
          <w:szCs w:val="22"/>
        </w:rPr>
        <w:t>SUDS measures could also include permeable paving, attenuation tanks, swales, rain gardens and green roof systems to slow runoff rates, this will then reduce the pressure on the local drainage</w:t>
      </w:r>
      <w:r w:rsidR="003416EF">
        <w:rPr>
          <w:rFonts w:ascii="Aptos" w:hAnsi="Aptos"/>
          <w:sz w:val="24"/>
          <w:szCs w:val="22"/>
        </w:rPr>
        <w:t xml:space="preserve"> (</w:t>
      </w:r>
      <w:proofErr w:type="spellStart"/>
      <w:r w:rsidR="003416EF">
        <w:rPr>
          <w:rFonts w:ascii="Aptos" w:hAnsi="Aptos"/>
          <w:sz w:val="24"/>
          <w:szCs w:val="22"/>
        </w:rPr>
        <w:t>Susdrain</w:t>
      </w:r>
      <w:proofErr w:type="spellEnd"/>
      <w:r w:rsidR="003416EF">
        <w:rPr>
          <w:rFonts w:ascii="Aptos" w:hAnsi="Aptos"/>
          <w:sz w:val="24"/>
          <w:szCs w:val="22"/>
        </w:rPr>
        <w:t>, 2019).</w:t>
      </w:r>
      <w:r w:rsidR="0075230C">
        <w:rPr>
          <w:rFonts w:ascii="Aptos" w:hAnsi="Aptos"/>
          <w:sz w:val="24"/>
          <w:szCs w:val="22"/>
        </w:rPr>
        <w:t xml:space="preserve"> Overall steel frame construction </w:t>
      </w:r>
      <w:r w:rsidR="00E36B9A">
        <w:rPr>
          <w:rFonts w:ascii="Aptos" w:hAnsi="Aptos"/>
          <w:sz w:val="24"/>
          <w:szCs w:val="22"/>
        </w:rPr>
        <w:t>lightweight because of the it reduces the foundation loads, which can then lower the excavation requirements and embodied carbon associated with the substructure works</w:t>
      </w:r>
      <w:r w:rsidR="00E4640C">
        <w:rPr>
          <w:rFonts w:ascii="Aptos" w:hAnsi="Aptos"/>
          <w:sz w:val="24"/>
          <w:szCs w:val="22"/>
        </w:rPr>
        <w:t>. This</w:t>
      </w:r>
      <w:r w:rsidR="00E36B9A">
        <w:rPr>
          <w:rFonts w:ascii="Aptos" w:hAnsi="Aptos"/>
          <w:sz w:val="24"/>
          <w:szCs w:val="22"/>
        </w:rPr>
        <w:t xml:space="preserve"> is highlighted in coastal areas as the ground is full of weaker materials like sand and clay (Materials from borehole survey in Construction Tech 2 assignment 1) (</w:t>
      </w:r>
      <w:proofErr w:type="spellStart"/>
      <w:r w:rsidR="00E36B9A">
        <w:rPr>
          <w:rFonts w:ascii="Aptos" w:hAnsi="Aptos"/>
          <w:sz w:val="24"/>
          <w:szCs w:val="22"/>
        </w:rPr>
        <w:t>SteelConstruction</w:t>
      </w:r>
      <w:proofErr w:type="spellEnd"/>
      <w:r w:rsidR="00E36B9A">
        <w:rPr>
          <w:rFonts w:ascii="Aptos" w:hAnsi="Aptos"/>
          <w:sz w:val="24"/>
          <w:szCs w:val="22"/>
        </w:rPr>
        <w:t xml:space="preserve">, 2016). </w:t>
      </w:r>
    </w:p>
    <w:p w14:paraId="373A4D43" w14:textId="77777777" w:rsidR="00090993" w:rsidRDefault="00090993" w:rsidP="00774EA5">
      <w:pPr>
        <w:rPr>
          <w:rFonts w:ascii="Aptos" w:hAnsi="Aptos"/>
          <w:sz w:val="24"/>
          <w:szCs w:val="22"/>
        </w:rPr>
      </w:pPr>
    </w:p>
    <w:p w14:paraId="5800D841" w14:textId="77777777" w:rsidR="00371B11" w:rsidRDefault="00371B11" w:rsidP="00774EA5">
      <w:pPr>
        <w:rPr>
          <w:rFonts w:ascii="Aptos" w:hAnsi="Aptos"/>
          <w:sz w:val="24"/>
          <w:szCs w:val="22"/>
        </w:rPr>
      </w:pPr>
    </w:p>
    <w:p w14:paraId="2FD584AC" w14:textId="1A0DE1E8" w:rsidR="00371B11" w:rsidRDefault="00A00794" w:rsidP="00774EA5">
      <w:pPr>
        <w:rPr>
          <w:rFonts w:ascii="Aptos" w:hAnsi="Aptos"/>
          <w:sz w:val="24"/>
          <w:szCs w:val="22"/>
        </w:rPr>
      </w:pPr>
      <w:r w:rsidRPr="00A00794">
        <w:rPr>
          <w:rFonts w:asciiTheme="majorHAnsi" w:eastAsiaTheme="majorEastAsia" w:hAnsiTheme="majorHAnsi" w:cstheme="majorBidi"/>
          <w:b/>
          <w:color w:val="123869" w:themeColor="accent1"/>
          <w:sz w:val="36"/>
        </w:rPr>
        <w:t>4.2 Site Logistics &amp; Material Availability</w:t>
      </w:r>
    </w:p>
    <w:p w14:paraId="5ED7DE65" w14:textId="77777777" w:rsidR="00371B11" w:rsidRDefault="00371B11" w:rsidP="00774EA5">
      <w:pPr>
        <w:rPr>
          <w:rFonts w:ascii="Aptos" w:hAnsi="Aptos"/>
          <w:sz w:val="24"/>
          <w:szCs w:val="22"/>
        </w:rPr>
      </w:pPr>
    </w:p>
    <w:p w14:paraId="6879919E" w14:textId="671067AE" w:rsidR="00371B11" w:rsidRDefault="002E4C01" w:rsidP="00774EA5">
      <w:pPr>
        <w:rPr>
          <w:rFonts w:ascii="Aptos" w:hAnsi="Aptos"/>
          <w:sz w:val="24"/>
          <w:szCs w:val="22"/>
        </w:rPr>
      </w:pPr>
      <w:r>
        <w:rPr>
          <w:rFonts w:ascii="Aptos" w:hAnsi="Aptos"/>
          <w:sz w:val="24"/>
          <w:szCs w:val="22"/>
        </w:rPr>
        <w:t xml:space="preserve">For the steel frame construction there must be a logistical management put in place to limit on site storage that can dictate the need for delivery date of the steel components, that is requiring robust logistical planning to mange the crane operations, especially for a </w:t>
      </w:r>
      <w:r w:rsidR="00057A0E">
        <w:rPr>
          <w:rFonts w:ascii="Aptos" w:hAnsi="Aptos"/>
          <w:sz w:val="24"/>
          <w:szCs w:val="22"/>
        </w:rPr>
        <w:t>high-rise</w:t>
      </w:r>
      <w:r>
        <w:rPr>
          <w:rFonts w:ascii="Aptos" w:hAnsi="Aptos"/>
          <w:sz w:val="24"/>
          <w:szCs w:val="22"/>
        </w:rPr>
        <w:t xml:space="preserve"> hotel (Turner International </w:t>
      </w:r>
      <w:proofErr w:type="spellStart"/>
      <w:r>
        <w:rPr>
          <w:rFonts w:ascii="Aptos" w:hAnsi="Aptos"/>
          <w:sz w:val="24"/>
          <w:szCs w:val="22"/>
        </w:rPr>
        <w:t>Turkiye</w:t>
      </w:r>
      <w:proofErr w:type="spellEnd"/>
      <w:r>
        <w:rPr>
          <w:rFonts w:ascii="Aptos" w:hAnsi="Aptos"/>
          <w:sz w:val="24"/>
          <w:szCs w:val="22"/>
        </w:rPr>
        <w:t>, 2022).</w:t>
      </w:r>
      <w:r w:rsidR="00057A0E">
        <w:rPr>
          <w:rFonts w:ascii="Aptos" w:hAnsi="Aptos"/>
          <w:sz w:val="24"/>
          <w:szCs w:val="22"/>
        </w:rPr>
        <w:t xml:space="preserve"> In the Uk there are many suppliers that will supply you with a high-grade steel frame, but you will need to engage with the suppliers early as it is critical for managing lead times and ensuring availability (NSC, 2024). </w:t>
      </w:r>
    </w:p>
    <w:p w14:paraId="5F1A9DD3" w14:textId="77777777" w:rsidR="00371B11" w:rsidRDefault="00371B11" w:rsidP="00774EA5">
      <w:pPr>
        <w:rPr>
          <w:rFonts w:ascii="Aptos" w:hAnsi="Aptos"/>
          <w:sz w:val="24"/>
          <w:szCs w:val="22"/>
        </w:rPr>
      </w:pPr>
    </w:p>
    <w:p w14:paraId="09BA46E1" w14:textId="5708297E" w:rsidR="00371B11" w:rsidRDefault="00057A0E" w:rsidP="00774EA5">
      <w:pPr>
        <w:rPr>
          <w:rFonts w:ascii="Aptos" w:hAnsi="Aptos"/>
          <w:sz w:val="24"/>
          <w:szCs w:val="22"/>
        </w:rPr>
      </w:pPr>
      <w:r>
        <w:rPr>
          <w:rFonts w:ascii="Aptos" w:hAnsi="Aptos"/>
          <w:sz w:val="24"/>
          <w:szCs w:val="22"/>
        </w:rPr>
        <w:t xml:space="preserve">Skilled </w:t>
      </w:r>
      <w:r w:rsidR="001407ED">
        <w:rPr>
          <w:rFonts w:ascii="Aptos" w:hAnsi="Aptos"/>
          <w:sz w:val="24"/>
          <w:szCs w:val="22"/>
        </w:rPr>
        <w:t>operatives</w:t>
      </w:r>
      <w:r>
        <w:rPr>
          <w:rFonts w:ascii="Aptos" w:hAnsi="Aptos"/>
          <w:sz w:val="24"/>
          <w:szCs w:val="22"/>
        </w:rPr>
        <w:t xml:space="preserve"> are required to install </w:t>
      </w:r>
      <w:r w:rsidR="00F80C4A">
        <w:rPr>
          <w:rFonts w:ascii="Aptos" w:hAnsi="Aptos"/>
          <w:sz w:val="24"/>
          <w:szCs w:val="22"/>
        </w:rPr>
        <w:t>steel</w:t>
      </w:r>
      <w:r>
        <w:rPr>
          <w:rFonts w:ascii="Aptos" w:hAnsi="Aptos"/>
          <w:sz w:val="24"/>
          <w:szCs w:val="22"/>
        </w:rPr>
        <w:t xml:space="preserve"> frames, particularly for complex lifting and connecting structural elements (</w:t>
      </w:r>
      <w:proofErr w:type="spellStart"/>
      <w:r>
        <w:rPr>
          <w:rFonts w:ascii="Aptos" w:hAnsi="Aptos"/>
          <w:sz w:val="24"/>
          <w:szCs w:val="22"/>
        </w:rPr>
        <w:t>BuildSteel</w:t>
      </w:r>
      <w:proofErr w:type="spellEnd"/>
      <w:r>
        <w:rPr>
          <w:rFonts w:ascii="Aptos" w:hAnsi="Aptos"/>
          <w:sz w:val="24"/>
          <w:szCs w:val="22"/>
        </w:rPr>
        <w:t xml:space="preserve">, 2016). </w:t>
      </w:r>
      <w:r w:rsidR="00D50C06">
        <w:rPr>
          <w:rFonts w:ascii="Aptos" w:hAnsi="Aptos"/>
          <w:sz w:val="24"/>
          <w:szCs w:val="22"/>
        </w:rPr>
        <w:t>When working near the coast it also involves specific challenges requiring speciali</w:t>
      </w:r>
      <w:r w:rsidR="002A1CD3">
        <w:rPr>
          <w:rFonts w:ascii="Aptos" w:hAnsi="Aptos"/>
          <w:sz w:val="24"/>
          <w:szCs w:val="22"/>
        </w:rPr>
        <w:t>s</w:t>
      </w:r>
      <w:r w:rsidR="00D50C06">
        <w:rPr>
          <w:rFonts w:ascii="Aptos" w:hAnsi="Aptos"/>
          <w:sz w:val="24"/>
          <w:szCs w:val="22"/>
        </w:rPr>
        <w:t xml:space="preserve">ed training for working at heights and in high wind environments, along with specific maritime health and safety regulations (Cruickshank, 2005). </w:t>
      </w:r>
      <w:r w:rsidR="009C6594">
        <w:rPr>
          <w:rFonts w:ascii="Aptos" w:hAnsi="Aptos"/>
          <w:sz w:val="24"/>
          <w:szCs w:val="22"/>
        </w:rPr>
        <w:t>Efficiency and sequencing can also have a massive play on labour, due to the repetitive nature of hotel floor plans</w:t>
      </w:r>
      <w:r w:rsidR="00701E32">
        <w:rPr>
          <w:rFonts w:ascii="Aptos" w:hAnsi="Aptos"/>
          <w:sz w:val="24"/>
          <w:szCs w:val="22"/>
        </w:rPr>
        <w:t>. Employing</w:t>
      </w:r>
      <w:r w:rsidR="009C6594">
        <w:rPr>
          <w:rFonts w:ascii="Aptos" w:hAnsi="Aptos"/>
          <w:sz w:val="24"/>
          <w:szCs w:val="22"/>
        </w:rPr>
        <w:t xml:space="preserve"> labour proficient in lean construction methods can maximise the speed if steel erection</w:t>
      </w:r>
      <w:r w:rsidR="00701E32">
        <w:rPr>
          <w:rFonts w:ascii="Aptos" w:hAnsi="Aptos"/>
          <w:sz w:val="24"/>
          <w:szCs w:val="22"/>
        </w:rPr>
        <w:t xml:space="preserve"> (</w:t>
      </w:r>
      <w:proofErr w:type="spellStart"/>
      <w:r w:rsidR="00701E32">
        <w:rPr>
          <w:rFonts w:ascii="Aptos" w:hAnsi="Aptos"/>
          <w:sz w:val="24"/>
          <w:szCs w:val="22"/>
        </w:rPr>
        <w:t>BuildSteel</w:t>
      </w:r>
      <w:proofErr w:type="spellEnd"/>
      <w:r w:rsidR="00701E32">
        <w:rPr>
          <w:rFonts w:ascii="Aptos" w:hAnsi="Aptos"/>
          <w:sz w:val="24"/>
          <w:szCs w:val="22"/>
        </w:rPr>
        <w:t xml:space="preserve">, 2016). </w:t>
      </w:r>
    </w:p>
    <w:p w14:paraId="41FC6211" w14:textId="77777777" w:rsidR="00371B11" w:rsidRDefault="00371B11" w:rsidP="00774EA5">
      <w:pPr>
        <w:rPr>
          <w:rFonts w:ascii="Aptos" w:hAnsi="Aptos"/>
          <w:sz w:val="24"/>
          <w:szCs w:val="22"/>
        </w:rPr>
      </w:pPr>
    </w:p>
    <w:p w14:paraId="6AB95649" w14:textId="3F21DA46" w:rsidR="00701E32" w:rsidRPr="00701E32" w:rsidRDefault="00701E32" w:rsidP="00701E32">
      <w:pPr>
        <w:rPr>
          <w:rFonts w:asciiTheme="majorHAnsi" w:eastAsiaTheme="majorEastAsia" w:hAnsiTheme="majorHAnsi" w:cstheme="majorBidi"/>
          <w:b/>
          <w:color w:val="123869" w:themeColor="accent1"/>
          <w:sz w:val="36"/>
        </w:rPr>
      </w:pPr>
      <w:r w:rsidRPr="00701E32">
        <w:rPr>
          <w:rFonts w:asciiTheme="majorHAnsi" w:eastAsiaTheme="majorEastAsia" w:hAnsiTheme="majorHAnsi" w:cstheme="majorBidi"/>
          <w:b/>
          <w:color w:val="123869" w:themeColor="accent1"/>
          <w:sz w:val="36"/>
        </w:rPr>
        <w:lastRenderedPageBreak/>
        <w:t>4.3 Technical Feasibility Analysis: Sequencing and Structure</w:t>
      </w:r>
    </w:p>
    <w:p w14:paraId="7960B5BA" w14:textId="6ADC663F" w:rsidR="00371B11" w:rsidRDefault="00371B11" w:rsidP="00774EA5">
      <w:pPr>
        <w:rPr>
          <w:rFonts w:ascii="Aptos" w:hAnsi="Aptos"/>
          <w:sz w:val="24"/>
          <w:szCs w:val="22"/>
        </w:rPr>
      </w:pPr>
    </w:p>
    <w:p w14:paraId="7F79E58C" w14:textId="739729EF" w:rsidR="00701E32" w:rsidRDefault="00572669" w:rsidP="00774EA5">
      <w:pPr>
        <w:rPr>
          <w:rFonts w:ascii="Aptos" w:hAnsi="Aptos"/>
          <w:sz w:val="24"/>
          <w:szCs w:val="22"/>
        </w:rPr>
      </w:pPr>
      <w:r>
        <w:rPr>
          <w:rFonts w:ascii="Aptos" w:hAnsi="Aptos"/>
          <w:sz w:val="24"/>
          <w:szCs w:val="22"/>
        </w:rPr>
        <w:t>The hotel is near the coast and can face many different challenges consisting of corrosion. Coastal environments require high grade steel as stated above or advanced steel protection, such as high-performance coatings or speciali</w:t>
      </w:r>
      <w:r w:rsidR="002A1CD3">
        <w:rPr>
          <w:rFonts w:ascii="Aptos" w:hAnsi="Aptos"/>
          <w:sz w:val="24"/>
          <w:szCs w:val="22"/>
        </w:rPr>
        <w:t>s</w:t>
      </w:r>
      <w:r>
        <w:rPr>
          <w:rFonts w:ascii="Aptos" w:hAnsi="Aptos"/>
          <w:sz w:val="24"/>
          <w:szCs w:val="22"/>
        </w:rPr>
        <w:t>ed stainless-steel alloys, to resist salt spray (</w:t>
      </w:r>
      <w:proofErr w:type="spellStart"/>
      <w:r>
        <w:rPr>
          <w:rFonts w:ascii="Aptos" w:hAnsi="Aptos"/>
          <w:sz w:val="24"/>
          <w:szCs w:val="22"/>
        </w:rPr>
        <w:t>Capacite</w:t>
      </w:r>
      <w:proofErr w:type="spellEnd"/>
      <w:r>
        <w:rPr>
          <w:rFonts w:ascii="Aptos" w:hAnsi="Aptos"/>
          <w:sz w:val="24"/>
          <w:szCs w:val="22"/>
        </w:rPr>
        <w:t>, 2025). High-rise structures like this hotel must withstand intense wind and seismic activity using systems like braced bays, outrigger systems or spec</w:t>
      </w:r>
      <w:r w:rsidR="002A1CD3">
        <w:rPr>
          <w:rFonts w:ascii="Aptos" w:hAnsi="Aptos"/>
          <w:sz w:val="24"/>
          <w:szCs w:val="22"/>
        </w:rPr>
        <w:t>ific complex shapes/orientation to minimise wind-induced vibration</w:t>
      </w:r>
      <w:r w:rsidR="005E5456">
        <w:rPr>
          <w:rFonts w:ascii="Aptos" w:hAnsi="Aptos"/>
          <w:sz w:val="24"/>
          <w:szCs w:val="22"/>
        </w:rPr>
        <w:t xml:space="preserve"> (</w:t>
      </w:r>
      <w:proofErr w:type="spellStart"/>
      <w:r w:rsidR="005E5456">
        <w:rPr>
          <w:rFonts w:ascii="Aptos" w:hAnsi="Aptos"/>
          <w:sz w:val="24"/>
          <w:szCs w:val="22"/>
        </w:rPr>
        <w:t>Engenuiti</w:t>
      </w:r>
      <w:proofErr w:type="spellEnd"/>
      <w:r w:rsidR="005E5456">
        <w:rPr>
          <w:rFonts w:ascii="Aptos" w:hAnsi="Aptos"/>
          <w:sz w:val="24"/>
          <w:szCs w:val="22"/>
        </w:rPr>
        <w:t>, 2016).</w:t>
      </w:r>
    </w:p>
    <w:p w14:paraId="4681AB20" w14:textId="77777777" w:rsidR="00371B11" w:rsidRDefault="00371B11" w:rsidP="00774EA5">
      <w:pPr>
        <w:rPr>
          <w:rFonts w:ascii="Aptos" w:hAnsi="Aptos"/>
          <w:sz w:val="24"/>
          <w:szCs w:val="22"/>
        </w:rPr>
      </w:pPr>
    </w:p>
    <w:p w14:paraId="11021E92" w14:textId="52B2DA68" w:rsidR="00B121BD" w:rsidRPr="00090993" w:rsidRDefault="00940045" w:rsidP="00774EA5">
      <w:pPr>
        <w:rPr>
          <w:rFonts w:ascii="Aptos" w:hAnsi="Aptos"/>
          <w:sz w:val="24"/>
          <w:szCs w:val="22"/>
        </w:rPr>
      </w:pPr>
      <w:r>
        <w:rPr>
          <w:rFonts w:ascii="Aptos" w:hAnsi="Aptos"/>
          <w:sz w:val="24"/>
          <w:szCs w:val="22"/>
        </w:rPr>
        <w:t>Generally, the build sequence can involve laying down the pile foundations, followed by erecting the structural steel frame alongside the concrete cores for stability (</w:t>
      </w:r>
      <w:proofErr w:type="spellStart"/>
      <w:r>
        <w:rPr>
          <w:rFonts w:ascii="Aptos" w:hAnsi="Aptos"/>
          <w:sz w:val="24"/>
          <w:szCs w:val="22"/>
        </w:rPr>
        <w:t>Engenuiti</w:t>
      </w:r>
      <w:proofErr w:type="spellEnd"/>
      <w:r>
        <w:rPr>
          <w:rFonts w:ascii="Aptos" w:hAnsi="Aptos"/>
          <w:sz w:val="24"/>
          <w:szCs w:val="22"/>
        </w:rPr>
        <w:t>, 2016). The steel must be treated or coated with precise care taken at joints and bolts to ensure continuous protection against the various conditions (Friesen, 2024).</w:t>
      </w:r>
      <w:r w:rsidR="00C40E6D">
        <w:rPr>
          <w:rFonts w:ascii="Aptos" w:hAnsi="Aptos"/>
          <w:sz w:val="24"/>
          <w:szCs w:val="22"/>
        </w:rPr>
        <w:t xml:space="preserve"> </w:t>
      </w:r>
    </w:p>
    <w:p w14:paraId="482CC4C4" w14:textId="77777777" w:rsidR="00B121BD" w:rsidRDefault="00B121BD" w:rsidP="00774EA5">
      <w:pPr>
        <w:rPr>
          <w:rFonts w:asciiTheme="majorHAnsi" w:eastAsiaTheme="majorEastAsia" w:hAnsiTheme="majorHAnsi" w:cstheme="majorBidi"/>
          <w:b/>
          <w:color w:val="123869" w:themeColor="accent1"/>
          <w:sz w:val="36"/>
        </w:rPr>
      </w:pPr>
    </w:p>
    <w:p w14:paraId="57E9F8D3" w14:textId="73CE30A3" w:rsidR="00DE3410" w:rsidRDefault="0086086C" w:rsidP="00774EA5">
      <w:pPr>
        <w:rPr>
          <w:rFonts w:ascii="Aptos" w:hAnsi="Aptos"/>
          <w:sz w:val="24"/>
          <w:szCs w:val="22"/>
        </w:rPr>
      </w:pPr>
      <w:r w:rsidRPr="0086086C">
        <w:rPr>
          <w:rFonts w:asciiTheme="majorHAnsi" w:eastAsiaTheme="majorEastAsia" w:hAnsiTheme="majorHAnsi" w:cstheme="majorBidi"/>
          <w:b/>
          <w:color w:val="123869" w:themeColor="accent1"/>
          <w:sz w:val="36"/>
        </w:rPr>
        <w:t>4.4 Integrating Efficiency, Safety and Sustainability in Project Design</w:t>
      </w:r>
      <w:r>
        <w:rPr>
          <w:rFonts w:ascii="Aptos" w:hAnsi="Aptos"/>
          <w:sz w:val="24"/>
          <w:szCs w:val="22"/>
        </w:rPr>
        <w:t xml:space="preserve"> </w:t>
      </w:r>
    </w:p>
    <w:p w14:paraId="5FD47895" w14:textId="77777777" w:rsidR="00DE3410" w:rsidRDefault="00DE3410" w:rsidP="00774EA5">
      <w:pPr>
        <w:rPr>
          <w:rFonts w:ascii="Aptos" w:hAnsi="Aptos"/>
          <w:sz w:val="24"/>
          <w:szCs w:val="22"/>
        </w:rPr>
      </w:pPr>
    </w:p>
    <w:p w14:paraId="181F7995" w14:textId="0A87F557" w:rsidR="00367684" w:rsidRDefault="009636A6" w:rsidP="00774EA5">
      <w:pPr>
        <w:rPr>
          <w:rFonts w:ascii="Aptos" w:hAnsi="Aptos"/>
          <w:sz w:val="24"/>
          <w:szCs w:val="22"/>
        </w:rPr>
      </w:pPr>
      <w:r>
        <w:rPr>
          <w:rFonts w:ascii="Aptos" w:hAnsi="Aptos"/>
          <w:sz w:val="24"/>
          <w:szCs w:val="22"/>
        </w:rPr>
        <w:t>Utili</w:t>
      </w:r>
      <w:r w:rsidR="009B68E6">
        <w:rPr>
          <w:rFonts w:ascii="Aptos" w:hAnsi="Aptos"/>
          <w:sz w:val="24"/>
          <w:szCs w:val="22"/>
        </w:rPr>
        <w:t>s</w:t>
      </w:r>
      <w:r>
        <w:rPr>
          <w:rFonts w:ascii="Aptos" w:hAnsi="Aptos"/>
          <w:sz w:val="24"/>
          <w:szCs w:val="22"/>
        </w:rPr>
        <w:t xml:space="preserve">ing prefabricated steel modules and components significantly accelerates the assembly process, reducing onsite construction time and minimising </w:t>
      </w:r>
      <w:r w:rsidR="009B68E6">
        <w:rPr>
          <w:rFonts w:ascii="Aptos" w:hAnsi="Aptos"/>
          <w:sz w:val="24"/>
          <w:szCs w:val="22"/>
        </w:rPr>
        <w:t>weather-related</w:t>
      </w:r>
      <w:r>
        <w:rPr>
          <w:rFonts w:ascii="Aptos" w:hAnsi="Aptos"/>
          <w:sz w:val="24"/>
          <w:szCs w:val="22"/>
        </w:rPr>
        <w:t xml:space="preserve"> delays, which is critical in coastal locations (</w:t>
      </w:r>
      <w:r w:rsidR="009B68E6">
        <w:rPr>
          <w:rFonts w:ascii="Aptos" w:hAnsi="Aptos"/>
          <w:sz w:val="24"/>
          <w:szCs w:val="22"/>
        </w:rPr>
        <w:t>Evans, 2024</w:t>
      </w:r>
      <w:r w:rsidR="00367684">
        <w:rPr>
          <w:rFonts w:ascii="Aptos" w:hAnsi="Aptos"/>
          <w:sz w:val="24"/>
          <w:szCs w:val="22"/>
        </w:rPr>
        <w:t>). There is also implementation of a structured assembly sequence optimizes the use of onsite cranes and reduces material handling, streamlining the construction schedule (</w:t>
      </w:r>
      <w:proofErr w:type="spellStart"/>
      <w:r w:rsidR="00367684">
        <w:rPr>
          <w:rFonts w:ascii="Aptos" w:hAnsi="Aptos"/>
          <w:sz w:val="24"/>
          <w:szCs w:val="22"/>
        </w:rPr>
        <w:t>Ibeehive</w:t>
      </w:r>
      <w:proofErr w:type="spellEnd"/>
      <w:r w:rsidR="00367684">
        <w:rPr>
          <w:rFonts w:ascii="Aptos" w:hAnsi="Aptos"/>
          <w:sz w:val="24"/>
          <w:szCs w:val="22"/>
        </w:rPr>
        <w:t xml:space="preserve">, 2026). </w:t>
      </w:r>
    </w:p>
    <w:p w14:paraId="360F322E" w14:textId="77777777" w:rsidR="00367684" w:rsidRDefault="00367684" w:rsidP="00774EA5">
      <w:pPr>
        <w:rPr>
          <w:rFonts w:ascii="Aptos" w:hAnsi="Aptos"/>
          <w:sz w:val="24"/>
          <w:szCs w:val="22"/>
        </w:rPr>
      </w:pPr>
    </w:p>
    <w:p w14:paraId="675E0C65" w14:textId="77777777" w:rsidR="00B32ABD" w:rsidRDefault="00367684" w:rsidP="00774EA5">
      <w:pPr>
        <w:rPr>
          <w:rFonts w:ascii="Aptos" w:hAnsi="Aptos"/>
          <w:sz w:val="24"/>
          <w:szCs w:val="22"/>
        </w:rPr>
      </w:pPr>
      <w:r>
        <w:rPr>
          <w:rFonts w:ascii="Aptos" w:hAnsi="Aptos"/>
          <w:sz w:val="24"/>
          <w:szCs w:val="22"/>
        </w:rPr>
        <w:t>When it comes to safety it always assures that the high strength of the chosen construction methods provides superior resistance to the lateral loads, such as the high-velocity winds (</w:t>
      </w:r>
      <w:proofErr w:type="spellStart"/>
      <w:r>
        <w:rPr>
          <w:rFonts w:ascii="Aptos" w:hAnsi="Aptos"/>
          <w:sz w:val="24"/>
          <w:szCs w:val="22"/>
        </w:rPr>
        <w:t>Ibeehive</w:t>
      </w:r>
      <w:proofErr w:type="spellEnd"/>
      <w:r>
        <w:rPr>
          <w:rFonts w:ascii="Aptos" w:hAnsi="Aptos"/>
          <w:sz w:val="24"/>
          <w:szCs w:val="22"/>
        </w:rPr>
        <w:t xml:space="preserve">, 2026). The construction methods stated also can minimise onsite waste and allows for cleaner, safer working conditions compared to traditional, heavy wet trade construction such as timber frames (MR industrial Services, </w:t>
      </w:r>
      <w:proofErr w:type="spellStart"/>
      <w:r>
        <w:rPr>
          <w:rFonts w:ascii="Aptos" w:hAnsi="Aptos"/>
          <w:sz w:val="24"/>
          <w:szCs w:val="22"/>
        </w:rPr>
        <w:t>n.d</w:t>
      </w:r>
      <w:proofErr w:type="spellEnd"/>
      <w:r>
        <w:rPr>
          <w:rFonts w:ascii="Aptos" w:hAnsi="Aptos"/>
          <w:sz w:val="24"/>
          <w:szCs w:val="22"/>
        </w:rPr>
        <w:t>).</w:t>
      </w:r>
    </w:p>
    <w:p w14:paraId="29E82E3D" w14:textId="77777777" w:rsidR="00B32ABD" w:rsidRDefault="00B32ABD" w:rsidP="00774EA5">
      <w:pPr>
        <w:rPr>
          <w:rFonts w:ascii="Aptos" w:hAnsi="Aptos"/>
          <w:sz w:val="24"/>
          <w:szCs w:val="22"/>
        </w:rPr>
      </w:pPr>
    </w:p>
    <w:p w14:paraId="788C9418" w14:textId="1E0E693E" w:rsidR="001410D7" w:rsidRDefault="00367684" w:rsidP="00774EA5">
      <w:pPr>
        <w:rPr>
          <w:rFonts w:ascii="Aptos" w:hAnsi="Aptos"/>
          <w:sz w:val="24"/>
          <w:szCs w:val="22"/>
        </w:rPr>
      </w:pPr>
      <w:r>
        <w:rPr>
          <w:rFonts w:ascii="Aptos" w:hAnsi="Aptos"/>
          <w:sz w:val="24"/>
          <w:szCs w:val="22"/>
        </w:rPr>
        <w:t xml:space="preserve"> The steel structure also is 100% recyclable, bolted connections allows for components to be </w:t>
      </w:r>
      <w:r w:rsidR="009A0320">
        <w:rPr>
          <w:rFonts w:ascii="Aptos" w:hAnsi="Aptos"/>
          <w:sz w:val="24"/>
          <w:szCs w:val="22"/>
        </w:rPr>
        <w:t xml:space="preserve">dissembled and reused in the future (Turner, 2022).  </w:t>
      </w:r>
      <w:r w:rsidR="00B121BD">
        <w:rPr>
          <w:rFonts w:ascii="Aptos" w:hAnsi="Aptos"/>
          <w:sz w:val="24"/>
          <w:szCs w:val="22"/>
        </w:rPr>
        <w:t xml:space="preserve">As stated above it also minimises onsite waste, dust pollution and noise levels (MR Industrial Services, </w:t>
      </w:r>
      <w:proofErr w:type="spellStart"/>
      <w:r w:rsidR="00B121BD">
        <w:rPr>
          <w:rFonts w:ascii="Aptos" w:hAnsi="Aptos"/>
          <w:sz w:val="24"/>
          <w:szCs w:val="22"/>
        </w:rPr>
        <w:t>n.d</w:t>
      </w:r>
      <w:proofErr w:type="spellEnd"/>
      <w:r w:rsidR="00B121BD">
        <w:rPr>
          <w:rFonts w:ascii="Aptos" w:hAnsi="Aptos"/>
          <w:sz w:val="24"/>
          <w:szCs w:val="22"/>
        </w:rPr>
        <w:t xml:space="preserve">). </w:t>
      </w:r>
      <w:r w:rsidR="0079370E">
        <w:rPr>
          <w:rFonts w:ascii="Aptos" w:hAnsi="Aptos"/>
          <w:sz w:val="24"/>
          <w:szCs w:val="22"/>
        </w:rPr>
        <w:t xml:space="preserve">Integrating steel frames with advanced insulation and airtight glazing systems enhances energy efficiency, lowering operational costs and contributing to lower carbon emissions (Rodriguez, 2025). </w:t>
      </w:r>
    </w:p>
    <w:p w14:paraId="59311379" w14:textId="77777777" w:rsidR="00B32ABD" w:rsidRDefault="00B32ABD" w:rsidP="00774EA5">
      <w:pPr>
        <w:rPr>
          <w:rFonts w:asciiTheme="majorHAnsi" w:eastAsiaTheme="majorEastAsia" w:hAnsiTheme="majorHAnsi" w:cstheme="majorBidi"/>
          <w:b/>
          <w:color w:val="123869" w:themeColor="accent1"/>
          <w:sz w:val="36"/>
        </w:rPr>
      </w:pPr>
    </w:p>
    <w:p w14:paraId="7F2C130B" w14:textId="77777777" w:rsidR="00B32ABD" w:rsidRDefault="00B32ABD" w:rsidP="00774EA5">
      <w:pPr>
        <w:rPr>
          <w:rFonts w:asciiTheme="majorHAnsi" w:eastAsiaTheme="majorEastAsia" w:hAnsiTheme="majorHAnsi" w:cstheme="majorBidi"/>
          <w:b/>
          <w:color w:val="123869" w:themeColor="accent1"/>
          <w:sz w:val="36"/>
        </w:rPr>
      </w:pPr>
    </w:p>
    <w:p w14:paraId="2D170A6A" w14:textId="77777777" w:rsidR="00B32ABD" w:rsidRDefault="00B32ABD" w:rsidP="00774EA5">
      <w:pPr>
        <w:rPr>
          <w:rFonts w:asciiTheme="majorHAnsi" w:eastAsiaTheme="majorEastAsia" w:hAnsiTheme="majorHAnsi" w:cstheme="majorBidi"/>
          <w:b/>
          <w:color w:val="123869" w:themeColor="accent1"/>
          <w:sz w:val="36"/>
        </w:rPr>
      </w:pPr>
    </w:p>
    <w:p w14:paraId="17FF6D1A" w14:textId="77777777" w:rsidR="00B32ABD" w:rsidRDefault="00B32ABD" w:rsidP="00774EA5">
      <w:pPr>
        <w:rPr>
          <w:rFonts w:asciiTheme="majorHAnsi" w:eastAsiaTheme="majorEastAsia" w:hAnsiTheme="majorHAnsi" w:cstheme="majorBidi"/>
          <w:b/>
          <w:color w:val="123869" w:themeColor="accent1"/>
          <w:sz w:val="36"/>
        </w:rPr>
      </w:pPr>
    </w:p>
    <w:p w14:paraId="2628CCC2" w14:textId="77777777" w:rsidR="00B32ABD" w:rsidRDefault="00B32ABD" w:rsidP="00774EA5">
      <w:pPr>
        <w:rPr>
          <w:rFonts w:asciiTheme="majorHAnsi" w:eastAsiaTheme="majorEastAsia" w:hAnsiTheme="majorHAnsi" w:cstheme="majorBidi"/>
          <w:b/>
          <w:color w:val="123869" w:themeColor="accent1"/>
          <w:sz w:val="36"/>
        </w:rPr>
      </w:pPr>
    </w:p>
    <w:p w14:paraId="15984299" w14:textId="3D093AFD" w:rsidR="001410D7" w:rsidRPr="00B32ABD" w:rsidRDefault="00B32ABD" w:rsidP="00774EA5">
      <w:pPr>
        <w:rPr>
          <w:rFonts w:asciiTheme="majorHAnsi" w:eastAsiaTheme="majorEastAsia" w:hAnsiTheme="majorHAnsi" w:cstheme="majorBidi"/>
          <w:b/>
          <w:color w:val="123869" w:themeColor="accent1"/>
          <w:sz w:val="36"/>
        </w:rPr>
      </w:pPr>
      <w:r>
        <w:rPr>
          <w:rFonts w:asciiTheme="majorHAnsi" w:eastAsiaTheme="majorEastAsia" w:hAnsiTheme="majorHAnsi" w:cstheme="majorBidi"/>
          <w:b/>
          <w:color w:val="123869" w:themeColor="accent1"/>
          <w:sz w:val="36"/>
        </w:rPr>
        <w:lastRenderedPageBreak/>
        <w:t>4.</w:t>
      </w:r>
      <w:r w:rsidRPr="00B32ABD">
        <w:rPr>
          <w:rFonts w:asciiTheme="majorHAnsi" w:eastAsiaTheme="majorEastAsia" w:hAnsiTheme="majorHAnsi" w:cstheme="majorBidi"/>
          <w:b/>
          <w:color w:val="123869" w:themeColor="accent1"/>
          <w:sz w:val="36"/>
        </w:rPr>
        <w:t>5 Construction Storyboard</w:t>
      </w:r>
    </w:p>
    <w:p w14:paraId="3A633526" w14:textId="77777777" w:rsidR="001410D7" w:rsidRDefault="001410D7" w:rsidP="00774EA5">
      <w:pPr>
        <w:rPr>
          <w:rFonts w:ascii="Aptos" w:hAnsi="Aptos"/>
          <w:sz w:val="24"/>
          <w:szCs w:val="22"/>
        </w:rPr>
      </w:pPr>
    </w:p>
    <w:tbl>
      <w:tblPr>
        <w:tblW w:w="11046" w:type="dxa"/>
        <w:tblLook w:val="04A0" w:firstRow="1" w:lastRow="0" w:firstColumn="1" w:lastColumn="0" w:noHBand="0" w:noVBand="1"/>
      </w:tblPr>
      <w:tblGrid>
        <w:gridCol w:w="3067"/>
        <w:gridCol w:w="4954"/>
        <w:gridCol w:w="3025"/>
      </w:tblGrid>
      <w:tr w:rsidR="001410D7" w:rsidRPr="001410D7" w14:paraId="5C76A0DC" w14:textId="77777777" w:rsidTr="001410D7">
        <w:trPr>
          <w:trHeight w:val="473"/>
        </w:trPr>
        <w:tc>
          <w:tcPr>
            <w:tcW w:w="3067" w:type="dxa"/>
            <w:tcBorders>
              <w:top w:val="nil"/>
              <w:left w:val="nil"/>
              <w:bottom w:val="nil"/>
              <w:right w:val="nil"/>
            </w:tcBorders>
            <w:shd w:val="clear" w:color="4F81BD" w:fill="9BC2E6"/>
            <w:noWrap/>
            <w:vAlign w:val="bottom"/>
            <w:hideMark/>
          </w:tcPr>
          <w:p w14:paraId="172EF835" w14:textId="77777777" w:rsidR="001410D7" w:rsidRPr="001410D7" w:rsidRDefault="001410D7" w:rsidP="001410D7">
            <w:pPr>
              <w:rPr>
                <w:rFonts w:ascii="Calibri" w:eastAsia="Times New Roman" w:hAnsi="Calibri" w:cs="Calibri"/>
                <w:b/>
                <w:bCs/>
                <w:sz w:val="24"/>
                <w:u w:val="single"/>
                <w:lang w:val="en-GB" w:eastAsia="en-GB"/>
              </w:rPr>
            </w:pPr>
            <w:r w:rsidRPr="001410D7">
              <w:rPr>
                <w:rFonts w:ascii="Calibri" w:eastAsia="Times New Roman" w:hAnsi="Calibri" w:cs="Calibri"/>
                <w:b/>
                <w:bCs/>
                <w:sz w:val="24"/>
                <w:u w:val="single"/>
                <w:lang w:val="en-GB" w:eastAsia="en-GB"/>
              </w:rPr>
              <w:t>Stage</w:t>
            </w:r>
          </w:p>
        </w:tc>
        <w:tc>
          <w:tcPr>
            <w:tcW w:w="4954" w:type="dxa"/>
            <w:tcBorders>
              <w:top w:val="nil"/>
              <w:left w:val="nil"/>
              <w:bottom w:val="nil"/>
              <w:right w:val="nil"/>
            </w:tcBorders>
            <w:shd w:val="clear" w:color="4F81BD" w:fill="9BC2E6"/>
            <w:noWrap/>
            <w:vAlign w:val="bottom"/>
            <w:hideMark/>
          </w:tcPr>
          <w:p w14:paraId="7FF4D980" w14:textId="77777777" w:rsidR="001410D7" w:rsidRPr="001410D7" w:rsidRDefault="001410D7" w:rsidP="001410D7">
            <w:pPr>
              <w:rPr>
                <w:rFonts w:ascii="Calibri" w:eastAsia="Times New Roman" w:hAnsi="Calibri" w:cs="Calibri"/>
                <w:b/>
                <w:bCs/>
                <w:sz w:val="24"/>
                <w:u w:val="single"/>
                <w:lang w:val="en-GB" w:eastAsia="en-GB"/>
              </w:rPr>
            </w:pPr>
            <w:r w:rsidRPr="001410D7">
              <w:rPr>
                <w:rFonts w:ascii="Calibri" w:eastAsia="Times New Roman" w:hAnsi="Calibri" w:cs="Calibri"/>
                <w:b/>
                <w:bCs/>
                <w:sz w:val="24"/>
                <w:u w:val="single"/>
                <w:lang w:val="en-GB" w:eastAsia="en-GB"/>
              </w:rPr>
              <w:t>Key Activity</w:t>
            </w:r>
          </w:p>
        </w:tc>
        <w:tc>
          <w:tcPr>
            <w:tcW w:w="3025" w:type="dxa"/>
            <w:tcBorders>
              <w:top w:val="nil"/>
              <w:left w:val="nil"/>
              <w:bottom w:val="nil"/>
              <w:right w:val="nil"/>
            </w:tcBorders>
            <w:shd w:val="clear" w:color="4F81BD" w:fill="9BC2E6"/>
            <w:noWrap/>
            <w:vAlign w:val="bottom"/>
            <w:hideMark/>
          </w:tcPr>
          <w:p w14:paraId="6F48F1F1" w14:textId="77777777" w:rsidR="001410D7" w:rsidRPr="001410D7" w:rsidRDefault="001410D7" w:rsidP="001410D7">
            <w:pPr>
              <w:rPr>
                <w:rFonts w:ascii="Calibri" w:eastAsia="Times New Roman" w:hAnsi="Calibri" w:cs="Calibri"/>
                <w:b/>
                <w:bCs/>
                <w:sz w:val="24"/>
                <w:u w:val="single"/>
                <w:lang w:val="en-GB" w:eastAsia="en-GB"/>
              </w:rPr>
            </w:pPr>
            <w:r w:rsidRPr="001410D7">
              <w:rPr>
                <w:rFonts w:ascii="Calibri" w:eastAsia="Times New Roman" w:hAnsi="Calibri" w:cs="Calibri"/>
                <w:b/>
                <w:bCs/>
                <w:sz w:val="24"/>
                <w:u w:val="single"/>
                <w:lang w:val="en-GB" w:eastAsia="en-GB"/>
              </w:rPr>
              <w:t>Critical Milestone</w:t>
            </w:r>
          </w:p>
        </w:tc>
      </w:tr>
      <w:tr w:rsidR="001410D7" w:rsidRPr="001410D7" w14:paraId="44E6A0C2" w14:textId="77777777" w:rsidTr="001410D7">
        <w:trPr>
          <w:trHeight w:val="436"/>
        </w:trPr>
        <w:tc>
          <w:tcPr>
            <w:tcW w:w="3067" w:type="dxa"/>
            <w:tcBorders>
              <w:top w:val="nil"/>
              <w:left w:val="nil"/>
              <w:bottom w:val="nil"/>
              <w:right w:val="nil"/>
            </w:tcBorders>
            <w:shd w:val="clear" w:color="FFF2CC" w:fill="FFC000"/>
            <w:noWrap/>
            <w:vAlign w:val="bottom"/>
            <w:hideMark/>
          </w:tcPr>
          <w:p w14:paraId="4E0610EE"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1. Pile Foundations</w:t>
            </w:r>
          </w:p>
        </w:tc>
        <w:tc>
          <w:tcPr>
            <w:tcW w:w="4954" w:type="dxa"/>
            <w:tcBorders>
              <w:top w:val="nil"/>
              <w:left w:val="nil"/>
              <w:bottom w:val="nil"/>
              <w:right w:val="nil"/>
            </w:tcBorders>
            <w:shd w:val="clear" w:color="FFF2CC" w:fill="FFC000"/>
            <w:noWrap/>
            <w:vAlign w:val="bottom"/>
            <w:hideMark/>
          </w:tcPr>
          <w:p w14:paraId="59C461B6"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Install piles and pile caps</w:t>
            </w:r>
          </w:p>
        </w:tc>
        <w:tc>
          <w:tcPr>
            <w:tcW w:w="3025" w:type="dxa"/>
            <w:tcBorders>
              <w:top w:val="nil"/>
              <w:left w:val="nil"/>
              <w:bottom w:val="nil"/>
              <w:right w:val="nil"/>
            </w:tcBorders>
            <w:shd w:val="clear" w:color="FFF2CC" w:fill="FFC000"/>
            <w:noWrap/>
            <w:vAlign w:val="bottom"/>
            <w:hideMark/>
          </w:tcPr>
          <w:p w14:paraId="5DE5687E"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Foundations complete</w:t>
            </w:r>
          </w:p>
        </w:tc>
      </w:tr>
      <w:tr w:rsidR="001410D7" w:rsidRPr="001410D7" w14:paraId="2C012F7D" w14:textId="77777777" w:rsidTr="001410D7">
        <w:trPr>
          <w:trHeight w:val="436"/>
        </w:trPr>
        <w:tc>
          <w:tcPr>
            <w:tcW w:w="3067" w:type="dxa"/>
            <w:tcBorders>
              <w:top w:val="nil"/>
              <w:left w:val="nil"/>
              <w:bottom w:val="nil"/>
              <w:right w:val="nil"/>
            </w:tcBorders>
            <w:noWrap/>
            <w:vAlign w:val="bottom"/>
            <w:hideMark/>
          </w:tcPr>
          <w:p w14:paraId="5EB21D66"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 xml:space="preserve">2. </w:t>
            </w:r>
            <w:proofErr w:type="spellStart"/>
            <w:r w:rsidRPr="001410D7">
              <w:rPr>
                <w:rFonts w:ascii="Calibri" w:eastAsia="Times New Roman" w:hAnsi="Calibri" w:cs="Calibri"/>
                <w:color w:val="000000"/>
                <w:sz w:val="22"/>
                <w:szCs w:val="22"/>
                <w:lang w:val="en-GB" w:eastAsia="en-GB"/>
              </w:rPr>
              <w:t>SuDS</w:t>
            </w:r>
            <w:proofErr w:type="spellEnd"/>
            <w:r w:rsidRPr="001410D7">
              <w:rPr>
                <w:rFonts w:ascii="Calibri" w:eastAsia="Times New Roman" w:hAnsi="Calibri" w:cs="Calibri"/>
                <w:color w:val="000000"/>
                <w:sz w:val="22"/>
                <w:szCs w:val="22"/>
                <w:lang w:val="en-GB" w:eastAsia="en-GB"/>
              </w:rPr>
              <w:t xml:space="preserve"> &amp; Drainage</w:t>
            </w:r>
          </w:p>
        </w:tc>
        <w:tc>
          <w:tcPr>
            <w:tcW w:w="4954" w:type="dxa"/>
            <w:tcBorders>
              <w:top w:val="nil"/>
              <w:left w:val="nil"/>
              <w:bottom w:val="nil"/>
              <w:right w:val="nil"/>
            </w:tcBorders>
            <w:noWrap/>
            <w:vAlign w:val="bottom"/>
            <w:hideMark/>
          </w:tcPr>
          <w:p w14:paraId="721EB39C"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Install drainage and attenuation</w:t>
            </w:r>
          </w:p>
        </w:tc>
        <w:tc>
          <w:tcPr>
            <w:tcW w:w="3025" w:type="dxa"/>
            <w:tcBorders>
              <w:top w:val="nil"/>
              <w:left w:val="nil"/>
              <w:bottom w:val="nil"/>
              <w:right w:val="nil"/>
            </w:tcBorders>
            <w:noWrap/>
            <w:vAlign w:val="bottom"/>
            <w:hideMark/>
          </w:tcPr>
          <w:p w14:paraId="1EDD548C"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Drainage tested</w:t>
            </w:r>
          </w:p>
        </w:tc>
      </w:tr>
      <w:tr w:rsidR="001410D7" w:rsidRPr="001410D7" w14:paraId="126F08E4" w14:textId="77777777" w:rsidTr="001410D7">
        <w:trPr>
          <w:trHeight w:val="436"/>
        </w:trPr>
        <w:tc>
          <w:tcPr>
            <w:tcW w:w="3067" w:type="dxa"/>
            <w:tcBorders>
              <w:top w:val="nil"/>
              <w:left w:val="nil"/>
              <w:bottom w:val="nil"/>
              <w:right w:val="nil"/>
            </w:tcBorders>
            <w:shd w:val="clear" w:color="FFF2CC" w:fill="FFC000"/>
            <w:noWrap/>
            <w:vAlign w:val="bottom"/>
            <w:hideMark/>
          </w:tcPr>
          <w:p w14:paraId="4487A3D4"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3. Steel Frame</w:t>
            </w:r>
          </w:p>
        </w:tc>
        <w:tc>
          <w:tcPr>
            <w:tcW w:w="4954" w:type="dxa"/>
            <w:tcBorders>
              <w:top w:val="nil"/>
              <w:left w:val="nil"/>
              <w:bottom w:val="nil"/>
              <w:right w:val="nil"/>
            </w:tcBorders>
            <w:shd w:val="clear" w:color="FFF2CC" w:fill="FFC000"/>
            <w:noWrap/>
            <w:vAlign w:val="bottom"/>
            <w:hideMark/>
          </w:tcPr>
          <w:p w14:paraId="22A4D88E"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Erect steel columns and beams</w:t>
            </w:r>
          </w:p>
        </w:tc>
        <w:tc>
          <w:tcPr>
            <w:tcW w:w="3025" w:type="dxa"/>
            <w:tcBorders>
              <w:top w:val="nil"/>
              <w:left w:val="nil"/>
              <w:bottom w:val="nil"/>
              <w:right w:val="nil"/>
            </w:tcBorders>
            <w:shd w:val="clear" w:color="FFF2CC" w:fill="FFC000"/>
            <w:noWrap/>
            <w:vAlign w:val="bottom"/>
            <w:hideMark/>
          </w:tcPr>
          <w:p w14:paraId="29147F94"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Frame structurally stable</w:t>
            </w:r>
          </w:p>
        </w:tc>
      </w:tr>
      <w:tr w:rsidR="001410D7" w:rsidRPr="001410D7" w14:paraId="695FE031" w14:textId="77777777" w:rsidTr="001410D7">
        <w:trPr>
          <w:trHeight w:val="436"/>
        </w:trPr>
        <w:tc>
          <w:tcPr>
            <w:tcW w:w="3067" w:type="dxa"/>
            <w:tcBorders>
              <w:top w:val="nil"/>
              <w:left w:val="nil"/>
              <w:bottom w:val="nil"/>
              <w:right w:val="nil"/>
            </w:tcBorders>
            <w:noWrap/>
            <w:vAlign w:val="bottom"/>
            <w:hideMark/>
          </w:tcPr>
          <w:p w14:paraId="48B4C82D"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4. Floors &amp; Roof</w:t>
            </w:r>
          </w:p>
        </w:tc>
        <w:tc>
          <w:tcPr>
            <w:tcW w:w="4954" w:type="dxa"/>
            <w:tcBorders>
              <w:top w:val="nil"/>
              <w:left w:val="nil"/>
              <w:bottom w:val="nil"/>
              <w:right w:val="nil"/>
            </w:tcBorders>
            <w:noWrap/>
            <w:vAlign w:val="bottom"/>
            <w:hideMark/>
          </w:tcPr>
          <w:p w14:paraId="5A704CC6"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Install decking and roof</w:t>
            </w:r>
          </w:p>
        </w:tc>
        <w:tc>
          <w:tcPr>
            <w:tcW w:w="3025" w:type="dxa"/>
            <w:tcBorders>
              <w:top w:val="nil"/>
              <w:left w:val="nil"/>
              <w:bottom w:val="nil"/>
              <w:right w:val="nil"/>
            </w:tcBorders>
            <w:noWrap/>
            <w:vAlign w:val="bottom"/>
            <w:hideMark/>
          </w:tcPr>
          <w:p w14:paraId="213E2D63"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Building watertight</w:t>
            </w:r>
          </w:p>
        </w:tc>
      </w:tr>
      <w:tr w:rsidR="001410D7" w:rsidRPr="001410D7" w14:paraId="137E66E3" w14:textId="77777777" w:rsidTr="001410D7">
        <w:trPr>
          <w:trHeight w:val="436"/>
        </w:trPr>
        <w:tc>
          <w:tcPr>
            <w:tcW w:w="3067" w:type="dxa"/>
            <w:tcBorders>
              <w:top w:val="nil"/>
              <w:left w:val="nil"/>
              <w:bottom w:val="nil"/>
              <w:right w:val="nil"/>
            </w:tcBorders>
            <w:shd w:val="clear" w:color="FFF2CC" w:fill="FFC000"/>
            <w:noWrap/>
            <w:vAlign w:val="bottom"/>
            <w:hideMark/>
          </w:tcPr>
          <w:p w14:paraId="1E289E9B"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5. Brick &amp; Blockwork</w:t>
            </w:r>
          </w:p>
        </w:tc>
        <w:tc>
          <w:tcPr>
            <w:tcW w:w="4954" w:type="dxa"/>
            <w:tcBorders>
              <w:top w:val="nil"/>
              <w:left w:val="nil"/>
              <w:bottom w:val="nil"/>
              <w:right w:val="nil"/>
            </w:tcBorders>
            <w:shd w:val="clear" w:color="FFF2CC" w:fill="FFC000"/>
            <w:noWrap/>
            <w:vAlign w:val="bottom"/>
            <w:hideMark/>
          </w:tcPr>
          <w:p w14:paraId="17595BE1"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Construct external/internal walls</w:t>
            </w:r>
          </w:p>
        </w:tc>
        <w:tc>
          <w:tcPr>
            <w:tcW w:w="3025" w:type="dxa"/>
            <w:tcBorders>
              <w:top w:val="nil"/>
              <w:left w:val="nil"/>
              <w:bottom w:val="nil"/>
              <w:right w:val="nil"/>
            </w:tcBorders>
            <w:shd w:val="clear" w:color="FFF2CC" w:fill="FFC000"/>
            <w:noWrap/>
            <w:vAlign w:val="bottom"/>
            <w:hideMark/>
          </w:tcPr>
          <w:p w14:paraId="5A2689B9" w14:textId="77777777" w:rsidR="001410D7" w:rsidRPr="001410D7" w:rsidRDefault="001410D7" w:rsidP="001410D7">
            <w:pPr>
              <w:rPr>
                <w:rFonts w:ascii="Calibri" w:eastAsia="Times New Roman" w:hAnsi="Calibri" w:cs="Calibri"/>
                <w:b/>
                <w:bCs/>
                <w:color w:val="000000"/>
                <w:sz w:val="22"/>
                <w:szCs w:val="22"/>
                <w:lang w:val="en-GB" w:eastAsia="en-GB"/>
              </w:rPr>
            </w:pPr>
            <w:r w:rsidRPr="001410D7">
              <w:rPr>
                <w:rFonts w:ascii="Calibri" w:eastAsia="Times New Roman" w:hAnsi="Calibri" w:cs="Calibri"/>
                <w:b/>
                <w:bCs/>
                <w:color w:val="000000"/>
                <w:sz w:val="22"/>
                <w:szCs w:val="22"/>
                <w:lang w:val="en-GB" w:eastAsia="en-GB"/>
              </w:rPr>
              <w:t>Envelope complete</w:t>
            </w:r>
          </w:p>
        </w:tc>
      </w:tr>
      <w:tr w:rsidR="001410D7" w:rsidRPr="001410D7" w14:paraId="27D0776E" w14:textId="77777777" w:rsidTr="001410D7">
        <w:trPr>
          <w:trHeight w:val="436"/>
        </w:trPr>
        <w:tc>
          <w:tcPr>
            <w:tcW w:w="3067" w:type="dxa"/>
            <w:tcBorders>
              <w:top w:val="nil"/>
              <w:left w:val="nil"/>
              <w:bottom w:val="nil"/>
              <w:right w:val="nil"/>
            </w:tcBorders>
            <w:noWrap/>
            <w:vAlign w:val="bottom"/>
            <w:hideMark/>
          </w:tcPr>
          <w:p w14:paraId="733DBC6C"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6. Fit-Out &amp; Handover</w:t>
            </w:r>
          </w:p>
        </w:tc>
        <w:tc>
          <w:tcPr>
            <w:tcW w:w="4954" w:type="dxa"/>
            <w:tcBorders>
              <w:top w:val="nil"/>
              <w:left w:val="nil"/>
              <w:bottom w:val="nil"/>
              <w:right w:val="nil"/>
            </w:tcBorders>
            <w:noWrap/>
            <w:vAlign w:val="bottom"/>
            <w:hideMark/>
          </w:tcPr>
          <w:p w14:paraId="227270A6"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Services, finishes, testing</w:t>
            </w:r>
          </w:p>
        </w:tc>
        <w:tc>
          <w:tcPr>
            <w:tcW w:w="3025" w:type="dxa"/>
            <w:tcBorders>
              <w:top w:val="nil"/>
              <w:left w:val="nil"/>
              <w:bottom w:val="nil"/>
              <w:right w:val="nil"/>
            </w:tcBorders>
            <w:noWrap/>
            <w:vAlign w:val="bottom"/>
            <w:hideMark/>
          </w:tcPr>
          <w:p w14:paraId="1B585C0F" w14:textId="77777777" w:rsidR="001410D7" w:rsidRPr="001410D7" w:rsidRDefault="001410D7" w:rsidP="001410D7">
            <w:pPr>
              <w:rPr>
                <w:rFonts w:ascii="Calibri" w:eastAsia="Times New Roman" w:hAnsi="Calibri" w:cs="Calibri"/>
                <w:color w:val="000000"/>
                <w:sz w:val="22"/>
                <w:szCs w:val="22"/>
                <w:lang w:val="en-GB" w:eastAsia="en-GB"/>
              </w:rPr>
            </w:pPr>
            <w:r w:rsidRPr="001410D7">
              <w:rPr>
                <w:rFonts w:ascii="Calibri" w:eastAsia="Times New Roman" w:hAnsi="Calibri" w:cs="Calibri"/>
                <w:color w:val="000000"/>
                <w:sz w:val="22"/>
                <w:szCs w:val="22"/>
                <w:lang w:val="en-GB" w:eastAsia="en-GB"/>
              </w:rPr>
              <w:t>Building handed over</w:t>
            </w:r>
          </w:p>
        </w:tc>
      </w:tr>
    </w:tbl>
    <w:p w14:paraId="6AF073AF" w14:textId="511CE76B" w:rsidR="001410D7" w:rsidRDefault="001410D7" w:rsidP="00774EA5">
      <w:pPr>
        <w:rPr>
          <w:rFonts w:ascii="Aptos" w:hAnsi="Aptos"/>
          <w:sz w:val="24"/>
          <w:szCs w:val="22"/>
        </w:rPr>
      </w:pPr>
    </w:p>
    <w:p w14:paraId="11B75975" w14:textId="032F8728" w:rsidR="001410D7" w:rsidRDefault="001410D7" w:rsidP="00774EA5">
      <w:pPr>
        <w:rPr>
          <w:rFonts w:ascii="Aptos" w:hAnsi="Aptos"/>
          <w:sz w:val="24"/>
          <w:szCs w:val="22"/>
        </w:rPr>
      </w:pPr>
    </w:p>
    <w:p w14:paraId="15022C28" w14:textId="142A3134" w:rsidR="00B121BD" w:rsidRDefault="00B32ABD" w:rsidP="00774EA5">
      <w:pPr>
        <w:rPr>
          <w:rFonts w:ascii="Aptos" w:hAnsi="Aptos"/>
          <w:sz w:val="24"/>
          <w:szCs w:val="22"/>
        </w:rPr>
      </w:pPr>
      <w:r>
        <w:rPr>
          <w:rFonts w:ascii="Aptos" w:hAnsi="Aptos"/>
          <w:sz w:val="24"/>
          <w:szCs w:val="22"/>
        </w:rPr>
        <w:t xml:space="preserve">As you can see above is a construction story board illustrating the critical milestones in bold and filled in orange. </w:t>
      </w:r>
    </w:p>
    <w:p w14:paraId="10345CE9" w14:textId="77777777" w:rsidR="00B32ABD" w:rsidRDefault="00B32ABD" w:rsidP="00774EA5">
      <w:pPr>
        <w:rPr>
          <w:rFonts w:ascii="Aptos" w:hAnsi="Aptos"/>
          <w:sz w:val="24"/>
          <w:szCs w:val="22"/>
        </w:rPr>
      </w:pPr>
    </w:p>
    <w:p w14:paraId="11EB5829" w14:textId="77777777" w:rsidR="00B32ABD" w:rsidRDefault="00B32ABD" w:rsidP="00774EA5">
      <w:pPr>
        <w:rPr>
          <w:rFonts w:ascii="Aptos" w:hAnsi="Aptos"/>
          <w:sz w:val="24"/>
          <w:szCs w:val="22"/>
        </w:rPr>
      </w:pPr>
    </w:p>
    <w:p w14:paraId="38BD876C" w14:textId="77777777" w:rsidR="00B32ABD" w:rsidRDefault="00B32ABD" w:rsidP="00774EA5">
      <w:pPr>
        <w:rPr>
          <w:rFonts w:ascii="Aptos" w:hAnsi="Aptos"/>
          <w:sz w:val="24"/>
          <w:szCs w:val="22"/>
        </w:rPr>
      </w:pPr>
    </w:p>
    <w:p w14:paraId="76E4A924" w14:textId="77777777" w:rsidR="00B32ABD" w:rsidRDefault="00B32ABD" w:rsidP="00774EA5">
      <w:pPr>
        <w:rPr>
          <w:rFonts w:ascii="Aptos" w:hAnsi="Aptos"/>
          <w:sz w:val="24"/>
          <w:szCs w:val="22"/>
        </w:rPr>
      </w:pPr>
    </w:p>
    <w:p w14:paraId="6A0FA08F" w14:textId="77777777" w:rsidR="00B32ABD" w:rsidRDefault="00B32ABD" w:rsidP="00774EA5">
      <w:pPr>
        <w:rPr>
          <w:rFonts w:ascii="Aptos" w:hAnsi="Aptos"/>
          <w:sz w:val="24"/>
          <w:szCs w:val="22"/>
        </w:rPr>
      </w:pPr>
    </w:p>
    <w:p w14:paraId="4210E28E" w14:textId="77777777" w:rsidR="00B32ABD" w:rsidRDefault="00B32ABD" w:rsidP="00774EA5">
      <w:pPr>
        <w:rPr>
          <w:rFonts w:ascii="Aptos" w:hAnsi="Aptos"/>
          <w:sz w:val="24"/>
          <w:szCs w:val="22"/>
        </w:rPr>
      </w:pPr>
    </w:p>
    <w:p w14:paraId="7CEEC5F9" w14:textId="77777777" w:rsidR="00B32ABD" w:rsidRDefault="00B32ABD" w:rsidP="00774EA5">
      <w:pPr>
        <w:rPr>
          <w:rFonts w:ascii="Aptos" w:hAnsi="Aptos"/>
          <w:sz w:val="24"/>
          <w:szCs w:val="22"/>
        </w:rPr>
      </w:pPr>
    </w:p>
    <w:p w14:paraId="4B12065A" w14:textId="77777777" w:rsidR="00B32ABD" w:rsidRDefault="00B32ABD" w:rsidP="00774EA5">
      <w:pPr>
        <w:rPr>
          <w:rFonts w:ascii="Aptos" w:hAnsi="Aptos"/>
          <w:sz w:val="24"/>
          <w:szCs w:val="22"/>
        </w:rPr>
      </w:pPr>
    </w:p>
    <w:p w14:paraId="177B3CE4" w14:textId="77777777" w:rsidR="00B32ABD" w:rsidRDefault="00B32ABD" w:rsidP="00774EA5">
      <w:pPr>
        <w:rPr>
          <w:rFonts w:ascii="Aptos" w:hAnsi="Aptos"/>
          <w:sz w:val="24"/>
          <w:szCs w:val="22"/>
        </w:rPr>
      </w:pPr>
    </w:p>
    <w:p w14:paraId="207FF43B" w14:textId="77777777" w:rsidR="00B32ABD" w:rsidRDefault="00B32ABD" w:rsidP="00774EA5">
      <w:pPr>
        <w:rPr>
          <w:rFonts w:ascii="Aptos" w:hAnsi="Aptos"/>
          <w:sz w:val="24"/>
          <w:szCs w:val="22"/>
        </w:rPr>
      </w:pPr>
    </w:p>
    <w:p w14:paraId="312CB7DD" w14:textId="77777777" w:rsidR="00B32ABD" w:rsidRDefault="00B32ABD" w:rsidP="00774EA5">
      <w:pPr>
        <w:rPr>
          <w:rFonts w:ascii="Aptos" w:hAnsi="Aptos"/>
          <w:sz w:val="24"/>
          <w:szCs w:val="22"/>
        </w:rPr>
      </w:pPr>
    </w:p>
    <w:p w14:paraId="7289C9CC" w14:textId="77777777" w:rsidR="00B32ABD" w:rsidRDefault="00B32ABD" w:rsidP="00774EA5">
      <w:pPr>
        <w:rPr>
          <w:rFonts w:ascii="Aptos" w:hAnsi="Aptos"/>
          <w:sz w:val="24"/>
          <w:szCs w:val="22"/>
        </w:rPr>
      </w:pPr>
    </w:p>
    <w:p w14:paraId="10FBA080" w14:textId="77777777" w:rsidR="00B32ABD" w:rsidRDefault="00B32ABD" w:rsidP="00774EA5">
      <w:pPr>
        <w:rPr>
          <w:rFonts w:ascii="Aptos" w:hAnsi="Aptos"/>
          <w:sz w:val="24"/>
          <w:szCs w:val="22"/>
        </w:rPr>
      </w:pPr>
    </w:p>
    <w:p w14:paraId="2E5EA8A7" w14:textId="77777777" w:rsidR="00B32ABD" w:rsidRDefault="00B32ABD" w:rsidP="00774EA5">
      <w:pPr>
        <w:rPr>
          <w:rFonts w:ascii="Aptos" w:hAnsi="Aptos"/>
          <w:sz w:val="24"/>
          <w:szCs w:val="22"/>
        </w:rPr>
      </w:pPr>
    </w:p>
    <w:p w14:paraId="39AD72B3" w14:textId="77777777" w:rsidR="00B32ABD" w:rsidRDefault="00B32ABD" w:rsidP="00774EA5">
      <w:pPr>
        <w:rPr>
          <w:rFonts w:ascii="Aptos" w:hAnsi="Aptos"/>
          <w:sz w:val="24"/>
          <w:szCs w:val="22"/>
        </w:rPr>
      </w:pPr>
    </w:p>
    <w:p w14:paraId="4166B50D" w14:textId="77777777" w:rsidR="00B32ABD" w:rsidRDefault="00B32ABD" w:rsidP="00774EA5">
      <w:pPr>
        <w:rPr>
          <w:rFonts w:ascii="Aptos" w:hAnsi="Aptos"/>
          <w:sz w:val="24"/>
          <w:szCs w:val="22"/>
        </w:rPr>
      </w:pPr>
    </w:p>
    <w:p w14:paraId="59466809" w14:textId="77777777" w:rsidR="00B32ABD" w:rsidRDefault="00B32ABD" w:rsidP="00774EA5">
      <w:pPr>
        <w:rPr>
          <w:rFonts w:ascii="Aptos" w:hAnsi="Aptos"/>
          <w:sz w:val="24"/>
          <w:szCs w:val="22"/>
        </w:rPr>
      </w:pPr>
    </w:p>
    <w:p w14:paraId="38C69138" w14:textId="77777777" w:rsidR="00B32ABD" w:rsidRDefault="00B32ABD" w:rsidP="00774EA5">
      <w:pPr>
        <w:rPr>
          <w:rFonts w:ascii="Aptos" w:hAnsi="Aptos"/>
          <w:sz w:val="24"/>
          <w:szCs w:val="22"/>
        </w:rPr>
      </w:pPr>
    </w:p>
    <w:p w14:paraId="7550379B" w14:textId="77777777" w:rsidR="00B32ABD" w:rsidRDefault="00B32ABD" w:rsidP="00774EA5">
      <w:pPr>
        <w:rPr>
          <w:rFonts w:ascii="Aptos" w:hAnsi="Aptos"/>
          <w:sz w:val="24"/>
          <w:szCs w:val="22"/>
        </w:rPr>
      </w:pPr>
    </w:p>
    <w:p w14:paraId="32E69215" w14:textId="77777777" w:rsidR="00B32ABD" w:rsidRDefault="00B32ABD" w:rsidP="00774EA5">
      <w:pPr>
        <w:rPr>
          <w:rFonts w:ascii="Aptos" w:hAnsi="Aptos"/>
          <w:sz w:val="24"/>
          <w:szCs w:val="22"/>
        </w:rPr>
      </w:pPr>
    </w:p>
    <w:p w14:paraId="6DE5FA69" w14:textId="77777777" w:rsidR="00B32ABD" w:rsidRDefault="00B32ABD" w:rsidP="00774EA5">
      <w:pPr>
        <w:rPr>
          <w:rFonts w:ascii="Aptos" w:hAnsi="Aptos"/>
          <w:sz w:val="24"/>
          <w:szCs w:val="22"/>
        </w:rPr>
      </w:pPr>
    </w:p>
    <w:p w14:paraId="502E6E52" w14:textId="77777777" w:rsidR="00B32ABD" w:rsidRDefault="00B32ABD" w:rsidP="00774EA5">
      <w:pPr>
        <w:rPr>
          <w:rFonts w:ascii="Aptos" w:hAnsi="Aptos"/>
          <w:sz w:val="24"/>
          <w:szCs w:val="22"/>
        </w:rPr>
      </w:pPr>
    </w:p>
    <w:p w14:paraId="7ADE35C5" w14:textId="77777777" w:rsidR="00B32ABD" w:rsidRDefault="00B32ABD" w:rsidP="00774EA5">
      <w:pPr>
        <w:rPr>
          <w:rFonts w:ascii="Aptos" w:hAnsi="Aptos"/>
          <w:sz w:val="24"/>
          <w:szCs w:val="22"/>
        </w:rPr>
      </w:pPr>
    </w:p>
    <w:p w14:paraId="5AAE1CD5" w14:textId="77777777" w:rsidR="00B32ABD" w:rsidRDefault="00B32ABD" w:rsidP="00774EA5">
      <w:pPr>
        <w:rPr>
          <w:rFonts w:ascii="Aptos" w:hAnsi="Aptos"/>
          <w:sz w:val="24"/>
          <w:szCs w:val="22"/>
        </w:rPr>
      </w:pPr>
    </w:p>
    <w:p w14:paraId="40FF62A1" w14:textId="77777777" w:rsidR="00B32ABD" w:rsidRDefault="00B32ABD" w:rsidP="00774EA5">
      <w:pPr>
        <w:rPr>
          <w:rFonts w:ascii="Aptos" w:hAnsi="Aptos"/>
          <w:sz w:val="24"/>
          <w:szCs w:val="22"/>
        </w:rPr>
      </w:pPr>
    </w:p>
    <w:p w14:paraId="2496A24E" w14:textId="77777777" w:rsidR="00B32ABD" w:rsidRDefault="00B32ABD" w:rsidP="00774EA5">
      <w:pPr>
        <w:rPr>
          <w:rFonts w:ascii="Aptos" w:hAnsi="Aptos"/>
          <w:sz w:val="24"/>
          <w:szCs w:val="22"/>
        </w:rPr>
      </w:pPr>
    </w:p>
    <w:p w14:paraId="27823139" w14:textId="77777777" w:rsidR="00B121BD" w:rsidRDefault="00B121BD" w:rsidP="00774EA5">
      <w:pPr>
        <w:rPr>
          <w:rFonts w:ascii="Aptos" w:hAnsi="Aptos"/>
          <w:sz w:val="24"/>
          <w:szCs w:val="22"/>
        </w:rPr>
      </w:pPr>
    </w:p>
    <w:p w14:paraId="4FD168CB" w14:textId="77777777" w:rsidR="00B121BD" w:rsidRDefault="00B121BD" w:rsidP="00774EA5">
      <w:pPr>
        <w:rPr>
          <w:rFonts w:ascii="Aptos" w:hAnsi="Aptos"/>
          <w:sz w:val="24"/>
          <w:szCs w:val="22"/>
        </w:rPr>
      </w:pPr>
    </w:p>
    <w:p w14:paraId="415D9B69" w14:textId="77777777" w:rsidR="00B121BD" w:rsidRDefault="00B121BD" w:rsidP="00774EA5">
      <w:pPr>
        <w:rPr>
          <w:rFonts w:ascii="Aptos" w:hAnsi="Aptos"/>
          <w:sz w:val="24"/>
          <w:szCs w:val="22"/>
        </w:rPr>
      </w:pPr>
    </w:p>
    <w:p w14:paraId="64FD1479" w14:textId="201921DF" w:rsidR="007710D8" w:rsidRDefault="007710D8" w:rsidP="007710D8">
      <w:pPr>
        <w:pStyle w:val="Heading1"/>
      </w:pPr>
      <w:r>
        <w:lastRenderedPageBreak/>
        <w:t xml:space="preserve">References </w:t>
      </w:r>
    </w:p>
    <w:p w14:paraId="3ED5B922" w14:textId="77777777" w:rsidR="007710D8" w:rsidRPr="001D617A" w:rsidRDefault="007710D8" w:rsidP="007710D8">
      <w:pPr>
        <w:rPr>
          <w:sz w:val="24"/>
          <w:szCs w:val="22"/>
        </w:rPr>
      </w:pPr>
    </w:p>
    <w:p w14:paraId="2C51123C" w14:textId="640321D3" w:rsidR="00715C51" w:rsidRPr="001D617A" w:rsidRDefault="00715C51" w:rsidP="00715C51">
      <w:pPr>
        <w:rPr>
          <w:sz w:val="24"/>
          <w:szCs w:val="22"/>
        </w:rPr>
      </w:pPr>
      <w:r>
        <w:rPr>
          <w:sz w:val="24"/>
          <w:szCs w:val="22"/>
        </w:rPr>
        <w:t xml:space="preserve">Anon </w:t>
      </w:r>
      <w:r w:rsidRPr="001D617A">
        <w:rPr>
          <w:sz w:val="24"/>
          <w:szCs w:val="22"/>
        </w:rPr>
        <w:t>(</w:t>
      </w:r>
      <w:proofErr w:type="spellStart"/>
      <w:r>
        <w:rPr>
          <w:sz w:val="24"/>
          <w:szCs w:val="22"/>
        </w:rPr>
        <w:t>n.d</w:t>
      </w:r>
      <w:proofErr w:type="spellEnd"/>
      <w:r w:rsidRPr="001D617A">
        <w:rPr>
          <w:sz w:val="24"/>
          <w:szCs w:val="22"/>
        </w:rPr>
        <w:t xml:space="preserve">) </w:t>
      </w:r>
      <w:r w:rsidRPr="001D617A">
        <w:rPr>
          <w:i/>
          <w:iCs/>
          <w:sz w:val="24"/>
          <w:szCs w:val="22"/>
        </w:rPr>
        <w:t>‘</w:t>
      </w:r>
      <w:r>
        <w:rPr>
          <w:i/>
          <w:iCs/>
          <w:sz w:val="24"/>
          <w:szCs w:val="22"/>
        </w:rPr>
        <w:t>The Vison</w:t>
      </w:r>
      <w:r w:rsidRPr="001D617A">
        <w:rPr>
          <w:i/>
          <w:iCs/>
          <w:sz w:val="24"/>
          <w:szCs w:val="22"/>
        </w:rPr>
        <w:t xml:space="preserve">’ </w:t>
      </w:r>
      <w:r w:rsidRPr="001D617A">
        <w:rPr>
          <w:sz w:val="24"/>
          <w:szCs w:val="22"/>
        </w:rPr>
        <w:t xml:space="preserve">(Online)  </w:t>
      </w:r>
    </w:p>
    <w:p w14:paraId="3D355BDE" w14:textId="016F0D7F" w:rsidR="00715C51" w:rsidRPr="001D617A" w:rsidRDefault="00715C51" w:rsidP="00715C51">
      <w:pPr>
        <w:rPr>
          <w:sz w:val="24"/>
          <w:szCs w:val="22"/>
        </w:rPr>
      </w:pPr>
      <w:r w:rsidRPr="001D617A">
        <w:rPr>
          <w:sz w:val="24"/>
          <w:szCs w:val="22"/>
        </w:rPr>
        <w:t xml:space="preserve">Available at: </w:t>
      </w:r>
      <w:hyperlink r:id="rId14" w:history="1">
        <w:r w:rsidRPr="00C65D54">
          <w:rPr>
            <w:rStyle w:val="Hyperlink"/>
            <w:sz w:val="24"/>
            <w:szCs w:val="22"/>
          </w:rPr>
          <w:t>https://coprbayswansea.com/the-vision/</w:t>
        </w:r>
      </w:hyperlink>
      <w:r>
        <w:rPr>
          <w:sz w:val="24"/>
          <w:szCs w:val="22"/>
        </w:rPr>
        <w:t xml:space="preserve"> </w:t>
      </w:r>
    </w:p>
    <w:p w14:paraId="431225D8" w14:textId="7F406761" w:rsidR="00715C51" w:rsidRDefault="00715C51" w:rsidP="00715C51">
      <w:pPr>
        <w:rPr>
          <w:sz w:val="24"/>
          <w:szCs w:val="22"/>
        </w:rPr>
      </w:pPr>
      <w:r w:rsidRPr="001D617A">
        <w:rPr>
          <w:sz w:val="24"/>
          <w:szCs w:val="22"/>
        </w:rPr>
        <w:t xml:space="preserve">Accessed on: </w:t>
      </w:r>
      <w:r>
        <w:rPr>
          <w:sz w:val="24"/>
          <w:szCs w:val="22"/>
        </w:rPr>
        <w:t>23</w:t>
      </w:r>
      <w:r w:rsidRPr="001D617A">
        <w:rPr>
          <w:sz w:val="24"/>
          <w:szCs w:val="22"/>
        </w:rPr>
        <w:t>/04/2026</w:t>
      </w:r>
    </w:p>
    <w:p w14:paraId="0D8FC1FB" w14:textId="77777777" w:rsidR="00715C51" w:rsidRDefault="00715C51" w:rsidP="00AC40AD">
      <w:pPr>
        <w:rPr>
          <w:sz w:val="24"/>
          <w:szCs w:val="22"/>
        </w:rPr>
      </w:pPr>
    </w:p>
    <w:p w14:paraId="4F7B56A8" w14:textId="6808D231" w:rsidR="005A652B" w:rsidRPr="001D617A" w:rsidRDefault="005A652B" w:rsidP="005A652B">
      <w:pPr>
        <w:rPr>
          <w:sz w:val="24"/>
          <w:szCs w:val="22"/>
        </w:rPr>
      </w:pPr>
      <w:r>
        <w:rPr>
          <w:sz w:val="24"/>
          <w:szCs w:val="22"/>
        </w:rPr>
        <w:t xml:space="preserve">Aung, T </w:t>
      </w:r>
      <w:r w:rsidRPr="001D617A">
        <w:rPr>
          <w:sz w:val="24"/>
          <w:szCs w:val="22"/>
        </w:rPr>
        <w:t>(</w:t>
      </w:r>
      <w:r>
        <w:rPr>
          <w:sz w:val="24"/>
          <w:szCs w:val="22"/>
        </w:rPr>
        <w:t>2023</w:t>
      </w:r>
      <w:r w:rsidRPr="001D617A">
        <w:rPr>
          <w:sz w:val="24"/>
          <w:szCs w:val="22"/>
        </w:rPr>
        <w:t xml:space="preserve">) </w:t>
      </w:r>
      <w:r w:rsidRPr="001D617A">
        <w:rPr>
          <w:i/>
          <w:iCs/>
          <w:sz w:val="24"/>
          <w:szCs w:val="22"/>
        </w:rPr>
        <w:t>‘</w:t>
      </w:r>
      <w:r w:rsidRPr="005A652B">
        <w:rPr>
          <w:i/>
          <w:iCs/>
          <w:sz w:val="24"/>
          <w:szCs w:val="22"/>
        </w:rPr>
        <w:t>Implementing green facades: A step towards sustainable smart buildings</w:t>
      </w:r>
      <w:r w:rsidRPr="001D617A">
        <w:rPr>
          <w:i/>
          <w:iCs/>
          <w:sz w:val="24"/>
          <w:szCs w:val="22"/>
        </w:rPr>
        <w:t xml:space="preserve">’ </w:t>
      </w:r>
      <w:r w:rsidRPr="001D617A">
        <w:rPr>
          <w:sz w:val="24"/>
          <w:szCs w:val="22"/>
        </w:rPr>
        <w:t xml:space="preserve">(Online)  </w:t>
      </w:r>
    </w:p>
    <w:p w14:paraId="49B853C8" w14:textId="32D5B7B7" w:rsidR="005A652B" w:rsidRPr="001D617A" w:rsidRDefault="005A652B" w:rsidP="005A652B">
      <w:pPr>
        <w:rPr>
          <w:sz w:val="24"/>
          <w:szCs w:val="22"/>
        </w:rPr>
      </w:pPr>
      <w:r w:rsidRPr="001D617A">
        <w:rPr>
          <w:sz w:val="24"/>
          <w:szCs w:val="22"/>
        </w:rPr>
        <w:t>Available at:</w:t>
      </w:r>
      <w:r w:rsidRPr="005A652B">
        <w:t xml:space="preserve"> </w:t>
      </w:r>
      <w:hyperlink r:id="rId15" w:history="1">
        <w:r w:rsidRPr="00C65D54">
          <w:rPr>
            <w:rStyle w:val="Hyperlink"/>
            <w:sz w:val="24"/>
            <w:szCs w:val="22"/>
          </w:rPr>
          <w:t>https://journals.sagepub.com/doi/10.3233/SCS-230014</w:t>
        </w:r>
      </w:hyperlink>
      <w:r>
        <w:rPr>
          <w:sz w:val="24"/>
          <w:szCs w:val="22"/>
        </w:rPr>
        <w:t xml:space="preserve"> </w:t>
      </w:r>
    </w:p>
    <w:p w14:paraId="3F72F6F3" w14:textId="523E5C73" w:rsidR="005A652B" w:rsidRDefault="005A652B" w:rsidP="005A652B">
      <w:pPr>
        <w:rPr>
          <w:sz w:val="24"/>
          <w:szCs w:val="22"/>
        </w:rPr>
      </w:pPr>
      <w:r w:rsidRPr="001D617A">
        <w:rPr>
          <w:sz w:val="24"/>
          <w:szCs w:val="22"/>
        </w:rPr>
        <w:t xml:space="preserve">Accessed on: </w:t>
      </w:r>
      <w:r>
        <w:rPr>
          <w:sz w:val="24"/>
          <w:szCs w:val="22"/>
        </w:rPr>
        <w:t>24</w:t>
      </w:r>
      <w:r w:rsidRPr="001D617A">
        <w:rPr>
          <w:sz w:val="24"/>
          <w:szCs w:val="22"/>
        </w:rPr>
        <w:t>/04/2026</w:t>
      </w:r>
    </w:p>
    <w:p w14:paraId="2D9E87CA" w14:textId="77777777" w:rsidR="005A652B" w:rsidRDefault="005A652B" w:rsidP="00AC40AD">
      <w:pPr>
        <w:rPr>
          <w:sz w:val="24"/>
          <w:szCs w:val="22"/>
        </w:rPr>
      </w:pPr>
    </w:p>
    <w:p w14:paraId="09ECCE7F" w14:textId="2D61AE9A" w:rsidR="00206893" w:rsidRPr="001D617A" w:rsidRDefault="00206893" w:rsidP="00206893">
      <w:pPr>
        <w:rPr>
          <w:sz w:val="24"/>
          <w:szCs w:val="22"/>
        </w:rPr>
      </w:pPr>
      <w:r>
        <w:rPr>
          <w:sz w:val="24"/>
          <w:szCs w:val="22"/>
        </w:rPr>
        <w:t xml:space="preserve">Buckinghamshire Council </w:t>
      </w:r>
      <w:r w:rsidRPr="001D617A">
        <w:rPr>
          <w:sz w:val="24"/>
          <w:szCs w:val="22"/>
        </w:rPr>
        <w:t>(</w:t>
      </w:r>
      <w:r>
        <w:rPr>
          <w:sz w:val="24"/>
          <w:szCs w:val="22"/>
        </w:rPr>
        <w:t>2022</w:t>
      </w:r>
      <w:r w:rsidRPr="001D617A">
        <w:rPr>
          <w:sz w:val="24"/>
          <w:szCs w:val="22"/>
        </w:rPr>
        <w:t xml:space="preserve">) </w:t>
      </w:r>
      <w:r w:rsidRPr="001D617A">
        <w:rPr>
          <w:i/>
          <w:iCs/>
          <w:sz w:val="24"/>
          <w:szCs w:val="22"/>
        </w:rPr>
        <w:t>‘</w:t>
      </w:r>
      <w:r w:rsidRPr="00206893">
        <w:rPr>
          <w:i/>
          <w:iCs/>
          <w:sz w:val="24"/>
          <w:szCs w:val="22"/>
        </w:rPr>
        <w:t>Sustainable Drainage Systems (</w:t>
      </w:r>
      <w:proofErr w:type="spellStart"/>
      <w:r w:rsidRPr="00206893">
        <w:rPr>
          <w:i/>
          <w:iCs/>
          <w:sz w:val="24"/>
          <w:szCs w:val="22"/>
        </w:rPr>
        <w:t>SuDS</w:t>
      </w:r>
      <w:proofErr w:type="spellEnd"/>
      <w:r w:rsidRPr="00206893">
        <w:rPr>
          <w:i/>
          <w:iCs/>
          <w:sz w:val="24"/>
          <w:szCs w:val="22"/>
        </w:rPr>
        <w:t>): guidance for developers</w:t>
      </w:r>
      <w:r w:rsidRPr="001D617A">
        <w:rPr>
          <w:i/>
          <w:iCs/>
          <w:sz w:val="24"/>
          <w:szCs w:val="22"/>
        </w:rPr>
        <w:t xml:space="preserve">’ </w:t>
      </w:r>
      <w:r w:rsidRPr="001D617A">
        <w:rPr>
          <w:sz w:val="24"/>
          <w:szCs w:val="22"/>
        </w:rPr>
        <w:t xml:space="preserve">(Online)  </w:t>
      </w:r>
    </w:p>
    <w:p w14:paraId="5CBA818A" w14:textId="699EB25B" w:rsidR="00206893" w:rsidRPr="001D617A" w:rsidRDefault="00206893" w:rsidP="00206893">
      <w:pPr>
        <w:rPr>
          <w:sz w:val="24"/>
          <w:szCs w:val="22"/>
        </w:rPr>
      </w:pPr>
      <w:r w:rsidRPr="001D617A">
        <w:rPr>
          <w:sz w:val="24"/>
          <w:szCs w:val="22"/>
        </w:rPr>
        <w:t xml:space="preserve">Available at: </w:t>
      </w:r>
      <w:hyperlink r:id="rId16" w:history="1">
        <w:r w:rsidRPr="00C65D54">
          <w:rPr>
            <w:rStyle w:val="Hyperlink"/>
            <w:sz w:val="24"/>
            <w:szCs w:val="22"/>
          </w:rPr>
          <w:t>https://www.buckinghamshire.gov.uk/environment/flooding-and-flood-risk-management/submitting-a-surface-water-drainage-strategy-guidance/flooding-guidance-for-developers/design-standards-for-suds-components/</w:t>
        </w:r>
      </w:hyperlink>
      <w:r>
        <w:rPr>
          <w:sz w:val="24"/>
          <w:szCs w:val="22"/>
        </w:rPr>
        <w:t xml:space="preserve"> </w:t>
      </w:r>
    </w:p>
    <w:p w14:paraId="7A087172" w14:textId="77777777" w:rsidR="00206893" w:rsidRDefault="00206893" w:rsidP="00206893">
      <w:pPr>
        <w:rPr>
          <w:sz w:val="24"/>
          <w:szCs w:val="22"/>
        </w:rPr>
      </w:pPr>
      <w:r w:rsidRPr="001D617A">
        <w:rPr>
          <w:sz w:val="24"/>
          <w:szCs w:val="22"/>
        </w:rPr>
        <w:t xml:space="preserve">Accessed on: </w:t>
      </w:r>
      <w:r>
        <w:rPr>
          <w:sz w:val="24"/>
          <w:szCs w:val="22"/>
        </w:rPr>
        <w:t>25</w:t>
      </w:r>
      <w:r w:rsidRPr="001D617A">
        <w:rPr>
          <w:sz w:val="24"/>
          <w:szCs w:val="22"/>
        </w:rPr>
        <w:t>/04/2026</w:t>
      </w:r>
    </w:p>
    <w:p w14:paraId="0BA032E0" w14:textId="77777777" w:rsidR="00206893" w:rsidRDefault="00206893" w:rsidP="00AC40AD">
      <w:pPr>
        <w:rPr>
          <w:sz w:val="24"/>
          <w:szCs w:val="22"/>
        </w:rPr>
      </w:pPr>
    </w:p>
    <w:p w14:paraId="5F9F8294" w14:textId="0023356F" w:rsidR="00057A0E" w:rsidRPr="001D617A" w:rsidRDefault="00057A0E" w:rsidP="00057A0E">
      <w:pPr>
        <w:rPr>
          <w:sz w:val="24"/>
          <w:szCs w:val="22"/>
        </w:rPr>
      </w:pPr>
      <w:proofErr w:type="spellStart"/>
      <w:r>
        <w:rPr>
          <w:sz w:val="24"/>
          <w:szCs w:val="22"/>
        </w:rPr>
        <w:t>BuildSteel</w:t>
      </w:r>
      <w:proofErr w:type="spellEnd"/>
      <w:r>
        <w:rPr>
          <w:sz w:val="24"/>
          <w:szCs w:val="22"/>
        </w:rPr>
        <w:t xml:space="preserve"> </w:t>
      </w:r>
      <w:r w:rsidRPr="001D617A">
        <w:rPr>
          <w:sz w:val="24"/>
          <w:szCs w:val="22"/>
        </w:rPr>
        <w:t>(</w:t>
      </w:r>
      <w:r>
        <w:rPr>
          <w:sz w:val="24"/>
          <w:szCs w:val="22"/>
        </w:rPr>
        <w:t>2016</w:t>
      </w:r>
      <w:r w:rsidRPr="001D617A">
        <w:rPr>
          <w:sz w:val="24"/>
          <w:szCs w:val="22"/>
        </w:rPr>
        <w:t xml:space="preserve">) </w:t>
      </w:r>
      <w:r w:rsidRPr="001D617A">
        <w:rPr>
          <w:i/>
          <w:iCs/>
          <w:sz w:val="24"/>
          <w:szCs w:val="22"/>
        </w:rPr>
        <w:t>‘</w:t>
      </w:r>
      <w:r w:rsidRPr="00057A0E">
        <w:rPr>
          <w:i/>
          <w:iCs/>
          <w:sz w:val="24"/>
          <w:szCs w:val="22"/>
        </w:rPr>
        <w:t>Steel Framing: The Future of Hotel Construction</w:t>
      </w:r>
      <w:r w:rsidRPr="001D617A">
        <w:rPr>
          <w:i/>
          <w:iCs/>
          <w:sz w:val="24"/>
          <w:szCs w:val="22"/>
        </w:rPr>
        <w:t xml:space="preserve">’ </w:t>
      </w:r>
      <w:r w:rsidRPr="001D617A">
        <w:rPr>
          <w:sz w:val="24"/>
          <w:szCs w:val="22"/>
        </w:rPr>
        <w:t xml:space="preserve">(Online)  </w:t>
      </w:r>
    </w:p>
    <w:p w14:paraId="056161AE" w14:textId="724BADDA" w:rsidR="00057A0E" w:rsidRPr="001D617A" w:rsidRDefault="00057A0E" w:rsidP="00057A0E">
      <w:pPr>
        <w:rPr>
          <w:sz w:val="24"/>
          <w:szCs w:val="22"/>
        </w:rPr>
      </w:pPr>
      <w:r w:rsidRPr="001D617A">
        <w:rPr>
          <w:sz w:val="24"/>
          <w:szCs w:val="22"/>
        </w:rPr>
        <w:t xml:space="preserve">Available at: </w:t>
      </w:r>
      <w:hyperlink r:id="rId17" w:history="1">
        <w:r w:rsidRPr="00C65D54">
          <w:rPr>
            <w:rStyle w:val="Hyperlink"/>
            <w:sz w:val="24"/>
            <w:szCs w:val="22"/>
          </w:rPr>
          <w:t>https://buildsteel.org/projects/non-residential/steel-framing-the-future-of-hotel-construction/</w:t>
        </w:r>
      </w:hyperlink>
      <w:r>
        <w:rPr>
          <w:sz w:val="24"/>
          <w:szCs w:val="22"/>
        </w:rPr>
        <w:t xml:space="preserve"> </w:t>
      </w:r>
    </w:p>
    <w:p w14:paraId="03ECF1A2" w14:textId="73C8065A" w:rsidR="00057A0E" w:rsidRDefault="00057A0E" w:rsidP="00057A0E">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4AB9F53B" w14:textId="77777777" w:rsidR="00057A0E" w:rsidRDefault="00057A0E" w:rsidP="00AC40AD">
      <w:pPr>
        <w:rPr>
          <w:sz w:val="24"/>
          <w:szCs w:val="22"/>
        </w:rPr>
      </w:pPr>
    </w:p>
    <w:p w14:paraId="03A70A12" w14:textId="4F2575BA" w:rsidR="003416EF" w:rsidRPr="001D617A" w:rsidRDefault="003416EF" w:rsidP="003416EF">
      <w:pPr>
        <w:rPr>
          <w:sz w:val="24"/>
          <w:szCs w:val="22"/>
        </w:rPr>
      </w:pPr>
      <w:r>
        <w:rPr>
          <w:sz w:val="24"/>
          <w:szCs w:val="22"/>
        </w:rPr>
        <w:t xml:space="preserve">British Standards Institution </w:t>
      </w:r>
      <w:r w:rsidRPr="001D617A">
        <w:rPr>
          <w:sz w:val="24"/>
          <w:szCs w:val="22"/>
        </w:rPr>
        <w:t>(</w:t>
      </w:r>
      <w:r>
        <w:rPr>
          <w:sz w:val="24"/>
          <w:szCs w:val="22"/>
        </w:rPr>
        <w:t>2022</w:t>
      </w:r>
      <w:r w:rsidRPr="001D617A">
        <w:rPr>
          <w:sz w:val="24"/>
          <w:szCs w:val="22"/>
        </w:rPr>
        <w:t xml:space="preserve">) </w:t>
      </w:r>
      <w:r w:rsidRPr="001D617A">
        <w:rPr>
          <w:i/>
          <w:iCs/>
          <w:sz w:val="24"/>
          <w:szCs w:val="22"/>
        </w:rPr>
        <w:t>‘</w:t>
      </w:r>
      <w:r>
        <w:rPr>
          <w:i/>
          <w:iCs/>
          <w:sz w:val="24"/>
          <w:szCs w:val="22"/>
        </w:rPr>
        <w:t>Eurocode 3: Design of steel Structures – General rules and rules for buildings</w:t>
      </w:r>
      <w:r w:rsidRPr="001D617A">
        <w:rPr>
          <w:i/>
          <w:iCs/>
          <w:sz w:val="24"/>
          <w:szCs w:val="22"/>
        </w:rPr>
        <w:t xml:space="preserve">’ </w:t>
      </w:r>
      <w:r w:rsidRPr="001D617A">
        <w:rPr>
          <w:sz w:val="24"/>
          <w:szCs w:val="22"/>
        </w:rPr>
        <w:t xml:space="preserve">(Online)  </w:t>
      </w:r>
    </w:p>
    <w:p w14:paraId="3A3A1880" w14:textId="0B98FEB6" w:rsidR="003416EF" w:rsidRPr="001D617A" w:rsidRDefault="003416EF" w:rsidP="003416EF">
      <w:pPr>
        <w:rPr>
          <w:sz w:val="24"/>
          <w:szCs w:val="22"/>
        </w:rPr>
      </w:pPr>
      <w:r w:rsidRPr="001D617A">
        <w:rPr>
          <w:sz w:val="24"/>
          <w:szCs w:val="22"/>
        </w:rPr>
        <w:t xml:space="preserve">Available at: </w:t>
      </w:r>
      <w:hyperlink r:id="rId18" w:history="1">
        <w:r w:rsidRPr="00C65D54">
          <w:rPr>
            <w:rStyle w:val="Hyperlink"/>
            <w:sz w:val="24"/>
            <w:szCs w:val="22"/>
          </w:rPr>
          <w:t>https://landingpage.bsigroup.com/LandingPage/Standard?UPI=000000000030414382</w:t>
        </w:r>
      </w:hyperlink>
      <w:r>
        <w:rPr>
          <w:sz w:val="24"/>
          <w:szCs w:val="22"/>
        </w:rPr>
        <w:t xml:space="preserve"> </w:t>
      </w:r>
    </w:p>
    <w:p w14:paraId="61CAB6AC" w14:textId="4768B4A1" w:rsidR="003416EF" w:rsidRDefault="003416EF" w:rsidP="003416EF">
      <w:pPr>
        <w:rPr>
          <w:sz w:val="24"/>
          <w:szCs w:val="22"/>
        </w:rPr>
      </w:pPr>
      <w:r w:rsidRPr="001D617A">
        <w:rPr>
          <w:sz w:val="24"/>
          <w:szCs w:val="22"/>
        </w:rPr>
        <w:t xml:space="preserve">Accessed on: </w:t>
      </w:r>
      <w:r w:rsidR="00C50DE8">
        <w:rPr>
          <w:sz w:val="24"/>
          <w:szCs w:val="22"/>
        </w:rPr>
        <w:t>03</w:t>
      </w:r>
      <w:r w:rsidRPr="001D617A">
        <w:rPr>
          <w:sz w:val="24"/>
          <w:szCs w:val="22"/>
        </w:rPr>
        <w:t>/0</w:t>
      </w:r>
      <w:r w:rsidR="00C50DE8">
        <w:rPr>
          <w:sz w:val="24"/>
          <w:szCs w:val="22"/>
        </w:rPr>
        <w:t>5</w:t>
      </w:r>
      <w:r w:rsidRPr="001D617A">
        <w:rPr>
          <w:sz w:val="24"/>
          <w:szCs w:val="22"/>
        </w:rPr>
        <w:t>/2026</w:t>
      </w:r>
    </w:p>
    <w:p w14:paraId="6785BAB7" w14:textId="77777777" w:rsidR="003416EF" w:rsidRDefault="003416EF" w:rsidP="008E4F6D">
      <w:pPr>
        <w:rPr>
          <w:sz w:val="24"/>
          <w:szCs w:val="22"/>
        </w:rPr>
      </w:pPr>
    </w:p>
    <w:p w14:paraId="1021AF36" w14:textId="4429DAF7" w:rsidR="00572669" w:rsidRPr="00D50C06" w:rsidRDefault="00572669" w:rsidP="00572669">
      <w:pPr>
        <w:rPr>
          <w:i/>
          <w:iCs/>
          <w:sz w:val="24"/>
          <w:szCs w:val="22"/>
        </w:rPr>
      </w:pPr>
      <w:proofErr w:type="spellStart"/>
      <w:r>
        <w:rPr>
          <w:sz w:val="24"/>
          <w:szCs w:val="22"/>
        </w:rPr>
        <w:t>Capacite</w:t>
      </w:r>
      <w:proofErr w:type="spellEnd"/>
      <w:r>
        <w:rPr>
          <w:sz w:val="24"/>
          <w:szCs w:val="22"/>
        </w:rPr>
        <w:t xml:space="preserve"> </w:t>
      </w:r>
      <w:r w:rsidRPr="001D617A">
        <w:rPr>
          <w:sz w:val="24"/>
          <w:szCs w:val="22"/>
        </w:rPr>
        <w:t>(</w:t>
      </w:r>
      <w:r>
        <w:rPr>
          <w:sz w:val="24"/>
          <w:szCs w:val="22"/>
        </w:rPr>
        <w:t>2025)</w:t>
      </w:r>
      <w:r w:rsidRPr="001D617A">
        <w:rPr>
          <w:sz w:val="24"/>
          <w:szCs w:val="22"/>
        </w:rPr>
        <w:t xml:space="preserve"> </w:t>
      </w:r>
      <w:r w:rsidRPr="001D617A">
        <w:rPr>
          <w:i/>
          <w:iCs/>
          <w:sz w:val="24"/>
          <w:szCs w:val="22"/>
        </w:rPr>
        <w:t>‘</w:t>
      </w:r>
      <w:r w:rsidRPr="00572669">
        <w:rPr>
          <w:i/>
          <w:iCs/>
          <w:sz w:val="24"/>
          <w:szCs w:val="22"/>
        </w:rPr>
        <w:t>5 Common Challenges in High-Rise Construction and How to Overcome Them</w:t>
      </w:r>
      <w:r w:rsidRPr="001D617A">
        <w:rPr>
          <w:i/>
          <w:iCs/>
          <w:sz w:val="24"/>
          <w:szCs w:val="22"/>
        </w:rPr>
        <w:t xml:space="preserve">’ </w:t>
      </w:r>
      <w:r w:rsidRPr="001D617A">
        <w:rPr>
          <w:sz w:val="24"/>
          <w:szCs w:val="22"/>
        </w:rPr>
        <w:t xml:space="preserve">(Online)  </w:t>
      </w:r>
    </w:p>
    <w:p w14:paraId="774B5A0B" w14:textId="6A685F6E" w:rsidR="00572669" w:rsidRPr="001D617A" w:rsidRDefault="00572669" w:rsidP="00572669">
      <w:pPr>
        <w:rPr>
          <w:sz w:val="24"/>
          <w:szCs w:val="22"/>
        </w:rPr>
      </w:pPr>
      <w:r w:rsidRPr="001D617A">
        <w:rPr>
          <w:sz w:val="24"/>
          <w:szCs w:val="22"/>
        </w:rPr>
        <w:t xml:space="preserve">Available at: </w:t>
      </w:r>
      <w:hyperlink r:id="rId19" w:history="1">
        <w:r w:rsidRPr="00BF3BCA">
          <w:rPr>
            <w:rStyle w:val="Hyperlink"/>
            <w:sz w:val="24"/>
            <w:szCs w:val="22"/>
          </w:rPr>
          <w:t>https://capacite.in/5-common-challenges-in-high-rise-construction-and-how-to-overcome-them/</w:t>
        </w:r>
      </w:hyperlink>
      <w:r>
        <w:rPr>
          <w:sz w:val="24"/>
          <w:szCs w:val="22"/>
        </w:rPr>
        <w:t xml:space="preserve"> </w:t>
      </w:r>
    </w:p>
    <w:p w14:paraId="20CA5760" w14:textId="77777777" w:rsidR="00572669" w:rsidRDefault="00572669" w:rsidP="00572669">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0B20F429" w14:textId="77777777" w:rsidR="00572669" w:rsidRDefault="00572669" w:rsidP="008E4F6D">
      <w:pPr>
        <w:rPr>
          <w:sz w:val="24"/>
          <w:szCs w:val="22"/>
        </w:rPr>
      </w:pPr>
    </w:p>
    <w:p w14:paraId="21578003" w14:textId="1F3FB9A0" w:rsidR="00D50C06" w:rsidRPr="00D50C06" w:rsidRDefault="00D50C06" w:rsidP="00D50C06">
      <w:pPr>
        <w:rPr>
          <w:i/>
          <w:iCs/>
          <w:sz w:val="24"/>
          <w:szCs w:val="22"/>
        </w:rPr>
      </w:pPr>
      <w:r>
        <w:rPr>
          <w:sz w:val="24"/>
          <w:szCs w:val="22"/>
        </w:rPr>
        <w:t xml:space="preserve">Cruickshank, I </w:t>
      </w:r>
      <w:r w:rsidRPr="001D617A">
        <w:rPr>
          <w:sz w:val="24"/>
          <w:szCs w:val="22"/>
        </w:rPr>
        <w:t>(</w:t>
      </w:r>
      <w:r>
        <w:rPr>
          <w:sz w:val="24"/>
          <w:szCs w:val="22"/>
        </w:rPr>
        <w:t>2005)</w:t>
      </w:r>
      <w:r w:rsidRPr="001D617A">
        <w:rPr>
          <w:sz w:val="24"/>
          <w:szCs w:val="22"/>
        </w:rPr>
        <w:t xml:space="preserve"> </w:t>
      </w:r>
      <w:r w:rsidRPr="001D617A">
        <w:rPr>
          <w:i/>
          <w:iCs/>
          <w:sz w:val="24"/>
          <w:szCs w:val="22"/>
        </w:rPr>
        <w:t>‘</w:t>
      </w:r>
      <w:proofErr w:type="gramStart"/>
      <w:r w:rsidRPr="00D50C06">
        <w:rPr>
          <w:i/>
          <w:iCs/>
          <w:sz w:val="24"/>
          <w:szCs w:val="22"/>
        </w:rPr>
        <w:t>Construction</w:t>
      </w:r>
      <w:proofErr w:type="gramEnd"/>
      <w:r w:rsidRPr="00D50C06">
        <w:rPr>
          <w:i/>
          <w:iCs/>
          <w:sz w:val="24"/>
          <w:szCs w:val="22"/>
        </w:rPr>
        <w:t xml:space="preserve"> health and safety in</w:t>
      </w:r>
      <w:r>
        <w:rPr>
          <w:i/>
          <w:iCs/>
          <w:sz w:val="24"/>
          <w:szCs w:val="22"/>
        </w:rPr>
        <w:t xml:space="preserve"> </w:t>
      </w:r>
      <w:r w:rsidRPr="00D50C06">
        <w:rPr>
          <w:i/>
          <w:iCs/>
          <w:sz w:val="24"/>
          <w:szCs w:val="22"/>
        </w:rPr>
        <w:t>coastal and maritime engineering</w:t>
      </w:r>
      <w:r w:rsidRPr="001D617A">
        <w:rPr>
          <w:i/>
          <w:iCs/>
          <w:sz w:val="24"/>
          <w:szCs w:val="22"/>
        </w:rPr>
        <w:t xml:space="preserve">’ </w:t>
      </w:r>
      <w:r w:rsidRPr="001D617A">
        <w:rPr>
          <w:sz w:val="24"/>
          <w:szCs w:val="22"/>
        </w:rPr>
        <w:t xml:space="preserve">(Online)  </w:t>
      </w:r>
    </w:p>
    <w:p w14:paraId="34D6C909" w14:textId="0264DF5F" w:rsidR="00D50C06" w:rsidRPr="001D617A" w:rsidRDefault="00D50C06" w:rsidP="00D50C06">
      <w:pPr>
        <w:rPr>
          <w:sz w:val="24"/>
          <w:szCs w:val="22"/>
        </w:rPr>
      </w:pPr>
      <w:r w:rsidRPr="001D617A">
        <w:rPr>
          <w:sz w:val="24"/>
          <w:szCs w:val="22"/>
        </w:rPr>
        <w:t xml:space="preserve">Available at: </w:t>
      </w:r>
      <w:hyperlink r:id="rId20" w:history="1">
        <w:r w:rsidRPr="00C65D54">
          <w:rPr>
            <w:rStyle w:val="Hyperlink"/>
            <w:sz w:val="24"/>
            <w:szCs w:val="22"/>
          </w:rPr>
          <w:t>https://assets.publishing.service.gov.uk/media/602bd61d8fa8f503896d6c5f/Construction_health_and_safety_in_coastal_and_maritime_engineering_technical_report.pdf</w:t>
        </w:r>
      </w:hyperlink>
      <w:r>
        <w:rPr>
          <w:sz w:val="24"/>
          <w:szCs w:val="22"/>
        </w:rPr>
        <w:t xml:space="preserve"> </w:t>
      </w:r>
    </w:p>
    <w:p w14:paraId="2EEB1EDC" w14:textId="4A4604A4" w:rsidR="00D50C06" w:rsidRDefault="00D50C06" w:rsidP="00D50C06">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0A699B3F" w14:textId="77777777" w:rsidR="00D50C06" w:rsidRDefault="00D50C06" w:rsidP="008E4F6D">
      <w:pPr>
        <w:rPr>
          <w:sz w:val="24"/>
          <w:szCs w:val="22"/>
        </w:rPr>
      </w:pPr>
    </w:p>
    <w:p w14:paraId="2C5EEE54" w14:textId="7050D198" w:rsidR="008E4F6D" w:rsidRPr="001D617A" w:rsidRDefault="008E4F6D" w:rsidP="008E4F6D">
      <w:pPr>
        <w:rPr>
          <w:sz w:val="24"/>
          <w:szCs w:val="22"/>
        </w:rPr>
      </w:pPr>
      <w:r>
        <w:rPr>
          <w:sz w:val="24"/>
          <w:szCs w:val="22"/>
        </w:rPr>
        <w:t xml:space="preserve">Department for Environment, Food &amp; Rural Affairs </w:t>
      </w:r>
      <w:r w:rsidRPr="001D617A">
        <w:rPr>
          <w:sz w:val="24"/>
          <w:szCs w:val="22"/>
        </w:rPr>
        <w:t>(</w:t>
      </w:r>
      <w:r>
        <w:rPr>
          <w:sz w:val="24"/>
          <w:szCs w:val="22"/>
        </w:rPr>
        <w:t>30</w:t>
      </w:r>
      <w:r w:rsidRPr="008E4F6D">
        <w:rPr>
          <w:sz w:val="24"/>
          <w:szCs w:val="22"/>
          <w:vertAlign w:val="superscript"/>
        </w:rPr>
        <w:t>th</w:t>
      </w:r>
      <w:r>
        <w:rPr>
          <w:sz w:val="24"/>
          <w:szCs w:val="22"/>
        </w:rPr>
        <w:t xml:space="preserve"> July 2025</w:t>
      </w:r>
      <w:r w:rsidRPr="001D617A">
        <w:rPr>
          <w:sz w:val="24"/>
          <w:szCs w:val="22"/>
        </w:rPr>
        <w:t xml:space="preserve">) </w:t>
      </w:r>
      <w:r w:rsidRPr="001D617A">
        <w:rPr>
          <w:i/>
          <w:iCs/>
          <w:sz w:val="24"/>
          <w:szCs w:val="22"/>
        </w:rPr>
        <w:t>‘</w:t>
      </w:r>
      <w:r w:rsidRPr="008E4F6D">
        <w:rPr>
          <w:i/>
          <w:iCs/>
          <w:sz w:val="24"/>
          <w:szCs w:val="22"/>
        </w:rPr>
        <w:t>National standards for sustainable drainage systems (</w:t>
      </w:r>
      <w:proofErr w:type="spellStart"/>
      <w:r w:rsidRPr="008E4F6D">
        <w:rPr>
          <w:i/>
          <w:iCs/>
          <w:sz w:val="24"/>
          <w:szCs w:val="22"/>
        </w:rPr>
        <w:t>SuDS</w:t>
      </w:r>
      <w:proofErr w:type="spellEnd"/>
      <w:r w:rsidRPr="008E4F6D">
        <w:rPr>
          <w:i/>
          <w:iCs/>
          <w:sz w:val="24"/>
          <w:szCs w:val="22"/>
        </w:rPr>
        <w:t>)</w:t>
      </w:r>
      <w:r w:rsidRPr="001D617A">
        <w:rPr>
          <w:i/>
          <w:iCs/>
          <w:sz w:val="24"/>
          <w:szCs w:val="22"/>
        </w:rPr>
        <w:t xml:space="preserve">’ </w:t>
      </w:r>
      <w:r w:rsidRPr="001D617A">
        <w:rPr>
          <w:sz w:val="24"/>
          <w:szCs w:val="22"/>
        </w:rPr>
        <w:t xml:space="preserve">(Online)  </w:t>
      </w:r>
    </w:p>
    <w:p w14:paraId="50E9DC2A" w14:textId="329B69D4" w:rsidR="008E4F6D" w:rsidRPr="001D617A" w:rsidRDefault="008E4F6D" w:rsidP="008E4F6D">
      <w:pPr>
        <w:rPr>
          <w:sz w:val="24"/>
          <w:szCs w:val="22"/>
        </w:rPr>
      </w:pPr>
      <w:r w:rsidRPr="001D617A">
        <w:rPr>
          <w:sz w:val="24"/>
          <w:szCs w:val="22"/>
        </w:rPr>
        <w:t xml:space="preserve">Available at: </w:t>
      </w:r>
      <w:hyperlink r:id="rId21" w:history="1">
        <w:r w:rsidRPr="00C65D54">
          <w:rPr>
            <w:rStyle w:val="Hyperlink"/>
            <w:sz w:val="24"/>
            <w:szCs w:val="22"/>
          </w:rPr>
          <w:t>https://www.gov.uk/government/publications/national-standards-for-sustainable-drainage-systems/national-standards-for-sustainable-drainage-systems-suds</w:t>
        </w:r>
      </w:hyperlink>
    </w:p>
    <w:p w14:paraId="36B01452" w14:textId="248B3961" w:rsidR="008E4F6D" w:rsidRDefault="008E4F6D" w:rsidP="008E4F6D">
      <w:pPr>
        <w:rPr>
          <w:sz w:val="24"/>
          <w:szCs w:val="22"/>
        </w:rPr>
      </w:pPr>
      <w:r w:rsidRPr="001D617A">
        <w:rPr>
          <w:sz w:val="24"/>
          <w:szCs w:val="22"/>
        </w:rPr>
        <w:t xml:space="preserve">Accessed on: </w:t>
      </w:r>
      <w:r>
        <w:rPr>
          <w:sz w:val="24"/>
          <w:szCs w:val="22"/>
        </w:rPr>
        <w:t>25</w:t>
      </w:r>
      <w:r w:rsidRPr="001D617A">
        <w:rPr>
          <w:sz w:val="24"/>
          <w:szCs w:val="22"/>
        </w:rPr>
        <w:t>/04/2026</w:t>
      </w:r>
    </w:p>
    <w:p w14:paraId="7C5A398E" w14:textId="77777777" w:rsidR="008E4F6D" w:rsidRDefault="008E4F6D" w:rsidP="00AC40AD">
      <w:pPr>
        <w:rPr>
          <w:sz w:val="24"/>
          <w:szCs w:val="22"/>
        </w:rPr>
      </w:pPr>
    </w:p>
    <w:p w14:paraId="6649C334" w14:textId="48F16FF5" w:rsidR="009B68E6" w:rsidRPr="001D617A" w:rsidRDefault="009B68E6" w:rsidP="009B68E6">
      <w:pPr>
        <w:rPr>
          <w:sz w:val="24"/>
          <w:szCs w:val="22"/>
        </w:rPr>
      </w:pPr>
      <w:r>
        <w:rPr>
          <w:sz w:val="24"/>
          <w:szCs w:val="22"/>
        </w:rPr>
        <w:t>Evans, A</w:t>
      </w:r>
      <w:r w:rsidRPr="001D617A">
        <w:rPr>
          <w:sz w:val="24"/>
          <w:szCs w:val="22"/>
        </w:rPr>
        <w:t xml:space="preserve"> (</w:t>
      </w:r>
      <w:r>
        <w:rPr>
          <w:sz w:val="24"/>
          <w:szCs w:val="22"/>
        </w:rPr>
        <w:t>2024</w:t>
      </w:r>
      <w:r w:rsidRPr="001D617A">
        <w:rPr>
          <w:sz w:val="24"/>
          <w:szCs w:val="22"/>
        </w:rPr>
        <w:t xml:space="preserve">) </w:t>
      </w:r>
      <w:r w:rsidRPr="001D617A">
        <w:rPr>
          <w:i/>
          <w:iCs/>
          <w:sz w:val="24"/>
          <w:szCs w:val="22"/>
        </w:rPr>
        <w:t>‘</w:t>
      </w:r>
      <w:r w:rsidRPr="009B68E6">
        <w:rPr>
          <w:i/>
          <w:iCs/>
          <w:sz w:val="24"/>
          <w:szCs w:val="22"/>
        </w:rPr>
        <w:t>What Are Sustainable Construction Practices and How Can You Implement Them into Your Project?</w:t>
      </w:r>
      <w:r w:rsidRPr="001D617A">
        <w:rPr>
          <w:i/>
          <w:iCs/>
          <w:sz w:val="24"/>
          <w:szCs w:val="22"/>
        </w:rPr>
        <w:t xml:space="preserve">’ </w:t>
      </w:r>
      <w:r w:rsidRPr="001D617A">
        <w:rPr>
          <w:sz w:val="24"/>
          <w:szCs w:val="22"/>
        </w:rPr>
        <w:t xml:space="preserve">(Online)  </w:t>
      </w:r>
    </w:p>
    <w:p w14:paraId="36D27EBA" w14:textId="2CE83F55" w:rsidR="009B68E6" w:rsidRPr="001D617A" w:rsidRDefault="009B68E6" w:rsidP="009B68E6">
      <w:pPr>
        <w:rPr>
          <w:sz w:val="24"/>
          <w:szCs w:val="22"/>
        </w:rPr>
      </w:pPr>
      <w:r w:rsidRPr="001D617A">
        <w:rPr>
          <w:sz w:val="24"/>
          <w:szCs w:val="22"/>
        </w:rPr>
        <w:lastRenderedPageBreak/>
        <w:t xml:space="preserve">Available at: </w:t>
      </w:r>
      <w:hyperlink r:id="rId22" w:history="1">
        <w:r w:rsidRPr="00BF3BCA">
          <w:rPr>
            <w:rStyle w:val="Hyperlink"/>
            <w:sz w:val="24"/>
            <w:szCs w:val="22"/>
          </w:rPr>
          <w:t>https://www.carnegiesteelbuildings.co.uk/blog/what-are-sustainable-construction-practices/</w:t>
        </w:r>
      </w:hyperlink>
      <w:r>
        <w:rPr>
          <w:sz w:val="24"/>
          <w:szCs w:val="22"/>
        </w:rPr>
        <w:t xml:space="preserve"> </w:t>
      </w:r>
    </w:p>
    <w:p w14:paraId="4454816F" w14:textId="77777777" w:rsidR="009B68E6" w:rsidRDefault="009B68E6" w:rsidP="009B68E6">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494D12DF" w14:textId="77777777" w:rsidR="009B68E6" w:rsidRDefault="009B68E6" w:rsidP="00AC40AD">
      <w:pPr>
        <w:rPr>
          <w:sz w:val="24"/>
          <w:szCs w:val="22"/>
        </w:rPr>
      </w:pPr>
    </w:p>
    <w:p w14:paraId="3BCC8F7A" w14:textId="77096689" w:rsidR="005E5456" w:rsidRPr="001D617A" w:rsidRDefault="005E5456" w:rsidP="005E5456">
      <w:pPr>
        <w:rPr>
          <w:sz w:val="24"/>
          <w:szCs w:val="22"/>
        </w:rPr>
      </w:pPr>
      <w:proofErr w:type="spellStart"/>
      <w:r>
        <w:rPr>
          <w:sz w:val="24"/>
          <w:szCs w:val="22"/>
        </w:rPr>
        <w:t>Engenuiti</w:t>
      </w:r>
      <w:proofErr w:type="spellEnd"/>
      <w:r w:rsidRPr="001D617A">
        <w:rPr>
          <w:sz w:val="24"/>
          <w:szCs w:val="22"/>
        </w:rPr>
        <w:t xml:space="preserve"> (</w:t>
      </w:r>
      <w:r>
        <w:rPr>
          <w:sz w:val="24"/>
          <w:szCs w:val="22"/>
        </w:rPr>
        <w:t>17</w:t>
      </w:r>
      <w:r w:rsidRPr="005E5456">
        <w:rPr>
          <w:sz w:val="24"/>
          <w:szCs w:val="22"/>
          <w:vertAlign w:val="superscript"/>
        </w:rPr>
        <w:t>th</w:t>
      </w:r>
      <w:r>
        <w:rPr>
          <w:sz w:val="24"/>
          <w:szCs w:val="22"/>
        </w:rPr>
        <w:t xml:space="preserve"> June 2016</w:t>
      </w:r>
      <w:r w:rsidRPr="001D617A">
        <w:rPr>
          <w:sz w:val="24"/>
          <w:szCs w:val="22"/>
        </w:rPr>
        <w:t xml:space="preserve">) </w:t>
      </w:r>
      <w:r w:rsidRPr="001D617A">
        <w:rPr>
          <w:i/>
          <w:iCs/>
          <w:sz w:val="24"/>
          <w:szCs w:val="22"/>
        </w:rPr>
        <w:t>‘</w:t>
      </w:r>
      <w:r w:rsidRPr="005E5456">
        <w:rPr>
          <w:i/>
          <w:iCs/>
          <w:sz w:val="24"/>
          <w:szCs w:val="22"/>
        </w:rPr>
        <w:t>STRUCTURAL &amp; CIVIL ENGINEERING RIBA STAGE 2 REPORT</w:t>
      </w:r>
      <w:r w:rsidRPr="001D617A">
        <w:rPr>
          <w:i/>
          <w:iCs/>
          <w:sz w:val="24"/>
          <w:szCs w:val="22"/>
        </w:rPr>
        <w:t xml:space="preserve">’ </w:t>
      </w:r>
      <w:r w:rsidRPr="001D617A">
        <w:rPr>
          <w:sz w:val="24"/>
          <w:szCs w:val="22"/>
        </w:rPr>
        <w:t xml:space="preserve">(Online)  </w:t>
      </w:r>
    </w:p>
    <w:p w14:paraId="31A91F93" w14:textId="6B260D99" w:rsidR="005E5456" w:rsidRPr="001D617A" w:rsidRDefault="005E5456" w:rsidP="005E5456">
      <w:pPr>
        <w:rPr>
          <w:sz w:val="24"/>
          <w:szCs w:val="22"/>
        </w:rPr>
      </w:pPr>
      <w:r w:rsidRPr="001D617A">
        <w:rPr>
          <w:sz w:val="24"/>
          <w:szCs w:val="22"/>
        </w:rPr>
        <w:t xml:space="preserve">Available at: </w:t>
      </w:r>
      <w:hyperlink r:id="rId23" w:history="1">
        <w:r w:rsidR="009B68E6" w:rsidRPr="00BF3BCA">
          <w:rPr>
            <w:rStyle w:val="Hyperlink"/>
            <w:sz w:val="24"/>
            <w:szCs w:val="22"/>
          </w:rPr>
          <w:t>https://moderngov.dover.gov.uk/documents/s19007/Annex%201D%20-%20Redacted%20Feasibility%20Study.pdf</w:t>
        </w:r>
      </w:hyperlink>
      <w:r w:rsidR="009B68E6">
        <w:rPr>
          <w:sz w:val="24"/>
          <w:szCs w:val="22"/>
        </w:rPr>
        <w:t xml:space="preserve"> </w:t>
      </w:r>
    </w:p>
    <w:p w14:paraId="402D2597" w14:textId="013D37FF" w:rsidR="005E5456" w:rsidRDefault="005E5456" w:rsidP="005E5456">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2A7C7678" w14:textId="77777777" w:rsidR="005E5456" w:rsidRDefault="005E5456" w:rsidP="00AC40AD">
      <w:pPr>
        <w:rPr>
          <w:sz w:val="24"/>
          <w:szCs w:val="22"/>
        </w:rPr>
      </w:pPr>
    </w:p>
    <w:p w14:paraId="206C83D3" w14:textId="5FDBC7E0" w:rsidR="00AC40AD" w:rsidRPr="001D617A" w:rsidRDefault="00AC40AD" w:rsidP="00AC40AD">
      <w:pPr>
        <w:rPr>
          <w:sz w:val="24"/>
          <w:szCs w:val="22"/>
        </w:rPr>
      </w:pPr>
      <w:r>
        <w:rPr>
          <w:sz w:val="24"/>
          <w:szCs w:val="22"/>
        </w:rPr>
        <w:t>Fulin Qu</w:t>
      </w:r>
      <w:r w:rsidRPr="001D617A">
        <w:rPr>
          <w:sz w:val="24"/>
          <w:szCs w:val="22"/>
        </w:rPr>
        <w:t xml:space="preserve"> (</w:t>
      </w:r>
      <w:r>
        <w:rPr>
          <w:sz w:val="24"/>
          <w:szCs w:val="22"/>
        </w:rPr>
        <w:t>2021</w:t>
      </w:r>
      <w:r w:rsidRPr="001D617A">
        <w:rPr>
          <w:sz w:val="24"/>
          <w:szCs w:val="22"/>
        </w:rPr>
        <w:t xml:space="preserve">) </w:t>
      </w:r>
      <w:r w:rsidRPr="001D617A">
        <w:rPr>
          <w:i/>
          <w:iCs/>
          <w:sz w:val="24"/>
          <w:szCs w:val="22"/>
        </w:rPr>
        <w:t>‘</w:t>
      </w:r>
      <w:r w:rsidRPr="00AC40AD">
        <w:rPr>
          <w:i/>
          <w:iCs/>
          <w:sz w:val="24"/>
          <w:szCs w:val="22"/>
        </w:rPr>
        <w:t>Durability deterioration of concrete under marine environment from material to structure: A critical review</w:t>
      </w:r>
      <w:r w:rsidRPr="001D617A">
        <w:rPr>
          <w:i/>
          <w:iCs/>
          <w:sz w:val="24"/>
          <w:szCs w:val="22"/>
        </w:rPr>
        <w:t xml:space="preserve">’ </w:t>
      </w:r>
      <w:r w:rsidRPr="001D617A">
        <w:rPr>
          <w:sz w:val="24"/>
          <w:szCs w:val="22"/>
        </w:rPr>
        <w:t xml:space="preserve">(Online)  </w:t>
      </w:r>
    </w:p>
    <w:p w14:paraId="7E09E959" w14:textId="3FCABEF7" w:rsidR="00AC40AD" w:rsidRPr="001D617A" w:rsidRDefault="00AC40AD" w:rsidP="00AC40AD">
      <w:pPr>
        <w:rPr>
          <w:sz w:val="24"/>
          <w:szCs w:val="22"/>
        </w:rPr>
      </w:pPr>
      <w:r w:rsidRPr="001D617A">
        <w:rPr>
          <w:sz w:val="24"/>
          <w:szCs w:val="22"/>
        </w:rPr>
        <w:t xml:space="preserve">Available at: </w:t>
      </w:r>
      <w:hyperlink r:id="rId24" w:history="1">
        <w:r w:rsidRPr="00FE7C5C">
          <w:rPr>
            <w:rStyle w:val="Hyperlink"/>
            <w:sz w:val="24"/>
            <w:szCs w:val="22"/>
          </w:rPr>
          <w:t>https://www.sciencedirect.com/science/article/abs/pii/S2352710220337062</w:t>
        </w:r>
      </w:hyperlink>
      <w:r>
        <w:rPr>
          <w:sz w:val="24"/>
          <w:szCs w:val="22"/>
        </w:rPr>
        <w:t xml:space="preserve"> </w:t>
      </w:r>
    </w:p>
    <w:p w14:paraId="5D4A0845" w14:textId="17DFA7B5" w:rsidR="00AC40AD" w:rsidRDefault="00AC40AD" w:rsidP="00AC40AD">
      <w:pPr>
        <w:rPr>
          <w:sz w:val="24"/>
          <w:szCs w:val="22"/>
        </w:rPr>
      </w:pPr>
      <w:r w:rsidRPr="001D617A">
        <w:rPr>
          <w:sz w:val="24"/>
          <w:szCs w:val="22"/>
        </w:rPr>
        <w:t xml:space="preserve">Accessed on: </w:t>
      </w:r>
      <w:r>
        <w:rPr>
          <w:sz w:val="24"/>
          <w:szCs w:val="22"/>
        </w:rPr>
        <w:t>16</w:t>
      </w:r>
      <w:r w:rsidRPr="001D617A">
        <w:rPr>
          <w:sz w:val="24"/>
          <w:szCs w:val="22"/>
        </w:rPr>
        <w:t>/04/2026</w:t>
      </w:r>
    </w:p>
    <w:p w14:paraId="633FC4C4" w14:textId="77777777" w:rsidR="00AC40AD" w:rsidRDefault="00AC40AD" w:rsidP="00BC7DC5">
      <w:pPr>
        <w:rPr>
          <w:sz w:val="24"/>
          <w:szCs w:val="22"/>
        </w:rPr>
      </w:pPr>
    </w:p>
    <w:p w14:paraId="292F865F" w14:textId="411A7558" w:rsidR="00940045" w:rsidRPr="001D617A" w:rsidRDefault="00940045" w:rsidP="00940045">
      <w:pPr>
        <w:rPr>
          <w:sz w:val="24"/>
          <w:szCs w:val="22"/>
        </w:rPr>
      </w:pPr>
      <w:r>
        <w:rPr>
          <w:sz w:val="24"/>
          <w:szCs w:val="22"/>
        </w:rPr>
        <w:t>Friesen, M</w:t>
      </w:r>
      <w:r w:rsidRPr="001D617A">
        <w:rPr>
          <w:sz w:val="24"/>
          <w:szCs w:val="22"/>
        </w:rPr>
        <w:t xml:space="preserve"> (</w:t>
      </w:r>
      <w:r>
        <w:rPr>
          <w:sz w:val="24"/>
          <w:szCs w:val="22"/>
        </w:rPr>
        <w:t>11</w:t>
      </w:r>
      <w:r w:rsidRPr="00940045">
        <w:rPr>
          <w:sz w:val="24"/>
          <w:szCs w:val="22"/>
          <w:vertAlign w:val="superscript"/>
        </w:rPr>
        <w:t>th</w:t>
      </w:r>
      <w:r>
        <w:rPr>
          <w:sz w:val="24"/>
          <w:szCs w:val="22"/>
        </w:rPr>
        <w:t xml:space="preserve"> October 2024</w:t>
      </w:r>
      <w:r w:rsidRPr="001D617A">
        <w:rPr>
          <w:sz w:val="24"/>
          <w:szCs w:val="22"/>
        </w:rPr>
        <w:t xml:space="preserve">) </w:t>
      </w:r>
      <w:r w:rsidRPr="001D617A">
        <w:rPr>
          <w:i/>
          <w:iCs/>
          <w:sz w:val="24"/>
          <w:szCs w:val="22"/>
        </w:rPr>
        <w:t>‘</w:t>
      </w:r>
      <w:r w:rsidRPr="00940045">
        <w:rPr>
          <w:i/>
          <w:iCs/>
          <w:sz w:val="24"/>
          <w:szCs w:val="22"/>
        </w:rPr>
        <w:t>Common Challenges in Steel Building Construction</w:t>
      </w:r>
      <w:r w:rsidRPr="001D617A">
        <w:rPr>
          <w:i/>
          <w:iCs/>
          <w:sz w:val="24"/>
          <w:szCs w:val="22"/>
        </w:rPr>
        <w:t xml:space="preserve">’ </w:t>
      </w:r>
      <w:r w:rsidRPr="001D617A">
        <w:rPr>
          <w:sz w:val="24"/>
          <w:szCs w:val="22"/>
        </w:rPr>
        <w:t xml:space="preserve">(Online)  </w:t>
      </w:r>
    </w:p>
    <w:p w14:paraId="1F42C21B" w14:textId="00C06701" w:rsidR="00940045" w:rsidRPr="001D617A" w:rsidRDefault="00940045" w:rsidP="00940045">
      <w:pPr>
        <w:rPr>
          <w:sz w:val="24"/>
          <w:szCs w:val="22"/>
        </w:rPr>
      </w:pPr>
      <w:r w:rsidRPr="001D617A">
        <w:rPr>
          <w:sz w:val="24"/>
          <w:szCs w:val="22"/>
        </w:rPr>
        <w:t xml:space="preserve">Available at: </w:t>
      </w:r>
      <w:hyperlink r:id="rId25" w:history="1">
        <w:r w:rsidRPr="00BF3BCA">
          <w:rPr>
            <w:rStyle w:val="Hyperlink"/>
            <w:sz w:val="24"/>
            <w:szCs w:val="22"/>
          </w:rPr>
          <w:t>https://wiebessteelstructures.com/common-challenges-in-steel-building-construction/</w:t>
        </w:r>
      </w:hyperlink>
      <w:r>
        <w:rPr>
          <w:sz w:val="24"/>
          <w:szCs w:val="22"/>
        </w:rPr>
        <w:t xml:space="preserve"> </w:t>
      </w:r>
    </w:p>
    <w:p w14:paraId="5F1D463F" w14:textId="18BAD252" w:rsidR="00940045" w:rsidRDefault="00940045" w:rsidP="00940045">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0B99DFE8" w14:textId="77777777" w:rsidR="00940045" w:rsidRDefault="00940045" w:rsidP="00BC7DC5">
      <w:pPr>
        <w:rPr>
          <w:sz w:val="24"/>
          <w:szCs w:val="22"/>
        </w:rPr>
      </w:pPr>
    </w:p>
    <w:p w14:paraId="66D5BEB3" w14:textId="016A72CC" w:rsidR="00A44038" w:rsidRPr="00A44038" w:rsidRDefault="00A44038" w:rsidP="00A44038">
      <w:pPr>
        <w:rPr>
          <w:sz w:val="24"/>
          <w:szCs w:val="22"/>
        </w:rPr>
      </w:pPr>
      <w:r w:rsidRPr="00A44038">
        <w:rPr>
          <w:sz w:val="24"/>
          <w:szCs w:val="22"/>
        </w:rPr>
        <w:t>Google Maps (202</w:t>
      </w:r>
      <w:r>
        <w:rPr>
          <w:sz w:val="24"/>
          <w:szCs w:val="22"/>
        </w:rPr>
        <w:t>6</w:t>
      </w:r>
      <w:r w:rsidRPr="00A44038">
        <w:rPr>
          <w:sz w:val="24"/>
          <w:szCs w:val="22"/>
        </w:rPr>
        <w:t xml:space="preserve">) ‘Google Maps’ (Online)  </w:t>
      </w:r>
    </w:p>
    <w:p w14:paraId="3101C7ED" w14:textId="5BE60D3C" w:rsidR="00A44038" w:rsidRPr="00A44038" w:rsidRDefault="00A44038" w:rsidP="00A44038">
      <w:pPr>
        <w:rPr>
          <w:sz w:val="24"/>
          <w:szCs w:val="22"/>
        </w:rPr>
      </w:pPr>
      <w:r w:rsidRPr="00A44038">
        <w:rPr>
          <w:sz w:val="24"/>
          <w:szCs w:val="22"/>
        </w:rPr>
        <w:t xml:space="preserve">Available at: </w:t>
      </w:r>
      <w:hyperlink r:id="rId26" w:history="1">
        <w:r w:rsidRPr="00BF3BCA">
          <w:rPr>
            <w:rStyle w:val="Hyperlink"/>
            <w:sz w:val="24"/>
            <w:szCs w:val="22"/>
          </w:rPr>
          <w:t>https://www.google.com/maps/@51.6062718,-3.986101,448m/data=!3m1!1e3?entry=ttu&amp;g_ep=EgoyMDI1MTIwOS4wIKXMDSoASAFQAw%3D%3D</w:t>
        </w:r>
      </w:hyperlink>
      <w:r>
        <w:rPr>
          <w:sz w:val="24"/>
          <w:szCs w:val="22"/>
        </w:rPr>
        <w:t xml:space="preserve"> </w:t>
      </w:r>
    </w:p>
    <w:p w14:paraId="65AD278A" w14:textId="7F98DE25" w:rsidR="00A44038" w:rsidRDefault="00A44038" w:rsidP="00A44038">
      <w:pPr>
        <w:rPr>
          <w:sz w:val="24"/>
          <w:szCs w:val="22"/>
        </w:rPr>
      </w:pPr>
      <w:proofErr w:type="gramStart"/>
      <w:r w:rsidRPr="00A44038">
        <w:rPr>
          <w:sz w:val="24"/>
          <w:szCs w:val="22"/>
        </w:rPr>
        <w:t>Accessed on</w:t>
      </w:r>
      <w:proofErr w:type="gramEnd"/>
      <w:r w:rsidRPr="00A44038">
        <w:rPr>
          <w:sz w:val="24"/>
          <w:szCs w:val="22"/>
        </w:rPr>
        <w:t xml:space="preserve">: </w:t>
      </w:r>
      <w:r>
        <w:rPr>
          <w:sz w:val="24"/>
          <w:szCs w:val="22"/>
        </w:rPr>
        <w:t>15</w:t>
      </w:r>
      <w:r w:rsidRPr="00A44038">
        <w:rPr>
          <w:sz w:val="24"/>
          <w:szCs w:val="22"/>
        </w:rPr>
        <w:t>/</w:t>
      </w:r>
      <w:r>
        <w:rPr>
          <w:sz w:val="24"/>
          <w:szCs w:val="22"/>
        </w:rPr>
        <w:t>04</w:t>
      </w:r>
      <w:r w:rsidRPr="00A44038">
        <w:rPr>
          <w:sz w:val="24"/>
          <w:szCs w:val="22"/>
        </w:rPr>
        <w:t>/2025</w:t>
      </w:r>
    </w:p>
    <w:p w14:paraId="13738660" w14:textId="77777777" w:rsidR="00A44038" w:rsidRDefault="00A44038" w:rsidP="00A44038">
      <w:pPr>
        <w:rPr>
          <w:sz w:val="24"/>
          <w:szCs w:val="22"/>
        </w:rPr>
      </w:pPr>
    </w:p>
    <w:p w14:paraId="614B09C3" w14:textId="19801F5C" w:rsidR="00BC7DC5" w:rsidRPr="001D617A" w:rsidRDefault="00BC7DC5" w:rsidP="00BC7DC5">
      <w:pPr>
        <w:rPr>
          <w:sz w:val="24"/>
          <w:szCs w:val="22"/>
        </w:rPr>
      </w:pPr>
      <w:r>
        <w:rPr>
          <w:sz w:val="24"/>
          <w:szCs w:val="22"/>
        </w:rPr>
        <w:t>IEA</w:t>
      </w:r>
      <w:r w:rsidRPr="001D617A">
        <w:rPr>
          <w:sz w:val="24"/>
          <w:szCs w:val="22"/>
        </w:rPr>
        <w:t xml:space="preserve"> (</w:t>
      </w:r>
      <w:r>
        <w:rPr>
          <w:sz w:val="24"/>
          <w:szCs w:val="22"/>
        </w:rPr>
        <w:t>2019</w:t>
      </w:r>
      <w:r w:rsidRPr="001D617A">
        <w:rPr>
          <w:sz w:val="24"/>
          <w:szCs w:val="22"/>
        </w:rPr>
        <w:t xml:space="preserve">) </w:t>
      </w:r>
      <w:r w:rsidRPr="001D617A">
        <w:rPr>
          <w:i/>
          <w:iCs/>
          <w:sz w:val="24"/>
          <w:szCs w:val="22"/>
        </w:rPr>
        <w:t>‘</w:t>
      </w:r>
      <w:r w:rsidRPr="00BC7DC5">
        <w:rPr>
          <w:i/>
          <w:iCs/>
          <w:sz w:val="24"/>
          <w:szCs w:val="22"/>
        </w:rPr>
        <w:t>Solar Energy: Mapping the Road Ahead</w:t>
      </w:r>
      <w:r w:rsidRPr="001D617A">
        <w:rPr>
          <w:i/>
          <w:iCs/>
          <w:sz w:val="24"/>
          <w:szCs w:val="22"/>
        </w:rPr>
        <w:t xml:space="preserve">’ </w:t>
      </w:r>
      <w:r w:rsidRPr="001D617A">
        <w:rPr>
          <w:sz w:val="24"/>
          <w:szCs w:val="22"/>
        </w:rPr>
        <w:t xml:space="preserve">(Online)  </w:t>
      </w:r>
    </w:p>
    <w:p w14:paraId="16C26F49" w14:textId="51C28E9F" w:rsidR="00BC7DC5" w:rsidRPr="001D617A" w:rsidRDefault="00BC7DC5" w:rsidP="00BC7DC5">
      <w:pPr>
        <w:rPr>
          <w:sz w:val="24"/>
          <w:szCs w:val="22"/>
        </w:rPr>
      </w:pPr>
      <w:r w:rsidRPr="001D617A">
        <w:rPr>
          <w:sz w:val="24"/>
          <w:szCs w:val="22"/>
        </w:rPr>
        <w:t xml:space="preserve">Available at: </w:t>
      </w:r>
      <w:hyperlink r:id="rId27" w:history="1">
        <w:r w:rsidRPr="00732FC0">
          <w:rPr>
            <w:rStyle w:val="Hyperlink"/>
            <w:sz w:val="24"/>
            <w:szCs w:val="22"/>
          </w:rPr>
          <w:t>https://www.iea.org/reports/solar-energy-mapping-the-road-ahead</w:t>
        </w:r>
      </w:hyperlink>
      <w:r>
        <w:rPr>
          <w:sz w:val="24"/>
          <w:szCs w:val="22"/>
        </w:rPr>
        <w:t xml:space="preserve"> </w:t>
      </w:r>
    </w:p>
    <w:p w14:paraId="79B1DD20" w14:textId="400B7B3F" w:rsidR="00BC7DC5" w:rsidRDefault="00BC7DC5" w:rsidP="0040467B">
      <w:pPr>
        <w:rPr>
          <w:sz w:val="24"/>
          <w:szCs w:val="22"/>
        </w:rPr>
      </w:pPr>
      <w:r w:rsidRPr="001D617A">
        <w:rPr>
          <w:sz w:val="24"/>
          <w:szCs w:val="22"/>
        </w:rPr>
        <w:t xml:space="preserve">Accessed on: </w:t>
      </w:r>
      <w:r>
        <w:rPr>
          <w:sz w:val="24"/>
          <w:szCs w:val="22"/>
        </w:rPr>
        <w:t>15</w:t>
      </w:r>
      <w:r w:rsidRPr="001D617A">
        <w:rPr>
          <w:sz w:val="24"/>
          <w:szCs w:val="22"/>
        </w:rPr>
        <w:t>/04/2026</w:t>
      </w:r>
    </w:p>
    <w:p w14:paraId="48C5A4AB" w14:textId="77777777" w:rsidR="00BC7DC5" w:rsidRDefault="00BC7DC5" w:rsidP="0040467B">
      <w:pPr>
        <w:rPr>
          <w:sz w:val="24"/>
          <w:szCs w:val="22"/>
        </w:rPr>
      </w:pPr>
    </w:p>
    <w:p w14:paraId="13AF25E2" w14:textId="232F30EC" w:rsidR="00367684" w:rsidRPr="001D617A" w:rsidRDefault="00367684" w:rsidP="00367684">
      <w:pPr>
        <w:rPr>
          <w:sz w:val="24"/>
          <w:szCs w:val="22"/>
        </w:rPr>
      </w:pPr>
      <w:proofErr w:type="spellStart"/>
      <w:r>
        <w:rPr>
          <w:sz w:val="24"/>
          <w:szCs w:val="22"/>
        </w:rPr>
        <w:t>Ibeehive</w:t>
      </w:r>
      <w:proofErr w:type="spellEnd"/>
      <w:r w:rsidRPr="001D617A">
        <w:rPr>
          <w:sz w:val="24"/>
          <w:szCs w:val="22"/>
        </w:rPr>
        <w:t xml:space="preserve"> (</w:t>
      </w:r>
      <w:r>
        <w:rPr>
          <w:sz w:val="24"/>
          <w:szCs w:val="22"/>
        </w:rPr>
        <w:t>2026</w:t>
      </w:r>
      <w:r w:rsidRPr="001D617A">
        <w:rPr>
          <w:sz w:val="24"/>
          <w:szCs w:val="22"/>
        </w:rPr>
        <w:t xml:space="preserve">) </w:t>
      </w:r>
      <w:r w:rsidRPr="001D617A">
        <w:rPr>
          <w:i/>
          <w:iCs/>
          <w:sz w:val="24"/>
          <w:szCs w:val="22"/>
        </w:rPr>
        <w:t>‘</w:t>
      </w:r>
      <w:r w:rsidRPr="00367684">
        <w:rPr>
          <w:i/>
          <w:iCs/>
          <w:sz w:val="24"/>
          <w:szCs w:val="22"/>
        </w:rPr>
        <w:t>Steel Structure Hotel Building for Modern Hospitality Projects</w:t>
      </w:r>
      <w:r w:rsidRPr="001D617A">
        <w:rPr>
          <w:i/>
          <w:iCs/>
          <w:sz w:val="24"/>
          <w:szCs w:val="22"/>
        </w:rPr>
        <w:t xml:space="preserve">’ </w:t>
      </w:r>
      <w:r w:rsidRPr="001D617A">
        <w:rPr>
          <w:sz w:val="24"/>
          <w:szCs w:val="22"/>
        </w:rPr>
        <w:t xml:space="preserve">(Online)  </w:t>
      </w:r>
    </w:p>
    <w:p w14:paraId="414D1ADB" w14:textId="6949E262" w:rsidR="00367684" w:rsidRPr="001D617A" w:rsidRDefault="00367684" w:rsidP="00367684">
      <w:pPr>
        <w:rPr>
          <w:sz w:val="24"/>
          <w:szCs w:val="22"/>
        </w:rPr>
      </w:pPr>
      <w:r w:rsidRPr="001D617A">
        <w:rPr>
          <w:sz w:val="24"/>
          <w:szCs w:val="22"/>
        </w:rPr>
        <w:t xml:space="preserve">Available at: </w:t>
      </w:r>
      <w:hyperlink r:id="rId28" w:history="1">
        <w:r w:rsidRPr="00BF3BCA">
          <w:rPr>
            <w:rStyle w:val="Hyperlink"/>
            <w:sz w:val="24"/>
            <w:szCs w:val="22"/>
          </w:rPr>
          <w:t>https://www.ibeehivesteelstructures.com/blog/steel-structure-hotel-building/</w:t>
        </w:r>
      </w:hyperlink>
      <w:r>
        <w:rPr>
          <w:sz w:val="24"/>
          <w:szCs w:val="22"/>
        </w:rPr>
        <w:t xml:space="preserve"> </w:t>
      </w:r>
    </w:p>
    <w:p w14:paraId="460C0F89" w14:textId="07837A13" w:rsidR="00367684" w:rsidRDefault="00367684" w:rsidP="00367684">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5504085C" w14:textId="77777777" w:rsidR="00367684" w:rsidRDefault="00367684" w:rsidP="0040467B">
      <w:pPr>
        <w:rPr>
          <w:sz w:val="24"/>
          <w:szCs w:val="22"/>
        </w:rPr>
      </w:pPr>
    </w:p>
    <w:p w14:paraId="458AEAB3" w14:textId="79C32E66" w:rsidR="00BE5E13" w:rsidRPr="001D617A" w:rsidRDefault="00BE5E13" w:rsidP="00BE5E13">
      <w:pPr>
        <w:rPr>
          <w:sz w:val="24"/>
          <w:szCs w:val="22"/>
        </w:rPr>
      </w:pPr>
      <w:proofErr w:type="spellStart"/>
      <w:r>
        <w:rPr>
          <w:sz w:val="24"/>
          <w:szCs w:val="22"/>
        </w:rPr>
        <w:t>Kappenthuler</w:t>
      </w:r>
      <w:proofErr w:type="spellEnd"/>
      <w:r>
        <w:rPr>
          <w:sz w:val="24"/>
          <w:szCs w:val="22"/>
        </w:rPr>
        <w:t>, S</w:t>
      </w:r>
      <w:r w:rsidRPr="001D617A">
        <w:rPr>
          <w:sz w:val="24"/>
          <w:szCs w:val="22"/>
        </w:rPr>
        <w:t xml:space="preserve"> (</w:t>
      </w:r>
      <w:r>
        <w:rPr>
          <w:sz w:val="24"/>
          <w:szCs w:val="22"/>
        </w:rPr>
        <w:t>2021</w:t>
      </w:r>
      <w:r w:rsidRPr="001D617A">
        <w:rPr>
          <w:sz w:val="24"/>
          <w:szCs w:val="22"/>
        </w:rPr>
        <w:t xml:space="preserve">) </w:t>
      </w:r>
      <w:r w:rsidRPr="001D617A">
        <w:rPr>
          <w:i/>
          <w:iCs/>
          <w:sz w:val="24"/>
          <w:szCs w:val="22"/>
        </w:rPr>
        <w:t>‘</w:t>
      </w:r>
      <w:r w:rsidR="00205701" w:rsidRPr="00205701">
        <w:rPr>
          <w:i/>
          <w:iCs/>
          <w:sz w:val="24"/>
          <w:szCs w:val="22"/>
        </w:rPr>
        <w:t>Assessing the long-term potential of fiber reinforced polymer composites for sustainable marine construction</w:t>
      </w:r>
      <w:r w:rsidRPr="001D617A">
        <w:rPr>
          <w:i/>
          <w:iCs/>
          <w:sz w:val="24"/>
          <w:szCs w:val="22"/>
        </w:rPr>
        <w:t xml:space="preserve">’ </w:t>
      </w:r>
      <w:r w:rsidRPr="001D617A">
        <w:rPr>
          <w:sz w:val="24"/>
          <w:szCs w:val="22"/>
        </w:rPr>
        <w:t xml:space="preserve">(Online)  </w:t>
      </w:r>
    </w:p>
    <w:p w14:paraId="7D5AA665" w14:textId="31AF1174" w:rsidR="00BE5E13" w:rsidRPr="001D617A" w:rsidRDefault="00BE5E13" w:rsidP="00BE5E13">
      <w:pPr>
        <w:rPr>
          <w:sz w:val="24"/>
          <w:szCs w:val="22"/>
        </w:rPr>
      </w:pPr>
      <w:r w:rsidRPr="001D617A">
        <w:rPr>
          <w:sz w:val="24"/>
          <w:szCs w:val="22"/>
        </w:rPr>
        <w:t xml:space="preserve">Available at: </w:t>
      </w:r>
      <w:hyperlink r:id="rId29" w:history="1">
        <w:r w:rsidR="00205701" w:rsidRPr="00FE7C5C">
          <w:rPr>
            <w:rStyle w:val="Hyperlink"/>
            <w:sz w:val="24"/>
            <w:szCs w:val="22"/>
          </w:rPr>
          <w:t>https://link.springer.com/article/10.1007/s40722-021-00187-x</w:t>
        </w:r>
      </w:hyperlink>
      <w:r w:rsidR="00205701">
        <w:rPr>
          <w:sz w:val="24"/>
          <w:szCs w:val="22"/>
        </w:rPr>
        <w:t xml:space="preserve"> </w:t>
      </w:r>
    </w:p>
    <w:p w14:paraId="19AE7AF0" w14:textId="57DCA687" w:rsidR="00BE5E13" w:rsidRDefault="00BE5E13" w:rsidP="00BE5E13">
      <w:pPr>
        <w:rPr>
          <w:sz w:val="24"/>
          <w:szCs w:val="22"/>
        </w:rPr>
      </w:pPr>
      <w:r w:rsidRPr="001D617A">
        <w:rPr>
          <w:sz w:val="24"/>
          <w:szCs w:val="22"/>
        </w:rPr>
        <w:t xml:space="preserve">Accessed on: </w:t>
      </w:r>
      <w:r>
        <w:rPr>
          <w:sz w:val="24"/>
          <w:szCs w:val="22"/>
        </w:rPr>
        <w:t>1</w:t>
      </w:r>
      <w:r w:rsidR="00205701">
        <w:rPr>
          <w:sz w:val="24"/>
          <w:szCs w:val="22"/>
        </w:rPr>
        <w:t>6</w:t>
      </w:r>
      <w:r w:rsidRPr="001D617A">
        <w:rPr>
          <w:sz w:val="24"/>
          <w:szCs w:val="22"/>
        </w:rPr>
        <w:t>/04/2026</w:t>
      </w:r>
    </w:p>
    <w:p w14:paraId="3EF4536B" w14:textId="77777777" w:rsidR="00BE5E13" w:rsidRDefault="00BE5E13" w:rsidP="0040467B">
      <w:pPr>
        <w:rPr>
          <w:sz w:val="24"/>
          <w:szCs w:val="22"/>
        </w:rPr>
      </w:pPr>
    </w:p>
    <w:p w14:paraId="5AB2CF21" w14:textId="5C60693B" w:rsidR="0040467B" w:rsidRPr="001D617A" w:rsidRDefault="0040467B" w:rsidP="0040467B">
      <w:pPr>
        <w:rPr>
          <w:sz w:val="24"/>
          <w:szCs w:val="22"/>
        </w:rPr>
      </w:pPr>
      <w:r w:rsidRPr="001D617A">
        <w:rPr>
          <w:sz w:val="24"/>
          <w:szCs w:val="22"/>
        </w:rPr>
        <w:t>Mercatus</w:t>
      </w:r>
      <w:r w:rsidR="00BC7DC5">
        <w:rPr>
          <w:sz w:val="24"/>
          <w:szCs w:val="22"/>
        </w:rPr>
        <w:t xml:space="preserve"> </w:t>
      </w:r>
      <w:r w:rsidRPr="001D617A">
        <w:rPr>
          <w:sz w:val="24"/>
          <w:szCs w:val="22"/>
        </w:rPr>
        <w:t>edits (8</w:t>
      </w:r>
      <w:r w:rsidRPr="001D617A">
        <w:rPr>
          <w:sz w:val="24"/>
          <w:szCs w:val="22"/>
          <w:vertAlign w:val="superscript"/>
        </w:rPr>
        <w:t>th</w:t>
      </w:r>
      <w:r w:rsidRPr="001D617A">
        <w:rPr>
          <w:sz w:val="24"/>
          <w:szCs w:val="22"/>
        </w:rPr>
        <w:t xml:space="preserve"> August 2025) </w:t>
      </w:r>
      <w:r w:rsidRPr="001D617A">
        <w:rPr>
          <w:i/>
          <w:iCs/>
          <w:sz w:val="24"/>
          <w:szCs w:val="22"/>
        </w:rPr>
        <w:t xml:space="preserve">‘Coastal Weather Considerations for Construction: Key Factors and Best Practices’ </w:t>
      </w:r>
      <w:r w:rsidRPr="001D617A">
        <w:rPr>
          <w:sz w:val="24"/>
          <w:szCs w:val="22"/>
        </w:rPr>
        <w:t xml:space="preserve">(Online)  </w:t>
      </w:r>
    </w:p>
    <w:p w14:paraId="18C11CA7" w14:textId="064D70A7" w:rsidR="0040467B" w:rsidRPr="001D617A" w:rsidRDefault="0040467B" w:rsidP="0040467B">
      <w:pPr>
        <w:rPr>
          <w:sz w:val="24"/>
          <w:szCs w:val="22"/>
        </w:rPr>
      </w:pPr>
      <w:r w:rsidRPr="001D617A">
        <w:rPr>
          <w:sz w:val="24"/>
          <w:szCs w:val="22"/>
        </w:rPr>
        <w:t xml:space="preserve">Available at: </w:t>
      </w:r>
      <w:hyperlink r:id="rId30" w:history="1">
        <w:r w:rsidRPr="001D617A">
          <w:rPr>
            <w:rStyle w:val="Hyperlink"/>
            <w:sz w:val="24"/>
            <w:szCs w:val="22"/>
          </w:rPr>
          <w:t>https://mercatusbuilders.com/coastal-weather-considerations-for-construction/</w:t>
        </w:r>
      </w:hyperlink>
      <w:r w:rsidRPr="001D617A">
        <w:rPr>
          <w:sz w:val="24"/>
          <w:szCs w:val="22"/>
        </w:rPr>
        <w:t xml:space="preserve"> </w:t>
      </w:r>
    </w:p>
    <w:p w14:paraId="4374E937" w14:textId="77777777" w:rsidR="0040467B" w:rsidRPr="001D617A" w:rsidRDefault="0040467B" w:rsidP="0040467B">
      <w:pPr>
        <w:rPr>
          <w:sz w:val="24"/>
          <w:szCs w:val="22"/>
        </w:rPr>
      </w:pPr>
      <w:r w:rsidRPr="001D617A">
        <w:rPr>
          <w:sz w:val="24"/>
          <w:szCs w:val="22"/>
        </w:rPr>
        <w:t>Accessed on: 10/04/2026</w:t>
      </w:r>
    </w:p>
    <w:p w14:paraId="66AECB1C" w14:textId="77777777" w:rsidR="0040467B" w:rsidRDefault="0040467B" w:rsidP="007710D8"/>
    <w:p w14:paraId="478AFD75" w14:textId="6EE46D87" w:rsidR="00117FE1" w:rsidRPr="001D617A" w:rsidRDefault="00117FE1" w:rsidP="00117FE1">
      <w:pPr>
        <w:rPr>
          <w:sz w:val="24"/>
          <w:szCs w:val="22"/>
        </w:rPr>
      </w:pPr>
      <w:r w:rsidRPr="001D617A">
        <w:rPr>
          <w:sz w:val="24"/>
          <w:szCs w:val="22"/>
        </w:rPr>
        <w:t>M</w:t>
      </w:r>
      <w:r>
        <w:rPr>
          <w:sz w:val="24"/>
          <w:szCs w:val="22"/>
        </w:rPr>
        <w:t>anso, M</w:t>
      </w:r>
      <w:r w:rsidRPr="001D617A">
        <w:rPr>
          <w:sz w:val="24"/>
          <w:szCs w:val="22"/>
        </w:rPr>
        <w:t xml:space="preserve"> (</w:t>
      </w:r>
      <w:r>
        <w:rPr>
          <w:sz w:val="24"/>
          <w:szCs w:val="22"/>
        </w:rPr>
        <w:t>2021</w:t>
      </w:r>
      <w:r w:rsidRPr="001D617A">
        <w:rPr>
          <w:sz w:val="24"/>
          <w:szCs w:val="22"/>
        </w:rPr>
        <w:t xml:space="preserve">) </w:t>
      </w:r>
      <w:r w:rsidRPr="001D617A">
        <w:rPr>
          <w:i/>
          <w:iCs/>
          <w:sz w:val="24"/>
          <w:szCs w:val="22"/>
        </w:rPr>
        <w:t>‘</w:t>
      </w:r>
      <w:r w:rsidRPr="00117FE1">
        <w:rPr>
          <w:i/>
          <w:iCs/>
          <w:sz w:val="24"/>
          <w:szCs w:val="22"/>
        </w:rPr>
        <w:t>Green roof and green wall benefits and costs: A review of the quantitative evidence</w:t>
      </w:r>
      <w:r w:rsidRPr="001D617A">
        <w:rPr>
          <w:i/>
          <w:iCs/>
          <w:sz w:val="24"/>
          <w:szCs w:val="22"/>
        </w:rPr>
        <w:t xml:space="preserve">’ </w:t>
      </w:r>
      <w:r w:rsidRPr="001D617A">
        <w:rPr>
          <w:sz w:val="24"/>
          <w:szCs w:val="22"/>
        </w:rPr>
        <w:t xml:space="preserve">(Online)  </w:t>
      </w:r>
    </w:p>
    <w:p w14:paraId="3A2A56F5" w14:textId="6732CEC7" w:rsidR="00117FE1" w:rsidRPr="001D617A" w:rsidRDefault="00117FE1" w:rsidP="00117FE1">
      <w:pPr>
        <w:rPr>
          <w:sz w:val="24"/>
          <w:szCs w:val="22"/>
        </w:rPr>
      </w:pPr>
      <w:r w:rsidRPr="001D617A">
        <w:rPr>
          <w:sz w:val="24"/>
          <w:szCs w:val="22"/>
        </w:rPr>
        <w:t xml:space="preserve">Available at: </w:t>
      </w:r>
      <w:hyperlink r:id="rId31" w:history="1">
        <w:r w:rsidRPr="00C65D54">
          <w:rPr>
            <w:rStyle w:val="Hyperlink"/>
            <w:sz w:val="24"/>
            <w:szCs w:val="22"/>
          </w:rPr>
          <w:t>https://www.sciencedirect.com/science/article/abs/pii/S1364032120304020</w:t>
        </w:r>
      </w:hyperlink>
      <w:r>
        <w:rPr>
          <w:sz w:val="24"/>
          <w:szCs w:val="22"/>
        </w:rPr>
        <w:t xml:space="preserve"> </w:t>
      </w:r>
    </w:p>
    <w:p w14:paraId="0556CC99" w14:textId="2995B7D8" w:rsidR="00117FE1" w:rsidRPr="001D617A" w:rsidRDefault="00117FE1" w:rsidP="00117FE1">
      <w:pPr>
        <w:rPr>
          <w:sz w:val="24"/>
          <w:szCs w:val="22"/>
        </w:rPr>
      </w:pPr>
      <w:r w:rsidRPr="001D617A">
        <w:rPr>
          <w:sz w:val="24"/>
          <w:szCs w:val="22"/>
        </w:rPr>
        <w:t xml:space="preserve">Accessed on: </w:t>
      </w:r>
      <w:r>
        <w:rPr>
          <w:sz w:val="24"/>
          <w:szCs w:val="22"/>
        </w:rPr>
        <w:t>24</w:t>
      </w:r>
      <w:r w:rsidRPr="001D617A">
        <w:rPr>
          <w:sz w:val="24"/>
          <w:szCs w:val="22"/>
        </w:rPr>
        <w:t>/04/2026</w:t>
      </w:r>
    </w:p>
    <w:p w14:paraId="3382B05F" w14:textId="77777777" w:rsidR="00117FE1" w:rsidRDefault="00117FE1" w:rsidP="007710D8"/>
    <w:p w14:paraId="7D48DCA4" w14:textId="0C67B38E" w:rsidR="00B121BD" w:rsidRPr="001D617A" w:rsidRDefault="00B121BD" w:rsidP="00B121BD">
      <w:pPr>
        <w:rPr>
          <w:sz w:val="24"/>
          <w:szCs w:val="22"/>
        </w:rPr>
      </w:pPr>
      <w:r>
        <w:rPr>
          <w:sz w:val="24"/>
          <w:szCs w:val="22"/>
        </w:rPr>
        <w:t>MR Industrial Services</w:t>
      </w:r>
      <w:r w:rsidRPr="001D617A">
        <w:rPr>
          <w:sz w:val="24"/>
          <w:szCs w:val="22"/>
        </w:rPr>
        <w:t xml:space="preserve"> (</w:t>
      </w:r>
      <w:proofErr w:type="spellStart"/>
      <w:r>
        <w:rPr>
          <w:sz w:val="24"/>
          <w:szCs w:val="22"/>
        </w:rPr>
        <w:t>n.d</w:t>
      </w:r>
      <w:proofErr w:type="spellEnd"/>
      <w:r w:rsidRPr="001D617A">
        <w:rPr>
          <w:sz w:val="24"/>
          <w:szCs w:val="22"/>
        </w:rPr>
        <w:t xml:space="preserve">) </w:t>
      </w:r>
      <w:r w:rsidRPr="001D617A">
        <w:rPr>
          <w:i/>
          <w:iCs/>
          <w:sz w:val="24"/>
          <w:szCs w:val="22"/>
        </w:rPr>
        <w:t>‘</w:t>
      </w:r>
      <w:r w:rsidRPr="00B121BD">
        <w:rPr>
          <w:i/>
          <w:iCs/>
          <w:sz w:val="24"/>
          <w:szCs w:val="22"/>
        </w:rPr>
        <w:t>Sustainable construction benefits and steel sustainability</w:t>
      </w:r>
      <w:r w:rsidRPr="001D617A">
        <w:rPr>
          <w:i/>
          <w:iCs/>
          <w:sz w:val="24"/>
          <w:szCs w:val="22"/>
        </w:rPr>
        <w:t xml:space="preserve">’ </w:t>
      </w:r>
      <w:r w:rsidRPr="001D617A">
        <w:rPr>
          <w:sz w:val="24"/>
          <w:szCs w:val="22"/>
        </w:rPr>
        <w:t xml:space="preserve">(Online)  </w:t>
      </w:r>
    </w:p>
    <w:p w14:paraId="6F458938" w14:textId="6CA70A03" w:rsidR="00B121BD" w:rsidRPr="001D617A" w:rsidRDefault="00B121BD" w:rsidP="00B121BD">
      <w:pPr>
        <w:rPr>
          <w:sz w:val="24"/>
          <w:szCs w:val="22"/>
        </w:rPr>
      </w:pPr>
      <w:r w:rsidRPr="001D617A">
        <w:rPr>
          <w:sz w:val="24"/>
          <w:szCs w:val="22"/>
        </w:rPr>
        <w:t xml:space="preserve">Available at: </w:t>
      </w:r>
      <w:hyperlink r:id="rId32" w:history="1">
        <w:r w:rsidRPr="00BF3BCA">
          <w:rPr>
            <w:rStyle w:val="Hyperlink"/>
            <w:sz w:val="24"/>
            <w:szCs w:val="22"/>
          </w:rPr>
          <w:t>https://mrindustrialservices.co.uk/sustainable-construction-benefits-and-steel-sustainability/</w:t>
        </w:r>
      </w:hyperlink>
      <w:r>
        <w:rPr>
          <w:sz w:val="24"/>
          <w:szCs w:val="22"/>
        </w:rPr>
        <w:t xml:space="preserve"> </w:t>
      </w:r>
    </w:p>
    <w:p w14:paraId="59AE1D1B" w14:textId="73A643DC" w:rsidR="00B121BD" w:rsidRPr="001D617A" w:rsidRDefault="00B121BD" w:rsidP="00B121BD">
      <w:pPr>
        <w:rPr>
          <w:sz w:val="24"/>
          <w:szCs w:val="22"/>
        </w:rPr>
      </w:pPr>
      <w:r w:rsidRPr="001D617A">
        <w:rPr>
          <w:sz w:val="24"/>
          <w:szCs w:val="22"/>
        </w:rPr>
        <w:lastRenderedPageBreak/>
        <w:t xml:space="preserve">Accessed on: </w:t>
      </w:r>
      <w:r>
        <w:rPr>
          <w:sz w:val="24"/>
          <w:szCs w:val="22"/>
        </w:rPr>
        <w:t>10</w:t>
      </w:r>
      <w:r w:rsidRPr="001D617A">
        <w:rPr>
          <w:sz w:val="24"/>
          <w:szCs w:val="22"/>
        </w:rPr>
        <w:t>/0</w:t>
      </w:r>
      <w:r>
        <w:rPr>
          <w:sz w:val="24"/>
          <w:szCs w:val="22"/>
        </w:rPr>
        <w:t>5</w:t>
      </w:r>
      <w:r w:rsidRPr="001D617A">
        <w:rPr>
          <w:sz w:val="24"/>
          <w:szCs w:val="22"/>
        </w:rPr>
        <w:t>/2026</w:t>
      </w:r>
    </w:p>
    <w:p w14:paraId="59A485C2" w14:textId="77777777" w:rsidR="00B121BD" w:rsidRDefault="00B121BD" w:rsidP="007710D8"/>
    <w:p w14:paraId="1DB7C28D" w14:textId="33217EAF" w:rsidR="007718B2" w:rsidRPr="001D617A" w:rsidRDefault="007718B2" w:rsidP="007718B2">
      <w:pPr>
        <w:rPr>
          <w:sz w:val="24"/>
          <w:szCs w:val="22"/>
        </w:rPr>
      </w:pPr>
      <w:r>
        <w:rPr>
          <w:sz w:val="24"/>
          <w:szCs w:val="22"/>
        </w:rPr>
        <w:t>NBS</w:t>
      </w:r>
      <w:r w:rsidRPr="001D617A">
        <w:rPr>
          <w:sz w:val="24"/>
          <w:szCs w:val="22"/>
        </w:rPr>
        <w:t xml:space="preserve"> (</w:t>
      </w:r>
      <w:r>
        <w:rPr>
          <w:sz w:val="24"/>
          <w:szCs w:val="22"/>
        </w:rPr>
        <w:t>2026</w:t>
      </w:r>
      <w:r w:rsidRPr="001D617A">
        <w:rPr>
          <w:sz w:val="24"/>
          <w:szCs w:val="22"/>
        </w:rPr>
        <w:t xml:space="preserve">) </w:t>
      </w:r>
      <w:r w:rsidRPr="001D617A">
        <w:rPr>
          <w:i/>
          <w:iCs/>
          <w:sz w:val="24"/>
          <w:szCs w:val="22"/>
        </w:rPr>
        <w:t>‘</w:t>
      </w:r>
      <w:r w:rsidRPr="007718B2">
        <w:rPr>
          <w:i/>
          <w:iCs/>
          <w:sz w:val="24"/>
          <w:szCs w:val="22"/>
        </w:rPr>
        <w:t xml:space="preserve">Publication C753 </w:t>
      </w:r>
      <w:proofErr w:type="spellStart"/>
      <w:r w:rsidRPr="007718B2">
        <w:rPr>
          <w:i/>
          <w:iCs/>
          <w:sz w:val="24"/>
          <w:szCs w:val="22"/>
        </w:rPr>
        <w:t>SuDS</w:t>
      </w:r>
      <w:proofErr w:type="spellEnd"/>
      <w:r w:rsidRPr="007718B2">
        <w:rPr>
          <w:i/>
          <w:iCs/>
          <w:sz w:val="24"/>
          <w:szCs w:val="22"/>
        </w:rPr>
        <w:t xml:space="preserve"> manual</w:t>
      </w:r>
      <w:r w:rsidRPr="001D617A">
        <w:rPr>
          <w:i/>
          <w:iCs/>
          <w:sz w:val="24"/>
          <w:szCs w:val="22"/>
        </w:rPr>
        <w:t xml:space="preserve">’ </w:t>
      </w:r>
      <w:r w:rsidRPr="001D617A">
        <w:rPr>
          <w:sz w:val="24"/>
          <w:szCs w:val="22"/>
        </w:rPr>
        <w:t xml:space="preserve">(Online)  </w:t>
      </w:r>
    </w:p>
    <w:p w14:paraId="2DAF5358" w14:textId="2126DCEB" w:rsidR="007718B2" w:rsidRPr="001D617A" w:rsidRDefault="007718B2" w:rsidP="007718B2">
      <w:pPr>
        <w:rPr>
          <w:sz w:val="24"/>
          <w:szCs w:val="22"/>
        </w:rPr>
      </w:pPr>
      <w:r w:rsidRPr="001D617A">
        <w:rPr>
          <w:sz w:val="24"/>
          <w:szCs w:val="22"/>
        </w:rPr>
        <w:t xml:space="preserve">Available at: </w:t>
      </w:r>
      <w:hyperlink r:id="rId33" w:history="1">
        <w:r w:rsidRPr="00C65D54">
          <w:rPr>
            <w:rStyle w:val="Hyperlink"/>
            <w:sz w:val="24"/>
            <w:szCs w:val="22"/>
          </w:rPr>
          <w:t>https://www.thenbs.com/PublicationIndex/documents/details?DocId=314088&amp;Pub=CIRIA</w:t>
        </w:r>
      </w:hyperlink>
      <w:r>
        <w:rPr>
          <w:sz w:val="24"/>
          <w:szCs w:val="22"/>
        </w:rPr>
        <w:t xml:space="preserve"> </w:t>
      </w:r>
    </w:p>
    <w:p w14:paraId="3A1D32AF" w14:textId="3E1A09AB" w:rsidR="007718B2" w:rsidRPr="001D617A" w:rsidRDefault="007718B2" w:rsidP="007718B2">
      <w:pPr>
        <w:rPr>
          <w:sz w:val="24"/>
          <w:szCs w:val="22"/>
        </w:rPr>
      </w:pPr>
      <w:r w:rsidRPr="001D617A">
        <w:rPr>
          <w:sz w:val="24"/>
          <w:szCs w:val="22"/>
        </w:rPr>
        <w:t xml:space="preserve">Accessed on: </w:t>
      </w:r>
      <w:r>
        <w:rPr>
          <w:sz w:val="24"/>
          <w:szCs w:val="22"/>
        </w:rPr>
        <w:t>25</w:t>
      </w:r>
      <w:r w:rsidRPr="001D617A">
        <w:rPr>
          <w:sz w:val="24"/>
          <w:szCs w:val="22"/>
        </w:rPr>
        <w:t>/04/2026</w:t>
      </w:r>
    </w:p>
    <w:p w14:paraId="78D69C59" w14:textId="77777777" w:rsidR="007718B2" w:rsidRDefault="007718B2" w:rsidP="007710D8"/>
    <w:p w14:paraId="593AAAA7" w14:textId="655AC074" w:rsidR="00057A0E" w:rsidRPr="001D617A" w:rsidRDefault="00057A0E" w:rsidP="00057A0E">
      <w:pPr>
        <w:rPr>
          <w:sz w:val="24"/>
          <w:szCs w:val="22"/>
        </w:rPr>
      </w:pPr>
      <w:r>
        <w:rPr>
          <w:sz w:val="24"/>
          <w:szCs w:val="22"/>
        </w:rPr>
        <w:t>NSC</w:t>
      </w:r>
      <w:r w:rsidRPr="001D617A">
        <w:rPr>
          <w:sz w:val="24"/>
          <w:szCs w:val="22"/>
        </w:rPr>
        <w:t xml:space="preserve"> (</w:t>
      </w:r>
      <w:r>
        <w:rPr>
          <w:sz w:val="24"/>
          <w:szCs w:val="22"/>
        </w:rPr>
        <w:t>2024</w:t>
      </w:r>
      <w:r w:rsidRPr="001D617A">
        <w:rPr>
          <w:sz w:val="24"/>
          <w:szCs w:val="22"/>
        </w:rPr>
        <w:t>)</w:t>
      </w:r>
      <w:r w:rsidRPr="001D617A">
        <w:rPr>
          <w:i/>
          <w:iCs/>
          <w:sz w:val="24"/>
          <w:szCs w:val="22"/>
        </w:rPr>
        <w:t xml:space="preserve"> </w:t>
      </w:r>
      <w:r w:rsidRPr="001D617A">
        <w:rPr>
          <w:sz w:val="24"/>
          <w:szCs w:val="22"/>
        </w:rPr>
        <w:t xml:space="preserve">(Online)  </w:t>
      </w:r>
    </w:p>
    <w:p w14:paraId="3AB1B816" w14:textId="61D993AE" w:rsidR="00057A0E" w:rsidRPr="001D617A" w:rsidRDefault="00057A0E" w:rsidP="00057A0E">
      <w:pPr>
        <w:rPr>
          <w:sz w:val="24"/>
          <w:szCs w:val="22"/>
        </w:rPr>
      </w:pPr>
      <w:r w:rsidRPr="001D617A">
        <w:rPr>
          <w:sz w:val="24"/>
          <w:szCs w:val="22"/>
        </w:rPr>
        <w:t xml:space="preserve">Available at: </w:t>
      </w:r>
      <w:hyperlink r:id="rId34" w:history="1">
        <w:r w:rsidRPr="00C65D54">
          <w:rPr>
            <w:rStyle w:val="Hyperlink"/>
            <w:sz w:val="24"/>
            <w:szCs w:val="22"/>
          </w:rPr>
          <w:t>https://www.newsteelconstruction.com/wp/wp-content/uploads/2024/02/NSCFeb2024-digimag.pdf</w:t>
        </w:r>
      </w:hyperlink>
      <w:r>
        <w:rPr>
          <w:sz w:val="24"/>
          <w:szCs w:val="22"/>
        </w:rPr>
        <w:t xml:space="preserve"> </w:t>
      </w:r>
    </w:p>
    <w:p w14:paraId="4EF001A7" w14:textId="77777777" w:rsidR="00057A0E" w:rsidRPr="001D617A" w:rsidRDefault="00057A0E" w:rsidP="00057A0E">
      <w:pPr>
        <w:rPr>
          <w:sz w:val="24"/>
          <w:szCs w:val="22"/>
        </w:rPr>
      </w:pPr>
      <w:r w:rsidRPr="001D617A">
        <w:rPr>
          <w:sz w:val="24"/>
          <w:szCs w:val="22"/>
        </w:rPr>
        <w:t xml:space="preserve">Accessed on: </w:t>
      </w:r>
      <w:r>
        <w:rPr>
          <w:sz w:val="24"/>
          <w:szCs w:val="22"/>
        </w:rPr>
        <w:t>25</w:t>
      </w:r>
      <w:r w:rsidRPr="001D617A">
        <w:rPr>
          <w:sz w:val="24"/>
          <w:szCs w:val="22"/>
        </w:rPr>
        <w:t>/04/2026</w:t>
      </w:r>
    </w:p>
    <w:p w14:paraId="0DF709AB" w14:textId="77777777" w:rsidR="00057A0E" w:rsidRDefault="00057A0E" w:rsidP="00C80694">
      <w:pPr>
        <w:rPr>
          <w:sz w:val="24"/>
          <w:szCs w:val="22"/>
        </w:rPr>
      </w:pPr>
    </w:p>
    <w:p w14:paraId="17F6F09E" w14:textId="2A3352AA" w:rsidR="00C80694" w:rsidRPr="001D617A" w:rsidRDefault="00C80694" w:rsidP="00C80694">
      <w:pPr>
        <w:rPr>
          <w:sz w:val="24"/>
          <w:szCs w:val="22"/>
        </w:rPr>
      </w:pPr>
      <w:proofErr w:type="spellStart"/>
      <w:r>
        <w:rPr>
          <w:sz w:val="24"/>
          <w:szCs w:val="22"/>
        </w:rPr>
        <w:t>OffshoreWIND.Biz</w:t>
      </w:r>
      <w:proofErr w:type="spellEnd"/>
      <w:r w:rsidRPr="001D617A">
        <w:rPr>
          <w:sz w:val="24"/>
          <w:szCs w:val="22"/>
        </w:rPr>
        <w:t xml:space="preserve"> (</w:t>
      </w:r>
      <w:r>
        <w:rPr>
          <w:sz w:val="24"/>
          <w:szCs w:val="22"/>
        </w:rPr>
        <w:t>2</w:t>
      </w:r>
      <w:r w:rsidRPr="00C80694">
        <w:rPr>
          <w:sz w:val="24"/>
          <w:szCs w:val="22"/>
          <w:vertAlign w:val="superscript"/>
        </w:rPr>
        <w:t>nd</w:t>
      </w:r>
      <w:r>
        <w:rPr>
          <w:sz w:val="24"/>
          <w:szCs w:val="22"/>
        </w:rPr>
        <w:t xml:space="preserve"> June 2014</w:t>
      </w:r>
      <w:r w:rsidRPr="001D617A">
        <w:rPr>
          <w:sz w:val="24"/>
          <w:szCs w:val="22"/>
        </w:rPr>
        <w:t xml:space="preserve">) </w:t>
      </w:r>
      <w:r w:rsidRPr="001D617A">
        <w:rPr>
          <w:i/>
          <w:iCs/>
          <w:sz w:val="24"/>
          <w:szCs w:val="22"/>
        </w:rPr>
        <w:t>‘</w:t>
      </w:r>
      <w:r w:rsidRPr="00C80694">
        <w:rPr>
          <w:i/>
          <w:iCs/>
          <w:sz w:val="24"/>
          <w:szCs w:val="22"/>
        </w:rPr>
        <w:t>Tidal Lagoon Power Joins Ocean Energy Europe</w:t>
      </w:r>
      <w:r w:rsidRPr="001D617A">
        <w:rPr>
          <w:i/>
          <w:iCs/>
          <w:sz w:val="24"/>
          <w:szCs w:val="22"/>
        </w:rPr>
        <w:t xml:space="preserve">’ </w:t>
      </w:r>
      <w:r w:rsidRPr="001D617A">
        <w:rPr>
          <w:sz w:val="24"/>
          <w:szCs w:val="22"/>
        </w:rPr>
        <w:t xml:space="preserve">(Online)  </w:t>
      </w:r>
    </w:p>
    <w:p w14:paraId="777995AB" w14:textId="64E22153" w:rsidR="00C80694" w:rsidRPr="001D617A" w:rsidRDefault="00C80694" w:rsidP="00C80694">
      <w:pPr>
        <w:rPr>
          <w:sz w:val="24"/>
          <w:szCs w:val="22"/>
        </w:rPr>
      </w:pPr>
      <w:r w:rsidRPr="001D617A">
        <w:rPr>
          <w:sz w:val="24"/>
          <w:szCs w:val="22"/>
        </w:rPr>
        <w:t xml:space="preserve">Available at: </w:t>
      </w:r>
      <w:hyperlink r:id="rId35" w:history="1">
        <w:r w:rsidRPr="00C65D54">
          <w:rPr>
            <w:rStyle w:val="Hyperlink"/>
            <w:sz w:val="24"/>
            <w:szCs w:val="22"/>
          </w:rPr>
          <w:t>https://www.offshorewind.biz/2014/06/02/tidal-lagoon-power-joins-ocean-energy-europe/</w:t>
        </w:r>
      </w:hyperlink>
      <w:r>
        <w:rPr>
          <w:sz w:val="24"/>
          <w:szCs w:val="22"/>
        </w:rPr>
        <w:t xml:space="preserve"> </w:t>
      </w:r>
    </w:p>
    <w:p w14:paraId="0E6FAAC6" w14:textId="77777777" w:rsidR="00C80694" w:rsidRPr="001D617A" w:rsidRDefault="00C80694" w:rsidP="00C80694">
      <w:pPr>
        <w:rPr>
          <w:sz w:val="24"/>
          <w:szCs w:val="22"/>
        </w:rPr>
      </w:pPr>
      <w:r w:rsidRPr="001D617A">
        <w:rPr>
          <w:sz w:val="24"/>
          <w:szCs w:val="22"/>
        </w:rPr>
        <w:t>Accessed on: 10/04/2026</w:t>
      </w:r>
    </w:p>
    <w:p w14:paraId="473E177E" w14:textId="77777777" w:rsidR="00C80694" w:rsidRDefault="00C80694" w:rsidP="00DE3410">
      <w:pPr>
        <w:rPr>
          <w:sz w:val="24"/>
          <w:szCs w:val="22"/>
        </w:rPr>
      </w:pPr>
    </w:p>
    <w:p w14:paraId="04C35954" w14:textId="10F2A203" w:rsidR="00DE3410" w:rsidRPr="001D617A" w:rsidRDefault="00DE3410" w:rsidP="00DE3410">
      <w:pPr>
        <w:rPr>
          <w:sz w:val="24"/>
          <w:szCs w:val="22"/>
        </w:rPr>
      </w:pPr>
      <w:r w:rsidRPr="001D617A">
        <w:rPr>
          <w:sz w:val="24"/>
          <w:szCs w:val="22"/>
        </w:rPr>
        <w:t xml:space="preserve">Prasad (2023) </w:t>
      </w:r>
      <w:r w:rsidRPr="001D617A">
        <w:rPr>
          <w:i/>
          <w:iCs/>
          <w:sz w:val="24"/>
          <w:szCs w:val="22"/>
        </w:rPr>
        <w:t xml:space="preserve">‘Design Considerations for Coastal Structures’ </w:t>
      </w:r>
      <w:r w:rsidRPr="001D617A">
        <w:rPr>
          <w:sz w:val="24"/>
          <w:szCs w:val="22"/>
        </w:rPr>
        <w:t xml:space="preserve">(Online)  </w:t>
      </w:r>
    </w:p>
    <w:p w14:paraId="5546A522" w14:textId="77777777" w:rsidR="00DE3410" w:rsidRPr="001D617A" w:rsidRDefault="00DE3410" w:rsidP="00DE3410">
      <w:pPr>
        <w:rPr>
          <w:sz w:val="24"/>
          <w:szCs w:val="22"/>
        </w:rPr>
      </w:pPr>
      <w:r w:rsidRPr="001D617A">
        <w:rPr>
          <w:sz w:val="24"/>
          <w:szCs w:val="22"/>
        </w:rPr>
        <w:t xml:space="preserve">Available at: </w:t>
      </w:r>
      <w:hyperlink r:id="rId36" w:history="1">
        <w:r w:rsidRPr="001D617A">
          <w:rPr>
            <w:rStyle w:val="Hyperlink"/>
            <w:sz w:val="24"/>
            <w:szCs w:val="22"/>
          </w:rPr>
          <w:t>https://www.structuralguide.com/design-considerations-for-coastal-structures/</w:t>
        </w:r>
      </w:hyperlink>
      <w:r w:rsidRPr="001D617A">
        <w:rPr>
          <w:sz w:val="24"/>
          <w:szCs w:val="22"/>
        </w:rPr>
        <w:t xml:space="preserve"> </w:t>
      </w:r>
    </w:p>
    <w:p w14:paraId="1239FD58" w14:textId="77777777" w:rsidR="00DE3410" w:rsidRPr="001D617A" w:rsidRDefault="00DE3410" w:rsidP="00DE3410">
      <w:pPr>
        <w:rPr>
          <w:sz w:val="24"/>
          <w:szCs w:val="22"/>
        </w:rPr>
      </w:pPr>
      <w:r w:rsidRPr="001D617A">
        <w:rPr>
          <w:sz w:val="24"/>
          <w:szCs w:val="22"/>
        </w:rPr>
        <w:t>Accessed on: 10/04/2026</w:t>
      </w:r>
    </w:p>
    <w:p w14:paraId="33FCCFF9" w14:textId="77777777" w:rsidR="00DE3410" w:rsidRDefault="00DE3410" w:rsidP="007710D8"/>
    <w:p w14:paraId="09941478" w14:textId="712C9CB9" w:rsidR="00B0729F" w:rsidRPr="001D617A" w:rsidRDefault="00B0729F" w:rsidP="00B0729F">
      <w:pPr>
        <w:rPr>
          <w:sz w:val="24"/>
          <w:szCs w:val="22"/>
        </w:rPr>
      </w:pPr>
      <w:r>
        <w:rPr>
          <w:sz w:val="24"/>
          <w:szCs w:val="22"/>
        </w:rPr>
        <w:t xml:space="preserve">Redic, M </w:t>
      </w:r>
      <w:r w:rsidRPr="001D617A">
        <w:rPr>
          <w:sz w:val="24"/>
          <w:szCs w:val="22"/>
        </w:rPr>
        <w:t>(</w:t>
      </w:r>
      <w:r>
        <w:rPr>
          <w:sz w:val="24"/>
          <w:szCs w:val="22"/>
        </w:rPr>
        <w:t>23</w:t>
      </w:r>
      <w:r w:rsidRPr="00B0729F">
        <w:rPr>
          <w:sz w:val="24"/>
          <w:szCs w:val="22"/>
          <w:vertAlign w:val="superscript"/>
        </w:rPr>
        <w:t>rd</w:t>
      </w:r>
      <w:r>
        <w:rPr>
          <w:sz w:val="24"/>
          <w:szCs w:val="22"/>
        </w:rPr>
        <w:t xml:space="preserve"> August 2019</w:t>
      </w:r>
      <w:r w:rsidRPr="001D617A">
        <w:rPr>
          <w:sz w:val="24"/>
          <w:szCs w:val="22"/>
        </w:rPr>
        <w:t xml:space="preserve">) </w:t>
      </w:r>
      <w:r w:rsidRPr="001D617A">
        <w:rPr>
          <w:i/>
          <w:iCs/>
          <w:sz w:val="24"/>
          <w:szCs w:val="22"/>
        </w:rPr>
        <w:t>‘</w:t>
      </w:r>
      <w:r w:rsidRPr="00B0729F">
        <w:rPr>
          <w:i/>
          <w:iCs/>
          <w:sz w:val="24"/>
          <w:szCs w:val="22"/>
        </w:rPr>
        <w:t>Green Facades and Living Walls—A Review Establishing the Classification of Construction Types and Mapping the Benefits</w:t>
      </w:r>
      <w:r w:rsidRPr="001D617A">
        <w:rPr>
          <w:i/>
          <w:iCs/>
          <w:sz w:val="24"/>
          <w:szCs w:val="22"/>
        </w:rPr>
        <w:t xml:space="preserve">’ </w:t>
      </w:r>
      <w:r w:rsidRPr="001D617A">
        <w:rPr>
          <w:sz w:val="24"/>
          <w:szCs w:val="22"/>
        </w:rPr>
        <w:t xml:space="preserve">(Online)  </w:t>
      </w:r>
    </w:p>
    <w:p w14:paraId="10E1E403" w14:textId="7607C583" w:rsidR="00B0729F" w:rsidRPr="001D617A" w:rsidRDefault="00B0729F" w:rsidP="00B0729F">
      <w:pPr>
        <w:rPr>
          <w:sz w:val="24"/>
          <w:szCs w:val="22"/>
        </w:rPr>
      </w:pPr>
      <w:r w:rsidRPr="001D617A">
        <w:rPr>
          <w:sz w:val="24"/>
          <w:szCs w:val="22"/>
        </w:rPr>
        <w:t xml:space="preserve">Available at: </w:t>
      </w:r>
      <w:hyperlink r:id="rId37" w:history="1">
        <w:r w:rsidRPr="00C65D54">
          <w:rPr>
            <w:rStyle w:val="Hyperlink"/>
            <w:sz w:val="24"/>
            <w:szCs w:val="22"/>
          </w:rPr>
          <w:t>https://www.mdpi.com/2071-1050/11/17/4579</w:t>
        </w:r>
      </w:hyperlink>
      <w:r>
        <w:rPr>
          <w:sz w:val="24"/>
          <w:szCs w:val="22"/>
        </w:rPr>
        <w:t xml:space="preserve"> </w:t>
      </w:r>
    </w:p>
    <w:p w14:paraId="3FAA8588" w14:textId="1853E3E5" w:rsidR="00B0729F" w:rsidRDefault="00B0729F" w:rsidP="00B0729F">
      <w:pPr>
        <w:rPr>
          <w:sz w:val="24"/>
          <w:szCs w:val="22"/>
        </w:rPr>
      </w:pPr>
      <w:r w:rsidRPr="001D617A">
        <w:rPr>
          <w:sz w:val="24"/>
          <w:szCs w:val="22"/>
        </w:rPr>
        <w:t xml:space="preserve">Accessed on: </w:t>
      </w:r>
      <w:r>
        <w:rPr>
          <w:sz w:val="24"/>
          <w:szCs w:val="22"/>
        </w:rPr>
        <w:t>24</w:t>
      </w:r>
      <w:r w:rsidRPr="001D617A">
        <w:rPr>
          <w:sz w:val="24"/>
          <w:szCs w:val="22"/>
        </w:rPr>
        <w:t>/04/2026</w:t>
      </w:r>
    </w:p>
    <w:p w14:paraId="49681232" w14:textId="77777777" w:rsidR="00B0729F" w:rsidRDefault="00B0729F" w:rsidP="00B0729F"/>
    <w:p w14:paraId="2A72C190" w14:textId="1584E25B" w:rsidR="0079370E" w:rsidRPr="001D617A" w:rsidRDefault="0079370E" w:rsidP="0079370E">
      <w:pPr>
        <w:rPr>
          <w:sz w:val="24"/>
          <w:szCs w:val="22"/>
        </w:rPr>
      </w:pPr>
      <w:r>
        <w:rPr>
          <w:sz w:val="24"/>
          <w:szCs w:val="22"/>
        </w:rPr>
        <w:t xml:space="preserve">Rodriguez, A.C. </w:t>
      </w:r>
      <w:r w:rsidRPr="001D617A">
        <w:rPr>
          <w:sz w:val="24"/>
          <w:szCs w:val="22"/>
        </w:rPr>
        <w:t>(</w:t>
      </w:r>
      <w:r>
        <w:rPr>
          <w:sz w:val="24"/>
          <w:szCs w:val="22"/>
        </w:rPr>
        <w:t>2025</w:t>
      </w:r>
      <w:r w:rsidRPr="001D617A">
        <w:rPr>
          <w:sz w:val="24"/>
          <w:szCs w:val="22"/>
        </w:rPr>
        <w:t xml:space="preserve">) </w:t>
      </w:r>
      <w:r w:rsidRPr="001D617A">
        <w:rPr>
          <w:i/>
          <w:iCs/>
          <w:sz w:val="24"/>
          <w:szCs w:val="22"/>
        </w:rPr>
        <w:t>‘</w:t>
      </w:r>
      <w:r w:rsidRPr="0079370E">
        <w:rPr>
          <w:i/>
          <w:iCs/>
          <w:sz w:val="24"/>
          <w:szCs w:val="22"/>
        </w:rPr>
        <w:t>Sustainable Building Construction: Principles, Practice &amp; Future Pathways</w:t>
      </w:r>
      <w:r w:rsidRPr="001D617A">
        <w:rPr>
          <w:i/>
          <w:iCs/>
          <w:sz w:val="24"/>
          <w:szCs w:val="22"/>
        </w:rPr>
        <w:t xml:space="preserve">’ </w:t>
      </w:r>
      <w:r w:rsidRPr="001D617A">
        <w:rPr>
          <w:sz w:val="24"/>
          <w:szCs w:val="22"/>
        </w:rPr>
        <w:t xml:space="preserve">(Online)  </w:t>
      </w:r>
    </w:p>
    <w:p w14:paraId="0F7875E0" w14:textId="6E9DC7C7" w:rsidR="0079370E" w:rsidRPr="001D617A" w:rsidRDefault="0079370E" w:rsidP="0079370E">
      <w:pPr>
        <w:rPr>
          <w:sz w:val="24"/>
          <w:szCs w:val="22"/>
        </w:rPr>
      </w:pPr>
      <w:r w:rsidRPr="001D617A">
        <w:rPr>
          <w:sz w:val="24"/>
          <w:szCs w:val="22"/>
        </w:rPr>
        <w:t xml:space="preserve">Available at: </w:t>
      </w:r>
      <w:hyperlink r:id="rId38" w:history="1">
        <w:r w:rsidRPr="00BF3BCA">
          <w:rPr>
            <w:rStyle w:val="Hyperlink"/>
            <w:sz w:val="24"/>
            <w:szCs w:val="22"/>
          </w:rPr>
          <w:t>https://www.hpw.co.uk/post/sustainable-building-construction</w:t>
        </w:r>
      </w:hyperlink>
      <w:r>
        <w:rPr>
          <w:sz w:val="24"/>
          <w:szCs w:val="22"/>
        </w:rPr>
        <w:t xml:space="preserve"> </w:t>
      </w:r>
    </w:p>
    <w:p w14:paraId="1B4ECD92" w14:textId="673FADE5" w:rsidR="0079370E" w:rsidRDefault="0079370E" w:rsidP="0079370E">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5210C51A" w14:textId="77777777" w:rsidR="0079370E" w:rsidRDefault="0079370E" w:rsidP="00B0729F"/>
    <w:p w14:paraId="6CE35CF8" w14:textId="1391141E" w:rsidR="00B0344D" w:rsidRPr="001D617A" w:rsidRDefault="00B0344D" w:rsidP="00B0344D">
      <w:pPr>
        <w:rPr>
          <w:sz w:val="24"/>
          <w:szCs w:val="22"/>
        </w:rPr>
      </w:pPr>
      <w:r>
        <w:rPr>
          <w:sz w:val="24"/>
          <w:szCs w:val="22"/>
        </w:rPr>
        <w:t xml:space="preserve">Stevens, P </w:t>
      </w:r>
      <w:r w:rsidRPr="001D617A">
        <w:rPr>
          <w:sz w:val="24"/>
          <w:szCs w:val="22"/>
        </w:rPr>
        <w:t>(20</w:t>
      </w:r>
      <w:r>
        <w:rPr>
          <w:sz w:val="24"/>
          <w:szCs w:val="22"/>
        </w:rPr>
        <w:t>14</w:t>
      </w:r>
      <w:r w:rsidRPr="001D617A">
        <w:rPr>
          <w:sz w:val="24"/>
          <w:szCs w:val="22"/>
        </w:rPr>
        <w:t xml:space="preserve">) </w:t>
      </w:r>
      <w:r w:rsidRPr="001D617A">
        <w:rPr>
          <w:i/>
          <w:iCs/>
          <w:sz w:val="24"/>
          <w:szCs w:val="22"/>
        </w:rPr>
        <w:t>‘</w:t>
      </w:r>
      <w:r w:rsidRPr="00B0344D">
        <w:rPr>
          <w:i/>
          <w:iCs/>
          <w:sz w:val="24"/>
          <w:szCs w:val="22"/>
        </w:rPr>
        <w:t xml:space="preserve">juice architects spirals tidal lagoon at </w:t>
      </w:r>
      <w:proofErr w:type="spellStart"/>
      <w:r w:rsidRPr="00B0344D">
        <w:rPr>
          <w:i/>
          <w:iCs/>
          <w:sz w:val="24"/>
          <w:szCs w:val="22"/>
        </w:rPr>
        <w:t>swansea</w:t>
      </w:r>
      <w:proofErr w:type="spellEnd"/>
      <w:r w:rsidRPr="00B0344D">
        <w:rPr>
          <w:i/>
          <w:iCs/>
          <w:sz w:val="24"/>
          <w:szCs w:val="22"/>
        </w:rPr>
        <w:t xml:space="preserve"> bay</w:t>
      </w:r>
      <w:r w:rsidRPr="001D617A">
        <w:rPr>
          <w:i/>
          <w:iCs/>
          <w:sz w:val="24"/>
          <w:szCs w:val="22"/>
        </w:rPr>
        <w:t xml:space="preserve">’ </w:t>
      </w:r>
      <w:r w:rsidRPr="001D617A">
        <w:rPr>
          <w:sz w:val="24"/>
          <w:szCs w:val="22"/>
        </w:rPr>
        <w:t xml:space="preserve">(Online)  </w:t>
      </w:r>
    </w:p>
    <w:p w14:paraId="6972861C" w14:textId="21D45844" w:rsidR="00B0344D" w:rsidRPr="001D617A" w:rsidRDefault="00B0344D" w:rsidP="00B0344D">
      <w:pPr>
        <w:rPr>
          <w:sz w:val="24"/>
          <w:szCs w:val="22"/>
        </w:rPr>
      </w:pPr>
      <w:r w:rsidRPr="001D617A">
        <w:rPr>
          <w:sz w:val="24"/>
          <w:szCs w:val="22"/>
        </w:rPr>
        <w:t xml:space="preserve">Available at: </w:t>
      </w:r>
      <w:hyperlink r:id="rId39" w:history="1">
        <w:r w:rsidRPr="00C65D54">
          <w:rPr>
            <w:rStyle w:val="Hyperlink"/>
            <w:sz w:val="24"/>
            <w:szCs w:val="22"/>
          </w:rPr>
          <w:t>https://www.designboom.com/architecture/juice-architects-spirals-tidal-lagoon-at-swansea-bay-02-07-2014/</w:t>
        </w:r>
      </w:hyperlink>
      <w:r>
        <w:rPr>
          <w:sz w:val="24"/>
          <w:szCs w:val="22"/>
        </w:rPr>
        <w:t xml:space="preserve"> </w:t>
      </w:r>
    </w:p>
    <w:p w14:paraId="698FCF4A" w14:textId="63738905" w:rsidR="00B0344D" w:rsidRPr="001D617A" w:rsidRDefault="00B0344D" w:rsidP="00B0344D">
      <w:pPr>
        <w:rPr>
          <w:sz w:val="24"/>
          <w:szCs w:val="22"/>
        </w:rPr>
      </w:pPr>
      <w:r w:rsidRPr="001D617A">
        <w:rPr>
          <w:sz w:val="24"/>
          <w:szCs w:val="22"/>
        </w:rPr>
        <w:t xml:space="preserve">Accessed on: </w:t>
      </w:r>
      <w:r>
        <w:rPr>
          <w:sz w:val="24"/>
          <w:szCs w:val="22"/>
        </w:rPr>
        <w:t>22</w:t>
      </w:r>
      <w:r w:rsidRPr="001D617A">
        <w:rPr>
          <w:sz w:val="24"/>
          <w:szCs w:val="22"/>
        </w:rPr>
        <w:t>/04/2026</w:t>
      </w:r>
    </w:p>
    <w:p w14:paraId="72B034B8" w14:textId="77777777" w:rsidR="00B0344D" w:rsidRDefault="00B0344D" w:rsidP="007710D8"/>
    <w:p w14:paraId="122DD28F" w14:textId="48171EC7" w:rsidR="00B5286F" w:rsidRPr="001D617A" w:rsidRDefault="00B5286F" w:rsidP="00B5286F">
      <w:pPr>
        <w:rPr>
          <w:sz w:val="24"/>
          <w:szCs w:val="22"/>
        </w:rPr>
      </w:pPr>
      <w:r>
        <w:rPr>
          <w:sz w:val="24"/>
          <w:szCs w:val="22"/>
        </w:rPr>
        <w:t>Sakr, A</w:t>
      </w:r>
      <w:r w:rsidRPr="001D617A">
        <w:rPr>
          <w:sz w:val="24"/>
          <w:szCs w:val="22"/>
        </w:rPr>
        <w:t xml:space="preserve"> (202</w:t>
      </w:r>
      <w:r>
        <w:rPr>
          <w:sz w:val="24"/>
          <w:szCs w:val="22"/>
        </w:rPr>
        <w:t>5</w:t>
      </w:r>
      <w:r w:rsidRPr="001D617A">
        <w:rPr>
          <w:sz w:val="24"/>
          <w:szCs w:val="22"/>
        </w:rPr>
        <w:t xml:space="preserve">) </w:t>
      </w:r>
      <w:r w:rsidRPr="001D617A">
        <w:rPr>
          <w:i/>
          <w:iCs/>
          <w:sz w:val="24"/>
          <w:szCs w:val="22"/>
        </w:rPr>
        <w:t>‘</w:t>
      </w:r>
      <w:r w:rsidRPr="00B5286F">
        <w:rPr>
          <w:i/>
          <w:iCs/>
          <w:sz w:val="24"/>
          <w:szCs w:val="22"/>
        </w:rPr>
        <w:t>Living in a material world: Support for the use of natural and alternative materials in coastal restoration and living shorelines</w:t>
      </w:r>
      <w:r w:rsidRPr="001D617A">
        <w:rPr>
          <w:i/>
          <w:iCs/>
          <w:sz w:val="24"/>
          <w:szCs w:val="22"/>
        </w:rPr>
        <w:t xml:space="preserve">’ </w:t>
      </w:r>
      <w:r w:rsidRPr="001D617A">
        <w:rPr>
          <w:sz w:val="24"/>
          <w:szCs w:val="22"/>
        </w:rPr>
        <w:t xml:space="preserve">(Online)  </w:t>
      </w:r>
    </w:p>
    <w:p w14:paraId="02F380C9" w14:textId="310CFB39" w:rsidR="00B5286F" w:rsidRPr="001D617A" w:rsidRDefault="00B5286F" w:rsidP="00B5286F">
      <w:pPr>
        <w:rPr>
          <w:sz w:val="24"/>
          <w:szCs w:val="22"/>
        </w:rPr>
      </w:pPr>
      <w:r w:rsidRPr="001D617A">
        <w:rPr>
          <w:sz w:val="24"/>
          <w:szCs w:val="22"/>
        </w:rPr>
        <w:t xml:space="preserve">Available at: </w:t>
      </w:r>
      <w:hyperlink r:id="rId40" w:history="1">
        <w:r w:rsidRPr="00FE7C5C">
          <w:rPr>
            <w:rStyle w:val="Hyperlink"/>
            <w:sz w:val="24"/>
            <w:szCs w:val="22"/>
          </w:rPr>
          <w:t>https://www.sciencedirect.com/science/article/pii/S0925857424002878</w:t>
        </w:r>
      </w:hyperlink>
      <w:r>
        <w:rPr>
          <w:sz w:val="24"/>
          <w:szCs w:val="22"/>
        </w:rPr>
        <w:t xml:space="preserve"> </w:t>
      </w:r>
    </w:p>
    <w:p w14:paraId="52A04169" w14:textId="03A6CCB2" w:rsidR="00B5286F" w:rsidRPr="001D617A" w:rsidRDefault="00B5286F" w:rsidP="00B5286F">
      <w:pPr>
        <w:rPr>
          <w:sz w:val="24"/>
          <w:szCs w:val="22"/>
        </w:rPr>
      </w:pPr>
      <w:r w:rsidRPr="001D617A">
        <w:rPr>
          <w:sz w:val="24"/>
          <w:szCs w:val="22"/>
        </w:rPr>
        <w:t xml:space="preserve">Accessed on: </w:t>
      </w:r>
      <w:r>
        <w:rPr>
          <w:sz w:val="24"/>
          <w:szCs w:val="22"/>
        </w:rPr>
        <w:t>16</w:t>
      </w:r>
      <w:r w:rsidRPr="001D617A">
        <w:rPr>
          <w:sz w:val="24"/>
          <w:szCs w:val="22"/>
        </w:rPr>
        <w:t>/04/2026</w:t>
      </w:r>
    </w:p>
    <w:p w14:paraId="50A4F73E" w14:textId="77777777" w:rsidR="00E36B9A" w:rsidRDefault="00E36B9A" w:rsidP="00E36B9A"/>
    <w:p w14:paraId="7BFEFC5F" w14:textId="135B8D11" w:rsidR="00E36B9A" w:rsidRPr="001D617A" w:rsidRDefault="00E36B9A" w:rsidP="00E36B9A">
      <w:pPr>
        <w:rPr>
          <w:sz w:val="24"/>
          <w:szCs w:val="22"/>
        </w:rPr>
      </w:pPr>
      <w:proofErr w:type="spellStart"/>
      <w:r>
        <w:t>SteelConstruction</w:t>
      </w:r>
      <w:proofErr w:type="spellEnd"/>
      <w:r w:rsidRPr="001D617A">
        <w:rPr>
          <w:sz w:val="24"/>
          <w:szCs w:val="22"/>
        </w:rPr>
        <w:t xml:space="preserve"> (20</w:t>
      </w:r>
      <w:r>
        <w:rPr>
          <w:sz w:val="24"/>
          <w:szCs w:val="22"/>
        </w:rPr>
        <w:t>16</w:t>
      </w:r>
      <w:r w:rsidRPr="001D617A">
        <w:rPr>
          <w:sz w:val="24"/>
          <w:szCs w:val="22"/>
        </w:rPr>
        <w:t xml:space="preserve">) </w:t>
      </w:r>
      <w:r w:rsidRPr="001D617A">
        <w:rPr>
          <w:i/>
          <w:iCs/>
          <w:sz w:val="24"/>
          <w:szCs w:val="22"/>
        </w:rPr>
        <w:t>‘</w:t>
      </w:r>
      <w:r w:rsidRPr="00E36B9A">
        <w:rPr>
          <w:i/>
          <w:iCs/>
          <w:sz w:val="24"/>
          <w:szCs w:val="22"/>
        </w:rPr>
        <w:t>Sustainability</w:t>
      </w:r>
      <w:r w:rsidRPr="001D617A">
        <w:rPr>
          <w:i/>
          <w:iCs/>
          <w:sz w:val="24"/>
          <w:szCs w:val="22"/>
        </w:rPr>
        <w:t xml:space="preserve">’ </w:t>
      </w:r>
      <w:r w:rsidRPr="001D617A">
        <w:rPr>
          <w:sz w:val="24"/>
          <w:szCs w:val="22"/>
        </w:rPr>
        <w:t xml:space="preserve">(Online)  </w:t>
      </w:r>
    </w:p>
    <w:p w14:paraId="0024BC35" w14:textId="7C0B95B1" w:rsidR="00E36B9A" w:rsidRPr="001D617A" w:rsidRDefault="00E36B9A" w:rsidP="00E36B9A">
      <w:pPr>
        <w:rPr>
          <w:sz w:val="24"/>
          <w:szCs w:val="22"/>
        </w:rPr>
      </w:pPr>
      <w:r w:rsidRPr="001D617A">
        <w:rPr>
          <w:sz w:val="24"/>
          <w:szCs w:val="22"/>
        </w:rPr>
        <w:t xml:space="preserve">Available at: </w:t>
      </w:r>
      <w:hyperlink r:id="rId41" w:history="1">
        <w:r w:rsidRPr="00C65D54">
          <w:rPr>
            <w:rStyle w:val="Hyperlink"/>
            <w:sz w:val="24"/>
            <w:szCs w:val="22"/>
          </w:rPr>
          <w:t>https://www.steelconstruction.info/Sustainability</w:t>
        </w:r>
      </w:hyperlink>
      <w:r>
        <w:rPr>
          <w:sz w:val="24"/>
          <w:szCs w:val="22"/>
        </w:rPr>
        <w:t xml:space="preserve"> </w:t>
      </w:r>
    </w:p>
    <w:p w14:paraId="1C54DBC1" w14:textId="138CCCCB" w:rsidR="00E36B9A" w:rsidRPr="001D617A" w:rsidRDefault="00E36B9A" w:rsidP="00E36B9A">
      <w:pPr>
        <w:rPr>
          <w:sz w:val="24"/>
          <w:szCs w:val="22"/>
        </w:rPr>
      </w:pPr>
      <w:r w:rsidRPr="001D617A">
        <w:rPr>
          <w:sz w:val="24"/>
          <w:szCs w:val="22"/>
        </w:rPr>
        <w:t xml:space="preserve">Accessed on: </w:t>
      </w:r>
      <w:r>
        <w:rPr>
          <w:sz w:val="24"/>
          <w:szCs w:val="22"/>
        </w:rPr>
        <w:t>03</w:t>
      </w:r>
      <w:r w:rsidRPr="001D617A">
        <w:rPr>
          <w:sz w:val="24"/>
          <w:szCs w:val="22"/>
        </w:rPr>
        <w:t>/0</w:t>
      </w:r>
      <w:r>
        <w:rPr>
          <w:sz w:val="24"/>
          <w:szCs w:val="22"/>
        </w:rPr>
        <w:t>5</w:t>
      </w:r>
      <w:r w:rsidRPr="001D617A">
        <w:rPr>
          <w:sz w:val="24"/>
          <w:szCs w:val="22"/>
        </w:rPr>
        <w:t>/2026</w:t>
      </w:r>
    </w:p>
    <w:p w14:paraId="1D73BBF9" w14:textId="77777777" w:rsidR="00E36B9A" w:rsidRDefault="00E36B9A" w:rsidP="007710D8"/>
    <w:p w14:paraId="030CDB74" w14:textId="128C575C" w:rsidR="003416EF" w:rsidRPr="001D617A" w:rsidRDefault="003416EF" w:rsidP="003416EF">
      <w:pPr>
        <w:rPr>
          <w:sz w:val="24"/>
          <w:szCs w:val="22"/>
        </w:rPr>
      </w:pPr>
      <w:proofErr w:type="spellStart"/>
      <w:r>
        <w:rPr>
          <w:sz w:val="24"/>
          <w:szCs w:val="22"/>
        </w:rPr>
        <w:t>Susdrain</w:t>
      </w:r>
      <w:proofErr w:type="spellEnd"/>
      <w:r w:rsidRPr="001D617A">
        <w:rPr>
          <w:sz w:val="24"/>
          <w:szCs w:val="22"/>
        </w:rPr>
        <w:t xml:space="preserve"> (20</w:t>
      </w:r>
      <w:r>
        <w:rPr>
          <w:sz w:val="24"/>
          <w:szCs w:val="22"/>
        </w:rPr>
        <w:t>19</w:t>
      </w:r>
      <w:r w:rsidRPr="001D617A">
        <w:rPr>
          <w:sz w:val="24"/>
          <w:szCs w:val="22"/>
        </w:rPr>
        <w:t xml:space="preserve">) </w:t>
      </w:r>
      <w:r w:rsidRPr="001D617A">
        <w:rPr>
          <w:i/>
          <w:iCs/>
          <w:sz w:val="24"/>
          <w:szCs w:val="22"/>
        </w:rPr>
        <w:t>‘</w:t>
      </w:r>
      <w:r w:rsidRPr="003416EF">
        <w:rPr>
          <w:i/>
          <w:iCs/>
          <w:sz w:val="24"/>
          <w:szCs w:val="22"/>
        </w:rPr>
        <w:t>Sustainable drainage</w:t>
      </w:r>
      <w:r w:rsidRPr="001D617A">
        <w:rPr>
          <w:i/>
          <w:iCs/>
          <w:sz w:val="24"/>
          <w:szCs w:val="22"/>
        </w:rPr>
        <w:t xml:space="preserve">’ </w:t>
      </w:r>
      <w:r w:rsidRPr="001D617A">
        <w:rPr>
          <w:sz w:val="24"/>
          <w:szCs w:val="22"/>
        </w:rPr>
        <w:t xml:space="preserve">(Online)  </w:t>
      </w:r>
    </w:p>
    <w:p w14:paraId="1F4BA957" w14:textId="2EAF2D0A" w:rsidR="003416EF" w:rsidRPr="001D617A" w:rsidRDefault="003416EF" w:rsidP="003416EF">
      <w:pPr>
        <w:rPr>
          <w:sz w:val="24"/>
          <w:szCs w:val="22"/>
        </w:rPr>
      </w:pPr>
      <w:r w:rsidRPr="001D617A">
        <w:rPr>
          <w:sz w:val="24"/>
          <w:szCs w:val="22"/>
        </w:rPr>
        <w:t xml:space="preserve">Available at: </w:t>
      </w:r>
      <w:hyperlink r:id="rId42" w:history="1">
        <w:r w:rsidRPr="00C65D54">
          <w:rPr>
            <w:rStyle w:val="Hyperlink"/>
            <w:sz w:val="24"/>
            <w:szCs w:val="22"/>
          </w:rPr>
          <w:t>https://www.susdrain.org/delivering-suds/using-suds/background/sustainable-drainage.html</w:t>
        </w:r>
      </w:hyperlink>
      <w:r>
        <w:rPr>
          <w:sz w:val="24"/>
          <w:szCs w:val="22"/>
        </w:rPr>
        <w:t xml:space="preserve"> </w:t>
      </w:r>
    </w:p>
    <w:p w14:paraId="34AC2AED" w14:textId="710F3AD4" w:rsidR="003416EF" w:rsidRPr="001D617A" w:rsidRDefault="003416EF" w:rsidP="003416EF">
      <w:pPr>
        <w:rPr>
          <w:sz w:val="24"/>
          <w:szCs w:val="22"/>
        </w:rPr>
      </w:pPr>
      <w:r w:rsidRPr="001D617A">
        <w:rPr>
          <w:sz w:val="24"/>
          <w:szCs w:val="22"/>
        </w:rPr>
        <w:t xml:space="preserve">Accessed on: </w:t>
      </w:r>
      <w:r>
        <w:rPr>
          <w:sz w:val="24"/>
          <w:szCs w:val="22"/>
        </w:rPr>
        <w:t>03</w:t>
      </w:r>
      <w:r w:rsidRPr="001D617A">
        <w:rPr>
          <w:sz w:val="24"/>
          <w:szCs w:val="22"/>
        </w:rPr>
        <w:t>/0</w:t>
      </w:r>
      <w:r>
        <w:rPr>
          <w:sz w:val="24"/>
          <w:szCs w:val="22"/>
        </w:rPr>
        <w:t>5</w:t>
      </w:r>
      <w:r w:rsidRPr="001D617A">
        <w:rPr>
          <w:sz w:val="24"/>
          <w:szCs w:val="22"/>
        </w:rPr>
        <w:t>/2026</w:t>
      </w:r>
    </w:p>
    <w:p w14:paraId="4C994C13" w14:textId="77777777" w:rsidR="003416EF" w:rsidRDefault="003416EF" w:rsidP="007710D8"/>
    <w:p w14:paraId="1BBE8198" w14:textId="320FCB6D" w:rsidR="006E0F08" w:rsidRPr="001D617A" w:rsidRDefault="006E0F08" w:rsidP="006E0F08">
      <w:pPr>
        <w:rPr>
          <w:sz w:val="24"/>
          <w:szCs w:val="22"/>
        </w:rPr>
      </w:pPr>
      <w:r>
        <w:rPr>
          <w:sz w:val="24"/>
          <w:szCs w:val="22"/>
        </w:rPr>
        <w:t>Swansea County Council</w:t>
      </w:r>
      <w:r w:rsidRPr="001D617A">
        <w:rPr>
          <w:sz w:val="24"/>
          <w:szCs w:val="22"/>
        </w:rPr>
        <w:t xml:space="preserve"> (</w:t>
      </w:r>
      <w:r>
        <w:rPr>
          <w:sz w:val="24"/>
          <w:szCs w:val="22"/>
        </w:rPr>
        <w:t>November 2017</w:t>
      </w:r>
      <w:r w:rsidRPr="001D617A">
        <w:rPr>
          <w:sz w:val="24"/>
          <w:szCs w:val="22"/>
        </w:rPr>
        <w:t xml:space="preserve">) </w:t>
      </w:r>
      <w:r w:rsidRPr="001D617A">
        <w:rPr>
          <w:i/>
          <w:iCs/>
          <w:sz w:val="24"/>
          <w:szCs w:val="22"/>
        </w:rPr>
        <w:t>‘</w:t>
      </w:r>
      <w:r>
        <w:rPr>
          <w:i/>
          <w:iCs/>
          <w:sz w:val="24"/>
          <w:szCs w:val="22"/>
        </w:rPr>
        <w:t>Local Seascape Character Assessment</w:t>
      </w:r>
      <w:r w:rsidRPr="001D617A">
        <w:rPr>
          <w:i/>
          <w:iCs/>
          <w:sz w:val="24"/>
          <w:szCs w:val="22"/>
        </w:rPr>
        <w:t xml:space="preserve">’ </w:t>
      </w:r>
      <w:r w:rsidRPr="001D617A">
        <w:rPr>
          <w:sz w:val="24"/>
          <w:szCs w:val="22"/>
        </w:rPr>
        <w:t xml:space="preserve">(Online)  </w:t>
      </w:r>
    </w:p>
    <w:p w14:paraId="767E5C69" w14:textId="699D23F4" w:rsidR="006E0F08" w:rsidRPr="001D617A" w:rsidRDefault="006E0F08" w:rsidP="006E0F08">
      <w:pPr>
        <w:rPr>
          <w:sz w:val="24"/>
          <w:szCs w:val="22"/>
        </w:rPr>
      </w:pPr>
      <w:r w:rsidRPr="001D617A">
        <w:rPr>
          <w:sz w:val="24"/>
          <w:szCs w:val="22"/>
        </w:rPr>
        <w:t>Available at:</w:t>
      </w:r>
      <w:r>
        <w:rPr>
          <w:sz w:val="24"/>
          <w:szCs w:val="22"/>
        </w:rPr>
        <w:t xml:space="preserve"> </w:t>
      </w:r>
      <w:hyperlink r:id="rId43" w:history="1">
        <w:r w:rsidRPr="00C65D54">
          <w:rPr>
            <w:rStyle w:val="Hyperlink"/>
            <w:sz w:val="24"/>
            <w:szCs w:val="22"/>
          </w:rPr>
          <w:t>file:///C:/Users/ReeveThomas/Downloads/Carmarthen_Bay__Gower_and_Swansea_Bay_Local_Seascape_Character_Assessment_Final_Report_8_November_20.pdf</w:t>
        </w:r>
      </w:hyperlink>
      <w:r>
        <w:rPr>
          <w:sz w:val="24"/>
          <w:szCs w:val="22"/>
        </w:rPr>
        <w:t xml:space="preserve"> </w:t>
      </w:r>
    </w:p>
    <w:p w14:paraId="68AC3130" w14:textId="160A8152" w:rsidR="006E0F08" w:rsidRPr="001D617A" w:rsidRDefault="006E0F08" w:rsidP="006E0F08">
      <w:pPr>
        <w:rPr>
          <w:sz w:val="24"/>
          <w:szCs w:val="22"/>
        </w:rPr>
      </w:pPr>
      <w:r w:rsidRPr="001D617A">
        <w:rPr>
          <w:sz w:val="24"/>
          <w:szCs w:val="22"/>
        </w:rPr>
        <w:t xml:space="preserve">Accessed on: </w:t>
      </w:r>
      <w:r>
        <w:rPr>
          <w:sz w:val="24"/>
          <w:szCs w:val="22"/>
        </w:rPr>
        <w:t>22</w:t>
      </w:r>
      <w:r w:rsidRPr="001D617A">
        <w:rPr>
          <w:sz w:val="24"/>
          <w:szCs w:val="22"/>
        </w:rPr>
        <w:t>/04/2026</w:t>
      </w:r>
    </w:p>
    <w:p w14:paraId="57C42B50" w14:textId="77777777" w:rsidR="006E0F08" w:rsidRDefault="006E0F08" w:rsidP="007710D8"/>
    <w:p w14:paraId="7F09F41D" w14:textId="299FAFF6" w:rsidR="00A07DA4" w:rsidRPr="001D617A" w:rsidRDefault="00A07DA4" w:rsidP="00A07DA4">
      <w:pPr>
        <w:rPr>
          <w:sz w:val="24"/>
          <w:szCs w:val="22"/>
        </w:rPr>
      </w:pPr>
      <w:r>
        <w:rPr>
          <w:sz w:val="24"/>
          <w:szCs w:val="22"/>
        </w:rPr>
        <w:t>Swansea County Council</w:t>
      </w:r>
      <w:r w:rsidRPr="001D617A">
        <w:rPr>
          <w:sz w:val="24"/>
          <w:szCs w:val="22"/>
        </w:rPr>
        <w:t xml:space="preserve"> (</w:t>
      </w:r>
      <w:r>
        <w:rPr>
          <w:sz w:val="24"/>
          <w:szCs w:val="22"/>
        </w:rPr>
        <w:t>2025</w:t>
      </w:r>
      <w:r w:rsidRPr="001D617A">
        <w:rPr>
          <w:sz w:val="24"/>
          <w:szCs w:val="22"/>
        </w:rPr>
        <w:t xml:space="preserve">) </w:t>
      </w:r>
      <w:r w:rsidRPr="001D617A">
        <w:rPr>
          <w:i/>
          <w:iCs/>
          <w:sz w:val="24"/>
          <w:szCs w:val="22"/>
        </w:rPr>
        <w:t>‘</w:t>
      </w:r>
      <w:r w:rsidRPr="00A07DA4">
        <w:rPr>
          <w:i/>
          <w:iCs/>
          <w:sz w:val="24"/>
          <w:szCs w:val="22"/>
        </w:rPr>
        <w:t>Conservation area - Langland Bay</w:t>
      </w:r>
      <w:r w:rsidRPr="001D617A">
        <w:rPr>
          <w:i/>
          <w:iCs/>
          <w:sz w:val="24"/>
          <w:szCs w:val="22"/>
        </w:rPr>
        <w:t xml:space="preserve">’ </w:t>
      </w:r>
      <w:r w:rsidRPr="001D617A">
        <w:rPr>
          <w:sz w:val="24"/>
          <w:szCs w:val="22"/>
        </w:rPr>
        <w:t xml:space="preserve">(Online)  </w:t>
      </w:r>
    </w:p>
    <w:p w14:paraId="3BE70940" w14:textId="5F444193" w:rsidR="00A07DA4" w:rsidRPr="001D617A" w:rsidRDefault="00A07DA4" w:rsidP="00A07DA4">
      <w:pPr>
        <w:rPr>
          <w:sz w:val="24"/>
          <w:szCs w:val="22"/>
        </w:rPr>
      </w:pPr>
      <w:r w:rsidRPr="001D617A">
        <w:rPr>
          <w:sz w:val="24"/>
          <w:szCs w:val="22"/>
        </w:rPr>
        <w:t>Available at:</w:t>
      </w:r>
      <w:r>
        <w:rPr>
          <w:sz w:val="24"/>
          <w:szCs w:val="22"/>
        </w:rPr>
        <w:t xml:space="preserve"> </w:t>
      </w:r>
      <w:hyperlink r:id="rId44" w:history="1">
        <w:r w:rsidRPr="00C65D54">
          <w:rPr>
            <w:rStyle w:val="Hyperlink"/>
            <w:sz w:val="24"/>
            <w:szCs w:val="22"/>
          </w:rPr>
          <w:t>https://swansea.gov.uk/conservationarea8?lang=en</w:t>
        </w:r>
      </w:hyperlink>
      <w:r>
        <w:rPr>
          <w:sz w:val="24"/>
          <w:szCs w:val="22"/>
        </w:rPr>
        <w:t xml:space="preserve"> </w:t>
      </w:r>
    </w:p>
    <w:p w14:paraId="295ABAE3" w14:textId="263FF8F0" w:rsidR="00A07DA4" w:rsidRPr="001D617A" w:rsidRDefault="00A07DA4" w:rsidP="00A07DA4">
      <w:pPr>
        <w:rPr>
          <w:sz w:val="24"/>
          <w:szCs w:val="22"/>
        </w:rPr>
      </w:pPr>
      <w:r w:rsidRPr="001D617A">
        <w:rPr>
          <w:sz w:val="24"/>
          <w:szCs w:val="22"/>
        </w:rPr>
        <w:t xml:space="preserve">Accessed on: </w:t>
      </w:r>
      <w:r>
        <w:rPr>
          <w:sz w:val="24"/>
          <w:szCs w:val="22"/>
        </w:rPr>
        <w:t>24</w:t>
      </w:r>
      <w:r w:rsidRPr="001D617A">
        <w:rPr>
          <w:sz w:val="24"/>
          <w:szCs w:val="22"/>
        </w:rPr>
        <w:t>/04/2026</w:t>
      </w:r>
    </w:p>
    <w:p w14:paraId="260ECC4D" w14:textId="77777777" w:rsidR="00A07DA4" w:rsidRDefault="00A07DA4" w:rsidP="00113550">
      <w:pPr>
        <w:rPr>
          <w:sz w:val="24"/>
          <w:szCs w:val="22"/>
        </w:rPr>
      </w:pPr>
    </w:p>
    <w:p w14:paraId="6CC7C114" w14:textId="0FE9AD7F" w:rsidR="009A0320" w:rsidRPr="001D617A" w:rsidRDefault="009A0320" w:rsidP="009A0320">
      <w:pPr>
        <w:rPr>
          <w:sz w:val="24"/>
          <w:szCs w:val="22"/>
        </w:rPr>
      </w:pPr>
      <w:r>
        <w:rPr>
          <w:sz w:val="24"/>
          <w:szCs w:val="22"/>
        </w:rPr>
        <w:t>Turner, M</w:t>
      </w:r>
      <w:r w:rsidRPr="001D617A">
        <w:rPr>
          <w:sz w:val="24"/>
          <w:szCs w:val="22"/>
        </w:rPr>
        <w:t xml:space="preserve"> (</w:t>
      </w:r>
      <w:r>
        <w:rPr>
          <w:sz w:val="24"/>
          <w:szCs w:val="22"/>
        </w:rPr>
        <w:t>2022</w:t>
      </w:r>
      <w:r w:rsidRPr="001D617A">
        <w:rPr>
          <w:sz w:val="24"/>
          <w:szCs w:val="22"/>
        </w:rPr>
        <w:t xml:space="preserve">) </w:t>
      </w:r>
      <w:r w:rsidRPr="001D617A">
        <w:rPr>
          <w:i/>
          <w:iCs/>
          <w:sz w:val="24"/>
          <w:szCs w:val="22"/>
        </w:rPr>
        <w:t>‘</w:t>
      </w:r>
      <w:r w:rsidRPr="009A0320">
        <w:rPr>
          <w:i/>
          <w:iCs/>
          <w:sz w:val="24"/>
          <w:szCs w:val="22"/>
        </w:rPr>
        <w:t>Steel Building Sustainability: The Future of Eco-Friendly Construction</w:t>
      </w:r>
      <w:r w:rsidRPr="001D617A">
        <w:rPr>
          <w:i/>
          <w:iCs/>
          <w:sz w:val="24"/>
          <w:szCs w:val="22"/>
        </w:rPr>
        <w:t xml:space="preserve">’ </w:t>
      </w:r>
      <w:r w:rsidRPr="001D617A">
        <w:rPr>
          <w:sz w:val="24"/>
          <w:szCs w:val="22"/>
        </w:rPr>
        <w:t xml:space="preserve">(Online)  </w:t>
      </w:r>
    </w:p>
    <w:p w14:paraId="46470B3C" w14:textId="4653BB8D" w:rsidR="009A0320" w:rsidRPr="001D617A" w:rsidRDefault="009A0320" w:rsidP="009A0320">
      <w:pPr>
        <w:rPr>
          <w:sz w:val="24"/>
          <w:szCs w:val="22"/>
        </w:rPr>
      </w:pPr>
      <w:r w:rsidRPr="001D617A">
        <w:rPr>
          <w:sz w:val="24"/>
          <w:szCs w:val="22"/>
        </w:rPr>
        <w:t>Available at:</w:t>
      </w:r>
      <w:r>
        <w:rPr>
          <w:sz w:val="24"/>
          <w:szCs w:val="22"/>
        </w:rPr>
        <w:t xml:space="preserve"> </w:t>
      </w:r>
      <w:hyperlink r:id="rId45" w:history="1">
        <w:r w:rsidRPr="00BF3BCA">
          <w:rPr>
            <w:rStyle w:val="Hyperlink"/>
            <w:sz w:val="24"/>
            <w:szCs w:val="22"/>
          </w:rPr>
          <w:t>https://www.springfieldsteelbuildings.com/blog/sustainable-steel-construction-uk/?srsltid=AfmBOoqtT7S-u2_KeGZaNTuIfiQVz9nYxwmCTWkamqPWWFo9wo66rFoc</w:t>
        </w:r>
      </w:hyperlink>
      <w:r>
        <w:rPr>
          <w:sz w:val="24"/>
          <w:szCs w:val="22"/>
        </w:rPr>
        <w:t xml:space="preserve"> </w:t>
      </w:r>
    </w:p>
    <w:p w14:paraId="2E86D716" w14:textId="726A2AFC" w:rsidR="009A0320" w:rsidRPr="001D617A" w:rsidRDefault="009A0320" w:rsidP="009A0320">
      <w:pPr>
        <w:rPr>
          <w:sz w:val="24"/>
          <w:szCs w:val="22"/>
        </w:rPr>
      </w:pPr>
      <w:r w:rsidRPr="001D617A">
        <w:rPr>
          <w:sz w:val="24"/>
          <w:szCs w:val="22"/>
        </w:rPr>
        <w:t xml:space="preserve">Accessed on: </w:t>
      </w:r>
      <w:r>
        <w:rPr>
          <w:sz w:val="24"/>
          <w:szCs w:val="22"/>
        </w:rPr>
        <w:t>10</w:t>
      </w:r>
      <w:r w:rsidRPr="001D617A">
        <w:rPr>
          <w:sz w:val="24"/>
          <w:szCs w:val="22"/>
        </w:rPr>
        <w:t>/0</w:t>
      </w:r>
      <w:r>
        <w:rPr>
          <w:sz w:val="24"/>
          <w:szCs w:val="22"/>
        </w:rPr>
        <w:t>5</w:t>
      </w:r>
      <w:r w:rsidRPr="001D617A">
        <w:rPr>
          <w:sz w:val="24"/>
          <w:szCs w:val="22"/>
        </w:rPr>
        <w:t>/2026</w:t>
      </w:r>
    </w:p>
    <w:p w14:paraId="4FD91C1F" w14:textId="77777777" w:rsidR="009A0320" w:rsidRDefault="009A0320" w:rsidP="00113550">
      <w:pPr>
        <w:rPr>
          <w:sz w:val="24"/>
          <w:szCs w:val="22"/>
        </w:rPr>
      </w:pPr>
    </w:p>
    <w:p w14:paraId="1C91FAA8" w14:textId="5C752962" w:rsidR="002E4C01" w:rsidRPr="001D617A" w:rsidRDefault="002E4C01" w:rsidP="002E4C01">
      <w:pPr>
        <w:rPr>
          <w:sz w:val="24"/>
          <w:szCs w:val="22"/>
        </w:rPr>
      </w:pPr>
      <w:r>
        <w:rPr>
          <w:sz w:val="24"/>
          <w:szCs w:val="22"/>
        </w:rPr>
        <w:t xml:space="preserve">Turner International </w:t>
      </w:r>
      <w:proofErr w:type="spellStart"/>
      <w:r>
        <w:rPr>
          <w:sz w:val="24"/>
          <w:szCs w:val="22"/>
        </w:rPr>
        <w:t>Turkiye</w:t>
      </w:r>
      <w:proofErr w:type="spellEnd"/>
      <w:r w:rsidRPr="001D617A">
        <w:rPr>
          <w:sz w:val="24"/>
          <w:szCs w:val="22"/>
        </w:rPr>
        <w:t xml:space="preserve"> (</w:t>
      </w:r>
      <w:r>
        <w:rPr>
          <w:sz w:val="24"/>
          <w:szCs w:val="22"/>
        </w:rPr>
        <w:t>14</w:t>
      </w:r>
      <w:r w:rsidRPr="002E4C01">
        <w:rPr>
          <w:sz w:val="24"/>
          <w:szCs w:val="22"/>
          <w:vertAlign w:val="superscript"/>
        </w:rPr>
        <w:t>th</w:t>
      </w:r>
      <w:r>
        <w:rPr>
          <w:sz w:val="24"/>
          <w:szCs w:val="22"/>
        </w:rPr>
        <w:t xml:space="preserve"> December </w:t>
      </w:r>
      <w:r w:rsidRPr="001D617A">
        <w:rPr>
          <w:sz w:val="24"/>
          <w:szCs w:val="22"/>
        </w:rPr>
        <w:t>20</w:t>
      </w:r>
      <w:r>
        <w:rPr>
          <w:sz w:val="24"/>
          <w:szCs w:val="22"/>
        </w:rPr>
        <w:t>22</w:t>
      </w:r>
      <w:r w:rsidRPr="001D617A">
        <w:rPr>
          <w:sz w:val="24"/>
          <w:szCs w:val="22"/>
        </w:rPr>
        <w:t xml:space="preserve">) </w:t>
      </w:r>
      <w:r w:rsidRPr="001D617A">
        <w:rPr>
          <w:i/>
          <w:iCs/>
          <w:sz w:val="24"/>
          <w:szCs w:val="22"/>
        </w:rPr>
        <w:t>‘</w:t>
      </w:r>
      <w:r w:rsidRPr="002E4C01">
        <w:rPr>
          <w:i/>
          <w:iCs/>
          <w:sz w:val="24"/>
          <w:szCs w:val="22"/>
        </w:rPr>
        <w:t xml:space="preserve">A Program Management </w:t>
      </w:r>
      <w:proofErr w:type="gramStart"/>
      <w:r w:rsidRPr="002E4C01">
        <w:rPr>
          <w:i/>
          <w:iCs/>
          <w:sz w:val="24"/>
          <w:szCs w:val="22"/>
        </w:rPr>
        <w:t>Approach :</w:t>
      </w:r>
      <w:proofErr w:type="gramEnd"/>
      <w:r w:rsidRPr="002E4C01">
        <w:rPr>
          <w:i/>
          <w:iCs/>
          <w:sz w:val="24"/>
          <w:szCs w:val="22"/>
        </w:rPr>
        <w:t xml:space="preserve"> Site Logistics</w:t>
      </w:r>
      <w:r w:rsidRPr="001D617A">
        <w:rPr>
          <w:i/>
          <w:iCs/>
          <w:sz w:val="24"/>
          <w:szCs w:val="22"/>
        </w:rPr>
        <w:t xml:space="preserve">’ </w:t>
      </w:r>
      <w:r w:rsidRPr="001D617A">
        <w:rPr>
          <w:sz w:val="24"/>
          <w:szCs w:val="22"/>
        </w:rPr>
        <w:t xml:space="preserve">(Online)  </w:t>
      </w:r>
    </w:p>
    <w:p w14:paraId="2749BEDF" w14:textId="78C94432" w:rsidR="002E4C01" w:rsidRPr="001D617A" w:rsidRDefault="002E4C01" w:rsidP="002E4C01">
      <w:pPr>
        <w:rPr>
          <w:sz w:val="24"/>
          <w:szCs w:val="22"/>
        </w:rPr>
      </w:pPr>
      <w:r w:rsidRPr="001D617A">
        <w:rPr>
          <w:sz w:val="24"/>
          <w:szCs w:val="22"/>
        </w:rPr>
        <w:t>Available at:</w:t>
      </w:r>
      <w:r>
        <w:rPr>
          <w:sz w:val="24"/>
          <w:szCs w:val="22"/>
        </w:rPr>
        <w:t xml:space="preserve"> </w:t>
      </w:r>
      <w:hyperlink r:id="rId46" w:history="1">
        <w:r w:rsidRPr="00C65D54">
          <w:rPr>
            <w:rStyle w:val="Hyperlink"/>
            <w:sz w:val="24"/>
            <w:szCs w:val="22"/>
          </w:rPr>
          <w:t>https://www.linkedin.com/pulse/program-management-approach-site-logistics-turner-turkey</w:t>
        </w:r>
      </w:hyperlink>
      <w:r>
        <w:rPr>
          <w:sz w:val="24"/>
          <w:szCs w:val="22"/>
        </w:rPr>
        <w:t xml:space="preserve"> </w:t>
      </w:r>
    </w:p>
    <w:p w14:paraId="532C418F" w14:textId="10E3899C" w:rsidR="002E4C01" w:rsidRPr="001D617A" w:rsidRDefault="002E4C01" w:rsidP="002E4C01">
      <w:pPr>
        <w:rPr>
          <w:sz w:val="24"/>
          <w:szCs w:val="22"/>
        </w:rPr>
      </w:pPr>
      <w:r w:rsidRPr="001D617A">
        <w:rPr>
          <w:sz w:val="24"/>
          <w:szCs w:val="22"/>
        </w:rPr>
        <w:t xml:space="preserve">Accessed on: </w:t>
      </w:r>
      <w:r>
        <w:rPr>
          <w:sz w:val="24"/>
          <w:szCs w:val="22"/>
        </w:rPr>
        <w:t>03</w:t>
      </w:r>
      <w:r w:rsidRPr="001D617A">
        <w:rPr>
          <w:sz w:val="24"/>
          <w:szCs w:val="22"/>
        </w:rPr>
        <w:t>/0</w:t>
      </w:r>
      <w:r>
        <w:rPr>
          <w:sz w:val="24"/>
          <w:szCs w:val="22"/>
        </w:rPr>
        <w:t>5</w:t>
      </w:r>
      <w:r w:rsidRPr="001D617A">
        <w:rPr>
          <w:sz w:val="24"/>
          <w:szCs w:val="22"/>
        </w:rPr>
        <w:t>/2026</w:t>
      </w:r>
    </w:p>
    <w:p w14:paraId="77997145" w14:textId="77777777" w:rsidR="002E4C01" w:rsidRDefault="002E4C01" w:rsidP="00113550">
      <w:pPr>
        <w:rPr>
          <w:sz w:val="24"/>
          <w:szCs w:val="22"/>
        </w:rPr>
      </w:pPr>
    </w:p>
    <w:p w14:paraId="00F9C3C4" w14:textId="18AC5392" w:rsidR="00113550" w:rsidRPr="001D617A" w:rsidRDefault="00113550" w:rsidP="00113550">
      <w:pPr>
        <w:rPr>
          <w:sz w:val="24"/>
          <w:szCs w:val="22"/>
        </w:rPr>
      </w:pPr>
      <w:r>
        <w:rPr>
          <w:sz w:val="24"/>
          <w:szCs w:val="22"/>
        </w:rPr>
        <w:t>Ting</w:t>
      </w:r>
      <w:r w:rsidRPr="001D617A">
        <w:rPr>
          <w:sz w:val="24"/>
          <w:szCs w:val="22"/>
        </w:rPr>
        <w:t xml:space="preserve"> (2023) </w:t>
      </w:r>
      <w:r w:rsidRPr="001D617A">
        <w:rPr>
          <w:i/>
          <w:iCs/>
          <w:sz w:val="24"/>
          <w:szCs w:val="22"/>
        </w:rPr>
        <w:t>‘</w:t>
      </w:r>
      <w:r w:rsidRPr="00113550">
        <w:rPr>
          <w:i/>
          <w:iCs/>
          <w:sz w:val="24"/>
          <w:szCs w:val="22"/>
        </w:rPr>
        <w:t>Durability of cementitious materials in seawater environment: A review on chemical interactions, hardened-state properties and environmental factors</w:t>
      </w:r>
      <w:r w:rsidRPr="001D617A">
        <w:rPr>
          <w:i/>
          <w:iCs/>
          <w:sz w:val="24"/>
          <w:szCs w:val="22"/>
        </w:rPr>
        <w:t xml:space="preserve">’ </w:t>
      </w:r>
      <w:r w:rsidRPr="001D617A">
        <w:rPr>
          <w:sz w:val="24"/>
          <w:szCs w:val="22"/>
        </w:rPr>
        <w:t xml:space="preserve">(Online)  </w:t>
      </w:r>
    </w:p>
    <w:p w14:paraId="08D7F7C5" w14:textId="773D30C9" w:rsidR="00113550" w:rsidRPr="001D617A" w:rsidRDefault="00113550" w:rsidP="00113550">
      <w:pPr>
        <w:rPr>
          <w:sz w:val="24"/>
          <w:szCs w:val="22"/>
        </w:rPr>
      </w:pPr>
      <w:r w:rsidRPr="001D617A">
        <w:rPr>
          <w:sz w:val="24"/>
          <w:szCs w:val="22"/>
        </w:rPr>
        <w:t>Available at:</w:t>
      </w:r>
      <w:r>
        <w:rPr>
          <w:sz w:val="24"/>
          <w:szCs w:val="22"/>
        </w:rPr>
        <w:t xml:space="preserve"> </w:t>
      </w:r>
      <w:hyperlink r:id="rId47" w:history="1">
        <w:r w:rsidRPr="00FE7C5C">
          <w:rPr>
            <w:rStyle w:val="Hyperlink"/>
            <w:sz w:val="24"/>
            <w:szCs w:val="22"/>
          </w:rPr>
          <w:t>https://www.sciencedirect.com/science/article/abs/pii/S0950061822038806</w:t>
        </w:r>
      </w:hyperlink>
      <w:r>
        <w:rPr>
          <w:sz w:val="24"/>
          <w:szCs w:val="22"/>
        </w:rPr>
        <w:t xml:space="preserve"> </w:t>
      </w:r>
      <w:r w:rsidRPr="001D617A">
        <w:rPr>
          <w:sz w:val="24"/>
          <w:szCs w:val="22"/>
        </w:rPr>
        <w:t xml:space="preserve"> </w:t>
      </w:r>
    </w:p>
    <w:p w14:paraId="6048F192" w14:textId="5A6750CC" w:rsidR="00113550" w:rsidRPr="001D617A" w:rsidRDefault="00113550" w:rsidP="00113550">
      <w:pPr>
        <w:rPr>
          <w:sz w:val="24"/>
          <w:szCs w:val="22"/>
        </w:rPr>
      </w:pPr>
      <w:r w:rsidRPr="001D617A">
        <w:rPr>
          <w:sz w:val="24"/>
          <w:szCs w:val="22"/>
        </w:rPr>
        <w:t xml:space="preserve">Accessed on: </w:t>
      </w:r>
      <w:r>
        <w:rPr>
          <w:sz w:val="24"/>
          <w:szCs w:val="22"/>
        </w:rPr>
        <w:t>16</w:t>
      </w:r>
      <w:r w:rsidRPr="001D617A">
        <w:rPr>
          <w:sz w:val="24"/>
          <w:szCs w:val="22"/>
        </w:rPr>
        <w:t>/04/2026</w:t>
      </w:r>
    </w:p>
    <w:p w14:paraId="79C1201C" w14:textId="77777777" w:rsidR="00113550" w:rsidRDefault="00113550" w:rsidP="007710D8"/>
    <w:p w14:paraId="35A720D0" w14:textId="160DD1AC" w:rsidR="007950C5" w:rsidRPr="001D617A" w:rsidRDefault="007950C5" w:rsidP="007950C5">
      <w:pPr>
        <w:rPr>
          <w:sz w:val="24"/>
          <w:szCs w:val="22"/>
        </w:rPr>
      </w:pPr>
      <w:r>
        <w:rPr>
          <w:sz w:val="24"/>
          <w:szCs w:val="22"/>
        </w:rPr>
        <w:t>UKGBC</w:t>
      </w:r>
      <w:r w:rsidRPr="001D617A">
        <w:rPr>
          <w:sz w:val="24"/>
          <w:szCs w:val="22"/>
        </w:rPr>
        <w:t xml:space="preserve"> (</w:t>
      </w:r>
      <w:r>
        <w:rPr>
          <w:sz w:val="24"/>
          <w:szCs w:val="22"/>
        </w:rPr>
        <w:t>2023</w:t>
      </w:r>
      <w:r w:rsidRPr="001D617A">
        <w:rPr>
          <w:sz w:val="24"/>
          <w:szCs w:val="22"/>
        </w:rPr>
        <w:t xml:space="preserve">) </w:t>
      </w:r>
      <w:r w:rsidRPr="001D617A">
        <w:rPr>
          <w:i/>
          <w:iCs/>
          <w:sz w:val="24"/>
          <w:szCs w:val="22"/>
        </w:rPr>
        <w:t>‘</w:t>
      </w:r>
      <w:r w:rsidRPr="007950C5">
        <w:rPr>
          <w:i/>
          <w:iCs/>
          <w:sz w:val="24"/>
          <w:szCs w:val="22"/>
        </w:rPr>
        <w:t>Climate Change Mitigation</w:t>
      </w:r>
      <w:r w:rsidRPr="001D617A">
        <w:rPr>
          <w:i/>
          <w:iCs/>
          <w:sz w:val="24"/>
          <w:szCs w:val="22"/>
        </w:rPr>
        <w:t xml:space="preserve">’ </w:t>
      </w:r>
      <w:r w:rsidRPr="001D617A">
        <w:rPr>
          <w:sz w:val="24"/>
          <w:szCs w:val="22"/>
        </w:rPr>
        <w:t xml:space="preserve">(Online)  </w:t>
      </w:r>
    </w:p>
    <w:p w14:paraId="67A2AC71" w14:textId="634ED747" w:rsidR="007950C5" w:rsidRPr="001D617A" w:rsidRDefault="007950C5" w:rsidP="007950C5">
      <w:pPr>
        <w:rPr>
          <w:sz w:val="24"/>
          <w:szCs w:val="22"/>
        </w:rPr>
      </w:pPr>
      <w:r w:rsidRPr="001D617A">
        <w:rPr>
          <w:sz w:val="24"/>
          <w:szCs w:val="22"/>
        </w:rPr>
        <w:t xml:space="preserve">Available at: </w:t>
      </w:r>
      <w:hyperlink r:id="rId48" w:history="1">
        <w:r w:rsidRPr="0023756D">
          <w:rPr>
            <w:rStyle w:val="Hyperlink"/>
            <w:sz w:val="24"/>
            <w:szCs w:val="22"/>
          </w:rPr>
          <w:t>https://ukgbc.org/our-work/climate-change-mitigation/</w:t>
        </w:r>
      </w:hyperlink>
      <w:r>
        <w:rPr>
          <w:sz w:val="24"/>
          <w:szCs w:val="22"/>
        </w:rPr>
        <w:t xml:space="preserve"> </w:t>
      </w:r>
    </w:p>
    <w:p w14:paraId="66BE65EE" w14:textId="25608EF1" w:rsidR="007950C5" w:rsidRPr="001D617A" w:rsidRDefault="007950C5" w:rsidP="007950C5">
      <w:pPr>
        <w:rPr>
          <w:sz w:val="24"/>
          <w:szCs w:val="22"/>
        </w:rPr>
      </w:pPr>
      <w:r w:rsidRPr="001D617A">
        <w:rPr>
          <w:sz w:val="24"/>
          <w:szCs w:val="22"/>
        </w:rPr>
        <w:t xml:space="preserve">Accessed on: </w:t>
      </w:r>
      <w:r>
        <w:rPr>
          <w:sz w:val="24"/>
          <w:szCs w:val="22"/>
        </w:rPr>
        <w:t>15</w:t>
      </w:r>
      <w:r w:rsidRPr="001D617A">
        <w:rPr>
          <w:sz w:val="24"/>
          <w:szCs w:val="22"/>
        </w:rPr>
        <w:t>/0</w:t>
      </w:r>
      <w:r>
        <w:rPr>
          <w:sz w:val="24"/>
          <w:szCs w:val="22"/>
        </w:rPr>
        <w:t>4</w:t>
      </w:r>
      <w:r w:rsidRPr="001D617A">
        <w:rPr>
          <w:sz w:val="24"/>
          <w:szCs w:val="22"/>
        </w:rPr>
        <w:t>/2026</w:t>
      </w:r>
    </w:p>
    <w:p w14:paraId="7FDBFDDE" w14:textId="77777777" w:rsidR="007950C5" w:rsidRDefault="007950C5" w:rsidP="007710D8"/>
    <w:p w14:paraId="5BD0FE03" w14:textId="63AC2D85" w:rsidR="00DE3410" w:rsidRPr="001D617A" w:rsidRDefault="00DE3410" w:rsidP="00DE3410">
      <w:pPr>
        <w:rPr>
          <w:sz w:val="24"/>
          <w:szCs w:val="22"/>
        </w:rPr>
      </w:pPr>
      <w:r>
        <w:rPr>
          <w:sz w:val="24"/>
          <w:szCs w:val="22"/>
        </w:rPr>
        <w:t>Walker, A.</w:t>
      </w:r>
      <w:r w:rsidRPr="001D617A">
        <w:rPr>
          <w:sz w:val="24"/>
          <w:szCs w:val="22"/>
        </w:rPr>
        <w:t xml:space="preserve"> (</w:t>
      </w:r>
      <w:r>
        <w:rPr>
          <w:sz w:val="24"/>
          <w:szCs w:val="22"/>
        </w:rPr>
        <w:t>2016</w:t>
      </w:r>
      <w:r w:rsidRPr="001D617A">
        <w:rPr>
          <w:sz w:val="24"/>
          <w:szCs w:val="22"/>
        </w:rPr>
        <w:t xml:space="preserve">) </w:t>
      </w:r>
      <w:r w:rsidRPr="001D617A">
        <w:rPr>
          <w:i/>
          <w:iCs/>
          <w:sz w:val="24"/>
          <w:szCs w:val="22"/>
        </w:rPr>
        <w:t>‘</w:t>
      </w:r>
      <w:r w:rsidRPr="00DE3410">
        <w:rPr>
          <w:i/>
          <w:iCs/>
          <w:sz w:val="24"/>
          <w:szCs w:val="22"/>
        </w:rPr>
        <w:t>Natural Ventilation</w:t>
      </w:r>
      <w:r w:rsidRPr="001D617A">
        <w:rPr>
          <w:i/>
          <w:iCs/>
          <w:sz w:val="24"/>
          <w:szCs w:val="22"/>
        </w:rPr>
        <w:t xml:space="preserve">’ </w:t>
      </w:r>
      <w:r w:rsidRPr="001D617A">
        <w:rPr>
          <w:sz w:val="24"/>
          <w:szCs w:val="22"/>
        </w:rPr>
        <w:t xml:space="preserve">(Online)  </w:t>
      </w:r>
    </w:p>
    <w:p w14:paraId="7BAD8D75" w14:textId="07286414" w:rsidR="00DE3410" w:rsidRPr="001D617A" w:rsidRDefault="00DE3410" w:rsidP="00DE3410">
      <w:pPr>
        <w:rPr>
          <w:sz w:val="24"/>
          <w:szCs w:val="22"/>
        </w:rPr>
      </w:pPr>
      <w:r w:rsidRPr="001D617A">
        <w:rPr>
          <w:sz w:val="24"/>
          <w:szCs w:val="22"/>
        </w:rPr>
        <w:t xml:space="preserve">Available at: </w:t>
      </w:r>
      <w:hyperlink r:id="rId49" w:history="1">
        <w:r w:rsidRPr="00732FC0">
          <w:rPr>
            <w:rStyle w:val="Hyperlink"/>
            <w:sz w:val="24"/>
            <w:szCs w:val="22"/>
          </w:rPr>
          <w:t>https://www.wbdg.org/resources/natural-ventilation</w:t>
        </w:r>
      </w:hyperlink>
      <w:r>
        <w:rPr>
          <w:sz w:val="24"/>
          <w:szCs w:val="22"/>
        </w:rPr>
        <w:t xml:space="preserve"> </w:t>
      </w:r>
    </w:p>
    <w:p w14:paraId="4C18AF93" w14:textId="77777777" w:rsidR="00DE3410" w:rsidRPr="001D617A" w:rsidRDefault="00DE3410" w:rsidP="00DE3410">
      <w:pPr>
        <w:rPr>
          <w:sz w:val="24"/>
          <w:szCs w:val="22"/>
        </w:rPr>
      </w:pPr>
      <w:r w:rsidRPr="001D617A">
        <w:rPr>
          <w:sz w:val="24"/>
          <w:szCs w:val="22"/>
        </w:rPr>
        <w:t xml:space="preserve">Accessed on: </w:t>
      </w:r>
      <w:r>
        <w:rPr>
          <w:sz w:val="24"/>
          <w:szCs w:val="22"/>
        </w:rPr>
        <w:t>15</w:t>
      </w:r>
      <w:r w:rsidRPr="001D617A">
        <w:rPr>
          <w:sz w:val="24"/>
          <w:szCs w:val="22"/>
        </w:rPr>
        <w:t>/0</w:t>
      </w:r>
      <w:r>
        <w:rPr>
          <w:sz w:val="24"/>
          <w:szCs w:val="22"/>
        </w:rPr>
        <w:t>4</w:t>
      </w:r>
      <w:r w:rsidRPr="001D617A">
        <w:rPr>
          <w:sz w:val="24"/>
          <w:szCs w:val="22"/>
        </w:rPr>
        <w:t>/2026</w:t>
      </w:r>
    </w:p>
    <w:p w14:paraId="4F827BB7" w14:textId="77777777" w:rsidR="00DE3410" w:rsidRPr="007710D8" w:rsidRDefault="00DE3410" w:rsidP="007710D8"/>
    <w:sectPr w:rsidR="00DE3410" w:rsidRPr="007710D8" w:rsidSect="00286C3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1767" w14:textId="77777777" w:rsidR="00393074" w:rsidRDefault="00393074" w:rsidP="001205A1">
      <w:r>
        <w:separator/>
      </w:r>
    </w:p>
  </w:endnote>
  <w:endnote w:type="continuationSeparator" w:id="0">
    <w:p w14:paraId="1C9CC7FC" w14:textId="77777777" w:rsidR="00393074" w:rsidRDefault="0039307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5963" w14:textId="285B3486" w:rsidR="00774EA5" w:rsidRDefault="00774EA5">
    <w:pPr>
      <w:pStyle w:val="Footer"/>
    </w:pPr>
    <w:r>
      <w:t>Construction Tech 2</w:t>
    </w:r>
    <w:sdt>
      <w:sdtPr>
        <w:id w:val="3879109"/>
        <w:docPartObj>
          <w:docPartGallery w:val="Page Numbers (Bottom of Page)"/>
          <w:docPartUnique/>
        </w:docPartObj>
      </w:sdtPr>
      <w:sdtContent>
        <w:r>
          <w:rPr>
            <w:noProof/>
          </w:rPr>
          <mc:AlternateContent>
            <mc:Choice Requires="wps">
              <w:drawing>
                <wp:anchor distT="0" distB="0" distL="114300" distR="114300" simplePos="0" relativeHeight="251659264" behindDoc="0" locked="0" layoutInCell="1" allowOverlap="1" wp14:anchorId="0BA89759" wp14:editId="769BF0A4">
                  <wp:simplePos x="0" y="0"/>
                  <wp:positionH relativeFrom="rightMargin">
                    <wp:align>center</wp:align>
                  </wp:positionH>
                  <wp:positionV relativeFrom="bottomMargin">
                    <wp:align>center</wp:align>
                  </wp:positionV>
                  <wp:extent cx="565785" cy="191770"/>
                  <wp:effectExtent l="0" t="0" r="0" b="0"/>
                  <wp:wrapNone/>
                  <wp:docPr id="21435572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DC2D55F" w14:textId="77777777" w:rsidR="00774EA5" w:rsidRDefault="00774EA5">
                              <w:pPr>
                                <w:pBdr>
                                  <w:top w:val="single" w:sz="4" w:space="1" w:color="7F7F7F" w:themeColor="background1" w:themeShade="7F"/>
                                </w:pBdr>
                                <w:jc w:val="center"/>
                                <w:rPr>
                                  <w:color w:val="00C1C7" w:themeColor="accent2"/>
                                </w:rPr>
                              </w:pPr>
                              <w:r>
                                <w:fldChar w:fldCharType="begin"/>
                              </w:r>
                              <w:r>
                                <w:instrText xml:space="preserve"> PAGE   \* MERGEFORMAT </w:instrText>
                              </w:r>
                              <w:r>
                                <w:fldChar w:fldCharType="separate"/>
                              </w:r>
                              <w:r>
                                <w:rPr>
                                  <w:noProof/>
                                  <w:color w:val="00C1C7" w:themeColor="accent2"/>
                                </w:rPr>
                                <w:t>2</w:t>
                              </w:r>
                              <w:r>
                                <w:rPr>
                                  <w:noProof/>
                                  <w:color w:val="00C1C7"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BA89759"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5DC2D55F" w14:textId="77777777" w:rsidR="00774EA5" w:rsidRDefault="00774EA5">
                        <w:pPr>
                          <w:pBdr>
                            <w:top w:val="single" w:sz="4" w:space="1" w:color="7F7F7F" w:themeColor="background1" w:themeShade="7F"/>
                          </w:pBdr>
                          <w:jc w:val="center"/>
                          <w:rPr>
                            <w:color w:val="00C1C7" w:themeColor="accent2"/>
                          </w:rPr>
                        </w:pPr>
                        <w:r>
                          <w:fldChar w:fldCharType="begin"/>
                        </w:r>
                        <w:r>
                          <w:instrText xml:space="preserve"> PAGE   \* MERGEFORMAT </w:instrText>
                        </w:r>
                        <w:r>
                          <w:fldChar w:fldCharType="separate"/>
                        </w:r>
                        <w:r>
                          <w:rPr>
                            <w:noProof/>
                            <w:color w:val="00C1C7" w:themeColor="accent2"/>
                          </w:rPr>
                          <w:t>2</w:t>
                        </w:r>
                        <w:r>
                          <w:rPr>
                            <w:noProof/>
                            <w:color w:val="00C1C7" w:themeColor="accent2"/>
                          </w:rPr>
                          <w:fldChar w:fldCharType="end"/>
                        </w:r>
                      </w:p>
                    </w:txbxContent>
                  </v:textbox>
                  <w10:wrap anchorx="margin" anchory="margin"/>
                </v:rect>
              </w:pict>
            </mc:Fallback>
          </mc:AlternateConten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7033" w14:textId="77777777" w:rsidR="00393074" w:rsidRDefault="00393074" w:rsidP="001205A1">
      <w:r>
        <w:separator/>
      </w:r>
    </w:p>
  </w:footnote>
  <w:footnote w:type="continuationSeparator" w:id="0">
    <w:p w14:paraId="6157AE51" w14:textId="77777777" w:rsidR="00393074" w:rsidRDefault="0039307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919C2"/>
    <w:multiLevelType w:val="multilevel"/>
    <w:tmpl w:val="C226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04B54"/>
    <w:multiLevelType w:val="hybridMultilevel"/>
    <w:tmpl w:val="E01AC8C8"/>
    <w:lvl w:ilvl="0" w:tplc="4DF2ABF4">
      <w:start w:val="1"/>
      <w:numFmt w:val="bullet"/>
      <w:lvlText w:val="-"/>
      <w:lvlJc w:val="left"/>
      <w:pPr>
        <w:ind w:left="720" w:hanging="360"/>
      </w:pPr>
      <w:rPr>
        <w:rFonts w:ascii="Aptos" w:hAnsi="Aptos" w:hint="default"/>
      </w:rPr>
    </w:lvl>
    <w:lvl w:ilvl="1" w:tplc="3618B00C">
      <w:start w:val="1"/>
      <w:numFmt w:val="bullet"/>
      <w:lvlText w:val="o"/>
      <w:lvlJc w:val="left"/>
      <w:pPr>
        <w:ind w:left="1440" w:hanging="360"/>
      </w:pPr>
      <w:rPr>
        <w:rFonts w:ascii="Courier New" w:hAnsi="Courier New" w:hint="default"/>
      </w:rPr>
    </w:lvl>
    <w:lvl w:ilvl="2" w:tplc="64AA3BCA">
      <w:start w:val="1"/>
      <w:numFmt w:val="bullet"/>
      <w:lvlText w:val=""/>
      <w:lvlJc w:val="left"/>
      <w:pPr>
        <w:ind w:left="2160" w:hanging="360"/>
      </w:pPr>
      <w:rPr>
        <w:rFonts w:ascii="Wingdings" w:hAnsi="Wingdings" w:hint="default"/>
      </w:rPr>
    </w:lvl>
    <w:lvl w:ilvl="3" w:tplc="246A5596">
      <w:start w:val="1"/>
      <w:numFmt w:val="bullet"/>
      <w:lvlText w:val=""/>
      <w:lvlJc w:val="left"/>
      <w:pPr>
        <w:ind w:left="2880" w:hanging="360"/>
      </w:pPr>
      <w:rPr>
        <w:rFonts w:ascii="Symbol" w:hAnsi="Symbol" w:hint="default"/>
      </w:rPr>
    </w:lvl>
    <w:lvl w:ilvl="4" w:tplc="EC8E8DC6">
      <w:start w:val="1"/>
      <w:numFmt w:val="bullet"/>
      <w:lvlText w:val="o"/>
      <w:lvlJc w:val="left"/>
      <w:pPr>
        <w:ind w:left="3600" w:hanging="360"/>
      </w:pPr>
      <w:rPr>
        <w:rFonts w:ascii="Courier New" w:hAnsi="Courier New" w:hint="default"/>
      </w:rPr>
    </w:lvl>
    <w:lvl w:ilvl="5" w:tplc="8ADCB672">
      <w:start w:val="1"/>
      <w:numFmt w:val="bullet"/>
      <w:lvlText w:val=""/>
      <w:lvlJc w:val="left"/>
      <w:pPr>
        <w:ind w:left="4320" w:hanging="360"/>
      </w:pPr>
      <w:rPr>
        <w:rFonts w:ascii="Wingdings" w:hAnsi="Wingdings" w:hint="default"/>
      </w:rPr>
    </w:lvl>
    <w:lvl w:ilvl="6" w:tplc="D5D25C52">
      <w:start w:val="1"/>
      <w:numFmt w:val="bullet"/>
      <w:lvlText w:val=""/>
      <w:lvlJc w:val="left"/>
      <w:pPr>
        <w:ind w:left="5040" w:hanging="360"/>
      </w:pPr>
      <w:rPr>
        <w:rFonts w:ascii="Symbol" w:hAnsi="Symbol" w:hint="default"/>
      </w:rPr>
    </w:lvl>
    <w:lvl w:ilvl="7" w:tplc="44D06AF0">
      <w:start w:val="1"/>
      <w:numFmt w:val="bullet"/>
      <w:lvlText w:val="o"/>
      <w:lvlJc w:val="left"/>
      <w:pPr>
        <w:ind w:left="5760" w:hanging="360"/>
      </w:pPr>
      <w:rPr>
        <w:rFonts w:ascii="Courier New" w:hAnsi="Courier New" w:hint="default"/>
      </w:rPr>
    </w:lvl>
    <w:lvl w:ilvl="8" w:tplc="F58A786A">
      <w:start w:val="1"/>
      <w:numFmt w:val="bullet"/>
      <w:lvlText w:val=""/>
      <w:lvlJc w:val="left"/>
      <w:pPr>
        <w:ind w:left="6480" w:hanging="360"/>
      </w:pPr>
      <w:rPr>
        <w:rFonts w:ascii="Wingdings" w:hAnsi="Wingdings" w:hint="default"/>
      </w:rPr>
    </w:lvl>
  </w:abstractNum>
  <w:abstractNum w:abstractNumId="2" w15:restartNumberingAfterBreak="0">
    <w:nsid w:val="4FCE4B9A"/>
    <w:multiLevelType w:val="multilevel"/>
    <w:tmpl w:val="31D88C2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5FC7158"/>
    <w:multiLevelType w:val="hybridMultilevel"/>
    <w:tmpl w:val="147E7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562255"/>
    <w:multiLevelType w:val="hybridMultilevel"/>
    <w:tmpl w:val="9F8648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B8BC5D"/>
    <w:multiLevelType w:val="hybridMultilevel"/>
    <w:tmpl w:val="DF265CA6"/>
    <w:lvl w:ilvl="0" w:tplc="B3622F82">
      <w:start w:val="1"/>
      <w:numFmt w:val="bullet"/>
      <w:lvlText w:val="-"/>
      <w:lvlJc w:val="left"/>
      <w:pPr>
        <w:ind w:left="720" w:hanging="360"/>
      </w:pPr>
      <w:rPr>
        <w:rFonts w:ascii="Aptos" w:hAnsi="Aptos" w:hint="default"/>
      </w:rPr>
    </w:lvl>
    <w:lvl w:ilvl="1" w:tplc="052E28A6">
      <w:start w:val="1"/>
      <w:numFmt w:val="bullet"/>
      <w:lvlText w:val="o"/>
      <w:lvlJc w:val="left"/>
      <w:pPr>
        <w:ind w:left="1440" w:hanging="360"/>
      </w:pPr>
      <w:rPr>
        <w:rFonts w:ascii="Courier New" w:hAnsi="Courier New" w:hint="default"/>
      </w:rPr>
    </w:lvl>
    <w:lvl w:ilvl="2" w:tplc="C550008C">
      <w:start w:val="1"/>
      <w:numFmt w:val="bullet"/>
      <w:lvlText w:val=""/>
      <w:lvlJc w:val="left"/>
      <w:pPr>
        <w:ind w:left="2160" w:hanging="360"/>
      </w:pPr>
      <w:rPr>
        <w:rFonts w:ascii="Wingdings" w:hAnsi="Wingdings" w:hint="default"/>
      </w:rPr>
    </w:lvl>
    <w:lvl w:ilvl="3" w:tplc="4EB4AA00">
      <w:start w:val="1"/>
      <w:numFmt w:val="bullet"/>
      <w:lvlText w:val=""/>
      <w:lvlJc w:val="left"/>
      <w:pPr>
        <w:ind w:left="2880" w:hanging="360"/>
      </w:pPr>
      <w:rPr>
        <w:rFonts w:ascii="Symbol" w:hAnsi="Symbol" w:hint="default"/>
      </w:rPr>
    </w:lvl>
    <w:lvl w:ilvl="4" w:tplc="5C02560C">
      <w:start w:val="1"/>
      <w:numFmt w:val="bullet"/>
      <w:lvlText w:val="o"/>
      <w:lvlJc w:val="left"/>
      <w:pPr>
        <w:ind w:left="3600" w:hanging="360"/>
      </w:pPr>
      <w:rPr>
        <w:rFonts w:ascii="Courier New" w:hAnsi="Courier New" w:hint="default"/>
      </w:rPr>
    </w:lvl>
    <w:lvl w:ilvl="5" w:tplc="5E348E10">
      <w:start w:val="1"/>
      <w:numFmt w:val="bullet"/>
      <w:lvlText w:val=""/>
      <w:lvlJc w:val="left"/>
      <w:pPr>
        <w:ind w:left="4320" w:hanging="360"/>
      </w:pPr>
      <w:rPr>
        <w:rFonts w:ascii="Wingdings" w:hAnsi="Wingdings" w:hint="default"/>
      </w:rPr>
    </w:lvl>
    <w:lvl w:ilvl="6" w:tplc="9606FE5C">
      <w:start w:val="1"/>
      <w:numFmt w:val="bullet"/>
      <w:lvlText w:val=""/>
      <w:lvlJc w:val="left"/>
      <w:pPr>
        <w:ind w:left="5040" w:hanging="360"/>
      </w:pPr>
      <w:rPr>
        <w:rFonts w:ascii="Symbol" w:hAnsi="Symbol" w:hint="default"/>
      </w:rPr>
    </w:lvl>
    <w:lvl w:ilvl="7" w:tplc="98907516">
      <w:start w:val="1"/>
      <w:numFmt w:val="bullet"/>
      <w:lvlText w:val="o"/>
      <w:lvlJc w:val="left"/>
      <w:pPr>
        <w:ind w:left="5760" w:hanging="360"/>
      </w:pPr>
      <w:rPr>
        <w:rFonts w:ascii="Courier New" w:hAnsi="Courier New" w:hint="default"/>
      </w:rPr>
    </w:lvl>
    <w:lvl w:ilvl="8" w:tplc="40C64D74">
      <w:start w:val="1"/>
      <w:numFmt w:val="bullet"/>
      <w:lvlText w:val=""/>
      <w:lvlJc w:val="left"/>
      <w:pPr>
        <w:ind w:left="6480" w:hanging="360"/>
      </w:pPr>
      <w:rPr>
        <w:rFonts w:ascii="Wingdings" w:hAnsi="Wingdings" w:hint="default"/>
      </w:rPr>
    </w:lvl>
  </w:abstractNum>
  <w:num w:numId="1" w16cid:durableId="1499999315">
    <w:abstractNumId w:val="5"/>
  </w:num>
  <w:num w:numId="2" w16cid:durableId="140509797">
    <w:abstractNumId w:val="1"/>
  </w:num>
  <w:num w:numId="3" w16cid:durableId="139539461">
    <w:abstractNumId w:val="3"/>
  </w:num>
  <w:num w:numId="4" w16cid:durableId="46345643">
    <w:abstractNumId w:val="2"/>
  </w:num>
  <w:num w:numId="5" w16cid:durableId="2060981174">
    <w:abstractNumId w:val="4"/>
  </w:num>
  <w:num w:numId="6" w16cid:durableId="129330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A5"/>
    <w:rsid w:val="00011235"/>
    <w:rsid w:val="00021C2C"/>
    <w:rsid w:val="00021D86"/>
    <w:rsid w:val="00043912"/>
    <w:rsid w:val="00054E74"/>
    <w:rsid w:val="00057525"/>
    <w:rsid w:val="00057A0E"/>
    <w:rsid w:val="000628D9"/>
    <w:rsid w:val="00090993"/>
    <w:rsid w:val="000948F8"/>
    <w:rsid w:val="000A2A69"/>
    <w:rsid w:val="000C1994"/>
    <w:rsid w:val="000C4ED1"/>
    <w:rsid w:val="000C6173"/>
    <w:rsid w:val="000D1AC1"/>
    <w:rsid w:val="000D337F"/>
    <w:rsid w:val="00104018"/>
    <w:rsid w:val="00113550"/>
    <w:rsid w:val="00117FE1"/>
    <w:rsid w:val="001205A1"/>
    <w:rsid w:val="001352A1"/>
    <w:rsid w:val="001407ED"/>
    <w:rsid w:val="001410D7"/>
    <w:rsid w:val="00142538"/>
    <w:rsid w:val="00154224"/>
    <w:rsid w:val="00167B64"/>
    <w:rsid w:val="001D0D27"/>
    <w:rsid w:val="001D617A"/>
    <w:rsid w:val="001D6936"/>
    <w:rsid w:val="001E0329"/>
    <w:rsid w:val="001F5843"/>
    <w:rsid w:val="00205701"/>
    <w:rsid w:val="00206893"/>
    <w:rsid w:val="00244B43"/>
    <w:rsid w:val="00272E90"/>
    <w:rsid w:val="00286C35"/>
    <w:rsid w:val="002877E8"/>
    <w:rsid w:val="002A1CD3"/>
    <w:rsid w:val="002A799A"/>
    <w:rsid w:val="002B1251"/>
    <w:rsid w:val="002E4C01"/>
    <w:rsid w:val="002E7C4E"/>
    <w:rsid w:val="0031055C"/>
    <w:rsid w:val="00322CEB"/>
    <w:rsid w:val="00327DD0"/>
    <w:rsid w:val="003416EF"/>
    <w:rsid w:val="003606E8"/>
    <w:rsid w:val="00367684"/>
    <w:rsid w:val="003707EA"/>
    <w:rsid w:val="00371B11"/>
    <w:rsid w:val="00371EE1"/>
    <w:rsid w:val="003767CC"/>
    <w:rsid w:val="0039287F"/>
    <w:rsid w:val="00393074"/>
    <w:rsid w:val="003A798E"/>
    <w:rsid w:val="003C7FFA"/>
    <w:rsid w:val="003D1F3B"/>
    <w:rsid w:val="0040467B"/>
    <w:rsid w:val="00417475"/>
    <w:rsid w:val="00422B34"/>
    <w:rsid w:val="00425A99"/>
    <w:rsid w:val="00485C4E"/>
    <w:rsid w:val="00517B1F"/>
    <w:rsid w:val="005458B7"/>
    <w:rsid w:val="00572669"/>
    <w:rsid w:val="005A652B"/>
    <w:rsid w:val="005C67F5"/>
    <w:rsid w:val="005E5456"/>
    <w:rsid w:val="005E6B25"/>
    <w:rsid w:val="005F4F46"/>
    <w:rsid w:val="006121BD"/>
    <w:rsid w:val="00616EC4"/>
    <w:rsid w:val="00637655"/>
    <w:rsid w:val="00637665"/>
    <w:rsid w:val="00677354"/>
    <w:rsid w:val="00686506"/>
    <w:rsid w:val="006C60E6"/>
    <w:rsid w:val="006E0F08"/>
    <w:rsid w:val="006F508F"/>
    <w:rsid w:val="006F7696"/>
    <w:rsid w:val="00701E32"/>
    <w:rsid w:val="007049FA"/>
    <w:rsid w:val="007054C0"/>
    <w:rsid w:val="00713E3A"/>
    <w:rsid w:val="00713FA3"/>
    <w:rsid w:val="00715C51"/>
    <w:rsid w:val="007436AA"/>
    <w:rsid w:val="0075230C"/>
    <w:rsid w:val="007614AD"/>
    <w:rsid w:val="007710D8"/>
    <w:rsid w:val="007718B2"/>
    <w:rsid w:val="00774EA5"/>
    <w:rsid w:val="0079370E"/>
    <w:rsid w:val="007950C5"/>
    <w:rsid w:val="007B0740"/>
    <w:rsid w:val="007C1BAB"/>
    <w:rsid w:val="007D2EAF"/>
    <w:rsid w:val="0086086C"/>
    <w:rsid w:val="00863A2C"/>
    <w:rsid w:val="008648F6"/>
    <w:rsid w:val="00895B94"/>
    <w:rsid w:val="008E4F6D"/>
    <w:rsid w:val="00940045"/>
    <w:rsid w:val="00957EA6"/>
    <w:rsid w:val="009636A6"/>
    <w:rsid w:val="00967C35"/>
    <w:rsid w:val="00995CC6"/>
    <w:rsid w:val="009A0320"/>
    <w:rsid w:val="009B68E6"/>
    <w:rsid w:val="009B6A8C"/>
    <w:rsid w:val="009C08F1"/>
    <w:rsid w:val="009C6594"/>
    <w:rsid w:val="009C6907"/>
    <w:rsid w:val="00A00794"/>
    <w:rsid w:val="00A059BA"/>
    <w:rsid w:val="00A069D3"/>
    <w:rsid w:val="00A0736B"/>
    <w:rsid w:val="00A07DA4"/>
    <w:rsid w:val="00A15CF7"/>
    <w:rsid w:val="00A20C79"/>
    <w:rsid w:val="00A23F66"/>
    <w:rsid w:val="00A24228"/>
    <w:rsid w:val="00A24793"/>
    <w:rsid w:val="00A363E3"/>
    <w:rsid w:val="00A44038"/>
    <w:rsid w:val="00A64EDF"/>
    <w:rsid w:val="00A80B37"/>
    <w:rsid w:val="00A81248"/>
    <w:rsid w:val="00A84913"/>
    <w:rsid w:val="00A95A60"/>
    <w:rsid w:val="00AC40AD"/>
    <w:rsid w:val="00AD434C"/>
    <w:rsid w:val="00AE170A"/>
    <w:rsid w:val="00AF2A4E"/>
    <w:rsid w:val="00B0344D"/>
    <w:rsid w:val="00B0729F"/>
    <w:rsid w:val="00B121BD"/>
    <w:rsid w:val="00B32ABD"/>
    <w:rsid w:val="00B4542F"/>
    <w:rsid w:val="00B5286F"/>
    <w:rsid w:val="00B703E9"/>
    <w:rsid w:val="00B77B8F"/>
    <w:rsid w:val="00BA39E0"/>
    <w:rsid w:val="00BA7C0B"/>
    <w:rsid w:val="00BB2D1A"/>
    <w:rsid w:val="00BB64DC"/>
    <w:rsid w:val="00BC7DC5"/>
    <w:rsid w:val="00BE0B18"/>
    <w:rsid w:val="00BE2BE4"/>
    <w:rsid w:val="00BE5E13"/>
    <w:rsid w:val="00C069C1"/>
    <w:rsid w:val="00C213D9"/>
    <w:rsid w:val="00C40E6D"/>
    <w:rsid w:val="00C41B75"/>
    <w:rsid w:val="00C50DE8"/>
    <w:rsid w:val="00C66528"/>
    <w:rsid w:val="00C74716"/>
    <w:rsid w:val="00C80694"/>
    <w:rsid w:val="00C81117"/>
    <w:rsid w:val="00C915F0"/>
    <w:rsid w:val="00CA08D8"/>
    <w:rsid w:val="00CA4C6B"/>
    <w:rsid w:val="00D03B05"/>
    <w:rsid w:val="00D21028"/>
    <w:rsid w:val="00D22573"/>
    <w:rsid w:val="00D26C99"/>
    <w:rsid w:val="00D345CD"/>
    <w:rsid w:val="00D50C06"/>
    <w:rsid w:val="00D70B2E"/>
    <w:rsid w:val="00D9216C"/>
    <w:rsid w:val="00DB2D3E"/>
    <w:rsid w:val="00DE3410"/>
    <w:rsid w:val="00E2712F"/>
    <w:rsid w:val="00E3690D"/>
    <w:rsid w:val="00E36B9A"/>
    <w:rsid w:val="00E450D6"/>
    <w:rsid w:val="00E4640C"/>
    <w:rsid w:val="00F30845"/>
    <w:rsid w:val="00F72C1C"/>
    <w:rsid w:val="00F80C4A"/>
    <w:rsid w:val="00FB2578"/>
    <w:rsid w:val="00FB65B8"/>
    <w:rsid w:val="00FC49AE"/>
    <w:rsid w:val="00FD2FC3"/>
    <w:rsid w:val="074852EF"/>
    <w:rsid w:val="114F7CC5"/>
    <w:rsid w:val="1E648AD4"/>
    <w:rsid w:val="31FD0A2C"/>
    <w:rsid w:val="3E309B5A"/>
    <w:rsid w:val="46718119"/>
    <w:rsid w:val="480D517A"/>
    <w:rsid w:val="4ECF9D96"/>
    <w:rsid w:val="5B962731"/>
    <w:rsid w:val="6F40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61EFD"/>
  <w15:chartTrackingRefBased/>
  <w15:docId w15:val="{AE24DF13-B2A4-4387-BD6D-C1FBDEAB6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A059BA"/>
    <w:rPr>
      <w:sz w:val="28"/>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AF2A4E"/>
    <w:pPr>
      <w:keepNext/>
      <w:keepLines/>
      <w:outlineLvl w:val="1"/>
    </w:pPr>
    <w:rPr>
      <w:rFonts w:eastAsiaTheme="majorEastAsia" w:cstheme="majorBidi"/>
      <w:i/>
      <w:color w:val="006063" w:themeColor="accent2" w:themeShade="80"/>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774EA5"/>
    <w:pPr>
      <w:ind w:left="720"/>
      <w:contextualSpacing/>
    </w:pPr>
  </w:style>
  <w:style w:type="character" w:styleId="Hyperlink">
    <w:name w:val="Hyperlink"/>
    <w:basedOn w:val="DefaultParagraphFont"/>
    <w:uiPriority w:val="99"/>
    <w:unhideWhenUsed/>
    <w:rsid w:val="007710D8"/>
    <w:rPr>
      <w:color w:val="0000FF"/>
      <w:u w:val="single"/>
    </w:rPr>
  </w:style>
  <w:style w:type="character" w:styleId="UnresolvedMention">
    <w:name w:val="Unresolved Mention"/>
    <w:basedOn w:val="DefaultParagraphFont"/>
    <w:uiPriority w:val="99"/>
    <w:semiHidden/>
    <w:unhideWhenUsed/>
    <w:rsid w:val="007710D8"/>
    <w:rPr>
      <w:color w:val="605E5C"/>
      <w:shd w:val="clear" w:color="auto" w:fill="E1DFDD"/>
    </w:rPr>
  </w:style>
  <w:style w:type="character" w:styleId="FollowedHyperlink">
    <w:name w:val="FollowedHyperlink"/>
    <w:basedOn w:val="DefaultParagraphFont"/>
    <w:uiPriority w:val="99"/>
    <w:semiHidden/>
    <w:rsid w:val="00701E32"/>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landingpage.bsigroup.com/LandingPage/Standard?UPI=000000000030414382" TargetMode="External"/><Relationship Id="rId26" Type="http://schemas.openxmlformats.org/officeDocument/2006/relationships/hyperlink" Target="https://www.google.com/maps/@51.6062718,-3.986101,448m/data=!3m1!1e3?entry=ttu&amp;g_ep=EgoyMDI1MTIwOS4wIKXMDSoASAFQAw%3D%3D" TargetMode="External"/><Relationship Id="rId39" Type="http://schemas.openxmlformats.org/officeDocument/2006/relationships/hyperlink" Target="https://www.designboom.com/architecture/juice-architects-spirals-tidal-lagoon-at-swansea-bay-02-07-2014/" TargetMode="External"/><Relationship Id="rId21" Type="http://schemas.openxmlformats.org/officeDocument/2006/relationships/hyperlink" Target="https://www.gov.uk/government/publications/national-standards-for-sustainable-drainage-systems/national-standards-for-sustainable-drainage-systems-suds" TargetMode="External"/><Relationship Id="rId34" Type="http://schemas.openxmlformats.org/officeDocument/2006/relationships/hyperlink" Target="https://www.newsteelconstruction.com/wp/wp-content/uploads/2024/02/NSCFeb2024-digimag.pdf" TargetMode="External"/><Relationship Id="rId42" Type="http://schemas.openxmlformats.org/officeDocument/2006/relationships/hyperlink" Target="https://www.susdrain.org/delivering-suds/using-suds/background/sustainable-drainage.html" TargetMode="External"/><Relationship Id="rId47" Type="http://schemas.openxmlformats.org/officeDocument/2006/relationships/hyperlink" Target="https://www.sciencedirect.com/science/article/abs/pii/S0950061822038806"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uckinghamshire.gov.uk/environment/flooding-and-flood-risk-management/submitting-a-surface-water-drainage-strategy-guidance/flooding-guidance-for-developers/design-standards-for-suds-components/" TargetMode="External"/><Relationship Id="rId29" Type="http://schemas.openxmlformats.org/officeDocument/2006/relationships/hyperlink" Target="https://link.springer.com/article/10.1007/s40722-021-00187-x" TargetMode="External"/><Relationship Id="rId11" Type="http://schemas.openxmlformats.org/officeDocument/2006/relationships/image" Target="media/image1.png"/><Relationship Id="rId24" Type="http://schemas.openxmlformats.org/officeDocument/2006/relationships/hyperlink" Target="https://www.sciencedirect.com/science/article/abs/pii/S2352710220337062" TargetMode="External"/><Relationship Id="rId32" Type="http://schemas.openxmlformats.org/officeDocument/2006/relationships/hyperlink" Target="https://mrindustrialservices.co.uk/sustainable-construction-benefits-and-steel-sustainability/" TargetMode="External"/><Relationship Id="rId37" Type="http://schemas.openxmlformats.org/officeDocument/2006/relationships/hyperlink" Target="https://www.mdpi.com/2071-1050/11/17/4579" TargetMode="External"/><Relationship Id="rId40" Type="http://schemas.openxmlformats.org/officeDocument/2006/relationships/hyperlink" Target="https://www.sciencedirect.com/science/article/pii/S0925857424002878" TargetMode="External"/><Relationship Id="rId45" Type="http://schemas.openxmlformats.org/officeDocument/2006/relationships/hyperlink" Target="https://www.springfieldsteelbuildings.com/blog/sustainable-steel-construction-uk/?srsltid=AfmBOoqtT7S-u2_KeGZaNTuIfiQVz9nYxwmCTWkamqPWWFo9wo66rFoc" TargetMode="External"/><Relationship Id="rId5" Type="http://schemas.openxmlformats.org/officeDocument/2006/relationships/styles" Target="styles.xml"/><Relationship Id="rId15" Type="http://schemas.openxmlformats.org/officeDocument/2006/relationships/hyperlink" Target="https://journals.sagepub.com/doi/10.3233/SCS-230014" TargetMode="External"/><Relationship Id="rId23" Type="http://schemas.openxmlformats.org/officeDocument/2006/relationships/hyperlink" Target="https://moderngov.dover.gov.uk/documents/s19007/Annex%201D%20-%20Redacted%20Feasibility%20Study.pdf" TargetMode="External"/><Relationship Id="rId28" Type="http://schemas.openxmlformats.org/officeDocument/2006/relationships/hyperlink" Target="https://www.ibeehivesteelstructures.com/blog/steel-structure-hotel-building/" TargetMode="External"/><Relationship Id="rId36" Type="http://schemas.openxmlformats.org/officeDocument/2006/relationships/hyperlink" Target="https://www.structuralguide.com/design-considerations-for-coastal-structures/" TargetMode="External"/><Relationship Id="rId49" Type="http://schemas.openxmlformats.org/officeDocument/2006/relationships/hyperlink" Target="https://www.wbdg.org/resources/natural-ventilation" TargetMode="External"/><Relationship Id="rId10" Type="http://schemas.openxmlformats.org/officeDocument/2006/relationships/footer" Target="footer1.xml"/><Relationship Id="rId19" Type="http://schemas.openxmlformats.org/officeDocument/2006/relationships/hyperlink" Target="https://capacite.in/5-common-challenges-in-high-rise-construction-and-how-to-overcome-them/" TargetMode="External"/><Relationship Id="rId31" Type="http://schemas.openxmlformats.org/officeDocument/2006/relationships/hyperlink" Target="https://www.sciencedirect.com/science/article/abs/pii/S1364032120304020" TargetMode="External"/><Relationship Id="rId44" Type="http://schemas.openxmlformats.org/officeDocument/2006/relationships/hyperlink" Target="https://swansea.gov.uk/conservationarea8?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prbayswansea.com/the-vision/" TargetMode="External"/><Relationship Id="rId22" Type="http://schemas.openxmlformats.org/officeDocument/2006/relationships/hyperlink" Target="https://www.carnegiesteelbuildings.co.uk/blog/what-are-sustainable-construction-practices/" TargetMode="External"/><Relationship Id="rId27" Type="http://schemas.openxmlformats.org/officeDocument/2006/relationships/hyperlink" Target="https://www.iea.org/reports/solar-energy-mapping-the-road-ahead" TargetMode="External"/><Relationship Id="rId30" Type="http://schemas.openxmlformats.org/officeDocument/2006/relationships/hyperlink" Target="https://mercatusbuilders.com/coastal-weather-considerations-for-construction/" TargetMode="External"/><Relationship Id="rId35" Type="http://schemas.openxmlformats.org/officeDocument/2006/relationships/hyperlink" Target="https://www.offshorewind.biz/2014/06/02/tidal-lagoon-power-joins-ocean-energy-europe/" TargetMode="External"/><Relationship Id="rId43" Type="http://schemas.openxmlformats.org/officeDocument/2006/relationships/hyperlink" Target="file:///C:/Users/ReeveThomas/Downloads/Carmarthen_Bay__Gower_and_Swansea_Bay_Local_Seascape_Character_Assessment_Final_Report_8_November_20.pdf" TargetMode="External"/><Relationship Id="rId48" Type="http://schemas.openxmlformats.org/officeDocument/2006/relationships/hyperlink" Target="https://ukgbc.org/our-work/climate-change-mitigation/" TargetMode="Externa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buildsteel.org/projects/non-residential/steel-framing-the-future-of-hotel-construction/" TargetMode="External"/><Relationship Id="rId25" Type="http://schemas.openxmlformats.org/officeDocument/2006/relationships/hyperlink" Target="https://wiebessteelstructures.com/common-challenges-in-steel-building-construction/" TargetMode="External"/><Relationship Id="rId33" Type="http://schemas.openxmlformats.org/officeDocument/2006/relationships/hyperlink" Target="https://www.thenbs.com/PublicationIndex/documents/details?DocId=314088&amp;Pub=CIRIA" TargetMode="External"/><Relationship Id="rId38" Type="http://schemas.openxmlformats.org/officeDocument/2006/relationships/hyperlink" Target="https://www.hpw.co.uk/post/sustainable-building-construction" TargetMode="External"/><Relationship Id="rId46" Type="http://schemas.openxmlformats.org/officeDocument/2006/relationships/hyperlink" Target="https://www.linkedin.com/pulse/program-management-approach-site-logistics-turner-turkey" TargetMode="External"/><Relationship Id="rId20" Type="http://schemas.openxmlformats.org/officeDocument/2006/relationships/hyperlink" Target="https://assets.publishing.service.gov.uk/media/602bd61d8fa8f503896d6c5f/Construction_health_and_safety_in_coastal_and_maritime_engineering_technical_report.pdf" TargetMode="External"/><Relationship Id="rId41" Type="http://schemas.openxmlformats.org/officeDocument/2006/relationships/hyperlink" Target="https://www.steelconstruction.info/Sustainability"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eveThoma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3D6332F6-ACB6-4984-B229-DA3FF6BDB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DFF164-3CFC-443D-84DD-027A5EBE205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Jazzy student report</Template>
  <TotalTime>3661</TotalTime>
  <Pages>16</Pages>
  <Words>4282</Words>
  <Characters>24412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Reeve Thomas</dc:creator>
  <cp:keywords/>
  <dc:description/>
  <cp:lastModifiedBy>Reeve Thomas</cp:lastModifiedBy>
  <cp:revision>80</cp:revision>
  <dcterms:created xsi:type="dcterms:W3CDTF">2026-04-10T08:41:00Z</dcterms:created>
  <dcterms:modified xsi:type="dcterms:W3CDTF">2026-05-11T16:01:00Z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