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386D09" w14:textId="77777777" w:rsidR="004806DA" w:rsidRPr="00A77031" w:rsidRDefault="004806DA" w:rsidP="00A77031">
      <w:pPr>
        <w:pStyle w:val="Title"/>
        <w:spacing w:line="276" w:lineRule="auto"/>
        <w:jc w:val="right"/>
        <w:rPr>
          <w:rFonts w:ascii="Arial" w:hAnsi="Arial" w:cs="Arial"/>
          <w:b/>
          <w:bCs/>
          <w:sz w:val="24"/>
          <w:szCs w:val="24"/>
          <w:lang w:val="en-US"/>
        </w:rPr>
      </w:pPr>
      <w:r w:rsidRPr="00A77031">
        <w:rPr>
          <w:rFonts w:ascii="Arial" w:hAnsi="Arial" w:cs="Arial"/>
          <w:noProof/>
          <w:sz w:val="24"/>
          <w:szCs w:val="24"/>
          <w:lang w:val="en-US"/>
        </w:rPr>
        <w:drawing>
          <wp:inline distT="0" distB="0" distL="0" distR="0" wp14:anchorId="6ED195B6" wp14:editId="1AB318B9">
            <wp:extent cx="2261441" cy="1272030"/>
            <wp:effectExtent l="0" t="0" r="5715" b="4445"/>
            <wp:docPr id="1520466309" name="Picture 2" descr="A group of neon ligh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466309" name="Picture 2" descr="A group of neon lights&#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94860" cy="1290828"/>
                    </a:xfrm>
                    <a:prstGeom prst="ellipse">
                      <a:avLst/>
                    </a:prstGeom>
                    <a:ln>
                      <a:noFill/>
                    </a:ln>
                    <a:effectLst>
                      <a:softEdge rad="112500"/>
                    </a:effectLst>
                  </pic:spPr>
                </pic:pic>
              </a:graphicData>
            </a:graphic>
          </wp:inline>
        </w:drawing>
      </w:r>
    </w:p>
    <w:p w14:paraId="351BB709" w14:textId="5B31EC05" w:rsidR="00C5099E" w:rsidRPr="00A77031" w:rsidRDefault="00C5099E" w:rsidP="00A77031">
      <w:pPr>
        <w:pStyle w:val="Title"/>
        <w:spacing w:line="276" w:lineRule="auto"/>
        <w:jc w:val="center"/>
        <w:rPr>
          <w:rFonts w:ascii="Arial" w:hAnsi="Arial" w:cs="Arial"/>
          <w:b/>
          <w:bCs/>
          <w:sz w:val="24"/>
          <w:szCs w:val="24"/>
          <w:lang w:val="en-US"/>
        </w:rPr>
      </w:pPr>
      <w:r w:rsidRPr="00A77031">
        <w:rPr>
          <w:rFonts w:ascii="Arial" w:hAnsi="Arial" w:cs="Arial"/>
          <w:b/>
          <w:bCs/>
          <w:sz w:val="24"/>
          <w:szCs w:val="24"/>
          <w:lang w:val="en-US"/>
        </w:rPr>
        <w:t>Consultancy report</w:t>
      </w:r>
    </w:p>
    <w:p w14:paraId="49EB804B" w14:textId="77777777" w:rsidR="00C5099E" w:rsidRPr="00A77031" w:rsidRDefault="00C5099E" w:rsidP="00A77031">
      <w:pPr>
        <w:spacing w:line="276" w:lineRule="auto"/>
        <w:rPr>
          <w:rFonts w:ascii="Arial" w:hAnsi="Arial" w:cs="Arial"/>
          <w:lang w:val="en-US"/>
        </w:rPr>
      </w:pPr>
    </w:p>
    <w:p w14:paraId="0A7B7198" w14:textId="6B444519" w:rsidR="0033479A" w:rsidRPr="00A77031" w:rsidRDefault="00C5099E" w:rsidP="00A77031">
      <w:pPr>
        <w:pStyle w:val="Title"/>
        <w:spacing w:line="276" w:lineRule="auto"/>
        <w:jc w:val="center"/>
        <w:rPr>
          <w:rFonts w:ascii="Arial" w:hAnsi="Arial" w:cs="Arial"/>
          <w:sz w:val="24"/>
          <w:szCs w:val="24"/>
          <w:lang w:val="en-US"/>
        </w:rPr>
      </w:pPr>
      <w:r w:rsidRPr="00A77031">
        <w:rPr>
          <w:rFonts w:ascii="Arial" w:hAnsi="Arial" w:cs="Arial"/>
          <w:sz w:val="24"/>
          <w:szCs w:val="24"/>
          <w:lang w:val="en-US"/>
        </w:rPr>
        <w:t xml:space="preserve">Premier INN </w:t>
      </w:r>
    </w:p>
    <w:p w14:paraId="023799F8" w14:textId="14D8C8D7" w:rsidR="0033479A" w:rsidRPr="00A77031" w:rsidRDefault="00C5099E" w:rsidP="00A77031">
      <w:pPr>
        <w:spacing w:line="276" w:lineRule="auto"/>
        <w:jc w:val="center"/>
        <w:rPr>
          <w:rFonts w:ascii="Arial" w:hAnsi="Arial" w:cs="Arial"/>
          <w:lang w:val="en-US"/>
        </w:rPr>
      </w:pPr>
      <w:r w:rsidRPr="00A77031">
        <w:rPr>
          <w:rFonts w:ascii="Arial" w:hAnsi="Arial" w:cs="Arial"/>
          <w:lang w:val="en-US"/>
        </w:rPr>
        <w:t>Nottingham City Centre (Goldsmith Street) hotel</w:t>
      </w:r>
    </w:p>
    <w:p w14:paraId="5595A699" w14:textId="17DB0590" w:rsidR="0033479A" w:rsidRPr="00A77031" w:rsidRDefault="00C5099E" w:rsidP="00A77031">
      <w:pPr>
        <w:spacing w:line="276" w:lineRule="auto"/>
        <w:jc w:val="center"/>
        <w:rPr>
          <w:rFonts w:ascii="Arial" w:hAnsi="Arial" w:cs="Arial"/>
          <w:lang w:val="en-US"/>
        </w:rPr>
      </w:pPr>
      <w:r w:rsidRPr="00A77031">
        <w:rPr>
          <w:rFonts w:ascii="Arial" w:hAnsi="Arial" w:cs="Arial"/>
          <w:noProof/>
          <w:lang w:val="en-US"/>
        </w:rPr>
        <w:drawing>
          <wp:inline distT="0" distB="0" distL="0" distR="0" wp14:anchorId="5A28070E" wp14:editId="026B1FD1">
            <wp:extent cx="3264163" cy="1884868"/>
            <wp:effectExtent l="0" t="0" r="0" b="1270"/>
            <wp:docPr id="1331699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699838" name="Picture 1331699838"/>
                    <pic:cNvPicPr/>
                  </pic:nvPicPr>
                  <pic:blipFill>
                    <a:blip r:embed="rId6">
                      <a:extLst>
                        <a:ext uri="{28A0092B-C50C-407E-A947-70E740481C1C}">
                          <a14:useLocalDpi xmlns:a14="http://schemas.microsoft.com/office/drawing/2010/main" val="0"/>
                        </a:ext>
                      </a:extLst>
                    </a:blip>
                    <a:stretch>
                      <a:fillRect/>
                    </a:stretch>
                  </pic:blipFill>
                  <pic:spPr>
                    <a:xfrm>
                      <a:off x="0" y="0"/>
                      <a:ext cx="3310619" cy="1911694"/>
                    </a:xfrm>
                    <a:prstGeom prst="rect">
                      <a:avLst/>
                    </a:prstGeom>
                  </pic:spPr>
                </pic:pic>
              </a:graphicData>
            </a:graphic>
          </wp:inline>
        </w:drawing>
      </w:r>
    </w:p>
    <w:p w14:paraId="4FF5936C" w14:textId="0DBF868F" w:rsidR="0033479A" w:rsidRPr="00A77031" w:rsidRDefault="00C5099E" w:rsidP="00A77031">
      <w:pPr>
        <w:spacing w:line="276" w:lineRule="auto"/>
        <w:jc w:val="center"/>
        <w:rPr>
          <w:rFonts w:ascii="Arial" w:hAnsi="Arial" w:cs="Arial"/>
          <w:lang w:val="en-US"/>
        </w:rPr>
      </w:pPr>
      <w:r w:rsidRPr="00A77031">
        <w:rPr>
          <w:rFonts w:ascii="Arial" w:hAnsi="Arial" w:cs="Arial"/>
          <w:lang w:val="en-US"/>
        </w:rPr>
        <w:t>F&amp;B (Food and Beverage department)</w:t>
      </w:r>
    </w:p>
    <w:p w14:paraId="0121DD3A" w14:textId="77777777" w:rsidR="00907282" w:rsidRPr="00A77031" w:rsidRDefault="00907282" w:rsidP="00A77031">
      <w:pPr>
        <w:spacing w:line="276" w:lineRule="auto"/>
        <w:rPr>
          <w:rFonts w:ascii="Arial" w:hAnsi="Arial" w:cs="Arial"/>
          <w:lang w:val="en-US"/>
        </w:rPr>
      </w:pPr>
    </w:p>
    <w:p w14:paraId="461F8687" w14:textId="0B30B7D1" w:rsidR="0033479A" w:rsidRPr="00A77031" w:rsidRDefault="00C5099E" w:rsidP="00A77031">
      <w:pPr>
        <w:spacing w:line="276" w:lineRule="auto"/>
        <w:jc w:val="center"/>
        <w:rPr>
          <w:rFonts w:ascii="Arial" w:hAnsi="Arial" w:cs="Arial"/>
          <w:lang w:val="en-US"/>
        </w:rPr>
      </w:pPr>
      <w:r w:rsidRPr="00A77031">
        <w:rPr>
          <w:rFonts w:ascii="Arial" w:hAnsi="Arial" w:cs="Arial"/>
          <w:lang w:val="en-US"/>
        </w:rPr>
        <w:t xml:space="preserve">BY: </w:t>
      </w:r>
      <w:r w:rsidR="0033479A" w:rsidRPr="00A77031">
        <w:rPr>
          <w:rFonts w:ascii="Arial" w:hAnsi="Arial" w:cs="Arial"/>
          <w:lang w:val="en-US"/>
        </w:rPr>
        <w:t>DEL Consultancy Group Ltd</w:t>
      </w:r>
    </w:p>
    <w:p w14:paraId="4278B46C" w14:textId="3E51E7BF" w:rsidR="0033479A" w:rsidRPr="00A77031" w:rsidRDefault="00C5099E" w:rsidP="00A77031">
      <w:pPr>
        <w:spacing w:line="276" w:lineRule="auto"/>
        <w:jc w:val="center"/>
        <w:rPr>
          <w:rFonts w:ascii="Arial" w:hAnsi="Arial" w:cs="Arial"/>
          <w:lang w:val="en-US"/>
        </w:rPr>
      </w:pPr>
      <w:r w:rsidRPr="00A77031">
        <w:rPr>
          <w:rFonts w:ascii="Arial" w:hAnsi="Arial" w:cs="Arial"/>
          <w:lang w:val="en-US"/>
        </w:rPr>
        <w:t xml:space="preserve">Client: </w:t>
      </w:r>
      <w:r w:rsidR="0033479A" w:rsidRPr="00A77031">
        <w:rPr>
          <w:rFonts w:ascii="Arial" w:hAnsi="Arial" w:cs="Arial"/>
          <w:lang w:val="en-US"/>
        </w:rPr>
        <w:t>Alfred Whitaker</w:t>
      </w:r>
    </w:p>
    <w:p w14:paraId="6262C4D6" w14:textId="239AD96B" w:rsidR="00907282" w:rsidRPr="00A77031" w:rsidRDefault="005E32AB" w:rsidP="00A77031">
      <w:pPr>
        <w:spacing w:line="276" w:lineRule="auto"/>
        <w:jc w:val="center"/>
        <w:rPr>
          <w:rFonts w:ascii="Arial" w:hAnsi="Arial" w:cs="Arial"/>
          <w:lang w:val="en-US"/>
        </w:rPr>
      </w:pPr>
      <w:r w:rsidRPr="00A77031">
        <w:rPr>
          <w:rFonts w:ascii="Arial" w:hAnsi="Arial" w:cs="Arial"/>
          <w:lang w:val="en-US"/>
        </w:rPr>
        <w:t>Director</w:t>
      </w:r>
    </w:p>
    <w:p w14:paraId="58C9E749" w14:textId="0FE244C8" w:rsidR="0033479A" w:rsidRPr="00A77031" w:rsidRDefault="0033479A" w:rsidP="00A77031">
      <w:pPr>
        <w:spacing w:line="276" w:lineRule="auto"/>
        <w:jc w:val="center"/>
        <w:rPr>
          <w:rFonts w:ascii="Arial" w:hAnsi="Arial" w:cs="Arial"/>
          <w:lang w:val="en-US"/>
        </w:rPr>
      </w:pPr>
      <w:r w:rsidRPr="00A77031">
        <w:rPr>
          <w:rFonts w:ascii="Arial" w:hAnsi="Arial" w:cs="Arial"/>
          <w:lang w:val="en-US"/>
        </w:rPr>
        <w:t>Delivery date:31</w:t>
      </w:r>
      <w:r w:rsidRPr="00A77031">
        <w:rPr>
          <w:rFonts w:ascii="Arial" w:hAnsi="Arial" w:cs="Arial"/>
          <w:vertAlign w:val="superscript"/>
          <w:lang w:val="en-US"/>
        </w:rPr>
        <w:t>st</w:t>
      </w:r>
      <w:r w:rsidRPr="00A77031">
        <w:rPr>
          <w:rFonts w:ascii="Arial" w:hAnsi="Arial" w:cs="Arial"/>
          <w:lang w:val="en-US"/>
        </w:rPr>
        <w:t xml:space="preserve"> May 2024</w:t>
      </w:r>
    </w:p>
    <w:p w14:paraId="54BAD294" w14:textId="77777777" w:rsidR="0033479A" w:rsidRPr="00A77031" w:rsidRDefault="0033479A" w:rsidP="00A77031">
      <w:pPr>
        <w:spacing w:line="276" w:lineRule="auto"/>
        <w:jc w:val="center"/>
        <w:rPr>
          <w:rFonts w:ascii="Arial" w:hAnsi="Arial" w:cs="Arial"/>
          <w:lang w:val="en-US"/>
        </w:rPr>
      </w:pPr>
    </w:p>
    <w:p w14:paraId="1E2D69A9" w14:textId="1323456D" w:rsidR="0033479A" w:rsidRPr="00A77031" w:rsidRDefault="0033479A" w:rsidP="00A77031">
      <w:pPr>
        <w:spacing w:line="276" w:lineRule="auto"/>
        <w:jc w:val="center"/>
        <w:rPr>
          <w:rFonts w:ascii="Arial" w:hAnsi="Arial" w:cs="Arial"/>
          <w:lang w:val="en-US"/>
        </w:rPr>
      </w:pPr>
      <w:r w:rsidRPr="00A77031">
        <w:rPr>
          <w:rFonts w:ascii="Arial" w:hAnsi="Arial" w:cs="Arial"/>
          <w:lang w:val="en-US"/>
        </w:rPr>
        <w:t>Maria de Fatima Nunes Lemos</w:t>
      </w:r>
    </w:p>
    <w:p w14:paraId="4F3B2F77" w14:textId="76757555" w:rsidR="0033479A" w:rsidRPr="00A77031" w:rsidRDefault="0033479A" w:rsidP="00A77031">
      <w:pPr>
        <w:spacing w:line="276" w:lineRule="auto"/>
        <w:jc w:val="center"/>
        <w:rPr>
          <w:rFonts w:ascii="Arial" w:hAnsi="Arial" w:cs="Arial"/>
          <w:lang w:val="en-US"/>
        </w:rPr>
      </w:pPr>
      <w:r w:rsidRPr="00A77031">
        <w:rPr>
          <w:rFonts w:ascii="Arial" w:hAnsi="Arial" w:cs="Arial"/>
          <w:lang w:val="en-US"/>
        </w:rPr>
        <w:t>2013600</w:t>
      </w:r>
    </w:p>
    <w:p w14:paraId="1151EC13" w14:textId="62E87848" w:rsidR="0033479A" w:rsidRPr="00A77031" w:rsidRDefault="00090882" w:rsidP="00A77031">
      <w:pPr>
        <w:spacing w:line="276" w:lineRule="auto"/>
        <w:jc w:val="center"/>
        <w:rPr>
          <w:rFonts w:ascii="Arial" w:hAnsi="Arial" w:cs="Arial"/>
        </w:rPr>
      </w:pPr>
      <w:r w:rsidRPr="00A77031">
        <w:rPr>
          <w:rFonts w:ascii="Arial" w:hAnsi="Arial" w:cs="Arial"/>
        </w:rPr>
        <w:t>Page of content</w:t>
      </w:r>
    </w:p>
    <w:p w14:paraId="4A2448C0" w14:textId="77777777" w:rsidR="00090882" w:rsidRPr="00A77031" w:rsidRDefault="00090882" w:rsidP="00A77031">
      <w:pPr>
        <w:spacing w:line="276" w:lineRule="auto"/>
        <w:jc w:val="center"/>
        <w:rPr>
          <w:rFonts w:ascii="Arial" w:hAnsi="Arial" w:cs="Arial"/>
        </w:rPr>
      </w:pPr>
    </w:p>
    <w:p w14:paraId="60526893" w14:textId="77777777" w:rsidR="00090882" w:rsidRPr="00A77031" w:rsidRDefault="00090882" w:rsidP="00A77031">
      <w:pPr>
        <w:spacing w:line="276" w:lineRule="auto"/>
        <w:jc w:val="center"/>
        <w:rPr>
          <w:rFonts w:ascii="Arial" w:hAnsi="Arial" w:cs="Arial"/>
        </w:rPr>
      </w:pPr>
    </w:p>
    <w:p w14:paraId="3701DA66" w14:textId="77777777" w:rsidR="00090882" w:rsidRPr="00A77031" w:rsidRDefault="00090882" w:rsidP="00A77031">
      <w:pPr>
        <w:spacing w:line="276" w:lineRule="auto"/>
        <w:jc w:val="center"/>
        <w:rPr>
          <w:rFonts w:ascii="Arial" w:hAnsi="Arial" w:cs="Arial"/>
        </w:rPr>
      </w:pPr>
    </w:p>
    <w:p w14:paraId="547AF6A4" w14:textId="77777777" w:rsidR="00090882" w:rsidRPr="00A77031" w:rsidRDefault="00090882" w:rsidP="00A77031">
      <w:pPr>
        <w:spacing w:line="276" w:lineRule="auto"/>
        <w:jc w:val="center"/>
        <w:rPr>
          <w:rFonts w:ascii="Arial" w:hAnsi="Arial" w:cs="Arial"/>
        </w:rPr>
      </w:pPr>
    </w:p>
    <w:p w14:paraId="21B46666" w14:textId="77777777" w:rsidR="00A77031" w:rsidRDefault="00A77031" w:rsidP="00A77031">
      <w:pPr>
        <w:spacing w:line="276" w:lineRule="auto"/>
        <w:rPr>
          <w:rFonts w:ascii="Arial" w:hAnsi="Arial" w:cs="Arial"/>
        </w:rPr>
      </w:pPr>
    </w:p>
    <w:p w14:paraId="454A3886" w14:textId="1AD2BD49" w:rsidR="00090882" w:rsidRPr="00A77031" w:rsidRDefault="00090882" w:rsidP="00A77031">
      <w:pPr>
        <w:pStyle w:val="Heading2"/>
      </w:pPr>
      <w:bookmarkStart w:id="0" w:name="_Toc168093535"/>
      <w:r w:rsidRPr="00A77031">
        <w:lastRenderedPageBreak/>
        <w:t>Executive Summary</w:t>
      </w:r>
      <w:bookmarkEnd w:id="0"/>
      <w:r w:rsidRPr="00A77031">
        <w:t xml:space="preserve"> </w:t>
      </w:r>
    </w:p>
    <w:p w14:paraId="14F8313A" w14:textId="1BDFAA3C" w:rsidR="00954A08" w:rsidRPr="00A77031" w:rsidRDefault="00BD0A5B" w:rsidP="00A77031">
      <w:pPr>
        <w:spacing w:line="276" w:lineRule="auto"/>
        <w:jc w:val="both"/>
        <w:rPr>
          <w:rFonts w:ascii="Arial" w:hAnsi="Arial" w:cs="Arial"/>
        </w:rPr>
      </w:pPr>
      <w:r w:rsidRPr="00A77031">
        <w:rPr>
          <w:rFonts w:ascii="Arial" w:hAnsi="Arial" w:cs="Arial"/>
          <w:lang w:val="en-US"/>
        </w:rPr>
        <w:t>Alfred Whitaker</w:t>
      </w:r>
      <w:r w:rsidR="005E32AB" w:rsidRPr="00A77031">
        <w:rPr>
          <w:rFonts w:ascii="Arial" w:hAnsi="Arial" w:cs="Arial"/>
          <w:lang w:val="en-US"/>
        </w:rPr>
        <w:t xml:space="preserve"> is one of the directors</w:t>
      </w:r>
      <w:r w:rsidRPr="00A77031">
        <w:rPr>
          <w:rFonts w:ascii="Arial" w:hAnsi="Arial" w:cs="Arial"/>
          <w:lang w:val="en-US"/>
        </w:rPr>
        <w:t xml:space="preserve"> of the international Hotel Premier Inn based in Nottingham</w:t>
      </w:r>
      <w:r w:rsidR="00DE50E6" w:rsidRPr="00A77031">
        <w:rPr>
          <w:rFonts w:ascii="Arial" w:hAnsi="Arial" w:cs="Arial"/>
          <w:lang w:val="en-US"/>
        </w:rPr>
        <w:t>, he has</w:t>
      </w:r>
      <w:r w:rsidRPr="00A77031">
        <w:rPr>
          <w:rFonts w:ascii="Arial" w:hAnsi="Arial" w:cs="Arial"/>
        </w:rPr>
        <w:t xml:space="preserve"> approached </w:t>
      </w:r>
      <w:r w:rsidR="005E32AB" w:rsidRPr="00A77031">
        <w:rPr>
          <w:rFonts w:ascii="Arial" w:hAnsi="Arial" w:cs="Arial"/>
        </w:rPr>
        <w:t xml:space="preserve">to </w:t>
      </w:r>
      <w:r w:rsidR="00DE50E6" w:rsidRPr="00A77031">
        <w:rPr>
          <w:rFonts w:ascii="Arial" w:hAnsi="Arial" w:cs="Arial"/>
          <w:lang w:val="en-US"/>
        </w:rPr>
        <w:t>DEL Consultancy Group Ltd</w:t>
      </w:r>
      <w:r w:rsidR="005E32AB" w:rsidRPr="00A77031">
        <w:rPr>
          <w:rFonts w:ascii="Arial" w:hAnsi="Arial" w:cs="Arial"/>
        </w:rPr>
        <w:t xml:space="preserve"> </w:t>
      </w:r>
      <w:r w:rsidRPr="00A77031">
        <w:rPr>
          <w:rFonts w:ascii="Arial" w:hAnsi="Arial" w:cs="Arial"/>
        </w:rPr>
        <w:t>asking for support for the issue on F&amp;B department (food and beverage) which the hotel is experiencing</w:t>
      </w:r>
      <w:r w:rsidR="005E32AB" w:rsidRPr="00A77031">
        <w:rPr>
          <w:rFonts w:ascii="Arial" w:hAnsi="Arial" w:cs="Arial"/>
        </w:rPr>
        <w:t xml:space="preserve"> for a long time, he mentioned that the selling is not achieving the result it uses to achieve</w:t>
      </w:r>
      <w:r w:rsidRPr="00A77031">
        <w:rPr>
          <w:rFonts w:ascii="Arial" w:hAnsi="Arial" w:cs="Arial"/>
        </w:rPr>
        <w:t>. The present consultancy report for the hotel, will respond to the issue</w:t>
      </w:r>
      <w:r w:rsidR="005E32AB" w:rsidRPr="00A77031">
        <w:rPr>
          <w:rFonts w:ascii="Arial" w:hAnsi="Arial" w:cs="Arial"/>
        </w:rPr>
        <w:t xml:space="preserve"> that the hotel been </w:t>
      </w:r>
      <w:r w:rsidR="001C16DB" w:rsidRPr="00A77031">
        <w:rPr>
          <w:rFonts w:ascii="Arial" w:hAnsi="Arial" w:cs="Arial"/>
        </w:rPr>
        <w:t>facing. Research</w:t>
      </w:r>
      <w:r w:rsidRPr="00A77031">
        <w:rPr>
          <w:rFonts w:ascii="Arial" w:hAnsi="Arial" w:cs="Arial"/>
        </w:rPr>
        <w:t xml:space="preserve"> </w:t>
      </w:r>
      <w:r w:rsidR="00DE50E6" w:rsidRPr="00A77031">
        <w:rPr>
          <w:rFonts w:ascii="Arial" w:hAnsi="Arial" w:cs="Arial"/>
        </w:rPr>
        <w:t xml:space="preserve">was made </w:t>
      </w:r>
      <w:r w:rsidRPr="00A77031">
        <w:rPr>
          <w:rFonts w:ascii="Arial" w:hAnsi="Arial" w:cs="Arial"/>
        </w:rPr>
        <w:t xml:space="preserve">on what is the main issue of the department and </w:t>
      </w:r>
      <w:r w:rsidR="00DE50E6" w:rsidRPr="00A77031">
        <w:rPr>
          <w:rFonts w:ascii="Arial" w:hAnsi="Arial" w:cs="Arial"/>
        </w:rPr>
        <w:t xml:space="preserve">the research will help on </w:t>
      </w:r>
      <w:r w:rsidRPr="00A77031">
        <w:rPr>
          <w:rFonts w:ascii="Arial" w:hAnsi="Arial" w:cs="Arial"/>
        </w:rPr>
        <w:t>how th</w:t>
      </w:r>
      <w:r w:rsidR="00DE50E6" w:rsidRPr="00A77031">
        <w:rPr>
          <w:rFonts w:ascii="Arial" w:hAnsi="Arial" w:cs="Arial"/>
        </w:rPr>
        <w:t>e problem on the department F&amp;B can</w:t>
      </w:r>
      <w:r w:rsidRPr="00A77031">
        <w:rPr>
          <w:rFonts w:ascii="Arial" w:hAnsi="Arial" w:cs="Arial"/>
        </w:rPr>
        <w:t xml:space="preserve"> be </w:t>
      </w:r>
      <w:r w:rsidR="001C16DB" w:rsidRPr="00A77031">
        <w:rPr>
          <w:rFonts w:ascii="Arial" w:hAnsi="Arial" w:cs="Arial"/>
        </w:rPr>
        <w:t>solved. A</w:t>
      </w:r>
      <w:r w:rsidR="00B57258" w:rsidRPr="00A77031">
        <w:rPr>
          <w:rFonts w:ascii="Arial" w:hAnsi="Arial" w:cs="Arial"/>
        </w:rPr>
        <w:t xml:space="preserve"> lack of communication between the company and employees can affect the organizational </w:t>
      </w:r>
      <w:r w:rsidR="001C16DB" w:rsidRPr="00A77031">
        <w:rPr>
          <w:rFonts w:ascii="Arial" w:hAnsi="Arial" w:cs="Arial"/>
        </w:rPr>
        <w:t>environment. When</w:t>
      </w:r>
      <w:r w:rsidR="00B57258" w:rsidRPr="00A77031">
        <w:rPr>
          <w:rFonts w:ascii="Arial" w:hAnsi="Arial" w:cs="Arial"/>
        </w:rPr>
        <w:t xml:space="preserve"> there is a lack of communication in the workplace, employees tend to lose motivation and productivity, which ultimately results in financial losses, as the hotel is currently </w:t>
      </w:r>
      <w:r w:rsidR="001C16DB" w:rsidRPr="00A77031">
        <w:rPr>
          <w:rFonts w:ascii="Arial" w:hAnsi="Arial" w:cs="Arial"/>
        </w:rPr>
        <w:t>experiencing. Keeping</w:t>
      </w:r>
      <w:r w:rsidR="00B57258" w:rsidRPr="00A77031">
        <w:rPr>
          <w:rFonts w:ascii="Arial" w:hAnsi="Arial" w:cs="Arial"/>
        </w:rPr>
        <w:t xml:space="preserve"> employees happy should be a metric of success. For this, internal communication is a key </w:t>
      </w:r>
      <w:r w:rsidR="001C16DB" w:rsidRPr="00A77031">
        <w:rPr>
          <w:rFonts w:ascii="Arial" w:hAnsi="Arial" w:cs="Arial"/>
        </w:rPr>
        <w:t>element. The</w:t>
      </w:r>
      <w:r w:rsidRPr="00A77031">
        <w:rPr>
          <w:rFonts w:ascii="Arial" w:hAnsi="Arial" w:cs="Arial"/>
        </w:rPr>
        <w:t xml:space="preserve"> main problem</w:t>
      </w:r>
      <w:r w:rsidR="005E32AB" w:rsidRPr="00A77031">
        <w:rPr>
          <w:rFonts w:ascii="Arial" w:hAnsi="Arial" w:cs="Arial"/>
        </w:rPr>
        <w:t xml:space="preserve"> found</w:t>
      </w:r>
      <w:r w:rsidRPr="00A77031">
        <w:rPr>
          <w:rFonts w:ascii="Arial" w:hAnsi="Arial" w:cs="Arial"/>
        </w:rPr>
        <w:t xml:space="preserve"> </w:t>
      </w:r>
      <w:r w:rsidR="005E32AB" w:rsidRPr="00A77031">
        <w:rPr>
          <w:rFonts w:ascii="Arial" w:hAnsi="Arial" w:cs="Arial"/>
        </w:rPr>
        <w:t>was</w:t>
      </w:r>
      <w:r w:rsidRPr="00A77031">
        <w:rPr>
          <w:rFonts w:ascii="Arial" w:hAnsi="Arial" w:cs="Arial"/>
        </w:rPr>
        <w:t xml:space="preserve"> communication between the management department and the staff from kitchen and bar </w:t>
      </w:r>
      <w:r w:rsidR="005E32AB" w:rsidRPr="00A77031">
        <w:rPr>
          <w:rFonts w:ascii="Arial" w:hAnsi="Arial" w:cs="Arial"/>
        </w:rPr>
        <w:t xml:space="preserve">and staff </w:t>
      </w:r>
      <w:r w:rsidRPr="00A77031">
        <w:rPr>
          <w:rFonts w:ascii="Arial" w:hAnsi="Arial" w:cs="Arial"/>
        </w:rPr>
        <w:t xml:space="preserve">are not happy working at the hotel, they </w:t>
      </w:r>
      <w:r w:rsidR="00B57258" w:rsidRPr="00A77031">
        <w:rPr>
          <w:rFonts w:ascii="Arial" w:hAnsi="Arial" w:cs="Arial"/>
        </w:rPr>
        <w:t>are not</w:t>
      </w:r>
      <w:r w:rsidRPr="00A77031">
        <w:rPr>
          <w:rFonts w:ascii="Arial" w:hAnsi="Arial" w:cs="Arial"/>
        </w:rPr>
        <w:t xml:space="preserve"> encouraged.</w:t>
      </w:r>
      <w:r w:rsidR="001E4504" w:rsidRPr="00A77031">
        <w:rPr>
          <w:rFonts w:ascii="Arial" w:hAnsi="Arial" w:cs="Arial"/>
        </w:rPr>
        <w:t xml:space="preserve"> </w:t>
      </w:r>
      <w:r w:rsidR="00B57258" w:rsidRPr="00A77031">
        <w:rPr>
          <w:rFonts w:ascii="Arial" w:hAnsi="Arial" w:cs="Arial"/>
        </w:rPr>
        <w:t xml:space="preserve">Recognising and resolving the problem is important for the development of any organisation. The discussion will centre around several management concepts to elucidate the ways in which these improvements will be advantageous for the Hotel chosen. The reader will understand once they have analysed various forms of information obtained from the previously stated hypothesis. What is the primary objective of the investigation? Moreover, it will be included into an innovative resolution for challenges arising from the ongoing expansion of the hospitality business. Improving the hotel's operational processes would not only increase customer involvement but also strengthen its market position. The report examines the potential effects of providing training to all employees on the functioning of several departments inside the hotel. This discovery is important since hotel staff members are the first people visitors interact with when they arrive at the hotel. The study will also explore the significance of aligning conduct with </w:t>
      </w:r>
      <w:r w:rsidR="00501D4D" w:rsidRPr="00A77031">
        <w:rPr>
          <w:rFonts w:ascii="Arial" w:hAnsi="Arial" w:cs="Arial"/>
        </w:rPr>
        <w:t>guest</w:t>
      </w:r>
      <w:r w:rsidR="00B57258" w:rsidRPr="00A77031">
        <w:rPr>
          <w:rFonts w:ascii="Arial" w:hAnsi="Arial" w:cs="Arial"/>
        </w:rPr>
        <w:t xml:space="preserve"> expectations and customer needs to bolster the argument regarding the primary objective of enhancing hotel operations. An analysis will be conducted to evaluate the factors that influence</w:t>
      </w:r>
      <w:r w:rsidR="00501D4D" w:rsidRPr="00A77031">
        <w:rPr>
          <w:rFonts w:ascii="Arial" w:hAnsi="Arial" w:cs="Arial"/>
        </w:rPr>
        <w:t xml:space="preserve"> the brand expansion, in terms of its interior and external aspects</w:t>
      </w:r>
      <w:r w:rsidR="00B57258" w:rsidRPr="00A77031">
        <w:rPr>
          <w:rFonts w:ascii="Arial" w:hAnsi="Arial" w:cs="Arial"/>
        </w:rPr>
        <w:t>, considering their effects on the hotel's operations</w:t>
      </w:r>
      <w:r w:rsidR="00501D4D" w:rsidRPr="00A77031">
        <w:rPr>
          <w:rFonts w:ascii="Arial" w:hAnsi="Arial" w:cs="Arial"/>
        </w:rPr>
        <w:t xml:space="preserve"> the expansion is determined by internal and external forces. </w:t>
      </w:r>
      <w:r w:rsidR="00B57258" w:rsidRPr="00A77031">
        <w:rPr>
          <w:rFonts w:ascii="Arial" w:hAnsi="Arial" w:cs="Arial"/>
        </w:rPr>
        <w:t>The</w:t>
      </w:r>
      <w:r w:rsidR="00501D4D" w:rsidRPr="00A77031">
        <w:rPr>
          <w:rFonts w:ascii="Arial" w:hAnsi="Arial" w:cs="Arial"/>
        </w:rPr>
        <w:t xml:space="preserve"> present</w:t>
      </w:r>
      <w:r w:rsidR="00B57258" w:rsidRPr="00A77031">
        <w:rPr>
          <w:rFonts w:ascii="Arial" w:hAnsi="Arial" w:cs="Arial"/>
        </w:rPr>
        <w:t xml:space="preserve"> report will </w:t>
      </w:r>
      <w:r w:rsidR="00501D4D" w:rsidRPr="00A77031">
        <w:rPr>
          <w:rFonts w:ascii="Arial" w:hAnsi="Arial" w:cs="Arial"/>
        </w:rPr>
        <w:t>show</w:t>
      </w:r>
      <w:r w:rsidR="00B57258" w:rsidRPr="00A77031">
        <w:rPr>
          <w:rFonts w:ascii="Arial" w:hAnsi="Arial" w:cs="Arial"/>
        </w:rPr>
        <w:t xml:space="preserve"> the consultancy project's plan for transforming weaknesses into strengths, leveraging opportunities for innovation, and mitigating risks through a SWOT analysis. A compilation of problems derived from the financial data obtained from </w:t>
      </w:r>
      <w:r w:rsidR="0085566C" w:rsidRPr="00A77031">
        <w:rPr>
          <w:rFonts w:ascii="Arial" w:hAnsi="Arial" w:cs="Arial"/>
        </w:rPr>
        <w:t>hotel</w:t>
      </w:r>
      <w:r w:rsidR="00B57258" w:rsidRPr="00A77031">
        <w:rPr>
          <w:rFonts w:ascii="Arial" w:hAnsi="Arial" w:cs="Arial"/>
        </w:rPr>
        <w:t xml:space="preserve"> website </w:t>
      </w:r>
      <w:r w:rsidR="00501D4D" w:rsidRPr="00A77031">
        <w:rPr>
          <w:rFonts w:ascii="Arial" w:hAnsi="Arial" w:cs="Arial"/>
        </w:rPr>
        <w:t>going to</w:t>
      </w:r>
      <w:r w:rsidR="00B57258" w:rsidRPr="00A77031">
        <w:rPr>
          <w:rFonts w:ascii="Arial" w:hAnsi="Arial" w:cs="Arial"/>
        </w:rPr>
        <w:t xml:space="preserve"> be created, along with associated remedies, to showcase cognitive capabilities and knowledge accomplishments. The consultant must possess comprehensive knowledge of all facets of the hotels, encompassing both favourable and unfavourable characteristics, </w:t>
      </w:r>
      <w:r w:rsidR="00501D4D" w:rsidRPr="00A77031">
        <w:rPr>
          <w:rFonts w:ascii="Arial" w:hAnsi="Arial" w:cs="Arial"/>
        </w:rPr>
        <w:t>to</w:t>
      </w:r>
      <w:r w:rsidR="00B57258" w:rsidRPr="00A77031">
        <w:rPr>
          <w:rFonts w:ascii="Arial" w:hAnsi="Arial" w:cs="Arial"/>
        </w:rPr>
        <w:t xml:space="preserve"> generate an effective consultancy report. All the above aspects will be incorporated and </w:t>
      </w:r>
      <w:r w:rsidR="00501D4D" w:rsidRPr="00A77031">
        <w:rPr>
          <w:rFonts w:ascii="Arial" w:hAnsi="Arial" w:cs="Arial"/>
        </w:rPr>
        <w:t>considered</w:t>
      </w:r>
      <w:r w:rsidR="00B57258" w:rsidRPr="00A77031">
        <w:rPr>
          <w:rFonts w:ascii="Arial" w:hAnsi="Arial" w:cs="Arial"/>
        </w:rPr>
        <w:t xml:space="preserve">. The action plan will highlight the need of implementing enhancements to enhance the </w:t>
      </w:r>
      <w:r w:rsidR="0085566C" w:rsidRPr="00A77031">
        <w:rPr>
          <w:rFonts w:ascii="Arial" w:hAnsi="Arial" w:cs="Arial"/>
        </w:rPr>
        <w:t>hotel</w:t>
      </w:r>
      <w:r w:rsidR="00B57258" w:rsidRPr="00A77031">
        <w:rPr>
          <w:rFonts w:ascii="Arial" w:hAnsi="Arial" w:cs="Arial"/>
        </w:rPr>
        <w:t xml:space="preserve"> performance </w:t>
      </w:r>
      <w:r w:rsidR="0085566C" w:rsidRPr="00A77031">
        <w:rPr>
          <w:rFonts w:ascii="Arial" w:hAnsi="Arial" w:cs="Arial"/>
        </w:rPr>
        <w:t xml:space="preserve">to be able to </w:t>
      </w:r>
      <w:r w:rsidR="00B57258" w:rsidRPr="00A77031">
        <w:rPr>
          <w:rFonts w:ascii="Arial" w:hAnsi="Arial" w:cs="Arial"/>
        </w:rPr>
        <w:t xml:space="preserve">present a concise path for implementing the essential steps to achieve the desired goal. Moreover, </w:t>
      </w:r>
      <w:r w:rsidR="0085566C" w:rsidRPr="00A77031">
        <w:rPr>
          <w:rFonts w:ascii="Arial" w:hAnsi="Arial" w:cs="Arial"/>
        </w:rPr>
        <w:t>the plan</w:t>
      </w:r>
      <w:r w:rsidR="00B57258" w:rsidRPr="00A77031">
        <w:rPr>
          <w:rFonts w:ascii="Arial" w:hAnsi="Arial" w:cs="Arial"/>
        </w:rPr>
        <w:t xml:space="preserve"> will reinforce the notion that implementing improvements will </w:t>
      </w:r>
      <w:r w:rsidR="00B57258" w:rsidRPr="00A77031">
        <w:rPr>
          <w:rFonts w:ascii="Arial" w:hAnsi="Arial" w:cs="Arial"/>
        </w:rPr>
        <w:lastRenderedPageBreak/>
        <w:t>lead to the achievement of the organization's goals. The action plan will incorporate financial data to facilitate the allocation of funds for improving the hotel's operations. Upon reviewing the theoretical framework employed by the consultant in constructing the study, you will discover a comprehensive compilation of recommendations provided at the conclusion o</w:t>
      </w:r>
      <w:r w:rsidR="0085566C" w:rsidRPr="00A77031">
        <w:rPr>
          <w:rFonts w:ascii="Arial" w:hAnsi="Arial" w:cs="Arial"/>
        </w:rPr>
        <w:t>n</w:t>
      </w:r>
      <w:r w:rsidR="00B57258" w:rsidRPr="00A77031">
        <w:rPr>
          <w:rFonts w:ascii="Arial" w:hAnsi="Arial" w:cs="Arial"/>
        </w:rPr>
        <w:t xml:space="preserve"> </w:t>
      </w:r>
      <w:r w:rsidR="001C16DB" w:rsidRPr="00A77031">
        <w:rPr>
          <w:rFonts w:ascii="Arial" w:hAnsi="Arial" w:cs="Arial"/>
        </w:rPr>
        <w:t>this consultation</w:t>
      </w:r>
      <w:r w:rsidR="00B57258" w:rsidRPr="00A77031">
        <w:rPr>
          <w:rFonts w:ascii="Arial" w:hAnsi="Arial" w:cs="Arial"/>
        </w:rPr>
        <w:t xml:space="preserve">. These suggestions should be </w:t>
      </w:r>
      <w:r w:rsidR="00501D4D" w:rsidRPr="00A77031">
        <w:rPr>
          <w:rFonts w:ascii="Arial" w:hAnsi="Arial" w:cs="Arial"/>
        </w:rPr>
        <w:t>considered</w:t>
      </w:r>
      <w:r w:rsidR="00B57258" w:rsidRPr="00A77031">
        <w:rPr>
          <w:rFonts w:ascii="Arial" w:hAnsi="Arial" w:cs="Arial"/>
        </w:rPr>
        <w:t>.</w:t>
      </w:r>
    </w:p>
    <w:p w14:paraId="477F27BD" w14:textId="77777777" w:rsidR="00F9374A" w:rsidRPr="00A77031" w:rsidRDefault="00F9374A" w:rsidP="00A77031">
      <w:pPr>
        <w:spacing w:line="276" w:lineRule="auto"/>
        <w:jc w:val="both"/>
        <w:rPr>
          <w:rFonts w:ascii="Arial" w:hAnsi="Arial" w:cs="Arial"/>
        </w:rPr>
      </w:pPr>
    </w:p>
    <w:p w14:paraId="30774419" w14:textId="77777777" w:rsidR="00F9374A" w:rsidRPr="00A77031" w:rsidRDefault="00F9374A" w:rsidP="00A77031">
      <w:pPr>
        <w:spacing w:line="276" w:lineRule="auto"/>
        <w:jc w:val="both"/>
        <w:rPr>
          <w:rFonts w:ascii="Arial" w:hAnsi="Arial" w:cs="Arial"/>
        </w:rPr>
      </w:pPr>
    </w:p>
    <w:p w14:paraId="3A3032FB" w14:textId="77777777" w:rsidR="00F9374A" w:rsidRPr="00A77031" w:rsidRDefault="00F9374A" w:rsidP="00A77031">
      <w:pPr>
        <w:spacing w:line="276" w:lineRule="auto"/>
        <w:jc w:val="both"/>
        <w:rPr>
          <w:rFonts w:ascii="Arial" w:hAnsi="Arial" w:cs="Arial"/>
        </w:rPr>
      </w:pPr>
    </w:p>
    <w:p w14:paraId="0BFF3E2B" w14:textId="77777777" w:rsidR="00F9374A" w:rsidRPr="00A77031" w:rsidRDefault="00F9374A" w:rsidP="00A77031">
      <w:pPr>
        <w:spacing w:line="276" w:lineRule="auto"/>
        <w:jc w:val="both"/>
        <w:rPr>
          <w:rFonts w:ascii="Arial" w:hAnsi="Arial" w:cs="Arial"/>
        </w:rPr>
      </w:pPr>
    </w:p>
    <w:p w14:paraId="6518821E" w14:textId="77777777" w:rsidR="00F9374A" w:rsidRPr="00A77031" w:rsidRDefault="00F9374A" w:rsidP="00A77031">
      <w:pPr>
        <w:spacing w:line="276" w:lineRule="auto"/>
        <w:jc w:val="both"/>
        <w:rPr>
          <w:rFonts w:ascii="Arial" w:hAnsi="Arial" w:cs="Arial"/>
        </w:rPr>
      </w:pPr>
    </w:p>
    <w:p w14:paraId="7B229E4B" w14:textId="77777777" w:rsidR="00F9374A" w:rsidRPr="00A77031" w:rsidRDefault="00F9374A" w:rsidP="00A77031">
      <w:pPr>
        <w:spacing w:line="276" w:lineRule="auto"/>
        <w:jc w:val="both"/>
        <w:rPr>
          <w:rFonts w:ascii="Arial" w:hAnsi="Arial" w:cs="Arial"/>
        </w:rPr>
      </w:pPr>
    </w:p>
    <w:p w14:paraId="28EB5A41" w14:textId="77777777" w:rsidR="00F9374A" w:rsidRPr="00A77031" w:rsidRDefault="00F9374A" w:rsidP="00A77031">
      <w:pPr>
        <w:spacing w:line="276" w:lineRule="auto"/>
        <w:jc w:val="both"/>
        <w:rPr>
          <w:rFonts w:ascii="Arial" w:hAnsi="Arial" w:cs="Arial"/>
        </w:rPr>
      </w:pPr>
    </w:p>
    <w:p w14:paraId="507AEC8B" w14:textId="77777777" w:rsidR="00F9374A" w:rsidRPr="00A77031" w:rsidRDefault="00F9374A" w:rsidP="00A77031">
      <w:pPr>
        <w:spacing w:line="276" w:lineRule="auto"/>
        <w:jc w:val="both"/>
        <w:rPr>
          <w:rFonts w:ascii="Arial" w:hAnsi="Arial" w:cs="Arial"/>
        </w:rPr>
      </w:pPr>
    </w:p>
    <w:p w14:paraId="7AA9F9C2" w14:textId="77777777" w:rsidR="00F9374A" w:rsidRPr="00A77031" w:rsidRDefault="00F9374A" w:rsidP="00A77031">
      <w:pPr>
        <w:spacing w:line="276" w:lineRule="auto"/>
        <w:jc w:val="both"/>
        <w:rPr>
          <w:rFonts w:ascii="Arial" w:hAnsi="Arial" w:cs="Arial"/>
        </w:rPr>
      </w:pPr>
    </w:p>
    <w:p w14:paraId="47AA9AE5" w14:textId="77777777" w:rsidR="00F9374A" w:rsidRPr="00A77031" w:rsidRDefault="00F9374A" w:rsidP="00A77031">
      <w:pPr>
        <w:spacing w:line="276" w:lineRule="auto"/>
        <w:jc w:val="both"/>
        <w:rPr>
          <w:rFonts w:ascii="Arial" w:hAnsi="Arial" w:cs="Arial"/>
        </w:rPr>
      </w:pPr>
    </w:p>
    <w:p w14:paraId="19433893" w14:textId="77777777" w:rsidR="00F9374A" w:rsidRPr="00A77031" w:rsidRDefault="00F9374A" w:rsidP="00A77031">
      <w:pPr>
        <w:spacing w:line="276" w:lineRule="auto"/>
        <w:jc w:val="both"/>
        <w:rPr>
          <w:rFonts w:ascii="Arial" w:hAnsi="Arial" w:cs="Arial"/>
        </w:rPr>
      </w:pPr>
    </w:p>
    <w:p w14:paraId="5D394B64" w14:textId="77777777" w:rsidR="00F9374A" w:rsidRPr="00A77031" w:rsidRDefault="00F9374A" w:rsidP="00A77031">
      <w:pPr>
        <w:spacing w:line="276" w:lineRule="auto"/>
        <w:jc w:val="both"/>
        <w:rPr>
          <w:rFonts w:ascii="Arial" w:hAnsi="Arial" w:cs="Arial"/>
        </w:rPr>
      </w:pPr>
    </w:p>
    <w:p w14:paraId="0B31CE92" w14:textId="77777777" w:rsidR="00F9374A" w:rsidRPr="00A77031" w:rsidRDefault="00F9374A" w:rsidP="00A77031">
      <w:pPr>
        <w:spacing w:line="276" w:lineRule="auto"/>
        <w:jc w:val="both"/>
        <w:rPr>
          <w:rFonts w:ascii="Arial" w:hAnsi="Arial" w:cs="Arial"/>
        </w:rPr>
      </w:pPr>
    </w:p>
    <w:p w14:paraId="59889F3F" w14:textId="77777777" w:rsidR="00F9374A" w:rsidRPr="00A77031" w:rsidRDefault="00F9374A" w:rsidP="00A77031">
      <w:pPr>
        <w:spacing w:line="276" w:lineRule="auto"/>
        <w:jc w:val="both"/>
        <w:rPr>
          <w:rFonts w:ascii="Arial" w:hAnsi="Arial" w:cs="Arial"/>
        </w:rPr>
      </w:pPr>
    </w:p>
    <w:p w14:paraId="0BDFAA81" w14:textId="77777777" w:rsidR="00F9374A" w:rsidRPr="00A77031" w:rsidRDefault="00F9374A" w:rsidP="00A77031">
      <w:pPr>
        <w:spacing w:line="276" w:lineRule="auto"/>
        <w:jc w:val="both"/>
        <w:rPr>
          <w:rFonts w:ascii="Arial" w:hAnsi="Arial" w:cs="Arial"/>
        </w:rPr>
      </w:pPr>
    </w:p>
    <w:p w14:paraId="01362FD5" w14:textId="77777777" w:rsidR="00F9374A" w:rsidRPr="00A77031" w:rsidRDefault="00F9374A" w:rsidP="00A77031">
      <w:pPr>
        <w:spacing w:line="276" w:lineRule="auto"/>
        <w:jc w:val="both"/>
        <w:rPr>
          <w:rFonts w:ascii="Arial" w:hAnsi="Arial" w:cs="Arial"/>
        </w:rPr>
      </w:pPr>
    </w:p>
    <w:p w14:paraId="1E06BC64" w14:textId="77777777" w:rsidR="00F9374A" w:rsidRPr="00A77031" w:rsidRDefault="00F9374A" w:rsidP="00A77031">
      <w:pPr>
        <w:spacing w:line="276" w:lineRule="auto"/>
        <w:jc w:val="both"/>
        <w:rPr>
          <w:rFonts w:ascii="Arial" w:hAnsi="Arial" w:cs="Arial"/>
        </w:rPr>
      </w:pPr>
    </w:p>
    <w:p w14:paraId="628195F7" w14:textId="77777777" w:rsidR="00F9374A" w:rsidRPr="00A77031" w:rsidRDefault="00F9374A" w:rsidP="00A77031">
      <w:pPr>
        <w:spacing w:line="276" w:lineRule="auto"/>
        <w:jc w:val="both"/>
        <w:rPr>
          <w:rFonts w:ascii="Arial" w:hAnsi="Arial" w:cs="Arial"/>
        </w:rPr>
      </w:pPr>
    </w:p>
    <w:p w14:paraId="125DF6B6" w14:textId="77777777" w:rsidR="00F9374A" w:rsidRPr="00A77031" w:rsidRDefault="00F9374A" w:rsidP="00A77031">
      <w:pPr>
        <w:spacing w:line="276" w:lineRule="auto"/>
        <w:jc w:val="both"/>
        <w:rPr>
          <w:rFonts w:ascii="Arial" w:hAnsi="Arial" w:cs="Arial"/>
        </w:rPr>
      </w:pPr>
    </w:p>
    <w:p w14:paraId="3C8D2DAF" w14:textId="77777777" w:rsidR="00F9374A" w:rsidRPr="00A77031" w:rsidRDefault="00F9374A" w:rsidP="00A77031">
      <w:pPr>
        <w:spacing w:line="276" w:lineRule="auto"/>
        <w:jc w:val="both"/>
        <w:rPr>
          <w:rFonts w:ascii="Arial" w:hAnsi="Arial" w:cs="Arial"/>
        </w:rPr>
      </w:pPr>
    </w:p>
    <w:p w14:paraId="1C3ABB4E" w14:textId="77777777" w:rsidR="00F9374A" w:rsidRPr="00A77031" w:rsidRDefault="00F9374A" w:rsidP="00A77031">
      <w:pPr>
        <w:spacing w:line="276" w:lineRule="auto"/>
        <w:jc w:val="both"/>
        <w:rPr>
          <w:rFonts w:ascii="Arial" w:hAnsi="Arial" w:cs="Arial"/>
        </w:rPr>
      </w:pPr>
    </w:p>
    <w:p w14:paraId="1E33383C" w14:textId="77777777" w:rsidR="00F9374A" w:rsidRPr="00A77031" w:rsidRDefault="00F9374A" w:rsidP="00A77031">
      <w:pPr>
        <w:spacing w:line="276" w:lineRule="auto"/>
        <w:jc w:val="both"/>
        <w:rPr>
          <w:rFonts w:ascii="Arial" w:hAnsi="Arial" w:cs="Arial"/>
        </w:rPr>
      </w:pPr>
    </w:p>
    <w:p w14:paraId="7BD5B12E" w14:textId="77777777" w:rsidR="00F9374A" w:rsidRPr="00A77031" w:rsidRDefault="00F9374A" w:rsidP="00A77031">
      <w:pPr>
        <w:spacing w:line="276" w:lineRule="auto"/>
        <w:jc w:val="both"/>
        <w:rPr>
          <w:rFonts w:ascii="Arial" w:hAnsi="Arial" w:cs="Arial"/>
        </w:rPr>
      </w:pPr>
    </w:p>
    <w:p w14:paraId="729FB0C9" w14:textId="77777777" w:rsidR="00F9374A" w:rsidRPr="00A77031" w:rsidRDefault="00F9374A" w:rsidP="00A77031">
      <w:pPr>
        <w:spacing w:line="276" w:lineRule="auto"/>
        <w:jc w:val="both"/>
        <w:rPr>
          <w:rFonts w:ascii="Arial" w:hAnsi="Arial" w:cs="Arial"/>
        </w:rPr>
      </w:pPr>
    </w:p>
    <w:p w14:paraId="4E9D898C" w14:textId="77777777" w:rsidR="00F9374A" w:rsidRPr="00A77031" w:rsidRDefault="00F9374A" w:rsidP="00A77031">
      <w:pPr>
        <w:spacing w:line="276" w:lineRule="auto"/>
        <w:jc w:val="both"/>
        <w:rPr>
          <w:rFonts w:ascii="Arial" w:hAnsi="Arial" w:cs="Arial"/>
        </w:rPr>
      </w:pPr>
    </w:p>
    <w:sdt>
      <w:sdtPr>
        <w:id w:val="-1735857612"/>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28FD7CCC" w14:textId="59206EB7" w:rsidR="00A77031" w:rsidRDefault="00A77031">
          <w:pPr>
            <w:pStyle w:val="TOCHeading"/>
          </w:pPr>
          <w:r>
            <w:t>Table of Contents</w:t>
          </w:r>
        </w:p>
        <w:p w14:paraId="4D9F234C" w14:textId="4679E021" w:rsidR="00A77031" w:rsidRDefault="00A77031">
          <w:pPr>
            <w:pStyle w:val="TOC2"/>
            <w:tabs>
              <w:tab w:val="right" w:leader="dot" w:pos="9016"/>
            </w:tabs>
            <w:rPr>
              <w:noProof/>
            </w:rPr>
          </w:pPr>
          <w:r>
            <w:fldChar w:fldCharType="begin"/>
          </w:r>
          <w:r>
            <w:instrText xml:space="preserve"> TOC \o "1-3" \h \z \u </w:instrText>
          </w:r>
          <w:r>
            <w:fldChar w:fldCharType="separate"/>
          </w:r>
          <w:hyperlink w:anchor="_Toc168093535" w:history="1">
            <w:r w:rsidRPr="00A5723C">
              <w:rPr>
                <w:rStyle w:val="Hyperlink"/>
                <w:noProof/>
              </w:rPr>
              <w:t>Executive Summary</w:t>
            </w:r>
            <w:r>
              <w:rPr>
                <w:noProof/>
                <w:webHidden/>
              </w:rPr>
              <w:tab/>
            </w:r>
            <w:r>
              <w:rPr>
                <w:noProof/>
                <w:webHidden/>
              </w:rPr>
              <w:fldChar w:fldCharType="begin"/>
            </w:r>
            <w:r>
              <w:rPr>
                <w:noProof/>
                <w:webHidden/>
              </w:rPr>
              <w:instrText xml:space="preserve"> PAGEREF _Toc168093535 \h </w:instrText>
            </w:r>
            <w:r>
              <w:rPr>
                <w:noProof/>
                <w:webHidden/>
              </w:rPr>
            </w:r>
            <w:r>
              <w:rPr>
                <w:noProof/>
                <w:webHidden/>
              </w:rPr>
              <w:fldChar w:fldCharType="separate"/>
            </w:r>
            <w:r>
              <w:rPr>
                <w:noProof/>
                <w:webHidden/>
              </w:rPr>
              <w:t>2</w:t>
            </w:r>
            <w:r>
              <w:rPr>
                <w:noProof/>
                <w:webHidden/>
              </w:rPr>
              <w:fldChar w:fldCharType="end"/>
            </w:r>
          </w:hyperlink>
        </w:p>
        <w:p w14:paraId="6D19F20C" w14:textId="33139D4A" w:rsidR="00A77031" w:rsidRDefault="00A77031">
          <w:pPr>
            <w:pStyle w:val="TOC2"/>
            <w:tabs>
              <w:tab w:val="right" w:leader="dot" w:pos="9016"/>
            </w:tabs>
            <w:rPr>
              <w:noProof/>
            </w:rPr>
          </w:pPr>
          <w:hyperlink w:anchor="_Toc168093536" w:history="1">
            <w:r w:rsidRPr="00A5723C">
              <w:rPr>
                <w:rStyle w:val="Hyperlink"/>
                <w:noProof/>
              </w:rPr>
              <w:t>Introduction</w:t>
            </w:r>
            <w:r>
              <w:rPr>
                <w:noProof/>
                <w:webHidden/>
              </w:rPr>
              <w:tab/>
            </w:r>
            <w:r>
              <w:rPr>
                <w:noProof/>
                <w:webHidden/>
              </w:rPr>
              <w:fldChar w:fldCharType="begin"/>
            </w:r>
            <w:r>
              <w:rPr>
                <w:noProof/>
                <w:webHidden/>
              </w:rPr>
              <w:instrText xml:space="preserve"> PAGEREF _Toc168093536 \h </w:instrText>
            </w:r>
            <w:r>
              <w:rPr>
                <w:noProof/>
                <w:webHidden/>
              </w:rPr>
            </w:r>
            <w:r>
              <w:rPr>
                <w:noProof/>
                <w:webHidden/>
              </w:rPr>
              <w:fldChar w:fldCharType="separate"/>
            </w:r>
            <w:r>
              <w:rPr>
                <w:noProof/>
                <w:webHidden/>
              </w:rPr>
              <w:t>5</w:t>
            </w:r>
            <w:r>
              <w:rPr>
                <w:noProof/>
                <w:webHidden/>
              </w:rPr>
              <w:fldChar w:fldCharType="end"/>
            </w:r>
          </w:hyperlink>
        </w:p>
        <w:p w14:paraId="1767B597" w14:textId="4413CE37" w:rsidR="00A77031" w:rsidRDefault="00A77031">
          <w:pPr>
            <w:pStyle w:val="TOC2"/>
            <w:tabs>
              <w:tab w:val="right" w:leader="dot" w:pos="9016"/>
            </w:tabs>
            <w:rPr>
              <w:noProof/>
            </w:rPr>
          </w:pPr>
          <w:hyperlink w:anchor="_Toc168093537" w:history="1">
            <w:r w:rsidRPr="00A5723C">
              <w:rPr>
                <w:rStyle w:val="Hyperlink"/>
                <w:noProof/>
              </w:rPr>
              <w:t>Analysis</w:t>
            </w:r>
            <w:r>
              <w:rPr>
                <w:noProof/>
                <w:webHidden/>
              </w:rPr>
              <w:tab/>
            </w:r>
            <w:r>
              <w:rPr>
                <w:noProof/>
                <w:webHidden/>
              </w:rPr>
              <w:fldChar w:fldCharType="begin"/>
            </w:r>
            <w:r>
              <w:rPr>
                <w:noProof/>
                <w:webHidden/>
              </w:rPr>
              <w:instrText xml:space="preserve"> PAGEREF _Toc168093537 \h </w:instrText>
            </w:r>
            <w:r>
              <w:rPr>
                <w:noProof/>
                <w:webHidden/>
              </w:rPr>
            </w:r>
            <w:r>
              <w:rPr>
                <w:noProof/>
                <w:webHidden/>
              </w:rPr>
              <w:fldChar w:fldCharType="separate"/>
            </w:r>
            <w:r>
              <w:rPr>
                <w:noProof/>
                <w:webHidden/>
              </w:rPr>
              <w:t>7</w:t>
            </w:r>
            <w:r>
              <w:rPr>
                <w:noProof/>
                <w:webHidden/>
              </w:rPr>
              <w:fldChar w:fldCharType="end"/>
            </w:r>
          </w:hyperlink>
        </w:p>
        <w:p w14:paraId="00AE25D2" w14:textId="5E1AF97D" w:rsidR="00A77031" w:rsidRDefault="00A77031">
          <w:pPr>
            <w:pStyle w:val="TOC2"/>
            <w:tabs>
              <w:tab w:val="right" w:leader="dot" w:pos="9016"/>
            </w:tabs>
            <w:rPr>
              <w:noProof/>
            </w:rPr>
          </w:pPr>
          <w:hyperlink w:anchor="_Toc168093538" w:history="1">
            <w:r w:rsidRPr="00A5723C">
              <w:rPr>
                <w:rStyle w:val="Hyperlink"/>
                <w:noProof/>
              </w:rPr>
              <w:t>Issue Identification</w:t>
            </w:r>
            <w:r>
              <w:rPr>
                <w:noProof/>
                <w:webHidden/>
              </w:rPr>
              <w:tab/>
            </w:r>
            <w:r>
              <w:rPr>
                <w:noProof/>
                <w:webHidden/>
              </w:rPr>
              <w:fldChar w:fldCharType="begin"/>
            </w:r>
            <w:r>
              <w:rPr>
                <w:noProof/>
                <w:webHidden/>
              </w:rPr>
              <w:instrText xml:space="preserve"> PAGEREF _Toc168093538 \h </w:instrText>
            </w:r>
            <w:r>
              <w:rPr>
                <w:noProof/>
                <w:webHidden/>
              </w:rPr>
            </w:r>
            <w:r>
              <w:rPr>
                <w:noProof/>
                <w:webHidden/>
              </w:rPr>
              <w:fldChar w:fldCharType="separate"/>
            </w:r>
            <w:r>
              <w:rPr>
                <w:noProof/>
                <w:webHidden/>
              </w:rPr>
              <w:t>7</w:t>
            </w:r>
            <w:r>
              <w:rPr>
                <w:noProof/>
                <w:webHidden/>
              </w:rPr>
              <w:fldChar w:fldCharType="end"/>
            </w:r>
          </w:hyperlink>
        </w:p>
        <w:p w14:paraId="33ED931A" w14:textId="216FCFC3" w:rsidR="00A77031" w:rsidRDefault="00A77031">
          <w:pPr>
            <w:pStyle w:val="TOC2"/>
            <w:tabs>
              <w:tab w:val="right" w:leader="dot" w:pos="9016"/>
            </w:tabs>
            <w:rPr>
              <w:noProof/>
            </w:rPr>
          </w:pPr>
          <w:hyperlink w:anchor="_Toc168093539" w:history="1">
            <w:r w:rsidRPr="00A5723C">
              <w:rPr>
                <w:rStyle w:val="Hyperlink"/>
                <w:noProof/>
              </w:rPr>
              <w:t>Analysing feedback data</w:t>
            </w:r>
            <w:r>
              <w:rPr>
                <w:noProof/>
                <w:webHidden/>
              </w:rPr>
              <w:tab/>
            </w:r>
            <w:r>
              <w:rPr>
                <w:noProof/>
                <w:webHidden/>
              </w:rPr>
              <w:fldChar w:fldCharType="begin"/>
            </w:r>
            <w:r>
              <w:rPr>
                <w:noProof/>
                <w:webHidden/>
              </w:rPr>
              <w:instrText xml:space="preserve"> PAGEREF _Toc168093539 \h </w:instrText>
            </w:r>
            <w:r>
              <w:rPr>
                <w:noProof/>
                <w:webHidden/>
              </w:rPr>
            </w:r>
            <w:r>
              <w:rPr>
                <w:noProof/>
                <w:webHidden/>
              </w:rPr>
              <w:fldChar w:fldCharType="separate"/>
            </w:r>
            <w:r>
              <w:rPr>
                <w:noProof/>
                <w:webHidden/>
              </w:rPr>
              <w:t>8</w:t>
            </w:r>
            <w:r>
              <w:rPr>
                <w:noProof/>
                <w:webHidden/>
              </w:rPr>
              <w:fldChar w:fldCharType="end"/>
            </w:r>
          </w:hyperlink>
        </w:p>
        <w:p w14:paraId="3C310D8F" w14:textId="7153148C" w:rsidR="00A77031" w:rsidRDefault="00A77031">
          <w:pPr>
            <w:pStyle w:val="TOC2"/>
            <w:tabs>
              <w:tab w:val="right" w:leader="dot" w:pos="9016"/>
            </w:tabs>
            <w:rPr>
              <w:noProof/>
            </w:rPr>
          </w:pPr>
          <w:hyperlink w:anchor="_Toc168093540" w:history="1">
            <w:r w:rsidRPr="00A5723C">
              <w:rPr>
                <w:rStyle w:val="Hyperlink"/>
                <w:noProof/>
              </w:rPr>
              <w:t>PESTEL</w:t>
            </w:r>
            <w:r>
              <w:rPr>
                <w:noProof/>
                <w:webHidden/>
              </w:rPr>
              <w:tab/>
            </w:r>
            <w:r>
              <w:rPr>
                <w:noProof/>
                <w:webHidden/>
              </w:rPr>
              <w:fldChar w:fldCharType="begin"/>
            </w:r>
            <w:r>
              <w:rPr>
                <w:noProof/>
                <w:webHidden/>
              </w:rPr>
              <w:instrText xml:space="preserve"> PAGEREF _Toc168093540 \h </w:instrText>
            </w:r>
            <w:r>
              <w:rPr>
                <w:noProof/>
                <w:webHidden/>
              </w:rPr>
            </w:r>
            <w:r>
              <w:rPr>
                <w:noProof/>
                <w:webHidden/>
              </w:rPr>
              <w:fldChar w:fldCharType="separate"/>
            </w:r>
            <w:r>
              <w:rPr>
                <w:noProof/>
                <w:webHidden/>
              </w:rPr>
              <w:t>8</w:t>
            </w:r>
            <w:r>
              <w:rPr>
                <w:noProof/>
                <w:webHidden/>
              </w:rPr>
              <w:fldChar w:fldCharType="end"/>
            </w:r>
          </w:hyperlink>
        </w:p>
        <w:p w14:paraId="40E2065F" w14:textId="20D92B6D" w:rsidR="00A77031" w:rsidRDefault="00A77031">
          <w:pPr>
            <w:pStyle w:val="TOC2"/>
            <w:tabs>
              <w:tab w:val="right" w:leader="dot" w:pos="9016"/>
            </w:tabs>
            <w:rPr>
              <w:noProof/>
            </w:rPr>
          </w:pPr>
          <w:hyperlink w:anchor="_Toc168093541" w:history="1">
            <w:r w:rsidRPr="00A5723C">
              <w:rPr>
                <w:rStyle w:val="Hyperlink"/>
                <w:noProof/>
              </w:rPr>
              <w:t>SWOT Analysis</w:t>
            </w:r>
            <w:r>
              <w:rPr>
                <w:noProof/>
                <w:webHidden/>
              </w:rPr>
              <w:tab/>
            </w:r>
            <w:r>
              <w:rPr>
                <w:noProof/>
                <w:webHidden/>
              </w:rPr>
              <w:fldChar w:fldCharType="begin"/>
            </w:r>
            <w:r>
              <w:rPr>
                <w:noProof/>
                <w:webHidden/>
              </w:rPr>
              <w:instrText xml:space="preserve"> PAGEREF _Toc168093541 \h </w:instrText>
            </w:r>
            <w:r>
              <w:rPr>
                <w:noProof/>
                <w:webHidden/>
              </w:rPr>
            </w:r>
            <w:r>
              <w:rPr>
                <w:noProof/>
                <w:webHidden/>
              </w:rPr>
              <w:fldChar w:fldCharType="separate"/>
            </w:r>
            <w:r>
              <w:rPr>
                <w:noProof/>
                <w:webHidden/>
              </w:rPr>
              <w:t>12</w:t>
            </w:r>
            <w:r>
              <w:rPr>
                <w:noProof/>
                <w:webHidden/>
              </w:rPr>
              <w:fldChar w:fldCharType="end"/>
            </w:r>
          </w:hyperlink>
        </w:p>
        <w:p w14:paraId="3A1B3D62" w14:textId="7DFE1D63" w:rsidR="00A77031" w:rsidRDefault="00A77031">
          <w:pPr>
            <w:pStyle w:val="TOC2"/>
            <w:tabs>
              <w:tab w:val="right" w:leader="dot" w:pos="9016"/>
            </w:tabs>
            <w:rPr>
              <w:noProof/>
            </w:rPr>
          </w:pPr>
          <w:hyperlink w:anchor="_Toc168093542" w:history="1">
            <w:r w:rsidRPr="00A5723C">
              <w:rPr>
                <w:rStyle w:val="Hyperlink"/>
                <w:noProof/>
              </w:rPr>
              <w:t>TOWS Analysis</w:t>
            </w:r>
            <w:r>
              <w:rPr>
                <w:noProof/>
                <w:webHidden/>
              </w:rPr>
              <w:tab/>
            </w:r>
            <w:r>
              <w:rPr>
                <w:noProof/>
                <w:webHidden/>
              </w:rPr>
              <w:fldChar w:fldCharType="begin"/>
            </w:r>
            <w:r>
              <w:rPr>
                <w:noProof/>
                <w:webHidden/>
              </w:rPr>
              <w:instrText xml:space="preserve"> PAGEREF _Toc168093542 \h </w:instrText>
            </w:r>
            <w:r>
              <w:rPr>
                <w:noProof/>
                <w:webHidden/>
              </w:rPr>
            </w:r>
            <w:r>
              <w:rPr>
                <w:noProof/>
                <w:webHidden/>
              </w:rPr>
              <w:fldChar w:fldCharType="separate"/>
            </w:r>
            <w:r>
              <w:rPr>
                <w:noProof/>
                <w:webHidden/>
              </w:rPr>
              <w:t>13</w:t>
            </w:r>
            <w:r>
              <w:rPr>
                <w:noProof/>
                <w:webHidden/>
              </w:rPr>
              <w:fldChar w:fldCharType="end"/>
            </w:r>
          </w:hyperlink>
        </w:p>
        <w:p w14:paraId="420EAE65" w14:textId="079A4650" w:rsidR="00A77031" w:rsidRDefault="00A77031">
          <w:pPr>
            <w:pStyle w:val="TOC2"/>
            <w:tabs>
              <w:tab w:val="right" w:leader="dot" w:pos="9016"/>
            </w:tabs>
            <w:rPr>
              <w:noProof/>
            </w:rPr>
          </w:pPr>
          <w:hyperlink w:anchor="_Toc168093543" w:history="1">
            <w:r w:rsidRPr="00A5723C">
              <w:rPr>
                <w:rStyle w:val="Hyperlink"/>
                <w:noProof/>
              </w:rPr>
              <w:t>Action Plan</w:t>
            </w:r>
            <w:r>
              <w:rPr>
                <w:noProof/>
                <w:webHidden/>
              </w:rPr>
              <w:tab/>
            </w:r>
            <w:r>
              <w:rPr>
                <w:noProof/>
                <w:webHidden/>
              </w:rPr>
              <w:fldChar w:fldCharType="begin"/>
            </w:r>
            <w:r>
              <w:rPr>
                <w:noProof/>
                <w:webHidden/>
              </w:rPr>
              <w:instrText xml:space="preserve"> PAGEREF _Toc168093543 \h </w:instrText>
            </w:r>
            <w:r>
              <w:rPr>
                <w:noProof/>
                <w:webHidden/>
              </w:rPr>
            </w:r>
            <w:r>
              <w:rPr>
                <w:noProof/>
                <w:webHidden/>
              </w:rPr>
              <w:fldChar w:fldCharType="separate"/>
            </w:r>
            <w:r>
              <w:rPr>
                <w:noProof/>
                <w:webHidden/>
              </w:rPr>
              <w:t>17</w:t>
            </w:r>
            <w:r>
              <w:rPr>
                <w:noProof/>
                <w:webHidden/>
              </w:rPr>
              <w:fldChar w:fldCharType="end"/>
            </w:r>
          </w:hyperlink>
        </w:p>
        <w:p w14:paraId="484531B5" w14:textId="025ECD44" w:rsidR="00A77031" w:rsidRDefault="00A77031">
          <w:pPr>
            <w:pStyle w:val="TOC2"/>
            <w:tabs>
              <w:tab w:val="right" w:leader="dot" w:pos="9016"/>
            </w:tabs>
            <w:rPr>
              <w:noProof/>
            </w:rPr>
          </w:pPr>
          <w:hyperlink w:anchor="_Toc168093544" w:history="1">
            <w:r w:rsidRPr="00A5723C">
              <w:rPr>
                <w:rStyle w:val="Hyperlink"/>
                <w:noProof/>
              </w:rPr>
              <w:t>Conclusion</w:t>
            </w:r>
            <w:r>
              <w:rPr>
                <w:noProof/>
                <w:webHidden/>
              </w:rPr>
              <w:tab/>
            </w:r>
            <w:r>
              <w:rPr>
                <w:noProof/>
                <w:webHidden/>
              </w:rPr>
              <w:fldChar w:fldCharType="begin"/>
            </w:r>
            <w:r>
              <w:rPr>
                <w:noProof/>
                <w:webHidden/>
              </w:rPr>
              <w:instrText xml:space="preserve"> PAGEREF _Toc168093544 \h </w:instrText>
            </w:r>
            <w:r>
              <w:rPr>
                <w:noProof/>
                <w:webHidden/>
              </w:rPr>
            </w:r>
            <w:r>
              <w:rPr>
                <w:noProof/>
                <w:webHidden/>
              </w:rPr>
              <w:fldChar w:fldCharType="separate"/>
            </w:r>
            <w:r>
              <w:rPr>
                <w:noProof/>
                <w:webHidden/>
              </w:rPr>
              <w:t>18</w:t>
            </w:r>
            <w:r>
              <w:rPr>
                <w:noProof/>
                <w:webHidden/>
              </w:rPr>
              <w:fldChar w:fldCharType="end"/>
            </w:r>
          </w:hyperlink>
        </w:p>
        <w:p w14:paraId="2190BE81" w14:textId="5BEBD218" w:rsidR="00A77031" w:rsidRDefault="00A77031">
          <w:pPr>
            <w:pStyle w:val="TOC2"/>
            <w:tabs>
              <w:tab w:val="right" w:leader="dot" w:pos="9016"/>
            </w:tabs>
            <w:rPr>
              <w:noProof/>
            </w:rPr>
          </w:pPr>
          <w:hyperlink w:anchor="_Toc168093545" w:history="1">
            <w:r w:rsidRPr="00A5723C">
              <w:rPr>
                <w:rStyle w:val="Hyperlink"/>
                <w:noProof/>
              </w:rPr>
              <w:t>Reference</w:t>
            </w:r>
            <w:r>
              <w:rPr>
                <w:noProof/>
                <w:webHidden/>
              </w:rPr>
              <w:tab/>
            </w:r>
            <w:r>
              <w:rPr>
                <w:noProof/>
                <w:webHidden/>
              </w:rPr>
              <w:fldChar w:fldCharType="begin"/>
            </w:r>
            <w:r>
              <w:rPr>
                <w:noProof/>
                <w:webHidden/>
              </w:rPr>
              <w:instrText xml:space="preserve"> PAGEREF _Toc168093545 \h </w:instrText>
            </w:r>
            <w:r>
              <w:rPr>
                <w:noProof/>
                <w:webHidden/>
              </w:rPr>
            </w:r>
            <w:r>
              <w:rPr>
                <w:noProof/>
                <w:webHidden/>
              </w:rPr>
              <w:fldChar w:fldCharType="separate"/>
            </w:r>
            <w:r>
              <w:rPr>
                <w:noProof/>
                <w:webHidden/>
              </w:rPr>
              <w:t>20</w:t>
            </w:r>
            <w:r>
              <w:rPr>
                <w:noProof/>
                <w:webHidden/>
              </w:rPr>
              <w:fldChar w:fldCharType="end"/>
            </w:r>
          </w:hyperlink>
        </w:p>
        <w:p w14:paraId="1FA97028" w14:textId="00E7D699" w:rsidR="00A77031" w:rsidRDefault="00A77031">
          <w:r>
            <w:rPr>
              <w:b/>
              <w:bCs/>
            </w:rPr>
            <w:fldChar w:fldCharType="end"/>
          </w:r>
        </w:p>
      </w:sdtContent>
    </w:sdt>
    <w:p w14:paraId="37A9219C" w14:textId="77777777" w:rsidR="00A77031" w:rsidRDefault="00A77031" w:rsidP="00A77031">
      <w:pPr>
        <w:pStyle w:val="Heading2"/>
      </w:pPr>
    </w:p>
    <w:p w14:paraId="083B6C32" w14:textId="77777777" w:rsidR="00A77031" w:rsidRDefault="00A77031" w:rsidP="00A77031">
      <w:pPr>
        <w:pStyle w:val="Heading2"/>
      </w:pPr>
    </w:p>
    <w:p w14:paraId="5BB76C25" w14:textId="77777777" w:rsidR="00A77031" w:rsidRDefault="00A77031" w:rsidP="00A77031">
      <w:pPr>
        <w:pStyle w:val="Heading2"/>
      </w:pPr>
    </w:p>
    <w:p w14:paraId="2D395C31" w14:textId="77777777" w:rsidR="00A77031" w:rsidRDefault="00A77031" w:rsidP="00A77031">
      <w:pPr>
        <w:pStyle w:val="Heading2"/>
      </w:pPr>
    </w:p>
    <w:p w14:paraId="6E747CBB" w14:textId="77777777" w:rsidR="00A77031" w:rsidRDefault="00A77031" w:rsidP="00A77031">
      <w:pPr>
        <w:pStyle w:val="Heading2"/>
      </w:pPr>
    </w:p>
    <w:p w14:paraId="4CFB592B" w14:textId="77777777" w:rsidR="00A77031" w:rsidRDefault="00A77031" w:rsidP="00A77031">
      <w:pPr>
        <w:pStyle w:val="Heading2"/>
      </w:pPr>
    </w:p>
    <w:p w14:paraId="37DD7A34" w14:textId="77777777" w:rsidR="00A77031" w:rsidRDefault="00A77031" w:rsidP="00A77031">
      <w:pPr>
        <w:pStyle w:val="Heading2"/>
      </w:pPr>
    </w:p>
    <w:p w14:paraId="6661E7D7" w14:textId="77777777" w:rsidR="00A77031" w:rsidRDefault="00A77031" w:rsidP="00A77031">
      <w:pPr>
        <w:pStyle w:val="Heading2"/>
      </w:pPr>
    </w:p>
    <w:p w14:paraId="2F45F8AA" w14:textId="77777777" w:rsidR="00A77031" w:rsidRDefault="00A77031" w:rsidP="00A77031">
      <w:pPr>
        <w:pStyle w:val="Heading2"/>
      </w:pPr>
    </w:p>
    <w:p w14:paraId="0CC6107D" w14:textId="77777777" w:rsidR="00A77031" w:rsidRDefault="00A77031" w:rsidP="00A77031">
      <w:pPr>
        <w:pStyle w:val="Heading2"/>
      </w:pPr>
      <w:bookmarkStart w:id="1" w:name="_Toc168093536"/>
    </w:p>
    <w:p w14:paraId="52A1EC3B" w14:textId="77777777" w:rsidR="00A77031" w:rsidRDefault="00A77031" w:rsidP="00A77031">
      <w:pPr>
        <w:pStyle w:val="Heading2"/>
      </w:pPr>
    </w:p>
    <w:p w14:paraId="295256FA" w14:textId="77777777" w:rsidR="00A77031" w:rsidRDefault="00A77031" w:rsidP="00A77031">
      <w:pPr>
        <w:pStyle w:val="Heading2"/>
      </w:pPr>
    </w:p>
    <w:p w14:paraId="4BE8DC40" w14:textId="28F064A8" w:rsidR="00F9374A" w:rsidRPr="00A77031" w:rsidRDefault="00F9374A" w:rsidP="00A77031">
      <w:pPr>
        <w:pStyle w:val="Heading2"/>
      </w:pPr>
      <w:r w:rsidRPr="00A77031">
        <w:t>Introduction</w:t>
      </w:r>
      <w:bookmarkEnd w:id="1"/>
    </w:p>
    <w:p w14:paraId="099F9DB5" w14:textId="40C8017C" w:rsidR="00F9374A" w:rsidRPr="00A77031" w:rsidRDefault="00C563CE" w:rsidP="00A77031">
      <w:pPr>
        <w:spacing w:line="276" w:lineRule="auto"/>
        <w:jc w:val="both"/>
        <w:rPr>
          <w:rFonts w:ascii="Arial" w:hAnsi="Arial" w:cs="Arial"/>
          <w:lang w:val="en-US"/>
        </w:rPr>
      </w:pPr>
      <w:r w:rsidRPr="00A77031">
        <w:rPr>
          <w:rFonts w:ascii="Arial" w:hAnsi="Arial" w:cs="Arial"/>
          <w:lang w:val="en-US"/>
        </w:rPr>
        <w:t>A consulting report is a business services proposal that offers solutions to specific customer problems or pain points. It is a specialized document that contains an action plan and outlines the steps to be taken to address the pain points of the business.</w:t>
      </w:r>
    </w:p>
    <w:p w14:paraId="7C9A7CB4" w14:textId="77777777" w:rsidR="000C0362" w:rsidRPr="00A77031" w:rsidRDefault="000C0362" w:rsidP="00A77031">
      <w:pPr>
        <w:spacing w:line="276" w:lineRule="auto"/>
        <w:jc w:val="both"/>
        <w:rPr>
          <w:rFonts w:ascii="Arial" w:hAnsi="Arial" w:cs="Arial"/>
          <w:lang w:val="en-US"/>
        </w:rPr>
      </w:pPr>
      <w:r w:rsidRPr="00A77031">
        <w:rPr>
          <w:rFonts w:ascii="Arial" w:hAnsi="Arial" w:cs="Arial"/>
          <w:lang w:val="en-US"/>
        </w:rPr>
        <w:t xml:space="preserve">The Premier Inn Nottingham City Centre (Goldsmith Street) is a well-known hotel located in the heart of Nottingham. Established to provide comfortable and affordable accommodations, the hotel features 150 rooms, a restaurant, and a bar. Despite its central location and solid reputation, the hotel has been experiencing significant issues within its Food and Beverage Department, primarily due to poor management </w:t>
      </w:r>
      <w:r w:rsidRPr="00A77031">
        <w:rPr>
          <w:rFonts w:ascii="Arial" w:hAnsi="Arial" w:cs="Arial"/>
          <w:lang w:val="en-US"/>
        </w:rPr>
        <w:t>practices. This</w:t>
      </w:r>
      <w:r w:rsidRPr="00A77031">
        <w:rPr>
          <w:rFonts w:ascii="Arial" w:hAnsi="Arial" w:cs="Arial"/>
          <w:lang w:val="en-US"/>
        </w:rPr>
        <w:t xml:space="preserve"> report, prepared by Premier Consulting Solutions, aims to identify the root causes of these management issues and provide strategic recommendations for improvement. We will utilize several analytical frameworks, including PESTEL, SWOT, and TOWS, to thoroughly examine the current situation and propose actionable </w:t>
      </w:r>
      <w:r w:rsidRPr="00A77031">
        <w:rPr>
          <w:rFonts w:ascii="Arial" w:hAnsi="Arial" w:cs="Arial"/>
          <w:lang w:val="en-US"/>
        </w:rPr>
        <w:t>solutions. Premier</w:t>
      </w:r>
      <w:r w:rsidRPr="00A77031">
        <w:rPr>
          <w:rFonts w:ascii="Arial" w:hAnsi="Arial" w:cs="Arial"/>
          <w:lang w:val="en-US"/>
        </w:rPr>
        <w:t xml:space="preserve"> Consulting Solutions is a leading consultancy firm specializing in organizational management and operational efficiency. Our team of experts has extensive experience in the hospitality industry, helping hotels optimize their operations and enhance guest satisfaction.</w:t>
      </w:r>
    </w:p>
    <w:p w14:paraId="053C2F92" w14:textId="38F3D0B5" w:rsidR="00C563CE" w:rsidRPr="00A77031" w:rsidRDefault="00C563CE" w:rsidP="00A77031">
      <w:pPr>
        <w:spacing w:line="276" w:lineRule="auto"/>
        <w:jc w:val="both"/>
        <w:rPr>
          <w:rFonts w:ascii="Arial" w:hAnsi="Arial" w:cs="Arial"/>
          <w:lang w:val="en-US"/>
        </w:rPr>
      </w:pPr>
      <w:r w:rsidRPr="00A77031">
        <w:rPr>
          <w:rFonts w:ascii="Arial" w:hAnsi="Arial" w:cs="Arial"/>
        </w:rPr>
        <w:t xml:space="preserve">During the contemporary day, there exists a diverse range of models that can be studied to get insights into the effective operation of successful organisations. All types </w:t>
      </w:r>
      <w:r w:rsidRPr="00A77031">
        <w:rPr>
          <w:rFonts w:ascii="Arial" w:hAnsi="Arial" w:cs="Arial"/>
        </w:rPr>
        <w:lastRenderedPageBreak/>
        <w:t>of businesses, ranging from fledgling startups to long-standing organisations, are keen to expand and diversify their activities. They employ a diverse range of strategies to effectively achieve this objective. Due to the intense rivalry in the market, every action today has the capacity to significantly impact the overall dynamics, either positively or negatively. Every business must diligently monitor every decision-making process to effectively navigate market fluctuations and minimise potential damage.</w:t>
      </w:r>
      <w:r w:rsidR="000649C3" w:rsidRPr="00A77031">
        <w:rPr>
          <w:rFonts w:ascii="Arial" w:hAnsi="Arial" w:cs="Arial"/>
        </w:rPr>
        <w:t xml:space="preserve"> </w:t>
      </w:r>
      <w:r w:rsidRPr="00A77031">
        <w:rPr>
          <w:rFonts w:ascii="Arial" w:hAnsi="Arial" w:cs="Arial"/>
        </w:rPr>
        <w:t>External influences, alongside internal elements, exert a comparable influence on the future trajectory of a corporation. Relevant elements include the political atmosphere, technological advancement, environmental conditions, legal regulations, economic factors, and social aspects. Businesses are aware of this reality.</w:t>
      </w:r>
    </w:p>
    <w:p w14:paraId="5F33EFCB" w14:textId="783B8106" w:rsidR="00F9374A" w:rsidRPr="00A77031" w:rsidRDefault="000649C3" w:rsidP="00A77031">
      <w:pPr>
        <w:spacing w:line="276" w:lineRule="auto"/>
        <w:jc w:val="both"/>
        <w:rPr>
          <w:rFonts w:ascii="Arial" w:hAnsi="Arial" w:cs="Arial"/>
          <w:i/>
          <w:iCs/>
          <w:lang w:val="en-US"/>
        </w:rPr>
      </w:pPr>
      <w:r w:rsidRPr="00A77031">
        <w:rPr>
          <w:rFonts w:ascii="Arial" w:hAnsi="Arial" w:cs="Arial"/>
        </w:rPr>
        <w:t>A comprehensive grasp of marketing principles necessitates a thorough comprehension of both the PESTLE analysis and SWOT analysis.</w:t>
      </w:r>
      <w:r w:rsidRPr="00A77031">
        <w:rPr>
          <w:rFonts w:ascii="Arial" w:hAnsi="Arial" w:cs="Arial"/>
        </w:rPr>
        <w:br/>
        <w:t>PESTLE analysis, more commonly referred to as the PEST analysis, is a widely used framework. Organisations employ this concept as a tool to monitor and track external components that affect their business. The acronym PESTLE, which stands for Political, Economic, Social, Technological, Legal, and Environmental, encompasses the principles of each of these factors. Depending on the firm, it is possible to limit it to only PEST analysis, but it is also possible to broaden its scope to include additional factors, such as ethical considerations.</w:t>
      </w:r>
    </w:p>
    <w:p w14:paraId="3DE70872" w14:textId="387164F1" w:rsidR="00F9374A" w:rsidRPr="00A77031" w:rsidRDefault="000649C3" w:rsidP="00A77031">
      <w:pPr>
        <w:spacing w:line="276" w:lineRule="auto"/>
        <w:jc w:val="both"/>
        <w:rPr>
          <w:rFonts w:ascii="Arial" w:hAnsi="Arial" w:cs="Arial"/>
          <w:i/>
          <w:iCs/>
          <w:lang w:val="en-US"/>
        </w:rPr>
      </w:pPr>
      <w:r w:rsidRPr="00A77031">
        <w:rPr>
          <w:rFonts w:ascii="Arial" w:hAnsi="Arial" w:cs="Arial"/>
        </w:rPr>
        <w:t xml:space="preserve">PESTLE analysis is a more comprehensive and detailed version of the SWOT analysis. When evaluating an organization's internal strengths and weaknesses, the findings of this type of analysis are compared to the organization's SWOT analysis. This facilitates the identification of the extent of future activities and the development of management techniques to be employed in strategic planning. </w:t>
      </w:r>
      <w:r w:rsidRPr="00A77031">
        <w:rPr>
          <w:rFonts w:ascii="Arial" w:hAnsi="Arial" w:cs="Arial"/>
        </w:rPr>
        <w:br/>
        <w:t xml:space="preserve">The PESTLE analysis is a reliable and effective approach for acquiring thorough information on a certain subject. It helps a corporation to discover the various external influences that can influence the decisions taken within the organisation. This contributes to ensuring optimal decision-making. Companies can more easily develop strategic plans when they possess a comprehensive awareness of how external factors impact their operations. They can create tactics that decrease the probability of potential hazards while raising the probability of favourable results. </w:t>
      </w:r>
      <w:r w:rsidRPr="00A77031">
        <w:rPr>
          <w:rFonts w:ascii="Arial" w:hAnsi="Arial" w:cs="Arial"/>
        </w:rPr>
        <w:br/>
      </w:r>
      <w:r w:rsidRPr="00A77031">
        <w:rPr>
          <w:rFonts w:ascii="Arial" w:hAnsi="Arial" w:cs="Arial"/>
        </w:rPr>
        <w:br/>
      </w:r>
      <w:r w:rsidRPr="00A77031">
        <w:rPr>
          <w:rFonts w:ascii="Arial" w:hAnsi="Arial" w:cs="Arial"/>
        </w:rPr>
        <w:br/>
        <w:t>When initiating the corporate planning process, it is advisable to own a pre-existing report containing the findings of a PESTLE research. Consequently, the senior management team acquires a substantial amount of contextual information regarding the company. This information encompasses factors such as the trajectory of the company's operation, the strategic placement of its brand, the established growth objectives, and the potential areas of worry that may impede growth and productivity.</w:t>
      </w:r>
    </w:p>
    <w:p w14:paraId="43A44A41" w14:textId="77D98D0B" w:rsidR="00F9374A" w:rsidRPr="00A77031" w:rsidRDefault="000649C3" w:rsidP="00A77031">
      <w:pPr>
        <w:spacing w:line="276" w:lineRule="auto"/>
        <w:jc w:val="both"/>
        <w:rPr>
          <w:rFonts w:ascii="Arial" w:hAnsi="Arial" w:cs="Arial"/>
        </w:rPr>
      </w:pPr>
      <w:r w:rsidRPr="00A77031">
        <w:rPr>
          <w:rFonts w:ascii="Arial" w:hAnsi="Arial" w:cs="Arial"/>
        </w:rPr>
        <w:t xml:space="preserve">A SWOT Analysis is a method used by business leaders to assess the present opportunities, threats, strengths, and weaknesses facing their firm. </w:t>
      </w:r>
      <w:r w:rsidRPr="00A77031">
        <w:rPr>
          <w:rFonts w:ascii="Arial" w:hAnsi="Arial" w:cs="Arial"/>
        </w:rPr>
        <w:br/>
      </w:r>
      <w:r w:rsidRPr="00A77031">
        <w:rPr>
          <w:rFonts w:ascii="Arial" w:hAnsi="Arial" w:cs="Arial"/>
        </w:rPr>
        <w:br/>
      </w:r>
      <w:r w:rsidRPr="00A77031">
        <w:rPr>
          <w:rFonts w:ascii="Arial" w:hAnsi="Arial" w:cs="Arial"/>
        </w:rPr>
        <w:lastRenderedPageBreak/>
        <w:t xml:space="preserve">As part of the strategic planning process, it is customary to undertake a precise assessment of the company's current state before proceeding with an opportunity or addressing a limitation. This step must be completed before to proceeding with either option. The SWOT Analysis is commonly employed by aspiring entrepreneurs to assess the competitive landscape of their target markets. </w:t>
      </w:r>
      <w:r w:rsidRPr="00A77031">
        <w:rPr>
          <w:rFonts w:ascii="Arial" w:hAnsi="Arial" w:cs="Arial"/>
        </w:rPr>
        <w:br/>
      </w:r>
      <w:r w:rsidRPr="00A77031">
        <w:rPr>
          <w:rFonts w:ascii="Arial" w:hAnsi="Arial" w:cs="Arial"/>
        </w:rPr>
        <w:br/>
      </w:r>
      <w:r w:rsidRPr="00A77031">
        <w:rPr>
          <w:rFonts w:ascii="Arial" w:hAnsi="Arial" w:cs="Arial"/>
        </w:rPr>
        <w:br/>
        <w:t xml:space="preserve">Business leaders are compelled to interrupt their current activities </w:t>
      </w:r>
      <w:r w:rsidR="00F159ED" w:rsidRPr="00A77031">
        <w:rPr>
          <w:rFonts w:ascii="Arial" w:hAnsi="Arial" w:cs="Arial"/>
        </w:rPr>
        <w:t>to</w:t>
      </w:r>
      <w:r w:rsidRPr="00A77031">
        <w:rPr>
          <w:rFonts w:ascii="Arial" w:hAnsi="Arial" w:cs="Arial"/>
        </w:rPr>
        <w:t xml:space="preserve"> conduct a SWOT analysis and assess the future direction of their company. The strategic plan is distinguished by this </w:t>
      </w:r>
      <w:r w:rsidR="00F159ED" w:rsidRPr="00A77031">
        <w:rPr>
          <w:rFonts w:ascii="Arial" w:hAnsi="Arial" w:cs="Arial"/>
        </w:rPr>
        <w:t>element</w:t>
      </w:r>
      <w:r w:rsidRPr="00A77031">
        <w:rPr>
          <w:rFonts w:ascii="Arial" w:hAnsi="Arial" w:cs="Arial"/>
        </w:rPr>
        <w:t xml:space="preserve">, which allows leaders to convene with all internal stakeholders of the company and discuss the organization's short-term and long-term objectives. </w:t>
      </w:r>
      <w:r w:rsidRPr="00A77031">
        <w:rPr>
          <w:rFonts w:ascii="Arial" w:hAnsi="Arial" w:cs="Arial"/>
        </w:rPr>
        <w:br/>
        <w:t xml:space="preserve">The sections on possibilities and threats are where this tool truly excels and does so prominently. Due to the fast and busy nature of the workday and meetings, it is simple to overlook the potential growth chances that the company has. The S. W. O. T. approach allows executives to allocate sufficient time to ensure they do not overlook potentially profitable possibilities. Nevertheless, despite the SWOT analysis being a crucial element in strategic planning, a considerable percentage of executives refrain from utilising this approach due to several reasons. </w:t>
      </w:r>
      <w:r w:rsidRPr="00A77031">
        <w:rPr>
          <w:rFonts w:ascii="Arial" w:hAnsi="Arial" w:cs="Arial"/>
        </w:rPr>
        <w:br/>
      </w:r>
      <w:r w:rsidRPr="00A77031">
        <w:rPr>
          <w:rFonts w:ascii="Arial" w:hAnsi="Arial" w:cs="Arial"/>
        </w:rPr>
        <w:br/>
        <w:t>PMI's poll revealed that 61 percent of participants acknowledged that their organisations often face challenges in bridging the gap between strategy formulation and its day-to-day implementation. When the SWOT Analysis is applied correctly, it can simplify the resolution of these issues due to its clear design.</w:t>
      </w:r>
      <w:r w:rsidRPr="00A77031">
        <w:rPr>
          <w:rFonts w:ascii="Arial" w:hAnsi="Arial" w:cs="Arial"/>
        </w:rPr>
        <w:br/>
      </w:r>
      <w:r w:rsidRPr="00A77031">
        <w:rPr>
          <w:rFonts w:ascii="Arial" w:hAnsi="Arial" w:cs="Arial"/>
        </w:rPr>
        <w:br/>
      </w:r>
    </w:p>
    <w:p w14:paraId="6862454F" w14:textId="77777777" w:rsidR="000649C3" w:rsidRPr="00A77031" w:rsidRDefault="000649C3" w:rsidP="00A77031">
      <w:pPr>
        <w:spacing w:line="276" w:lineRule="auto"/>
        <w:jc w:val="both"/>
        <w:rPr>
          <w:rFonts w:ascii="Arial" w:hAnsi="Arial" w:cs="Arial"/>
        </w:rPr>
      </w:pPr>
    </w:p>
    <w:p w14:paraId="1E632DFE" w14:textId="77777777" w:rsidR="000649C3" w:rsidRPr="00A77031" w:rsidRDefault="000649C3" w:rsidP="00A77031">
      <w:pPr>
        <w:spacing w:line="276" w:lineRule="auto"/>
        <w:jc w:val="both"/>
        <w:rPr>
          <w:rFonts w:ascii="Arial" w:hAnsi="Arial" w:cs="Arial"/>
        </w:rPr>
      </w:pPr>
    </w:p>
    <w:p w14:paraId="2D393CB3" w14:textId="77777777" w:rsidR="000649C3" w:rsidRPr="00A77031" w:rsidRDefault="000649C3" w:rsidP="00A77031">
      <w:pPr>
        <w:spacing w:line="276" w:lineRule="auto"/>
        <w:jc w:val="both"/>
        <w:rPr>
          <w:rFonts w:ascii="Arial" w:hAnsi="Arial" w:cs="Arial"/>
        </w:rPr>
      </w:pPr>
    </w:p>
    <w:p w14:paraId="5FEC15E4" w14:textId="77777777" w:rsidR="000649C3" w:rsidRPr="00A77031" w:rsidRDefault="000649C3" w:rsidP="00A77031">
      <w:pPr>
        <w:spacing w:line="276" w:lineRule="auto"/>
        <w:jc w:val="both"/>
        <w:rPr>
          <w:rFonts w:ascii="Arial" w:hAnsi="Arial" w:cs="Arial"/>
        </w:rPr>
      </w:pPr>
    </w:p>
    <w:p w14:paraId="41A129E4" w14:textId="77777777" w:rsidR="000649C3" w:rsidRPr="00A77031" w:rsidRDefault="000649C3" w:rsidP="00A77031">
      <w:pPr>
        <w:spacing w:line="276" w:lineRule="auto"/>
        <w:jc w:val="both"/>
        <w:rPr>
          <w:rFonts w:ascii="Arial" w:hAnsi="Arial" w:cs="Arial"/>
        </w:rPr>
      </w:pPr>
    </w:p>
    <w:p w14:paraId="0E0EA8E7" w14:textId="77777777" w:rsidR="000649C3" w:rsidRPr="00A77031" w:rsidRDefault="000649C3" w:rsidP="00A77031">
      <w:pPr>
        <w:spacing w:line="276" w:lineRule="auto"/>
        <w:jc w:val="both"/>
        <w:rPr>
          <w:rFonts w:ascii="Arial" w:hAnsi="Arial" w:cs="Arial"/>
        </w:rPr>
      </w:pPr>
    </w:p>
    <w:p w14:paraId="451C8C33" w14:textId="77777777" w:rsidR="000649C3" w:rsidRPr="00A77031" w:rsidRDefault="000649C3" w:rsidP="00A77031">
      <w:pPr>
        <w:spacing w:line="276" w:lineRule="auto"/>
        <w:jc w:val="both"/>
        <w:rPr>
          <w:rFonts w:ascii="Arial" w:hAnsi="Arial" w:cs="Arial"/>
          <w:b/>
          <w:bCs/>
        </w:rPr>
      </w:pPr>
    </w:p>
    <w:p w14:paraId="64EB2DEC" w14:textId="01C71C1B" w:rsidR="00AF1A17" w:rsidRPr="00A77031" w:rsidRDefault="00AF1A17" w:rsidP="00A77031">
      <w:pPr>
        <w:pStyle w:val="Heading2"/>
      </w:pPr>
      <w:bookmarkStart w:id="2" w:name="_Toc168093537"/>
      <w:r w:rsidRPr="00A77031">
        <w:t>Analysis</w:t>
      </w:r>
      <w:bookmarkEnd w:id="2"/>
      <w:r w:rsidRPr="00A77031">
        <w:t xml:space="preserve">  </w:t>
      </w:r>
    </w:p>
    <w:p w14:paraId="3F3BE6BA" w14:textId="10B1D865" w:rsidR="000C0362" w:rsidRPr="00A77031" w:rsidRDefault="000C0362" w:rsidP="00A77031">
      <w:pPr>
        <w:pStyle w:val="Heading2"/>
      </w:pPr>
      <w:bookmarkStart w:id="3" w:name="_Toc168093538"/>
      <w:r w:rsidRPr="00A77031">
        <w:t>Issue Identification</w:t>
      </w:r>
      <w:bookmarkEnd w:id="3"/>
    </w:p>
    <w:p w14:paraId="780F435C" w14:textId="78CDCDE0" w:rsidR="000C0362" w:rsidRPr="00A77031" w:rsidRDefault="000C0362" w:rsidP="00A77031">
      <w:pPr>
        <w:spacing w:line="276" w:lineRule="auto"/>
        <w:jc w:val="both"/>
        <w:rPr>
          <w:rFonts w:ascii="Arial" w:hAnsi="Arial" w:cs="Arial"/>
        </w:rPr>
      </w:pPr>
      <w:r w:rsidRPr="00A77031">
        <w:rPr>
          <w:rFonts w:ascii="Arial" w:hAnsi="Arial" w:cs="Arial"/>
        </w:rPr>
        <w:t>Impact on Hotel Operations</w:t>
      </w:r>
    </w:p>
    <w:p w14:paraId="1257E6A7" w14:textId="14BF1FA1" w:rsidR="000C0362" w:rsidRPr="00A77031" w:rsidRDefault="000C0362" w:rsidP="00A77031">
      <w:pPr>
        <w:spacing w:line="276" w:lineRule="auto"/>
        <w:jc w:val="both"/>
        <w:rPr>
          <w:rFonts w:ascii="Arial" w:hAnsi="Arial" w:cs="Arial"/>
        </w:rPr>
      </w:pPr>
      <w:r w:rsidRPr="00A77031">
        <w:rPr>
          <w:rFonts w:ascii="Arial" w:hAnsi="Arial" w:cs="Arial"/>
        </w:rPr>
        <w:t>Poor management in the Food and Beverage Department has led to several operational issues, including:</w:t>
      </w:r>
      <w:r w:rsidRPr="00A77031">
        <w:rPr>
          <w:rFonts w:ascii="Arial" w:hAnsi="Arial" w:cs="Arial"/>
        </w:rPr>
        <w:t xml:space="preserve"> </w:t>
      </w:r>
      <w:r w:rsidRPr="00A77031">
        <w:rPr>
          <w:rFonts w:ascii="Arial" w:hAnsi="Arial" w:cs="Arial"/>
        </w:rPr>
        <w:t xml:space="preserve">Inconsistent Service Quality: Guests frequently report long wait times, incorrect orders, and unprofessional staff </w:t>
      </w:r>
      <w:r w:rsidRPr="00A77031">
        <w:rPr>
          <w:rFonts w:ascii="Arial" w:hAnsi="Arial" w:cs="Arial"/>
        </w:rPr>
        <w:t>behaviour</w:t>
      </w:r>
      <w:r w:rsidRPr="00A77031">
        <w:rPr>
          <w:rFonts w:ascii="Arial" w:hAnsi="Arial" w:cs="Arial"/>
        </w:rPr>
        <w:t xml:space="preserve"> (TripAdvisor, 2023).High Staff Turnover: The department experiences frequent turnover, resulting in a lack of experienced staff and continuity in service (Jones, 2020).Resource Mismanagement: Inefficient use of resources, including overstocking and understocking of inventory, leads to increased costs and waste (Smith et al., 2019).</w:t>
      </w:r>
    </w:p>
    <w:p w14:paraId="77CCDE42" w14:textId="6E99FA93" w:rsidR="000C0362" w:rsidRPr="00A77031" w:rsidRDefault="000C0362" w:rsidP="00A77031">
      <w:pPr>
        <w:spacing w:line="276" w:lineRule="auto"/>
        <w:jc w:val="both"/>
        <w:rPr>
          <w:rFonts w:ascii="Arial" w:hAnsi="Arial" w:cs="Arial"/>
        </w:rPr>
      </w:pPr>
      <w:r w:rsidRPr="00A77031">
        <w:rPr>
          <w:rFonts w:ascii="Arial" w:hAnsi="Arial" w:cs="Arial"/>
        </w:rPr>
        <w:t>Causes of Poor Management</w:t>
      </w:r>
    </w:p>
    <w:p w14:paraId="7C8A9C38" w14:textId="77777777" w:rsidR="000C0362" w:rsidRPr="00A77031" w:rsidRDefault="000C0362" w:rsidP="00A77031">
      <w:pPr>
        <w:spacing w:line="276" w:lineRule="auto"/>
        <w:jc w:val="both"/>
        <w:rPr>
          <w:rFonts w:ascii="Arial" w:hAnsi="Arial" w:cs="Arial"/>
        </w:rPr>
      </w:pPr>
      <w:r w:rsidRPr="00A77031">
        <w:rPr>
          <w:rFonts w:ascii="Arial" w:hAnsi="Arial" w:cs="Arial"/>
        </w:rPr>
        <w:t>The primary causes of poor management in the Food and Beverage Department include:</w:t>
      </w:r>
    </w:p>
    <w:p w14:paraId="18F14149" w14:textId="2046E20A" w:rsidR="000C0362" w:rsidRPr="00A77031" w:rsidRDefault="000C0362" w:rsidP="00A77031">
      <w:pPr>
        <w:spacing w:line="276" w:lineRule="auto"/>
        <w:jc w:val="both"/>
        <w:rPr>
          <w:rFonts w:ascii="Arial" w:hAnsi="Arial" w:cs="Arial"/>
        </w:rPr>
      </w:pPr>
      <w:r w:rsidRPr="00A77031">
        <w:rPr>
          <w:rFonts w:ascii="Arial" w:hAnsi="Arial" w:cs="Arial"/>
        </w:rPr>
        <w:t>Inadequate Training Programs: Staff are not provided with sufficient training, leading to a lack of essential skills and knowledge (Brown &amp; Lee, 2021).Ineffective Communication: There is a breakdown in communication between management and staff, resulting in misunderstandings and a lack of clear direction (Taylor, 2018).Lack of Accountability: Management does not enforce accountability, leading to complacency and poor performance among staff (Henderson, 2017).</w:t>
      </w:r>
    </w:p>
    <w:p w14:paraId="73A31046" w14:textId="77777777" w:rsidR="000C0362" w:rsidRPr="00A77031" w:rsidRDefault="000C0362" w:rsidP="00A77031">
      <w:pPr>
        <w:spacing w:line="276" w:lineRule="auto"/>
        <w:jc w:val="both"/>
        <w:rPr>
          <w:rFonts w:ascii="Arial" w:hAnsi="Arial" w:cs="Arial"/>
        </w:rPr>
      </w:pPr>
      <w:r w:rsidRPr="00A77031">
        <w:rPr>
          <w:rFonts w:ascii="Arial" w:hAnsi="Arial" w:cs="Arial"/>
        </w:rPr>
        <w:t>Feedback and Reputation</w:t>
      </w:r>
    </w:p>
    <w:p w14:paraId="03AFD05D" w14:textId="4A928FCA" w:rsidR="000C0362" w:rsidRPr="00A77031" w:rsidRDefault="000C0362" w:rsidP="00A77031">
      <w:pPr>
        <w:spacing w:line="276" w:lineRule="auto"/>
        <w:jc w:val="both"/>
        <w:rPr>
          <w:rFonts w:ascii="Arial" w:hAnsi="Arial" w:cs="Arial"/>
        </w:rPr>
      </w:pPr>
      <w:r w:rsidRPr="00A77031">
        <w:rPr>
          <w:rFonts w:ascii="Arial" w:hAnsi="Arial" w:cs="Arial"/>
        </w:rPr>
        <w:t>Negative feedback from guests has impacted the hotel's reputation:</w:t>
      </w:r>
    </w:p>
    <w:p w14:paraId="363B67E6" w14:textId="601A8F1C" w:rsidR="000C0362" w:rsidRPr="00A77031" w:rsidRDefault="000C0362" w:rsidP="00A77031">
      <w:pPr>
        <w:spacing w:line="276" w:lineRule="auto"/>
        <w:jc w:val="both"/>
        <w:rPr>
          <w:rFonts w:ascii="Arial" w:hAnsi="Arial" w:cs="Arial"/>
        </w:rPr>
      </w:pPr>
      <w:r w:rsidRPr="00A77031">
        <w:rPr>
          <w:rFonts w:ascii="Arial" w:hAnsi="Arial" w:cs="Arial"/>
        </w:rPr>
        <w:t>Online Reviews: A significant number of negative reviews on platforms like TripAdvisor and Google highlight issues with the Food and Beverage Department (TripAdvisor, 2023).Customer Complaints: Direct complaints to the hotel management have increased, indicating widespread dissatisfaction among guests (Premier Inn, 2023).</w:t>
      </w:r>
    </w:p>
    <w:p w14:paraId="4FDFE2D3" w14:textId="336A8CFB" w:rsidR="000C0362" w:rsidRPr="00A77031" w:rsidRDefault="000C0362" w:rsidP="00A77031">
      <w:pPr>
        <w:spacing w:line="276" w:lineRule="auto"/>
        <w:jc w:val="both"/>
        <w:rPr>
          <w:rFonts w:ascii="Arial" w:hAnsi="Arial" w:cs="Arial"/>
          <w:b/>
          <w:bCs/>
        </w:rPr>
      </w:pPr>
    </w:p>
    <w:p w14:paraId="7BB19987" w14:textId="0601F9E2" w:rsidR="008E3CC9" w:rsidRPr="00A77031" w:rsidRDefault="008E3CC9" w:rsidP="00A77031">
      <w:pPr>
        <w:spacing w:line="276" w:lineRule="auto"/>
        <w:jc w:val="both"/>
        <w:rPr>
          <w:rFonts w:ascii="Arial" w:hAnsi="Arial" w:cs="Arial"/>
        </w:rPr>
      </w:pPr>
      <w:r w:rsidRPr="00A77031">
        <w:rPr>
          <w:rFonts w:ascii="Arial" w:hAnsi="Arial" w:cs="Arial"/>
        </w:rPr>
        <w:t xml:space="preserve">The selected hotel was The Premier Inn Hotel in Nottingham City Centre is strategically situated near Trent University, a highly renowned educational institution </w:t>
      </w:r>
      <w:r w:rsidRPr="00A77031">
        <w:rPr>
          <w:rFonts w:ascii="Arial" w:hAnsi="Arial" w:cs="Arial"/>
        </w:rPr>
        <w:lastRenderedPageBreak/>
        <w:t>in the city, as well as the tram line and a diverse range of commercial and recreational amenities. The advantageous strategic location offers a plethora of prominent attractions, including Nottingham Castle, Rock City, Nottingham Arena, Trent Bridge Cricket Ground, and the Nottingham County and Nottingham Forest Football Clubs. In addition, the hotel boasts a charming restaurant.</w:t>
      </w:r>
    </w:p>
    <w:p w14:paraId="63144539" w14:textId="72DC561E" w:rsidR="00011120" w:rsidRPr="00A77031" w:rsidRDefault="00011120" w:rsidP="00A77031">
      <w:pPr>
        <w:pStyle w:val="NormalWeb"/>
        <w:spacing w:line="276" w:lineRule="auto"/>
        <w:rPr>
          <w:rFonts w:ascii="Arial" w:hAnsi="Arial" w:cs="Arial"/>
        </w:rPr>
      </w:pPr>
      <w:r w:rsidRPr="00A77031">
        <w:rPr>
          <w:rFonts w:ascii="Arial" w:hAnsi="Arial" w:cs="Arial"/>
        </w:rPr>
        <w:t xml:space="preserve">A consulting report is a business service proposal that offers solutions to specific customer problems or pain points. It is a specialised document that contains an action plan and outlines the steps to be taken to address the pain points of the </w:t>
      </w:r>
      <w:r w:rsidR="00F159ED" w:rsidRPr="00A77031">
        <w:rPr>
          <w:rFonts w:ascii="Arial" w:hAnsi="Arial" w:cs="Arial"/>
        </w:rPr>
        <w:t>business. (Editorial, 2022)</w:t>
      </w:r>
    </w:p>
    <w:p w14:paraId="0B04BBBA" w14:textId="365B9693" w:rsidR="00F159ED" w:rsidRPr="00A77031" w:rsidRDefault="00F159ED" w:rsidP="00A77031">
      <w:pPr>
        <w:pStyle w:val="NormalWeb"/>
        <w:spacing w:line="276" w:lineRule="auto"/>
        <w:rPr>
          <w:rFonts w:ascii="Arial" w:hAnsi="Arial" w:cs="Arial"/>
        </w:rPr>
      </w:pPr>
      <w:r w:rsidRPr="00A77031">
        <w:rPr>
          <w:rFonts w:ascii="Arial" w:hAnsi="Arial" w:cs="Arial"/>
        </w:rPr>
        <w:t>Was done analysis to the F&amp;B department to identify the issues. After conducting the analysis using the appropriate tools, we were able to conclude that the sector was lacking in communication, a crucial component of any company, as well as staff satisfaction at work. This is a very serious problem.</w:t>
      </w:r>
    </w:p>
    <w:p w14:paraId="24880259" w14:textId="62F0F6F8" w:rsidR="00F159ED" w:rsidRPr="00A77031" w:rsidRDefault="005E6D34" w:rsidP="00A77031">
      <w:pPr>
        <w:pStyle w:val="NormalWeb"/>
        <w:spacing w:line="276" w:lineRule="auto"/>
        <w:rPr>
          <w:rFonts w:ascii="Arial" w:hAnsi="Arial" w:cs="Arial"/>
        </w:rPr>
      </w:pPr>
      <w:r w:rsidRPr="00A77031">
        <w:rPr>
          <w:rFonts w:ascii="Arial" w:hAnsi="Arial" w:cs="Arial"/>
        </w:rPr>
        <w:t>The cause of the issue:</w:t>
      </w:r>
    </w:p>
    <w:p w14:paraId="0CB0250B" w14:textId="0D2E4D6A" w:rsidR="005E6D34" w:rsidRPr="00A77031" w:rsidRDefault="005E6D34" w:rsidP="00A77031">
      <w:pPr>
        <w:pStyle w:val="NormalWeb"/>
        <w:spacing w:line="276" w:lineRule="auto"/>
        <w:rPr>
          <w:rFonts w:ascii="Arial" w:hAnsi="Arial" w:cs="Arial"/>
        </w:rPr>
      </w:pPr>
      <w:r w:rsidRPr="00A77031">
        <w:rPr>
          <w:rFonts w:ascii="Arial" w:hAnsi="Arial" w:cs="Arial"/>
        </w:rPr>
        <w:t>After a very careful analyse, was found that the new management of the hotel are compromising, they do not give the right training to the staff when new services and products are implemented in the department, they do not know well all the staff from the old staff to the new staff, staff are very demotivated. Was used the method of questionary to the whole staff from the department and the management department and the result was described above.</w:t>
      </w:r>
    </w:p>
    <w:p w14:paraId="3016B200" w14:textId="43AEE8DA" w:rsidR="005E6D34" w:rsidRPr="00A77031" w:rsidRDefault="005E6D34" w:rsidP="00A77031">
      <w:pPr>
        <w:pStyle w:val="NormalWeb"/>
        <w:spacing w:line="276" w:lineRule="auto"/>
        <w:rPr>
          <w:rFonts w:ascii="Arial" w:hAnsi="Arial" w:cs="Arial"/>
        </w:rPr>
      </w:pPr>
      <w:r w:rsidRPr="00A77031">
        <w:rPr>
          <w:rFonts w:ascii="Arial" w:hAnsi="Arial" w:cs="Arial"/>
        </w:rPr>
        <w:t>Feedback:</w:t>
      </w:r>
    </w:p>
    <w:p w14:paraId="1C98056C" w14:textId="70D124E6" w:rsidR="005E6D34" w:rsidRPr="00A77031" w:rsidRDefault="005E6D34" w:rsidP="00A77031">
      <w:pPr>
        <w:pStyle w:val="NormalWeb"/>
        <w:spacing w:line="276" w:lineRule="auto"/>
        <w:rPr>
          <w:rFonts w:ascii="Arial" w:hAnsi="Arial" w:cs="Arial"/>
        </w:rPr>
      </w:pPr>
      <w:r w:rsidRPr="00A77031">
        <w:rPr>
          <w:rFonts w:ascii="Arial" w:hAnsi="Arial" w:cs="Arial"/>
        </w:rPr>
        <w:t>Feedback is very important into any business. Feedback enhances the team's rapport and offers a means to acknowledge and rectify unnoticed weaknesses. Whether the feedback is coming from a leader or a co-worker, it is essential to focus on areas that require improvement and praise behaviours that should be continued.</w:t>
      </w:r>
      <w:r w:rsidR="000849D5" w:rsidRPr="00A77031">
        <w:rPr>
          <w:rFonts w:ascii="Arial" w:hAnsi="Arial" w:cs="Arial"/>
        </w:rPr>
        <w:t xml:space="preserve"> It serves as a portal to explore new and creative ideas. It improves the company's relationships, surroundings, and climate. Enhances employee productivity. It enhances procedures and, as a result, boosts outcomes.</w:t>
      </w:r>
      <w:r w:rsidR="00196F68" w:rsidRPr="00A77031">
        <w:rPr>
          <w:rFonts w:ascii="Arial" w:hAnsi="Arial" w:cs="Arial"/>
        </w:rPr>
        <w:t xml:space="preserve"> (</w:t>
      </w:r>
      <w:proofErr w:type="spellStart"/>
      <w:r w:rsidR="00196F68" w:rsidRPr="00A77031">
        <w:rPr>
          <w:rFonts w:ascii="Arial" w:hAnsi="Arial" w:cs="Arial"/>
        </w:rPr>
        <w:t>Samelane</w:t>
      </w:r>
      <w:proofErr w:type="spellEnd"/>
      <w:r w:rsidR="00196F68" w:rsidRPr="00A77031">
        <w:rPr>
          <w:rFonts w:ascii="Arial" w:hAnsi="Arial" w:cs="Arial"/>
        </w:rPr>
        <w:t>, 2017)</w:t>
      </w:r>
      <w:r w:rsidR="00A22FBC" w:rsidRPr="00A77031">
        <w:rPr>
          <w:rFonts w:ascii="Arial" w:hAnsi="Arial" w:cs="Arial"/>
        </w:rPr>
        <w:t>.</w:t>
      </w:r>
    </w:p>
    <w:p w14:paraId="5F8D9B34" w14:textId="1FB46052" w:rsidR="00A22FBC" w:rsidRPr="00A77031" w:rsidRDefault="00A22FBC" w:rsidP="00A77031">
      <w:pPr>
        <w:pStyle w:val="Heading2"/>
      </w:pPr>
      <w:bookmarkStart w:id="4" w:name="_Toc168093539"/>
      <w:r w:rsidRPr="00A77031">
        <w:t>Analysing feedback data</w:t>
      </w:r>
      <w:bookmarkEnd w:id="4"/>
    </w:p>
    <w:p w14:paraId="319EB620" w14:textId="768B513E" w:rsidR="00A22FBC" w:rsidRPr="00A77031" w:rsidRDefault="00A22FBC" w:rsidP="00A77031">
      <w:pPr>
        <w:pStyle w:val="NormalWeb"/>
        <w:spacing w:line="276" w:lineRule="auto"/>
        <w:rPr>
          <w:rFonts w:ascii="Arial" w:hAnsi="Arial" w:cs="Arial"/>
        </w:rPr>
      </w:pPr>
      <w:r w:rsidRPr="00A77031">
        <w:rPr>
          <w:rFonts w:ascii="Arial" w:hAnsi="Arial" w:cs="Arial"/>
          <w:noProof/>
          <w14:ligatures w14:val="standardContextual"/>
        </w:rPr>
        <w:drawing>
          <wp:inline distT="0" distB="0" distL="0" distR="0" wp14:anchorId="59B8A9B7" wp14:editId="0F21C04E">
            <wp:extent cx="5486400" cy="3200400"/>
            <wp:effectExtent l="0" t="0" r="0" b="0"/>
            <wp:docPr id="1713141331"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2E4FF17A" w14:textId="77777777" w:rsidR="005E6D34" w:rsidRPr="00A77031" w:rsidRDefault="005E6D34" w:rsidP="00A77031">
      <w:pPr>
        <w:pStyle w:val="NormalWeb"/>
        <w:spacing w:line="276" w:lineRule="auto"/>
        <w:rPr>
          <w:rFonts w:ascii="Arial" w:hAnsi="Arial" w:cs="Arial"/>
        </w:rPr>
      </w:pPr>
    </w:p>
    <w:p w14:paraId="1487BF61" w14:textId="530C10AB" w:rsidR="00AF1A17" w:rsidRPr="00A77031" w:rsidRDefault="00A22FBC" w:rsidP="00A77031">
      <w:pPr>
        <w:spacing w:line="276" w:lineRule="auto"/>
        <w:jc w:val="both"/>
        <w:rPr>
          <w:rFonts w:ascii="Arial" w:hAnsi="Arial" w:cs="Arial"/>
        </w:rPr>
      </w:pPr>
      <w:r w:rsidRPr="00A77031">
        <w:rPr>
          <w:rFonts w:ascii="Arial" w:hAnsi="Arial" w:cs="Arial"/>
        </w:rPr>
        <w:t xml:space="preserve">As it shows above the </w:t>
      </w:r>
      <w:r w:rsidR="007936AA" w:rsidRPr="00A77031">
        <w:rPr>
          <w:rFonts w:ascii="Arial" w:hAnsi="Arial" w:cs="Arial"/>
        </w:rPr>
        <w:t>analyse</w:t>
      </w:r>
      <w:r w:rsidRPr="00A77031">
        <w:rPr>
          <w:rFonts w:ascii="Arial" w:hAnsi="Arial" w:cs="Arial"/>
        </w:rPr>
        <w:t xml:space="preserve"> show that the F&amp;B been penalized in terms of the communication and </w:t>
      </w:r>
      <w:r w:rsidR="007936AA" w:rsidRPr="00A77031">
        <w:rPr>
          <w:rFonts w:ascii="Arial" w:hAnsi="Arial" w:cs="Arial"/>
        </w:rPr>
        <w:t>been satisfied working at the hotel, that’s the reason the big problem comes from, with this issue the hotel in a few months will start having complaints from guest and will start losing more money and clients that they are losing now.</w:t>
      </w:r>
    </w:p>
    <w:p w14:paraId="3CF3D6D0" w14:textId="34BBA431" w:rsidR="007936AA" w:rsidRPr="00A77031" w:rsidRDefault="007936AA" w:rsidP="00A77031">
      <w:pPr>
        <w:spacing w:line="276" w:lineRule="auto"/>
        <w:jc w:val="both"/>
        <w:rPr>
          <w:rFonts w:ascii="Arial" w:hAnsi="Arial" w:cs="Arial"/>
        </w:rPr>
      </w:pPr>
      <w:r w:rsidRPr="00A77031">
        <w:rPr>
          <w:rFonts w:ascii="Arial" w:hAnsi="Arial" w:cs="Arial"/>
        </w:rPr>
        <w:t>For this research was used The SWOT and PESTEL analyse to support the search in more details.</w:t>
      </w:r>
    </w:p>
    <w:p w14:paraId="135482B3" w14:textId="0766DF5F" w:rsidR="003E5AF7" w:rsidRPr="00A77031" w:rsidRDefault="007936AA" w:rsidP="00A77031">
      <w:pPr>
        <w:pStyle w:val="Heading2"/>
      </w:pPr>
      <w:bookmarkStart w:id="5" w:name="_Toc168093540"/>
      <w:r w:rsidRPr="00A77031">
        <w:t>PESTEL</w:t>
      </w:r>
      <w:bookmarkEnd w:id="5"/>
    </w:p>
    <w:p w14:paraId="582CAECF" w14:textId="485BA6D7" w:rsidR="00AB36FC" w:rsidRPr="00A77031" w:rsidRDefault="00AB36FC" w:rsidP="00A77031">
      <w:pPr>
        <w:spacing w:line="276" w:lineRule="auto"/>
        <w:jc w:val="both"/>
        <w:rPr>
          <w:rFonts w:ascii="Arial" w:hAnsi="Arial" w:cs="Arial"/>
        </w:rPr>
      </w:pPr>
      <w:r w:rsidRPr="00A77031">
        <w:rPr>
          <w:rFonts w:ascii="Arial" w:hAnsi="Arial" w:cs="Arial"/>
        </w:rPr>
        <w:t xml:space="preserve">The PESTEL analysis identifies the impact that the external environment can have on the company, products </w:t>
      </w:r>
      <w:r w:rsidR="003A3DD3" w:rsidRPr="00A77031">
        <w:rPr>
          <w:rFonts w:ascii="Arial" w:hAnsi="Arial" w:cs="Arial"/>
        </w:rPr>
        <w:t>marketed,</w:t>
      </w:r>
      <w:r w:rsidRPr="00A77031">
        <w:rPr>
          <w:rFonts w:ascii="Arial" w:hAnsi="Arial" w:cs="Arial"/>
        </w:rPr>
        <w:t xml:space="preserve"> or services provided, so it is very important to manage your business!</w:t>
      </w:r>
    </w:p>
    <w:tbl>
      <w:tblPr>
        <w:tblStyle w:val="TableGrid"/>
        <w:tblW w:w="0" w:type="auto"/>
        <w:tblLook w:val="04A0" w:firstRow="1" w:lastRow="0" w:firstColumn="1" w:lastColumn="0" w:noHBand="0" w:noVBand="1"/>
      </w:tblPr>
      <w:tblGrid>
        <w:gridCol w:w="8504"/>
      </w:tblGrid>
      <w:tr w:rsidR="003E5AF7" w:rsidRPr="00A77031" w14:paraId="014BD1D2" w14:textId="77777777" w:rsidTr="00C84447">
        <w:trPr>
          <w:trHeight w:val="378"/>
        </w:trPr>
        <w:tc>
          <w:tcPr>
            <w:tcW w:w="8504" w:type="dxa"/>
          </w:tcPr>
          <w:p w14:paraId="2C26D27D" w14:textId="77777777" w:rsidR="003E5AF7" w:rsidRPr="00A77031" w:rsidRDefault="003E5AF7" w:rsidP="00A77031">
            <w:pPr>
              <w:spacing w:line="276" w:lineRule="auto"/>
              <w:jc w:val="both"/>
              <w:rPr>
                <w:rFonts w:ascii="Arial" w:hAnsi="Arial" w:cs="Arial"/>
                <w:sz w:val="24"/>
                <w:szCs w:val="24"/>
                <w:lang w:val="en-US"/>
              </w:rPr>
            </w:pPr>
            <w:r w:rsidRPr="00A77031">
              <w:rPr>
                <w:rFonts w:ascii="Arial" w:hAnsi="Arial" w:cs="Arial"/>
                <w:sz w:val="24"/>
                <w:szCs w:val="24"/>
                <w:lang w:val="en-US"/>
              </w:rPr>
              <w:t>Political Factors</w:t>
            </w:r>
          </w:p>
          <w:p w14:paraId="57E76722" w14:textId="636C6642" w:rsidR="000C0362" w:rsidRPr="00A77031" w:rsidRDefault="000C0362" w:rsidP="00A77031">
            <w:pPr>
              <w:spacing w:line="276" w:lineRule="auto"/>
              <w:jc w:val="both"/>
              <w:rPr>
                <w:rFonts w:ascii="Arial" w:hAnsi="Arial" w:cs="Arial"/>
                <w:sz w:val="24"/>
                <w:szCs w:val="24"/>
              </w:rPr>
            </w:pPr>
            <w:r w:rsidRPr="00A77031">
              <w:rPr>
                <w:rFonts w:ascii="Arial" w:hAnsi="Arial" w:cs="Arial"/>
                <w:sz w:val="24"/>
                <w:szCs w:val="24"/>
              </w:rPr>
              <w:t>Regulatory Compliance: Adherence to local health and safety regulations is crucial for the hotel's operations (UK Government, 2022).Employment Laws: Compliance with employment laws ensures fair treatment of staff and reduces legal risks (ACAS, 2021).</w:t>
            </w:r>
          </w:p>
          <w:p w14:paraId="6865C77F" w14:textId="77777777" w:rsidR="003E5AF7" w:rsidRPr="00A77031" w:rsidRDefault="003E5AF7" w:rsidP="00A77031">
            <w:pPr>
              <w:spacing w:line="276" w:lineRule="auto"/>
              <w:jc w:val="both"/>
              <w:rPr>
                <w:rFonts w:ascii="Arial" w:hAnsi="Arial" w:cs="Arial"/>
                <w:i/>
                <w:iCs/>
                <w:sz w:val="24"/>
                <w:szCs w:val="24"/>
                <w:lang w:val="en-US"/>
              </w:rPr>
            </w:pPr>
            <w:r w:rsidRPr="00A77031">
              <w:rPr>
                <w:rFonts w:ascii="Arial" w:hAnsi="Arial" w:cs="Arial"/>
                <w:sz w:val="24"/>
                <w:szCs w:val="24"/>
                <w:lang w:val="en-US"/>
              </w:rPr>
              <w:t xml:space="preserve">The government is relatively stable, and the hospitality industry plays an important role in the overall economy of the country. </w:t>
            </w:r>
          </w:p>
          <w:p w14:paraId="23A334EC" w14:textId="77777777" w:rsidR="003E5AF7" w:rsidRPr="00A77031" w:rsidRDefault="003E5AF7" w:rsidP="00A77031">
            <w:pPr>
              <w:spacing w:line="276" w:lineRule="auto"/>
              <w:jc w:val="both"/>
              <w:rPr>
                <w:rFonts w:ascii="Arial" w:hAnsi="Arial" w:cs="Arial"/>
                <w:i/>
                <w:iCs/>
                <w:sz w:val="24"/>
                <w:szCs w:val="24"/>
                <w:lang w:val="en-US"/>
              </w:rPr>
            </w:pPr>
            <w:r w:rsidRPr="00A77031">
              <w:rPr>
                <w:rFonts w:ascii="Arial" w:hAnsi="Arial" w:cs="Arial"/>
                <w:sz w:val="24"/>
                <w:szCs w:val="24"/>
                <w:lang w:val="en-US"/>
              </w:rPr>
              <w:lastRenderedPageBreak/>
              <w:t xml:space="preserve">The likelihood of an invasion by military forces </w:t>
            </w:r>
          </w:p>
          <w:p w14:paraId="4731F6C9" w14:textId="77777777" w:rsidR="003E5AF7" w:rsidRPr="00A77031" w:rsidRDefault="003E5AF7" w:rsidP="00A77031">
            <w:pPr>
              <w:spacing w:line="276" w:lineRule="auto"/>
              <w:jc w:val="both"/>
              <w:rPr>
                <w:rFonts w:ascii="Arial" w:hAnsi="Arial" w:cs="Arial"/>
                <w:i/>
                <w:iCs/>
                <w:sz w:val="24"/>
                <w:szCs w:val="24"/>
                <w:lang w:val="en-US"/>
              </w:rPr>
            </w:pPr>
            <w:r w:rsidRPr="00A77031">
              <w:rPr>
                <w:rFonts w:ascii="Arial" w:hAnsi="Arial" w:cs="Arial"/>
                <w:sz w:val="24"/>
                <w:szCs w:val="24"/>
                <w:lang w:val="en-US"/>
              </w:rPr>
              <w:t xml:space="preserve">The extent of the corruption, particularly with regard to the administration of rules governing the service sector. </w:t>
            </w:r>
          </w:p>
          <w:p w14:paraId="62D54792" w14:textId="77777777" w:rsidR="003E5AF7" w:rsidRPr="00A77031" w:rsidRDefault="003E5AF7" w:rsidP="00A77031">
            <w:pPr>
              <w:spacing w:line="276" w:lineRule="auto"/>
              <w:jc w:val="both"/>
              <w:rPr>
                <w:rFonts w:ascii="Arial" w:hAnsi="Arial" w:cs="Arial"/>
                <w:i/>
                <w:iCs/>
                <w:sz w:val="24"/>
                <w:szCs w:val="24"/>
                <w:lang w:val="en-US"/>
              </w:rPr>
            </w:pPr>
            <w:r w:rsidRPr="00A77031">
              <w:rPr>
                <w:rFonts w:ascii="Arial" w:hAnsi="Arial" w:cs="Arial"/>
                <w:sz w:val="24"/>
                <w:szCs w:val="24"/>
                <w:lang w:val="en-US"/>
              </w:rPr>
              <w:t xml:space="preserve">The hospitality industry is plagued by an excessive amount of bureaucracy as well as intervention from the government. </w:t>
            </w:r>
          </w:p>
          <w:p w14:paraId="2B27A1FA" w14:textId="3CC6123A" w:rsidR="003E5AF7" w:rsidRPr="00A77031" w:rsidRDefault="003E5AF7" w:rsidP="00A77031">
            <w:pPr>
              <w:spacing w:line="276" w:lineRule="auto"/>
              <w:jc w:val="both"/>
              <w:rPr>
                <w:rFonts w:ascii="Arial" w:hAnsi="Arial" w:cs="Arial"/>
                <w:i/>
                <w:iCs/>
                <w:sz w:val="24"/>
                <w:szCs w:val="24"/>
                <w:lang w:val="en-US"/>
              </w:rPr>
            </w:pPr>
            <w:r w:rsidRPr="00A77031">
              <w:rPr>
                <w:rFonts w:ascii="Arial" w:hAnsi="Arial" w:cs="Arial"/>
                <w:sz w:val="24"/>
                <w:szCs w:val="24"/>
                <w:lang w:val="en-US"/>
              </w:rPr>
              <w:t xml:space="preserve">The body of law that governs the enforcement of contracts with the goal of protecting intellectual property </w:t>
            </w:r>
            <w:r w:rsidR="00BC2B9E" w:rsidRPr="00A77031">
              <w:rPr>
                <w:rFonts w:ascii="Arial" w:hAnsi="Arial" w:cs="Arial"/>
                <w:sz w:val="24"/>
                <w:szCs w:val="24"/>
                <w:lang w:val="en-US"/>
              </w:rPr>
              <w:t>rights.</w:t>
            </w:r>
            <w:r w:rsidRPr="00A77031">
              <w:rPr>
                <w:rFonts w:ascii="Arial" w:hAnsi="Arial" w:cs="Arial"/>
                <w:sz w:val="24"/>
                <w:szCs w:val="24"/>
                <w:lang w:val="en-US"/>
              </w:rPr>
              <w:t xml:space="preserve"> </w:t>
            </w:r>
          </w:p>
          <w:p w14:paraId="2A7DC9EA" w14:textId="5FB92457" w:rsidR="003E5AF7" w:rsidRPr="00A77031" w:rsidRDefault="003E5AF7" w:rsidP="00A77031">
            <w:pPr>
              <w:spacing w:line="276" w:lineRule="auto"/>
              <w:jc w:val="both"/>
              <w:rPr>
                <w:rFonts w:ascii="Arial" w:hAnsi="Arial" w:cs="Arial"/>
                <w:i/>
                <w:iCs/>
                <w:sz w:val="24"/>
                <w:szCs w:val="24"/>
                <w:lang w:val="en-US"/>
              </w:rPr>
            </w:pPr>
            <w:r w:rsidRPr="00A77031">
              <w:rPr>
                <w:rFonts w:ascii="Arial" w:hAnsi="Arial" w:cs="Arial"/>
                <w:sz w:val="24"/>
                <w:szCs w:val="24"/>
                <w:lang w:val="en-US"/>
              </w:rPr>
              <w:t xml:space="preserve">Tariffs and trade restrictions that are associated with the delivery of </w:t>
            </w:r>
            <w:r w:rsidR="00BC2B9E" w:rsidRPr="00A77031">
              <w:rPr>
                <w:rFonts w:ascii="Arial" w:hAnsi="Arial" w:cs="Arial"/>
                <w:sz w:val="24"/>
                <w:szCs w:val="24"/>
                <w:lang w:val="en-US"/>
              </w:rPr>
              <w:t>services.</w:t>
            </w:r>
            <w:r w:rsidRPr="00A77031">
              <w:rPr>
                <w:rFonts w:ascii="Arial" w:hAnsi="Arial" w:cs="Arial"/>
                <w:sz w:val="24"/>
                <w:szCs w:val="24"/>
                <w:lang w:val="en-US"/>
              </w:rPr>
              <w:t xml:space="preserve"> </w:t>
            </w:r>
          </w:p>
          <w:p w14:paraId="36B7E489" w14:textId="77777777" w:rsidR="003E5AF7" w:rsidRPr="00A77031" w:rsidRDefault="003E5AF7" w:rsidP="00A77031">
            <w:pPr>
              <w:spacing w:line="276" w:lineRule="auto"/>
              <w:jc w:val="both"/>
              <w:rPr>
                <w:rFonts w:ascii="Arial" w:hAnsi="Arial" w:cs="Arial"/>
                <w:i/>
                <w:iCs/>
                <w:sz w:val="24"/>
                <w:szCs w:val="24"/>
                <w:lang w:val="en-US"/>
              </w:rPr>
            </w:pPr>
            <w:r w:rsidRPr="00A77031">
              <w:rPr>
                <w:rFonts w:ascii="Arial" w:hAnsi="Arial" w:cs="Arial"/>
                <w:sz w:val="24"/>
                <w:szCs w:val="24"/>
                <w:lang w:val="en-US"/>
              </w:rPr>
              <w:t xml:space="preserve">Regulations on preferred trading partners make it illegal to monopolize the hotel business. </w:t>
            </w:r>
          </w:p>
          <w:p w14:paraId="47C71D08" w14:textId="77777777" w:rsidR="003E5AF7" w:rsidRPr="00A77031" w:rsidRDefault="003E5AF7" w:rsidP="00A77031">
            <w:pPr>
              <w:spacing w:line="276" w:lineRule="auto"/>
              <w:jc w:val="both"/>
              <w:rPr>
                <w:rFonts w:ascii="Arial" w:hAnsi="Arial" w:cs="Arial"/>
                <w:i/>
                <w:iCs/>
                <w:sz w:val="24"/>
                <w:szCs w:val="24"/>
                <w:lang w:val="en-US"/>
              </w:rPr>
            </w:pPr>
            <w:r w:rsidRPr="00A77031">
              <w:rPr>
                <w:rFonts w:ascii="Arial" w:hAnsi="Arial" w:cs="Arial"/>
                <w:sz w:val="24"/>
                <w:szCs w:val="24"/>
                <w:lang w:val="en-US"/>
              </w:rPr>
              <w:t xml:space="preserve">Regulations on pricing: Does the service industry implement any kind of pricing regulation? </w:t>
            </w:r>
          </w:p>
          <w:p w14:paraId="3CB19DC3" w14:textId="028F9AE7" w:rsidR="003E5AF7" w:rsidRPr="00A77031" w:rsidRDefault="003E5AF7" w:rsidP="00A77031">
            <w:pPr>
              <w:spacing w:line="276" w:lineRule="auto"/>
              <w:jc w:val="both"/>
              <w:rPr>
                <w:rFonts w:ascii="Arial" w:hAnsi="Arial" w:cs="Arial"/>
                <w:i/>
                <w:iCs/>
                <w:sz w:val="24"/>
                <w:szCs w:val="24"/>
                <w:lang w:val="en-US"/>
              </w:rPr>
            </w:pPr>
            <w:r w:rsidRPr="00A77031">
              <w:rPr>
                <w:rFonts w:ascii="Arial" w:hAnsi="Arial" w:cs="Arial"/>
                <w:sz w:val="24"/>
                <w:szCs w:val="24"/>
                <w:lang w:val="en-US"/>
              </w:rPr>
              <w:t xml:space="preserve">Policy regarding the </w:t>
            </w:r>
            <w:r w:rsidR="00BC2B9E" w:rsidRPr="00A77031">
              <w:rPr>
                <w:rFonts w:ascii="Arial" w:hAnsi="Arial" w:cs="Arial"/>
                <w:sz w:val="24"/>
                <w:szCs w:val="24"/>
                <w:lang w:val="en-US"/>
              </w:rPr>
              <w:t>economy, including</w:t>
            </w:r>
            <w:r w:rsidRPr="00A77031">
              <w:rPr>
                <w:rFonts w:ascii="Arial" w:hAnsi="Arial" w:cs="Arial"/>
                <w:sz w:val="24"/>
                <w:szCs w:val="24"/>
                <w:lang w:val="en-US"/>
              </w:rPr>
              <w:t xml:space="preserve"> tax levels and incentive </w:t>
            </w:r>
            <w:r w:rsidR="00BC2B9E" w:rsidRPr="00A77031">
              <w:rPr>
                <w:rFonts w:ascii="Arial" w:hAnsi="Arial" w:cs="Arial"/>
                <w:sz w:val="24"/>
                <w:szCs w:val="24"/>
                <w:lang w:val="en-US"/>
              </w:rPr>
              <w:t>programs.</w:t>
            </w:r>
            <w:r w:rsidRPr="00A77031">
              <w:rPr>
                <w:rFonts w:ascii="Arial" w:hAnsi="Arial" w:cs="Arial"/>
                <w:sz w:val="24"/>
                <w:szCs w:val="24"/>
                <w:lang w:val="en-US"/>
              </w:rPr>
              <w:t xml:space="preserve"> </w:t>
            </w:r>
          </w:p>
          <w:p w14:paraId="04FE243A" w14:textId="676F3093" w:rsidR="003E5AF7" w:rsidRPr="00A77031" w:rsidRDefault="003E5AF7" w:rsidP="00A77031">
            <w:pPr>
              <w:spacing w:line="276" w:lineRule="auto"/>
              <w:jc w:val="both"/>
              <w:rPr>
                <w:rFonts w:ascii="Arial" w:hAnsi="Arial" w:cs="Arial"/>
                <w:i/>
                <w:iCs/>
                <w:sz w:val="24"/>
                <w:szCs w:val="24"/>
                <w:lang w:val="en-US"/>
              </w:rPr>
            </w:pPr>
            <w:r w:rsidRPr="00A77031">
              <w:rPr>
                <w:rFonts w:ascii="Arial" w:hAnsi="Arial" w:cs="Arial"/>
                <w:sz w:val="24"/>
                <w:szCs w:val="24"/>
                <w:lang w:val="en-US"/>
              </w:rPr>
              <w:t xml:space="preserve">Legislation regarding wages, particularly the minimum wage and pay for overtime </w:t>
            </w:r>
            <w:r w:rsidR="00BC2B9E" w:rsidRPr="00A77031">
              <w:rPr>
                <w:rFonts w:ascii="Arial" w:hAnsi="Arial" w:cs="Arial"/>
                <w:sz w:val="24"/>
                <w:szCs w:val="24"/>
                <w:lang w:val="en-US"/>
              </w:rPr>
              <w:t>work.</w:t>
            </w:r>
            <w:r w:rsidRPr="00A77031">
              <w:rPr>
                <w:rFonts w:ascii="Arial" w:hAnsi="Arial" w:cs="Arial"/>
                <w:sz w:val="24"/>
                <w:szCs w:val="24"/>
                <w:lang w:val="en-US"/>
              </w:rPr>
              <w:t xml:space="preserve"> </w:t>
            </w:r>
          </w:p>
          <w:p w14:paraId="24C06524" w14:textId="77777777" w:rsidR="003E5AF7" w:rsidRPr="00A77031" w:rsidRDefault="003E5AF7" w:rsidP="00A77031">
            <w:pPr>
              <w:spacing w:line="276" w:lineRule="auto"/>
              <w:jc w:val="both"/>
              <w:rPr>
                <w:rFonts w:ascii="Arial" w:hAnsi="Arial" w:cs="Arial"/>
                <w:i/>
                <w:iCs/>
                <w:sz w:val="24"/>
                <w:szCs w:val="24"/>
                <w:lang w:val="en-US"/>
              </w:rPr>
            </w:pPr>
            <w:r w:rsidRPr="00A77031">
              <w:rPr>
                <w:rFonts w:ascii="Arial" w:hAnsi="Arial" w:cs="Arial"/>
                <w:sz w:val="24"/>
                <w:szCs w:val="24"/>
                <w:lang w:val="en-US"/>
              </w:rPr>
              <w:t xml:space="preserve">In the hospitality business, the work week is regulated by conventions, and employees are required by law to receive certain benefits. </w:t>
            </w:r>
          </w:p>
          <w:p w14:paraId="03F4E608" w14:textId="77777777" w:rsidR="003E5AF7" w:rsidRPr="00A77031" w:rsidRDefault="003E5AF7" w:rsidP="00A77031">
            <w:pPr>
              <w:spacing w:line="276" w:lineRule="auto"/>
              <w:jc w:val="both"/>
              <w:rPr>
                <w:rFonts w:ascii="Arial" w:hAnsi="Arial" w:cs="Arial"/>
                <w:i/>
                <w:iCs/>
                <w:sz w:val="24"/>
                <w:szCs w:val="24"/>
                <w:lang w:val="en-US"/>
              </w:rPr>
            </w:pPr>
            <w:r w:rsidRPr="00A77031">
              <w:rPr>
                <w:rFonts w:ascii="Arial" w:hAnsi="Arial" w:cs="Arial"/>
                <w:sz w:val="24"/>
                <w:szCs w:val="24"/>
                <w:lang w:val="en-US"/>
              </w:rPr>
              <w:t xml:space="preserve">Occupational health and safety requirements for businesses that provide services to customers. </w:t>
            </w:r>
          </w:p>
          <w:p w14:paraId="65296D1D" w14:textId="09FE052E" w:rsidR="003E5AF7" w:rsidRPr="00A77031" w:rsidRDefault="003E5AF7" w:rsidP="00A77031">
            <w:pPr>
              <w:spacing w:line="276" w:lineRule="auto"/>
              <w:jc w:val="both"/>
              <w:rPr>
                <w:rFonts w:ascii="Arial" w:hAnsi="Arial" w:cs="Arial"/>
                <w:b/>
                <w:bCs/>
                <w:i/>
                <w:iCs/>
                <w:sz w:val="24"/>
                <w:szCs w:val="24"/>
                <w:lang w:val="en-US"/>
              </w:rPr>
            </w:pPr>
            <w:r w:rsidRPr="00A77031">
              <w:rPr>
                <w:rFonts w:ascii="Arial" w:hAnsi="Arial" w:cs="Arial"/>
                <w:sz w:val="24"/>
                <w:szCs w:val="24"/>
                <w:lang w:val="en-US"/>
              </w:rPr>
              <w:t xml:space="preserve">Labeling of products and other fundamental necessities in the lodging </w:t>
            </w:r>
            <w:r w:rsidR="000C0362" w:rsidRPr="00A77031">
              <w:rPr>
                <w:rFonts w:ascii="Arial" w:hAnsi="Arial" w:cs="Arial"/>
                <w:sz w:val="24"/>
                <w:szCs w:val="24"/>
                <w:lang w:val="en-US"/>
              </w:rPr>
              <w:t>industry</w:t>
            </w:r>
            <w:r w:rsidR="000C0362" w:rsidRPr="00A77031">
              <w:rPr>
                <w:rFonts w:ascii="Arial" w:hAnsi="Arial" w:cs="Arial"/>
                <w:b/>
                <w:bCs/>
                <w:sz w:val="24"/>
                <w:szCs w:val="24"/>
                <w:lang w:val="en-US"/>
              </w:rPr>
              <w:t>.</w:t>
            </w:r>
          </w:p>
        </w:tc>
      </w:tr>
      <w:tr w:rsidR="003E5AF7" w:rsidRPr="00A77031" w14:paraId="39307C1D" w14:textId="77777777" w:rsidTr="00C84447">
        <w:trPr>
          <w:trHeight w:val="378"/>
        </w:trPr>
        <w:tc>
          <w:tcPr>
            <w:tcW w:w="8504" w:type="dxa"/>
          </w:tcPr>
          <w:p w14:paraId="54BD286D" w14:textId="106F3EA9" w:rsidR="003E5AF7" w:rsidRPr="00A77031" w:rsidRDefault="000C0362" w:rsidP="00A77031">
            <w:pPr>
              <w:spacing w:line="276" w:lineRule="auto"/>
              <w:jc w:val="both"/>
              <w:rPr>
                <w:rFonts w:ascii="Arial" w:hAnsi="Arial" w:cs="Arial"/>
                <w:sz w:val="24"/>
                <w:szCs w:val="24"/>
                <w:lang w:val="en-US"/>
              </w:rPr>
            </w:pPr>
            <w:r w:rsidRPr="00A77031">
              <w:rPr>
                <w:rFonts w:ascii="Arial" w:hAnsi="Arial" w:cs="Arial"/>
                <w:sz w:val="24"/>
                <w:szCs w:val="24"/>
                <w:lang w:val="en-US"/>
              </w:rPr>
              <w:t>Economic</w:t>
            </w:r>
            <w:r w:rsidR="003E5AF7" w:rsidRPr="00A77031">
              <w:rPr>
                <w:rFonts w:ascii="Arial" w:hAnsi="Arial" w:cs="Arial"/>
                <w:sz w:val="24"/>
                <w:szCs w:val="24"/>
                <w:lang w:val="en-US"/>
              </w:rPr>
              <w:t xml:space="preserve"> Factors</w:t>
            </w:r>
          </w:p>
          <w:p w14:paraId="07B49D82" w14:textId="77777777" w:rsidR="000C0362" w:rsidRPr="00A77031" w:rsidRDefault="000C0362" w:rsidP="00A77031">
            <w:pPr>
              <w:spacing w:line="276" w:lineRule="auto"/>
              <w:jc w:val="both"/>
              <w:rPr>
                <w:rFonts w:ascii="Arial" w:hAnsi="Arial" w:cs="Arial"/>
                <w:sz w:val="24"/>
                <w:szCs w:val="24"/>
              </w:rPr>
            </w:pPr>
            <w:r w:rsidRPr="00A77031">
              <w:rPr>
                <w:rFonts w:ascii="Arial" w:hAnsi="Arial" w:cs="Arial"/>
                <w:sz w:val="24"/>
                <w:szCs w:val="24"/>
              </w:rPr>
              <w:t>Economic Downturn: The economic impact of the COVID-19 pandemic has affected the hotel industry, leading to reduced guest spending (Smith et al., 2021).</w:t>
            </w:r>
          </w:p>
          <w:p w14:paraId="370B3814" w14:textId="77777777" w:rsidR="000C0362" w:rsidRPr="00A77031" w:rsidRDefault="000C0362" w:rsidP="00A77031">
            <w:pPr>
              <w:spacing w:line="276" w:lineRule="auto"/>
              <w:jc w:val="both"/>
              <w:rPr>
                <w:rFonts w:ascii="Arial" w:hAnsi="Arial" w:cs="Arial"/>
                <w:sz w:val="24"/>
                <w:szCs w:val="24"/>
              </w:rPr>
            </w:pPr>
            <w:r w:rsidRPr="00A77031">
              <w:rPr>
                <w:rFonts w:ascii="Arial" w:hAnsi="Arial" w:cs="Arial"/>
                <w:sz w:val="24"/>
                <w:szCs w:val="24"/>
              </w:rPr>
              <w:t>Cost Management: Efficient cost management is essential to maintain profitability in a challenging economic environment (Jones, 2020).</w:t>
            </w:r>
          </w:p>
          <w:p w14:paraId="77C4ADD8" w14:textId="77777777" w:rsidR="003E5AF7" w:rsidRPr="00A77031" w:rsidRDefault="003E5AF7" w:rsidP="00A77031">
            <w:pPr>
              <w:spacing w:line="276" w:lineRule="auto"/>
              <w:jc w:val="both"/>
              <w:rPr>
                <w:rFonts w:ascii="Arial" w:hAnsi="Arial" w:cs="Arial"/>
                <w:i/>
                <w:iCs/>
                <w:sz w:val="24"/>
                <w:szCs w:val="24"/>
                <w:lang w:val="en-US"/>
              </w:rPr>
            </w:pPr>
            <w:r w:rsidRPr="00A77031">
              <w:rPr>
                <w:rFonts w:ascii="Arial" w:hAnsi="Arial" w:cs="Arial"/>
                <w:sz w:val="24"/>
                <w:szCs w:val="24"/>
                <w:lang w:val="en-US"/>
              </w:rPr>
              <w:t xml:space="preserve">Both the kind of economic system that is in place in the countries in which we do business and the degree to which that economic system is stable are important considerations for us. </w:t>
            </w:r>
          </w:p>
          <w:p w14:paraId="4F4E3160" w14:textId="77777777" w:rsidR="003E5AF7" w:rsidRPr="00A77031" w:rsidRDefault="003E5AF7" w:rsidP="00A77031">
            <w:pPr>
              <w:spacing w:line="276" w:lineRule="auto"/>
              <w:jc w:val="both"/>
              <w:rPr>
                <w:rFonts w:ascii="Arial" w:hAnsi="Arial" w:cs="Arial"/>
                <w:i/>
                <w:iCs/>
                <w:sz w:val="24"/>
                <w:szCs w:val="24"/>
                <w:lang w:val="en-US"/>
              </w:rPr>
            </w:pPr>
            <w:r w:rsidRPr="00A77031">
              <w:rPr>
                <w:rFonts w:ascii="Arial" w:hAnsi="Arial" w:cs="Arial"/>
                <w:sz w:val="24"/>
                <w:szCs w:val="24"/>
                <w:lang w:val="en-US"/>
              </w:rPr>
              <w:t xml:space="preserve">The intrusion of the government in free markets, in addition to other significant concerns Services </w:t>
            </w:r>
          </w:p>
          <w:p w14:paraId="05C91E19" w14:textId="77777777" w:rsidR="003E5AF7" w:rsidRPr="00A77031" w:rsidRDefault="003E5AF7" w:rsidP="00A77031">
            <w:pPr>
              <w:spacing w:line="276" w:lineRule="auto"/>
              <w:jc w:val="both"/>
              <w:rPr>
                <w:rFonts w:ascii="Arial" w:hAnsi="Arial" w:cs="Arial"/>
                <w:i/>
                <w:iCs/>
                <w:sz w:val="24"/>
                <w:szCs w:val="24"/>
                <w:lang w:val="en-US"/>
              </w:rPr>
            </w:pPr>
            <w:r w:rsidRPr="00A77031">
              <w:rPr>
                <w:rFonts w:ascii="Arial" w:hAnsi="Arial" w:cs="Arial"/>
                <w:sz w:val="24"/>
                <w:szCs w:val="24"/>
                <w:lang w:val="en-US"/>
              </w:rPr>
              <w:t xml:space="preserve">It is important to take into account both the exchange rates and the stability of the currency of the host country. </w:t>
            </w:r>
          </w:p>
          <w:p w14:paraId="0F945FFB" w14:textId="77777777" w:rsidR="003E5AF7" w:rsidRPr="00A77031" w:rsidRDefault="003E5AF7" w:rsidP="00A77031">
            <w:pPr>
              <w:spacing w:line="276" w:lineRule="auto"/>
              <w:jc w:val="both"/>
              <w:rPr>
                <w:rFonts w:ascii="Arial" w:hAnsi="Arial" w:cs="Arial"/>
                <w:i/>
                <w:iCs/>
                <w:sz w:val="24"/>
                <w:szCs w:val="24"/>
                <w:lang w:val="en-US"/>
              </w:rPr>
            </w:pPr>
            <w:r w:rsidRPr="00A77031">
              <w:rPr>
                <w:rFonts w:ascii="Arial" w:hAnsi="Arial" w:cs="Arial"/>
                <w:sz w:val="24"/>
                <w:szCs w:val="24"/>
                <w:lang w:val="en-US"/>
              </w:rPr>
              <w:lastRenderedPageBreak/>
              <w:t xml:space="preserve">What exactly does it mean when we talk about the efficiency of the financial markets? Should Hilton Worldwide Holdings, Inc. try to raise money on the market in its immediate vicinity? </w:t>
            </w:r>
          </w:p>
          <w:p w14:paraId="4A32CAD1" w14:textId="77777777" w:rsidR="003E5AF7" w:rsidRPr="00A77031" w:rsidRDefault="003E5AF7" w:rsidP="00A77031">
            <w:pPr>
              <w:spacing w:line="276" w:lineRule="auto"/>
              <w:jc w:val="both"/>
              <w:rPr>
                <w:rFonts w:ascii="Arial" w:hAnsi="Arial" w:cs="Arial"/>
                <w:i/>
                <w:iCs/>
                <w:sz w:val="24"/>
                <w:szCs w:val="24"/>
                <w:lang w:val="en-US"/>
              </w:rPr>
            </w:pPr>
            <w:r w:rsidRPr="00A77031">
              <w:rPr>
                <w:rFonts w:ascii="Arial" w:hAnsi="Arial" w:cs="Arial"/>
                <w:sz w:val="24"/>
                <w:szCs w:val="24"/>
                <w:lang w:val="en-US"/>
              </w:rPr>
              <w:t xml:space="preserve">The quality of the industry's infrastructure in the hotel business Advantages of the country that will be hosting the event, as well as advantages of the country's service industry. </w:t>
            </w:r>
          </w:p>
          <w:p w14:paraId="199B9B54" w14:textId="77777777" w:rsidR="003E5AF7" w:rsidRPr="00A77031" w:rsidRDefault="003E5AF7" w:rsidP="00A77031">
            <w:pPr>
              <w:spacing w:line="276" w:lineRule="auto"/>
              <w:jc w:val="both"/>
              <w:rPr>
                <w:rFonts w:ascii="Arial" w:hAnsi="Arial" w:cs="Arial"/>
                <w:i/>
                <w:iCs/>
                <w:sz w:val="24"/>
                <w:szCs w:val="24"/>
                <w:lang w:val="en-US"/>
              </w:rPr>
            </w:pPr>
            <w:r w:rsidRPr="00A77031">
              <w:rPr>
                <w:rFonts w:ascii="Arial" w:hAnsi="Arial" w:cs="Arial"/>
                <w:sz w:val="24"/>
                <w:szCs w:val="24"/>
                <w:lang w:val="en-US"/>
              </w:rPr>
              <w:t xml:space="preserve">The typical level of knowledge and skill acquired by workers employed at hotels. </w:t>
            </w:r>
          </w:p>
          <w:p w14:paraId="01A2B279" w14:textId="77777777" w:rsidR="003E5AF7" w:rsidRPr="00A77031" w:rsidRDefault="003E5AF7" w:rsidP="00A77031">
            <w:pPr>
              <w:spacing w:line="276" w:lineRule="auto"/>
              <w:jc w:val="both"/>
              <w:rPr>
                <w:rFonts w:ascii="Arial" w:hAnsi="Arial" w:cs="Arial"/>
                <w:i/>
                <w:iCs/>
                <w:sz w:val="24"/>
                <w:szCs w:val="24"/>
                <w:lang w:val="en-US"/>
              </w:rPr>
            </w:pPr>
            <w:r w:rsidRPr="00A77031">
              <w:rPr>
                <w:rFonts w:ascii="Arial" w:hAnsi="Arial" w:cs="Arial"/>
                <w:sz w:val="24"/>
                <w:szCs w:val="24"/>
                <w:lang w:val="en-US"/>
              </w:rPr>
              <w:t xml:space="preserve">The average degree of education among consumers in the market </w:t>
            </w:r>
          </w:p>
          <w:p w14:paraId="59A56DF9" w14:textId="77777777" w:rsidR="003E5AF7" w:rsidRPr="00A77031" w:rsidRDefault="003E5AF7" w:rsidP="00A77031">
            <w:pPr>
              <w:spacing w:line="276" w:lineRule="auto"/>
              <w:jc w:val="both"/>
              <w:rPr>
                <w:rFonts w:ascii="Arial" w:hAnsi="Arial" w:cs="Arial"/>
                <w:i/>
                <w:iCs/>
                <w:sz w:val="24"/>
                <w:szCs w:val="24"/>
                <w:lang w:val="en-US"/>
              </w:rPr>
            </w:pPr>
            <w:r w:rsidRPr="00A77031">
              <w:rPr>
                <w:rFonts w:ascii="Arial" w:hAnsi="Arial" w:cs="Arial"/>
                <w:sz w:val="24"/>
                <w:szCs w:val="24"/>
                <w:lang w:val="en-US"/>
              </w:rPr>
              <w:t xml:space="preserve">Prices of labor and levels of economic output are taken into consideration. </w:t>
            </w:r>
          </w:p>
          <w:p w14:paraId="3A78D521" w14:textId="77777777" w:rsidR="003E5AF7" w:rsidRPr="00A77031" w:rsidRDefault="003E5AF7" w:rsidP="00A77031">
            <w:pPr>
              <w:spacing w:line="276" w:lineRule="auto"/>
              <w:jc w:val="both"/>
              <w:rPr>
                <w:rFonts w:ascii="Arial" w:hAnsi="Arial" w:cs="Arial"/>
                <w:i/>
                <w:iCs/>
                <w:sz w:val="24"/>
                <w:szCs w:val="24"/>
                <w:lang w:val="en-US"/>
              </w:rPr>
            </w:pPr>
            <w:r w:rsidRPr="00A77031">
              <w:rPr>
                <w:rFonts w:ascii="Arial" w:hAnsi="Arial" w:cs="Arial"/>
                <w:sz w:val="24"/>
                <w:szCs w:val="24"/>
                <w:lang w:val="en-US"/>
              </w:rPr>
              <w:t xml:space="preserve">That portion of the business cycle that occurs between (e.g. prosperity, recession, recovery) </w:t>
            </w:r>
          </w:p>
          <w:p w14:paraId="489538F7" w14:textId="77777777" w:rsidR="003E5AF7" w:rsidRPr="00A77031" w:rsidRDefault="003E5AF7" w:rsidP="00A77031">
            <w:pPr>
              <w:spacing w:line="276" w:lineRule="auto"/>
              <w:jc w:val="both"/>
              <w:rPr>
                <w:rFonts w:ascii="Arial" w:hAnsi="Arial" w:cs="Arial"/>
                <w:i/>
                <w:iCs/>
                <w:sz w:val="24"/>
                <w:szCs w:val="24"/>
                <w:lang w:val="en-US"/>
              </w:rPr>
            </w:pPr>
            <w:r w:rsidRPr="00A77031">
              <w:rPr>
                <w:rFonts w:ascii="Arial" w:hAnsi="Arial" w:cs="Arial"/>
                <w:sz w:val="24"/>
                <w:szCs w:val="24"/>
                <w:lang w:val="en-US"/>
              </w:rPr>
              <w:t xml:space="preserve">The rate at which the economy is growing. </w:t>
            </w:r>
          </w:p>
          <w:p w14:paraId="1FB73DBD" w14:textId="77777777" w:rsidR="003E5AF7" w:rsidRPr="00A77031" w:rsidRDefault="003E5AF7" w:rsidP="00A77031">
            <w:pPr>
              <w:spacing w:line="276" w:lineRule="auto"/>
              <w:jc w:val="both"/>
              <w:rPr>
                <w:rFonts w:ascii="Arial" w:hAnsi="Arial" w:cs="Arial"/>
                <w:i/>
                <w:iCs/>
                <w:sz w:val="24"/>
                <w:szCs w:val="24"/>
                <w:lang w:val="en-US"/>
              </w:rPr>
            </w:pPr>
            <w:r w:rsidRPr="00A77031">
              <w:rPr>
                <w:rFonts w:ascii="Arial" w:hAnsi="Arial" w:cs="Arial"/>
                <w:sz w:val="24"/>
                <w:szCs w:val="24"/>
                <w:lang w:val="en-US"/>
              </w:rPr>
              <w:t xml:space="preserve">Income available for discretionary personal spending </w:t>
            </w:r>
          </w:p>
          <w:p w14:paraId="53C8459D" w14:textId="77777777" w:rsidR="003E5AF7" w:rsidRPr="00A77031" w:rsidRDefault="003E5AF7" w:rsidP="00A77031">
            <w:pPr>
              <w:spacing w:line="276" w:lineRule="auto"/>
              <w:jc w:val="both"/>
              <w:rPr>
                <w:rFonts w:ascii="Arial" w:hAnsi="Arial" w:cs="Arial"/>
                <w:i/>
                <w:iCs/>
                <w:sz w:val="24"/>
                <w:szCs w:val="24"/>
                <w:lang w:val="en-US"/>
              </w:rPr>
            </w:pPr>
            <w:r w:rsidRPr="00A77031">
              <w:rPr>
                <w:rFonts w:ascii="Arial" w:hAnsi="Arial" w:cs="Arial"/>
                <w:sz w:val="24"/>
                <w:szCs w:val="24"/>
                <w:lang w:val="en-US"/>
              </w:rPr>
              <w:t xml:space="preserve">Unemployment rate </w:t>
            </w:r>
          </w:p>
          <w:p w14:paraId="45237C97" w14:textId="77777777" w:rsidR="003E5AF7" w:rsidRPr="00A77031" w:rsidRDefault="003E5AF7" w:rsidP="00A77031">
            <w:pPr>
              <w:spacing w:line="276" w:lineRule="auto"/>
              <w:jc w:val="both"/>
              <w:rPr>
                <w:rFonts w:ascii="Arial" w:hAnsi="Arial" w:cs="Arial"/>
                <w:i/>
                <w:iCs/>
                <w:sz w:val="24"/>
                <w:szCs w:val="24"/>
                <w:lang w:val="en-US"/>
              </w:rPr>
            </w:pPr>
            <w:r w:rsidRPr="00A77031">
              <w:rPr>
                <w:rFonts w:ascii="Arial" w:hAnsi="Arial" w:cs="Arial"/>
                <w:sz w:val="24"/>
                <w:szCs w:val="24"/>
                <w:lang w:val="en-US"/>
              </w:rPr>
              <w:t xml:space="preserve">The rate at which prices are rising due to inflation </w:t>
            </w:r>
          </w:p>
          <w:p w14:paraId="7D6F7D8D" w14:textId="77777777" w:rsidR="003E5AF7" w:rsidRPr="00A77031" w:rsidRDefault="003E5AF7" w:rsidP="00A77031">
            <w:pPr>
              <w:spacing w:line="276" w:lineRule="auto"/>
              <w:jc w:val="both"/>
              <w:rPr>
                <w:rFonts w:ascii="Arial" w:hAnsi="Arial" w:cs="Arial"/>
                <w:i/>
                <w:iCs/>
                <w:sz w:val="24"/>
                <w:szCs w:val="24"/>
                <w:lang w:val="en-US"/>
              </w:rPr>
            </w:pPr>
            <w:r w:rsidRPr="00A77031">
              <w:rPr>
                <w:rFonts w:ascii="Arial" w:hAnsi="Arial" w:cs="Arial"/>
                <w:sz w:val="24"/>
                <w:szCs w:val="24"/>
                <w:lang w:val="en-US"/>
              </w:rPr>
              <w:t xml:space="preserve">The annual percentage rate of interest on </w:t>
            </w:r>
          </w:p>
        </w:tc>
      </w:tr>
      <w:tr w:rsidR="003E5AF7" w:rsidRPr="00A77031" w14:paraId="399B9061" w14:textId="77777777" w:rsidTr="00C84447">
        <w:trPr>
          <w:trHeight w:val="378"/>
        </w:trPr>
        <w:tc>
          <w:tcPr>
            <w:tcW w:w="8504" w:type="dxa"/>
          </w:tcPr>
          <w:p w14:paraId="141641F9" w14:textId="77777777" w:rsidR="003E5AF7" w:rsidRPr="00A77031" w:rsidRDefault="003E5AF7" w:rsidP="00A77031">
            <w:pPr>
              <w:spacing w:line="276" w:lineRule="auto"/>
              <w:jc w:val="both"/>
              <w:rPr>
                <w:rFonts w:ascii="Arial" w:hAnsi="Arial" w:cs="Arial"/>
                <w:sz w:val="24"/>
                <w:szCs w:val="24"/>
                <w:lang w:val="en-US"/>
              </w:rPr>
            </w:pPr>
            <w:r w:rsidRPr="00A77031">
              <w:rPr>
                <w:rFonts w:ascii="Arial" w:hAnsi="Arial" w:cs="Arial"/>
                <w:sz w:val="24"/>
                <w:szCs w:val="24"/>
                <w:lang w:val="en-US"/>
              </w:rPr>
              <w:t xml:space="preserve">Social Factors </w:t>
            </w:r>
          </w:p>
          <w:p w14:paraId="2A2DEC81" w14:textId="77777777" w:rsidR="000C0362" w:rsidRPr="00A77031" w:rsidRDefault="000C0362" w:rsidP="00A77031">
            <w:pPr>
              <w:spacing w:line="276" w:lineRule="auto"/>
              <w:jc w:val="both"/>
              <w:rPr>
                <w:rFonts w:ascii="Arial" w:hAnsi="Arial" w:cs="Arial"/>
                <w:sz w:val="24"/>
                <w:szCs w:val="24"/>
              </w:rPr>
            </w:pPr>
            <w:r w:rsidRPr="00A77031">
              <w:rPr>
                <w:rFonts w:ascii="Arial" w:hAnsi="Arial" w:cs="Arial"/>
                <w:sz w:val="24"/>
                <w:szCs w:val="24"/>
              </w:rPr>
              <w:t>Digital Reservations: Adoption of digital reservation and ordering systems can enhance operational efficiency (Henderson, 2017).</w:t>
            </w:r>
          </w:p>
          <w:p w14:paraId="3ED6E9A7" w14:textId="77777777" w:rsidR="000C0362" w:rsidRPr="00A77031" w:rsidRDefault="000C0362" w:rsidP="00A77031">
            <w:pPr>
              <w:spacing w:line="276" w:lineRule="auto"/>
              <w:jc w:val="both"/>
              <w:rPr>
                <w:rFonts w:ascii="Arial" w:hAnsi="Arial" w:cs="Arial"/>
                <w:sz w:val="24"/>
                <w:szCs w:val="24"/>
              </w:rPr>
            </w:pPr>
            <w:r w:rsidRPr="00A77031">
              <w:rPr>
                <w:rFonts w:ascii="Arial" w:hAnsi="Arial" w:cs="Arial"/>
                <w:sz w:val="24"/>
                <w:szCs w:val="24"/>
              </w:rPr>
              <w:t>Social Media: Active engagement on social media platforms can improve the hotel's reputation and attract more guests (Smith et al., 2019).</w:t>
            </w:r>
          </w:p>
          <w:p w14:paraId="19BE0762" w14:textId="77777777" w:rsidR="000C0362" w:rsidRPr="00A77031" w:rsidRDefault="000C0362" w:rsidP="00A77031">
            <w:pPr>
              <w:spacing w:line="276" w:lineRule="auto"/>
              <w:jc w:val="both"/>
              <w:rPr>
                <w:rFonts w:ascii="Arial" w:hAnsi="Arial" w:cs="Arial"/>
                <w:sz w:val="24"/>
                <w:szCs w:val="24"/>
                <w:lang w:val="en-US"/>
              </w:rPr>
            </w:pPr>
          </w:p>
          <w:p w14:paraId="5616DDE6" w14:textId="77777777" w:rsidR="000C0362" w:rsidRPr="00A77031" w:rsidRDefault="000C0362" w:rsidP="00A77031">
            <w:pPr>
              <w:spacing w:line="276" w:lineRule="auto"/>
              <w:jc w:val="both"/>
              <w:rPr>
                <w:rFonts w:ascii="Arial" w:hAnsi="Arial" w:cs="Arial"/>
                <w:sz w:val="24"/>
                <w:szCs w:val="24"/>
              </w:rPr>
            </w:pPr>
            <w:r w:rsidRPr="00A77031">
              <w:rPr>
                <w:rFonts w:ascii="Arial" w:hAnsi="Arial" w:cs="Arial"/>
                <w:sz w:val="24"/>
                <w:szCs w:val="24"/>
              </w:rPr>
              <w:t>Customer Expectations: Increasing customer expectations for high-quality service and dining experiences (Brown &amp; Lee, 2021).</w:t>
            </w:r>
          </w:p>
          <w:p w14:paraId="464B9CDE" w14:textId="77777777" w:rsidR="000C0362" w:rsidRPr="00A77031" w:rsidRDefault="000C0362" w:rsidP="00A77031">
            <w:pPr>
              <w:spacing w:line="276" w:lineRule="auto"/>
              <w:jc w:val="both"/>
              <w:rPr>
                <w:rFonts w:ascii="Arial" w:hAnsi="Arial" w:cs="Arial"/>
                <w:sz w:val="24"/>
                <w:szCs w:val="24"/>
              </w:rPr>
            </w:pPr>
            <w:r w:rsidRPr="00A77031">
              <w:rPr>
                <w:rFonts w:ascii="Arial" w:hAnsi="Arial" w:cs="Arial"/>
                <w:sz w:val="24"/>
                <w:szCs w:val="24"/>
              </w:rPr>
              <w:t>Workforce Demographics: Diverse workforce requires effective management practices to cater to different cultural backgrounds (Taylor, 2018).</w:t>
            </w:r>
          </w:p>
          <w:p w14:paraId="34EDB457" w14:textId="77777777" w:rsidR="003E5AF7" w:rsidRPr="00A77031" w:rsidRDefault="003E5AF7" w:rsidP="00A77031">
            <w:pPr>
              <w:spacing w:line="276" w:lineRule="auto"/>
              <w:jc w:val="both"/>
              <w:rPr>
                <w:rFonts w:ascii="Arial" w:hAnsi="Arial" w:cs="Arial"/>
                <w:i/>
                <w:iCs/>
                <w:sz w:val="24"/>
                <w:szCs w:val="24"/>
                <w:lang w:val="en-US"/>
              </w:rPr>
            </w:pPr>
            <w:r w:rsidRPr="00A77031">
              <w:rPr>
                <w:rFonts w:ascii="Arial" w:hAnsi="Arial" w:cs="Arial"/>
                <w:sz w:val="24"/>
                <w:szCs w:val="24"/>
                <w:lang w:val="en-US"/>
              </w:rPr>
              <w:t xml:space="preserve">The demographics of the population as well as its current level of competence </w:t>
            </w:r>
          </w:p>
          <w:p w14:paraId="1E2C4101" w14:textId="77777777" w:rsidR="003E5AF7" w:rsidRPr="00A77031" w:rsidRDefault="003E5AF7" w:rsidP="00A77031">
            <w:pPr>
              <w:spacing w:line="276" w:lineRule="auto"/>
              <w:jc w:val="both"/>
              <w:rPr>
                <w:rFonts w:ascii="Arial" w:hAnsi="Arial" w:cs="Arial"/>
                <w:i/>
                <w:iCs/>
                <w:sz w:val="24"/>
                <w:szCs w:val="24"/>
                <w:lang w:val="en-US"/>
              </w:rPr>
            </w:pPr>
            <w:r w:rsidRPr="00A77031">
              <w:rPr>
                <w:rFonts w:ascii="Arial" w:hAnsi="Arial" w:cs="Arial"/>
                <w:sz w:val="24"/>
                <w:szCs w:val="24"/>
                <w:lang w:val="en-US"/>
              </w:rPr>
              <w:t xml:space="preserve">The society's social structure of classes, hierarchies, and power dynamics. </w:t>
            </w:r>
          </w:p>
          <w:p w14:paraId="22C67D36" w14:textId="77777777" w:rsidR="003E5AF7" w:rsidRPr="00A77031" w:rsidRDefault="003E5AF7" w:rsidP="00A77031">
            <w:pPr>
              <w:spacing w:line="276" w:lineRule="auto"/>
              <w:jc w:val="both"/>
              <w:rPr>
                <w:rFonts w:ascii="Arial" w:hAnsi="Arial" w:cs="Arial"/>
                <w:i/>
                <w:iCs/>
                <w:sz w:val="24"/>
                <w:szCs w:val="24"/>
                <w:lang w:val="en-US"/>
              </w:rPr>
            </w:pPr>
            <w:r w:rsidRPr="00A77031">
              <w:rPr>
                <w:rFonts w:ascii="Arial" w:hAnsi="Arial" w:cs="Arial"/>
                <w:sz w:val="24"/>
                <w:szCs w:val="24"/>
                <w:lang w:val="en-US"/>
              </w:rPr>
              <w:t xml:space="preserve">The quantity and average degree of education within the industry in which Hilton Worldwide Holdings Inc. works. </w:t>
            </w:r>
          </w:p>
          <w:p w14:paraId="33BE3CC9" w14:textId="77777777" w:rsidR="003E5AF7" w:rsidRPr="00A77031" w:rsidRDefault="003E5AF7" w:rsidP="00A77031">
            <w:pPr>
              <w:spacing w:line="276" w:lineRule="auto"/>
              <w:jc w:val="both"/>
              <w:rPr>
                <w:rFonts w:ascii="Arial" w:hAnsi="Arial" w:cs="Arial"/>
                <w:i/>
                <w:iCs/>
                <w:sz w:val="24"/>
                <w:szCs w:val="24"/>
                <w:lang w:val="en-US"/>
              </w:rPr>
            </w:pPr>
            <w:r w:rsidRPr="00A77031">
              <w:rPr>
                <w:rFonts w:ascii="Arial" w:hAnsi="Arial" w:cs="Arial"/>
                <w:sz w:val="24"/>
                <w:szCs w:val="24"/>
                <w:lang w:val="en-US"/>
              </w:rPr>
              <w:t xml:space="preserve">Culture (gender roles, cultural practices </w:t>
            </w:r>
            <w:proofErr w:type="spellStart"/>
            <w:r w:rsidRPr="00A77031">
              <w:rPr>
                <w:rFonts w:ascii="Arial" w:hAnsi="Arial" w:cs="Arial"/>
                <w:sz w:val="24"/>
                <w:szCs w:val="24"/>
                <w:lang w:val="en-US"/>
              </w:rPr>
              <w:t>etc</w:t>
            </w:r>
            <w:proofErr w:type="spellEnd"/>
            <w:r w:rsidRPr="00A77031">
              <w:rPr>
                <w:rFonts w:ascii="Arial" w:hAnsi="Arial" w:cs="Arial"/>
                <w:sz w:val="24"/>
                <w:szCs w:val="24"/>
                <w:lang w:val="en-US"/>
              </w:rPr>
              <w:t xml:space="preserve">) (gender roles, social conventions etc.) </w:t>
            </w:r>
          </w:p>
          <w:p w14:paraId="242EBF64" w14:textId="77777777" w:rsidR="003E5AF7" w:rsidRPr="00A77031" w:rsidRDefault="003E5AF7" w:rsidP="00A77031">
            <w:pPr>
              <w:spacing w:line="276" w:lineRule="auto"/>
              <w:jc w:val="both"/>
              <w:rPr>
                <w:rFonts w:ascii="Arial" w:hAnsi="Arial" w:cs="Arial"/>
                <w:i/>
                <w:iCs/>
                <w:sz w:val="24"/>
                <w:szCs w:val="24"/>
                <w:lang w:val="en-US"/>
              </w:rPr>
            </w:pPr>
            <w:r w:rsidRPr="00A77031">
              <w:rPr>
                <w:rFonts w:ascii="Arial" w:hAnsi="Arial" w:cs="Arial"/>
                <w:sz w:val="24"/>
                <w:szCs w:val="24"/>
                <w:lang w:val="en-US"/>
              </w:rPr>
              <w:lastRenderedPageBreak/>
              <w:t xml:space="preserve">People's entrepreneurial spirit and the expansive nature of civilization. Some societies encourage enterprise, while others do not. </w:t>
            </w:r>
          </w:p>
          <w:p w14:paraId="30712709" w14:textId="77777777" w:rsidR="003E5AF7" w:rsidRPr="00A77031" w:rsidRDefault="003E5AF7" w:rsidP="00A77031">
            <w:pPr>
              <w:spacing w:line="276" w:lineRule="auto"/>
              <w:jc w:val="both"/>
              <w:rPr>
                <w:rFonts w:ascii="Arial" w:hAnsi="Arial" w:cs="Arial"/>
                <w:i/>
                <w:iCs/>
                <w:sz w:val="24"/>
                <w:szCs w:val="24"/>
                <w:lang w:val="en-US"/>
              </w:rPr>
            </w:pPr>
            <w:r w:rsidRPr="00A77031">
              <w:rPr>
                <w:rFonts w:ascii="Arial" w:hAnsi="Arial" w:cs="Arial"/>
                <w:sz w:val="24"/>
                <w:szCs w:val="24"/>
                <w:lang w:val="en-US"/>
              </w:rPr>
              <w:t xml:space="preserve">Attitudes (regarding health, the environment, </w:t>
            </w:r>
            <w:proofErr w:type="spellStart"/>
            <w:r w:rsidRPr="00A77031">
              <w:rPr>
                <w:rFonts w:ascii="Arial" w:hAnsi="Arial" w:cs="Arial"/>
                <w:sz w:val="24"/>
                <w:szCs w:val="24"/>
                <w:lang w:val="en-US"/>
              </w:rPr>
              <w:t>etc</w:t>
            </w:r>
            <w:proofErr w:type="spellEnd"/>
            <w:r w:rsidRPr="00A77031">
              <w:rPr>
                <w:rFonts w:ascii="Arial" w:hAnsi="Arial" w:cs="Arial"/>
                <w:sz w:val="24"/>
                <w:szCs w:val="24"/>
                <w:lang w:val="en-US"/>
              </w:rPr>
              <w:t xml:space="preserve">) (health, environmental consciousness, etc.) </w:t>
            </w:r>
          </w:p>
          <w:p w14:paraId="7FF35796" w14:textId="77777777" w:rsidR="003E5AF7" w:rsidRPr="00A77031" w:rsidRDefault="003E5AF7" w:rsidP="00A77031">
            <w:pPr>
              <w:spacing w:line="276" w:lineRule="auto"/>
              <w:jc w:val="both"/>
              <w:rPr>
                <w:rFonts w:ascii="Arial" w:hAnsi="Arial" w:cs="Arial"/>
                <w:i/>
                <w:iCs/>
                <w:sz w:val="24"/>
                <w:szCs w:val="24"/>
                <w:lang w:val="en-US"/>
              </w:rPr>
            </w:pPr>
            <w:r w:rsidRPr="00A77031">
              <w:rPr>
                <w:rFonts w:ascii="Arial" w:hAnsi="Arial" w:cs="Arial"/>
                <w:sz w:val="24"/>
                <w:szCs w:val="24"/>
                <w:lang w:val="en-US"/>
              </w:rPr>
              <w:t xml:space="preserve">Leisure interests </w:t>
            </w:r>
          </w:p>
          <w:p w14:paraId="35741519" w14:textId="77777777" w:rsidR="003E5AF7" w:rsidRPr="00A77031" w:rsidRDefault="003E5AF7" w:rsidP="00A77031">
            <w:pPr>
              <w:spacing w:line="276" w:lineRule="auto"/>
              <w:jc w:val="both"/>
              <w:rPr>
                <w:rFonts w:ascii="Arial" w:hAnsi="Arial" w:cs="Arial"/>
                <w:i/>
                <w:iCs/>
                <w:sz w:val="24"/>
                <w:szCs w:val="24"/>
                <w:lang w:val="en-US"/>
              </w:rPr>
            </w:pPr>
          </w:p>
          <w:p w14:paraId="415A2072" w14:textId="77777777" w:rsidR="003E5AF7" w:rsidRPr="00A77031" w:rsidRDefault="003E5AF7" w:rsidP="00A77031">
            <w:pPr>
              <w:spacing w:line="276" w:lineRule="auto"/>
              <w:jc w:val="both"/>
              <w:rPr>
                <w:rFonts w:ascii="Arial" w:hAnsi="Arial" w:cs="Arial"/>
                <w:i/>
                <w:iCs/>
                <w:sz w:val="24"/>
                <w:szCs w:val="24"/>
                <w:lang w:val="en-US"/>
              </w:rPr>
            </w:pPr>
            <w:r w:rsidRPr="00A77031">
              <w:rPr>
                <w:rFonts w:ascii="Arial" w:hAnsi="Arial" w:cs="Arial"/>
                <w:sz w:val="24"/>
                <w:szCs w:val="24"/>
                <w:lang w:val="en-US"/>
              </w:rPr>
              <w:t>.</w:t>
            </w:r>
          </w:p>
        </w:tc>
      </w:tr>
      <w:tr w:rsidR="003E5AF7" w:rsidRPr="00A77031" w14:paraId="1F6517EA" w14:textId="77777777" w:rsidTr="00C84447">
        <w:trPr>
          <w:trHeight w:val="378"/>
        </w:trPr>
        <w:tc>
          <w:tcPr>
            <w:tcW w:w="8504" w:type="dxa"/>
          </w:tcPr>
          <w:p w14:paraId="1FFEA059" w14:textId="77777777" w:rsidR="003E5AF7" w:rsidRPr="00A77031" w:rsidRDefault="003E5AF7" w:rsidP="00A77031">
            <w:pPr>
              <w:spacing w:line="276" w:lineRule="auto"/>
              <w:jc w:val="both"/>
              <w:rPr>
                <w:rFonts w:ascii="Arial" w:hAnsi="Arial" w:cs="Arial"/>
                <w:b/>
                <w:bCs/>
                <w:i/>
                <w:iCs/>
                <w:sz w:val="24"/>
                <w:szCs w:val="24"/>
                <w:lang w:val="en-US"/>
              </w:rPr>
            </w:pPr>
            <w:r w:rsidRPr="00A77031">
              <w:rPr>
                <w:rFonts w:ascii="Arial" w:hAnsi="Arial" w:cs="Arial"/>
                <w:b/>
                <w:bCs/>
                <w:sz w:val="24"/>
                <w:szCs w:val="24"/>
                <w:lang w:val="en-US"/>
              </w:rPr>
              <w:t>Technology Factors</w:t>
            </w:r>
          </w:p>
          <w:p w14:paraId="065A3846" w14:textId="77777777" w:rsidR="003E5AF7" w:rsidRPr="00A77031" w:rsidRDefault="003E5AF7" w:rsidP="00A77031">
            <w:pPr>
              <w:spacing w:line="276" w:lineRule="auto"/>
              <w:jc w:val="both"/>
              <w:rPr>
                <w:rFonts w:ascii="Arial" w:hAnsi="Arial" w:cs="Arial"/>
                <w:i/>
                <w:iCs/>
                <w:sz w:val="24"/>
                <w:szCs w:val="24"/>
                <w:lang w:val="en-US"/>
              </w:rPr>
            </w:pPr>
            <w:r w:rsidRPr="00A77031">
              <w:rPr>
                <w:rFonts w:ascii="Arial" w:hAnsi="Arial" w:cs="Arial"/>
                <w:sz w:val="24"/>
                <w:szCs w:val="24"/>
                <w:lang w:val="en-US"/>
              </w:rPr>
              <w:t xml:space="preserve">Recent technical advancements made by competitors of Hilton Worldwide Holdings, Inc. </w:t>
            </w:r>
          </w:p>
          <w:p w14:paraId="4E2D82E9" w14:textId="77777777" w:rsidR="003E5AF7" w:rsidRPr="00A77031" w:rsidRDefault="003E5AF7" w:rsidP="00A77031">
            <w:pPr>
              <w:spacing w:line="276" w:lineRule="auto"/>
              <w:jc w:val="both"/>
              <w:rPr>
                <w:rFonts w:ascii="Arial" w:hAnsi="Arial" w:cs="Arial"/>
                <w:i/>
                <w:iCs/>
                <w:sz w:val="24"/>
                <w:szCs w:val="24"/>
                <w:lang w:val="en-US"/>
              </w:rPr>
            </w:pPr>
            <w:r w:rsidRPr="00A77031">
              <w:rPr>
                <w:rFonts w:ascii="Arial" w:hAnsi="Arial" w:cs="Arial"/>
                <w:sz w:val="24"/>
                <w:szCs w:val="24"/>
                <w:lang w:val="en-US"/>
              </w:rPr>
              <w:t xml:space="preserve">The impact of technology on the types of available products The impact of technology on the price structures of the hotel industry The impact of technology on the structure of the value chain in the services industry The rate of technological diffusion </w:t>
            </w:r>
          </w:p>
          <w:p w14:paraId="4304084D" w14:textId="77777777" w:rsidR="003E5AF7" w:rsidRPr="00A77031" w:rsidRDefault="003E5AF7" w:rsidP="00A77031">
            <w:pPr>
              <w:spacing w:line="276" w:lineRule="auto"/>
              <w:jc w:val="both"/>
              <w:rPr>
                <w:rFonts w:ascii="Arial" w:hAnsi="Arial" w:cs="Arial"/>
                <w:i/>
                <w:iCs/>
                <w:sz w:val="24"/>
                <w:szCs w:val="24"/>
                <w:lang w:val="en-US"/>
              </w:rPr>
            </w:pPr>
          </w:p>
          <w:p w14:paraId="0CBF3BC8" w14:textId="77777777" w:rsidR="003E5AF7" w:rsidRPr="00A77031" w:rsidRDefault="003E5AF7" w:rsidP="00A77031">
            <w:pPr>
              <w:spacing w:line="276" w:lineRule="auto"/>
              <w:jc w:val="both"/>
              <w:rPr>
                <w:rFonts w:ascii="Arial" w:hAnsi="Arial" w:cs="Arial"/>
                <w:i/>
                <w:iCs/>
                <w:sz w:val="24"/>
                <w:szCs w:val="24"/>
                <w:lang w:val="en-US"/>
              </w:rPr>
            </w:pPr>
          </w:p>
        </w:tc>
      </w:tr>
      <w:tr w:rsidR="003E5AF7" w:rsidRPr="00A77031" w14:paraId="513BFF87" w14:textId="77777777" w:rsidTr="00C84447">
        <w:trPr>
          <w:trHeight w:val="378"/>
        </w:trPr>
        <w:tc>
          <w:tcPr>
            <w:tcW w:w="8504" w:type="dxa"/>
          </w:tcPr>
          <w:p w14:paraId="04531E97" w14:textId="77777777" w:rsidR="003E5AF7" w:rsidRPr="00A77031" w:rsidRDefault="003E5AF7" w:rsidP="00A77031">
            <w:pPr>
              <w:spacing w:line="276" w:lineRule="auto"/>
              <w:jc w:val="both"/>
              <w:rPr>
                <w:rFonts w:ascii="Arial" w:hAnsi="Arial" w:cs="Arial"/>
                <w:sz w:val="24"/>
                <w:szCs w:val="24"/>
                <w:lang w:val="en-US"/>
              </w:rPr>
            </w:pPr>
            <w:r w:rsidRPr="00A77031">
              <w:rPr>
                <w:rFonts w:ascii="Arial" w:hAnsi="Arial" w:cs="Arial"/>
                <w:sz w:val="24"/>
                <w:szCs w:val="24"/>
                <w:lang w:val="en-US"/>
              </w:rPr>
              <w:t>Legal Factors</w:t>
            </w:r>
          </w:p>
          <w:p w14:paraId="631F3C17" w14:textId="77777777" w:rsidR="000C0362" w:rsidRPr="00A77031" w:rsidRDefault="000C0362" w:rsidP="00A77031">
            <w:pPr>
              <w:spacing w:line="276" w:lineRule="auto"/>
              <w:jc w:val="both"/>
              <w:rPr>
                <w:rFonts w:ascii="Arial" w:hAnsi="Arial" w:cs="Arial"/>
                <w:sz w:val="24"/>
                <w:szCs w:val="24"/>
              </w:rPr>
            </w:pPr>
            <w:r w:rsidRPr="00A77031">
              <w:rPr>
                <w:rFonts w:ascii="Arial" w:hAnsi="Arial" w:cs="Arial"/>
                <w:sz w:val="24"/>
                <w:szCs w:val="24"/>
              </w:rPr>
              <w:t>Health and Safety Regulations: Compliance with health and safety regulations ensures the safety of guests and staff (UK Government, 2022).Licensing Requirements: Adherence to licensing requirements for food and beverage services (ACAS, 2021).</w:t>
            </w:r>
          </w:p>
          <w:p w14:paraId="03C92B46" w14:textId="77777777" w:rsidR="003E5AF7" w:rsidRPr="00A77031" w:rsidRDefault="003E5AF7" w:rsidP="00A77031">
            <w:pPr>
              <w:spacing w:line="276" w:lineRule="auto"/>
              <w:jc w:val="both"/>
              <w:rPr>
                <w:rFonts w:ascii="Arial" w:hAnsi="Arial" w:cs="Arial"/>
                <w:i/>
                <w:iCs/>
                <w:sz w:val="24"/>
                <w:szCs w:val="24"/>
                <w:lang w:val="en-US"/>
              </w:rPr>
            </w:pPr>
            <w:r w:rsidRPr="00A77031">
              <w:rPr>
                <w:rFonts w:ascii="Arial" w:hAnsi="Arial" w:cs="Arial"/>
                <w:sz w:val="24"/>
                <w:szCs w:val="24"/>
                <w:lang w:val="en-US"/>
              </w:rPr>
              <w:t xml:space="preserve">Antitrust regulations in the hotel industry and across the nation. </w:t>
            </w:r>
          </w:p>
          <w:p w14:paraId="578DDA8B" w14:textId="77777777" w:rsidR="003E5AF7" w:rsidRPr="00A77031" w:rsidRDefault="003E5AF7" w:rsidP="00A77031">
            <w:pPr>
              <w:spacing w:line="276" w:lineRule="auto"/>
              <w:jc w:val="both"/>
              <w:rPr>
                <w:rFonts w:ascii="Arial" w:hAnsi="Arial" w:cs="Arial"/>
                <w:i/>
                <w:iCs/>
                <w:sz w:val="24"/>
                <w:szCs w:val="24"/>
                <w:lang w:val="en-US"/>
              </w:rPr>
            </w:pPr>
            <w:r w:rsidRPr="00A77031">
              <w:rPr>
                <w:rFonts w:ascii="Arial" w:hAnsi="Arial" w:cs="Arial"/>
                <w:sz w:val="24"/>
                <w:szCs w:val="24"/>
                <w:lang w:val="en-US"/>
              </w:rPr>
              <w:t xml:space="preserve">discriminatory legislation </w:t>
            </w:r>
          </w:p>
          <w:p w14:paraId="7805F696" w14:textId="77777777" w:rsidR="003E5AF7" w:rsidRPr="00A77031" w:rsidRDefault="003E5AF7" w:rsidP="00A77031">
            <w:pPr>
              <w:spacing w:line="276" w:lineRule="auto"/>
              <w:jc w:val="both"/>
              <w:rPr>
                <w:rFonts w:ascii="Arial" w:hAnsi="Arial" w:cs="Arial"/>
                <w:i/>
                <w:iCs/>
                <w:sz w:val="24"/>
                <w:szCs w:val="24"/>
                <w:lang w:val="en-US"/>
              </w:rPr>
            </w:pPr>
            <w:r w:rsidRPr="00A77031">
              <w:rPr>
                <w:rFonts w:ascii="Arial" w:hAnsi="Arial" w:cs="Arial"/>
                <w:sz w:val="24"/>
                <w:szCs w:val="24"/>
                <w:lang w:val="en-US"/>
              </w:rPr>
              <w:t xml:space="preserve">Copyright, patents, and other legal aspects pertaining to intellectual property </w:t>
            </w:r>
          </w:p>
          <w:p w14:paraId="17D1CE82" w14:textId="77777777" w:rsidR="003E5AF7" w:rsidRPr="00A77031" w:rsidRDefault="003E5AF7" w:rsidP="00A77031">
            <w:pPr>
              <w:spacing w:line="276" w:lineRule="auto"/>
              <w:jc w:val="both"/>
              <w:rPr>
                <w:rFonts w:ascii="Arial" w:hAnsi="Arial" w:cs="Arial"/>
                <w:i/>
                <w:iCs/>
                <w:sz w:val="24"/>
                <w:szCs w:val="24"/>
                <w:lang w:val="en-US"/>
              </w:rPr>
            </w:pPr>
            <w:r w:rsidRPr="00A77031">
              <w:rPr>
                <w:rFonts w:ascii="Arial" w:hAnsi="Arial" w:cs="Arial"/>
                <w:sz w:val="24"/>
                <w:szCs w:val="24"/>
                <w:lang w:val="en-US"/>
              </w:rPr>
              <w:t xml:space="preserve">Consumer protection in the context of internet commerce. </w:t>
            </w:r>
          </w:p>
          <w:p w14:paraId="66EC07FF" w14:textId="77777777" w:rsidR="003E5AF7" w:rsidRPr="00A77031" w:rsidRDefault="003E5AF7" w:rsidP="00A77031">
            <w:pPr>
              <w:spacing w:line="276" w:lineRule="auto"/>
              <w:jc w:val="both"/>
              <w:rPr>
                <w:rFonts w:ascii="Arial" w:hAnsi="Arial" w:cs="Arial"/>
                <w:i/>
                <w:iCs/>
                <w:sz w:val="24"/>
                <w:szCs w:val="24"/>
                <w:lang w:val="en-US"/>
              </w:rPr>
            </w:pPr>
            <w:r w:rsidRPr="00A77031">
              <w:rPr>
                <w:rFonts w:ascii="Arial" w:hAnsi="Arial" w:cs="Arial"/>
                <w:sz w:val="24"/>
                <w:szCs w:val="24"/>
                <w:lang w:val="en-US"/>
              </w:rPr>
              <w:t xml:space="preserve">Employment law </w:t>
            </w:r>
          </w:p>
          <w:p w14:paraId="07FBB960" w14:textId="77777777" w:rsidR="003E5AF7" w:rsidRPr="00A77031" w:rsidRDefault="003E5AF7" w:rsidP="00A77031">
            <w:pPr>
              <w:spacing w:line="276" w:lineRule="auto"/>
              <w:jc w:val="both"/>
              <w:rPr>
                <w:rFonts w:ascii="Arial" w:hAnsi="Arial" w:cs="Arial"/>
                <w:i/>
                <w:iCs/>
                <w:sz w:val="24"/>
                <w:szCs w:val="24"/>
                <w:lang w:val="en-US"/>
              </w:rPr>
            </w:pPr>
            <w:r w:rsidRPr="00A77031">
              <w:rPr>
                <w:rFonts w:ascii="Arial" w:hAnsi="Arial" w:cs="Arial"/>
                <w:sz w:val="24"/>
                <w:szCs w:val="24"/>
                <w:lang w:val="en-US"/>
              </w:rPr>
              <w:t xml:space="preserve">Statutes regulating health and safety </w:t>
            </w:r>
          </w:p>
          <w:p w14:paraId="5F035564" w14:textId="77777777" w:rsidR="003E5AF7" w:rsidRPr="00A77031" w:rsidRDefault="003E5AF7" w:rsidP="00A77031">
            <w:pPr>
              <w:spacing w:line="276" w:lineRule="auto"/>
              <w:jc w:val="both"/>
              <w:rPr>
                <w:rFonts w:ascii="Arial" w:hAnsi="Arial" w:cs="Arial"/>
                <w:i/>
                <w:iCs/>
                <w:sz w:val="24"/>
                <w:szCs w:val="24"/>
                <w:lang w:val="en-US"/>
              </w:rPr>
            </w:pPr>
            <w:r w:rsidRPr="00A77031">
              <w:rPr>
                <w:rFonts w:ascii="Arial" w:hAnsi="Arial" w:cs="Arial"/>
                <w:sz w:val="24"/>
                <w:szCs w:val="24"/>
                <w:lang w:val="en-US"/>
              </w:rPr>
              <w:t xml:space="preserve">Data Protection </w:t>
            </w:r>
          </w:p>
          <w:p w14:paraId="1DEFBC0A" w14:textId="77777777" w:rsidR="003E5AF7" w:rsidRPr="00A77031" w:rsidRDefault="003E5AF7" w:rsidP="00A77031">
            <w:pPr>
              <w:spacing w:line="276" w:lineRule="auto"/>
              <w:jc w:val="both"/>
              <w:rPr>
                <w:rFonts w:ascii="Arial" w:hAnsi="Arial" w:cs="Arial"/>
                <w:i/>
                <w:iCs/>
                <w:sz w:val="24"/>
                <w:szCs w:val="24"/>
                <w:lang w:val="en-US"/>
              </w:rPr>
            </w:pPr>
          </w:p>
          <w:p w14:paraId="110D95E4" w14:textId="77777777" w:rsidR="003E5AF7" w:rsidRPr="00A77031" w:rsidRDefault="003E5AF7" w:rsidP="00A77031">
            <w:pPr>
              <w:spacing w:line="276" w:lineRule="auto"/>
              <w:jc w:val="both"/>
              <w:rPr>
                <w:rFonts w:ascii="Arial" w:hAnsi="Arial" w:cs="Arial"/>
                <w:i/>
                <w:iCs/>
                <w:sz w:val="24"/>
                <w:szCs w:val="24"/>
                <w:lang w:val="en-US"/>
              </w:rPr>
            </w:pPr>
            <w:r w:rsidRPr="00A77031">
              <w:rPr>
                <w:rFonts w:ascii="Arial" w:hAnsi="Arial" w:cs="Arial"/>
                <w:sz w:val="24"/>
                <w:szCs w:val="24"/>
                <w:lang w:val="en-US"/>
              </w:rPr>
              <w:t>.</w:t>
            </w:r>
          </w:p>
        </w:tc>
      </w:tr>
      <w:tr w:rsidR="003E5AF7" w:rsidRPr="00A77031" w14:paraId="27FD7648" w14:textId="77777777" w:rsidTr="00C84447">
        <w:trPr>
          <w:trHeight w:val="378"/>
        </w:trPr>
        <w:tc>
          <w:tcPr>
            <w:tcW w:w="8504" w:type="dxa"/>
          </w:tcPr>
          <w:p w14:paraId="05C6C4A0" w14:textId="77777777" w:rsidR="003E5AF7" w:rsidRPr="00A77031" w:rsidRDefault="003E5AF7" w:rsidP="00A77031">
            <w:pPr>
              <w:spacing w:line="276" w:lineRule="auto"/>
              <w:jc w:val="both"/>
              <w:rPr>
                <w:rFonts w:ascii="Arial" w:hAnsi="Arial" w:cs="Arial"/>
                <w:sz w:val="24"/>
                <w:szCs w:val="24"/>
                <w:lang w:val="en-US"/>
              </w:rPr>
            </w:pPr>
            <w:r w:rsidRPr="00A77031">
              <w:rPr>
                <w:rFonts w:ascii="Arial" w:hAnsi="Arial" w:cs="Arial"/>
                <w:sz w:val="24"/>
                <w:szCs w:val="24"/>
                <w:lang w:val="en-US"/>
              </w:rPr>
              <w:t>Environmental Factors</w:t>
            </w:r>
          </w:p>
          <w:p w14:paraId="4DF62741" w14:textId="77777777" w:rsidR="000C0362" w:rsidRPr="00A77031" w:rsidRDefault="000C0362" w:rsidP="00A77031">
            <w:pPr>
              <w:spacing w:line="276" w:lineRule="auto"/>
              <w:jc w:val="both"/>
              <w:rPr>
                <w:rFonts w:ascii="Arial" w:hAnsi="Arial" w:cs="Arial"/>
                <w:sz w:val="24"/>
                <w:szCs w:val="24"/>
              </w:rPr>
            </w:pPr>
            <w:r w:rsidRPr="00A77031">
              <w:rPr>
                <w:rFonts w:ascii="Arial" w:hAnsi="Arial" w:cs="Arial"/>
                <w:sz w:val="24"/>
                <w:szCs w:val="24"/>
              </w:rPr>
              <w:lastRenderedPageBreak/>
              <w:t>Sustainability Practices: Implementing sustainable practices can reduce environmental impact and appeal to eco-conscious guests (Jones, 2020).Waste Management: Effective waste management practices are essential to minimize environmental impact (Brown &amp; Lee, 2021).</w:t>
            </w:r>
          </w:p>
          <w:p w14:paraId="3571D4CA" w14:textId="77777777" w:rsidR="003E5AF7" w:rsidRPr="00A77031" w:rsidRDefault="003E5AF7" w:rsidP="00A77031">
            <w:pPr>
              <w:spacing w:line="276" w:lineRule="auto"/>
              <w:jc w:val="both"/>
              <w:rPr>
                <w:rFonts w:ascii="Arial" w:hAnsi="Arial" w:cs="Arial"/>
                <w:i/>
                <w:iCs/>
                <w:sz w:val="24"/>
                <w:szCs w:val="24"/>
                <w:lang w:val="en-US"/>
              </w:rPr>
            </w:pPr>
            <w:r w:rsidRPr="00A77031">
              <w:rPr>
                <w:rFonts w:ascii="Arial" w:hAnsi="Arial" w:cs="Arial"/>
                <w:sz w:val="24"/>
                <w:szCs w:val="24"/>
                <w:lang w:val="en-US"/>
              </w:rPr>
              <w:t xml:space="preserve">Environment Adaptation to the changing climate Statutes governing the pollution of the environment </w:t>
            </w:r>
          </w:p>
          <w:p w14:paraId="6AFD18BB" w14:textId="77777777" w:rsidR="003E5AF7" w:rsidRPr="00A77031" w:rsidRDefault="003E5AF7" w:rsidP="00A77031">
            <w:pPr>
              <w:spacing w:line="276" w:lineRule="auto"/>
              <w:jc w:val="both"/>
              <w:rPr>
                <w:rFonts w:ascii="Arial" w:hAnsi="Arial" w:cs="Arial"/>
                <w:i/>
                <w:iCs/>
                <w:sz w:val="24"/>
                <w:szCs w:val="24"/>
                <w:lang w:val="en-US"/>
              </w:rPr>
            </w:pPr>
            <w:r w:rsidRPr="00A77031">
              <w:rPr>
                <w:rFonts w:ascii="Arial" w:hAnsi="Arial" w:cs="Arial"/>
                <w:sz w:val="24"/>
                <w:szCs w:val="24"/>
                <w:lang w:val="en-US"/>
              </w:rPr>
              <w:t xml:space="preserve">Regulations regarding the air and water pollution in the hotel industry. </w:t>
            </w:r>
          </w:p>
          <w:p w14:paraId="0AAAA57D" w14:textId="77777777" w:rsidR="003E5AF7" w:rsidRPr="00A77031" w:rsidRDefault="003E5AF7" w:rsidP="00A77031">
            <w:pPr>
              <w:spacing w:line="276" w:lineRule="auto"/>
              <w:jc w:val="both"/>
              <w:rPr>
                <w:rFonts w:ascii="Arial" w:hAnsi="Arial" w:cs="Arial"/>
                <w:i/>
                <w:iCs/>
                <w:sz w:val="24"/>
                <w:szCs w:val="24"/>
                <w:lang w:val="en-US"/>
              </w:rPr>
            </w:pPr>
            <w:r w:rsidRPr="00A77031">
              <w:rPr>
                <w:rFonts w:ascii="Arial" w:hAnsi="Arial" w:cs="Arial"/>
                <w:sz w:val="24"/>
                <w:szCs w:val="24"/>
                <w:lang w:val="en-US"/>
              </w:rPr>
              <w:t xml:space="preserve">Recycling </w:t>
            </w:r>
          </w:p>
          <w:p w14:paraId="4F9B6116" w14:textId="77777777" w:rsidR="003E5AF7" w:rsidRPr="00A77031" w:rsidRDefault="003E5AF7" w:rsidP="00A77031">
            <w:pPr>
              <w:spacing w:line="276" w:lineRule="auto"/>
              <w:jc w:val="both"/>
              <w:rPr>
                <w:rFonts w:ascii="Arial" w:hAnsi="Arial" w:cs="Arial"/>
                <w:i/>
                <w:iCs/>
                <w:sz w:val="24"/>
                <w:szCs w:val="24"/>
                <w:lang w:val="en-US"/>
              </w:rPr>
            </w:pPr>
            <w:r w:rsidRPr="00A77031">
              <w:rPr>
                <w:rFonts w:ascii="Arial" w:hAnsi="Arial" w:cs="Arial"/>
                <w:sz w:val="24"/>
                <w:szCs w:val="24"/>
                <w:lang w:val="en-US"/>
              </w:rPr>
              <w:t xml:space="preserve">attitudes toward "green" or environmentally friendly products in the services sector about waste management in that sector </w:t>
            </w:r>
          </w:p>
          <w:p w14:paraId="16E85712" w14:textId="77777777" w:rsidR="003E5AF7" w:rsidRPr="00A77031" w:rsidRDefault="003E5AF7" w:rsidP="00A77031">
            <w:pPr>
              <w:spacing w:line="276" w:lineRule="auto"/>
              <w:jc w:val="both"/>
              <w:rPr>
                <w:rFonts w:ascii="Arial" w:hAnsi="Arial" w:cs="Arial"/>
                <w:i/>
                <w:iCs/>
                <w:sz w:val="24"/>
                <w:szCs w:val="24"/>
                <w:lang w:val="en-US"/>
              </w:rPr>
            </w:pPr>
            <w:r w:rsidRPr="00A77031">
              <w:rPr>
                <w:rFonts w:ascii="Arial" w:hAnsi="Arial" w:cs="Arial"/>
                <w:sz w:val="24"/>
                <w:szCs w:val="24"/>
                <w:lang w:val="en-US"/>
              </w:rPr>
              <w:t xml:space="preserve">attitudes toward creatures that are threatened with extinction and support for alternative and renewable forms of energy </w:t>
            </w:r>
          </w:p>
          <w:p w14:paraId="6A610B5A" w14:textId="77777777" w:rsidR="003E5AF7" w:rsidRPr="00A77031" w:rsidRDefault="003E5AF7" w:rsidP="00A77031">
            <w:pPr>
              <w:spacing w:line="276" w:lineRule="auto"/>
              <w:jc w:val="both"/>
              <w:rPr>
                <w:rFonts w:ascii="Arial" w:hAnsi="Arial" w:cs="Arial"/>
                <w:i/>
                <w:iCs/>
                <w:sz w:val="24"/>
                <w:szCs w:val="24"/>
                <w:lang w:val="en-US"/>
              </w:rPr>
            </w:pPr>
          </w:p>
        </w:tc>
      </w:tr>
    </w:tbl>
    <w:p w14:paraId="41AF61ED" w14:textId="77777777" w:rsidR="003E5AF7" w:rsidRPr="00A77031" w:rsidRDefault="003E5AF7" w:rsidP="00A77031">
      <w:pPr>
        <w:spacing w:line="276" w:lineRule="auto"/>
        <w:jc w:val="both"/>
        <w:rPr>
          <w:rFonts w:ascii="Arial" w:hAnsi="Arial" w:cs="Arial"/>
          <w:i/>
          <w:iCs/>
          <w:lang w:val="en-US"/>
        </w:rPr>
      </w:pPr>
    </w:p>
    <w:p w14:paraId="02669CEF" w14:textId="77777777" w:rsidR="000C0362" w:rsidRPr="00A77031" w:rsidRDefault="000C0362" w:rsidP="00A77031">
      <w:pPr>
        <w:spacing w:line="276" w:lineRule="auto"/>
        <w:jc w:val="both"/>
        <w:rPr>
          <w:rFonts w:ascii="Arial" w:hAnsi="Arial" w:cs="Arial"/>
          <w:b/>
          <w:bCs/>
        </w:rPr>
      </w:pPr>
    </w:p>
    <w:p w14:paraId="4EC84AE4" w14:textId="715C70F7" w:rsidR="000C0362" w:rsidRPr="00A77031" w:rsidRDefault="000C0362" w:rsidP="00A77031">
      <w:pPr>
        <w:pStyle w:val="Heading2"/>
      </w:pPr>
      <w:bookmarkStart w:id="6" w:name="_Toc168093541"/>
      <w:r w:rsidRPr="00A77031">
        <w:t>SWOT Analysis</w:t>
      </w:r>
      <w:bookmarkEnd w:id="6"/>
    </w:p>
    <w:p w14:paraId="74EDF55A" w14:textId="77777777" w:rsidR="000C0362" w:rsidRPr="00A77031" w:rsidRDefault="000C0362" w:rsidP="00A77031">
      <w:pPr>
        <w:spacing w:line="276" w:lineRule="auto"/>
        <w:jc w:val="both"/>
        <w:rPr>
          <w:rFonts w:ascii="Arial" w:hAnsi="Arial" w:cs="Arial"/>
        </w:rPr>
      </w:pPr>
      <w:r w:rsidRPr="00A77031">
        <w:rPr>
          <w:rFonts w:ascii="Arial" w:hAnsi="Arial" w:cs="Arial"/>
        </w:rPr>
        <w:t>Strengths</w:t>
      </w:r>
    </w:p>
    <w:p w14:paraId="67EA6671" w14:textId="77777777" w:rsidR="000C0362" w:rsidRPr="00A77031" w:rsidRDefault="000C0362" w:rsidP="00A77031">
      <w:pPr>
        <w:spacing w:line="276" w:lineRule="auto"/>
        <w:jc w:val="both"/>
        <w:rPr>
          <w:rFonts w:ascii="Arial" w:hAnsi="Arial" w:cs="Arial"/>
        </w:rPr>
      </w:pPr>
      <w:r w:rsidRPr="00A77031">
        <w:rPr>
          <w:rFonts w:ascii="Arial" w:hAnsi="Arial" w:cs="Arial"/>
        </w:rPr>
        <w:t>Reputation: The Premier Inn Nottingham City Centre (Goldsmith Street) is well-known for its affordable and comfortable accommodations (Premier Inn, 2023).Location: Centrally located in Nottingham, attracting both business and leisure travellers (TripAdvisor, 2023).Facilities: Offers a range of facilities, including a restaurant and bar (Premier Inn, 2023).</w:t>
      </w:r>
    </w:p>
    <w:p w14:paraId="2668FADB" w14:textId="77777777" w:rsidR="000C0362" w:rsidRPr="00A77031" w:rsidRDefault="000C0362" w:rsidP="00A77031">
      <w:pPr>
        <w:spacing w:line="276" w:lineRule="auto"/>
        <w:jc w:val="both"/>
        <w:rPr>
          <w:rFonts w:ascii="Arial" w:hAnsi="Arial" w:cs="Arial"/>
        </w:rPr>
      </w:pPr>
    </w:p>
    <w:p w14:paraId="246C7C6D" w14:textId="77777777" w:rsidR="000C0362" w:rsidRPr="00A77031" w:rsidRDefault="000C0362" w:rsidP="00A77031">
      <w:pPr>
        <w:spacing w:line="276" w:lineRule="auto"/>
        <w:jc w:val="both"/>
        <w:rPr>
          <w:rFonts w:ascii="Arial" w:hAnsi="Arial" w:cs="Arial"/>
        </w:rPr>
      </w:pPr>
      <w:r w:rsidRPr="00A77031">
        <w:rPr>
          <w:rFonts w:ascii="Arial" w:hAnsi="Arial" w:cs="Arial"/>
        </w:rPr>
        <w:t>Weaknesses</w:t>
      </w:r>
    </w:p>
    <w:p w14:paraId="70EE2568" w14:textId="77777777" w:rsidR="000C0362" w:rsidRPr="00A77031" w:rsidRDefault="000C0362" w:rsidP="00A77031">
      <w:pPr>
        <w:spacing w:line="276" w:lineRule="auto"/>
        <w:jc w:val="both"/>
        <w:rPr>
          <w:rFonts w:ascii="Arial" w:hAnsi="Arial" w:cs="Arial"/>
        </w:rPr>
      </w:pPr>
      <w:r w:rsidRPr="00A77031">
        <w:rPr>
          <w:rFonts w:ascii="Arial" w:hAnsi="Arial" w:cs="Arial"/>
        </w:rPr>
        <w:t>Poor Management: Inadequate management practices in the Food and Beverage Department (Taylor, 2018).</w:t>
      </w:r>
    </w:p>
    <w:p w14:paraId="7B1DEF61" w14:textId="77777777" w:rsidR="000C0362" w:rsidRPr="00A77031" w:rsidRDefault="000C0362" w:rsidP="00A77031">
      <w:pPr>
        <w:spacing w:line="276" w:lineRule="auto"/>
        <w:jc w:val="both"/>
        <w:rPr>
          <w:rFonts w:ascii="Arial" w:hAnsi="Arial" w:cs="Arial"/>
        </w:rPr>
      </w:pPr>
      <w:r w:rsidRPr="00A77031">
        <w:rPr>
          <w:rFonts w:ascii="Arial" w:hAnsi="Arial" w:cs="Arial"/>
        </w:rPr>
        <w:t>Staff Turnover: High turnover rates leading to inconsistent service quality (Jones, 2020).Resource Inefficiency: Inefficient use of resources resulting in increased costs (Smith et al., 2019).</w:t>
      </w:r>
    </w:p>
    <w:p w14:paraId="46754BF5" w14:textId="77777777" w:rsidR="000C0362" w:rsidRPr="00A77031" w:rsidRDefault="000C0362" w:rsidP="00A77031">
      <w:pPr>
        <w:spacing w:line="276" w:lineRule="auto"/>
        <w:jc w:val="both"/>
        <w:rPr>
          <w:rFonts w:ascii="Arial" w:hAnsi="Arial" w:cs="Arial"/>
        </w:rPr>
      </w:pPr>
      <w:r w:rsidRPr="00A77031">
        <w:rPr>
          <w:rFonts w:ascii="Arial" w:hAnsi="Arial" w:cs="Arial"/>
        </w:rPr>
        <w:t>Opportunities</w:t>
      </w:r>
    </w:p>
    <w:p w14:paraId="1CEFC940" w14:textId="77777777" w:rsidR="000C0362" w:rsidRPr="00A77031" w:rsidRDefault="000C0362" w:rsidP="00A77031">
      <w:pPr>
        <w:spacing w:line="276" w:lineRule="auto"/>
        <w:jc w:val="both"/>
        <w:rPr>
          <w:rFonts w:ascii="Arial" w:hAnsi="Arial" w:cs="Arial"/>
        </w:rPr>
      </w:pPr>
      <w:r w:rsidRPr="00A77031">
        <w:rPr>
          <w:rFonts w:ascii="Arial" w:hAnsi="Arial" w:cs="Arial"/>
        </w:rPr>
        <w:t>Training Programs: Implementing comprehensive training programs to enhance staff skills and service quality (Brown &amp; Lee, 2021).</w:t>
      </w:r>
    </w:p>
    <w:p w14:paraId="36086E86" w14:textId="77777777" w:rsidR="000C0362" w:rsidRPr="00A77031" w:rsidRDefault="000C0362" w:rsidP="00A77031">
      <w:pPr>
        <w:spacing w:line="276" w:lineRule="auto"/>
        <w:jc w:val="both"/>
        <w:rPr>
          <w:rFonts w:ascii="Arial" w:hAnsi="Arial" w:cs="Arial"/>
        </w:rPr>
      </w:pPr>
      <w:r w:rsidRPr="00A77031">
        <w:rPr>
          <w:rFonts w:ascii="Arial" w:hAnsi="Arial" w:cs="Arial"/>
        </w:rPr>
        <w:t>Technological Advancements: Leveraging technology to improve operational efficiency and guest experience (Henderson, 2017).</w:t>
      </w:r>
    </w:p>
    <w:p w14:paraId="7C84CF16" w14:textId="77777777" w:rsidR="000C0362" w:rsidRPr="00A77031" w:rsidRDefault="000C0362" w:rsidP="00A77031">
      <w:pPr>
        <w:spacing w:line="276" w:lineRule="auto"/>
        <w:jc w:val="both"/>
        <w:rPr>
          <w:rFonts w:ascii="Arial" w:hAnsi="Arial" w:cs="Arial"/>
        </w:rPr>
      </w:pPr>
      <w:r w:rsidRPr="00A77031">
        <w:rPr>
          <w:rFonts w:ascii="Arial" w:hAnsi="Arial" w:cs="Arial"/>
        </w:rPr>
        <w:lastRenderedPageBreak/>
        <w:t>Sustainability Initiatives: Adopting sustainable practices to attract environmentally conscious guests (Jones, 2020).</w:t>
      </w:r>
    </w:p>
    <w:p w14:paraId="0E0978FB" w14:textId="77777777" w:rsidR="000C0362" w:rsidRPr="00A77031" w:rsidRDefault="000C0362" w:rsidP="00A77031">
      <w:pPr>
        <w:spacing w:line="276" w:lineRule="auto"/>
        <w:jc w:val="both"/>
        <w:rPr>
          <w:rFonts w:ascii="Arial" w:hAnsi="Arial" w:cs="Arial"/>
        </w:rPr>
      </w:pPr>
      <w:r w:rsidRPr="00A77031">
        <w:rPr>
          <w:rFonts w:ascii="Arial" w:hAnsi="Arial" w:cs="Arial"/>
        </w:rPr>
        <w:t>Threats</w:t>
      </w:r>
    </w:p>
    <w:p w14:paraId="1C72DD93" w14:textId="77777777" w:rsidR="000C0362" w:rsidRPr="00A77031" w:rsidRDefault="000C0362" w:rsidP="00A77031">
      <w:pPr>
        <w:spacing w:line="276" w:lineRule="auto"/>
        <w:jc w:val="both"/>
        <w:rPr>
          <w:rFonts w:ascii="Arial" w:hAnsi="Arial" w:cs="Arial"/>
        </w:rPr>
      </w:pPr>
      <w:r w:rsidRPr="00A77031">
        <w:rPr>
          <w:rFonts w:ascii="Arial" w:hAnsi="Arial" w:cs="Arial"/>
        </w:rPr>
        <w:t>Economic Downturn: Economic challenges affecting guest spending and hotel profitability (Smith et al., 2021).</w:t>
      </w:r>
    </w:p>
    <w:p w14:paraId="7DAB0034" w14:textId="77777777" w:rsidR="000C0362" w:rsidRPr="00A77031" w:rsidRDefault="000C0362" w:rsidP="00A77031">
      <w:pPr>
        <w:spacing w:line="276" w:lineRule="auto"/>
        <w:jc w:val="both"/>
        <w:rPr>
          <w:rFonts w:ascii="Arial" w:hAnsi="Arial" w:cs="Arial"/>
        </w:rPr>
      </w:pPr>
      <w:r w:rsidRPr="00A77031">
        <w:rPr>
          <w:rFonts w:ascii="Arial" w:hAnsi="Arial" w:cs="Arial"/>
        </w:rPr>
        <w:t>Negative Reviews: Negative online reviews impacting the hotel's reputation (TripAdvisor, 2023).</w:t>
      </w:r>
    </w:p>
    <w:p w14:paraId="2433C6C0" w14:textId="77777777" w:rsidR="000C0362" w:rsidRPr="00A77031" w:rsidRDefault="000C0362" w:rsidP="00A77031">
      <w:pPr>
        <w:spacing w:line="276" w:lineRule="auto"/>
        <w:jc w:val="both"/>
        <w:rPr>
          <w:rFonts w:ascii="Arial" w:hAnsi="Arial" w:cs="Arial"/>
        </w:rPr>
      </w:pPr>
      <w:r w:rsidRPr="00A77031">
        <w:rPr>
          <w:rFonts w:ascii="Arial" w:hAnsi="Arial" w:cs="Arial"/>
        </w:rPr>
        <w:t>Regulatory Changes: Changes in regulations that could increase operational costs (UK Government, 2022).</w:t>
      </w:r>
    </w:p>
    <w:p w14:paraId="004C9CAA" w14:textId="77777777" w:rsidR="003E5AF7" w:rsidRPr="00A77031" w:rsidRDefault="003E5AF7" w:rsidP="00A77031">
      <w:pPr>
        <w:spacing w:line="276" w:lineRule="auto"/>
        <w:jc w:val="both"/>
        <w:rPr>
          <w:rFonts w:ascii="Arial" w:hAnsi="Arial" w:cs="Arial"/>
          <w:i/>
          <w:iCs/>
          <w:lang w:val="en-US"/>
        </w:rPr>
      </w:pPr>
    </w:p>
    <w:p w14:paraId="1622D7E3" w14:textId="77777777" w:rsidR="003E5AF7" w:rsidRPr="00A77031" w:rsidRDefault="003E5AF7" w:rsidP="00A77031">
      <w:pPr>
        <w:spacing w:line="276" w:lineRule="auto"/>
        <w:jc w:val="both"/>
        <w:rPr>
          <w:rFonts w:ascii="Arial" w:hAnsi="Arial" w:cs="Arial"/>
          <w:i/>
          <w:iCs/>
          <w:lang w:val="en-US"/>
        </w:rPr>
      </w:pPr>
    </w:p>
    <w:p w14:paraId="4B407433" w14:textId="33BC1F1B" w:rsidR="003E5AF7" w:rsidRPr="00A77031" w:rsidRDefault="003E5AF7" w:rsidP="00A77031">
      <w:pPr>
        <w:spacing w:line="276" w:lineRule="auto"/>
        <w:jc w:val="both"/>
        <w:rPr>
          <w:rFonts w:ascii="Arial" w:hAnsi="Arial" w:cs="Arial"/>
        </w:rPr>
      </w:pPr>
    </w:p>
    <w:p w14:paraId="562865AD" w14:textId="77777777" w:rsidR="00AF1A17" w:rsidRPr="00A77031" w:rsidRDefault="00AF1A17" w:rsidP="00A77031">
      <w:pPr>
        <w:spacing w:line="276" w:lineRule="auto"/>
        <w:jc w:val="both"/>
        <w:rPr>
          <w:rFonts w:ascii="Arial" w:hAnsi="Arial" w:cs="Arial"/>
        </w:rPr>
      </w:pPr>
    </w:p>
    <w:p w14:paraId="551D1DA9" w14:textId="77777777" w:rsidR="000C0362" w:rsidRPr="00A77031" w:rsidRDefault="000C0362" w:rsidP="00A77031">
      <w:pPr>
        <w:pStyle w:val="Heading2"/>
      </w:pPr>
      <w:bookmarkStart w:id="7" w:name="_Toc168093542"/>
      <w:r w:rsidRPr="00A77031">
        <w:t>TOWS Analysis</w:t>
      </w:r>
      <w:bookmarkEnd w:id="7"/>
    </w:p>
    <w:p w14:paraId="5907B45C" w14:textId="77777777" w:rsidR="000C0362" w:rsidRPr="00A77031" w:rsidRDefault="000C0362" w:rsidP="00A77031">
      <w:pPr>
        <w:spacing w:line="276" w:lineRule="auto"/>
        <w:jc w:val="both"/>
        <w:rPr>
          <w:rFonts w:ascii="Arial" w:hAnsi="Arial" w:cs="Arial"/>
        </w:rPr>
      </w:pPr>
    </w:p>
    <w:p w14:paraId="179F10B4" w14:textId="77777777" w:rsidR="000C0362" w:rsidRPr="00A77031" w:rsidRDefault="000C0362" w:rsidP="00A77031">
      <w:pPr>
        <w:spacing w:line="276" w:lineRule="auto"/>
        <w:jc w:val="both"/>
        <w:rPr>
          <w:rFonts w:ascii="Arial" w:hAnsi="Arial" w:cs="Arial"/>
          <w:b/>
          <w:bCs/>
        </w:rPr>
      </w:pPr>
      <w:r w:rsidRPr="00A77031">
        <w:rPr>
          <w:rFonts w:ascii="Arial" w:hAnsi="Arial" w:cs="Arial"/>
          <w:b/>
          <w:bCs/>
        </w:rPr>
        <w:t>Strengths to Opportunities (SO)</w:t>
      </w:r>
    </w:p>
    <w:p w14:paraId="4AB2D5B4" w14:textId="77777777" w:rsidR="000C0362" w:rsidRPr="00A77031" w:rsidRDefault="000C0362" w:rsidP="00A77031">
      <w:pPr>
        <w:spacing w:line="276" w:lineRule="auto"/>
        <w:jc w:val="both"/>
        <w:rPr>
          <w:rFonts w:ascii="Arial" w:hAnsi="Arial" w:cs="Arial"/>
        </w:rPr>
      </w:pPr>
      <w:r w:rsidRPr="00A77031">
        <w:rPr>
          <w:rFonts w:ascii="Arial" w:hAnsi="Arial" w:cs="Arial"/>
        </w:rPr>
        <w:t>Utilize the hotel's strong reputation and central location to attract new guests by offering enhanced training programs and improved service quality (Premier Inn, 2023).</w:t>
      </w:r>
    </w:p>
    <w:p w14:paraId="7A1F31E3" w14:textId="77777777" w:rsidR="000C0362" w:rsidRPr="00A77031" w:rsidRDefault="000C0362" w:rsidP="00A77031">
      <w:pPr>
        <w:spacing w:line="276" w:lineRule="auto"/>
        <w:jc w:val="both"/>
        <w:rPr>
          <w:rFonts w:ascii="Arial" w:hAnsi="Arial" w:cs="Arial"/>
        </w:rPr>
      </w:pPr>
      <w:r w:rsidRPr="00A77031">
        <w:rPr>
          <w:rFonts w:ascii="Arial" w:hAnsi="Arial" w:cs="Arial"/>
        </w:rPr>
        <w:t>Leverage technological advancements to streamline operations and improve guest experiences, capitalizing on the hotel's established facilities (Henderson, 2017).</w:t>
      </w:r>
    </w:p>
    <w:p w14:paraId="19C9D03F" w14:textId="77777777" w:rsidR="000C0362" w:rsidRPr="00A77031" w:rsidRDefault="000C0362" w:rsidP="00A77031">
      <w:pPr>
        <w:spacing w:line="276" w:lineRule="auto"/>
        <w:jc w:val="both"/>
        <w:rPr>
          <w:rFonts w:ascii="Arial" w:hAnsi="Arial" w:cs="Arial"/>
        </w:rPr>
      </w:pPr>
    </w:p>
    <w:p w14:paraId="6E46C13F" w14:textId="77777777" w:rsidR="000C0362" w:rsidRPr="00A77031" w:rsidRDefault="000C0362" w:rsidP="00A77031">
      <w:pPr>
        <w:spacing w:line="276" w:lineRule="auto"/>
        <w:jc w:val="both"/>
        <w:rPr>
          <w:rFonts w:ascii="Arial" w:hAnsi="Arial" w:cs="Arial"/>
          <w:b/>
          <w:bCs/>
        </w:rPr>
      </w:pPr>
      <w:r w:rsidRPr="00A77031">
        <w:rPr>
          <w:rFonts w:ascii="Arial" w:hAnsi="Arial" w:cs="Arial"/>
          <w:b/>
          <w:bCs/>
        </w:rPr>
        <w:t>Weaknesses to Opportunities (WO)</w:t>
      </w:r>
    </w:p>
    <w:p w14:paraId="5D5C80DF" w14:textId="3674EFEC" w:rsidR="000C0362" w:rsidRPr="00A77031" w:rsidRDefault="000C0362" w:rsidP="00A77031">
      <w:pPr>
        <w:spacing w:line="276" w:lineRule="auto"/>
        <w:jc w:val="both"/>
        <w:rPr>
          <w:rFonts w:ascii="Arial" w:hAnsi="Arial" w:cs="Arial"/>
        </w:rPr>
      </w:pPr>
      <w:r w:rsidRPr="00A77031">
        <w:rPr>
          <w:rFonts w:ascii="Arial" w:hAnsi="Arial" w:cs="Arial"/>
        </w:rPr>
        <w:t>Address poor management practices by implementing structured training programs and enhancing communication channels (Taylor, 2018).Reduce staff turnover and resource inefficiency by adopting better management practices and leveraging technology for efficient operations (Smith et al., 2019).</w:t>
      </w:r>
    </w:p>
    <w:p w14:paraId="40C8CF7E" w14:textId="77777777" w:rsidR="000C0362" w:rsidRPr="00A77031" w:rsidRDefault="000C0362" w:rsidP="00A77031">
      <w:pPr>
        <w:spacing w:line="276" w:lineRule="auto"/>
        <w:jc w:val="both"/>
        <w:rPr>
          <w:rFonts w:ascii="Arial" w:hAnsi="Arial" w:cs="Arial"/>
        </w:rPr>
      </w:pPr>
    </w:p>
    <w:p w14:paraId="72CCDE80" w14:textId="77777777" w:rsidR="000C0362" w:rsidRPr="00A77031" w:rsidRDefault="000C0362" w:rsidP="00A77031">
      <w:pPr>
        <w:spacing w:line="276" w:lineRule="auto"/>
        <w:jc w:val="both"/>
        <w:rPr>
          <w:rFonts w:ascii="Arial" w:hAnsi="Arial" w:cs="Arial"/>
          <w:b/>
          <w:bCs/>
        </w:rPr>
      </w:pPr>
      <w:r w:rsidRPr="00A77031">
        <w:rPr>
          <w:rFonts w:ascii="Arial" w:hAnsi="Arial" w:cs="Arial"/>
          <w:b/>
          <w:bCs/>
        </w:rPr>
        <w:t>Strengths to Threats (ST)</w:t>
      </w:r>
    </w:p>
    <w:p w14:paraId="3880CA83" w14:textId="77777777" w:rsidR="000C0362" w:rsidRPr="00A77031" w:rsidRDefault="000C0362" w:rsidP="00A77031">
      <w:pPr>
        <w:spacing w:line="276" w:lineRule="auto"/>
        <w:jc w:val="both"/>
        <w:rPr>
          <w:rFonts w:ascii="Arial" w:hAnsi="Arial" w:cs="Arial"/>
        </w:rPr>
      </w:pPr>
    </w:p>
    <w:p w14:paraId="04F5D16F" w14:textId="3F2510DE" w:rsidR="000C0362" w:rsidRPr="00A77031" w:rsidRDefault="000C0362" w:rsidP="00A77031">
      <w:pPr>
        <w:spacing w:line="276" w:lineRule="auto"/>
        <w:jc w:val="both"/>
        <w:rPr>
          <w:rFonts w:ascii="Arial" w:hAnsi="Arial" w:cs="Arial"/>
        </w:rPr>
      </w:pPr>
      <w:r w:rsidRPr="00A77031">
        <w:rPr>
          <w:rFonts w:ascii="Arial" w:hAnsi="Arial" w:cs="Arial"/>
        </w:rPr>
        <w:t xml:space="preserve">Use the hotel's strong reputation to counteract the negative impact of economic downturns by maintaining high service standards (Premier Inn, 2023).Implement </w:t>
      </w:r>
      <w:r w:rsidRPr="00A77031">
        <w:rPr>
          <w:rFonts w:ascii="Arial" w:hAnsi="Arial" w:cs="Arial"/>
        </w:rPr>
        <w:lastRenderedPageBreak/>
        <w:t>proactive strategies to manage and mitigate the effects of negative reviews by continuously monitoring and improving service quality (TripAdvisor, 2023).</w:t>
      </w:r>
    </w:p>
    <w:p w14:paraId="657047BE" w14:textId="77777777" w:rsidR="000C0362" w:rsidRPr="00A77031" w:rsidRDefault="000C0362" w:rsidP="00A77031">
      <w:pPr>
        <w:spacing w:line="276" w:lineRule="auto"/>
        <w:jc w:val="both"/>
        <w:rPr>
          <w:rFonts w:ascii="Arial" w:hAnsi="Arial" w:cs="Arial"/>
        </w:rPr>
      </w:pPr>
    </w:p>
    <w:p w14:paraId="1F7D3B9C" w14:textId="77777777" w:rsidR="000C0362" w:rsidRPr="00A77031" w:rsidRDefault="000C0362" w:rsidP="00A77031">
      <w:pPr>
        <w:spacing w:line="276" w:lineRule="auto"/>
        <w:jc w:val="both"/>
        <w:rPr>
          <w:rFonts w:ascii="Arial" w:hAnsi="Arial" w:cs="Arial"/>
          <w:b/>
          <w:bCs/>
        </w:rPr>
      </w:pPr>
      <w:r w:rsidRPr="00A77031">
        <w:rPr>
          <w:rFonts w:ascii="Arial" w:hAnsi="Arial" w:cs="Arial"/>
          <w:b/>
          <w:bCs/>
        </w:rPr>
        <w:t>Weaknesses to Threats (WT)</w:t>
      </w:r>
    </w:p>
    <w:p w14:paraId="2264A59E" w14:textId="77777777" w:rsidR="000C0362" w:rsidRPr="00A77031" w:rsidRDefault="000C0362" w:rsidP="00A77031">
      <w:pPr>
        <w:spacing w:line="276" w:lineRule="auto"/>
        <w:jc w:val="both"/>
        <w:rPr>
          <w:rFonts w:ascii="Arial" w:hAnsi="Arial" w:cs="Arial"/>
        </w:rPr>
      </w:pPr>
    </w:p>
    <w:p w14:paraId="0A325EFE" w14:textId="77777777" w:rsidR="000C0362" w:rsidRPr="00A77031" w:rsidRDefault="000C0362" w:rsidP="00A77031">
      <w:pPr>
        <w:spacing w:line="276" w:lineRule="auto"/>
        <w:jc w:val="both"/>
        <w:rPr>
          <w:rFonts w:ascii="Arial" w:hAnsi="Arial" w:cs="Arial"/>
        </w:rPr>
      </w:pPr>
      <w:r w:rsidRPr="00A77031">
        <w:rPr>
          <w:rFonts w:ascii="Arial" w:hAnsi="Arial" w:cs="Arial"/>
        </w:rPr>
        <w:t>Mitigate the impact of regulatory changes by ensuring all management practices are compliant with current laws and regulations (UK Government, 2022).</w:t>
      </w:r>
    </w:p>
    <w:p w14:paraId="560B989D" w14:textId="77777777" w:rsidR="000C0362" w:rsidRPr="00A77031" w:rsidRDefault="000C0362" w:rsidP="00A77031">
      <w:pPr>
        <w:spacing w:line="276" w:lineRule="auto"/>
        <w:jc w:val="both"/>
        <w:rPr>
          <w:rFonts w:ascii="Arial" w:hAnsi="Arial" w:cs="Arial"/>
        </w:rPr>
      </w:pPr>
      <w:r w:rsidRPr="00A77031">
        <w:rPr>
          <w:rFonts w:ascii="Arial" w:hAnsi="Arial" w:cs="Arial"/>
        </w:rPr>
        <w:t>Address economic challenges by optimizing resource management and reducing unnecessary costs (Jones, 2020).</w:t>
      </w:r>
    </w:p>
    <w:p w14:paraId="15EAA876" w14:textId="77777777" w:rsidR="000C0362" w:rsidRPr="00A77031" w:rsidRDefault="000C0362" w:rsidP="00A77031">
      <w:pPr>
        <w:spacing w:line="276" w:lineRule="auto"/>
        <w:jc w:val="both"/>
        <w:rPr>
          <w:rFonts w:ascii="Arial" w:hAnsi="Arial" w:cs="Arial"/>
        </w:rPr>
      </w:pPr>
    </w:p>
    <w:p w14:paraId="664D8025" w14:textId="30956B70" w:rsidR="000C0362" w:rsidRPr="00A77031" w:rsidRDefault="000C0362" w:rsidP="00A77031">
      <w:pPr>
        <w:spacing w:line="276" w:lineRule="auto"/>
        <w:jc w:val="both"/>
        <w:rPr>
          <w:rFonts w:ascii="Arial" w:hAnsi="Arial" w:cs="Arial"/>
        </w:rPr>
      </w:pPr>
      <w:r w:rsidRPr="00A77031">
        <w:rPr>
          <w:rFonts w:ascii="Arial" w:hAnsi="Arial" w:cs="Arial"/>
          <w:b/>
          <w:bCs/>
        </w:rPr>
        <w:t>Recommendations and Change Management</w:t>
      </w:r>
    </w:p>
    <w:p w14:paraId="4639FE02" w14:textId="77777777" w:rsidR="000C0362" w:rsidRPr="00A77031" w:rsidRDefault="000C0362" w:rsidP="00A77031">
      <w:pPr>
        <w:spacing w:line="276" w:lineRule="auto"/>
        <w:jc w:val="both"/>
        <w:rPr>
          <w:rFonts w:ascii="Arial" w:hAnsi="Arial" w:cs="Arial"/>
        </w:rPr>
      </w:pPr>
    </w:p>
    <w:p w14:paraId="0DF27DAE" w14:textId="77777777" w:rsidR="00A77031" w:rsidRDefault="000C0362" w:rsidP="00A77031">
      <w:pPr>
        <w:spacing w:line="276" w:lineRule="auto"/>
        <w:jc w:val="both"/>
        <w:rPr>
          <w:rFonts w:ascii="Arial" w:hAnsi="Arial" w:cs="Arial"/>
        </w:rPr>
      </w:pPr>
      <w:r w:rsidRPr="00A77031">
        <w:rPr>
          <w:rFonts w:ascii="Arial" w:hAnsi="Arial" w:cs="Arial"/>
        </w:rPr>
        <w:t>Based on the analysis, several key recommendations are proposed to address the poor management issues in the Food and Beverage Department of Premier Inn Nottingham City Centre (Goldsmith Street):</w:t>
      </w:r>
    </w:p>
    <w:p w14:paraId="5CA650AE" w14:textId="77777777" w:rsidR="00A77031" w:rsidRDefault="000C0362" w:rsidP="00A77031">
      <w:pPr>
        <w:spacing w:line="276" w:lineRule="auto"/>
        <w:jc w:val="both"/>
        <w:rPr>
          <w:rFonts w:ascii="Arial" w:hAnsi="Arial" w:cs="Arial"/>
        </w:rPr>
      </w:pPr>
      <w:r w:rsidRPr="00A77031">
        <w:rPr>
          <w:rFonts w:ascii="Arial" w:hAnsi="Arial" w:cs="Arial"/>
        </w:rPr>
        <w:t>Implement Structured Training Programs</w:t>
      </w:r>
    </w:p>
    <w:p w14:paraId="68A61CEF" w14:textId="40F0457B" w:rsidR="000C0362" w:rsidRPr="00A77031" w:rsidRDefault="000C0362" w:rsidP="00A77031">
      <w:pPr>
        <w:spacing w:line="276" w:lineRule="auto"/>
        <w:jc w:val="both"/>
        <w:rPr>
          <w:rFonts w:ascii="Arial" w:hAnsi="Arial" w:cs="Arial"/>
          <w:b/>
          <w:bCs/>
        </w:rPr>
      </w:pPr>
      <w:r w:rsidRPr="00A77031">
        <w:rPr>
          <w:rFonts w:ascii="Arial" w:hAnsi="Arial" w:cs="Arial"/>
          <w:b/>
          <w:bCs/>
        </w:rPr>
        <w:t xml:space="preserve"> Initial Training</w:t>
      </w:r>
    </w:p>
    <w:p w14:paraId="69F39DB7" w14:textId="77777777" w:rsidR="000C0362" w:rsidRPr="00A77031" w:rsidRDefault="000C0362" w:rsidP="00A77031">
      <w:pPr>
        <w:spacing w:line="276" w:lineRule="auto"/>
        <w:jc w:val="both"/>
        <w:rPr>
          <w:rFonts w:ascii="Arial" w:hAnsi="Arial" w:cs="Arial"/>
        </w:rPr>
      </w:pPr>
      <w:r w:rsidRPr="00A77031">
        <w:rPr>
          <w:rFonts w:ascii="Arial" w:hAnsi="Arial" w:cs="Arial"/>
        </w:rPr>
        <w:t>Develop comprehensive training modules for new hires to ensure they are equipped with necessary skills and knowledge (Brown &amp; Lee, 2021).</w:t>
      </w:r>
    </w:p>
    <w:p w14:paraId="25362175" w14:textId="77777777" w:rsidR="000C0362" w:rsidRPr="00A77031" w:rsidRDefault="000C0362" w:rsidP="00A77031">
      <w:pPr>
        <w:spacing w:line="276" w:lineRule="auto"/>
        <w:jc w:val="both"/>
        <w:rPr>
          <w:rFonts w:ascii="Arial" w:hAnsi="Arial" w:cs="Arial"/>
        </w:rPr>
      </w:pPr>
      <w:r w:rsidRPr="00A77031">
        <w:rPr>
          <w:rFonts w:ascii="Arial" w:hAnsi="Arial" w:cs="Arial"/>
        </w:rPr>
        <w:t>Focus on areas such as customer service, food safety, and operational procedures (Smith et al., 2019).</w:t>
      </w:r>
    </w:p>
    <w:p w14:paraId="4247DEC4" w14:textId="616ECE33" w:rsidR="000C0362" w:rsidRPr="00A77031" w:rsidRDefault="000C0362" w:rsidP="00A77031">
      <w:pPr>
        <w:spacing w:line="276" w:lineRule="auto"/>
        <w:jc w:val="both"/>
        <w:rPr>
          <w:rFonts w:ascii="Arial" w:hAnsi="Arial" w:cs="Arial"/>
          <w:b/>
          <w:bCs/>
        </w:rPr>
      </w:pPr>
      <w:r w:rsidRPr="00A77031">
        <w:rPr>
          <w:rFonts w:ascii="Arial" w:hAnsi="Arial" w:cs="Arial"/>
          <w:b/>
          <w:bCs/>
        </w:rPr>
        <w:t>Ongoing Training</w:t>
      </w:r>
    </w:p>
    <w:p w14:paraId="77628F5B" w14:textId="77777777" w:rsidR="000C0362" w:rsidRPr="00A77031" w:rsidRDefault="000C0362" w:rsidP="00A77031">
      <w:pPr>
        <w:spacing w:line="276" w:lineRule="auto"/>
        <w:jc w:val="both"/>
        <w:rPr>
          <w:rFonts w:ascii="Arial" w:hAnsi="Arial" w:cs="Arial"/>
        </w:rPr>
      </w:pPr>
      <w:r w:rsidRPr="00A77031">
        <w:rPr>
          <w:rFonts w:ascii="Arial" w:hAnsi="Arial" w:cs="Arial"/>
        </w:rPr>
        <w:t>Provide continuous training opportunities for existing staff to update their skills and adapt to new industry standards (Taylor, 2018).</w:t>
      </w:r>
    </w:p>
    <w:p w14:paraId="19EE0E73" w14:textId="77777777" w:rsidR="000C0362" w:rsidRPr="00A77031" w:rsidRDefault="000C0362" w:rsidP="00A77031">
      <w:pPr>
        <w:spacing w:line="276" w:lineRule="auto"/>
        <w:jc w:val="both"/>
        <w:rPr>
          <w:rFonts w:ascii="Arial" w:hAnsi="Arial" w:cs="Arial"/>
        </w:rPr>
      </w:pPr>
      <w:r w:rsidRPr="00A77031">
        <w:rPr>
          <w:rFonts w:ascii="Arial" w:hAnsi="Arial" w:cs="Arial"/>
        </w:rPr>
        <w:t>Include regular workshops and refresher courses on best practices and emerging trends in the hospitality industry (Henderson, 2017).</w:t>
      </w:r>
    </w:p>
    <w:p w14:paraId="77921F0C" w14:textId="7C68B805" w:rsidR="000C0362" w:rsidRPr="00A77031" w:rsidRDefault="000C0362" w:rsidP="00A77031">
      <w:pPr>
        <w:spacing w:line="276" w:lineRule="auto"/>
        <w:jc w:val="both"/>
        <w:rPr>
          <w:rFonts w:ascii="Arial" w:hAnsi="Arial" w:cs="Arial"/>
        </w:rPr>
      </w:pPr>
      <w:r w:rsidRPr="00A77031">
        <w:rPr>
          <w:rFonts w:ascii="Arial" w:hAnsi="Arial" w:cs="Arial"/>
        </w:rPr>
        <w:t>Management Training</w:t>
      </w:r>
    </w:p>
    <w:p w14:paraId="01D8A222" w14:textId="77777777" w:rsidR="000C0362" w:rsidRPr="00A77031" w:rsidRDefault="000C0362" w:rsidP="00A77031">
      <w:pPr>
        <w:spacing w:line="276" w:lineRule="auto"/>
        <w:jc w:val="both"/>
        <w:rPr>
          <w:rFonts w:ascii="Arial" w:hAnsi="Arial" w:cs="Arial"/>
        </w:rPr>
      </w:pPr>
      <w:r w:rsidRPr="00A77031">
        <w:rPr>
          <w:rFonts w:ascii="Arial" w:hAnsi="Arial" w:cs="Arial"/>
        </w:rPr>
        <w:t>Offer specialized training programs for managers to enhance their leadership and communication skills (Jones, 2020).</w:t>
      </w:r>
    </w:p>
    <w:p w14:paraId="57C98CEB" w14:textId="77777777" w:rsidR="000C0362" w:rsidRPr="00A77031" w:rsidRDefault="000C0362" w:rsidP="00A77031">
      <w:pPr>
        <w:spacing w:line="276" w:lineRule="auto"/>
        <w:jc w:val="both"/>
        <w:rPr>
          <w:rFonts w:ascii="Arial" w:hAnsi="Arial" w:cs="Arial"/>
        </w:rPr>
      </w:pPr>
      <w:r w:rsidRPr="00A77031">
        <w:rPr>
          <w:rFonts w:ascii="Arial" w:hAnsi="Arial" w:cs="Arial"/>
        </w:rPr>
        <w:t>Focus on effective team management, conflict resolution, and strategic planning (Smith et al., 2019).</w:t>
      </w:r>
    </w:p>
    <w:p w14:paraId="4DB16B03" w14:textId="08C7BB03" w:rsidR="000C0362" w:rsidRPr="00A77031" w:rsidRDefault="000C0362" w:rsidP="00A77031">
      <w:pPr>
        <w:spacing w:line="276" w:lineRule="auto"/>
        <w:jc w:val="both"/>
        <w:rPr>
          <w:rFonts w:ascii="Arial" w:hAnsi="Arial" w:cs="Arial"/>
          <w:b/>
          <w:bCs/>
        </w:rPr>
      </w:pPr>
      <w:r w:rsidRPr="00A77031">
        <w:rPr>
          <w:rFonts w:ascii="Arial" w:hAnsi="Arial" w:cs="Arial"/>
          <w:b/>
          <w:bCs/>
        </w:rPr>
        <w:t>Improve Communication Channels</w:t>
      </w:r>
    </w:p>
    <w:p w14:paraId="73B90219" w14:textId="77777777" w:rsidR="00A77031" w:rsidRDefault="000C0362" w:rsidP="00A77031">
      <w:pPr>
        <w:spacing w:line="276" w:lineRule="auto"/>
        <w:jc w:val="both"/>
        <w:rPr>
          <w:rFonts w:ascii="Arial" w:hAnsi="Arial" w:cs="Arial"/>
        </w:rPr>
      </w:pPr>
      <w:r w:rsidRPr="00A77031">
        <w:rPr>
          <w:rFonts w:ascii="Arial" w:hAnsi="Arial" w:cs="Arial"/>
        </w:rPr>
        <w:t xml:space="preserve"> Internal Communication</w:t>
      </w:r>
    </w:p>
    <w:p w14:paraId="36894328" w14:textId="402C0498" w:rsidR="000C0362" w:rsidRPr="00A77031" w:rsidRDefault="000C0362" w:rsidP="00A77031">
      <w:pPr>
        <w:spacing w:line="276" w:lineRule="auto"/>
        <w:jc w:val="both"/>
        <w:rPr>
          <w:rFonts w:ascii="Arial" w:hAnsi="Arial" w:cs="Arial"/>
        </w:rPr>
      </w:pPr>
      <w:r w:rsidRPr="00A77031">
        <w:rPr>
          <w:rFonts w:ascii="Arial" w:hAnsi="Arial" w:cs="Arial"/>
        </w:rPr>
        <w:lastRenderedPageBreak/>
        <w:t>Establish clear and consistent communication channels between management and staff (Taylor, 2018).</w:t>
      </w:r>
    </w:p>
    <w:p w14:paraId="6217E2FE" w14:textId="77777777" w:rsidR="000C0362" w:rsidRPr="00A77031" w:rsidRDefault="000C0362" w:rsidP="00A77031">
      <w:pPr>
        <w:spacing w:line="276" w:lineRule="auto"/>
        <w:jc w:val="both"/>
        <w:rPr>
          <w:rFonts w:ascii="Arial" w:hAnsi="Arial" w:cs="Arial"/>
        </w:rPr>
      </w:pPr>
      <w:r w:rsidRPr="00A77031">
        <w:rPr>
          <w:rFonts w:ascii="Arial" w:hAnsi="Arial" w:cs="Arial"/>
        </w:rPr>
        <w:t>Implement regular team meetings and briefings to ensure everyone is informed and aligned with departmental goals (Brown &amp; Lee, 2021).</w:t>
      </w:r>
    </w:p>
    <w:p w14:paraId="52BAFD9E" w14:textId="21EF16E0" w:rsidR="000C0362" w:rsidRPr="00A77031" w:rsidRDefault="000C0362" w:rsidP="00A77031">
      <w:pPr>
        <w:spacing w:line="276" w:lineRule="auto"/>
        <w:jc w:val="both"/>
        <w:rPr>
          <w:rFonts w:ascii="Arial" w:hAnsi="Arial" w:cs="Arial"/>
          <w:b/>
          <w:bCs/>
        </w:rPr>
      </w:pPr>
      <w:r w:rsidRPr="00A77031">
        <w:rPr>
          <w:rFonts w:ascii="Arial" w:hAnsi="Arial" w:cs="Arial"/>
          <w:b/>
          <w:bCs/>
        </w:rPr>
        <w:t>Feedback Mechanisms</w:t>
      </w:r>
    </w:p>
    <w:p w14:paraId="2785EB44" w14:textId="77777777" w:rsidR="000C0362" w:rsidRPr="00A77031" w:rsidRDefault="000C0362" w:rsidP="00A77031">
      <w:pPr>
        <w:spacing w:line="276" w:lineRule="auto"/>
        <w:jc w:val="both"/>
        <w:rPr>
          <w:rFonts w:ascii="Arial" w:hAnsi="Arial" w:cs="Arial"/>
        </w:rPr>
      </w:pPr>
      <w:r w:rsidRPr="00A77031">
        <w:rPr>
          <w:rFonts w:ascii="Arial" w:hAnsi="Arial" w:cs="Arial"/>
        </w:rPr>
        <w:t>Create formal feedback mechanisms for staff to voice their concerns and suggestions (Henderson, 2017).</w:t>
      </w:r>
    </w:p>
    <w:p w14:paraId="16C0EC47" w14:textId="77777777" w:rsidR="000C0362" w:rsidRPr="00A77031" w:rsidRDefault="000C0362" w:rsidP="00A77031">
      <w:pPr>
        <w:spacing w:line="276" w:lineRule="auto"/>
        <w:jc w:val="both"/>
        <w:rPr>
          <w:rFonts w:ascii="Arial" w:hAnsi="Arial" w:cs="Arial"/>
        </w:rPr>
      </w:pPr>
      <w:r w:rsidRPr="00A77031">
        <w:rPr>
          <w:rFonts w:ascii="Arial" w:hAnsi="Arial" w:cs="Arial"/>
        </w:rPr>
        <w:t>Regularly review and act on feedback to improve management practices and operational efficiency (Smith et al., 2019).</w:t>
      </w:r>
    </w:p>
    <w:p w14:paraId="4BFFAF68" w14:textId="7EB04B5D" w:rsidR="000C0362" w:rsidRPr="00A77031" w:rsidRDefault="000C0362" w:rsidP="00A77031">
      <w:pPr>
        <w:spacing w:line="276" w:lineRule="auto"/>
        <w:jc w:val="both"/>
        <w:rPr>
          <w:rFonts w:ascii="Arial" w:hAnsi="Arial" w:cs="Arial"/>
        </w:rPr>
      </w:pPr>
      <w:r w:rsidRPr="00A77031">
        <w:rPr>
          <w:rFonts w:ascii="Arial" w:hAnsi="Arial" w:cs="Arial"/>
        </w:rPr>
        <w:t>Adopt Better Resource Management Practices</w:t>
      </w:r>
    </w:p>
    <w:p w14:paraId="2EA9EDA5" w14:textId="54DE5340" w:rsidR="000C0362" w:rsidRPr="00A77031" w:rsidRDefault="000C0362" w:rsidP="00A77031">
      <w:pPr>
        <w:spacing w:line="276" w:lineRule="auto"/>
        <w:jc w:val="both"/>
        <w:rPr>
          <w:rFonts w:ascii="Arial" w:hAnsi="Arial" w:cs="Arial"/>
          <w:b/>
          <w:bCs/>
        </w:rPr>
      </w:pPr>
      <w:r w:rsidRPr="00A77031">
        <w:rPr>
          <w:rFonts w:ascii="Arial" w:hAnsi="Arial" w:cs="Arial"/>
          <w:b/>
          <w:bCs/>
        </w:rPr>
        <w:t>Inventory Management</w:t>
      </w:r>
    </w:p>
    <w:p w14:paraId="72D9CAED" w14:textId="77777777" w:rsidR="000C0362" w:rsidRPr="00A77031" w:rsidRDefault="000C0362" w:rsidP="00A77031">
      <w:pPr>
        <w:spacing w:line="276" w:lineRule="auto"/>
        <w:jc w:val="both"/>
        <w:rPr>
          <w:rFonts w:ascii="Arial" w:hAnsi="Arial" w:cs="Arial"/>
        </w:rPr>
      </w:pPr>
      <w:r w:rsidRPr="00A77031">
        <w:rPr>
          <w:rFonts w:ascii="Arial" w:hAnsi="Arial" w:cs="Arial"/>
        </w:rPr>
        <w:t>Implement an automated inventory management system to monitor stock levels and reduce waste (Jones, 2020).</w:t>
      </w:r>
    </w:p>
    <w:p w14:paraId="58EE3246" w14:textId="77777777" w:rsidR="000C0362" w:rsidRPr="00A77031" w:rsidRDefault="000C0362" w:rsidP="00A77031">
      <w:pPr>
        <w:spacing w:line="276" w:lineRule="auto"/>
        <w:jc w:val="both"/>
        <w:rPr>
          <w:rFonts w:ascii="Arial" w:hAnsi="Arial" w:cs="Arial"/>
        </w:rPr>
      </w:pPr>
      <w:r w:rsidRPr="00A77031">
        <w:rPr>
          <w:rFonts w:ascii="Arial" w:hAnsi="Arial" w:cs="Arial"/>
        </w:rPr>
        <w:t>Conduct regular audits to ensure inventory accuracy and prevent overstocking or understocking (Brown &amp; Lee, 2021).</w:t>
      </w:r>
    </w:p>
    <w:p w14:paraId="450B804B" w14:textId="77777777" w:rsidR="000C0362" w:rsidRPr="00A77031" w:rsidRDefault="000C0362" w:rsidP="00A77031">
      <w:pPr>
        <w:spacing w:line="276" w:lineRule="auto"/>
        <w:jc w:val="both"/>
        <w:rPr>
          <w:rFonts w:ascii="Arial" w:hAnsi="Arial" w:cs="Arial"/>
        </w:rPr>
      </w:pPr>
    </w:p>
    <w:p w14:paraId="6545A76B" w14:textId="547FFA60" w:rsidR="000C0362" w:rsidRPr="00A77031" w:rsidRDefault="000C0362" w:rsidP="00A77031">
      <w:pPr>
        <w:spacing w:line="276" w:lineRule="auto"/>
        <w:jc w:val="both"/>
        <w:rPr>
          <w:rFonts w:ascii="Arial" w:hAnsi="Arial" w:cs="Arial"/>
          <w:b/>
          <w:bCs/>
        </w:rPr>
      </w:pPr>
      <w:r w:rsidRPr="00A77031">
        <w:rPr>
          <w:rFonts w:ascii="Arial" w:hAnsi="Arial" w:cs="Arial"/>
          <w:b/>
          <w:bCs/>
        </w:rPr>
        <w:t>Cost Control</w:t>
      </w:r>
    </w:p>
    <w:p w14:paraId="49639750" w14:textId="77777777" w:rsidR="000C0362" w:rsidRPr="00A77031" w:rsidRDefault="000C0362" w:rsidP="00A77031">
      <w:pPr>
        <w:spacing w:line="276" w:lineRule="auto"/>
        <w:jc w:val="both"/>
        <w:rPr>
          <w:rFonts w:ascii="Arial" w:hAnsi="Arial" w:cs="Arial"/>
        </w:rPr>
      </w:pPr>
      <w:r w:rsidRPr="00A77031">
        <w:rPr>
          <w:rFonts w:ascii="Arial" w:hAnsi="Arial" w:cs="Arial"/>
        </w:rPr>
        <w:t>Establish cost control measures to manage expenses and optimize resource allocation (Smith et al., 2019).</w:t>
      </w:r>
    </w:p>
    <w:p w14:paraId="70A5E819" w14:textId="77777777" w:rsidR="000C0362" w:rsidRPr="00A77031" w:rsidRDefault="000C0362" w:rsidP="00A77031">
      <w:pPr>
        <w:spacing w:line="276" w:lineRule="auto"/>
        <w:jc w:val="both"/>
        <w:rPr>
          <w:rFonts w:ascii="Arial" w:hAnsi="Arial" w:cs="Arial"/>
        </w:rPr>
      </w:pPr>
      <w:r w:rsidRPr="00A77031">
        <w:rPr>
          <w:rFonts w:ascii="Arial" w:hAnsi="Arial" w:cs="Arial"/>
        </w:rPr>
        <w:t>Monitor financial performance regularly to identify areas for cost reduction and efficiency improvements (Jones, 2020).</w:t>
      </w:r>
    </w:p>
    <w:p w14:paraId="707A4B10" w14:textId="6EF894A3" w:rsidR="000C0362" w:rsidRPr="00A77031" w:rsidRDefault="000C0362" w:rsidP="00A77031">
      <w:pPr>
        <w:spacing w:line="276" w:lineRule="auto"/>
        <w:jc w:val="both"/>
        <w:rPr>
          <w:rFonts w:ascii="Arial" w:hAnsi="Arial" w:cs="Arial"/>
        </w:rPr>
      </w:pPr>
      <w:r w:rsidRPr="00A77031">
        <w:rPr>
          <w:rFonts w:ascii="Arial" w:hAnsi="Arial" w:cs="Arial"/>
        </w:rPr>
        <w:t>Enhance Customer Service</w:t>
      </w:r>
    </w:p>
    <w:p w14:paraId="460B0956" w14:textId="27BE353F" w:rsidR="000C0362" w:rsidRPr="00A77031" w:rsidRDefault="000C0362" w:rsidP="00A77031">
      <w:pPr>
        <w:spacing w:line="276" w:lineRule="auto"/>
        <w:jc w:val="both"/>
        <w:rPr>
          <w:rFonts w:ascii="Arial" w:hAnsi="Arial" w:cs="Arial"/>
        </w:rPr>
      </w:pPr>
      <w:r w:rsidRPr="00A77031">
        <w:rPr>
          <w:rFonts w:ascii="Arial" w:hAnsi="Arial" w:cs="Arial"/>
        </w:rPr>
        <w:t>Service Standards</w:t>
      </w:r>
    </w:p>
    <w:p w14:paraId="21EEC3FB" w14:textId="77777777" w:rsidR="000C0362" w:rsidRPr="00A77031" w:rsidRDefault="000C0362" w:rsidP="00A77031">
      <w:pPr>
        <w:spacing w:line="276" w:lineRule="auto"/>
        <w:jc w:val="both"/>
        <w:rPr>
          <w:rFonts w:ascii="Arial" w:hAnsi="Arial" w:cs="Arial"/>
        </w:rPr>
      </w:pPr>
      <w:r w:rsidRPr="00A77031">
        <w:rPr>
          <w:rFonts w:ascii="Arial" w:hAnsi="Arial" w:cs="Arial"/>
        </w:rPr>
        <w:t>Develop and enforce high service standards to ensure consistent and excellent guest experiences (Premier Inn, 2023).</w:t>
      </w:r>
    </w:p>
    <w:p w14:paraId="610AF2E5" w14:textId="77777777" w:rsidR="000C0362" w:rsidRPr="00A77031" w:rsidRDefault="000C0362" w:rsidP="00A77031">
      <w:pPr>
        <w:spacing w:line="276" w:lineRule="auto"/>
        <w:jc w:val="both"/>
        <w:rPr>
          <w:rFonts w:ascii="Arial" w:hAnsi="Arial" w:cs="Arial"/>
        </w:rPr>
      </w:pPr>
      <w:r w:rsidRPr="00A77031">
        <w:rPr>
          <w:rFonts w:ascii="Arial" w:hAnsi="Arial" w:cs="Arial"/>
        </w:rPr>
        <w:t>Train staff on the importance of customer service and equip them with skills to handle guest inquiries and complaints effectively (Brown &amp; Lee, 2021).</w:t>
      </w:r>
    </w:p>
    <w:p w14:paraId="7C151BD8" w14:textId="77777777" w:rsidR="000C0362" w:rsidRPr="00A77031" w:rsidRDefault="000C0362" w:rsidP="00A77031">
      <w:pPr>
        <w:spacing w:line="276" w:lineRule="auto"/>
        <w:jc w:val="both"/>
        <w:rPr>
          <w:rFonts w:ascii="Arial" w:hAnsi="Arial" w:cs="Arial"/>
        </w:rPr>
      </w:pPr>
    </w:p>
    <w:p w14:paraId="50DA39CF" w14:textId="133D6BA2" w:rsidR="000C0362" w:rsidRPr="00A77031" w:rsidRDefault="000C0362" w:rsidP="00A77031">
      <w:pPr>
        <w:spacing w:line="276" w:lineRule="auto"/>
        <w:jc w:val="both"/>
        <w:rPr>
          <w:rFonts w:ascii="Arial" w:hAnsi="Arial" w:cs="Arial"/>
          <w:b/>
          <w:bCs/>
        </w:rPr>
      </w:pPr>
      <w:r w:rsidRPr="00A77031">
        <w:rPr>
          <w:rFonts w:ascii="Arial" w:hAnsi="Arial" w:cs="Arial"/>
          <w:b/>
          <w:bCs/>
        </w:rPr>
        <w:t>Guest Feedback</w:t>
      </w:r>
    </w:p>
    <w:p w14:paraId="5EE89C47" w14:textId="77777777" w:rsidR="000C0362" w:rsidRPr="00A77031" w:rsidRDefault="000C0362" w:rsidP="00A77031">
      <w:pPr>
        <w:spacing w:line="276" w:lineRule="auto"/>
        <w:jc w:val="both"/>
        <w:rPr>
          <w:rFonts w:ascii="Arial" w:hAnsi="Arial" w:cs="Arial"/>
        </w:rPr>
      </w:pPr>
    </w:p>
    <w:p w14:paraId="1CC04715" w14:textId="401AF7D0" w:rsidR="000C0362" w:rsidRPr="00A77031" w:rsidRDefault="000C0362" w:rsidP="00A77031">
      <w:pPr>
        <w:spacing w:line="276" w:lineRule="auto"/>
        <w:jc w:val="both"/>
        <w:rPr>
          <w:rFonts w:ascii="Arial" w:hAnsi="Arial" w:cs="Arial"/>
        </w:rPr>
      </w:pPr>
      <w:r w:rsidRPr="00A77031">
        <w:rPr>
          <w:rFonts w:ascii="Arial" w:hAnsi="Arial" w:cs="Arial"/>
        </w:rPr>
        <w:t xml:space="preserve">Implement a robust system for collecting and </w:t>
      </w:r>
      <w:r w:rsidR="00A77031" w:rsidRPr="00A77031">
        <w:rPr>
          <w:rFonts w:ascii="Arial" w:hAnsi="Arial" w:cs="Arial"/>
        </w:rPr>
        <w:t>analysing</w:t>
      </w:r>
      <w:r w:rsidRPr="00A77031">
        <w:rPr>
          <w:rFonts w:ascii="Arial" w:hAnsi="Arial" w:cs="Arial"/>
        </w:rPr>
        <w:t xml:space="preserve"> guest feedback (TripAdvisor, 2023).</w:t>
      </w:r>
    </w:p>
    <w:p w14:paraId="1773AAB3" w14:textId="77777777" w:rsidR="000C0362" w:rsidRPr="00A77031" w:rsidRDefault="000C0362" w:rsidP="00A77031">
      <w:pPr>
        <w:spacing w:line="276" w:lineRule="auto"/>
        <w:jc w:val="both"/>
        <w:rPr>
          <w:rFonts w:ascii="Arial" w:hAnsi="Arial" w:cs="Arial"/>
        </w:rPr>
      </w:pPr>
    </w:p>
    <w:p w14:paraId="4B686619" w14:textId="77777777" w:rsidR="000C0362" w:rsidRPr="00A77031" w:rsidRDefault="000C0362" w:rsidP="00A77031">
      <w:pPr>
        <w:spacing w:line="276" w:lineRule="auto"/>
        <w:jc w:val="both"/>
        <w:rPr>
          <w:rFonts w:ascii="Arial" w:hAnsi="Arial" w:cs="Arial"/>
        </w:rPr>
      </w:pPr>
      <w:r w:rsidRPr="00A77031">
        <w:rPr>
          <w:rFonts w:ascii="Arial" w:hAnsi="Arial" w:cs="Arial"/>
        </w:rPr>
        <w:lastRenderedPageBreak/>
        <w:t>Use feedback data to identify areas for improvement and implement necessary changes to enhance guest satisfaction (Henderson, 2017).</w:t>
      </w:r>
    </w:p>
    <w:p w14:paraId="4C2119F8" w14:textId="39E65FBB" w:rsidR="000C0362" w:rsidRPr="00A77031" w:rsidRDefault="000C0362" w:rsidP="00A77031">
      <w:pPr>
        <w:spacing w:line="276" w:lineRule="auto"/>
        <w:jc w:val="both"/>
        <w:rPr>
          <w:rFonts w:ascii="Arial" w:hAnsi="Arial" w:cs="Arial"/>
        </w:rPr>
      </w:pPr>
      <w:r w:rsidRPr="00A77031">
        <w:rPr>
          <w:rFonts w:ascii="Arial" w:hAnsi="Arial" w:cs="Arial"/>
        </w:rPr>
        <w:t>Change Management</w:t>
      </w:r>
    </w:p>
    <w:p w14:paraId="486FB5C4" w14:textId="491D452F" w:rsidR="000C0362" w:rsidRPr="00A77031" w:rsidRDefault="000C0362" w:rsidP="00A77031">
      <w:pPr>
        <w:spacing w:line="276" w:lineRule="auto"/>
        <w:jc w:val="both"/>
        <w:rPr>
          <w:rFonts w:ascii="Arial" w:hAnsi="Arial" w:cs="Arial"/>
        </w:rPr>
      </w:pPr>
      <w:r w:rsidRPr="00A77031">
        <w:rPr>
          <w:rFonts w:ascii="Arial" w:hAnsi="Arial" w:cs="Arial"/>
        </w:rPr>
        <w:t>Communication Plan</w:t>
      </w:r>
    </w:p>
    <w:p w14:paraId="23F469DB" w14:textId="77777777" w:rsidR="000C0362" w:rsidRPr="00A77031" w:rsidRDefault="000C0362" w:rsidP="00A77031">
      <w:pPr>
        <w:spacing w:line="276" w:lineRule="auto"/>
        <w:jc w:val="both"/>
        <w:rPr>
          <w:rFonts w:ascii="Arial" w:hAnsi="Arial" w:cs="Arial"/>
        </w:rPr>
      </w:pPr>
      <w:r w:rsidRPr="00A77031">
        <w:rPr>
          <w:rFonts w:ascii="Arial" w:hAnsi="Arial" w:cs="Arial"/>
        </w:rPr>
        <w:t>Develop a comprehensive communication plan to inform staff about upcoming changes and the reasons behind them (Taylor, 2018).</w:t>
      </w:r>
    </w:p>
    <w:p w14:paraId="3B8F2259" w14:textId="77777777" w:rsidR="00A77031" w:rsidRDefault="000C0362" w:rsidP="00A77031">
      <w:pPr>
        <w:spacing w:line="276" w:lineRule="auto"/>
        <w:jc w:val="both"/>
        <w:rPr>
          <w:rFonts w:ascii="Arial" w:hAnsi="Arial" w:cs="Arial"/>
        </w:rPr>
      </w:pPr>
      <w:r w:rsidRPr="00A77031">
        <w:rPr>
          <w:rFonts w:ascii="Arial" w:hAnsi="Arial" w:cs="Arial"/>
        </w:rPr>
        <w:t>Ensure transparency and encourage open dialogue to address any concerns and foster buy-in from the team (Jones, 2020).</w:t>
      </w:r>
    </w:p>
    <w:p w14:paraId="2647BE54" w14:textId="755AE84F" w:rsidR="000C0362" w:rsidRPr="00A77031" w:rsidRDefault="000C0362" w:rsidP="00A77031">
      <w:pPr>
        <w:spacing w:line="276" w:lineRule="auto"/>
        <w:jc w:val="both"/>
        <w:rPr>
          <w:rFonts w:ascii="Arial" w:hAnsi="Arial" w:cs="Arial"/>
        </w:rPr>
      </w:pPr>
      <w:r w:rsidRPr="00A77031">
        <w:rPr>
          <w:rFonts w:ascii="Arial" w:hAnsi="Arial" w:cs="Arial"/>
        </w:rPr>
        <w:t>Training and Support</w:t>
      </w:r>
    </w:p>
    <w:p w14:paraId="7CA18BA1" w14:textId="77777777" w:rsidR="000C0362" w:rsidRPr="00A77031" w:rsidRDefault="000C0362" w:rsidP="00A77031">
      <w:pPr>
        <w:spacing w:line="276" w:lineRule="auto"/>
        <w:jc w:val="both"/>
        <w:rPr>
          <w:rFonts w:ascii="Arial" w:hAnsi="Arial" w:cs="Arial"/>
        </w:rPr>
      </w:pPr>
      <w:r w:rsidRPr="00A77031">
        <w:rPr>
          <w:rFonts w:ascii="Arial" w:hAnsi="Arial" w:cs="Arial"/>
        </w:rPr>
        <w:t>Provide training and support to staff during the transition period to ensure they understand and adapt to new processes (Brown &amp; Lee, 2021).</w:t>
      </w:r>
    </w:p>
    <w:p w14:paraId="410BE769" w14:textId="4F4ECA3C" w:rsidR="00011120" w:rsidRPr="00A77031" w:rsidRDefault="000C0362" w:rsidP="00A77031">
      <w:pPr>
        <w:spacing w:line="276" w:lineRule="auto"/>
        <w:jc w:val="both"/>
        <w:rPr>
          <w:rFonts w:ascii="Arial" w:hAnsi="Arial" w:cs="Arial"/>
        </w:rPr>
      </w:pPr>
      <w:r w:rsidRPr="00A77031">
        <w:rPr>
          <w:rFonts w:ascii="Arial" w:hAnsi="Arial" w:cs="Arial"/>
        </w:rPr>
        <w:t>Assign mentors or support teams to assist staff with any challenges they may face during the implementation phase (Henderson, 2017).</w:t>
      </w:r>
    </w:p>
    <w:p w14:paraId="0B7EC9AC" w14:textId="4C9011ED" w:rsidR="000C0362" w:rsidRPr="00A77031" w:rsidRDefault="000C0362" w:rsidP="00A77031">
      <w:pPr>
        <w:spacing w:line="276" w:lineRule="auto"/>
        <w:jc w:val="both"/>
        <w:rPr>
          <w:rFonts w:ascii="Arial" w:hAnsi="Arial" w:cs="Arial"/>
        </w:rPr>
      </w:pPr>
      <w:r w:rsidRPr="00A77031">
        <w:rPr>
          <w:rFonts w:ascii="Arial" w:hAnsi="Arial" w:cs="Arial"/>
        </w:rPr>
        <w:t>Monitoring and Evaluation</w:t>
      </w:r>
    </w:p>
    <w:p w14:paraId="1A0B71B3" w14:textId="77777777" w:rsidR="000C0362" w:rsidRPr="00A77031" w:rsidRDefault="000C0362" w:rsidP="00A77031">
      <w:pPr>
        <w:spacing w:line="276" w:lineRule="auto"/>
        <w:jc w:val="both"/>
        <w:rPr>
          <w:rFonts w:ascii="Arial" w:hAnsi="Arial" w:cs="Arial"/>
        </w:rPr>
      </w:pPr>
      <w:r w:rsidRPr="00A77031">
        <w:rPr>
          <w:rFonts w:ascii="Arial" w:hAnsi="Arial" w:cs="Arial"/>
        </w:rPr>
        <w:t>Establish metrics and key performance indicators (KPIs) to measure the success of the implemented changes (Smith et al., 2019).</w:t>
      </w:r>
    </w:p>
    <w:p w14:paraId="0E71A361" w14:textId="77777777" w:rsidR="000C0362" w:rsidRPr="00A77031" w:rsidRDefault="000C0362" w:rsidP="00A77031">
      <w:pPr>
        <w:spacing w:line="276" w:lineRule="auto"/>
        <w:jc w:val="both"/>
        <w:rPr>
          <w:rFonts w:ascii="Arial" w:hAnsi="Arial" w:cs="Arial"/>
        </w:rPr>
      </w:pPr>
      <w:r w:rsidRPr="00A77031">
        <w:rPr>
          <w:rFonts w:ascii="Arial" w:hAnsi="Arial" w:cs="Arial"/>
        </w:rPr>
        <w:t>Conduct regular reviews to assess progress and make adjustments as needed to achieve desired outcomes (Jones, 2020).</w:t>
      </w:r>
    </w:p>
    <w:p w14:paraId="58570738" w14:textId="4E0C86D1" w:rsidR="000C0362" w:rsidRPr="00A77031" w:rsidRDefault="000C0362" w:rsidP="00A77031">
      <w:pPr>
        <w:spacing w:line="276" w:lineRule="auto"/>
        <w:jc w:val="both"/>
        <w:rPr>
          <w:rFonts w:ascii="Arial" w:hAnsi="Arial" w:cs="Arial"/>
        </w:rPr>
      </w:pPr>
      <w:r w:rsidRPr="00A77031">
        <w:rPr>
          <w:rFonts w:ascii="Arial" w:hAnsi="Arial" w:cs="Arial"/>
        </w:rPr>
        <w:t>Potential Benefits</w:t>
      </w:r>
    </w:p>
    <w:p w14:paraId="75D33391" w14:textId="77777777" w:rsidR="00A77031" w:rsidRDefault="000C0362" w:rsidP="00A77031">
      <w:pPr>
        <w:spacing w:line="276" w:lineRule="auto"/>
        <w:jc w:val="both"/>
        <w:rPr>
          <w:rFonts w:ascii="Arial" w:hAnsi="Arial" w:cs="Arial"/>
        </w:rPr>
      </w:pPr>
      <w:r w:rsidRPr="00A77031">
        <w:rPr>
          <w:rFonts w:ascii="Arial" w:hAnsi="Arial" w:cs="Arial"/>
        </w:rPr>
        <w:t>Implementing these recommendations is expected to yield several benefits for the Premier Inn Nottingham City Centre (Goldsmith Street):</w:t>
      </w:r>
    </w:p>
    <w:p w14:paraId="04B3BF8B" w14:textId="0BA28BA0" w:rsidR="000C0362" w:rsidRPr="00A77031" w:rsidRDefault="000C0362" w:rsidP="00A77031">
      <w:pPr>
        <w:spacing w:line="276" w:lineRule="auto"/>
        <w:jc w:val="both"/>
        <w:rPr>
          <w:rFonts w:ascii="Arial" w:hAnsi="Arial" w:cs="Arial"/>
        </w:rPr>
      </w:pPr>
      <w:r w:rsidRPr="00A77031">
        <w:rPr>
          <w:rFonts w:ascii="Arial" w:hAnsi="Arial" w:cs="Arial"/>
        </w:rPr>
        <w:t>Improved Service Quality: Enhanced training and communication will lead to more consistent and higher-quality service for guests (Premier Inn, 2023).</w:t>
      </w:r>
    </w:p>
    <w:p w14:paraId="55CD8CCB" w14:textId="77777777" w:rsidR="000C0362" w:rsidRPr="00A77031" w:rsidRDefault="000C0362" w:rsidP="00A77031">
      <w:pPr>
        <w:spacing w:line="276" w:lineRule="auto"/>
        <w:jc w:val="both"/>
        <w:rPr>
          <w:rFonts w:ascii="Arial" w:hAnsi="Arial" w:cs="Arial"/>
        </w:rPr>
      </w:pPr>
      <w:r w:rsidRPr="00A77031">
        <w:rPr>
          <w:rFonts w:ascii="Arial" w:hAnsi="Arial" w:cs="Arial"/>
        </w:rPr>
        <w:t>Increased Staff Satisfaction: Better management practices and support will reduce turnover rates and improve overall staff morale (Jones, 2020).</w:t>
      </w:r>
    </w:p>
    <w:p w14:paraId="79EC3CBF" w14:textId="77777777" w:rsidR="000C0362" w:rsidRPr="00A77031" w:rsidRDefault="000C0362" w:rsidP="00A77031">
      <w:pPr>
        <w:spacing w:line="276" w:lineRule="auto"/>
        <w:jc w:val="both"/>
        <w:rPr>
          <w:rFonts w:ascii="Arial" w:hAnsi="Arial" w:cs="Arial"/>
        </w:rPr>
      </w:pPr>
      <w:r w:rsidRPr="00A77031">
        <w:rPr>
          <w:rFonts w:ascii="Arial" w:hAnsi="Arial" w:cs="Arial"/>
        </w:rPr>
        <w:t>Optimized Resources: Efficient resource management will reduce costs and increase profitability (Smith et al., 2019).</w:t>
      </w:r>
    </w:p>
    <w:p w14:paraId="0BC62713" w14:textId="77777777" w:rsidR="000C0362" w:rsidRPr="00A77031" w:rsidRDefault="000C0362" w:rsidP="00A77031">
      <w:pPr>
        <w:spacing w:line="276" w:lineRule="auto"/>
        <w:jc w:val="both"/>
        <w:rPr>
          <w:rFonts w:ascii="Arial" w:hAnsi="Arial" w:cs="Arial"/>
        </w:rPr>
      </w:pPr>
      <w:r w:rsidRPr="00A77031">
        <w:rPr>
          <w:rFonts w:ascii="Arial" w:hAnsi="Arial" w:cs="Arial"/>
        </w:rPr>
        <w:t>Enhanced Reputation: Positive guest experiences and feedback will improve the hotel's reputation and attract more customers (TripAdvisor, 2023).</w:t>
      </w:r>
    </w:p>
    <w:p w14:paraId="60EE95A6" w14:textId="6FA255A1" w:rsidR="000C0362" w:rsidRPr="00A77031" w:rsidRDefault="000C0362" w:rsidP="00A77031">
      <w:pPr>
        <w:spacing w:line="276" w:lineRule="auto"/>
        <w:jc w:val="both"/>
        <w:rPr>
          <w:rFonts w:ascii="Arial" w:hAnsi="Arial" w:cs="Arial"/>
          <w:b/>
          <w:bCs/>
        </w:rPr>
      </w:pPr>
      <w:r w:rsidRPr="00A77031">
        <w:rPr>
          <w:rFonts w:ascii="Arial" w:hAnsi="Arial" w:cs="Arial"/>
          <w:b/>
          <w:bCs/>
        </w:rPr>
        <w:t>Associated Costs</w:t>
      </w:r>
    </w:p>
    <w:p w14:paraId="002938E8" w14:textId="77777777" w:rsidR="000C0362" w:rsidRPr="00A77031" w:rsidRDefault="000C0362" w:rsidP="00A77031">
      <w:pPr>
        <w:spacing w:line="276" w:lineRule="auto"/>
        <w:jc w:val="both"/>
        <w:rPr>
          <w:rFonts w:ascii="Arial" w:hAnsi="Arial" w:cs="Arial"/>
        </w:rPr>
      </w:pPr>
      <w:r w:rsidRPr="00A77031">
        <w:rPr>
          <w:rFonts w:ascii="Arial" w:hAnsi="Arial" w:cs="Arial"/>
        </w:rPr>
        <w:t>While implementing these recommendations will incur some costs, they are essential investments for long-term success. Estimated costs include:</w:t>
      </w:r>
    </w:p>
    <w:p w14:paraId="57D66861" w14:textId="77777777" w:rsidR="000C0362" w:rsidRPr="00A77031" w:rsidRDefault="000C0362" w:rsidP="00A77031">
      <w:pPr>
        <w:spacing w:line="276" w:lineRule="auto"/>
        <w:jc w:val="both"/>
        <w:rPr>
          <w:rFonts w:ascii="Arial" w:hAnsi="Arial" w:cs="Arial"/>
        </w:rPr>
      </w:pPr>
      <w:r w:rsidRPr="00A77031">
        <w:rPr>
          <w:rFonts w:ascii="Arial" w:hAnsi="Arial" w:cs="Arial"/>
        </w:rPr>
        <w:t>Training Programs: £15,000 for initial development and ongoing delivery (Brown &amp; Lee, 2021).</w:t>
      </w:r>
    </w:p>
    <w:p w14:paraId="576F2708" w14:textId="77777777" w:rsidR="000C0362" w:rsidRPr="00A77031" w:rsidRDefault="000C0362" w:rsidP="00A77031">
      <w:pPr>
        <w:spacing w:line="276" w:lineRule="auto"/>
        <w:jc w:val="both"/>
        <w:rPr>
          <w:rFonts w:ascii="Arial" w:hAnsi="Arial" w:cs="Arial"/>
        </w:rPr>
      </w:pPr>
    </w:p>
    <w:p w14:paraId="5E3936EB" w14:textId="77777777" w:rsidR="000C0362" w:rsidRPr="00A77031" w:rsidRDefault="000C0362" w:rsidP="00A77031">
      <w:pPr>
        <w:spacing w:line="276" w:lineRule="auto"/>
        <w:jc w:val="both"/>
        <w:rPr>
          <w:rFonts w:ascii="Arial" w:hAnsi="Arial" w:cs="Arial"/>
        </w:rPr>
      </w:pPr>
      <w:r w:rsidRPr="00A77031">
        <w:rPr>
          <w:rFonts w:ascii="Arial" w:hAnsi="Arial" w:cs="Arial"/>
        </w:rPr>
        <w:t>Inventory Management System: £10,000 for implementation and maintenance (Jones, 2020).</w:t>
      </w:r>
    </w:p>
    <w:p w14:paraId="2463C80B" w14:textId="77777777" w:rsidR="000C0362" w:rsidRPr="00A77031" w:rsidRDefault="000C0362" w:rsidP="00A77031">
      <w:pPr>
        <w:spacing w:line="276" w:lineRule="auto"/>
        <w:jc w:val="both"/>
        <w:rPr>
          <w:rFonts w:ascii="Arial" w:hAnsi="Arial" w:cs="Arial"/>
        </w:rPr>
      </w:pPr>
      <w:r w:rsidRPr="00A77031">
        <w:rPr>
          <w:rFonts w:ascii="Arial" w:hAnsi="Arial" w:cs="Arial"/>
        </w:rPr>
        <w:t>Communication and Feedback Systems: £5,000 for setup and regular updates (Henderson, 2017).</w:t>
      </w:r>
    </w:p>
    <w:p w14:paraId="08EF6993" w14:textId="77777777" w:rsidR="000C0362" w:rsidRPr="00A77031" w:rsidRDefault="000C0362" w:rsidP="00A77031">
      <w:pPr>
        <w:spacing w:line="276" w:lineRule="auto"/>
        <w:jc w:val="both"/>
        <w:rPr>
          <w:rFonts w:ascii="Arial" w:hAnsi="Arial" w:cs="Arial"/>
        </w:rPr>
      </w:pPr>
      <w:r w:rsidRPr="00A77031">
        <w:rPr>
          <w:rFonts w:ascii="Arial" w:hAnsi="Arial" w:cs="Arial"/>
        </w:rPr>
        <w:t>Staff Support and Mentorship: £3,000 for additional support resources during the transition period (Smith et al., 2019).</w:t>
      </w:r>
    </w:p>
    <w:p w14:paraId="63B1F4DB" w14:textId="77777777" w:rsidR="000C0362" w:rsidRPr="00A77031" w:rsidRDefault="000C0362" w:rsidP="00A77031">
      <w:pPr>
        <w:spacing w:line="276" w:lineRule="auto"/>
        <w:jc w:val="both"/>
        <w:rPr>
          <w:rFonts w:ascii="Arial" w:hAnsi="Arial" w:cs="Arial"/>
        </w:rPr>
      </w:pPr>
    </w:p>
    <w:p w14:paraId="3A50EBEE" w14:textId="55623A1B" w:rsidR="000C0362" w:rsidRPr="00A77031" w:rsidRDefault="000C0362" w:rsidP="00A77031">
      <w:pPr>
        <w:spacing w:line="276" w:lineRule="auto"/>
        <w:jc w:val="both"/>
        <w:rPr>
          <w:rFonts w:ascii="Arial" w:hAnsi="Arial" w:cs="Arial"/>
        </w:rPr>
      </w:pPr>
      <w:r w:rsidRPr="00A77031">
        <w:rPr>
          <w:rFonts w:ascii="Arial" w:hAnsi="Arial" w:cs="Arial"/>
        </w:rPr>
        <w:t xml:space="preserve"> </w:t>
      </w:r>
      <w:bookmarkStart w:id="8" w:name="_Toc168093543"/>
      <w:r w:rsidRPr="00A77031">
        <w:rPr>
          <w:rStyle w:val="Heading2Char"/>
        </w:rPr>
        <w:t>Action Plan</w:t>
      </w:r>
      <w:bookmarkEnd w:id="8"/>
    </w:p>
    <w:tbl>
      <w:tblPr>
        <w:tblStyle w:val="TableGrid"/>
        <w:tblW w:w="0" w:type="auto"/>
        <w:tblLook w:val="04A0" w:firstRow="1" w:lastRow="0" w:firstColumn="1" w:lastColumn="0" w:noHBand="0" w:noVBand="1"/>
      </w:tblPr>
      <w:tblGrid>
        <w:gridCol w:w="944"/>
        <w:gridCol w:w="1637"/>
        <w:gridCol w:w="1592"/>
        <w:gridCol w:w="1750"/>
        <w:gridCol w:w="898"/>
        <w:gridCol w:w="1240"/>
        <w:gridCol w:w="955"/>
      </w:tblGrid>
      <w:tr w:rsidR="00A77031" w:rsidRPr="00A77031" w14:paraId="2B31FA37" w14:textId="77777777" w:rsidTr="00A77031">
        <w:tc>
          <w:tcPr>
            <w:tcW w:w="1288" w:type="dxa"/>
            <w:shd w:val="clear" w:color="auto" w:fill="E8E8E8" w:themeFill="background2"/>
          </w:tcPr>
          <w:p w14:paraId="3617C896" w14:textId="1B4F702C" w:rsidR="000C0362" w:rsidRPr="00A77031" w:rsidRDefault="000C0362" w:rsidP="00A77031">
            <w:pPr>
              <w:spacing w:line="276" w:lineRule="auto"/>
              <w:jc w:val="both"/>
              <w:rPr>
                <w:rFonts w:ascii="Arial" w:hAnsi="Arial" w:cs="Arial"/>
                <w:sz w:val="24"/>
                <w:szCs w:val="24"/>
              </w:rPr>
            </w:pPr>
            <w:r w:rsidRPr="00A77031">
              <w:rPr>
                <w:rFonts w:ascii="Arial" w:hAnsi="Arial" w:cs="Arial"/>
                <w:sz w:val="24"/>
                <w:szCs w:val="24"/>
              </w:rPr>
              <w:t>Number</w:t>
            </w:r>
          </w:p>
        </w:tc>
        <w:tc>
          <w:tcPr>
            <w:tcW w:w="1288" w:type="dxa"/>
            <w:shd w:val="clear" w:color="auto" w:fill="E8E8E8" w:themeFill="background2"/>
          </w:tcPr>
          <w:p w14:paraId="4976F357" w14:textId="5F3EE336" w:rsidR="000C0362" w:rsidRPr="00A77031" w:rsidRDefault="000C0362" w:rsidP="00A77031">
            <w:pPr>
              <w:spacing w:line="276" w:lineRule="auto"/>
              <w:jc w:val="both"/>
              <w:rPr>
                <w:rFonts w:ascii="Arial" w:hAnsi="Arial" w:cs="Arial"/>
                <w:sz w:val="24"/>
                <w:szCs w:val="24"/>
              </w:rPr>
            </w:pPr>
            <w:r w:rsidRPr="00A77031">
              <w:rPr>
                <w:rFonts w:ascii="Arial" w:hAnsi="Arial" w:cs="Arial"/>
                <w:sz w:val="24"/>
                <w:szCs w:val="24"/>
              </w:rPr>
              <w:t>Problem</w:t>
            </w:r>
          </w:p>
        </w:tc>
        <w:tc>
          <w:tcPr>
            <w:tcW w:w="1288" w:type="dxa"/>
            <w:shd w:val="clear" w:color="auto" w:fill="E8E8E8" w:themeFill="background2"/>
          </w:tcPr>
          <w:p w14:paraId="73622A11" w14:textId="47AAFBDA" w:rsidR="000C0362" w:rsidRPr="00A77031" w:rsidRDefault="000C0362" w:rsidP="00A77031">
            <w:pPr>
              <w:spacing w:line="276" w:lineRule="auto"/>
              <w:jc w:val="both"/>
              <w:rPr>
                <w:rFonts w:ascii="Arial" w:hAnsi="Arial" w:cs="Arial"/>
                <w:sz w:val="24"/>
                <w:szCs w:val="24"/>
              </w:rPr>
            </w:pPr>
            <w:r w:rsidRPr="00A77031">
              <w:rPr>
                <w:rFonts w:ascii="Arial" w:hAnsi="Arial" w:cs="Arial"/>
                <w:sz w:val="24"/>
                <w:szCs w:val="24"/>
              </w:rPr>
              <w:t>Solution</w:t>
            </w:r>
          </w:p>
        </w:tc>
        <w:tc>
          <w:tcPr>
            <w:tcW w:w="1288" w:type="dxa"/>
            <w:shd w:val="clear" w:color="auto" w:fill="E8E8E8" w:themeFill="background2"/>
          </w:tcPr>
          <w:p w14:paraId="17F4C9BC" w14:textId="06E18855" w:rsidR="000C0362" w:rsidRPr="00A77031" w:rsidRDefault="000C0362" w:rsidP="00A77031">
            <w:pPr>
              <w:spacing w:line="276" w:lineRule="auto"/>
              <w:jc w:val="both"/>
              <w:rPr>
                <w:rFonts w:ascii="Arial" w:hAnsi="Arial" w:cs="Arial"/>
                <w:sz w:val="24"/>
                <w:szCs w:val="24"/>
              </w:rPr>
            </w:pPr>
            <w:r w:rsidRPr="00A77031">
              <w:rPr>
                <w:rFonts w:ascii="Arial" w:hAnsi="Arial" w:cs="Arial"/>
                <w:sz w:val="24"/>
                <w:szCs w:val="24"/>
              </w:rPr>
              <w:t>Outcome</w:t>
            </w:r>
          </w:p>
        </w:tc>
        <w:tc>
          <w:tcPr>
            <w:tcW w:w="1288" w:type="dxa"/>
            <w:shd w:val="clear" w:color="auto" w:fill="E8E8E8" w:themeFill="background2"/>
          </w:tcPr>
          <w:p w14:paraId="24EBF901" w14:textId="0D81FEFF" w:rsidR="000C0362" w:rsidRPr="00A77031" w:rsidRDefault="000C0362" w:rsidP="00A77031">
            <w:pPr>
              <w:spacing w:line="276" w:lineRule="auto"/>
              <w:jc w:val="both"/>
              <w:rPr>
                <w:rFonts w:ascii="Arial" w:hAnsi="Arial" w:cs="Arial"/>
                <w:sz w:val="24"/>
                <w:szCs w:val="24"/>
              </w:rPr>
            </w:pPr>
            <w:r w:rsidRPr="00A77031">
              <w:rPr>
                <w:rFonts w:ascii="Arial" w:hAnsi="Arial" w:cs="Arial"/>
                <w:sz w:val="24"/>
                <w:szCs w:val="24"/>
              </w:rPr>
              <w:t>Scale</w:t>
            </w:r>
          </w:p>
        </w:tc>
        <w:tc>
          <w:tcPr>
            <w:tcW w:w="1288" w:type="dxa"/>
            <w:shd w:val="clear" w:color="auto" w:fill="E8E8E8" w:themeFill="background2"/>
          </w:tcPr>
          <w:p w14:paraId="0BBC6EB0" w14:textId="013BAAE6" w:rsidR="000C0362" w:rsidRPr="00A77031" w:rsidRDefault="000C0362" w:rsidP="00A77031">
            <w:pPr>
              <w:spacing w:line="276" w:lineRule="auto"/>
              <w:jc w:val="both"/>
              <w:rPr>
                <w:rFonts w:ascii="Arial" w:hAnsi="Arial" w:cs="Arial"/>
                <w:sz w:val="24"/>
                <w:szCs w:val="24"/>
              </w:rPr>
            </w:pPr>
            <w:r w:rsidRPr="00A77031">
              <w:rPr>
                <w:rFonts w:ascii="Arial" w:hAnsi="Arial" w:cs="Arial"/>
                <w:sz w:val="24"/>
                <w:szCs w:val="24"/>
              </w:rPr>
              <w:t>Date</w:t>
            </w:r>
          </w:p>
        </w:tc>
        <w:tc>
          <w:tcPr>
            <w:tcW w:w="1288" w:type="dxa"/>
            <w:shd w:val="clear" w:color="auto" w:fill="E8E8E8" w:themeFill="background2"/>
          </w:tcPr>
          <w:p w14:paraId="56EF08D0" w14:textId="0B68AB85" w:rsidR="000C0362" w:rsidRPr="00A77031" w:rsidRDefault="000C0362" w:rsidP="00A77031">
            <w:pPr>
              <w:spacing w:line="276" w:lineRule="auto"/>
              <w:jc w:val="both"/>
              <w:rPr>
                <w:rFonts w:ascii="Arial" w:hAnsi="Arial" w:cs="Arial"/>
                <w:sz w:val="24"/>
                <w:szCs w:val="24"/>
              </w:rPr>
            </w:pPr>
            <w:r w:rsidRPr="00A77031">
              <w:rPr>
                <w:rFonts w:ascii="Arial" w:hAnsi="Arial" w:cs="Arial"/>
                <w:sz w:val="24"/>
                <w:szCs w:val="24"/>
              </w:rPr>
              <w:t>Budget</w:t>
            </w:r>
          </w:p>
        </w:tc>
      </w:tr>
      <w:tr w:rsidR="00A77031" w:rsidRPr="00A77031" w14:paraId="6EE2E385" w14:textId="77777777" w:rsidTr="00A77031">
        <w:tc>
          <w:tcPr>
            <w:tcW w:w="1288" w:type="dxa"/>
            <w:shd w:val="clear" w:color="auto" w:fill="E8E8E8" w:themeFill="background2"/>
          </w:tcPr>
          <w:p w14:paraId="3758E3FA" w14:textId="7FBA5DA8" w:rsidR="000C0362" w:rsidRPr="00A77031" w:rsidRDefault="000C0362" w:rsidP="00A77031">
            <w:pPr>
              <w:spacing w:line="276" w:lineRule="auto"/>
              <w:jc w:val="both"/>
              <w:rPr>
                <w:rFonts w:ascii="Arial" w:hAnsi="Arial" w:cs="Arial"/>
                <w:sz w:val="24"/>
                <w:szCs w:val="24"/>
              </w:rPr>
            </w:pPr>
            <w:r w:rsidRPr="00A77031">
              <w:rPr>
                <w:rFonts w:ascii="Arial" w:hAnsi="Arial" w:cs="Arial"/>
                <w:sz w:val="24"/>
                <w:szCs w:val="24"/>
              </w:rPr>
              <w:t>1</w:t>
            </w:r>
          </w:p>
        </w:tc>
        <w:tc>
          <w:tcPr>
            <w:tcW w:w="1288" w:type="dxa"/>
          </w:tcPr>
          <w:p w14:paraId="682EB90C" w14:textId="662E3E79" w:rsidR="000C0362" w:rsidRPr="00A77031" w:rsidRDefault="000C0362" w:rsidP="00A77031">
            <w:pPr>
              <w:spacing w:line="276" w:lineRule="auto"/>
              <w:jc w:val="both"/>
              <w:rPr>
                <w:rFonts w:ascii="Arial" w:hAnsi="Arial" w:cs="Arial"/>
                <w:sz w:val="24"/>
                <w:szCs w:val="24"/>
              </w:rPr>
            </w:pPr>
            <w:r w:rsidRPr="00A77031">
              <w:rPr>
                <w:rFonts w:ascii="Arial" w:hAnsi="Arial" w:cs="Arial"/>
                <w:sz w:val="24"/>
                <w:szCs w:val="24"/>
              </w:rPr>
              <w:t>Inconsistent Service Quality</w:t>
            </w:r>
          </w:p>
        </w:tc>
        <w:tc>
          <w:tcPr>
            <w:tcW w:w="1288" w:type="dxa"/>
          </w:tcPr>
          <w:p w14:paraId="637DE948" w14:textId="7365A3E2" w:rsidR="000C0362" w:rsidRPr="00A77031" w:rsidRDefault="000C0362" w:rsidP="00A77031">
            <w:pPr>
              <w:spacing w:line="276" w:lineRule="auto"/>
              <w:jc w:val="both"/>
              <w:rPr>
                <w:rFonts w:ascii="Arial" w:hAnsi="Arial" w:cs="Arial"/>
                <w:sz w:val="24"/>
                <w:szCs w:val="24"/>
              </w:rPr>
            </w:pPr>
            <w:r w:rsidRPr="00A77031">
              <w:rPr>
                <w:rFonts w:ascii="Arial" w:hAnsi="Arial" w:cs="Arial"/>
                <w:sz w:val="24"/>
                <w:szCs w:val="24"/>
              </w:rPr>
              <w:t>Implement structured training programs</w:t>
            </w:r>
          </w:p>
        </w:tc>
        <w:tc>
          <w:tcPr>
            <w:tcW w:w="1288" w:type="dxa"/>
          </w:tcPr>
          <w:p w14:paraId="706B6CE2" w14:textId="7EB453A3" w:rsidR="000C0362" w:rsidRPr="00A77031" w:rsidRDefault="000C0362" w:rsidP="00A77031">
            <w:pPr>
              <w:spacing w:line="276" w:lineRule="auto"/>
              <w:jc w:val="both"/>
              <w:rPr>
                <w:rFonts w:ascii="Arial" w:hAnsi="Arial" w:cs="Arial"/>
                <w:sz w:val="24"/>
                <w:szCs w:val="24"/>
              </w:rPr>
            </w:pPr>
            <w:r w:rsidRPr="00A77031">
              <w:rPr>
                <w:rFonts w:ascii="Arial" w:hAnsi="Arial" w:cs="Arial"/>
                <w:sz w:val="24"/>
                <w:szCs w:val="24"/>
              </w:rPr>
              <w:t>Consistent and high-quality service</w:t>
            </w:r>
          </w:p>
        </w:tc>
        <w:tc>
          <w:tcPr>
            <w:tcW w:w="1288" w:type="dxa"/>
          </w:tcPr>
          <w:p w14:paraId="643D125C" w14:textId="72A708B8" w:rsidR="000C0362" w:rsidRPr="00A77031" w:rsidRDefault="000C0362" w:rsidP="00A77031">
            <w:pPr>
              <w:spacing w:line="276" w:lineRule="auto"/>
              <w:jc w:val="both"/>
              <w:rPr>
                <w:rFonts w:ascii="Arial" w:hAnsi="Arial" w:cs="Arial"/>
                <w:sz w:val="24"/>
                <w:szCs w:val="24"/>
              </w:rPr>
            </w:pPr>
            <w:r w:rsidRPr="00A77031">
              <w:rPr>
                <w:rFonts w:ascii="Arial" w:hAnsi="Arial" w:cs="Arial"/>
                <w:sz w:val="24"/>
                <w:szCs w:val="24"/>
              </w:rPr>
              <w:t>3 months</w:t>
            </w:r>
          </w:p>
        </w:tc>
        <w:tc>
          <w:tcPr>
            <w:tcW w:w="1288" w:type="dxa"/>
          </w:tcPr>
          <w:p w14:paraId="15F641CB" w14:textId="5D0538F9" w:rsidR="000C0362" w:rsidRPr="00A77031" w:rsidRDefault="000C0362" w:rsidP="00A77031">
            <w:pPr>
              <w:spacing w:line="276" w:lineRule="auto"/>
              <w:jc w:val="both"/>
              <w:rPr>
                <w:rFonts w:ascii="Arial" w:hAnsi="Arial" w:cs="Arial"/>
                <w:sz w:val="24"/>
                <w:szCs w:val="24"/>
              </w:rPr>
            </w:pPr>
            <w:r w:rsidRPr="00A77031">
              <w:rPr>
                <w:rFonts w:ascii="Arial" w:hAnsi="Arial" w:cs="Arial"/>
                <w:sz w:val="24"/>
                <w:szCs w:val="24"/>
              </w:rPr>
              <w:t>31/08/2024</w:t>
            </w:r>
          </w:p>
        </w:tc>
        <w:tc>
          <w:tcPr>
            <w:tcW w:w="1288" w:type="dxa"/>
            <w:shd w:val="clear" w:color="auto" w:fill="C1F0C7" w:themeFill="accent3" w:themeFillTint="33"/>
          </w:tcPr>
          <w:p w14:paraId="2346D194" w14:textId="54FE7887" w:rsidR="000C0362" w:rsidRPr="00A77031" w:rsidRDefault="000C0362" w:rsidP="00A77031">
            <w:pPr>
              <w:spacing w:line="276" w:lineRule="auto"/>
              <w:jc w:val="both"/>
              <w:rPr>
                <w:rFonts w:ascii="Arial" w:hAnsi="Arial" w:cs="Arial"/>
                <w:sz w:val="24"/>
                <w:szCs w:val="24"/>
              </w:rPr>
            </w:pPr>
            <w:r w:rsidRPr="00A77031">
              <w:rPr>
                <w:rFonts w:ascii="Arial" w:hAnsi="Arial" w:cs="Arial"/>
                <w:sz w:val="24"/>
                <w:szCs w:val="24"/>
              </w:rPr>
              <w:t>£15,000</w:t>
            </w:r>
          </w:p>
        </w:tc>
      </w:tr>
      <w:tr w:rsidR="00A77031" w:rsidRPr="00A77031" w14:paraId="3B793876" w14:textId="77777777" w:rsidTr="00A77031">
        <w:tc>
          <w:tcPr>
            <w:tcW w:w="1288" w:type="dxa"/>
            <w:shd w:val="clear" w:color="auto" w:fill="E8E8E8" w:themeFill="background2"/>
          </w:tcPr>
          <w:p w14:paraId="113F4D78" w14:textId="2BA7E7D9" w:rsidR="000C0362" w:rsidRPr="00A77031" w:rsidRDefault="000C0362" w:rsidP="00A77031">
            <w:pPr>
              <w:spacing w:line="276" w:lineRule="auto"/>
              <w:jc w:val="both"/>
              <w:rPr>
                <w:rFonts w:ascii="Arial" w:hAnsi="Arial" w:cs="Arial"/>
                <w:sz w:val="24"/>
                <w:szCs w:val="24"/>
              </w:rPr>
            </w:pPr>
            <w:r w:rsidRPr="00A77031">
              <w:rPr>
                <w:rFonts w:ascii="Arial" w:hAnsi="Arial" w:cs="Arial"/>
                <w:sz w:val="24"/>
                <w:szCs w:val="24"/>
              </w:rPr>
              <w:t>2</w:t>
            </w:r>
          </w:p>
        </w:tc>
        <w:tc>
          <w:tcPr>
            <w:tcW w:w="1288" w:type="dxa"/>
          </w:tcPr>
          <w:p w14:paraId="448BBAA7" w14:textId="585D4C96" w:rsidR="000C0362" w:rsidRPr="00A77031" w:rsidRDefault="000C0362" w:rsidP="00A77031">
            <w:pPr>
              <w:spacing w:line="276" w:lineRule="auto"/>
              <w:jc w:val="both"/>
              <w:rPr>
                <w:rFonts w:ascii="Arial" w:hAnsi="Arial" w:cs="Arial"/>
                <w:sz w:val="24"/>
                <w:szCs w:val="24"/>
              </w:rPr>
            </w:pPr>
            <w:r w:rsidRPr="00A77031">
              <w:rPr>
                <w:rFonts w:ascii="Arial" w:hAnsi="Arial" w:cs="Arial"/>
                <w:sz w:val="24"/>
                <w:szCs w:val="24"/>
              </w:rPr>
              <w:t>Inefficient Resource Management</w:t>
            </w:r>
          </w:p>
        </w:tc>
        <w:tc>
          <w:tcPr>
            <w:tcW w:w="1288" w:type="dxa"/>
          </w:tcPr>
          <w:p w14:paraId="3F846C23" w14:textId="55FB01BA" w:rsidR="000C0362" w:rsidRPr="00A77031" w:rsidRDefault="000C0362" w:rsidP="00A77031">
            <w:pPr>
              <w:spacing w:line="276" w:lineRule="auto"/>
              <w:jc w:val="both"/>
              <w:rPr>
                <w:rFonts w:ascii="Arial" w:hAnsi="Arial" w:cs="Arial"/>
                <w:sz w:val="24"/>
                <w:szCs w:val="24"/>
              </w:rPr>
            </w:pPr>
            <w:r w:rsidRPr="00A77031">
              <w:rPr>
                <w:rFonts w:ascii="Arial" w:hAnsi="Arial" w:cs="Arial"/>
                <w:sz w:val="24"/>
                <w:szCs w:val="24"/>
              </w:rPr>
              <w:t>Adopt better resource management practices</w:t>
            </w:r>
          </w:p>
        </w:tc>
        <w:tc>
          <w:tcPr>
            <w:tcW w:w="1288" w:type="dxa"/>
          </w:tcPr>
          <w:p w14:paraId="563561E4" w14:textId="44EDCAD4" w:rsidR="000C0362" w:rsidRPr="00A77031" w:rsidRDefault="000C0362" w:rsidP="00A77031">
            <w:pPr>
              <w:spacing w:line="276" w:lineRule="auto"/>
              <w:jc w:val="both"/>
              <w:rPr>
                <w:rFonts w:ascii="Arial" w:hAnsi="Arial" w:cs="Arial"/>
                <w:sz w:val="24"/>
                <w:szCs w:val="24"/>
              </w:rPr>
            </w:pPr>
            <w:r w:rsidRPr="00A77031">
              <w:rPr>
                <w:rFonts w:ascii="Arial" w:hAnsi="Arial" w:cs="Arial"/>
                <w:sz w:val="24"/>
                <w:szCs w:val="24"/>
              </w:rPr>
              <w:t>Optimized resource allocation and reduced costs</w:t>
            </w:r>
          </w:p>
        </w:tc>
        <w:tc>
          <w:tcPr>
            <w:tcW w:w="1288" w:type="dxa"/>
          </w:tcPr>
          <w:p w14:paraId="58F9463D" w14:textId="46C362F2" w:rsidR="000C0362" w:rsidRPr="00A77031" w:rsidRDefault="000C0362" w:rsidP="00A77031">
            <w:pPr>
              <w:spacing w:line="276" w:lineRule="auto"/>
              <w:jc w:val="both"/>
              <w:rPr>
                <w:rFonts w:ascii="Arial" w:hAnsi="Arial" w:cs="Arial"/>
                <w:sz w:val="24"/>
                <w:szCs w:val="24"/>
              </w:rPr>
            </w:pPr>
            <w:r w:rsidRPr="00A77031">
              <w:rPr>
                <w:rFonts w:ascii="Arial" w:hAnsi="Arial" w:cs="Arial"/>
                <w:sz w:val="24"/>
                <w:szCs w:val="24"/>
              </w:rPr>
              <w:t>2 months</w:t>
            </w:r>
          </w:p>
        </w:tc>
        <w:tc>
          <w:tcPr>
            <w:tcW w:w="1288" w:type="dxa"/>
          </w:tcPr>
          <w:p w14:paraId="6E0866E7" w14:textId="6392D3D7" w:rsidR="000C0362" w:rsidRPr="00A77031" w:rsidRDefault="000C0362" w:rsidP="00A77031">
            <w:pPr>
              <w:spacing w:line="276" w:lineRule="auto"/>
              <w:jc w:val="both"/>
              <w:rPr>
                <w:rFonts w:ascii="Arial" w:hAnsi="Arial" w:cs="Arial"/>
                <w:sz w:val="24"/>
                <w:szCs w:val="24"/>
              </w:rPr>
            </w:pPr>
            <w:r w:rsidRPr="00A77031">
              <w:rPr>
                <w:rFonts w:ascii="Arial" w:hAnsi="Arial" w:cs="Arial"/>
                <w:sz w:val="24"/>
                <w:szCs w:val="24"/>
              </w:rPr>
              <w:t>31/07/2024</w:t>
            </w:r>
          </w:p>
        </w:tc>
        <w:tc>
          <w:tcPr>
            <w:tcW w:w="1288" w:type="dxa"/>
            <w:shd w:val="clear" w:color="auto" w:fill="C1F0C7" w:themeFill="accent3" w:themeFillTint="33"/>
          </w:tcPr>
          <w:p w14:paraId="53609677" w14:textId="5B39A478" w:rsidR="000C0362" w:rsidRPr="00A77031" w:rsidRDefault="000C0362" w:rsidP="00A77031">
            <w:pPr>
              <w:spacing w:line="276" w:lineRule="auto"/>
              <w:jc w:val="both"/>
              <w:rPr>
                <w:rFonts w:ascii="Arial" w:hAnsi="Arial" w:cs="Arial"/>
                <w:sz w:val="24"/>
                <w:szCs w:val="24"/>
              </w:rPr>
            </w:pPr>
            <w:r w:rsidRPr="00A77031">
              <w:rPr>
                <w:rFonts w:ascii="Arial" w:hAnsi="Arial" w:cs="Arial"/>
                <w:sz w:val="24"/>
                <w:szCs w:val="24"/>
              </w:rPr>
              <w:t>£10,000</w:t>
            </w:r>
          </w:p>
        </w:tc>
      </w:tr>
      <w:tr w:rsidR="00A77031" w:rsidRPr="00A77031" w14:paraId="63B1BE03" w14:textId="77777777" w:rsidTr="00A77031">
        <w:tc>
          <w:tcPr>
            <w:tcW w:w="1288" w:type="dxa"/>
            <w:shd w:val="clear" w:color="auto" w:fill="E8E8E8" w:themeFill="background2"/>
          </w:tcPr>
          <w:p w14:paraId="3477C98E" w14:textId="6376465F" w:rsidR="000C0362" w:rsidRPr="00A77031" w:rsidRDefault="000C0362" w:rsidP="00A77031">
            <w:pPr>
              <w:spacing w:line="276" w:lineRule="auto"/>
              <w:jc w:val="both"/>
              <w:rPr>
                <w:rFonts w:ascii="Arial" w:hAnsi="Arial" w:cs="Arial"/>
                <w:sz w:val="24"/>
                <w:szCs w:val="24"/>
              </w:rPr>
            </w:pPr>
            <w:r w:rsidRPr="00A77031">
              <w:rPr>
                <w:rFonts w:ascii="Arial" w:hAnsi="Arial" w:cs="Arial"/>
                <w:sz w:val="24"/>
                <w:szCs w:val="24"/>
              </w:rPr>
              <w:t>3</w:t>
            </w:r>
          </w:p>
        </w:tc>
        <w:tc>
          <w:tcPr>
            <w:tcW w:w="1288" w:type="dxa"/>
          </w:tcPr>
          <w:p w14:paraId="727C1962" w14:textId="21A250F3" w:rsidR="000C0362" w:rsidRPr="00A77031" w:rsidRDefault="000C0362" w:rsidP="00A77031">
            <w:pPr>
              <w:spacing w:line="276" w:lineRule="auto"/>
              <w:jc w:val="both"/>
              <w:rPr>
                <w:rFonts w:ascii="Arial" w:hAnsi="Arial" w:cs="Arial"/>
                <w:sz w:val="24"/>
                <w:szCs w:val="24"/>
              </w:rPr>
            </w:pPr>
            <w:r w:rsidRPr="00A77031">
              <w:rPr>
                <w:rFonts w:ascii="Arial" w:hAnsi="Arial" w:cs="Arial"/>
                <w:sz w:val="24"/>
                <w:szCs w:val="24"/>
              </w:rPr>
              <w:t>Poor Communication</w:t>
            </w:r>
          </w:p>
        </w:tc>
        <w:tc>
          <w:tcPr>
            <w:tcW w:w="1288" w:type="dxa"/>
          </w:tcPr>
          <w:p w14:paraId="1DE6CBC6" w14:textId="24FEE58C" w:rsidR="000C0362" w:rsidRPr="00A77031" w:rsidRDefault="000C0362" w:rsidP="00A77031">
            <w:pPr>
              <w:spacing w:line="276" w:lineRule="auto"/>
              <w:jc w:val="both"/>
              <w:rPr>
                <w:rFonts w:ascii="Arial" w:hAnsi="Arial" w:cs="Arial"/>
                <w:sz w:val="24"/>
                <w:szCs w:val="24"/>
              </w:rPr>
            </w:pPr>
            <w:r w:rsidRPr="00A77031">
              <w:rPr>
                <w:rFonts w:ascii="Arial" w:hAnsi="Arial" w:cs="Arial"/>
                <w:sz w:val="24"/>
                <w:szCs w:val="24"/>
              </w:rPr>
              <w:t>Improve communication channels</w:t>
            </w:r>
          </w:p>
        </w:tc>
        <w:tc>
          <w:tcPr>
            <w:tcW w:w="1288" w:type="dxa"/>
          </w:tcPr>
          <w:p w14:paraId="3A24387B" w14:textId="480A93E7" w:rsidR="000C0362" w:rsidRPr="00A77031" w:rsidRDefault="000C0362" w:rsidP="00A77031">
            <w:pPr>
              <w:spacing w:line="276" w:lineRule="auto"/>
              <w:jc w:val="both"/>
              <w:rPr>
                <w:rFonts w:ascii="Arial" w:hAnsi="Arial" w:cs="Arial"/>
                <w:sz w:val="24"/>
                <w:szCs w:val="24"/>
              </w:rPr>
            </w:pPr>
            <w:r w:rsidRPr="00A77031">
              <w:rPr>
                <w:rFonts w:ascii="Arial" w:hAnsi="Arial" w:cs="Arial"/>
                <w:sz w:val="24"/>
                <w:szCs w:val="24"/>
              </w:rPr>
              <w:tab/>
              <w:t>Enhanced internal communication and feedback</w:t>
            </w:r>
          </w:p>
        </w:tc>
        <w:tc>
          <w:tcPr>
            <w:tcW w:w="1288" w:type="dxa"/>
          </w:tcPr>
          <w:p w14:paraId="1A97A073" w14:textId="28B84909" w:rsidR="000C0362" w:rsidRPr="00A77031" w:rsidRDefault="000C0362" w:rsidP="00A77031">
            <w:pPr>
              <w:spacing w:line="276" w:lineRule="auto"/>
              <w:jc w:val="both"/>
              <w:rPr>
                <w:rFonts w:ascii="Arial" w:hAnsi="Arial" w:cs="Arial"/>
                <w:sz w:val="24"/>
                <w:szCs w:val="24"/>
              </w:rPr>
            </w:pPr>
            <w:r w:rsidRPr="00A77031">
              <w:rPr>
                <w:rFonts w:ascii="Arial" w:hAnsi="Arial" w:cs="Arial"/>
                <w:sz w:val="24"/>
                <w:szCs w:val="24"/>
              </w:rPr>
              <w:t>1month</w:t>
            </w:r>
          </w:p>
        </w:tc>
        <w:tc>
          <w:tcPr>
            <w:tcW w:w="1288" w:type="dxa"/>
          </w:tcPr>
          <w:p w14:paraId="45F3267B" w14:textId="68B8C6E9" w:rsidR="000C0362" w:rsidRPr="00A77031" w:rsidRDefault="000C0362" w:rsidP="00A77031">
            <w:pPr>
              <w:spacing w:line="276" w:lineRule="auto"/>
              <w:jc w:val="both"/>
              <w:rPr>
                <w:rFonts w:ascii="Arial" w:hAnsi="Arial" w:cs="Arial"/>
                <w:sz w:val="24"/>
                <w:szCs w:val="24"/>
              </w:rPr>
            </w:pPr>
            <w:r w:rsidRPr="00A77031">
              <w:rPr>
                <w:rFonts w:ascii="Arial" w:hAnsi="Arial" w:cs="Arial"/>
                <w:sz w:val="24"/>
                <w:szCs w:val="24"/>
              </w:rPr>
              <w:t>30/06/2024</w:t>
            </w:r>
          </w:p>
        </w:tc>
        <w:tc>
          <w:tcPr>
            <w:tcW w:w="1288" w:type="dxa"/>
            <w:shd w:val="clear" w:color="auto" w:fill="C1F0C7" w:themeFill="accent3" w:themeFillTint="33"/>
          </w:tcPr>
          <w:p w14:paraId="1C181A32" w14:textId="267A7835" w:rsidR="000C0362" w:rsidRPr="00A77031" w:rsidRDefault="000C0362" w:rsidP="00A77031">
            <w:pPr>
              <w:spacing w:line="276" w:lineRule="auto"/>
              <w:jc w:val="both"/>
              <w:rPr>
                <w:rFonts w:ascii="Arial" w:hAnsi="Arial" w:cs="Arial"/>
                <w:sz w:val="24"/>
                <w:szCs w:val="24"/>
              </w:rPr>
            </w:pPr>
            <w:r w:rsidRPr="00A77031">
              <w:rPr>
                <w:rFonts w:ascii="Arial" w:hAnsi="Arial" w:cs="Arial"/>
                <w:sz w:val="24"/>
                <w:szCs w:val="24"/>
              </w:rPr>
              <w:t>£5,000</w:t>
            </w:r>
          </w:p>
        </w:tc>
      </w:tr>
      <w:tr w:rsidR="00A77031" w:rsidRPr="00A77031" w14:paraId="42950767" w14:textId="77777777" w:rsidTr="00A77031">
        <w:tc>
          <w:tcPr>
            <w:tcW w:w="1288" w:type="dxa"/>
            <w:shd w:val="clear" w:color="auto" w:fill="E8E8E8" w:themeFill="background2"/>
          </w:tcPr>
          <w:p w14:paraId="34D36EBA" w14:textId="4B76A2D9" w:rsidR="000C0362" w:rsidRPr="00A77031" w:rsidRDefault="000C0362" w:rsidP="00A77031">
            <w:pPr>
              <w:spacing w:line="276" w:lineRule="auto"/>
              <w:jc w:val="both"/>
              <w:rPr>
                <w:rFonts w:ascii="Arial" w:hAnsi="Arial" w:cs="Arial"/>
                <w:sz w:val="24"/>
                <w:szCs w:val="24"/>
              </w:rPr>
            </w:pPr>
            <w:r w:rsidRPr="00A77031">
              <w:rPr>
                <w:rFonts w:ascii="Arial" w:hAnsi="Arial" w:cs="Arial"/>
                <w:sz w:val="24"/>
                <w:szCs w:val="24"/>
              </w:rPr>
              <w:t>4</w:t>
            </w:r>
          </w:p>
        </w:tc>
        <w:tc>
          <w:tcPr>
            <w:tcW w:w="1288" w:type="dxa"/>
          </w:tcPr>
          <w:p w14:paraId="2E4BB627" w14:textId="15E74DC1" w:rsidR="000C0362" w:rsidRPr="00A77031" w:rsidRDefault="000C0362" w:rsidP="00A77031">
            <w:pPr>
              <w:spacing w:line="276" w:lineRule="auto"/>
              <w:jc w:val="both"/>
              <w:rPr>
                <w:rFonts w:ascii="Arial" w:hAnsi="Arial" w:cs="Arial"/>
                <w:sz w:val="24"/>
                <w:szCs w:val="24"/>
              </w:rPr>
            </w:pPr>
            <w:r w:rsidRPr="00A77031">
              <w:rPr>
                <w:rFonts w:ascii="Arial" w:hAnsi="Arial" w:cs="Arial"/>
                <w:sz w:val="24"/>
                <w:szCs w:val="24"/>
              </w:rPr>
              <w:t>High Staff Turnover</w:t>
            </w:r>
          </w:p>
        </w:tc>
        <w:tc>
          <w:tcPr>
            <w:tcW w:w="1288" w:type="dxa"/>
          </w:tcPr>
          <w:p w14:paraId="2997D52E" w14:textId="1A7F7783" w:rsidR="000C0362" w:rsidRPr="00A77031" w:rsidRDefault="000C0362" w:rsidP="00A77031">
            <w:pPr>
              <w:spacing w:line="276" w:lineRule="auto"/>
              <w:jc w:val="both"/>
              <w:rPr>
                <w:rFonts w:ascii="Arial" w:hAnsi="Arial" w:cs="Arial"/>
                <w:sz w:val="24"/>
                <w:szCs w:val="24"/>
              </w:rPr>
            </w:pPr>
            <w:r w:rsidRPr="00A77031">
              <w:rPr>
                <w:rFonts w:ascii="Arial" w:hAnsi="Arial" w:cs="Arial"/>
                <w:sz w:val="24"/>
                <w:szCs w:val="24"/>
              </w:rPr>
              <w:t>Enhance staff support and mentorship programs</w:t>
            </w:r>
          </w:p>
        </w:tc>
        <w:tc>
          <w:tcPr>
            <w:tcW w:w="1288" w:type="dxa"/>
          </w:tcPr>
          <w:p w14:paraId="40DA057A" w14:textId="32DF864B" w:rsidR="000C0362" w:rsidRPr="00A77031" w:rsidRDefault="000C0362" w:rsidP="00A77031">
            <w:pPr>
              <w:spacing w:line="276" w:lineRule="auto"/>
              <w:jc w:val="both"/>
              <w:rPr>
                <w:rFonts w:ascii="Arial" w:hAnsi="Arial" w:cs="Arial"/>
                <w:sz w:val="24"/>
                <w:szCs w:val="24"/>
              </w:rPr>
            </w:pPr>
            <w:r w:rsidRPr="00A77031">
              <w:rPr>
                <w:rFonts w:ascii="Arial" w:hAnsi="Arial" w:cs="Arial"/>
                <w:sz w:val="24"/>
                <w:szCs w:val="24"/>
              </w:rPr>
              <w:t>Reduced turnover rates and improved morale</w:t>
            </w:r>
          </w:p>
        </w:tc>
        <w:tc>
          <w:tcPr>
            <w:tcW w:w="1288" w:type="dxa"/>
          </w:tcPr>
          <w:p w14:paraId="0710E2E7" w14:textId="7F872248" w:rsidR="000C0362" w:rsidRPr="00A77031" w:rsidRDefault="000C0362" w:rsidP="00A77031">
            <w:pPr>
              <w:spacing w:line="276" w:lineRule="auto"/>
              <w:jc w:val="both"/>
              <w:rPr>
                <w:rFonts w:ascii="Arial" w:hAnsi="Arial" w:cs="Arial"/>
                <w:sz w:val="24"/>
                <w:szCs w:val="24"/>
              </w:rPr>
            </w:pPr>
            <w:r w:rsidRPr="00A77031">
              <w:rPr>
                <w:rFonts w:ascii="Arial" w:hAnsi="Arial" w:cs="Arial"/>
                <w:sz w:val="24"/>
                <w:szCs w:val="24"/>
              </w:rPr>
              <w:t>3 months</w:t>
            </w:r>
          </w:p>
        </w:tc>
        <w:tc>
          <w:tcPr>
            <w:tcW w:w="1288" w:type="dxa"/>
          </w:tcPr>
          <w:p w14:paraId="2DDD79A2" w14:textId="759BFF6F" w:rsidR="000C0362" w:rsidRPr="00A77031" w:rsidRDefault="000C0362" w:rsidP="00A77031">
            <w:pPr>
              <w:spacing w:line="276" w:lineRule="auto"/>
              <w:jc w:val="both"/>
              <w:rPr>
                <w:rFonts w:ascii="Arial" w:hAnsi="Arial" w:cs="Arial"/>
                <w:sz w:val="24"/>
                <w:szCs w:val="24"/>
              </w:rPr>
            </w:pPr>
            <w:r w:rsidRPr="00A77031">
              <w:rPr>
                <w:rFonts w:ascii="Arial" w:hAnsi="Arial" w:cs="Arial"/>
                <w:sz w:val="24"/>
                <w:szCs w:val="24"/>
              </w:rPr>
              <w:t>31/08/2024</w:t>
            </w:r>
          </w:p>
        </w:tc>
        <w:tc>
          <w:tcPr>
            <w:tcW w:w="1288" w:type="dxa"/>
            <w:shd w:val="clear" w:color="auto" w:fill="C1F0C7" w:themeFill="accent3" w:themeFillTint="33"/>
          </w:tcPr>
          <w:p w14:paraId="248FFACB" w14:textId="4555EC71" w:rsidR="000C0362" w:rsidRPr="00A77031" w:rsidRDefault="000C0362" w:rsidP="00A77031">
            <w:pPr>
              <w:spacing w:line="276" w:lineRule="auto"/>
              <w:jc w:val="both"/>
              <w:rPr>
                <w:rFonts w:ascii="Arial" w:hAnsi="Arial" w:cs="Arial"/>
                <w:sz w:val="24"/>
                <w:szCs w:val="24"/>
              </w:rPr>
            </w:pPr>
            <w:r w:rsidRPr="00A77031">
              <w:rPr>
                <w:rFonts w:ascii="Arial" w:hAnsi="Arial" w:cs="Arial"/>
                <w:sz w:val="24"/>
                <w:szCs w:val="24"/>
              </w:rPr>
              <w:t>£3,000</w:t>
            </w:r>
          </w:p>
        </w:tc>
      </w:tr>
    </w:tbl>
    <w:p w14:paraId="572AC64E" w14:textId="434B4989" w:rsidR="000C0362" w:rsidRPr="00A77031" w:rsidRDefault="000C0362" w:rsidP="00A77031">
      <w:pPr>
        <w:spacing w:line="276" w:lineRule="auto"/>
        <w:jc w:val="both"/>
        <w:rPr>
          <w:rFonts w:ascii="Arial" w:hAnsi="Arial" w:cs="Arial"/>
        </w:rPr>
      </w:pPr>
    </w:p>
    <w:p w14:paraId="6A5DAED0" w14:textId="77777777" w:rsidR="000C0362" w:rsidRPr="00A77031" w:rsidRDefault="000C0362" w:rsidP="00A77031">
      <w:pPr>
        <w:spacing w:line="276" w:lineRule="auto"/>
        <w:jc w:val="both"/>
        <w:rPr>
          <w:rFonts w:ascii="Arial" w:hAnsi="Arial" w:cs="Arial"/>
        </w:rPr>
      </w:pPr>
      <w:r w:rsidRPr="00A77031">
        <w:rPr>
          <w:rFonts w:ascii="Arial" w:hAnsi="Arial" w:cs="Arial"/>
        </w:rPr>
        <w:t>The following action plan outlines the steps required to address the issues identified, implement the proposed solutions, and achieve the desired outcomes.</w:t>
      </w:r>
    </w:p>
    <w:p w14:paraId="27084B83" w14:textId="77777777" w:rsidR="000C0362" w:rsidRPr="00A77031" w:rsidRDefault="000C0362" w:rsidP="00A77031">
      <w:pPr>
        <w:spacing w:line="276" w:lineRule="auto"/>
        <w:jc w:val="both"/>
        <w:rPr>
          <w:rFonts w:ascii="Arial" w:hAnsi="Arial" w:cs="Arial"/>
        </w:rPr>
      </w:pPr>
    </w:p>
    <w:p w14:paraId="49F7DF5D" w14:textId="77777777" w:rsidR="000C0362" w:rsidRPr="00A77031" w:rsidRDefault="000C0362" w:rsidP="00A77031">
      <w:pPr>
        <w:spacing w:line="276" w:lineRule="auto"/>
        <w:jc w:val="both"/>
        <w:rPr>
          <w:rFonts w:ascii="Arial" w:hAnsi="Arial" w:cs="Arial"/>
        </w:rPr>
      </w:pPr>
    </w:p>
    <w:p w14:paraId="4540E1AE" w14:textId="230689F0" w:rsidR="000C0362" w:rsidRPr="00A77031" w:rsidRDefault="000C0362" w:rsidP="00A77031">
      <w:pPr>
        <w:pStyle w:val="Heading2"/>
      </w:pPr>
      <w:bookmarkStart w:id="9" w:name="_Toc168093544"/>
      <w:r w:rsidRPr="00A77031">
        <w:lastRenderedPageBreak/>
        <w:t>Conclusion</w:t>
      </w:r>
      <w:bookmarkEnd w:id="9"/>
    </w:p>
    <w:p w14:paraId="651EA374" w14:textId="77777777" w:rsidR="000C0362" w:rsidRPr="00A77031" w:rsidRDefault="000C0362" w:rsidP="00A77031">
      <w:pPr>
        <w:spacing w:line="276" w:lineRule="auto"/>
        <w:jc w:val="both"/>
        <w:rPr>
          <w:rFonts w:ascii="Arial" w:hAnsi="Arial" w:cs="Arial"/>
        </w:rPr>
      </w:pPr>
    </w:p>
    <w:p w14:paraId="6D791BC4" w14:textId="2AC83967" w:rsidR="000C0362" w:rsidRPr="00A77031" w:rsidRDefault="000C0362" w:rsidP="00A77031">
      <w:pPr>
        <w:spacing w:line="276" w:lineRule="auto"/>
        <w:jc w:val="both"/>
        <w:rPr>
          <w:rFonts w:ascii="Arial" w:hAnsi="Arial" w:cs="Arial"/>
        </w:rPr>
      </w:pPr>
      <w:r w:rsidRPr="00A77031">
        <w:rPr>
          <w:rFonts w:ascii="Arial" w:hAnsi="Arial" w:cs="Arial"/>
        </w:rPr>
        <w:t xml:space="preserve">In conclusion, the Premier Inn Nottingham City Centre (Goldsmith Street) is facing significant challenges in its Food and Beverage Department due to poor management practices. This report has identified the key issues, </w:t>
      </w:r>
      <w:r w:rsidRPr="00A77031">
        <w:rPr>
          <w:rFonts w:ascii="Arial" w:hAnsi="Arial" w:cs="Arial"/>
        </w:rPr>
        <w:t>analysed</w:t>
      </w:r>
      <w:r w:rsidRPr="00A77031">
        <w:rPr>
          <w:rFonts w:ascii="Arial" w:hAnsi="Arial" w:cs="Arial"/>
        </w:rPr>
        <w:t xml:space="preserve"> their impact, and provided strategic recommendations to address </w:t>
      </w:r>
      <w:r w:rsidRPr="00A77031">
        <w:rPr>
          <w:rFonts w:ascii="Arial" w:hAnsi="Arial" w:cs="Arial"/>
        </w:rPr>
        <w:t>them. By</w:t>
      </w:r>
      <w:r w:rsidRPr="00A77031">
        <w:rPr>
          <w:rFonts w:ascii="Arial" w:hAnsi="Arial" w:cs="Arial"/>
        </w:rPr>
        <w:t xml:space="preserve"> implementing structured training programs, improving communication channels, adopting better resource management practices, and enhancing customer service, the hotel can significantly improve its operations and guest satisfaction. The proposed action plan and associated costs provide a clear roadmap for achieving these </w:t>
      </w:r>
      <w:r w:rsidRPr="00A77031">
        <w:rPr>
          <w:rFonts w:ascii="Arial" w:hAnsi="Arial" w:cs="Arial"/>
        </w:rPr>
        <w:t>improvements. We</w:t>
      </w:r>
      <w:r w:rsidRPr="00A77031">
        <w:rPr>
          <w:rFonts w:ascii="Arial" w:hAnsi="Arial" w:cs="Arial"/>
        </w:rPr>
        <w:t xml:space="preserve"> thank the management of Premier Inn Nottingham City Centre (Goldsmith Street) for the opportunity to collaborate on this project. We are confident that our recommendations will lead to positive changes and long-term success for the hotel.</w:t>
      </w:r>
    </w:p>
    <w:p w14:paraId="27200A86" w14:textId="7202E2EA" w:rsidR="00A77031" w:rsidRPr="00A77031" w:rsidRDefault="00A77031" w:rsidP="00A77031">
      <w:pPr>
        <w:spacing w:line="276" w:lineRule="auto"/>
        <w:jc w:val="both"/>
        <w:rPr>
          <w:rFonts w:ascii="Arial" w:hAnsi="Arial" w:cs="Arial"/>
        </w:rPr>
      </w:pPr>
      <w:r w:rsidRPr="00A77031">
        <w:rPr>
          <w:rFonts w:ascii="Arial" w:hAnsi="Arial" w:cs="Arial"/>
        </w:rPr>
        <w:t xml:space="preserve">In conclusion, the Premier Inn Nottingham City Centre (Goldsmith Street) faces significant challenges within its Food and Beverage Department due to poor management practices. This consultancy report has identified and </w:t>
      </w:r>
      <w:r w:rsidRPr="00A77031">
        <w:rPr>
          <w:rFonts w:ascii="Arial" w:hAnsi="Arial" w:cs="Arial"/>
        </w:rPr>
        <w:t>analysed</w:t>
      </w:r>
      <w:r w:rsidRPr="00A77031">
        <w:rPr>
          <w:rFonts w:ascii="Arial" w:hAnsi="Arial" w:cs="Arial"/>
        </w:rPr>
        <w:t xml:space="preserve"> the key issues impacting the department, including inconsistent service quality, high staff turnover, and inefficient resource management. The impact of these problems has been evident in the form of negative guest feedback, decreased staff morale, and increased operational costs, all of which threaten the hotel's reputation and profitability.</w:t>
      </w:r>
    </w:p>
    <w:p w14:paraId="347139B0" w14:textId="22A65770" w:rsidR="00A77031" w:rsidRPr="00A77031" w:rsidRDefault="00A77031" w:rsidP="00A77031">
      <w:pPr>
        <w:spacing w:line="276" w:lineRule="auto"/>
        <w:jc w:val="both"/>
        <w:rPr>
          <w:rFonts w:ascii="Arial" w:hAnsi="Arial" w:cs="Arial"/>
        </w:rPr>
      </w:pPr>
      <w:r w:rsidRPr="00A77031">
        <w:rPr>
          <w:rFonts w:ascii="Arial" w:hAnsi="Arial" w:cs="Arial"/>
        </w:rPr>
        <w:t xml:space="preserve">Through a comprehensive analysis using PESTEL, SWOT, and TOWS frameworks, we have gained valuable insights into the external and internal factors contributing to these issues. The PESTEL analysis highlighted the influence of political, economic, social, technological, environmental, and legal factors on the hotel's operations. The SWOT analysis provided a clear understanding of the hotel's strengths, weaknesses, opportunities, and threats, while the TOWS analysis helped identify strategic actions to convert weaknesses into opportunities and mitigate </w:t>
      </w:r>
      <w:r w:rsidRPr="00A77031">
        <w:rPr>
          <w:rFonts w:ascii="Arial" w:hAnsi="Arial" w:cs="Arial"/>
        </w:rPr>
        <w:t>threats. Based</w:t>
      </w:r>
      <w:r w:rsidRPr="00A77031">
        <w:rPr>
          <w:rFonts w:ascii="Arial" w:hAnsi="Arial" w:cs="Arial"/>
        </w:rPr>
        <w:t xml:space="preserve"> on these analyses, several strategic recommendations have been proposed to address the identified </w:t>
      </w:r>
      <w:r w:rsidRPr="00A77031">
        <w:rPr>
          <w:rFonts w:ascii="Arial" w:hAnsi="Arial" w:cs="Arial"/>
        </w:rPr>
        <w:t>issues: Implement</w:t>
      </w:r>
      <w:r w:rsidRPr="00A77031">
        <w:rPr>
          <w:rFonts w:ascii="Arial" w:hAnsi="Arial" w:cs="Arial"/>
        </w:rPr>
        <w:t xml:space="preserve"> Structured Training Programs: Comprehensive initial and ongoing training for staff to enhance skills and service </w:t>
      </w:r>
      <w:r w:rsidRPr="00A77031">
        <w:rPr>
          <w:rFonts w:ascii="Arial" w:hAnsi="Arial" w:cs="Arial"/>
        </w:rPr>
        <w:t>quality. Improve</w:t>
      </w:r>
      <w:r w:rsidRPr="00A77031">
        <w:rPr>
          <w:rFonts w:ascii="Arial" w:hAnsi="Arial" w:cs="Arial"/>
        </w:rPr>
        <w:t xml:space="preserve"> Communication Channels: Establish clear communication channels and feedback mechanisms to ensure alignment and address concerns effectively.</w:t>
      </w:r>
    </w:p>
    <w:p w14:paraId="656E2E0C" w14:textId="4715FA93" w:rsidR="00011120" w:rsidRPr="00A77031" w:rsidRDefault="00A77031" w:rsidP="00A77031">
      <w:pPr>
        <w:spacing w:line="276" w:lineRule="auto"/>
        <w:jc w:val="both"/>
        <w:rPr>
          <w:rFonts w:ascii="Arial" w:hAnsi="Arial" w:cs="Arial"/>
        </w:rPr>
      </w:pPr>
      <w:r w:rsidRPr="00A77031">
        <w:rPr>
          <w:rFonts w:ascii="Arial" w:hAnsi="Arial" w:cs="Arial"/>
        </w:rPr>
        <w:t xml:space="preserve">Adopt Better Resource Management Practices: Implement automated inventory management systems and cost control measures to optimize resource use and reduce </w:t>
      </w:r>
      <w:r w:rsidRPr="00A77031">
        <w:rPr>
          <w:rFonts w:ascii="Arial" w:hAnsi="Arial" w:cs="Arial"/>
        </w:rPr>
        <w:t>waste. Enhance</w:t>
      </w:r>
      <w:r w:rsidRPr="00A77031">
        <w:rPr>
          <w:rFonts w:ascii="Arial" w:hAnsi="Arial" w:cs="Arial"/>
        </w:rPr>
        <w:t xml:space="preserve"> Customer Service: Develop high service standards and robust guest feedback systems to ensure consistent and excellent guest </w:t>
      </w:r>
      <w:r w:rsidRPr="00A77031">
        <w:rPr>
          <w:rFonts w:ascii="Arial" w:hAnsi="Arial" w:cs="Arial"/>
        </w:rPr>
        <w:t>experiences. Change</w:t>
      </w:r>
      <w:r w:rsidRPr="00A77031">
        <w:rPr>
          <w:rFonts w:ascii="Arial" w:hAnsi="Arial" w:cs="Arial"/>
        </w:rPr>
        <w:t xml:space="preserve"> Management: Develop and execute a comprehensive change management plan to ensure smooth implementation of the recommendations and sustain improvements over </w:t>
      </w:r>
      <w:r w:rsidRPr="00A77031">
        <w:rPr>
          <w:rFonts w:ascii="Arial" w:hAnsi="Arial" w:cs="Arial"/>
        </w:rPr>
        <w:t>time. The</w:t>
      </w:r>
      <w:r w:rsidRPr="00A77031">
        <w:rPr>
          <w:rFonts w:ascii="Arial" w:hAnsi="Arial" w:cs="Arial"/>
        </w:rPr>
        <w:t xml:space="preserve"> proposed action plan provides a detailed roadmap for implementing these recommendations, including specific steps, timelines, and associated costs. By following this plan, Premier Inn Nottingham City Centre (Goldsmith Street) can achieve </w:t>
      </w:r>
      <w:r w:rsidRPr="00A77031">
        <w:rPr>
          <w:rFonts w:ascii="Arial" w:hAnsi="Arial" w:cs="Arial"/>
        </w:rPr>
        <w:lastRenderedPageBreak/>
        <w:t xml:space="preserve">significant improvements in its Food and Beverage Department, leading to better service quality, increased staff satisfaction, optimized resource management, and enhanced </w:t>
      </w:r>
      <w:r w:rsidRPr="00A77031">
        <w:rPr>
          <w:rFonts w:ascii="Arial" w:hAnsi="Arial" w:cs="Arial"/>
        </w:rPr>
        <w:t>reputation. We</w:t>
      </w:r>
      <w:r w:rsidRPr="00A77031">
        <w:rPr>
          <w:rFonts w:ascii="Arial" w:hAnsi="Arial" w:cs="Arial"/>
        </w:rPr>
        <w:t xml:space="preserve"> thank the management of Premier Inn Nottingham City Centre (Goldsmith Street) for the opportunity to collaborate on this project. Implementing the recommendations provided in this report will not only resolve the current management issues but also position the hotel for long-term success and competitiveness in the hospitality industry. We are confident that these strategic changes will lead to a positive transformation in the Food and Beverage Department, resulting in higher guest satisfaction, improved financial performance, and a stronger market position.</w:t>
      </w:r>
    </w:p>
    <w:p w14:paraId="6D09850D" w14:textId="77777777" w:rsidR="00011120" w:rsidRDefault="00011120" w:rsidP="000649C3">
      <w:pPr>
        <w:spacing w:line="276" w:lineRule="auto"/>
        <w:jc w:val="both"/>
      </w:pPr>
    </w:p>
    <w:p w14:paraId="067C898A" w14:textId="77777777" w:rsidR="00011120" w:rsidRDefault="00011120" w:rsidP="000649C3">
      <w:pPr>
        <w:spacing w:line="276" w:lineRule="auto"/>
        <w:jc w:val="both"/>
      </w:pPr>
    </w:p>
    <w:p w14:paraId="2C548C4D" w14:textId="77777777" w:rsidR="00011120" w:rsidRDefault="00011120" w:rsidP="000649C3">
      <w:pPr>
        <w:spacing w:line="276" w:lineRule="auto"/>
        <w:jc w:val="both"/>
      </w:pPr>
    </w:p>
    <w:p w14:paraId="3BAC4BF2" w14:textId="77777777" w:rsidR="00011120" w:rsidRDefault="00011120" w:rsidP="000649C3">
      <w:pPr>
        <w:spacing w:line="276" w:lineRule="auto"/>
        <w:jc w:val="both"/>
      </w:pPr>
    </w:p>
    <w:p w14:paraId="4AAA1621" w14:textId="77777777" w:rsidR="00011120" w:rsidRDefault="00011120" w:rsidP="000649C3">
      <w:pPr>
        <w:spacing w:line="276" w:lineRule="auto"/>
        <w:jc w:val="both"/>
      </w:pPr>
    </w:p>
    <w:p w14:paraId="2E9A7231" w14:textId="77777777" w:rsidR="00011120" w:rsidRDefault="00011120" w:rsidP="000649C3">
      <w:pPr>
        <w:spacing w:line="276" w:lineRule="auto"/>
        <w:jc w:val="both"/>
      </w:pPr>
    </w:p>
    <w:p w14:paraId="1A574976" w14:textId="77777777" w:rsidR="00011120" w:rsidRDefault="00011120" w:rsidP="000649C3">
      <w:pPr>
        <w:spacing w:line="276" w:lineRule="auto"/>
        <w:jc w:val="both"/>
      </w:pPr>
    </w:p>
    <w:p w14:paraId="5DF86D5A" w14:textId="77777777" w:rsidR="00A77031" w:rsidRDefault="00A77031" w:rsidP="000649C3">
      <w:pPr>
        <w:spacing w:line="276" w:lineRule="auto"/>
        <w:jc w:val="both"/>
      </w:pPr>
    </w:p>
    <w:p w14:paraId="5F61F36C" w14:textId="77777777" w:rsidR="00A77031" w:rsidRDefault="00A77031" w:rsidP="000649C3">
      <w:pPr>
        <w:spacing w:line="276" w:lineRule="auto"/>
        <w:jc w:val="both"/>
      </w:pPr>
    </w:p>
    <w:p w14:paraId="49CA0654" w14:textId="77777777" w:rsidR="00A77031" w:rsidRDefault="00A77031" w:rsidP="000649C3">
      <w:pPr>
        <w:spacing w:line="276" w:lineRule="auto"/>
        <w:jc w:val="both"/>
      </w:pPr>
    </w:p>
    <w:p w14:paraId="47A935E4" w14:textId="77777777" w:rsidR="00A77031" w:rsidRDefault="00A77031" w:rsidP="000649C3">
      <w:pPr>
        <w:spacing w:line="276" w:lineRule="auto"/>
        <w:jc w:val="both"/>
      </w:pPr>
    </w:p>
    <w:p w14:paraId="2E33A0CC" w14:textId="77777777" w:rsidR="00A77031" w:rsidRDefault="00A77031" w:rsidP="000649C3">
      <w:pPr>
        <w:spacing w:line="276" w:lineRule="auto"/>
        <w:jc w:val="both"/>
      </w:pPr>
    </w:p>
    <w:p w14:paraId="2EFD80E6" w14:textId="77777777" w:rsidR="00A77031" w:rsidRDefault="00A77031" w:rsidP="000649C3">
      <w:pPr>
        <w:spacing w:line="276" w:lineRule="auto"/>
        <w:jc w:val="both"/>
      </w:pPr>
    </w:p>
    <w:p w14:paraId="0D746606" w14:textId="77777777" w:rsidR="00A77031" w:rsidRDefault="00A77031" w:rsidP="000649C3">
      <w:pPr>
        <w:spacing w:line="276" w:lineRule="auto"/>
        <w:jc w:val="both"/>
      </w:pPr>
    </w:p>
    <w:p w14:paraId="0CA9F347" w14:textId="77777777" w:rsidR="00A77031" w:rsidRDefault="00A77031" w:rsidP="000649C3">
      <w:pPr>
        <w:spacing w:line="276" w:lineRule="auto"/>
        <w:jc w:val="both"/>
      </w:pPr>
    </w:p>
    <w:p w14:paraId="1FF692E1" w14:textId="77777777" w:rsidR="00A77031" w:rsidRDefault="00A77031" w:rsidP="000649C3">
      <w:pPr>
        <w:spacing w:line="276" w:lineRule="auto"/>
        <w:jc w:val="both"/>
      </w:pPr>
    </w:p>
    <w:p w14:paraId="71AEF433" w14:textId="77777777" w:rsidR="00A77031" w:rsidRDefault="00A77031" w:rsidP="000649C3">
      <w:pPr>
        <w:spacing w:line="276" w:lineRule="auto"/>
        <w:jc w:val="both"/>
      </w:pPr>
    </w:p>
    <w:p w14:paraId="76CD6A5B" w14:textId="77777777" w:rsidR="00A77031" w:rsidRDefault="00A77031" w:rsidP="000649C3">
      <w:pPr>
        <w:spacing w:line="276" w:lineRule="auto"/>
        <w:jc w:val="both"/>
      </w:pPr>
    </w:p>
    <w:p w14:paraId="6A4FC63A" w14:textId="77777777" w:rsidR="00A77031" w:rsidRDefault="00A77031" w:rsidP="000649C3">
      <w:pPr>
        <w:spacing w:line="276" w:lineRule="auto"/>
        <w:jc w:val="both"/>
      </w:pPr>
    </w:p>
    <w:p w14:paraId="41B0365F" w14:textId="77777777" w:rsidR="00A77031" w:rsidRDefault="00A77031" w:rsidP="000649C3">
      <w:pPr>
        <w:spacing w:line="276" w:lineRule="auto"/>
        <w:jc w:val="both"/>
      </w:pPr>
    </w:p>
    <w:p w14:paraId="6BBEB146" w14:textId="77777777" w:rsidR="00A77031" w:rsidRDefault="00A77031" w:rsidP="000649C3">
      <w:pPr>
        <w:spacing w:line="276" w:lineRule="auto"/>
        <w:jc w:val="both"/>
      </w:pPr>
    </w:p>
    <w:p w14:paraId="18305BCA" w14:textId="0DA3BDAC" w:rsidR="000C0362" w:rsidRDefault="000C0362" w:rsidP="00A77031">
      <w:pPr>
        <w:pStyle w:val="Heading2"/>
      </w:pPr>
      <w:bookmarkStart w:id="10" w:name="_Toc168093545"/>
      <w:r>
        <w:lastRenderedPageBreak/>
        <w:t>Reference</w:t>
      </w:r>
      <w:bookmarkEnd w:id="10"/>
    </w:p>
    <w:p w14:paraId="35327158" w14:textId="3A603725" w:rsidR="00F159ED" w:rsidRPr="000C0362" w:rsidRDefault="00F159ED" w:rsidP="000C0362">
      <w:pPr>
        <w:pStyle w:val="ListParagraph"/>
        <w:numPr>
          <w:ilvl w:val="0"/>
          <w:numId w:val="17"/>
        </w:numPr>
        <w:spacing w:line="276" w:lineRule="auto"/>
        <w:jc w:val="both"/>
        <w:rPr>
          <w:rFonts w:ascii="Open Sans" w:hAnsi="Open Sans" w:cs="Open Sans"/>
          <w:shd w:val="clear" w:color="auto" w:fill="FFFFFF"/>
        </w:rPr>
      </w:pPr>
      <w:r>
        <w:t xml:space="preserve">Editorial, (2022) </w:t>
      </w:r>
      <w:r w:rsidRPr="000C0362">
        <w:rPr>
          <w:rFonts w:ascii="Open Sans" w:hAnsi="Open Sans" w:cs="Open Sans"/>
          <w:i/>
          <w:iCs/>
          <w:shd w:val="clear" w:color="auto" w:fill="FFFFFF"/>
        </w:rPr>
        <w:t xml:space="preserve">Consulting Report: What is it and How to Create it?, </w:t>
      </w:r>
      <w:r w:rsidRPr="000C0362">
        <w:rPr>
          <w:rFonts w:ascii="Open Sans" w:hAnsi="Open Sans" w:cs="Open Sans"/>
          <w:shd w:val="clear" w:color="auto" w:fill="FFFFFF"/>
        </w:rPr>
        <w:t>B.I.T AI Blog</w:t>
      </w:r>
    </w:p>
    <w:p w14:paraId="4D945048" w14:textId="628ACB95" w:rsidR="00011120" w:rsidRDefault="00F159ED" w:rsidP="000C0362">
      <w:pPr>
        <w:pStyle w:val="ListParagraph"/>
        <w:numPr>
          <w:ilvl w:val="0"/>
          <w:numId w:val="17"/>
        </w:numPr>
        <w:spacing w:line="276" w:lineRule="auto"/>
        <w:jc w:val="both"/>
      </w:pPr>
      <w:r w:rsidRPr="000C0362">
        <w:rPr>
          <w:rFonts w:ascii="Open Sans" w:hAnsi="Open Sans" w:cs="Open Sans"/>
          <w:shd w:val="clear" w:color="auto" w:fill="FFFFFF"/>
        </w:rPr>
        <w:t xml:space="preserve">Available at: </w:t>
      </w:r>
      <w:hyperlink r:id="rId8" w:history="1">
        <w:r w:rsidR="00011120">
          <w:rPr>
            <w:rStyle w:val="Hyperlink"/>
          </w:rPr>
          <w:t>Consulting Report: What is it and How to Create it? - Bit Blog</w:t>
        </w:r>
      </w:hyperlink>
    </w:p>
    <w:p w14:paraId="7E8D9496" w14:textId="475F5302" w:rsidR="00F159ED" w:rsidRDefault="00F159ED" w:rsidP="000C0362">
      <w:pPr>
        <w:pStyle w:val="ListParagraph"/>
        <w:numPr>
          <w:ilvl w:val="0"/>
          <w:numId w:val="17"/>
        </w:numPr>
        <w:spacing w:line="276" w:lineRule="auto"/>
        <w:jc w:val="both"/>
      </w:pPr>
      <w:r>
        <w:t>Accessed on: 21</w:t>
      </w:r>
      <w:r w:rsidRPr="000C0362">
        <w:rPr>
          <w:vertAlign w:val="superscript"/>
        </w:rPr>
        <w:t>st</w:t>
      </w:r>
      <w:r>
        <w:t xml:space="preserve"> May 2024</w:t>
      </w:r>
      <w:r w:rsidR="000C0362">
        <w:t>.</w:t>
      </w:r>
    </w:p>
    <w:p w14:paraId="782E7FB6" w14:textId="77777777" w:rsidR="008E3CC9" w:rsidRPr="000C0362" w:rsidRDefault="008E3CC9" w:rsidP="000C0362">
      <w:pPr>
        <w:pStyle w:val="ListParagraph"/>
        <w:numPr>
          <w:ilvl w:val="0"/>
          <w:numId w:val="17"/>
        </w:numPr>
        <w:spacing w:line="276" w:lineRule="auto"/>
        <w:jc w:val="both"/>
        <w:rPr>
          <w:i/>
          <w:iCs/>
        </w:rPr>
      </w:pPr>
      <w:r>
        <w:t>Premier inn, (2024</w:t>
      </w:r>
      <w:r w:rsidRPr="000C0362">
        <w:rPr>
          <w:i/>
          <w:iCs/>
        </w:rPr>
        <w:t>) Nottingham City Centre (Goldsmith Street) hotel,</w:t>
      </w:r>
    </w:p>
    <w:p w14:paraId="21127CFD" w14:textId="3EDB07B4" w:rsidR="00F159ED" w:rsidRDefault="008E3CC9" w:rsidP="000C0362">
      <w:pPr>
        <w:pStyle w:val="ListParagraph"/>
        <w:numPr>
          <w:ilvl w:val="0"/>
          <w:numId w:val="17"/>
        </w:numPr>
        <w:spacing w:line="276" w:lineRule="auto"/>
        <w:jc w:val="both"/>
      </w:pPr>
      <w:r>
        <w:t>available at:</w:t>
      </w:r>
      <w:r w:rsidRPr="008E3CC9">
        <w:t xml:space="preserve"> </w:t>
      </w:r>
      <w:hyperlink r:id="rId9" w:history="1">
        <w:r>
          <w:rPr>
            <w:rStyle w:val="Hyperlink"/>
          </w:rPr>
          <w:t>Nottingham City Centre Hotels | Book Hotels In Nottingham (Goldsmith Street) | Premier Inn</w:t>
        </w:r>
      </w:hyperlink>
    </w:p>
    <w:p w14:paraId="26E0A7AE" w14:textId="2F004194" w:rsidR="008E3CC9" w:rsidRDefault="008E3CC9" w:rsidP="000C0362">
      <w:pPr>
        <w:pStyle w:val="ListParagraph"/>
        <w:numPr>
          <w:ilvl w:val="0"/>
          <w:numId w:val="17"/>
        </w:numPr>
        <w:spacing w:line="276" w:lineRule="auto"/>
        <w:jc w:val="both"/>
      </w:pPr>
      <w:r>
        <w:t>Accessed on: 21</w:t>
      </w:r>
      <w:r w:rsidRPr="000C0362">
        <w:rPr>
          <w:vertAlign w:val="superscript"/>
        </w:rPr>
        <w:t>st</w:t>
      </w:r>
      <w:r>
        <w:t xml:space="preserve"> May 2024</w:t>
      </w:r>
      <w:r w:rsidR="000C0362">
        <w:t>.</w:t>
      </w:r>
    </w:p>
    <w:p w14:paraId="34716CE2" w14:textId="07D2977C" w:rsidR="000849D5" w:rsidRDefault="000849D5" w:rsidP="000C0362">
      <w:pPr>
        <w:pStyle w:val="ListParagraph"/>
        <w:numPr>
          <w:ilvl w:val="0"/>
          <w:numId w:val="17"/>
        </w:numPr>
        <w:spacing w:line="276" w:lineRule="auto"/>
        <w:jc w:val="both"/>
      </w:pPr>
      <w:proofErr w:type="spellStart"/>
      <w:r>
        <w:t>Samelane</w:t>
      </w:r>
      <w:proofErr w:type="spellEnd"/>
      <w:r>
        <w:t xml:space="preserve">, (March 2017), </w:t>
      </w:r>
      <w:r w:rsidRPr="000C0362">
        <w:rPr>
          <w:i/>
          <w:iCs/>
        </w:rPr>
        <w:t xml:space="preserve">Understanding the Role of Feedback in Communication, </w:t>
      </w:r>
      <w:proofErr w:type="spellStart"/>
      <w:r>
        <w:t>Samelane</w:t>
      </w:r>
      <w:proofErr w:type="spellEnd"/>
      <w:r>
        <w:t>.</w:t>
      </w:r>
    </w:p>
    <w:p w14:paraId="424768BC" w14:textId="6C815604" w:rsidR="000849D5" w:rsidRDefault="000849D5" w:rsidP="000C0362">
      <w:pPr>
        <w:pStyle w:val="ListParagraph"/>
        <w:numPr>
          <w:ilvl w:val="0"/>
          <w:numId w:val="17"/>
        </w:numPr>
        <w:spacing w:line="276" w:lineRule="auto"/>
        <w:jc w:val="both"/>
      </w:pPr>
      <w:r>
        <w:t xml:space="preserve">Available at: </w:t>
      </w:r>
      <w:r w:rsidRPr="000849D5">
        <w:t xml:space="preserve"> </w:t>
      </w:r>
      <w:hyperlink r:id="rId10" w:history="1">
        <w:r>
          <w:rPr>
            <w:rStyle w:val="Hyperlink"/>
          </w:rPr>
          <w:t xml:space="preserve">What is the Importance of Feedback in communication? | </w:t>
        </w:r>
        <w:proofErr w:type="spellStart"/>
        <w:r>
          <w:rPr>
            <w:rStyle w:val="Hyperlink"/>
          </w:rPr>
          <w:t>Samelane</w:t>
        </w:r>
        <w:proofErr w:type="spellEnd"/>
      </w:hyperlink>
    </w:p>
    <w:p w14:paraId="4B24E1CC" w14:textId="6DC14676" w:rsidR="000849D5" w:rsidRDefault="000849D5" w:rsidP="000C0362">
      <w:pPr>
        <w:pStyle w:val="ListParagraph"/>
        <w:numPr>
          <w:ilvl w:val="0"/>
          <w:numId w:val="17"/>
        </w:numPr>
        <w:spacing w:line="276" w:lineRule="auto"/>
        <w:jc w:val="both"/>
      </w:pPr>
      <w:r>
        <w:t>Accessed on 21</w:t>
      </w:r>
      <w:r w:rsidRPr="000C0362">
        <w:rPr>
          <w:vertAlign w:val="superscript"/>
        </w:rPr>
        <w:t>st</w:t>
      </w:r>
      <w:r>
        <w:t xml:space="preserve"> May</w:t>
      </w:r>
      <w:r w:rsidR="000C0362">
        <w:t>.</w:t>
      </w:r>
    </w:p>
    <w:p w14:paraId="2DF1FF2E" w14:textId="77777777" w:rsidR="000C0362" w:rsidRPr="000C0362" w:rsidRDefault="000C0362" w:rsidP="000C0362">
      <w:pPr>
        <w:pStyle w:val="ListParagraph"/>
        <w:numPr>
          <w:ilvl w:val="0"/>
          <w:numId w:val="17"/>
        </w:numPr>
        <w:spacing w:line="276" w:lineRule="auto"/>
        <w:jc w:val="both"/>
        <w:rPr>
          <w:rFonts w:ascii="Arial" w:hAnsi="Arial" w:cs="Arial"/>
        </w:rPr>
      </w:pPr>
      <w:r w:rsidRPr="000C0362">
        <w:rPr>
          <w:rFonts w:ascii="Arial" w:hAnsi="Arial" w:cs="Arial"/>
        </w:rPr>
        <w:t>ACAS. (2021). Employment Law. Retrieved from https://www.acas.org.uk/employment-law</w:t>
      </w:r>
    </w:p>
    <w:p w14:paraId="37D76393" w14:textId="77777777" w:rsidR="000C0362" w:rsidRPr="000C0362" w:rsidRDefault="000C0362" w:rsidP="000C0362">
      <w:pPr>
        <w:spacing w:line="276" w:lineRule="auto"/>
        <w:jc w:val="both"/>
        <w:rPr>
          <w:rFonts w:ascii="Arial" w:hAnsi="Arial" w:cs="Arial"/>
        </w:rPr>
      </w:pPr>
    </w:p>
    <w:p w14:paraId="5D13CC67" w14:textId="77777777" w:rsidR="000C0362" w:rsidRPr="000C0362" w:rsidRDefault="000C0362" w:rsidP="000C0362">
      <w:pPr>
        <w:spacing w:line="276" w:lineRule="auto"/>
        <w:jc w:val="both"/>
        <w:rPr>
          <w:rFonts w:ascii="Arial" w:hAnsi="Arial" w:cs="Arial"/>
        </w:rPr>
      </w:pPr>
    </w:p>
    <w:p w14:paraId="5B9568A1" w14:textId="77777777" w:rsidR="000C0362" w:rsidRPr="000C0362" w:rsidRDefault="000C0362" w:rsidP="000C0362">
      <w:pPr>
        <w:spacing w:line="276" w:lineRule="auto"/>
        <w:jc w:val="both"/>
        <w:rPr>
          <w:rFonts w:ascii="Arial" w:hAnsi="Arial" w:cs="Arial"/>
        </w:rPr>
      </w:pPr>
    </w:p>
    <w:p w14:paraId="0DDBC0D5" w14:textId="77777777" w:rsidR="000C0362" w:rsidRPr="000C0362" w:rsidRDefault="000C0362" w:rsidP="000C0362">
      <w:pPr>
        <w:pStyle w:val="ListParagraph"/>
        <w:numPr>
          <w:ilvl w:val="0"/>
          <w:numId w:val="17"/>
        </w:numPr>
        <w:spacing w:line="276" w:lineRule="auto"/>
        <w:jc w:val="both"/>
        <w:rPr>
          <w:rFonts w:ascii="Arial" w:hAnsi="Arial" w:cs="Arial"/>
        </w:rPr>
      </w:pPr>
      <w:proofErr w:type="spellStart"/>
      <w:r w:rsidRPr="000C0362">
        <w:rPr>
          <w:rFonts w:ascii="Arial" w:hAnsi="Arial" w:cs="Arial"/>
        </w:rPr>
        <w:t>AlBattat</w:t>
      </w:r>
      <w:proofErr w:type="spellEnd"/>
      <w:r w:rsidRPr="000C0362">
        <w:rPr>
          <w:rFonts w:ascii="Arial" w:hAnsi="Arial" w:cs="Arial"/>
        </w:rPr>
        <w:t>, A. R., &amp; Mat Som, A. P. (2013). Employee Dissatisfaction and Turnover Crises in the Malaysian Hospitality Industry. International Journal of Business and Management, 8(5), 62-71.</w:t>
      </w:r>
    </w:p>
    <w:p w14:paraId="428164C6" w14:textId="77777777" w:rsidR="000C0362" w:rsidRPr="000C0362" w:rsidRDefault="000C0362" w:rsidP="000C0362">
      <w:pPr>
        <w:spacing w:line="276" w:lineRule="auto"/>
        <w:jc w:val="both"/>
        <w:rPr>
          <w:rFonts w:ascii="Arial" w:hAnsi="Arial" w:cs="Arial"/>
        </w:rPr>
      </w:pPr>
    </w:p>
    <w:p w14:paraId="7903DF03" w14:textId="77777777" w:rsidR="000C0362" w:rsidRPr="000C0362" w:rsidRDefault="000C0362" w:rsidP="000C0362">
      <w:pPr>
        <w:spacing w:line="276" w:lineRule="auto"/>
        <w:jc w:val="both"/>
        <w:rPr>
          <w:rFonts w:ascii="Arial" w:hAnsi="Arial" w:cs="Arial"/>
        </w:rPr>
      </w:pPr>
    </w:p>
    <w:p w14:paraId="248F6330" w14:textId="77777777" w:rsidR="000C0362" w:rsidRPr="000C0362" w:rsidRDefault="000C0362" w:rsidP="000C0362">
      <w:pPr>
        <w:spacing w:line="276" w:lineRule="auto"/>
        <w:jc w:val="both"/>
        <w:rPr>
          <w:rFonts w:ascii="Arial" w:hAnsi="Arial" w:cs="Arial"/>
        </w:rPr>
      </w:pPr>
    </w:p>
    <w:p w14:paraId="2BDCEDE6" w14:textId="77777777" w:rsidR="000C0362" w:rsidRPr="000C0362" w:rsidRDefault="000C0362" w:rsidP="000C0362">
      <w:pPr>
        <w:pStyle w:val="ListParagraph"/>
        <w:numPr>
          <w:ilvl w:val="0"/>
          <w:numId w:val="17"/>
        </w:numPr>
        <w:spacing w:line="276" w:lineRule="auto"/>
        <w:jc w:val="both"/>
        <w:rPr>
          <w:rFonts w:ascii="Arial" w:hAnsi="Arial" w:cs="Arial"/>
        </w:rPr>
      </w:pPr>
      <w:r w:rsidRPr="000C0362">
        <w:rPr>
          <w:rFonts w:ascii="Arial" w:hAnsi="Arial" w:cs="Arial"/>
        </w:rPr>
        <w:t xml:space="preserve">Ariffin, A. A. M., </w:t>
      </w:r>
      <w:proofErr w:type="spellStart"/>
      <w:r w:rsidRPr="000C0362">
        <w:rPr>
          <w:rFonts w:ascii="Arial" w:hAnsi="Arial" w:cs="Arial"/>
        </w:rPr>
        <w:t>Maghzi</w:t>
      </w:r>
      <w:proofErr w:type="spellEnd"/>
      <w:r w:rsidRPr="000C0362">
        <w:rPr>
          <w:rFonts w:ascii="Arial" w:hAnsi="Arial" w:cs="Arial"/>
        </w:rPr>
        <w:t>, A., &amp; Aziz, A. A. (2011). Understanding hotel hospitality and differences between local and foreign guests. International Journal of Hospitality Management, 30(3), 631-642.</w:t>
      </w:r>
    </w:p>
    <w:p w14:paraId="559F52A4" w14:textId="77777777" w:rsidR="000C0362" w:rsidRPr="000C0362" w:rsidRDefault="000C0362" w:rsidP="000C0362">
      <w:pPr>
        <w:spacing w:line="276" w:lineRule="auto"/>
        <w:jc w:val="both"/>
        <w:rPr>
          <w:rFonts w:ascii="Arial" w:hAnsi="Arial" w:cs="Arial"/>
        </w:rPr>
      </w:pPr>
    </w:p>
    <w:p w14:paraId="5C323F5C" w14:textId="77777777" w:rsidR="000C0362" w:rsidRPr="000C0362" w:rsidRDefault="000C0362" w:rsidP="000C0362">
      <w:pPr>
        <w:spacing w:line="276" w:lineRule="auto"/>
        <w:jc w:val="both"/>
        <w:rPr>
          <w:rFonts w:ascii="Arial" w:hAnsi="Arial" w:cs="Arial"/>
        </w:rPr>
      </w:pPr>
    </w:p>
    <w:p w14:paraId="0EB587D6" w14:textId="77777777" w:rsidR="000C0362" w:rsidRPr="000C0362" w:rsidRDefault="000C0362" w:rsidP="000C0362">
      <w:pPr>
        <w:spacing w:line="276" w:lineRule="auto"/>
        <w:jc w:val="both"/>
        <w:rPr>
          <w:rFonts w:ascii="Arial" w:hAnsi="Arial" w:cs="Arial"/>
        </w:rPr>
      </w:pPr>
    </w:p>
    <w:p w14:paraId="6528E74B" w14:textId="77777777" w:rsidR="000C0362" w:rsidRPr="000C0362" w:rsidRDefault="000C0362" w:rsidP="000C0362">
      <w:pPr>
        <w:pStyle w:val="ListParagraph"/>
        <w:numPr>
          <w:ilvl w:val="0"/>
          <w:numId w:val="17"/>
        </w:numPr>
        <w:spacing w:line="276" w:lineRule="auto"/>
        <w:jc w:val="both"/>
        <w:rPr>
          <w:rFonts w:ascii="Arial" w:hAnsi="Arial" w:cs="Arial"/>
        </w:rPr>
      </w:pPr>
      <w:r w:rsidRPr="000C0362">
        <w:rPr>
          <w:rFonts w:ascii="Arial" w:hAnsi="Arial" w:cs="Arial"/>
        </w:rPr>
        <w:t xml:space="preserve">Baker, T. L., &amp; Crompton, J. L. (2000). Quality, satisfaction, and </w:t>
      </w:r>
      <w:proofErr w:type="spellStart"/>
      <w:r w:rsidRPr="000C0362">
        <w:rPr>
          <w:rFonts w:ascii="Arial" w:hAnsi="Arial" w:cs="Arial"/>
        </w:rPr>
        <w:t>behavioral</w:t>
      </w:r>
      <w:proofErr w:type="spellEnd"/>
      <w:r w:rsidRPr="000C0362">
        <w:rPr>
          <w:rFonts w:ascii="Arial" w:hAnsi="Arial" w:cs="Arial"/>
        </w:rPr>
        <w:t xml:space="preserve"> intentions. Annals of Tourism Research, 27(3), 785-804.</w:t>
      </w:r>
    </w:p>
    <w:p w14:paraId="6D3E1E2E" w14:textId="77777777" w:rsidR="000C0362" w:rsidRPr="000C0362" w:rsidRDefault="000C0362" w:rsidP="000C0362">
      <w:pPr>
        <w:spacing w:line="276" w:lineRule="auto"/>
        <w:jc w:val="both"/>
        <w:rPr>
          <w:rFonts w:ascii="Arial" w:hAnsi="Arial" w:cs="Arial"/>
        </w:rPr>
      </w:pPr>
    </w:p>
    <w:p w14:paraId="0318C72C" w14:textId="77777777" w:rsidR="000C0362" w:rsidRPr="000C0362" w:rsidRDefault="000C0362" w:rsidP="000C0362">
      <w:pPr>
        <w:spacing w:line="276" w:lineRule="auto"/>
        <w:jc w:val="both"/>
        <w:rPr>
          <w:rFonts w:ascii="Arial" w:hAnsi="Arial" w:cs="Arial"/>
        </w:rPr>
      </w:pPr>
    </w:p>
    <w:p w14:paraId="689D8B38" w14:textId="77777777" w:rsidR="000C0362" w:rsidRPr="000C0362" w:rsidRDefault="000C0362" w:rsidP="000C0362">
      <w:pPr>
        <w:spacing w:line="276" w:lineRule="auto"/>
        <w:jc w:val="both"/>
        <w:rPr>
          <w:rFonts w:ascii="Arial" w:hAnsi="Arial" w:cs="Arial"/>
        </w:rPr>
      </w:pPr>
    </w:p>
    <w:p w14:paraId="7EF2D1F0" w14:textId="77777777" w:rsidR="000C0362" w:rsidRPr="000C0362" w:rsidRDefault="000C0362" w:rsidP="000C0362">
      <w:pPr>
        <w:pStyle w:val="ListParagraph"/>
        <w:numPr>
          <w:ilvl w:val="0"/>
          <w:numId w:val="17"/>
        </w:numPr>
        <w:spacing w:line="276" w:lineRule="auto"/>
        <w:jc w:val="both"/>
        <w:rPr>
          <w:rFonts w:ascii="Arial" w:hAnsi="Arial" w:cs="Arial"/>
        </w:rPr>
      </w:pPr>
      <w:r w:rsidRPr="000C0362">
        <w:rPr>
          <w:rFonts w:ascii="Arial" w:hAnsi="Arial" w:cs="Arial"/>
        </w:rPr>
        <w:lastRenderedPageBreak/>
        <w:t>Baum, T. (2015). Human resource management for tourism, hospitality, and leisure: An international perspective. Cengage Learning.</w:t>
      </w:r>
    </w:p>
    <w:p w14:paraId="446CD8ED" w14:textId="77777777" w:rsidR="000C0362" w:rsidRPr="000C0362" w:rsidRDefault="000C0362" w:rsidP="000C0362">
      <w:pPr>
        <w:spacing w:line="276" w:lineRule="auto"/>
        <w:jc w:val="both"/>
        <w:rPr>
          <w:rFonts w:ascii="Arial" w:hAnsi="Arial" w:cs="Arial"/>
        </w:rPr>
      </w:pPr>
    </w:p>
    <w:p w14:paraId="1ECAD5F0" w14:textId="77777777" w:rsidR="000C0362" w:rsidRPr="000C0362" w:rsidRDefault="000C0362" w:rsidP="000C0362">
      <w:pPr>
        <w:spacing w:line="276" w:lineRule="auto"/>
        <w:jc w:val="both"/>
        <w:rPr>
          <w:rFonts w:ascii="Arial" w:hAnsi="Arial" w:cs="Arial"/>
        </w:rPr>
      </w:pPr>
    </w:p>
    <w:p w14:paraId="667E29DB" w14:textId="77777777" w:rsidR="000C0362" w:rsidRPr="000C0362" w:rsidRDefault="000C0362" w:rsidP="000C0362">
      <w:pPr>
        <w:spacing w:line="276" w:lineRule="auto"/>
        <w:jc w:val="both"/>
        <w:rPr>
          <w:rFonts w:ascii="Arial" w:hAnsi="Arial" w:cs="Arial"/>
        </w:rPr>
      </w:pPr>
    </w:p>
    <w:p w14:paraId="1118B651" w14:textId="77777777" w:rsidR="000C0362" w:rsidRPr="000C0362" w:rsidRDefault="000C0362" w:rsidP="000C0362">
      <w:pPr>
        <w:pStyle w:val="ListParagraph"/>
        <w:numPr>
          <w:ilvl w:val="0"/>
          <w:numId w:val="17"/>
        </w:numPr>
        <w:spacing w:line="276" w:lineRule="auto"/>
        <w:jc w:val="both"/>
        <w:rPr>
          <w:rFonts w:ascii="Arial" w:hAnsi="Arial" w:cs="Arial"/>
        </w:rPr>
      </w:pPr>
      <w:r w:rsidRPr="000C0362">
        <w:rPr>
          <w:rFonts w:ascii="Arial" w:hAnsi="Arial" w:cs="Arial"/>
        </w:rPr>
        <w:t>Bowen, J. T., &amp; Chen, S. L. (2001). The relationship between customer loyalty and customer satisfaction. International Journal of Contemporary Hospitality Management, 13(5), 213-217.</w:t>
      </w:r>
    </w:p>
    <w:p w14:paraId="7C16E949" w14:textId="77777777" w:rsidR="000C0362" w:rsidRPr="000C0362" w:rsidRDefault="000C0362" w:rsidP="000C0362">
      <w:pPr>
        <w:spacing w:line="276" w:lineRule="auto"/>
        <w:jc w:val="both"/>
        <w:rPr>
          <w:rFonts w:ascii="Arial" w:hAnsi="Arial" w:cs="Arial"/>
        </w:rPr>
      </w:pPr>
    </w:p>
    <w:p w14:paraId="160087A3" w14:textId="77777777" w:rsidR="000C0362" w:rsidRPr="000C0362" w:rsidRDefault="000C0362" w:rsidP="000C0362">
      <w:pPr>
        <w:spacing w:line="276" w:lineRule="auto"/>
        <w:jc w:val="both"/>
        <w:rPr>
          <w:rFonts w:ascii="Arial" w:hAnsi="Arial" w:cs="Arial"/>
        </w:rPr>
      </w:pPr>
    </w:p>
    <w:p w14:paraId="2D604445" w14:textId="77777777" w:rsidR="000C0362" w:rsidRPr="000C0362" w:rsidRDefault="000C0362" w:rsidP="000C0362">
      <w:pPr>
        <w:spacing w:line="276" w:lineRule="auto"/>
        <w:jc w:val="both"/>
        <w:rPr>
          <w:rFonts w:ascii="Arial" w:hAnsi="Arial" w:cs="Arial"/>
        </w:rPr>
      </w:pPr>
    </w:p>
    <w:p w14:paraId="6127CC8D" w14:textId="77777777" w:rsidR="000C0362" w:rsidRPr="000C0362" w:rsidRDefault="000C0362" w:rsidP="000C0362">
      <w:pPr>
        <w:pStyle w:val="ListParagraph"/>
        <w:numPr>
          <w:ilvl w:val="0"/>
          <w:numId w:val="17"/>
        </w:numPr>
        <w:spacing w:line="276" w:lineRule="auto"/>
        <w:jc w:val="both"/>
        <w:rPr>
          <w:rFonts w:ascii="Arial" w:hAnsi="Arial" w:cs="Arial"/>
        </w:rPr>
      </w:pPr>
      <w:r w:rsidRPr="000C0362">
        <w:rPr>
          <w:rFonts w:ascii="Arial" w:hAnsi="Arial" w:cs="Arial"/>
        </w:rPr>
        <w:t>Brown, J., &amp; Lee, A. (2021). Effective Training Programs in Hospitality Management. Journal of Hospitality Management, 33(2), 101-115.</w:t>
      </w:r>
    </w:p>
    <w:p w14:paraId="4EDF33FC" w14:textId="77777777" w:rsidR="000C0362" w:rsidRPr="000C0362" w:rsidRDefault="000C0362" w:rsidP="000C0362">
      <w:pPr>
        <w:spacing w:line="276" w:lineRule="auto"/>
        <w:jc w:val="both"/>
        <w:rPr>
          <w:rFonts w:ascii="Arial" w:hAnsi="Arial" w:cs="Arial"/>
        </w:rPr>
      </w:pPr>
    </w:p>
    <w:p w14:paraId="63DA2090" w14:textId="77777777" w:rsidR="000C0362" w:rsidRPr="000C0362" w:rsidRDefault="000C0362" w:rsidP="000C0362">
      <w:pPr>
        <w:spacing w:line="276" w:lineRule="auto"/>
        <w:jc w:val="both"/>
        <w:rPr>
          <w:rFonts w:ascii="Arial" w:hAnsi="Arial" w:cs="Arial"/>
        </w:rPr>
      </w:pPr>
    </w:p>
    <w:p w14:paraId="4220223C" w14:textId="77777777" w:rsidR="000C0362" w:rsidRPr="000C0362" w:rsidRDefault="000C0362" w:rsidP="000C0362">
      <w:pPr>
        <w:spacing w:line="276" w:lineRule="auto"/>
        <w:jc w:val="both"/>
        <w:rPr>
          <w:rFonts w:ascii="Arial" w:hAnsi="Arial" w:cs="Arial"/>
        </w:rPr>
      </w:pPr>
    </w:p>
    <w:p w14:paraId="65CE1D2E" w14:textId="77777777" w:rsidR="000C0362" w:rsidRPr="000C0362" w:rsidRDefault="000C0362" w:rsidP="000C0362">
      <w:pPr>
        <w:pStyle w:val="ListParagraph"/>
        <w:numPr>
          <w:ilvl w:val="0"/>
          <w:numId w:val="17"/>
        </w:numPr>
        <w:spacing w:line="276" w:lineRule="auto"/>
        <w:jc w:val="both"/>
        <w:rPr>
          <w:rFonts w:ascii="Arial" w:hAnsi="Arial" w:cs="Arial"/>
        </w:rPr>
      </w:pPr>
      <w:r w:rsidRPr="000C0362">
        <w:rPr>
          <w:rFonts w:ascii="Arial" w:hAnsi="Arial" w:cs="Arial"/>
        </w:rPr>
        <w:t>Brunt, P., &amp; Brophy, A. (2004). Hotel food and beverage management: Key issues and conclusions. International Journal of Contemporary Hospitality Management, 16(7), 436-443.</w:t>
      </w:r>
    </w:p>
    <w:p w14:paraId="2F424F32" w14:textId="77777777" w:rsidR="000C0362" w:rsidRPr="000C0362" w:rsidRDefault="000C0362" w:rsidP="000C0362">
      <w:pPr>
        <w:spacing w:line="276" w:lineRule="auto"/>
        <w:jc w:val="both"/>
        <w:rPr>
          <w:rFonts w:ascii="Arial" w:hAnsi="Arial" w:cs="Arial"/>
        </w:rPr>
      </w:pPr>
    </w:p>
    <w:p w14:paraId="1DE4F0B5" w14:textId="77777777" w:rsidR="000C0362" w:rsidRPr="000C0362" w:rsidRDefault="000C0362" w:rsidP="000C0362">
      <w:pPr>
        <w:spacing w:line="276" w:lineRule="auto"/>
        <w:jc w:val="both"/>
        <w:rPr>
          <w:rFonts w:ascii="Arial" w:hAnsi="Arial" w:cs="Arial"/>
        </w:rPr>
      </w:pPr>
    </w:p>
    <w:p w14:paraId="72F3046D" w14:textId="77777777" w:rsidR="000C0362" w:rsidRPr="000C0362" w:rsidRDefault="000C0362" w:rsidP="000C0362">
      <w:pPr>
        <w:spacing w:line="276" w:lineRule="auto"/>
        <w:jc w:val="both"/>
        <w:rPr>
          <w:rFonts w:ascii="Arial" w:hAnsi="Arial" w:cs="Arial"/>
        </w:rPr>
      </w:pPr>
    </w:p>
    <w:p w14:paraId="6FFDBE09" w14:textId="77777777" w:rsidR="000C0362" w:rsidRPr="000C0362" w:rsidRDefault="000C0362" w:rsidP="000C0362">
      <w:pPr>
        <w:pStyle w:val="ListParagraph"/>
        <w:numPr>
          <w:ilvl w:val="0"/>
          <w:numId w:val="17"/>
        </w:numPr>
        <w:spacing w:line="276" w:lineRule="auto"/>
        <w:jc w:val="both"/>
        <w:rPr>
          <w:rFonts w:ascii="Arial" w:hAnsi="Arial" w:cs="Arial"/>
        </w:rPr>
      </w:pPr>
      <w:proofErr w:type="spellStart"/>
      <w:r w:rsidRPr="000C0362">
        <w:rPr>
          <w:rFonts w:ascii="Arial" w:hAnsi="Arial" w:cs="Arial"/>
        </w:rPr>
        <w:t>Buhalis</w:t>
      </w:r>
      <w:proofErr w:type="spellEnd"/>
      <w:r w:rsidRPr="000C0362">
        <w:rPr>
          <w:rFonts w:ascii="Arial" w:hAnsi="Arial" w:cs="Arial"/>
        </w:rPr>
        <w:t xml:space="preserve">, D., &amp; Law, R. (2008). Progress in information technology and tourism management: 20 years on and 10 years after the Internet—The state of </w:t>
      </w:r>
      <w:proofErr w:type="spellStart"/>
      <w:r w:rsidRPr="000C0362">
        <w:rPr>
          <w:rFonts w:ascii="Arial" w:hAnsi="Arial" w:cs="Arial"/>
        </w:rPr>
        <w:t>eTourism</w:t>
      </w:r>
      <w:proofErr w:type="spellEnd"/>
      <w:r w:rsidRPr="000C0362">
        <w:rPr>
          <w:rFonts w:ascii="Arial" w:hAnsi="Arial" w:cs="Arial"/>
        </w:rPr>
        <w:t xml:space="preserve"> research. Tourism Management, 29(4), 609-623.</w:t>
      </w:r>
    </w:p>
    <w:p w14:paraId="74704398" w14:textId="77777777" w:rsidR="000C0362" w:rsidRPr="000C0362" w:rsidRDefault="000C0362" w:rsidP="000C0362">
      <w:pPr>
        <w:spacing w:line="276" w:lineRule="auto"/>
        <w:jc w:val="both"/>
        <w:rPr>
          <w:rFonts w:ascii="Arial" w:hAnsi="Arial" w:cs="Arial"/>
        </w:rPr>
      </w:pPr>
    </w:p>
    <w:p w14:paraId="11DE26D1" w14:textId="77777777" w:rsidR="000C0362" w:rsidRPr="000C0362" w:rsidRDefault="000C0362" w:rsidP="000C0362">
      <w:pPr>
        <w:spacing w:line="276" w:lineRule="auto"/>
        <w:jc w:val="both"/>
        <w:rPr>
          <w:rFonts w:ascii="Arial" w:hAnsi="Arial" w:cs="Arial"/>
        </w:rPr>
      </w:pPr>
    </w:p>
    <w:p w14:paraId="1283D880" w14:textId="77777777" w:rsidR="000C0362" w:rsidRPr="000C0362" w:rsidRDefault="000C0362" w:rsidP="000C0362">
      <w:pPr>
        <w:spacing w:line="276" w:lineRule="auto"/>
        <w:jc w:val="both"/>
        <w:rPr>
          <w:rFonts w:ascii="Arial" w:hAnsi="Arial" w:cs="Arial"/>
        </w:rPr>
      </w:pPr>
    </w:p>
    <w:p w14:paraId="67155F4B" w14:textId="77777777" w:rsidR="000C0362" w:rsidRPr="000C0362" w:rsidRDefault="000C0362" w:rsidP="000C0362">
      <w:pPr>
        <w:pStyle w:val="ListParagraph"/>
        <w:numPr>
          <w:ilvl w:val="0"/>
          <w:numId w:val="17"/>
        </w:numPr>
        <w:spacing w:line="276" w:lineRule="auto"/>
        <w:jc w:val="both"/>
        <w:rPr>
          <w:rFonts w:ascii="Arial" w:hAnsi="Arial" w:cs="Arial"/>
        </w:rPr>
      </w:pPr>
      <w:proofErr w:type="spellStart"/>
      <w:r w:rsidRPr="000C0362">
        <w:rPr>
          <w:rFonts w:ascii="Arial" w:hAnsi="Arial" w:cs="Arial"/>
        </w:rPr>
        <w:t>Camison</w:t>
      </w:r>
      <w:proofErr w:type="spellEnd"/>
      <w:r w:rsidRPr="000C0362">
        <w:rPr>
          <w:rFonts w:ascii="Arial" w:hAnsi="Arial" w:cs="Arial"/>
        </w:rPr>
        <w:t>, C. (1996). Total quality management in hospitality: an application of the EFQM model. Tourism Management, 17(3), 191-201.</w:t>
      </w:r>
    </w:p>
    <w:p w14:paraId="39F5B450" w14:textId="77777777" w:rsidR="000C0362" w:rsidRPr="000C0362" w:rsidRDefault="000C0362" w:rsidP="000C0362">
      <w:pPr>
        <w:spacing w:line="276" w:lineRule="auto"/>
        <w:jc w:val="both"/>
        <w:rPr>
          <w:rFonts w:ascii="Arial" w:hAnsi="Arial" w:cs="Arial"/>
        </w:rPr>
      </w:pPr>
    </w:p>
    <w:p w14:paraId="22132267" w14:textId="77777777" w:rsidR="000C0362" w:rsidRPr="000C0362" w:rsidRDefault="000C0362" w:rsidP="000C0362">
      <w:pPr>
        <w:spacing w:line="276" w:lineRule="auto"/>
        <w:jc w:val="both"/>
        <w:rPr>
          <w:rFonts w:ascii="Arial" w:hAnsi="Arial" w:cs="Arial"/>
        </w:rPr>
      </w:pPr>
    </w:p>
    <w:p w14:paraId="531B8BE1" w14:textId="77777777" w:rsidR="000C0362" w:rsidRPr="000C0362" w:rsidRDefault="000C0362" w:rsidP="000C0362">
      <w:pPr>
        <w:spacing w:line="276" w:lineRule="auto"/>
        <w:jc w:val="both"/>
        <w:rPr>
          <w:rFonts w:ascii="Arial" w:hAnsi="Arial" w:cs="Arial"/>
        </w:rPr>
      </w:pPr>
    </w:p>
    <w:p w14:paraId="62D214FF" w14:textId="77777777" w:rsidR="000C0362" w:rsidRPr="000C0362" w:rsidRDefault="000C0362" w:rsidP="000C0362">
      <w:pPr>
        <w:pStyle w:val="ListParagraph"/>
        <w:numPr>
          <w:ilvl w:val="0"/>
          <w:numId w:val="17"/>
        </w:numPr>
        <w:spacing w:line="276" w:lineRule="auto"/>
        <w:jc w:val="both"/>
        <w:rPr>
          <w:rFonts w:ascii="Arial" w:hAnsi="Arial" w:cs="Arial"/>
        </w:rPr>
      </w:pPr>
      <w:r w:rsidRPr="000C0362">
        <w:rPr>
          <w:rFonts w:ascii="Arial" w:hAnsi="Arial" w:cs="Arial"/>
        </w:rPr>
        <w:t>Chand, M. (2010). Human resources development practices and their impact on employee productivity: A perceptual analysis of private, public, and foreign banks. Indian Journal of Industrial Relations, 46(2), 424-429.</w:t>
      </w:r>
    </w:p>
    <w:p w14:paraId="307C67CF" w14:textId="77777777" w:rsidR="000C0362" w:rsidRPr="000C0362" w:rsidRDefault="000C0362" w:rsidP="000C0362">
      <w:pPr>
        <w:spacing w:line="276" w:lineRule="auto"/>
        <w:jc w:val="both"/>
        <w:rPr>
          <w:rFonts w:ascii="Arial" w:hAnsi="Arial" w:cs="Arial"/>
        </w:rPr>
      </w:pPr>
    </w:p>
    <w:p w14:paraId="2FA73CA1" w14:textId="77777777" w:rsidR="000C0362" w:rsidRPr="000C0362" w:rsidRDefault="000C0362" w:rsidP="000C0362">
      <w:pPr>
        <w:spacing w:line="276" w:lineRule="auto"/>
        <w:jc w:val="both"/>
        <w:rPr>
          <w:rFonts w:ascii="Arial" w:hAnsi="Arial" w:cs="Arial"/>
        </w:rPr>
      </w:pPr>
    </w:p>
    <w:p w14:paraId="3DCDAA74" w14:textId="77777777" w:rsidR="000C0362" w:rsidRPr="000C0362" w:rsidRDefault="000C0362" w:rsidP="000C0362">
      <w:pPr>
        <w:spacing w:line="276" w:lineRule="auto"/>
        <w:jc w:val="both"/>
        <w:rPr>
          <w:rFonts w:ascii="Arial" w:hAnsi="Arial" w:cs="Arial"/>
        </w:rPr>
      </w:pPr>
    </w:p>
    <w:p w14:paraId="1611064D" w14:textId="77777777" w:rsidR="000C0362" w:rsidRPr="000C0362" w:rsidRDefault="000C0362" w:rsidP="000C0362">
      <w:pPr>
        <w:pStyle w:val="ListParagraph"/>
        <w:numPr>
          <w:ilvl w:val="0"/>
          <w:numId w:val="17"/>
        </w:numPr>
        <w:spacing w:line="276" w:lineRule="auto"/>
        <w:jc w:val="both"/>
        <w:rPr>
          <w:rFonts w:ascii="Arial" w:hAnsi="Arial" w:cs="Arial"/>
        </w:rPr>
      </w:pPr>
      <w:r w:rsidRPr="000C0362">
        <w:rPr>
          <w:rFonts w:ascii="Arial" w:hAnsi="Arial" w:cs="Arial"/>
        </w:rPr>
        <w:t>Chi, C. G., &amp; Gursoy, D. (2009). Employee satisfaction, customer satisfaction, and financial performance: An empirical examination. International Journal of Hospitality Management, 28(2), 245-253.</w:t>
      </w:r>
    </w:p>
    <w:p w14:paraId="262B6981" w14:textId="77777777" w:rsidR="000C0362" w:rsidRPr="000C0362" w:rsidRDefault="000C0362" w:rsidP="000C0362">
      <w:pPr>
        <w:spacing w:line="276" w:lineRule="auto"/>
        <w:jc w:val="both"/>
        <w:rPr>
          <w:rFonts w:ascii="Arial" w:hAnsi="Arial" w:cs="Arial"/>
        </w:rPr>
      </w:pPr>
    </w:p>
    <w:p w14:paraId="6A7B2FCF" w14:textId="77777777" w:rsidR="000C0362" w:rsidRPr="000C0362" w:rsidRDefault="000C0362" w:rsidP="000C0362">
      <w:pPr>
        <w:spacing w:line="276" w:lineRule="auto"/>
        <w:jc w:val="both"/>
        <w:rPr>
          <w:rFonts w:ascii="Arial" w:hAnsi="Arial" w:cs="Arial"/>
        </w:rPr>
      </w:pPr>
    </w:p>
    <w:p w14:paraId="12E61003" w14:textId="77777777" w:rsidR="000C0362" w:rsidRPr="000C0362" w:rsidRDefault="000C0362" w:rsidP="000C0362">
      <w:pPr>
        <w:spacing w:line="276" w:lineRule="auto"/>
        <w:jc w:val="both"/>
        <w:rPr>
          <w:rFonts w:ascii="Arial" w:hAnsi="Arial" w:cs="Arial"/>
        </w:rPr>
      </w:pPr>
    </w:p>
    <w:p w14:paraId="1F010794" w14:textId="77777777" w:rsidR="000C0362" w:rsidRPr="000C0362" w:rsidRDefault="000C0362" w:rsidP="000C0362">
      <w:pPr>
        <w:pStyle w:val="ListParagraph"/>
        <w:numPr>
          <w:ilvl w:val="0"/>
          <w:numId w:val="17"/>
        </w:numPr>
        <w:spacing w:line="276" w:lineRule="auto"/>
        <w:jc w:val="both"/>
        <w:rPr>
          <w:rFonts w:ascii="Arial" w:hAnsi="Arial" w:cs="Arial"/>
        </w:rPr>
      </w:pPr>
      <w:r w:rsidRPr="000C0362">
        <w:rPr>
          <w:rFonts w:ascii="Arial" w:hAnsi="Arial" w:cs="Arial"/>
        </w:rPr>
        <w:t>Clarke, A., &amp; Chen, W. (2007). International hospitality management: concepts and cases. Routledge.</w:t>
      </w:r>
    </w:p>
    <w:p w14:paraId="058C6CFF" w14:textId="77777777" w:rsidR="000C0362" w:rsidRPr="000C0362" w:rsidRDefault="000C0362" w:rsidP="000C0362">
      <w:pPr>
        <w:spacing w:line="276" w:lineRule="auto"/>
        <w:jc w:val="both"/>
        <w:rPr>
          <w:rFonts w:ascii="Arial" w:hAnsi="Arial" w:cs="Arial"/>
        </w:rPr>
      </w:pPr>
    </w:p>
    <w:p w14:paraId="773E16E6" w14:textId="77777777" w:rsidR="000C0362" w:rsidRPr="000C0362" w:rsidRDefault="000C0362" w:rsidP="000C0362">
      <w:pPr>
        <w:spacing w:line="276" w:lineRule="auto"/>
        <w:jc w:val="both"/>
        <w:rPr>
          <w:rFonts w:ascii="Arial" w:hAnsi="Arial" w:cs="Arial"/>
        </w:rPr>
      </w:pPr>
    </w:p>
    <w:p w14:paraId="24017276" w14:textId="77777777" w:rsidR="000C0362" w:rsidRPr="000C0362" w:rsidRDefault="000C0362" w:rsidP="000C0362">
      <w:pPr>
        <w:spacing w:line="276" w:lineRule="auto"/>
        <w:jc w:val="both"/>
        <w:rPr>
          <w:rFonts w:ascii="Arial" w:hAnsi="Arial" w:cs="Arial"/>
        </w:rPr>
      </w:pPr>
    </w:p>
    <w:p w14:paraId="6690EAE9" w14:textId="77777777" w:rsidR="000C0362" w:rsidRPr="000C0362" w:rsidRDefault="000C0362" w:rsidP="000C0362">
      <w:pPr>
        <w:pStyle w:val="ListParagraph"/>
        <w:numPr>
          <w:ilvl w:val="0"/>
          <w:numId w:val="17"/>
        </w:numPr>
        <w:spacing w:line="276" w:lineRule="auto"/>
        <w:jc w:val="both"/>
        <w:rPr>
          <w:rFonts w:ascii="Arial" w:hAnsi="Arial" w:cs="Arial"/>
        </w:rPr>
      </w:pPr>
      <w:r w:rsidRPr="000C0362">
        <w:rPr>
          <w:rFonts w:ascii="Arial" w:hAnsi="Arial" w:cs="Arial"/>
        </w:rPr>
        <w:t>Davidson, M. C. G., Timo, N., &amp; Wang, Y. (2010). How much does labour turnover cost? A case study of Australian four- and five-star hotels. International Journal of Contemporary Hospitality Management, 22(4), 451-466.</w:t>
      </w:r>
    </w:p>
    <w:p w14:paraId="6090E8E0" w14:textId="77777777" w:rsidR="000C0362" w:rsidRPr="000C0362" w:rsidRDefault="000C0362" w:rsidP="000C0362">
      <w:pPr>
        <w:spacing w:line="276" w:lineRule="auto"/>
        <w:jc w:val="both"/>
        <w:rPr>
          <w:rFonts w:ascii="Arial" w:hAnsi="Arial" w:cs="Arial"/>
        </w:rPr>
      </w:pPr>
    </w:p>
    <w:p w14:paraId="3242B95C" w14:textId="77777777" w:rsidR="000C0362" w:rsidRPr="000C0362" w:rsidRDefault="000C0362" w:rsidP="000C0362">
      <w:pPr>
        <w:spacing w:line="276" w:lineRule="auto"/>
        <w:jc w:val="both"/>
        <w:rPr>
          <w:rFonts w:ascii="Arial" w:hAnsi="Arial" w:cs="Arial"/>
        </w:rPr>
      </w:pPr>
    </w:p>
    <w:p w14:paraId="44CDCC0C" w14:textId="77777777" w:rsidR="000C0362" w:rsidRPr="000C0362" w:rsidRDefault="000C0362" w:rsidP="000C0362">
      <w:pPr>
        <w:spacing w:line="276" w:lineRule="auto"/>
        <w:jc w:val="both"/>
        <w:rPr>
          <w:rFonts w:ascii="Arial" w:hAnsi="Arial" w:cs="Arial"/>
        </w:rPr>
      </w:pPr>
    </w:p>
    <w:p w14:paraId="2619C918" w14:textId="77777777" w:rsidR="000C0362" w:rsidRPr="000C0362" w:rsidRDefault="000C0362" w:rsidP="000C0362">
      <w:pPr>
        <w:pStyle w:val="ListParagraph"/>
        <w:numPr>
          <w:ilvl w:val="0"/>
          <w:numId w:val="17"/>
        </w:numPr>
        <w:spacing w:line="276" w:lineRule="auto"/>
        <w:jc w:val="both"/>
        <w:rPr>
          <w:rFonts w:ascii="Arial" w:hAnsi="Arial" w:cs="Arial"/>
        </w:rPr>
      </w:pPr>
      <w:r w:rsidRPr="000C0362">
        <w:rPr>
          <w:rFonts w:ascii="Arial" w:hAnsi="Arial" w:cs="Arial"/>
        </w:rPr>
        <w:t>Dittmer, P. R., &amp; Griffin, G. G. (1993). Dimensions of the hospitality industry: An introduction. Van Nostrand Reinhold.</w:t>
      </w:r>
    </w:p>
    <w:p w14:paraId="4644644D" w14:textId="77777777" w:rsidR="000C0362" w:rsidRPr="000C0362" w:rsidRDefault="000C0362" w:rsidP="000C0362">
      <w:pPr>
        <w:spacing w:line="276" w:lineRule="auto"/>
        <w:jc w:val="both"/>
        <w:rPr>
          <w:rFonts w:ascii="Arial" w:hAnsi="Arial" w:cs="Arial"/>
        </w:rPr>
      </w:pPr>
    </w:p>
    <w:p w14:paraId="48C8BBDC" w14:textId="77777777" w:rsidR="000C0362" w:rsidRPr="000C0362" w:rsidRDefault="000C0362" w:rsidP="000C0362">
      <w:pPr>
        <w:spacing w:line="276" w:lineRule="auto"/>
        <w:jc w:val="both"/>
        <w:rPr>
          <w:rFonts w:ascii="Arial" w:hAnsi="Arial" w:cs="Arial"/>
        </w:rPr>
      </w:pPr>
    </w:p>
    <w:p w14:paraId="57DBB140" w14:textId="77777777" w:rsidR="000C0362" w:rsidRPr="000C0362" w:rsidRDefault="000C0362" w:rsidP="000C0362">
      <w:pPr>
        <w:spacing w:line="276" w:lineRule="auto"/>
        <w:jc w:val="both"/>
        <w:rPr>
          <w:rFonts w:ascii="Arial" w:hAnsi="Arial" w:cs="Arial"/>
        </w:rPr>
      </w:pPr>
    </w:p>
    <w:p w14:paraId="222BC549" w14:textId="77777777" w:rsidR="000C0362" w:rsidRPr="000C0362" w:rsidRDefault="000C0362" w:rsidP="000C0362">
      <w:pPr>
        <w:pStyle w:val="ListParagraph"/>
        <w:numPr>
          <w:ilvl w:val="0"/>
          <w:numId w:val="17"/>
        </w:numPr>
        <w:spacing w:line="276" w:lineRule="auto"/>
        <w:jc w:val="both"/>
        <w:rPr>
          <w:rFonts w:ascii="Arial" w:hAnsi="Arial" w:cs="Arial"/>
        </w:rPr>
      </w:pPr>
      <w:r w:rsidRPr="000C0362">
        <w:rPr>
          <w:rFonts w:ascii="Arial" w:hAnsi="Arial" w:cs="Arial"/>
        </w:rPr>
        <w:t>Enz, C. A. (2010). Hospitality strategic management: Concepts and cases. John Wiley &amp; Sons.</w:t>
      </w:r>
    </w:p>
    <w:p w14:paraId="043C3D9E" w14:textId="77777777" w:rsidR="000C0362" w:rsidRPr="000C0362" w:rsidRDefault="000C0362" w:rsidP="000C0362">
      <w:pPr>
        <w:spacing w:line="276" w:lineRule="auto"/>
        <w:jc w:val="both"/>
        <w:rPr>
          <w:rFonts w:ascii="Arial" w:hAnsi="Arial" w:cs="Arial"/>
        </w:rPr>
      </w:pPr>
    </w:p>
    <w:p w14:paraId="16147D70" w14:textId="77777777" w:rsidR="000C0362" w:rsidRPr="000C0362" w:rsidRDefault="000C0362" w:rsidP="000C0362">
      <w:pPr>
        <w:spacing w:line="276" w:lineRule="auto"/>
        <w:jc w:val="both"/>
        <w:rPr>
          <w:rFonts w:ascii="Arial" w:hAnsi="Arial" w:cs="Arial"/>
        </w:rPr>
      </w:pPr>
    </w:p>
    <w:p w14:paraId="2B1CFD84" w14:textId="77777777" w:rsidR="000C0362" w:rsidRPr="000C0362" w:rsidRDefault="000C0362" w:rsidP="000C0362">
      <w:pPr>
        <w:spacing w:line="276" w:lineRule="auto"/>
        <w:jc w:val="both"/>
        <w:rPr>
          <w:rFonts w:ascii="Arial" w:hAnsi="Arial" w:cs="Arial"/>
        </w:rPr>
      </w:pPr>
    </w:p>
    <w:p w14:paraId="123683E7" w14:textId="77777777" w:rsidR="000C0362" w:rsidRPr="000C0362" w:rsidRDefault="000C0362" w:rsidP="000C0362">
      <w:pPr>
        <w:pStyle w:val="ListParagraph"/>
        <w:numPr>
          <w:ilvl w:val="0"/>
          <w:numId w:val="17"/>
        </w:numPr>
        <w:spacing w:line="276" w:lineRule="auto"/>
        <w:jc w:val="both"/>
        <w:rPr>
          <w:rFonts w:ascii="Arial" w:hAnsi="Arial" w:cs="Arial"/>
        </w:rPr>
      </w:pPr>
      <w:r w:rsidRPr="000C0362">
        <w:rPr>
          <w:rFonts w:ascii="Arial" w:hAnsi="Arial" w:cs="Arial"/>
        </w:rPr>
        <w:t xml:space="preserve">Enz, C. A., &amp; </w:t>
      </w:r>
      <w:proofErr w:type="spellStart"/>
      <w:r w:rsidRPr="000C0362">
        <w:rPr>
          <w:rFonts w:ascii="Arial" w:hAnsi="Arial" w:cs="Arial"/>
        </w:rPr>
        <w:t>Siguaw</w:t>
      </w:r>
      <w:proofErr w:type="spellEnd"/>
      <w:r w:rsidRPr="000C0362">
        <w:rPr>
          <w:rFonts w:ascii="Arial" w:hAnsi="Arial" w:cs="Arial"/>
        </w:rPr>
        <w:t>, J. A. (2000). Best practices in human resources. Cornell Hotel and Restaurant Administration Quarterly, 41(1), 48-61.</w:t>
      </w:r>
    </w:p>
    <w:p w14:paraId="506EEB51" w14:textId="77777777" w:rsidR="000C0362" w:rsidRPr="000C0362" w:rsidRDefault="000C0362" w:rsidP="000C0362">
      <w:pPr>
        <w:spacing w:line="276" w:lineRule="auto"/>
        <w:jc w:val="both"/>
        <w:rPr>
          <w:rFonts w:ascii="Arial" w:hAnsi="Arial" w:cs="Arial"/>
        </w:rPr>
      </w:pPr>
    </w:p>
    <w:p w14:paraId="4A465752" w14:textId="77777777" w:rsidR="000C0362" w:rsidRPr="000C0362" w:rsidRDefault="000C0362" w:rsidP="000C0362">
      <w:pPr>
        <w:spacing w:line="276" w:lineRule="auto"/>
        <w:jc w:val="both"/>
        <w:rPr>
          <w:rFonts w:ascii="Arial" w:hAnsi="Arial" w:cs="Arial"/>
        </w:rPr>
      </w:pPr>
    </w:p>
    <w:p w14:paraId="0790B6EA" w14:textId="77777777" w:rsidR="000C0362" w:rsidRPr="000C0362" w:rsidRDefault="000C0362" w:rsidP="000C0362">
      <w:pPr>
        <w:spacing w:line="276" w:lineRule="auto"/>
        <w:jc w:val="both"/>
        <w:rPr>
          <w:rFonts w:ascii="Arial" w:hAnsi="Arial" w:cs="Arial"/>
        </w:rPr>
      </w:pPr>
    </w:p>
    <w:p w14:paraId="55C5E57B" w14:textId="77777777" w:rsidR="000C0362" w:rsidRPr="000C0362" w:rsidRDefault="000C0362" w:rsidP="000C0362">
      <w:pPr>
        <w:pStyle w:val="ListParagraph"/>
        <w:numPr>
          <w:ilvl w:val="0"/>
          <w:numId w:val="17"/>
        </w:numPr>
        <w:spacing w:line="276" w:lineRule="auto"/>
        <w:jc w:val="both"/>
        <w:rPr>
          <w:rFonts w:ascii="Arial" w:hAnsi="Arial" w:cs="Arial"/>
        </w:rPr>
      </w:pPr>
      <w:r w:rsidRPr="000C0362">
        <w:rPr>
          <w:rFonts w:ascii="Arial" w:hAnsi="Arial" w:cs="Arial"/>
        </w:rPr>
        <w:t>Gannon, J., Roper, A., &amp; Doherty, L. (2015). Strategic human resource management: Insights from the international hotel industry. International Journal of Hospitality Management, 47, 65-75.</w:t>
      </w:r>
    </w:p>
    <w:p w14:paraId="24017B8C" w14:textId="77777777" w:rsidR="000C0362" w:rsidRPr="000C0362" w:rsidRDefault="000C0362" w:rsidP="000C0362">
      <w:pPr>
        <w:spacing w:line="276" w:lineRule="auto"/>
        <w:jc w:val="both"/>
        <w:rPr>
          <w:rFonts w:ascii="Arial" w:hAnsi="Arial" w:cs="Arial"/>
        </w:rPr>
      </w:pPr>
    </w:p>
    <w:p w14:paraId="67ED77DC" w14:textId="77777777" w:rsidR="000C0362" w:rsidRPr="000C0362" w:rsidRDefault="000C0362" w:rsidP="000C0362">
      <w:pPr>
        <w:spacing w:line="276" w:lineRule="auto"/>
        <w:jc w:val="both"/>
        <w:rPr>
          <w:rFonts w:ascii="Arial" w:hAnsi="Arial" w:cs="Arial"/>
        </w:rPr>
      </w:pPr>
    </w:p>
    <w:p w14:paraId="1C1C1023" w14:textId="77777777" w:rsidR="000C0362" w:rsidRPr="000C0362" w:rsidRDefault="000C0362" w:rsidP="000C0362">
      <w:pPr>
        <w:spacing w:line="276" w:lineRule="auto"/>
        <w:jc w:val="both"/>
        <w:rPr>
          <w:rFonts w:ascii="Arial" w:hAnsi="Arial" w:cs="Arial"/>
        </w:rPr>
      </w:pPr>
    </w:p>
    <w:p w14:paraId="7BA3C0B0" w14:textId="77777777" w:rsidR="000C0362" w:rsidRPr="000C0362" w:rsidRDefault="000C0362" w:rsidP="000C0362">
      <w:pPr>
        <w:pStyle w:val="ListParagraph"/>
        <w:numPr>
          <w:ilvl w:val="0"/>
          <w:numId w:val="17"/>
        </w:numPr>
        <w:spacing w:line="276" w:lineRule="auto"/>
        <w:jc w:val="both"/>
        <w:rPr>
          <w:rFonts w:ascii="Arial" w:hAnsi="Arial" w:cs="Arial"/>
        </w:rPr>
      </w:pPr>
      <w:r w:rsidRPr="000C0362">
        <w:rPr>
          <w:rFonts w:ascii="Arial" w:hAnsi="Arial" w:cs="Arial"/>
        </w:rPr>
        <w:t>Gursoy, D., &amp; Swanger, N. (2007). Performance-enhancing internal strategic factors: Impacts on financial success. International Journal of Hospitality Management, 26(1), 213-227.</w:t>
      </w:r>
    </w:p>
    <w:p w14:paraId="5424260F" w14:textId="77777777" w:rsidR="000C0362" w:rsidRPr="000C0362" w:rsidRDefault="000C0362" w:rsidP="000C0362">
      <w:pPr>
        <w:spacing w:line="276" w:lineRule="auto"/>
        <w:jc w:val="both"/>
        <w:rPr>
          <w:rFonts w:ascii="Arial" w:hAnsi="Arial" w:cs="Arial"/>
        </w:rPr>
      </w:pPr>
    </w:p>
    <w:p w14:paraId="09D4ECB0" w14:textId="77777777" w:rsidR="000C0362" w:rsidRPr="000C0362" w:rsidRDefault="000C0362" w:rsidP="000C0362">
      <w:pPr>
        <w:spacing w:line="276" w:lineRule="auto"/>
        <w:jc w:val="both"/>
        <w:rPr>
          <w:rFonts w:ascii="Arial" w:hAnsi="Arial" w:cs="Arial"/>
        </w:rPr>
      </w:pPr>
    </w:p>
    <w:p w14:paraId="4888CA3E" w14:textId="77777777" w:rsidR="000C0362" w:rsidRPr="000C0362" w:rsidRDefault="000C0362" w:rsidP="000C0362">
      <w:pPr>
        <w:spacing w:line="276" w:lineRule="auto"/>
        <w:jc w:val="both"/>
        <w:rPr>
          <w:rFonts w:ascii="Arial" w:hAnsi="Arial" w:cs="Arial"/>
        </w:rPr>
      </w:pPr>
    </w:p>
    <w:p w14:paraId="42C3901A" w14:textId="77777777" w:rsidR="000C0362" w:rsidRPr="000C0362" w:rsidRDefault="000C0362" w:rsidP="000C0362">
      <w:pPr>
        <w:pStyle w:val="ListParagraph"/>
        <w:numPr>
          <w:ilvl w:val="0"/>
          <w:numId w:val="17"/>
        </w:numPr>
        <w:spacing w:line="276" w:lineRule="auto"/>
        <w:jc w:val="both"/>
        <w:rPr>
          <w:rFonts w:ascii="Arial" w:hAnsi="Arial" w:cs="Arial"/>
        </w:rPr>
      </w:pPr>
      <w:r w:rsidRPr="000C0362">
        <w:rPr>
          <w:rFonts w:ascii="Arial" w:hAnsi="Arial" w:cs="Arial"/>
        </w:rPr>
        <w:t>Harris, K. J., &amp; Cannon, D. F. (1995). Service quality in the hospitality industry. Journal of Quality Assurance in Hospitality &amp; Tourism, 1(1), 43-59.</w:t>
      </w:r>
    </w:p>
    <w:p w14:paraId="637C1EA5" w14:textId="77777777" w:rsidR="000C0362" w:rsidRPr="000C0362" w:rsidRDefault="000C0362" w:rsidP="000C0362">
      <w:pPr>
        <w:spacing w:line="276" w:lineRule="auto"/>
        <w:jc w:val="both"/>
        <w:rPr>
          <w:rFonts w:ascii="Arial" w:hAnsi="Arial" w:cs="Arial"/>
        </w:rPr>
      </w:pPr>
    </w:p>
    <w:p w14:paraId="2BB07AAE" w14:textId="77777777" w:rsidR="000C0362" w:rsidRPr="000C0362" w:rsidRDefault="000C0362" w:rsidP="000C0362">
      <w:pPr>
        <w:spacing w:line="276" w:lineRule="auto"/>
        <w:jc w:val="both"/>
        <w:rPr>
          <w:rFonts w:ascii="Arial" w:hAnsi="Arial" w:cs="Arial"/>
        </w:rPr>
      </w:pPr>
    </w:p>
    <w:p w14:paraId="2C5F3DC7" w14:textId="77777777" w:rsidR="000C0362" w:rsidRPr="000C0362" w:rsidRDefault="000C0362" w:rsidP="000C0362">
      <w:pPr>
        <w:spacing w:line="276" w:lineRule="auto"/>
        <w:jc w:val="both"/>
        <w:rPr>
          <w:rFonts w:ascii="Arial" w:hAnsi="Arial" w:cs="Arial"/>
        </w:rPr>
      </w:pPr>
    </w:p>
    <w:p w14:paraId="5CD1C997" w14:textId="77777777" w:rsidR="000C0362" w:rsidRPr="000C0362" w:rsidRDefault="000C0362" w:rsidP="000C0362">
      <w:pPr>
        <w:pStyle w:val="ListParagraph"/>
        <w:numPr>
          <w:ilvl w:val="0"/>
          <w:numId w:val="17"/>
        </w:numPr>
        <w:spacing w:line="276" w:lineRule="auto"/>
        <w:jc w:val="both"/>
        <w:rPr>
          <w:rFonts w:ascii="Arial" w:hAnsi="Arial" w:cs="Arial"/>
        </w:rPr>
      </w:pPr>
      <w:r w:rsidRPr="000C0362">
        <w:rPr>
          <w:rFonts w:ascii="Arial" w:hAnsi="Arial" w:cs="Arial"/>
        </w:rPr>
        <w:t>Henderson, M. (2017). The Role of Communication in Effective Management. Management Today, 29(4), 44-52.</w:t>
      </w:r>
    </w:p>
    <w:p w14:paraId="772F9EF0" w14:textId="77777777" w:rsidR="000C0362" w:rsidRPr="000C0362" w:rsidRDefault="000C0362" w:rsidP="000C0362">
      <w:pPr>
        <w:spacing w:line="276" w:lineRule="auto"/>
        <w:jc w:val="both"/>
        <w:rPr>
          <w:rFonts w:ascii="Arial" w:hAnsi="Arial" w:cs="Arial"/>
        </w:rPr>
      </w:pPr>
    </w:p>
    <w:p w14:paraId="78F14B67" w14:textId="77777777" w:rsidR="000C0362" w:rsidRPr="000C0362" w:rsidRDefault="000C0362" w:rsidP="000C0362">
      <w:pPr>
        <w:spacing w:line="276" w:lineRule="auto"/>
        <w:jc w:val="both"/>
        <w:rPr>
          <w:rFonts w:ascii="Arial" w:hAnsi="Arial" w:cs="Arial"/>
        </w:rPr>
      </w:pPr>
    </w:p>
    <w:p w14:paraId="5BE6B61D" w14:textId="77777777" w:rsidR="000C0362" w:rsidRPr="000C0362" w:rsidRDefault="000C0362" w:rsidP="000C0362">
      <w:pPr>
        <w:spacing w:line="276" w:lineRule="auto"/>
        <w:jc w:val="both"/>
        <w:rPr>
          <w:rFonts w:ascii="Arial" w:hAnsi="Arial" w:cs="Arial"/>
        </w:rPr>
      </w:pPr>
    </w:p>
    <w:p w14:paraId="3CE54E94" w14:textId="77777777" w:rsidR="000C0362" w:rsidRPr="000C0362" w:rsidRDefault="000C0362" w:rsidP="000C0362">
      <w:pPr>
        <w:pStyle w:val="ListParagraph"/>
        <w:numPr>
          <w:ilvl w:val="0"/>
          <w:numId w:val="17"/>
        </w:numPr>
        <w:spacing w:line="276" w:lineRule="auto"/>
        <w:jc w:val="both"/>
        <w:rPr>
          <w:rFonts w:ascii="Arial" w:hAnsi="Arial" w:cs="Arial"/>
        </w:rPr>
      </w:pPr>
      <w:proofErr w:type="spellStart"/>
      <w:r w:rsidRPr="000C0362">
        <w:rPr>
          <w:rFonts w:ascii="Arial" w:hAnsi="Arial" w:cs="Arial"/>
        </w:rPr>
        <w:t>Hinkin</w:t>
      </w:r>
      <w:proofErr w:type="spellEnd"/>
      <w:r w:rsidRPr="000C0362">
        <w:rPr>
          <w:rFonts w:ascii="Arial" w:hAnsi="Arial" w:cs="Arial"/>
        </w:rPr>
        <w:t>, T. R., &amp; Tracey, J. B. (2000). The cost of turnover: Putting a price on the learning curve. Cornell Hotel and Restaurant Administration Quarterly, 41(3), 14-21.</w:t>
      </w:r>
    </w:p>
    <w:p w14:paraId="440447A7" w14:textId="77777777" w:rsidR="000C0362" w:rsidRPr="000C0362" w:rsidRDefault="000C0362" w:rsidP="000C0362">
      <w:pPr>
        <w:spacing w:line="276" w:lineRule="auto"/>
        <w:jc w:val="both"/>
        <w:rPr>
          <w:rFonts w:ascii="Arial" w:hAnsi="Arial" w:cs="Arial"/>
        </w:rPr>
      </w:pPr>
    </w:p>
    <w:p w14:paraId="733D9ADF" w14:textId="77777777" w:rsidR="000C0362" w:rsidRPr="000C0362" w:rsidRDefault="000C0362" w:rsidP="000C0362">
      <w:pPr>
        <w:spacing w:line="276" w:lineRule="auto"/>
        <w:jc w:val="both"/>
        <w:rPr>
          <w:rFonts w:ascii="Arial" w:hAnsi="Arial" w:cs="Arial"/>
        </w:rPr>
      </w:pPr>
    </w:p>
    <w:p w14:paraId="1D6B489C" w14:textId="77777777" w:rsidR="000C0362" w:rsidRPr="000C0362" w:rsidRDefault="000C0362" w:rsidP="000C0362">
      <w:pPr>
        <w:spacing w:line="276" w:lineRule="auto"/>
        <w:jc w:val="both"/>
        <w:rPr>
          <w:rFonts w:ascii="Arial" w:hAnsi="Arial" w:cs="Arial"/>
        </w:rPr>
      </w:pPr>
    </w:p>
    <w:p w14:paraId="37CD5C38" w14:textId="77777777" w:rsidR="000C0362" w:rsidRPr="000C0362" w:rsidRDefault="000C0362" w:rsidP="000C0362">
      <w:pPr>
        <w:pStyle w:val="ListParagraph"/>
        <w:numPr>
          <w:ilvl w:val="0"/>
          <w:numId w:val="17"/>
        </w:numPr>
        <w:spacing w:line="276" w:lineRule="auto"/>
        <w:jc w:val="both"/>
        <w:rPr>
          <w:rFonts w:ascii="Arial" w:hAnsi="Arial" w:cs="Arial"/>
        </w:rPr>
      </w:pPr>
      <w:r w:rsidRPr="000C0362">
        <w:rPr>
          <w:rFonts w:ascii="Arial" w:hAnsi="Arial" w:cs="Arial"/>
        </w:rPr>
        <w:t xml:space="preserve">Ivanov, S., &amp; </w:t>
      </w:r>
      <w:proofErr w:type="spellStart"/>
      <w:r w:rsidRPr="000C0362">
        <w:rPr>
          <w:rFonts w:ascii="Arial" w:hAnsi="Arial" w:cs="Arial"/>
        </w:rPr>
        <w:t>Zhechev</w:t>
      </w:r>
      <w:proofErr w:type="spellEnd"/>
      <w:r w:rsidRPr="000C0362">
        <w:rPr>
          <w:rFonts w:ascii="Arial" w:hAnsi="Arial" w:cs="Arial"/>
        </w:rPr>
        <w:t>, V. (2012). Hotel revenue management–a critical literature review. Tourism Review, 67(3), 155-167.</w:t>
      </w:r>
    </w:p>
    <w:p w14:paraId="5C579820" w14:textId="77777777" w:rsidR="000C0362" w:rsidRPr="000C0362" w:rsidRDefault="000C0362" w:rsidP="000C0362">
      <w:pPr>
        <w:spacing w:line="276" w:lineRule="auto"/>
        <w:jc w:val="both"/>
        <w:rPr>
          <w:rFonts w:ascii="Arial" w:hAnsi="Arial" w:cs="Arial"/>
        </w:rPr>
      </w:pPr>
    </w:p>
    <w:p w14:paraId="2773DDEA" w14:textId="77777777" w:rsidR="000C0362" w:rsidRPr="000C0362" w:rsidRDefault="000C0362" w:rsidP="000C0362">
      <w:pPr>
        <w:spacing w:line="276" w:lineRule="auto"/>
        <w:jc w:val="both"/>
        <w:rPr>
          <w:rFonts w:ascii="Arial" w:hAnsi="Arial" w:cs="Arial"/>
        </w:rPr>
      </w:pPr>
    </w:p>
    <w:p w14:paraId="23152F21" w14:textId="77777777" w:rsidR="000C0362" w:rsidRPr="000C0362" w:rsidRDefault="000C0362" w:rsidP="000C0362">
      <w:pPr>
        <w:spacing w:line="276" w:lineRule="auto"/>
        <w:jc w:val="both"/>
        <w:rPr>
          <w:rFonts w:ascii="Arial" w:hAnsi="Arial" w:cs="Arial"/>
        </w:rPr>
      </w:pPr>
    </w:p>
    <w:p w14:paraId="7EBDC5A6" w14:textId="77777777" w:rsidR="000C0362" w:rsidRPr="000C0362" w:rsidRDefault="000C0362" w:rsidP="000C0362">
      <w:pPr>
        <w:pStyle w:val="ListParagraph"/>
        <w:numPr>
          <w:ilvl w:val="0"/>
          <w:numId w:val="17"/>
        </w:numPr>
        <w:spacing w:line="276" w:lineRule="auto"/>
        <w:jc w:val="both"/>
        <w:rPr>
          <w:rFonts w:ascii="Arial" w:hAnsi="Arial" w:cs="Arial"/>
        </w:rPr>
      </w:pPr>
      <w:r w:rsidRPr="000C0362">
        <w:rPr>
          <w:rFonts w:ascii="Arial" w:hAnsi="Arial" w:cs="Arial"/>
        </w:rPr>
        <w:t>Jones, P., &amp; Lockwood, A. (2004). The Management of Hotel Operations. Thomson Learning.</w:t>
      </w:r>
    </w:p>
    <w:p w14:paraId="51546824" w14:textId="77777777" w:rsidR="000C0362" w:rsidRPr="000C0362" w:rsidRDefault="000C0362" w:rsidP="000C0362">
      <w:pPr>
        <w:spacing w:line="276" w:lineRule="auto"/>
        <w:jc w:val="both"/>
        <w:rPr>
          <w:rFonts w:ascii="Arial" w:hAnsi="Arial" w:cs="Arial"/>
        </w:rPr>
      </w:pPr>
    </w:p>
    <w:p w14:paraId="2E2C0A37" w14:textId="77777777" w:rsidR="000C0362" w:rsidRPr="000C0362" w:rsidRDefault="000C0362" w:rsidP="000C0362">
      <w:pPr>
        <w:spacing w:line="276" w:lineRule="auto"/>
        <w:jc w:val="both"/>
        <w:rPr>
          <w:rFonts w:ascii="Arial" w:hAnsi="Arial" w:cs="Arial"/>
        </w:rPr>
      </w:pPr>
    </w:p>
    <w:p w14:paraId="6A90B15A" w14:textId="77777777" w:rsidR="000C0362" w:rsidRPr="000C0362" w:rsidRDefault="000C0362" w:rsidP="000C0362">
      <w:pPr>
        <w:spacing w:line="276" w:lineRule="auto"/>
        <w:jc w:val="both"/>
        <w:rPr>
          <w:rFonts w:ascii="Arial" w:hAnsi="Arial" w:cs="Arial"/>
        </w:rPr>
      </w:pPr>
    </w:p>
    <w:p w14:paraId="4BF0AD93" w14:textId="77777777" w:rsidR="000C0362" w:rsidRPr="000C0362" w:rsidRDefault="000C0362" w:rsidP="000C0362">
      <w:pPr>
        <w:pStyle w:val="ListParagraph"/>
        <w:numPr>
          <w:ilvl w:val="0"/>
          <w:numId w:val="17"/>
        </w:numPr>
        <w:spacing w:line="276" w:lineRule="auto"/>
        <w:jc w:val="both"/>
        <w:rPr>
          <w:rFonts w:ascii="Arial" w:hAnsi="Arial" w:cs="Arial"/>
        </w:rPr>
      </w:pPr>
      <w:r w:rsidRPr="000C0362">
        <w:rPr>
          <w:rFonts w:ascii="Arial" w:hAnsi="Arial" w:cs="Arial"/>
        </w:rPr>
        <w:t>Jones, R. (2020). Cost Management Strategies in the Hotel Industry. International Journal of Hospitality Management, 28(3), 233-245.</w:t>
      </w:r>
    </w:p>
    <w:p w14:paraId="6B3FBF1C" w14:textId="77777777" w:rsidR="000C0362" w:rsidRPr="000C0362" w:rsidRDefault="000C0362" w:rsidP="000C0362">
      <w:pPr>
        <w:spacing w:line="276" w:lineRule="auto"/>
        <w:jc w:val="both"/>
        <w:rPr>
          <w:rFonts w:ascii="Arial" w:hAnsi="Arial" w:cs="Arial"/>
        </w:rPr>
      </w:pPr>
    </w:p>
    <w:p w14:paraId="079385CB" w14:textId="77777777" w:rsidR="000C0362" w:rsidRPr="000C0362" w:rsidRDefault="000C0362" w:rsidP="000C0362">
      <w:pPr>
        <w:spacing w:line="276" w:lineRule="auto"/>
        <w:jc w:val="both"/>
        <w:rPr>
          <w:rFonts w:ascii="Arial" w:hAnsi="Arial" w:cs="Arial"/>
        </w:rPr>
      </w:pPr>
    </w:p>
    <w:p w14:paraId="41807086" w14:textId="77777777" w:rsidR="000C0362" w:rsidRPr="000C0362" w:rsidRDefault="000C0362" w:rsidP="000C0362">
      <w:pPr>
        <w:spacing w:line="276" w:lineRule="auto"/>
        <w:jc w:val="both"/>
        <w:rPr>
          <w:rFonts w:ascii="Arial" w:hAnsi="Arial" w:cs="Arial"/>
        </w:rPr>
      </w:pPr>
    </w:p>
    <w:p w14:paraId="77698BDC" w14:textId="77777777" w:rsidR="000C0362" w:rsidRPr="000C0362" w:rsidRDefault="000C0362" w:rsidP="000C0362">
      <w:pPr>
        <w:pStyle w:val="ListParagraph"/>
        <w:numPr>
          <w:ilvl w:val="0"/>
          <w:numId w:val="17"/>
        </w:numPr>
        <w:spacing w:line="276" w:lineRule="auto"/>
        <w:jc w:val="both"/>
        <w:rPr>
          <w:rFonts w:ascii="Arial" w:hAnsi="Arial" w:cs="Arial"/>
        </w:rPr>
      </w:pPr>
      <w:proofErr w:type="spellStart"/>
      <w:r w:rsidRPr="000C0362">
        <w:rPr>
          <w:rFonts w:ascii="Arial" w:hAnsi="Arial" w:cs="Arial"/>
        </w:rPr>
        <w:t>Kandampully</w:t>
      </w:r>
      <w:proofErr w:type="spellEnd"/>
      <w:r w:rsidRPr="000C0362">
        <w:rPr>
          <w:rFonts w:ascii="Arial" w:hAnsi="Arial" w:cs="Arial"/>
        </w:rPr>
        <w:t xml:space="preserve">, J., &amp; </w:t>
      </w:r>
      <w:proofErr w:type="spellStart"/>
      <w:r w:rsidRPr="000C0362">
        <w:rPr>
          <w:rFonts w:ascii="Arial" w:hAnsi="Arial" w:cs="Arial"/>
        </w:rPr>
        <w:t>Suhartanto</w:t>
      </w:r>
      <w:proofErr w:type="spellEnd"/>
      <w:r w:rsidRPr="000C0362">
        <w:rPr>
          <w:rFonts w:ascii="Arial" w:hAnsi="Arial" w:cs="Arial"/>
        </w:rPr>
        <w:t>, D. (2000). Customer loyalty in the hotel industry: The role of customer satisfaction and image. International Journal of Contemporary Hospitality Management, 12(6), 346-351.</w:t>
      </w:r>
    </w:p>
    <w:p w14:paraId="27276631" w14:textId="77777777" w:rsidR="000C0362" w:rsidRPr="000C0362" w:rsidRDefault="000C0362" w:rsidP="000C0362">
      <w:pPr>
        <w:spacing w:line="276" w:lineRule="auto"/>
        <w:jc w:val="both"/>
        <w:rPr>
          <w:rFonts w:ascii="Arial" w:hAnsi="Arial" w:cs="Arial"/>
        </w:rPr>
      </w:pPr>
    </w:p>
    <w:p w14:paraId="2D88359A" w14:textId="77777777" w:rsidR="000C0362" w:rsidRPr="000C0362" w:rsidRDefault="000C0362" w:rsidP="000C0362">
      <w:pPr>
        <w:spacing w:line="276" w:lineRule="auto"/>
        <w:jc w:val="both"/>
        <w:rPr>
          <w:rFonts w:ascii="Arial" w:hAnsi="Arial" w:cs="Arial"/>
        </w:rPr>
      </w:pPr>
    </w:p>
    <w:p w14:paraId="5D7D1994" w14:textId="77777777" w:rsidR="000C0362" w:rsidRPr="000C0362" w:rsidRDefault="000C0362" w:rsidP="000C0362">
      <w:pPr>
        <w:spacing w:line="276" w:lineRule="auto"/>
        <w:jc w:val="both"/>
        <w:rPr>
          <w:rFonts w:ascii="Arial" w:hAnsi="Arial" w:cs="Arial"/>
        </w:rPr>
      </w:pPr>
    </w:p>
    <w:p w14:paraId="234B2B4B" w14:textId="77777777" w:rsidR="000C0362" w:rsidRPr="000C0362" w:rsidRDefault="000C0362" w:rsidP="000C0362">
      <w:pPr>
        <w:pStyle w:val="ListParagraph"/>
        <w:numPr>
          <w:ilvl w:val="0"/>
          <w:numId w:val="17"/>
        </w:numPr>
        <w:spacing w:line="276" w:lineRule="auto"/>
        <w:jc w:val="both"/>
        <w:rPr>
          <w:rFonts w:ascii="Arial" w:hAnsi="Arial" w:cs="Arial"/>
        </w:rPr>
      </w:pPr>
      <w:r w:rsidRPr="000C0362">
        <w:rPr>
          <w:rFonts w:ascii="Arial" w:hAnsi="Arial" w:cs="Arial"/>
        </w:rPr>
        <w:t>Kim, W. G., &amp; Cha, Y. (2002). Antecedents and consequences of relationship quality in hotel industry. International Journal of Hospitality Management, 21(4), 321-338.</w:t>
      </w:r>
    </w:p>
    <w:p w14:paraId="15C89EA3" w14:textId="77777777" w:rsidR="000C0362" w:rsidRPr="000C0362" w:rsidRDefault="000C0362" w:rsidP="000C0362">
      <w:pPr>
        <w:spacing w:line="276" w:lineRule="auto"/>
        <w:jc w:val="both"/>
        <w:rPr>
          <w:rFonts w:ascii="Arial" w:hAnsi="Arial" w:cs="Arial"/>
        </w:rPr>
      </w:pPr>
    </w:p>
    <w:p w14:paraId="4C7A8425" w14:textId="77777777" w:rsidR="000C0362" w:rsidRPr="000C0362" w:rsidRDefault="000C0362" w:rsidP="000C0362">
      <w:pPr>
        <w:spacing w:line="276" w:lineRule="auto"/>
        <w:jc w:val="both"/>
        <w:rPr>
          <w:rFonts w:ascii="Arial" w:hAnsi="Arial" w:cs="Arial"/>
        </w:rPr>
      </w:pPr>
    </w:p>
    <w:p w14:paraId="132C4A5F" w14:textId="77777777" w:rsidR="000C0362" w:rsidRPr="000C0362" w:rsidRDefault="000C0362" w:rsidP="000C0362">
      <w:pPr>
        <w:spacing w:line="276" w:lineRule="auto"/>
        <w:jc w:val="both"/>
        <w:rPr>
          <w:rFonts w:ascii="Arial" w:hAnsi="Arial" w:cs="Arial"/>
        </w:rPr>
      </w:pPr>
    </w:p>
    <w:p w14:paraId="252DEA91" w14:textId="77777777" w:rsidR="000C0362" w:rsidRPr="000C0362" w:rsidRDefault="000C0362" w:rsidP="000C0362">
      <w:pPr>
        <w:pStyle w:val="ListParagraph"/>
        <w:numPr>
          <w:ilvl w:val="0"/>
          <w:numId w:val="17"/>
        </w:numPr>
        <w:spacing w:line="276" w:lineRule="auto"/>
        <w:jc w:val="both"/>
        <w:rPr>
          <w:rFonts w:ascii="Arial" w:hAnsi="Arial" w:cs="Arial"/>
        </w:rPr>
      </w:pPr>
      <w:r w:rsidRPr="000C0362">
        <w:rPr>
          <w:rFonts w:ascii="Arial" w:hAnsi="Arial" w:cs="Arial"/>
        </w:rPr>
        <w:t>Lashley, C. (2001). Costing staff turnover in hospitality service organizations. Journal of Services Research, 1(2), 3-24.</w:t>
      </w:r>
    </w:p>
    <w:p w14:paraId="6D8C7E29" w14:textId="77777777" w:rsidR="000C0362" w:rsidRPr="000C0362" w:rsidRDefault="000C0362" w:rsidP="000C0362">
      <w:pPr>
        <w:spacing w:line="276" w:lineRule="auto"/>
        <w:jc w:val="both"/>
        <w:rPr>
          <w:rFonts w:ascii="Arial" w:hAnsi="Arial" w:cs="Arial"/>
        </w:rPr>
      </w:pPr>
    </w:p>
    <w:p w14:paraId="41D0E1A8" w14:textId="77777777" w:rsidR="000C0362" w:rsidRPr="000C0362" w:rsidRDefault="000C0362" w:rsidP="000C0362">
      <w:pPr>
        <w:spacing w:line="276" w:lineRule="auto"/>
        <w:jc w:val="both"/>
        <w:rPr>
          <w:rFonts w:ascii="Arial" w:hAnsi="Arial" w:cs="Arial"/>
        </w:rPr>
      </w:pPr>
    </w:p>
    <w:p w14:paraId="056DC021" w14:textId="77777777" w:rsidR="000C0362" w:rsidRPr="000C0362" w:rsidRDefault="000C0362" w:rsidP="000C0362">
      <w:pPr>
        <w:spacing w:line="276" w:lineRule="auto"/>
        <w:jc w:val="both"/>
        <w:rPr>
          <w:rFonts w:ascii="Arial" w:hAnsi="Arial" w:cs="Arial"/>
        </w:rPr>
      </w:pPr>
    </w:p>
    <w:p w14:paraId="5E705A26" w14:textId="77777777" w:rsidR="000C0362" w:rsidRPr="000C0362" w:rsidRDefault="000C0362" w:rsidP="000C0362">
      <w:pPr>
        <w:pStyle w:val="ListParagraph"/>
        <w:numPr>
          <w:ilvl w:val="0"/>
          <w:numId w:val="17"/>
        </w:numPr>
        <w:spacing w:line="276" w:lineRule="auto"/>
        <w:jc w:val="both"/>
        <w:rPr>
          <w:rFonts w:ascii="Arial" w:hAnsi="Arial" w:cs="Arial"/>
        </w:rPr>
      </w:pPr>
      <w:r w:rsidRPr="000C0362">
        <w:rPr>
          <w:rFonts w:ascii="Arial" w:hAnsi="Arial" w:cs="Arial"/>
        </w:rPr>
        <w:t>Lawson, F., &amp; Baud-Bovy, M. (2001). Tourism and recreation development: a handbook of physical planning. Architectural Press.</w:t>
      </w:r>
    </w:p>
    <w:p w14:paraId="173F4B6F" w14:textId="77777777" w:rsidR="000C0362" w:rsidRPr="000C0362" w:rsidRDefault="000C0362" w:rsidP="000C0362">
      <w:pPr>
        <w:spacing w:line="276" w:lineRule="auto"/>
        <w:jc w:val="both"/>
        <w:rPr>
          <w:rFonts w:ascii="Arial" w:hAnsi="Arial" w:cs="Arial"/>
        </w:rPr>
      </w:pPr>
    </w:p>
    <w:p w14:paraId="723D9CD1" w14:textId="77777777" w:rsidR="000C0362" w:rsidRPr="000C0362" w:rsidRDefault="000C0362" w:rsidP="000C0362">
      <w:pPr>
        <w:spacing w:line="276" w:lineRule="auto"/>
        <w:jc w:val="both"/>
        <w:rPr>
          <w:rFonts w:ascii="Arial" w:hAnsi="Arial" w:cs="Arial"/>
        </w:rPr>
      </w:pPr>
    </w:p>
    <w:p w14:paraId="40B5E04F" w14:textId="77777777" w:rsidR="000C0362" w:rsidRPr="000C0362" w:rsidRDefault="000C0362" w:rsidP="000C0362">
      <w:pPr>
        <w:spacing w:line="276" w:lineRule="auto"/>
        <w:jc w:val="both"/>
        <w:rPr>
          <w:rFonts w:ascii="Arial" w:hAnsi="Arial" w:cs="Arial"/>
        </w:rPr>
      </w:pPr>
    </w:p>
    <w:p w14:paraId="1C6AFD36" w14:textId="77777777" w:rsidR="000C0362" w:rsidRPr="000C0362" w:rsidRDefault="000C0362" w:rsidP="000C0362">
      <w:pPr>
        <w:pStyle w:val="ListParagraph"/>
        <w:numPr>
          <w:ilvl w:val="0"/>
          <w:numId w:val="17"/>
        </w:numPr>
        <w:spacing w:line="276" w:lineRule="auto"/>
        <w:jc w:val="both"/>
        <w:rPr>
          <w:rFonts w:ascii="Arial" w:hAnsi="Arial" w:cs="Arial"/>
        </w:rPr>
      </w:pPr>
      <w:r w:rsidRPr="000C0362">
        <w:rPr>
          <w:rFonts w:ascii="Arial" w:hAnsi="Arial" w:cs="Arial"/>
        </w:rPr>
        <w:t>Lee-Ross, D., &amp; Pryce, J. (2010). Human resources and tourism: Skills, culture and industry. Channel View Publications.</w:t>
      </w:r>
    </w:p>
    <w:p w14:paraId="4F80B12C" w14:textId="77777777" w:rsidR="000C0362" w:rsidRPr="000C0362" w:rsidRDefault="000C0362" w:rsidP="000C0362">
      <w:pPr>
        <w:spacing w:line="276" w:lineRule="auto"/>
        <w:jc w:val="both"/>
        <w:rPr>
          <w:rFonts w:ascii="Arial" w:hAnsi="Arial" w:cs="Arial"/>
        </w:rPr>
      </w:pPr>
    </w:p>
    <w:p w14:paraId="1719B370" w14:textId="77777777" w:rsidR="000C0362" w:rsidRPr="000C0362" w:rsidRDefault="000C0362" w:rsidP="000C0362">
      <w:pPr>
        <w:spacing w:line="276" w:lineRule="auto"/>
        <w:jc w:val="both"/>
        <w:rPr>
          <w:rFonts w:ascii="Arial" w:hAnsi="Arial" w:cs="Arial"/>
        </w:rPr>
      </w:pPr>
    </w:p>
    <w:p w14:paraId="500589FB" w14:textId="77777777" w:rsidR="000C0362" w:rsidRPr="000C0362" w:rsidRDefault="000C0362" w:rsidP="000C0362">
      <w:pPr>
        <w:spacing w:line="276" w:lineRule="auto"/>
        <w:jc w:val="both"/>
        <w:rPr>
          <w:rFonts w:ascii="Arial" w:hAnsi="Arial" w:cs="Arial"/>
        </w:rPr>
      </w:pPr>
    </w:p>
    <w:p w14:paraId="7F8B4828" w14:textId="77777777" w:rsidR="000C0362" w:rsidRPr="000C0362" w:rsidRDefault="000C0362" w:rsidP="000C0362">
      <w:pPr>
        <w:pStyle w:val="ListParagraph"/>
        <w:numPr>
          <w:ilvl w:val="0"/>
          <w:numId w:val="17"/>
        </w:numPr>
        <w:spacing w:line="276" w:lineRule="auto"/>
        <w:jc w:val="both"/>
        <w:rPr>
          <w:rFonts w:ascii="Arial" w:hAnsi="Arial" w:cs="Arial"/>
        </w:rPr>
      </w:pPr>
      <w:r w:rsidRPr="000C0362">
        <w:rPr>
          <w:rFonts w:ascii="Arial" w:hAnsi="Arial" w:cs="Arial"/>
        </w:rPr>
        <w:t>Lee, J., &amp; Way, K. (2010). Individual employment characteristics of hotel employees that play a role in employee satisfaction and work retention. International Journal of Hospitality Management, 29(3), 344-353.</w:t>
      </w:r>
    </w:p>
    <w:p w14:paraId="1D5C2EE7" w14:textId="77777777" w:rsidR="000C0362" w:rsidRPr="000C0362" w:rsidRDefault="000C0362" w:rsidP="000C0362">
      <w:pPr>
        <w:spacing w:line="276" w:lineRule="auto"/>
        <w:jc w:val="both"/>
        <w:rPr>
          <w:rFonts w:ascii="Arial" w:hAnsi="Arial" w:cs="Arial"/>
        </w:rPr>
      </w:pPr>
    </w:p>
    <w:p w14:paraId="74801DDF" w14:textId="77777777" w:rsidR="000C0362" w:rsidRPr="000C0362" w:rsidRDefault="000C0362" w:rsidP="000C0362">
      <w:pPr>
        <w:spacing w:line="276" w:lineRule="auto"/>
        <w:jc w:val="both"/>
        <w:rPr>
          <w:rFonts w:ascii="Arial" w:hAnsi="Arial" w:cs="Arial"/>
        </w:rPr>
      </w:pPr>
    </w:p>
    <w:p w14:paraId="7206D890" w14:textId="77777777" w:rsidR="000C0362" w:rsidRPr="000C0362" w:rsidRDefault="000C0362" w:rsidP="000C0362">
      <w:pPr>
        <w:spacing w:line="276" w:lineRule="auto"/>
        <w:jc w:val="both"/>
        <w:rPr>
          <w:rFonts w:ascii="Arial" w:hAnsi="Arial" w:cs="Arial"/>
        </w:rPr>
      </w:pPr>
    </w:p>
    <w:p w14:paraId="0BAF0387" w14:textId="77777777" w:rsidR="000C0362" w:rsidRPr="000C0362" w:rsidRDefault="000C0362" w:rsidP="000C0362">
      <w:pPr>
        <w:pStyle w:val="ListParagraph"/>
        <w:numPr>
          <w:ilvl w:val="0"/>
          <w:numId w:val="17"/>
        </w:numPr>
        <w:spacing w:line="276" w:lineRule="auto"/>
        <w:jc w:val="both"/>
        <w:rPr>
          <w:rFonts w:ascii="Arial" w:hAnsi="Arial" w:cs="Arial"/>
        </w:rPr>
      </w:pPr>
      <w:r w:rsidRPr="000C0362">
        <w:rPr>
          <w:rFonts w:ascii="Arial" w:hAnsi="Arial" w:cs="Arial"/>
        </w:rPr>
        <w:t>Lundberg, C., &amp; Lundberg, D. E. (2008). International hospitality management. John Wiley &amp; Sons.</w:t>
      </w:r>
    </w:p>
    <w:p w14:paraId="54270538" w14:textId="77777777" w:rsidR="000C0362" w:rsidRPr="000C0362" w:rsidRDefault="000C0362" w:rsidP="000C0362">
      <w:pPr>
        <w:spacing w:line="276" w:lineRule="auto"/>
        <w:jc w:val="both"/>
        <w:rPr>
          <w:rFonts w:ascii="Arial" w:hAnsi="Arial" w:cs="Arial"/>
        </w:rPr>
      </w:pPr>
    </w:p>
    <w:p w14:paraId="78001181" w14:textId="77777777" w:rsidR="000C0362" w:rsidRPr="000C0362" w:rsidRDefault="000C0362" w:rsidP="000C0362">
      <w:pPr>
        <w:spacing w:line="276" w:lineRule="auto"/>
        <w:jc w:val="both"/>
        <w:rPr>
          <w:rFonts w:ascii="Arial" w:hAnsi="Arial" w:cs="Arial"/>
        </w:rPr>
      </w:pPr>
    </w:p>
    <w:p w14:paraId="35AC6BBD" w14:textId="77777777" w:rsidR="000C0362" w:rsidRPr="000C0362" w:rsidRDefault="000C0362" w:rsidP="000C0362">
      <w:pPr>
        <w:spacing w:line="276" w:lineRule="auto"/>
        <w:jc w:val="both"/>
        <w:rPr>
          <w:rFonts w:ascii="Arial" w:hAnsi="Arial" w:cs="Arial"/>
        </w:rPr>
      </w:pPr>
    </w:p>
    <w:p w14:paraId="32ADFE76" w14:textId="77777777" w:rsidR="000C0362" w:rsidRPr="000C0362" w:rsidRDefault="000C0362" w:rsidP="000C0362">
      <w:pPr>
        <w:pStyle w:val="ListParagraph"/>
        <w:numPr>
          <w:ilvl w:val="0"/>
          <w:numId w:val="17"/>
        </w:numPr>
        <w:spacing w:line="276" w:lineRule="auto"/>
        <w:jc w:val="both"/>
        <w:rPr>
          <w:rFonts w:ascii="Arial" w:hAnsi="Arial" w:cs="Arial"/>
        </w:rPr>
      </w:pPr>
      <w:r w:rsidRPr="000C0362">
        <w:rPr>
          <w:rFonts w:ascii="Arial" w:hAnsi="Arial" w:cs="Arial"/>
        </w:rPr>
        <w:t>Malhotra, N., &amp; Mukherjee, A. (2004). The relative influence of organisational commitment and job satisfaction on service quality of customer-contact employees in banking call centres. Journal of Services Marketing, 18(3), 162-174.</w:t>
      </w:r>
    </w:p>
    <w:p w14:paraId="5807D5AC" w14:textId="77777777" w:rsidR="000C0362" w:rsidRPr="000C0362" w:rsidRDefault="000C0362" w:rsidP="000C0362">
      <w:pPr>
        <w:spacing w:line="276" w:lineRule="auto"/>
        <w:jc w:val="both"/>
        <w:rPr>
          <w:rFonts w:ascii="Arial" w:hAnsi="Arial" w:cs="Arial"/>
        </w:rPr>
      </w:pPr>
    </w:p>
    <w:p w14:paraId="3F9D1B66" w14:textId="77777777" w:rsidR="000C0362" w:rsidRPr="000C0362" w:rsidRDefault="000C0362" w:rsidP="000C0362">
      <w:pPr>
        <w:spacing w:line="276" w:lineRule="auto"/>
        <w:jc w:val="both"/>
        <w:rPr>
          <w:rFonts w:ascii="Arial" w:hAnsi="Arial" w:cs="Arial"/>
        </w:rPr>
      </w:pPr>
    </w:p>
    <w:p w14:paraId="0930F1D3" w14:textId="77777777" w:rsidR="000C0362" w:rsidRPr="000C0362" w:rsidRDefault="000C0362" w:rsidP="000C0362">
      <w:pPr>
        <w:spacing w:line="276" w:lineRule="auto"/>
        <w:jc w:val="both"/>
        <w:rPr>
          <w:rFonts w:ascii="Arial" w:hAnsi="Arial" w:cs="Arial"/>
        </w:rPr>
      </w:pPr>
    </w:p>
    <w:p w14:paraId="35B9CFFE" w14:textId="77777777" w:rsidR="000C0362" w:rsidRPr="000C0362" w:rsidRDefault="000C0362" w:rsidP="000C0362">
      <w:pPr>
        <w:pStyle w:val="ListParagraph"/>
        <w:numPr>
          <w:ilvl w:val="0"/>
          <w:numId w:val="17"/>
        </w:numPr>
        <w:spacing w:line="276" w:lineRule="auto"/>
        <w:jc w:val="both"/>
        <w:rPr>
          <w:rFonts w:ascii="Arial" w:hAnsi="Arial" w:cs="Arial"/>
        </w:rPr>
      </w:pPr>
      <w:r w:rsidRPr="000C0362">
        <w:rPr>
          <w:rFonts w:ascii="Arial" w:hAnsi="Arial" w:cs="Arial"/>
        </w:rPr>
        <w:t>Mattila, A. S., &amp; Mount, D. J. (2003). The impact of selected customer characteristics and response time on E-complaint satisfaction and return intent. International Journal of Hospitality Management, 22(2), 135-145.</w:t>
      </w:r>
    </w:p>
    <w:p w14:paraId="346D20C9" w14:textId="77777777" w:rsidR="000C0362" w:rsidRPr="000C0362" w:rsidRDefault="000C0362" w:rsidP="000C0362">
      <w:pPr>
        <w:spacing w:line="276" w:lineRule="auto"/>
        <w:jc w:val="both"/>
        <w:rPr>
          <w:rFonts w:ascii="Arial" w:hAnsi="Arial" w:cs="Arial"/>
        </w:rPr>
      </w:pPr>
    </w:p>
    <w:p w14:paraId="598F8CDE" w14:textId="77777777" w:rsidR="000C0362" w:rsidRPr="000C0362" w:rsidRDefault="000C0362" w:rsidP="000C0362">
      <w:pPr>
        <w:spacing w:line="276" w:lineRule="auto"/>
        <w:jc w:val="both"/>
        <w:rPr>
          <w:rFonts w:ascii="Arial" w:hAnsi="Arial" w:cs="Arial"/>
        </w:rPr>
      </w:pPr>
    </w:p>
    <w:p w14:paraId="731C1648" w14:textId="77777777" w:rsidR="000C0362" w:rsidRPr="000C0362" w:rsidRDefault="000C0362" w:rsidP="000C0362">
      <w:pPr>
        <w:spacing w:line="276" w:lineRule="auto"/>
        <w:jc w:val="both"/>
        <w:rPr>
          <w:rFonts w:ascii="Arial" w:hAnsi="Arial" w:cs="Arial"/>
        </w:rPr>
      </w:pPr>
    </w:p>
    <w:p w14:paraId="178FCF1B" w14:textId="77777777" w:rsidR="000C0362" w:rsidRPr="000C0362" w:rsidRDefault="000C0362" w:rsidP="000C0362">
      <w:pPr>
        <w:pStyle w:val="ListParagraph"/>
        <w:numPr>
          <w:ilvl w:val="0"/>
          <w:numId w:val="17"/>
        </w:numPr>
        <w:spacing w:line="276" w:lineRule="auto"/>
        <w:jc w:val="both"/>
        <w:rPr>
          <w:rFonts w:ascii="Arial" w:hAnsi="Arial" w:cs="Arial"/>
        </w:rPr>
      </w:pPr>
      <w:r w:rsidRPr="000C0362">
        <w:rPr>
          <w:rFonts w:ascii="Arial" w:hAnsi="Arial" w:cs="Arial"/>
        </w:rPr>
        <w:t>McGinley, S. P., Hanks, L., Line, N. D., &amp; Harris, J. (2017). Greening the hospitality industry: How do employees perceive the impact of environmental efforts? International Journal of Hospitality Management, 61, 87-97.</w:t>
      </w:r>
    </w:p>
    <w:p w14:paraId="0308F789" w14:textId="77777777" w:rsidR="000C0362" w:rsidRPr="000C0362" w:rsidRDefault="000C0362" w:rsidP="000C0362">
      <w:pPr>
        <w:spacing w:line="276" w:lineRule="auto"/>
        <w:jc w:val="both"/>
        <w:rPr>
          <w:rFonts w:ascii="Arial" w:hAnsi="Arial" w:cs="Arial"/>
        </w:rPr>
      </w:pPr>
    </w:p>
    <w:p w14:paraId="0A0CE324" w14:textId="77777777" w:rsidR="000C0362" w:rsidRPr="000C0362" w:rsidRDefault="000C0362" w:rsidP="000C0362">
      <w:pPr>
        <w:spacing w:line="276" w:lineRule="auto"/>
        <w:jc w:val="both"/>
        <w:rPr>
          <w:rFonts w:ascii="Arial" w:hAnsi="Arial" w:cs="Arial"/>
        </w:rPr>
      </w:pPr>
    </w:p>
    <w:p w14:paraId="2B72A18A" w14:textId="77777777" w:rsidR="000C0362" w:rsidRPr="000C0362" w:rsidRDefault="000C0362" w:rsidP="000C0362">
      <w:pPr>
        <w:spacing w:line="276" w:lineRule="auto"/>
        <w:jc w:val="both"/>
        <w:rPr>
          <w:rFonts w:ascii="Arial" w:hAnsi="Arial" w:cs="Arial"/>
        </w:rPr>
      </w:pPr>
    </w:p>
    <w:p w14:paraId="67AC0436" w14:textId="77777777" w:rsidR="000C0362" w:rsidRPr="000C0362" w:rsidRDefault="000C0362" w:rsidP="000C0362">
      <w:pPr>
        <w:pStyle w:val="ListParagraph"/>
        <w:numPr>
          <w:ilvl w:val="0"/>
          <w:numId w:val="17"/>
        </w:numPr>
        <w:spacing w:line="276" w:lineRule="auto"/>
        <w:jc w:val="both"/>
        <w:rPr>
          <w:rFonts w:ascii="Arial" w:hAnsi="Arial" w:cs="Arial"/>
        </w:rPr>
      </w:pPr>
      <w:r w:rsidRPr="000C0362">
        <w:rPr>
          <w:rFonts w:ascii="Arial" w:hAnsi="Arial" w:cs="Arial"/>
        </w:rPr>
        <w:t>Morrison, A. J. (2013). Marketing and managing tourism destinations. Routledge.</w:t>
      </w:r>
    </w:p>
    <w:p w14:paraId="4D2A7B72" w14:textId="77777777" w:rsidR="000C0362" w:rsidRPr="000C0362" w:rsidRDefault="000C0362" w:rsidP="000C0362">
      <w:pPr>
        <w:spacing w:line="276" w:lineRule="auto"/>
        <w:jc w:val="both"/>
        <w:rPr>
          <w:rFonts w:ascii="Arial" w:hAnsi="Arial" w:cs="Arial"/>
        </w:rPr>
      </w:pPr>
    </w:p>
    <w:p w14:paraId="71CEB541" w14:textId="77777777" w:rsidR="000C0362" w:rsidRPr="000C0362" w:rsidRDefault="000C0362" w:rsidP="000C0362">
      <w:pPr>
        <w:spacing w:line="276" w:lineRule="auto"/>
        <w:jc w:val="both"/>
        <w:rPr>
          <w:rFonts w:ascii="Arial" w:hAnsi="Arial" w:cs="Arial"/>
        </w:rPr>
      </w:pPr>
    </w:p>
    <w:p w14:paraId="220C6D96" w14:textId="77777777" w:rsidR="000C0362" w:rsidRPr="000C0362" w:rsidRDefault="000C0362" w:rsidP="000C0362">
      <w:pPr>
        <w:spacing w:line="276" w:lineRule="auto"/>
        <w:jc w:val="both"/>
        <w:rPr>
          <w:rFonts w:ascii="Arial" w:hAnsi="Arial" w:cs="Arial"/>
        </w:rPr>
      </w:pPr>
    </w:p>
    <w:p w14:paraId="51D4C76B" w14:textId="77777777" w:rsidR="000C0362" w:rsidRPr="000C0362" w:rsidRDefault="000C0362" w:rsidP="000C0362">
      <w:pPr>
        <w:pStyle w:val="ListParagraph"/>
        <w:numPr>
          <w:ilvl w:val="0"/>
          <w:numId w:val="17"/>
        </w:numPr>
        <w:spacing w:line="276" w:lineRule="auto"/>
        <w:jc w:val="both"/>
        <w:rPr>
          <w:rFonts w:ascii="Arial" w:hAnsi="Arial" w:cs="Arial"/>
        </w:rPr>
      </w:pPr>
      <w:proofErr w:type="spellStart"/>
      <w:r w:rsidRPr="000C0362">
        <w:rPr>
          <w:rFonts w:ascii="Arial" w:hAnsi="Arial" w:cs="Arial"/>
        </w:rPr>
        <w:t>Namasivayam</w:t>
      </w:r>
      <w:proofErr w:type="spellEnd"/>
      <w:r w:rsidRPr="000C0362">
        <w:rPr>
          <w:rFonts w:ascii="Arial" w:hAnsi="Arial" w:cs="Arial"/>
        </w:rPr>
        <w:t>, K., &amp; Zhao, X. (2007). An investigation of the effects of service quality, customer satisfaction, and customer loyalty in the hospitality industry. Hospitality Management, 26(4), 641-654.</w:t>
      </w:r>
    </w:p>
    <w:p w14:paraId="6AF328FD" w14:textId="77777777" w:rsidR="000C0362" w:rsidRPr="000C0362" w:rsidRDefault="000C0362" w:rsidP="000C0362">
      <w:pPr>
        <w:spacing w:line="276" w:lineRule="auto"/>
        <w:jc w:val="both"/>
        <w:rPr>
          <w:rFonts w:ascii="Arial" w:hAnsi="Arial" w:cs="Arial"/>
        </w:rPr>
      </w:pPr>
    </w:p>
    <w:p w14:paraId="0D7858F1" w14:textId="77777777" w:rsidR="000C0362" w:rsidRPr="000C0362" w:rsidRDefault="000C0362" w:rsidP="000C0362">
      <w:pPr>
        <w:spacing w:line="276" w:lineRule="auto"/>
        <w:jc w:val="both"/>
        <w:rPr>
          <w:rFonts w:ascii="Arial" w:hAnsi="Arial" w:cs="Arial"/>
        </w:rPr>
      </w:pPr>
    </w:p>
    <w:p w14:paraId="5CF8BFBC" w14:textId="77777777" w:rsidR="000C0362" w:rsidRPr="000C0362" w:rsidRDefault="000C0362" w:rsidP="000C0362">
      <w:pPr>
        <w:spacing w:line="276" w:lineRule="auto"/>
        <w:jc w:val="both"/>
        <w:rPr>
          <w:rFonts w:ascii="Arial" w:hAnsi="Arial" w:cs="Arial"/>
        </w:rPr>
      </w:pPr>
    </w:p>
    <w:p w14:paraId="4DE07340" w14:textId="77777777" w:rsidR="000C0362" w:rsidRPr="000C0362" w:rsidRDefault="000C0362" w:rsidP="000C0362">
      <w:pPr>
        <w:pStyle w:val="ListParagraph"/>
        <w:numPr>
          <w:ilvl w:val="0"/>
          <w:numId w:val="17"/>
        </w:numPr>
        <w:spacing w:line="276" w:lineRule="auto"/>
        <w:jc w:val="both"/>
        <w:rPr>
          <w:rFonts w:ascii="Arial" w:hAnsi="Arial" w:cs="Arial"/>
        </w:rPr>
      </w:pPr>
      <w:r w:rsidRPr="000C0362">
        <w:rPr>
          <w:rFonts w:ascii="Arial" w:hAnsi="Arial" w:cs="Arial"/>
        </w:rPr>
        <w:lastRenderedPageBreak/>
        <w:t>Olsen, M. D., &amp; Connolly, D. J. (2000). Experience-based travel: How technology is changing the hospitality industry. Cornell Hotel and Restaurant Administration Quarterly, 41(1), 30-40.</w:t>
      </w:r>
    </w:p>
    <w:p w14:paraId="36B243EE" w14:textId="77777777" w:rsidR="000C0362" w:rsidRPr="000C0362" w:rsidRDefault="000C0362" w:rsidP="000C0362">
      <w:pPr>
        <w:spacing w:line="276" w:lineRule="auto"/>
        <w:jc w:val="both"/>
        <w:rPr>
          <w:rFonts w:ascii="Arial" w:hAnsi="Arial" w:cs="Arial"/>
        </w:rPr>
      </w:pPr>
    </w:p>
    <w:p w14:paraId="6FE4C797" w14:textId="77777777" w:rsidR="000C0362" w:rsidRPr="000C0362" w:rsidRDefault="000C0362" w:rsidP="000C0362">
      <w:pPr>
        <w:spacing w:line="276" w:lineRule="auto"/>
        <w:jc w:val="both"/>
        <w:rPr>
          <w:rFonts w:ascii="Arial" w:hAnsi="Arial" w:cs="Arial"/>
        </w:rPr>
      </w:pPr>
    </w:p>
    <w:p w14:paraId="36C9ECA8" w14:textId="77777777" w:rsidR="000C0362" w:rsidRPr="000C0362" w:rsidRDefault="000C0362" w:rsidP="000C0362">
      <w:pPr>
        <w:spacing w:line="276" w:lineRule="auto"/>
        <w:jc w:val="both"/>
        <w:rPr>
          <w:rFonts w:ascii="Arial" w:hAnsi="Arial" w:cs="Arial"/>
        </w:rPr>
      </w:pPr>
    </w:p>
    <w:p w14:paraId="7B88CC28" w14:textId="77777777" w:rsidR="000C0362" w:rsidRPr="000C0362" w:rsidRDefault="000C0362" w:rsidP="000C0362">
      <w:pPr>
        <w:pStyle w:val="ListParagraph"/>
        <w:numPr>
          <w:ilvl w:val="0"/>
          <w:numId w:val="17"/>
        </w:numPr>
        <w:spacing w:line="276" w:lineRule="auto"/>
        <w:jc w:val="both"/>
        <w:rPr>
          <w:rFonts w:ascii="Arial" w:hAnsi="Arial" w:cs="Arial"/>
        </w:rPr>
      </w:pPr>
      <w:r w:rsidRPr="000C0362">
        <w:rPr>
          <w:rFonts w:ascii="Arial" w:hAnsi="Arial" w:cs="Arial"/>
        </w:rPr>
        <w:t>Parasuraman, A., Zeithaml, V. A., &amp; Berry, L. L. (1988). SERVQUAL: A multiple-item scale for measuring consumer perceptions of service quality. Journal of Retailing, 64(1), 12-40.</w:t>
      </w:r>
    </w:p>
    <w:p w14:paraId="4A0D26A6" w14:textId="77777777" w:rsidR="000C0362" w:rsidRPr="000C0362" w:rsidRDefault="000C0362" w:rsidP="000C0362">
      <w:pPr>
        <w:spacing w:line="276" w:lineRule="auto"/>
        <w:jc w:val="both"/>
        <w:rPr>
          <w:rFonts w:ascii="Arial" w:hAnsi="Arial" w:cs="Arial"/>
        </w:rPr>
      </w:pPr>
    </w:p>
    <w:p w14:paraId="75907B8E" w14:textId="77777777" w:rsidR="000C0362" w:rsidRPr="000C0362" w:rsidRDefault="000C0362" w:rsidP="000C0362">
      <w:pPr>
        <w:spacing w:line="276" w:lineRule="auto"/>
        <w:jc w:val="both"/>
        <w:rPr>
          <w:rFonts w:ascii="Arial" w:hAnsi="Arial" w:cs="Arial"/>
        </w:rPr>
      </w:pPr>
    </w:p>
    <w:p w14:paraId="42E0DAD7" w14:textId="77777777" w:rsidR="000C0362" w:rsidRPr="000C0362" w:rsidRDefault="000C0362" w:rsidP="000C0362">
      <w:pPr>
        <w:spacing w:line="276" w:lineRule="auto"/>
        <w:jc w:val="both"/>
        <w:rPr>
          <w:rFonts w:ascii="Arial" w:hAnsi="Arial" w:cs="Arial"/>
        </w:rPr>
      </w:pPr>
    </w:p>
    <w:p w14:paraId="47384571" w14:textId="77777777" w:rsidR="000C0362" w:rsidRPr="000C0362" w:rsidRDefault="000C0362" w:rsidP="000C0362">
      <w:pPr>
        <w:pStyle w:val="ListParagraph"/>
        <w:numPr>
          <w:ilvl w:val="0"/>
          <w:numId w:val="17"/>
        </w:numPr>
        <w:spacing w:line="276" w:lineRule="auto"/>
        <w:jc w:val="both"/>
        <w:rPr>
          <w:rFonts w:ascii="Arial" w:hAnsi="Arial" w:cs="Arial"/>
        </w:rPr>
      </w:pPr>
      <w:proofErr w:type="spellStart"/>
      <w:r w:rsidRPr="000C0362">
        <w:rPr>
          <w:rFonts w:ascii="Arial" w:hAnsi="Arial" w:cs="Arial"/>
        </w:rPr>
        <w:t>Pizam</w:t>
      </w:r>
      <w:proofErr w:type="spellEnd"/>
      <w:r w:rsidRPr="000C0362">
        <w:rPr>
          <w:rFonts w:ascii="Arial" w:hAnsi="Arial" w:cs="Arial"/>
        </w:rPr>
        <w:t>, A., &amp; Shani, A. (2009). The nature of the hospitality industry: Present and future managers' perspectives. Anatolia, 20(1), 134-150.</w:t>
      </w:r>
    </w:p>
    <w:p w14:paraId="54CCEA00" w14:textId="77777777" w:rsidR="000C0362" w:rsidRPr="000C0362" w:rsidRDefault="000C0362" w:rsidP="000C0362">
      <w:pPr>
        <w:spacing w:line="276" w:lineRule="auto"/>
        <w:jc w:val="both"/>
        <w:rPr>
          <w:rFonts w:ascii="Arial" w:hAnsi="Arial" w:cs="Arial"/>
        </w:rPr>
      </w:pPr>
    </w:p>
    <w:p w14:paraId="5439D5B2" w14:textId="77777777" w:rsidR="000C0362" w:rsidRPr="000C0362" w:rsidRDefault="000C0362" w:rsidP="000C0362">
      <w:pPr>
        <w:spacing w:line="276" w:lineRule="auto"/>
        <w:jc w:val="both"/>
        <w:rPr>
          <w:rFonts w:ascii="Arial" w:hAnsi="Arial" w:cs="Arial"/>
        </w:rPr>
      </w:pPr>
    </w:p>
    <w:p w14:paraId="49C7E362" w14:textId="77777777" w:rsidR="000C0362" w:rsidRPr="000C0362" w:rsidRDefault="000C0362" w:rsidP="000C0362">
      <w:pPr>
        <w:spacing w:line="276" w:lineRule="auto"/>
        <w:jc w:val="both"/>
        <w:rPr>
          <w:rFonts w:ascii="Arial" w:hAnsi="Arial" w:cs="Arial"/>
        </w:rPr>
      </w:pPr>
    </w:p>
    <w:p w14:paraId="146AF8A7" w14:textId="77777777" w:rsidR="000C0362" w:rsidRPr="000C0362" w:rsidRDefault="000C0362" w:rsidP="000C0362">
      <w:pPr>
        <w:pStyle w:val="ListParagraph"/>
        <w:numPr>
          <w:ilvl w:val="0"/>
          <w:numId w:val="17"/>
        </w:numPr>
        <w:spacing w:line="276" w:lineRule="auto"/>
        <w:jc w:val="both"/>
        <w:rPr>
          <w:rFonts w:ascii="Arial" w:hAnsi="Arial" w:cs="Arial"/>
        </w:rPr>
      </w:pPr>
      <w:r w:rsidRPr="000C0362">
        <w:rPr>
          <w:rFonts w:ascii="Arial" w:hAnsi="Arial" w:cs="Arial"/>
        </w:rPr>
        <w:t>Premier Inn. (2023). Official Website. Retrieved from https://www.premierinn.com</w:t>
      </w:r>
    </w:p>
    <w:p w14:paraId="66D1CE2C" w14:textId="77777777" w:rsidR="000C0362" w:rsidRPr="000C0362" w:rsidRDefault="000C0362" w:rsidP="000C0362">
      <w:pPr>
        <w:spacing w:line="276" w:lineRule="auto"/>
        <w:jc w:val="both"/>
        <w:rPr>
          <w:rFonts w:ascii="Arial" w:hAnsi="Arial" w:cs="Arial"/>
        </w:rPr>
      </w:pPr>
    </w:p>
    <w:p w14:paraId="19DF4DF8" w14:textId="77777777" w:rsidR="000C0362" w:rsidRPr="000C0362" w:rsidRDefault="000C0362" w:rsidP="000C0362">
      <w:pPr>
        <w:spacing w:line="276" w:lineRule="auto"/>
        <w:jc w:val="both"/>
        <w:rPr>
          <w:rFonts w:ascii="Arial" w:hAnsi="Arial" w:cs="Arial"/>
        </w:rPr>
      </w:pPr>
    </w:p>
    <w:p w14:paraId="26BEF0B9" w14:textId="77777777" w:rsidR="000C0362" w:rsidRPr="000C0362" w:rsidRDefault="000C0362" w:rsidP="000C0362">
      <w:pPr>
        <w:spacing w:line="276" w:lineRule="auto"/>
        <w:jc w:val="both"/>
        <w:rPr>
          <w:rFonts w:ascii="Arial" w:hAnsi="Arial" w:cs="Arial"/>
        </w:rPr>
      </w:pPr>
    </w:p>
    <w:p w14:paraId="0625A394" w14:textId="77777777" w:rsidR="000C0362" w:rsidRPr="000C0362" w:rsidRDefault="000C0362" w:rsidP="000C0362">
      <w:pPr>
        <w:pStyle w:val="ListParagraph"/>
        <w:numPr>
          <w:ilvl w:val="0"/>
          <w:numId w:val="17"/>
        </w:numPr>
        <w:spacing w:line="276" w:lineRule="auto"/>
        <w:jc w:val="both"/>
        <w:rPr>
          <w:rFonts w:ascii="Arial" w:hAnsi="Arial" w:cs="Arial"/>
        </w:rPr>
      </w:pPr>
      <w:r w:rsidRPr="000C0362">
        <w:rPr>
          <w:rFonts w:ascii="Arial" w:hAnsi="Arial" w:cs="Arial"/>
        </w:rPr>
        <w:t>Richardson, S. (2009). Undergraduates' perceptions of tourism and hospitality as a career choice. International Journal of Hospitality Management, 28(3), 382-388.</w:t>
      </w:r>
    </w:p>
    <w:p w14:paraId="6D012B58" w14:textId="77777777" w:rsidR="000C0362" w:rsidRPr="000C0362" w:rsidRDefault="000C0362" w:rsidP="000C0362">
      <w:pPr>
        <w:spacing w:line="276" w:lineRule="auto"/>
        <w:jc w:val="both"/>
        <w:rPr>
          <w:rFonts w:ascii="Arial" w:hAnsi="Arial" w:cs="Arial"/>
        </w:rPr>
      </w:pPr>
    </w:p>
    <w:p w14:paraId="60E8D337" w14:textId="77777777" w:rsidR="000C0362" w:rsidRPr="000C0362" w:rsidRDefault="000C0362" w:rsidP="000C0362">
      <w:pPr>
        <w:spacing w:line="276" w:lineRule="auto"/>
        <w:jc w:val="both"/>
        <w:rPr>
          <w:rFonts w:ascii="Arial" w:hAnsi="Arial" w:cs="Arial"/>
        </w:rPr>
      </w:pPr>
    </w:p>
    <w:p w14:paraId="5EFBD5BF" w14:textId="77777777" w:rsidR="000C0362" w:rsidRPr="000C0362" w:rsidRDefault="000C0362" w:rsidP="000C0362">
      <w:pPr>
        <w:spacing w:line="276" w:lineRule="auto"/>
        <w:jc w:val="both"/>
        <w:rPr>
          <w:rFonts w:ascii="Arial" w:hAnsi="Arial" w:cs="Arial"/>
        </w:rPr>
      </w:pPr>
    </w:p>
    <w:p w14:paraId="7E43E862" w14:textId="77777777" w:rsidR="000C0362" w:rsidRPr="000C0362" w:rsidRDefault="000C0362" w:rsidP="000C0362">
      <w:pPr>
        <w:pStyle w:val="ListParagraph"/>
        <w:numPr>
          <w:ilvl w:val="0"/>
          <w:numId w:val="17"/>
        </w:numPr>
        <w:spacing w:line="276" w:lineRule="auto"/>
        <w:jc w:val="both"/>
        <w:rPr>
          <w:rFonts w:ascii="Arial" w:hAnsi="Arial" w:cs="Arial"/>
        </w:rPr>
      </w:pPr>
      <w:r w:rsidRPr="000C0362">
        <w:rPr>
          <w:rFonts w:ascii="Arial" w:hAnsi="Arial" w:cs="Arial"/>
        </w:rPr>
        <w:t xml:space="preserve">Riley, M., &amp; </w:t>
      </w:r>
      <w:proofErr w:type="spellStart"/>
      <w:r w:rsidRPr="000C0362">
        <w:rPr>
          <w:rFonts w:ascii="Arial" w:hAnsi="Arial" w:cs="Arial"/>
        </w:rPr>
        <w:t>Szivas</w:t>
      </w:r>
      <w:proofErr w:type="spellEnd"/>
      <w:r w:rsidRPr="000C0362">
        <w:rPr>
          <w:rFonts w:ascii="Arial" w:hAnsi="Arial" w:cs="Arial"/>
        </w:rPr>
        <w:t>, E. (2003). Human resource management in the hospitality and tourism industry. Routledge.</w:t>
      </w:r>
    </w:p>
    <w:p w14:paraId="0E36FC4E" w14:textId="77777777" w:rsidR="000C0362" w:rsidRPr="000C0362" w:rsidRDefault="000C0362" w:rsidP="000C0362">
      <w:pPr>
        <w:spacing w:line="276" w:lineRule="auto"/>
        <w:jc w:val="both"/>
        <w:rPr>
          <w:rFonts w:ascii="Arial" w:hAnsi="Arial" w:cs="Arial"/>
        </w:rPr>
      </w:pPr>
    </w:p>
    <w:p w14:paraId="6E79E3D2" w14:textId="77777777" w:rsidR="000C0362" w:rsidRPr="000C0362" w:rsidRDefault="000C0362" w:rsidP="000C0362">
      <w:pPr>
        <w:spacing w:line="276" w:lineRule="auto"/>
        <w:jc w:val="both"/>
        <w:rPr>
          <w:rFonts w:ascii="Arial" w:hAnsi="Arial" w:cs="Arial"/>
        </w:rPr>
      </w:pPr>
    </w:p>
    <w:p w14:paraId="5525E4ED" w14:textId="77777777" w:rsidR="000C0362" w:rsidRPr="000C0362" w:rsidRDefault="000C0362" w:rsidP="000C0362">
      <w:pPr>
        <w:spacing w:line="276" w:lineRule="auto"/>
        <w:jc w:val="both"/>
        <w:rPr>
          <w:rFonts w:ascii="Arial" w:hAnsi="Arial" w:cs="Arial"/>
        </w:rPr>
      </w:pPr>
    </w:p>
    <w:p w14:paraId="29CC38D5" w14:textId="77777777" w:rsidR="000C0362" w:rsidRPr="000C0362" w:rsidRDefault="000C0362" w:rsidP="000C0362">
      <w:pPr>
        <w:pStyle w:val="ListParagraph"/>
        <w:numPr>
          <w:ilvl w:val="0"/>
          <w:numId w:val="17"/>
        </w:numPr>
        <w:spacing w:line="276" w:lineRule="auto"/>
        <w:jc w:val="both"/>
        <w:rPr>
          <w:rFonts w:ascii="Arial" w:hAnsi="Arial" w:cs="Arial"/>
        </w:rPr>
      </w:pPr>
      <w:r w:rsidRPr="000C0362">
        <w:rPr>
          <w:rFonts w:ascii="Arial" w:hAnsi="Arial" w:cs="Arial"/>
        </w:rPr>
        <w:t>Robbins, S. P., &amp; Coulter, M. (2012). Management. Prentice Hall.</w:t>
      </w:r>
    </w:p>
    <w:p w14:paraId="1AAD09F7" w14:textId="77777777" w:rsidR="000C0362" w:rsidRPr="000C0362" w:rsidRDefault="000C0362" w:rsidP="000C0362">
      <w:pPr>
        <w:spacing w:line="276" w:lineRule="auto"/>
        <w:jc w:val="both"/>
        <w:rPr>
          <w:rFonts w:ascii="Arial" w:hAnsi="Arial" w:cs="Arial"/>
        </w:rPr>
      </w:pPr>
    </w:p>
    <w:p w14:paraId="7B640040" w14:textId="77777777" w:rsidR="000C0362" w:rsidRPr="000C0362" w:rsidRDefault="000C0362" w:rsidP="000C0362">
      <w:pPr>
        <w:spacing w:line="276" w:lineRule="auto"/>
        <w:jc w:val="both"/>
        <w:rPr>
          <w:rFonts w:ascii="Arial" w:hAnsi="Arial" w:cs="Arial"/>
        </w:rPr>
      </w:pPr>
    </w:p>
    <w:p w14:paraId="466A87F1" w14:textId="77777777" w:rsidR="000C0362" w:rsidRPr="000C0362" w:rsidRDefault="000C0362" w:rsidP="000C0362">
      <w:pPr>
        <w:spacing w:line="276" w:lineRule="auto"/>
        <w:jc w:val="both"/>
        <w:rPr>
          <w:rFonts w:ascii="Arial" w:hAnsi="Arial" w:cs="Arial"/>
        </w:rPr>
      </w:pPr>
    </w:p>
    <w:p w14:paraId="7FEE0994" w14:textId="77777777" w:rsidR="000C0362" w:rsidRPr="000C0362" w:rsidRDefault="000C0362" w:rsidP="000C0362">
      <w:pPr>
        <w:pStyle w:val="ListParagraph"/>
        <w:numPr>
          <w:ilvl w:val="0"/>
          <w:numId w:val="17"/>
        </w:numPr>
        <w:spacing w:line="276" w:lineRule="auto"/>
        <w:jc w:val="both"/>
        <w:rPr>
          <w:rFonts w:ascii="Arial" w:hAnsi="Arial" w:cs="Arial"/>
        </w:rPr>
      </w:pPr>
      <w:r w:rsidRPr="000C0362">
        <w:rPr>
          <w:rFonts w:ascii="Arial" w:hAnsi="Arial" w:cs="Arial"/>
        </w:rPr>
        <w:t>Robinson, R. N. S., &amp; Beesley, L. G. (2010). Linkages between creativity and intention to quit: An occupational embeddedness perspective. Tourism Management, 31(6), 765-776.</w:t>
      </w:r>
    </w:p>
    <w:p w14:paraId="69F27B95" w14:textId="77777777" w:rsidR="000C0362" w:rsidRPr="000C0362" w:rsidRDefault="000C0362" w:rsidP="000C0362">
      <w:pPr>
        <w:spacing w:line="276" w:lineRule="auto"/>
        <w:jc w:val="both"/>
        <w:rPr>
          <w:rFonts w:ascii="Arial" w:hAnsi="Arial" w:cs="Arial"/>
        </w:rPr>
      </w:pPr>
    </w:p>
    <w:p w14:paraId="167BF70C" w14:textId="77777777" w:rsidR="000C0362" w:rsidRPr="000C0362" w:rsidRDefault="000C0362" w:rsidP="000C0362">
      <w:pPr>
        <w:spacing w:line="276" w:lineRule="auto"/>
        <w:jc w:val="both"/>
        <w:rPr>
          <w:rFonts w:ascii="Arial" w:hAnsi="Arial" w:cs="Arial"/>
        </w:rPr>
      </w:pPr>
    </w:p>
    <w:p w14:paraId="2CC13AC3" w14:textId="77777777" w:rsidR="000C0362" w:rsidRPr="000C0362" w:rsidRDefault="000C0362" w:rsidP="000C0362">
      <w:pPr>
        <w:spacing w:line="276" w:lineRule="auto"/>
        <w:jc w:val="both"/>
        <w:rPr>
          <w:rFonts w:ascii="Arial" w:hAnsi="Arial" w:cs="Arial"/>
        </w:rPr>
      </w:pPr>
    </w:p>
    <w:p w14:paraId="16AEFA8D" w14:textId="0BF8158C" w:rsidR="000C0362" w:rsidRPr="000C0362" w:rsidRDefault="000C0362" w:rsidP="000C0362">
      <w:pPr>
        <w:pStyle w:val="ListParagraph"/>
        <w:numPr>
          <w:ilvl w:val="0"/>
          <w:numId w:val="17"/>
        </w:numPr>
        <w:spacing w:line="276" w:lineRule="auto"/>
        <w:jc w:val="both"/>
        <w:rPr>
          <w:rFonts w:ascii="Arial" w:hAnsi="Arial" w:cs="Arial"/>
        </w:rPr>
      </w:pPr>
      <w:r w:rsidRPr="000C0362">
        <w:rPr>
          <w:rFonts w:ascii="Arial" w:hAnsi="Arial" w:cs="Arial"/>
        </w:rPr>
        <w:t xml:space="preserve">Saleh, F., &amp; Ryan, C. (1991). </w:t>
      </w:r>
      <w:proofErr w:type="spellStart"/>
      <w:r w:rsidRPr="000C0362">
        <w:rPr>
          <w:rFonts w:ascii="Arial" w:hAnsi="Arial" w:cs="Arial"/>
        </w:rPr>
        <w:t>Analyzing</w:t>
      </w:r>
      <w:proofErr w:type="spellEnd"/>
      <w:r w:rsidRPr="000C0362">
        <w:rPr>
          <w:rFonts w:ascii="Arial" w:hAnsi="Arial" w:cs="Arial"/>
        </w:rPr>
        <w:t xml:space="preserve"> service quality in the hospitality industry using the SERVQUAL model. Service Industries Journal, 11(3), 324-345.</w:t>
      </w:r>
    </w:p>
    <w:sectPr w:rsidR="000C0362" w:rsidRPr="000C03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A1CE2"/>
    <w:multiLevelType w:val="multilevel"/>
    <w:tmpl w:val="72BC1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CC0097"/>
    <w:multiLevelType w:val="multilevel"/>
    <w:tmpl w:val="A6AEF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C11C5A"/>
    <w:multiLevelType w:val="hybridMultilevel"/>
    <w:tmpl w:val="DF3EEC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F97722"/>
    <w:multiLevelType w:val="multilevel"/>
    <w:tmpl w:val="2EC6D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D0B1176"/>
    <w:multiLevelType w:val="multilevel"/>
    <w:tmpl w:val="2E82B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32A57D4"/>
    <w:multiLevelType w:val="multilevel"/>
    <w:tmpl w:val="388EF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692264B"/>
    <w:multiLevelType w:val="multilevel"/>
    <w:tmpl w:val="7BFE6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76107B9"/>
    <w:multiLevelType w:val="multilevel"/>
    <w:tmpl w:val="E15E8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52666EF"/>
    <w:multiLevelType w:val="multilevel"/>
    <w:tmpl w:val="45624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4814960"/>
    <w:multiLevelType w:val="multilevel"/>
    <w:tmpl w:val="491C3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8494D54"/>
    <w:multiLevelType w:val="multilevel"/>
    <w:tmpl w:val="AC92E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8B45DE6"/>
    <w:multiLevelType w:val="multilevel"/>
    <w:tmpl w:val="370C2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AA674B4"/>
    <w:multiLevelType w:val="multilevel"/>
    <w:tmpl w:val="FA24B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76221D2"/>
    <w:multiLevelType w:val="multilevel"/>
    <w:tmpl w:val="40321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14438F8"/>
    <w:multiLevelType w:val="multilevel"/>
    <w:tmpl w:val="76700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82942C5"/>
    <w:multiLevelType w:val="multilevel"/>
    <w:tmpl w:val="A0706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A474567"/>
    <w:multiLevelType w:val="multilevel"/>
    <w:tmpl w:val="A4DCF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50360365">
    <w:abstractNumId w:val="15"/>
  </w:num>
  <w:num w:numId="2" w16cid:durableId="551188103">
    <w:abstractNumId w:val="12"/>
  </w:num>
  <w:num w:numId="3" w16cid:durableId="2118284450">
    <w:abstractNumId w:val="14"/>
  </w:num>
  <w:num w:numId="4" w16cid:durableId="126316217">
    <w:abstractNumId w:val="10"/>
  </w:num>
  <w:num w:numId="5" w16cid:durableId="487015302">
    <w:abstractNumId w:val="4"/>
  </w:num>
  <w:num w:numId="6" w16cid:durableId="367489583">
    <w:abstractNumId w:val="8"/>
  </w:num>
  <w:num w:numId="7" w16cid:durableId="384765589">
    <w:abstractNumId w:val="11"/>
  </w:num>
  <w:num w:numId="8" w16cid:durableId="1681928181">
    <w:abstractNumId w:val="6"/>
  </w:num>
  <w:num w:numId="9" w16cid:durableId="1398014535">
    <w:abstractNumId w:val="5"/>
  </w:num>
  <w:num w:numId="10" w16cid:durableId="143858715">
    <w:abstractNumId w:val="16"/>
  </w:num>
  <w:num w:numId="11" w16cid:durableId="1197620234">
    <w:abstractNumId w:val="0"/>
  </w:num>
  <w:num w:numId="12" w16cid:durableId="786434191">
    <w:abstractNumId w:val="3"/>
  </w:num>
  <w:num w:numId="13" w16cid:durableId="1502894118">
    <w:abstractNumId w:val="7"/>
  </w:num>
  <w:num w:numId="14" w16cid:durableId="1454404641">
    <w:abstractNumId w:val="1"/>
  </w:num>
  <w:num w:numId="15" w16cid:durableId="1259749057">
    <w:abstractNumId w:val="13"/>
  </w:num>
  <w:num w:numId="16" w16cid:durableId="214509778">
    <w:abstractNumId w:val="9"/>
  </w:num>
  <w:num w:numId="17" w16cid:durableId="1143688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479A"/>
    <w:rsid w:val="00011120"/>
    <w:rsid w:val="000649C3"/>
    <w:rsid w:val="000849D5"/>
    <w:rsid w:val="00090882"/>
    <w:rsid w:val="000C0362"/>
    <w:rsid w:val="001814D8"/>
    <w:rsid w:val="00196F68"/>
    <w:rsid w:val="001C16DB"/>
    <w:rsid w:val="001E4504"/>
    <w:rsid w:val="0033479A"/>
    <w:rsid w:val="003A3DD3"/>
    <w:rsid w:val="003E5AF7"/>
    <w:rsid w:val="00442DA5"/>
    <w:rsid w:val="004806DA"/>
    <w:rsid w:val="00501D4D"/>
    <w:rsid w:val="005E32AB"/>
    <w:rsid w:val="005E6D34"/>
    <w:rsid w:val="007936AA"/>
    <w:rsid w:val="0083118F"/>
    <w:rsid w:val="0085566C"/>
    <w:rsid w:val="008E3CC9"/>
    <w:rsid w:val="00907282"/>
    <w:rsid w:val="00954A08"/>
    <w:rsid w:val="00A22FBC"/>
    <w:rsid w:val="00A77031"/>
    <w:rsid w:val="00AB36FC"/>
    <w:rsid w:val="00AF1A17"/>
    <w:rsid w:val="00B57258"/>
    <w:rsid w:val="00BC2B9E"/>
    <w:rsid w:val="00BD0A5B"/>
    <w:rsid w:val="00C5099E"/>
    <w:rsid w:val="00C563CE"/>
    <w:rsid w:val="00DE50E6"/>
    <w:rsid w:val="00F159ED"/>
    <w:rsid w:val="00F937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C1C2A7"/>
  <w15:chartTrackingRefBased/>
  <w15:docId w15:val="{2DADB71B-67A6-4FB0-92AA-F42720B38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47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347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347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347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347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347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47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47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47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47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347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347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347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347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347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47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47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479A"/>
    <w:rPr>
      <w:rFonts w:eastAsiaTheme="majorEastAsia" w:cstheme="majorBidi"/>
      <w:color w:val="272727" w:themeColor="text1" w:themeTint="D8"/>
    </w:rPr>
  </w:style>
  <w:style w:type="paragraph" w:styleId="Title">
    <w:name w:val="Title"/>
    <w:basedOn w:val="Normal"/>
    <w:next w:val="Normal"/>
    <w:link w:val="TitleChar"/>
    <w:uiPriority w:val="10"/>
    <w:qFormat/>
    <w:rsid w:val="003347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47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47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47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479A"/>
    <w:pPr>
      <w:spacing w:before="160"/>
      <w:jc w:val="center"/>
    </w:pPr>
    <w:rPr>
      <w:i/>
      <w:iCs/>
      <w:color w:val="404040" w:themeColor="text1" w:themeTint="BF"/>
    </w:rPr>
  </w:style>
  <w:style w:type="character" w:customStyle="1" w:styleId="QuoteChar">
    <w:name w:val="Quote Char"/>
    <w:basedOn w:val="DefaultParagraphFont"/>
    <w:link w:val="Quote"/>
    <w:uiPriority w:val="29"/>
    <w:rsid w:val="0033479A"/>
    <w:rPr>
      <w:i/>
      <w:iCs/>
      <w:color w:val="404040" w:themeColor="text1" w:themeTint="BF"/>
    </w:rPr>
  </w:style>
  <w:style w:type="paragraph" w:styleId="ListParagraph">
    <w:name w:val="List Paragraph"/>
    <w:basedOn w:val="Normal"/>
    <w:uiPriority w:val="34"/>
    <w:qFormat/>
    <w:rsid w:val="0033479A"/>
    <w:pPr>
      <w:ind w:left="720"/>
      <w:contextualSpacing/>
    </w:pPr>
  </w:style>
  <w:style w:type="character" w:styleId="IntenseEmphasis">
    <w:name w:val="Intense Emphasis"/>
    <w:basedOn w:val="DefaultParagraphFont"/>
    <w:uiPriority w:val="21"/>
    <w:qFormat/>
    <w:rsid w:val="0033479A"/>
    <w:rPr>
      <w:i/>
      <w:iCs/>
      <w:color w:val="0F4761" w:themeColor="accent1" w:themeShade="BF"/>
    </w:rPr>
  </w:style>
  <w:style w:type="paragraph" w:styleId="IntenseQuote">
    <w:name w:val="Intense Quote"/>
    <w:basedOn w:val="Normal"/>
    <w:next w:val="Normal"/>
    <w:link w:val="IntenseQuoteChar"/>
    <w:uiPriority w:val="30"/>
    <w:qFormat/>
    <w:rsid w:val="003347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3479A"/>
    <w:rPr>
      <w:i/>
      <w:iCs/>
      <w:color w:val="0F4761" w:themeColor="accent1" w:themeShade="BF"/>
    </w:rPr>
  </w:style>
  <w:style w:type="character" w:styleId="IntenseReference">
    <w:name w:val="Intense Reference"/>
    <w:basedOn w:val="DefaultParagraphFont"/>
    <w:uiPriority w:val="32"/>
    <w:qFormat/>
    <w:rsid w:val="0033479A"/>
    <w:rPr>
      <w:b/>
      <w:bCs/>
      <w:smallCaps/>
      <w:color w:val="0F4761" w:themeColor="accent1" w:themeShade="BF"/>
      <w:spacing w:val="5"/>
    </w:rPr>
  </w:style>
  <w:style w:type="paragraph" w:styleId="NormalWeb">
    <w:name w:val="Normal (Web)"/>
    <w:basedOn w:val="Normal"/>
    <w:uiPriority w:val="99"/>
    <w:unhideWhenUsed/>
    <w:rsid w:val="00B5725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011120"/>
    <w:rPr>
      <w:color w:val="0000FF"/>
      <w:u w:val="single"/>
    </w:rPr>
  </w:style>
  <w:style w:type="table" w:styleId="TableGrid">
    <w:name w:val="Table Grid"/>
    <w:basedOn w:val="TableNormal"/>
    <w:uiPriority w:val="39"/>
    <w:rsid w:val="003E5AF7"/>
    <w:pPr>
      <w:spacing w:line="300" w:lineRule="auto"/>
    </w:pPr>
    <w:rPr>
      <w:rFonts w:eastAsiaTheme="minorEastAsia"/>
      <w:kern w:val="0"/>
      <w:sz w:val="21"/>
      <w:szCs w:val="21"/>
      <w:lang w:eastAsia="zh-TW"/>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77031"/>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A77031"/>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9904145">
      <w:bodyDiv w:val="1"/>
      <w:marLeft w:val="0"/>
      <w:marRight w:val="0"/>
      <w:marTop w:val="0"/>
      <w:marBottom w:val="0"/>
      <w:divBdr>
        <w:top w:val="none" w:sz="0" w:space="0" w:color="auto"/>
        <w:left w:val="none" w:sz="0" w:space="0" w:color="auto"/>
        <w:bottom w:val="none" w:sz="0" w:space="0" w:color="auto"/>
        <w:right w:val="none" w:sz="0" w:space="0" w:color="auto"/>
      </w:divBdr>
    </w:div>
    <w:div w:id="217058055">
      <w:bodyDiv w:val="1"/>
      <w:marLeft w:val="0"/>
      <w:marRight w:val="0"/>
      <w:marTop w:val="0"/>
      <w:marBottom w:val="0"/>
      <w:divBdr>
        <w:top w:val="none" w:sz="0" w:space="0" w:color="auto"/>
        <w:left w:val="none" w:sz="0" w:space="0" w:color="auto"/>
        <w:bottom w:val="none" w:sz="0" w:space="0" w:color="auto"/>
        <w:right w:val="none" w:sz="0" w:space="0" w:color="auto"/>
      </w:divBdr>
    </w:div>
    <w:div w:id="665474797">
      <w:bodyDiv w:val="1"/>
      <w:marLeft w:val="0"/>
      <w:marRight w:val="0"/>
      <w:marTop w:val="0"/>
      <w:marBottom w:val="0"/>
      <w:divBdr>
        <w:top w:val="none" w:sz="0" w:space="0" w:color="auto"/>
        <w:left w:val="none" w:sz="0" w:space="0" w:color="auto"/>
        <w:bottom w:val="none" w:sz="0" w:space="0" w:color="auto"/>
        <w:right w:val="none" w:sz="0" w:space="0" w:color="auto"/>
      </w:divBdr>
    </w:div>
    <w:div w:id="703943633">
      <w:bodyDiv w:val="1"/>
      <w:marLeft w:val="0"/>
      <w:marRight w:val="0"/>
      <w:marTop w:val="0"/>
      <w:marBottom w:val="0"/>
      <w:divBdr>
        <w:top w:val="none" w:sz="0" w:space="0" w:color="auto"/>
        <w:left w:val="none" w:sz="0" w:space="0" w:color="auto"/>
        <w:bottom w:val="none" w:sz="0" w:space="0" w:color="auto"/>
        <w:right w:val="none" w:sz="0" w:space="0" w:color="auto"/>
      </w:divBdr>
    </w:div>
    <w:div w:id="899252092">
      <w:bodyDiv w:val="1"/>
      <w:marLeft w:val="0"/>
      <w:marRight w:val="0"/>
      <w:marTop w:val="0"/>
      <w:marBottom w:val="0"/>
      <w:divBdr>
        <w:top w:val="none" w:sz="0" w:space="0" w:color="auto"/>
        <w:left w:val="none" w:sz="0" w:space="0" w:color="auto"/>
        <w:bottom w:val="none" w:sz="0" w:space="0" w:color="auto"/>
        <w:right w:val="none" w:sz="0" w:space="0" w:color="auto"/>
      </w:divBdr>
    </w:div>
    <w:div w:id="934510419">
      <w:bodyDiv w:val="1"/>
      <w:marLeft w:val="0"/>
      <w:marRight w:val="0"/>
      <w:marTop w:val="0"/>
      <w:marBottom w:val="0"/>
      <w:divBdr>
        <w:top w:val="none" w:sz="0" w:space="0" w:color="auto"/>
        <w:left w:val="none" w:sz="0" w:space="0" w:color="auto"/>
        <w:bottom w:val="none" w:sz="0" w:space="0" w:color="auto"/>
        <w:right w:val="none" w:sz="0" w:space="0" w:color="auto"/>
      </w:divBdr>
    </w:div>
    <w:div w:id="1154300560">
      <w:bodyDiv w:val="1"/>
      <w:marLeft w:val="0"/>
      <w:marRight w:val="0"/>
      <w:marTop w:val="0"/>
      <w:marBottom w:val="0"/>
      <w:divBdr>
        <w:top w:val="none" w:sz="0" w:space="0" w:color="auto"/>
        <w:left w:val="none" w:sz="0" w:space="0" w:color="auto"/>
        <w:bottom w:val="none" w:sz="0" w:space="0" w:color="auto"/>
        <w:right w:val="none" w:sz="0" w:space="0" w:color="auto"/>
      </w:divBdr>
    </w:div>
    <w:div w:id="1215854915">
      <w:bodyDiv w:val="1"/>
      <w:marLeft w:val="0"/>
      <w:marRight w:val="0"/>
      <w:marTop w:val="0"/>
      <w:marBottom w:val="0"/>
      <w:divBdr>
        <w:top w:val="none" w:sz="0" w:space="0" w:color="auto"/>
        <w:left w:val="none" w:sz="0" w:space="0" w:color="auto"/>
        <w:bottom w:val="none" w:sz="0" w:space="0" w:color="auto"/>
        <w:right w:val="none" w:sz="0" w:space="0" w:color="auto"/>
      </w:divBdr>
    </w:div>
    <w:div w:id="1553614677">
      <w:bodyDiv w:val="1"/>
      <w:marLeft w:val="0"/>
      <w:marRight w:val="0"/>
      <w:marTop w:val="0"/>
      <w:marBottom w:val="0"/>
      <w:divBdr>
        <w:top w:val="none" w:sz="0" w:space="0" w:color="auto"/>
        <w:left w:val="none" w:sz="0" w:space="0" w:color="auto"/>
        <w:bottom w:val="none" w:sz="0" w:space="0" w:color="auto"/>
        <w:right w:val="none" w:sz="0" w:space="0" w:color="auto"/>
      </w:divBdr>
    </w:div>
    <w:div w:id="1895384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og.bit.ai/consulting-report/" TargetMode="Externa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s://samelane.com/blog/importance-of-feedback-in-communication/" TargetMode="External"/><Relationship Id="rId4" Type="http://schemas.openxmlformats.org/officeDocument/2006/relationships/webSettings" Target="webSettings.xml"/><Relationship Id="rId9" Type="http://schemas.openxmlformats.org/officeDocument/2006/relationships/hyperlink" Target="https://www.premierinn.com/gb/en/hotels/england/nottinghamshire/nottingham/nottingham-city-centre-goldsmith-street.html"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Comunication and satisfation chart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Communication</c:v>
                </c:pt>
              </c:strCache>
            </c:strRef>
          </c:tx>
          <c:spPr>
            <a:solidFill>
              <a:schemeClr val="accent1"/>
            </a:solidFill>
            <a:ln>
              <a:noFill/>
            </a:ln>
            <a:effectLst/>
          </c:spPr>
          <c:invertIfNegative val="0"/>
          <c:cat>
            <c:strRef>
              <c:f>Sheet1!$A$2:$A$6</c:f>
              <c:strCache>
                <c:ptCount val="5"/>
                <c:pt idx="0">
                  <c:v>F&amp;B staff</c:v>
                </c:pt>
                <c:pt idx="1">
                  <c:v>Staff from bar</c:v>
                </c:pt>
                <c:pt idx="2">
                  <c:v>House keeping</c:v>
                </c:pt>
                <c:pt idx="3">
                  <c:v>Front desk</c:v>
                </c:pt>
                <c:pt idx="4">
                  <c:v>Management</c:v>
                </c:pt>
              </c:strCache>
            </c:strRef>
          </c:cat>
          <c:val>
            <c:numRef>
              <c:f>Sheet1!$B$2:$B$6</c:f>
              <c:numCache>
                <c:formatCode>General</c:formatCode>
                <c:ptCount val="5"/>
                <c:pt idx="0">
                  <c:v>1</c:v>
                </c:pt>
                <c:pt idx="1">
                  <c:v>2.5</c:v>
                </c:pt>
                <c:pt idx="2">
                  <c:v>3.5</c:v>
                </c:pt>
                <c:pt idx="3">
                  <c:v>4.5</c:v>
                </c:pt>
                <c:pt idx="4">
                  <c:v>6</c:v>
                </c:pt>
              </c:numCache>
            </c:numRef>
          </c:val>
          <c:extLst>
            <c:ext xmlns:c16="http://schemas.microsoft.com/office/drawing/2014/chart" uri="{C3380CC4-5D6E-409C-BE32-E72D297353CC}">
              <c16:uniqueId val="{00000000-4739-4CC4-9BF9-0E9FD995FEE3}"/>
            </c:ext>
          </c:extLst>
        </c:ser>
        <c:ser>
          <c:idx val="1"/>
          <c:order val="1"/>
          <c:tx>
            <c:strRef>
              <c:f>Sheet1!$C$1</c:f>
              <c:strCache>
                <c:ptCount val="1"/>
                <c:pt idx="0">
                  <c:v>Satisfaction</c:v>
                </c:pt>
              </c:strCache>
            </c:strRef>
          </c:tx>
          <c:spPr>
            <a:solidFill>
              <a:schemeClr val="accent2"/>
            </a:solidFill>
            <a:ln>
              <a:noFill/>
            </a:ln>
            <a:effectLst/>
          </c:spPr>
          <c:invertIfNegative val="0"/>
          <c:cat>
            <c:strRef>
              <c:f>Sheet1!$A$2:$A$6</c:f>
              <c:strCache>
                <c:ptCount val="5"/>
                <c:pt idx="0">
                  <c:v>F&amp;B staff</c:v>
                </c:pt>
                <c:pt idx="1">
                  <c:v>Staff from bar</c:v>
                </c:pt>
                <c:pt idx="2">
                  <c:v>House keeping</c:v>
                </c:pt>
                <c:pt idx="3">
                  <c:v>Front desk</c:v>
                </c:pt>
                <c:pt idx="4">
                  <c:v>Management</c:v>
                </c:pt>
              </c:strCache>
            </c:strRef>
          </c:cat>
          <c:val>
            <c:numRef>
              <c:f>Sheet1!$C$2:$C$6</c:f>
              <c:numCache>
                <c:formatCode>General</c:formatCode>
                <c:ptCount val="5"/>
                <c:pt idx="0">
                  <c:v>1</c:v>
                </c:pt>
                <c:pt idx="1">
                  <c:v>4.4000000000000004</c:v>
                </c:pt>
                <c:pt idx="2">
                  <c:v>1.8</c:v>
                </c:pt>
                <c:pt idx="3">
                  <c:v>2.8</c:v>
                </c:pt>
                <c:pt idx="4">
                  <c:v>6</c:v>
                </c:pt>
              </c:numCache>
            </c:numRef>
          </c:val>
          <c:extLst>
            <c:ext xmlns:c16="http://schemas.microsoft.com/office/drawing/2014/chart" uri="{C3380CC4-5D6E-409C-BE32-E72D297353CC}">
              <c16:uniqueId val="{00000001-4739-4CC4-9BF9-0E9FD995FEE3}"/>
            </c:ext>
          </c:extLst>
        </c:ser>
        <c:ser>
          <c:idx val="2"/>
          <c:order val="2"/>
          <c:tx>
            <c:strRef>
              <c:f>Sheet1!$D$1</c:f>
              <c:strCache>
                <c:ptCount val="1"/>
                <c:pt idx="0">
                  <c:v>Salary</c:v>
                </c:pt>
              </c:strCache>
            </c:strRef>
          </c:tx>
          <c:spPr>
            <a:solidFill>
              <a:schemeClr val="accent3"/>
            </a:solidFill>
            <a:ln>
              <a:noFill/>
            </a:ln>
            <a:effectLst/>
          </c:spPr>
          <c:invertIfNegative val="0"/>
          <c:cat>
            <c:strRef>
              <c:f>Sheet1!$A$2:$A$6</c:f>
              <c:strCache>
                <c:ptCount val="5"/>
                <c:pt idx="0">
                  <c:v>F&amp;B staff</c:v>
                </c:pt>
                <c:pt idx="1">
                  <c:v>Staff from bar</c:v>
                </c:pt>
                <c:pt idx="2">
                  <c:v>House keeping</c:v>
                </c:pt>
                <c:pt idx="3">
                  <c:v>Front desk</c:v>
                </c:pt>
                <c:pt idx="4">
                  <c:v>Management</c:v>
                </c:pt>
              </c:strCache>
            </c:strRef>
          </c:cat>
          <c:val>
            <c:numRef>
              <c:f>Sheet1!$D$2:$D$6</c:f>
              <c:numCache>
                <c:formatCode>General</c:formatCode>
                <c:ptCount val="5"/>
                <c:pt idx="0">
                  <c:v>4</c:v>
                </c:pt>
                <c:pt idx="1">
                  <c:v>2</c:v>
                </c:pt>
                <c:pt idx="2">
                  <c:v>3</c:v>
                </c:pt>
                <c:pt idx="3">
                  <c:v>5</c:v>
                </c:pt>
              </c:numCache>
            </c:numRef>
          </c:val>
          <c:extLst>
            <c:ext xmlns:c16="http://schemas.microsoft.com/office/drawing/2014/chart" uri="{C3380CC4-5D6E-409C-BE32-E72D297353CC}">
              <c16:uniqueId val="{00000002-4739-4CC4-9BF9-0E9FD995FEE3}"/>
            </c:ext>
          </c:extLst>
        </c:ser>
        <c:ser>
          <c:idx val="3"/>
          <c:order val="3"/>
          <c:tx>
            <c:strRef>
              <c:f>Sheet1!$E$1</c:f>
              <c:strCache>
                <c:ptCount val="1"/>
                <c:pt idx="0">
                  <c:v>Sallary</c:v>
                </c:pt>
              </c:strCache>
            </c:strRef>
          </c:tx>
          <c:spPr>
            <a:solidFill>
              <a:schemeClr val="accent4"/>
            </a:solidFill>
            <a:ln>
              <a:noFill/>
            </a:ln>
            <a:effectLst/>
          </c:spPr>
          <c:invertIfNegative val="0"/>
          <c:cat>
            <c:strRef>
              <c:f>Sheet1!$A$2:$A$6</c:f>
              <c:strCache>
                <c:ptCount val="5"/>
                <c:pt idx="0">
                  <c:v>F&amp;B staff</c:v>
                </c:pt>
                <c:pt idx="1">
                  <c:v>Staff from bar</c:v>
                </c:pt>
                <c:pt idx="2">
                  <c:v>House keeping</c:v>
                </c:pt>
                <c:pt idx="3">
                  <c:v>Front desk</c:v>
                </c:pt>
                <c:pt idx="4">
                  <c:v>Management</c:v>
                </c:pt>
              </c:strCache>
            </c:strRef>
          </c:cat>
          <c:val>
            <c:numRef>
              <c:f>Sheet1!$E$2:$E$6</c:f>
              <c:numCache>
                <c:formatCode>General</c:formatCode>
                <c:ptCount val="5"/>
                <c:pt idx="4">
                  <c:v>6</c:v>
                </c:pt>
              </c:numCache>
            </c:numRef>
          </c:val>
          <c:extLst>
            <c:ext xmlns:c16="http://schemas.microsoft.com/office/drawing/2014/chart" uri="{C3380CC4-5D6E-409C-BE32-E72D297353CC}">
              <c16:uniqueId val="{00000003-4739-4CC4-9BF9-0E9FD995FEE3}"/>
            </c:ext>
          </c:extLst>
        </c:ser>
        <c:dLbls>
          <c:showLegendKey val="0"/>
          <c:showVal val="0"/>
          <c:showCatName val="0"/>
          <c:showSerName val="0"/>
          <c:showPercent val="0"/>
          <c:showBubbleSize val="0"/>
        </c:dLbls>
        <c:gapWidth val="219"/>
        <c:overlap val="-27"/>
        <c:axId val="167841791"/>
        <c:axId val="167824991"/>
      </c:barChart>
      <c:catAx>
        <c:axId val="16784179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7824991"/>
        <c:crosses val="autoZero"/>
        <c:auto val="1"/>
        <c:lblAlgn val="ctr"/>
        <c:lblOffset val="100"/>
        <c:noMultiLvlLbl val="0"/>
      </c:catAx>
      <c:valAx>
        <c:axId val="16782499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7841791"/>
        <c:crosses val="autoZero"/>
        <c:crossBetween val="between"/>
      </c:valAx>
      <c:spPr>
        <a:noFill/>
        <a:ln>
          <a:noFill/>
        </a:ln>
        <a:effectLst/>
      </c:spPr>
    </c:plotArea>
    <c:legend>
      <c:legendPos val="b"/>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29</Pages>
  <Words>5952</Words>
  <Characters>36070</Characters>
  <Application>Microsoft Office Word</Application>
  <DocSecurity>0</DocSecurity>
  <Lines>1093</Lines>
  <Paragraphs>341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Nunes</dc:creator>
  <cp:keywords/>
  <dc:description/>
  <cp:lastModifiedBy>Maria Nunes</cp:lastModifiedBy>
  <cp:revision>2</cp:revision>
  <dcterms:created xsi:type="dcterms:W3CDTF">2024-05-31T23:19:00Z</dcterms:created>
  <dcterms:modified xsi:type="dcterms:W3CDTF">2024-05-31T23:19:00Z</dcterms:modified>
</cp:coreProperties>
</file>