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70359F" w14:textId="279CBE74" w:rsidR="000525D1" w:rsidRPr="0006101C" w:rsidRDefault="00327DEA">
      <w:pPr>
        <w:rPr>
          <w:rFonts w:ascii="Arial" w:hAnsi="Arial" w:cs="Arial"/>
          <w:sz w:val="22"/>
          <w:szCs w:val="22"/>
          <w:lang w:val="cy-GB"/>
        </w:rPr>
      </w:pPr>
      <w:r w:rsidRPr="0006101C">
        <w:rPr>
          <w:rFonts w:ascii="Arial" w:hAnsi="Arial" w:cs="Arial"/>
          <w:b/>
          <w:bCs/>
          <w:sz w:val="22"/>
          <w:szCs w:val="22"/>
          <w:lang w:val="cy-GB"/>
        </w:rPr>
        <w:t>Teitl yr asesiad:</w:t>
      </w:r>
      <w:r w:rsidRPr="0006101C">
        <w:rPr>
          <w:rFonts w:ascii="Arial" w:hAnsi="Arial" w:cs="Arial"/>
          <w:sz w:val="22"/>
          <w:szCs w:val="22"/>
          <w:lang w:val="cy-GB"/>
        </w:rPr>
        <w:t xml:space="preserve"> Creu strategaethau i gefnogi ymarfer cynhwysol yn yr ystafell ddosbarth gan </w:t>
      </w:r>
      <w:r w:rsidR="009046DC">
        <w:rPr>
          <w:rFonts w:ascii="Arial" w:hAnsi="Arial" w:cs="Arial"/>
          <w:sz w:val="22"/>
          <w:szCs w:val="22"/>
          <w:lang w:val="cy-GB"/>
        </w:rPr>
        <w:t>ad</w:t>
      </w:r>
      <w:r w:rsidRPr="0006101C">
        <w:rPr>
          <w:rFonts w:ascii="Arial" w:hAnsi="Arial" w:cs="Arial"/>
          <w:sz w:val="22"/>
          <w:szCs w:val="22"/>
          <w:lang w:val="cy-GB"/>
        </w:rPr>
        <w:t>fyfyrio ar eu heffeithlonrwydd yn y dosbarth. (4,000 o eiriau)</w:t>
      </w:r>
    </w:p>
    <w:p w14:paraId="60DB0DFA" w14:textId="4EB42CA6" w:rsidR="00327DEA" w:rsidRPr="0006101C" w:rsidRDefault="00327DEA">
      <w:pPr>
        <w:rPr>
          <w:rFonts w:ascii="Arial" w:hAnsi="Arial" w:cs="Arial"/>
          <w:sz w:val="22"/>
          <w:szCs w:val="22"/>
          <w:lang w:val="cy-GB"/>
        </w:rPr>
      </w:pPr>
    </w:p>
    <w:p w14:paraId="7121CDAB" w14:textId="613E3C84" w:rsidR="00327DEA" w:rsidRPr="0006101C" w:rsidRDefault="00327DEA">
      <w:pPr>
        <w:rPr>
          <w:rFonts w:ascii="Arial" w:hAnsi="Arial" w:cs="Arial"/>
          <w:b/>
          <w:bCs/>
          <w:sz w:val="22"/>
          <w:szCs w:val="22"/>
          <w:lang w:val="cy-GB"/>
        </w:rPr>
      </w:pPr>
      <w:r w:rsidRPr="0006101C">
        <w:rPr>
          <w:rFonts w:ascii="Arial" w:hAnsi="Arial" w:cs="Arial"/>
          <w:b/>
          <w:bCs/>
          <w:sz w:val="22"/>
          <w:szCs w:val="22"/>
          <w:lang w:val="cy-GB"/>
        </w:rPr>
        <w:t>Canllaw Asesu:</w:t>
      </w:r>
    </w:p>
    <w:p w14:paraId="2BA46D92" w14:textId="5E0C36CE" w:rsidR="00327DEA" w:rsidRPr="0006101C" w:rsidRDefault="00327DEA">
      <w:pPr>
        <w:rPr>
          <w:rFonts w:ascii="Arial" w:hAnsi="Arial" w:cs="Arial"/>
          <w:sz w:val="22"/>
          <w:szCs w:val="22"/>
          <w:lang w:val="cy-GB"/>
        </w:rPr>
      </w:pPr>
    </w:p>
    <w:p w14:paraId="32531121" w14:textId="2CD430EA" w:rsidR="00327DEA" w:rsidRPr="0006101C" w:rsidRDefault="00327DEA" w:rsidP="00327DEA">
      <w:pPr>
        <w:rPr>
          <w:rFonts w:ascii="Arial" w:hAnsi="Arial" w:cs="Arial"/>
          <w:sz w:val="22"/>
          <w:szCs w:val="22"/>
          <w:lang w:val="cy-GB"/>
        </w:rPr>
      </w:pPr>
      <w:r w:rsidRPr="0006101C">
        <w:rPr>
          <w:rFonts w:ascii="Arial" w:hAnsi="Arial" w:cs="Arial"/>
          <w:sz w:val="22"/>
          <w:szCs w:val="22"/>
          <w:lang w:val="cy-GB"/>
        </w:rPr>
        <w:t xml:space="preserve">Nodwch a thrafodwch </w:t>
      </w:r>
      <w:r w:rsidRPr="0006101C">
        <w:rPr>
          <w:rFonts w:ascii="Arial" w:hAnsi="Arial" w:cs="Arial"/>
          <w:b/>
          <w:bCs/>
          <w:sz w:val="22"/>
          <w:szCs w:val="22"/>
          <w:lang w:val="cy-GB"/>
        </w:rPr>
        <w:t>hyd at dair</w:t>
      </w:r>
      <w:r w:rsidRPr="0006101C">
        <w:rPr>
          <w:rFonts w:ascii="Arial" w:hAnsi="Arial" w:cs="Arial"/>
          <w:sz w:val="22"/>
          <w:szCs w:val="22"/>
          <w:lang w:val="cy-GB"/>
        </w:rPr>
        <w:t xml:space="preserve"> strategaeth rydych chi wedi'u rhoi ar waith yn eich addysgu i gefnogi ymarfer cynhwysol.</w:t>
      </w:r>
    </w:p>
    <w:p w14:paraId="37C4F827" w14:textId="77777777" w:rsidR="00327DEA" w:rsidRPr="0006101C" w:rsidRDefault="00327DEA" w:rsidP="00327DEA">
      <w:pPr>
        <w:rPr>
          <w:rFonts w:ascii="Arial" w:hAnsi="Arial" w:cs="Arial"/>
          <w:sz w:val="22"/>
          <w:szCs w:val="22"/>
          <w:lang w:val="cy-GB"/>
        </w:rPr>
      </w:pPr>
    </w:p>
    <w:p w14:paraId="1A70CFDB" w14:textId="77777777" w:rsidR="00327DEA" w:rsidRPr="0006101C" w:rsidRDefault="00327DEA" w:rsidP="00327DEA">
      <w:pPr>
        <w:rPr>
          <w:rFonts w:ascii="Arial" w:hAnsi="Arial" w:cs="Arial"/>
          <w:sz w:val="22"/>
          <w:szCs w:val="22"/>
          <w:lang w:val="cy-GB"/>
        </w:rPr>
      </w:pPr>
      <w:r w:rsidRPr="0006101C">
        <w:rPr>
          <w:rFonts w:ascii="Arial" w:hAnsi="Arial" w:cs="Arial"/>
          <w:sz w:val="22"/>
          <w:szCs w:val="22"/>
          <w:lang w:val="cy-GB"/>
        </w:rPr>
        <w:t>Strwythurwch eich ymateb yn unol â'r canllawiau isod:</w:t>
      </w:r>
    </w:p>
    <w:p w14:paraId="74E2B64F" w14:textId="77777777" w:rsidR="00327DEA" w:rsidRPr="0006101C" w:rsidRDefault="00327DEA" w:rsidP="00327DEA">
      <w:pPr>
        <w:rPr>
          <w:rFonts w:ascii="Arial" w:hAnsi="Arial" w:cs="Arial"/>
          <w:sz w:val="22"/>
          <w:szCs w:val="22"/>
          <w:lang w:val="cy-GB"/>
        </w:rPr>
      </w:pPr>
    </w:p>
    <w:p w14:paraId="3878E5EB" w14:textId="77777777" w:rsidR="00327DEA" w:rsidRPr="0006101C" w:rsidRDefault="00327DEA" w:rsidP="00327DEA">
      <w:pPr>
        <w:rPr>
          <w:rFonts w:ascii="Arial" w:hAnsi="Arial" w:cs="Arial"/>
          <w:sz w:val="22"/>
          <w:szCs w:val="22"/>
          <w:lang w:val="cy-GB"/>
        </w:rPr>
      </w:pPr>
      <w:r w:rsidRPr="0006101C">
        <w:rPr>
          <w:rFonts w:ascii="Arial" w:hAnsi="Arial" w:cs="Arial"/>
          <w:sz w:val="22"/>
          <w:szCs w:val="22"/>
          <w:lang w:val="cy-GB"/>
        </w:rPr>
        <w:t>1. Rhowch drosolwg o gynhwysiant yn eich lleoliad gan ymgysylltu'n feirniadol â'r dadleuon cyfredol ynghylch cynhwysiant. Sut mae hyn yn cysylltu â deddfwriaeth a pholisi cyfredol? A yw'n herio'r arfer cyfredol? Ac, a yw'n angenrheidiol? (tua 500 gair)</w:t>
      </w:r>
    </w:p>
    <w:p w14:paraId="11192D88" w14:textId="77777777" w:rsidR="00327DEA" w:rsidRPr="0006101C" w:rsidRDefault="00327DEA" w:rsidP="00327DEA">
      <w:pPr>
        <w:rPr>
          <w:rFonts w:ascii="Arial" w:hAnsi="Arial" w:cs="Arial"/>
          <w:sz w:val="22"/>
          <w:szCs w:val="22"/>
          <w:lang w:val="cy-GB"/>
        </w:rPr>
      </w:pPr>
    </w:p>
    <w:p w14:paraId="0DF486FD" w14:textId="77E0747D" w:rsidR="00327DEA" w:rsidRPr="0006101C" w:rsidRDefault="00327DEA" w:rsidP="00327DEA">
      <w:pPr>
        <w:rPr>
          <w:rFonts w:ascii="Arial" w:hAnsi="Arial" w:cs="Arial"/>
          <w:sz w:val="22"/>
          <w:szCs w:val="22"/>
          <w:lang w:val="cy-GB"/>
        </w:rPr>
      </w:pPr>
      <w:r w:rsidRPr="0006101C">
        <w:rPr>
          <w:rFonts w:ascii="Arial" w:hAnsi="Arial" w:cs="Arial"/>
          <w:sz w:val="22"/>
          <w:szCs w:val="22"/>
          <w:lang w:val="cy-GB"/>
        </w:rPr>
        <w:t xml:space="preserve">2. Gan ddefnyddio theori </w:t>
      </w:r>
      <w:r w:rsidR="009046DC">
        <w:rPr>
          <w:rFonts w:ascii="Arial" w:hAnsi="Arial" w:cs="Arial"/>
          <w:sz w:val="22"/>
          <w:szCs w:val="22"/>
          <w:lang w:val="cy-GB"/>
        </w:rPr>
        <w:t>ad</w:t>
      </w:r>
      <w:r w:rsidRPr="0006101C">
        <w:rPr>
          <w:rFonts w:ascii="Arial" w:hAnsi="Arial" w:cs="Arial"/>
          <w:sz w:val="22"/>
          <w:szCs w:val="22"/>
          <w:lang w:val="cy-GB"/>
        </w:rPr>
        <w:t>fyfyriol a nodwyd i strwythuro'ch ymateb a</w:t>
      </w:r>
      <w:r w:rsidR="009046DC">
        <w:rPr>
          <w:rFonts w:ascii="Arial" w:hAnsi="Arial" w:cs="Arial"/>
          <w:sz w:val="22"/>
          <w:szCs w:val="22"/>
          <w:lang w:val="cy-GB"/>
        </w:rPr>
        <w:t xml:space="preserve"> th</w:t>
      </w:r>
      <w:r w:rsidRPr="0006101C">
        <w:rPr>
          <w:rFonts w:ascii="Arial" w:hAnsi="Arial" w:cs="Arial"/>
          <w:sz w:val="22"/>
          <w:szCs w:val="22"/>
          <w:lang w:val="cy-GB"/>
        </w:rPr>
        <w:t>ynnu ar lenyddiaeth i gefnogi'ch trafodaeth, trafodwch strategaethau rydych chi wedi'u defnyddio i gefnogi cynhwysiant yn eich ystafell ddosbarth. Yn eich myfyrdod dylech:</w:t>
      </w:r>
    </w:p>
    <w:p w14:paraId="78EB3D72" w14:textId="77777777" w:rsidR="00327DEA" w:rsidRPr="0006101C" w:rsidRDefault="00327DEA" w:rsidP="00327DEA">
      <w:pPr>
        <w:rPr>
          <w:rFonts w:ascii="Arial" w:hAnsi="Arial" w:cs="Arial"/>
          <w:sz w:val="22"/>
          <w:szCs w:val="22"/>
          <w:lang w:val="cy-GB"/>
        </w:rPr>
      </w:pPr>
      <w:r w:rsidRPr="0006101C">
        <w:rPr>
          <w:rFonts w:ascii="Arial" w:hAnsi="Arial" w:cs="Arial"/>
          <w:sz w:val="22"/>
          <w:szCs w:val="22"/>
          <w:lang w:val="cy-GB"/>
        </w:rPr>
        <w:t xml:space="preserve"> </w:t>
      </w:r>
    </w:p>
    <w:p w14:paraId="55079D47" w14:textId="77777777" w:rsidR="00722ACA" w:rsidRPr="00722ACA" w:rsidRDefault="00722ACA" w:rsidP="00722ACA">
      <w:pPr>
        <w:pStyle w:val="ParagraffRhestr"/>
        <w:numPr>
          <w:ilvl w:val="0"/>
          <w:numId w:val="3"/>
        </w:numPr>
        <w:rPr>
          <w:rFonts w:ascii="Arial" w:hAnsi="Arial" w:cs="Arial"/>
          <w:sz w:val="22"/>
          <w:szCs w:val="22"/>
          <w:lang w:val="cy-GB"/>
        </w:rPr>
      </w:pPr>
      <w:r w:rsidRPr="00722ACA">
        <w:rPr>
          <w:rFonts w:ascii="Arial" w:hAnsi="Arial" w:cs="Arial"/>
          <w:sz w:val="22"/>
          <w:szCs w:val="22"/>
          <w:lang w:val="cy-GB"/>
        </w:rPr>
        <w:t>Nodi a disgrifio sut y defnyddiwyd strategaethau i gefnogi arfer ystafell ddosbarth cynhwysol</w:t>
      </w:r>
    </w:p>
    <w:p w14:paraId="202994B9" w14:textId="5578B4F7" w:rsidR="00722ACA" w:rsidRPr="00722ACA" w:rsidRDefault="00722ACA" w:rsidP="00722ACA">
      <w:pPr>
        <w:pStyle w:val="ParagraffRhestr"/>
        <w:numPr>
          <w:ilvl w:val="0"/>
          <w:numId w:val="3"/>
        </w:numPr>
        <w:rPr>
          <w:rFonts w:ascii="Arial" w:hAnsi="Arial" w:cs="Arial"/>
          <w:sz w:val="22"/>
          <w:szCs w:val="22"/>
          <w:lang w:val="cy-GB"/>
        </w:rPr>
      </w:pPr>
      <w:r w:rsidRPr="00722ACA">
        <w:rPr>
          <w:rFonts w:ascii="Arial" w:hAnsi="Arial" w:cs="Arial"/>
          <w:sz w:val="22"/>
          <w:szCs w:val="22"/>
          <w:lang w:val="cy-GB"/>
        </w:rPr>
        <w:t>Pa heriau a wynebwyd wrth weithredu'r strategaethau?</w:t>
      </w:r>
    </w:p>
    <w:p w14:paraId="763B2E35" w14:textId="7FA3D52B" w:rsidR="00722ACA" w:rsidRPr="00722ACA" w:rsidRDefault="00722ACA" w:rsidP="00722ACA">
      <w:pPr>
        <w:pStyle w:val="ParagraffRhestr"/>
        <w:numPr>
          <w:ilvl w:val="0"/>
          <w:numId w:val="3"/>
        </w:numPr>
        <w:rPr>
          <w:rFonts w:ascii="Arial" w:hAnsi="Arial" w:cs="Arial"/>
          <w:sz w:val="22"/>
          <w:szCs w:val="22"/>
          <w:lang w:val="cy-GB"/>
        </w:rPr>
      </w:pPr>
      <w:r w:rsidRPr="00722ACA">
        <w:rPr>
          <w:rFonts w:ascii="Arial" w:hAnsi="Arial" w:cs="Arial"/>
          <w:sz w:val="22"/>
          <w:szCs w:val="22"/>
          <w:lang w:val="cy-GB"/>
        </w:rPr>
        <w:t>Archwilio'r defnydd o'r strategaethau a nodwyd mewn cyd-destun ehangach, er enghraifft wrth gydweithio ag eraill.</w:t>
      </w:r>
    </w:p>
    <w:p w14:paraId="57689F83" w14:textId="34981EEC" w:rsidR="00722ACA" w:rsidRPr="00480601" w:rsidRDefault="00722ACA" w:rsidP="00722ACA">
      <w:pPr>
        <w:pStyle w:val="ParagraffRhestr"/>
        <w:numPr>
          <w:ilvl w:val="0"/>
          <w:numId w:val="3"/>
        </w:numPr>
        <w:rPr>
          <w:rFonts w:ascii="Arial" w:hAnsi="Arial" w:cs="Arial"/>
          <w:sz w:val="22"/>
          <w:szCs w:val="22"/>
          <w:lang w:val="cy-GB"/>
        </w:rPr>
      </w:pPr>
      <w:r w:rsidRPr="00722ACA">
        <w:rPr>
          <w:rFonts w:ascii="Arial" w:hAnsi="Arial" w:cs="Arial"/>
          <w:sz w:val="22"/>
          <w:szCs w:val="22"/>
          <w:lang w:val="cy-GB"/>
        </w:rPr>
        <w:t>A ydych chi'n gallu herio arfer presennol a dylanwadu ar arfer ystafell ddosbarth gynhwysol?</w:t>
      </w:r>
    </w:p>
    <w:p w14:paraId="6B3E1D32" w14:textId="77777777" w:rsidR="00327DEA" w:rsidRPr="0006101C" w:rsidRDefault="00327DEA" w:rsidP="00327DEA">
      <w:pPr>
        <w:rPr>
          <w:rFonts w:ascii="Arial" w:hAnsi="Arial" w:cs="Arial"/>
          <w:sz w:val="22"/>
          <w:szCs w:val="22"/>
          <w:lang w:val="cy-GB"/>
        </w:rPr>
      </w:pPr>
    </w:p>
    <w:p w14:paraId="48F30232" w14:textId="77777777" w:rsidR="00327DEA" w:rsidRPr="0006101C" w:rsidRDefault="00327DEA" w:rsidP="00327DEA">
      <w:pPr>
        <w:rPr>
          <w:rFonts w:ascii="Arial" w:hAnsi="Arial" w:cs="Arial"/>
          <w:sz w:val="22"/>
          <w:szCs w:val="22"/>
          <w:lang w:val="cy-GB"/>
        </w:rPr>
      </w:pPr>
    </w:p>
    <w:tbl>
      <w:tblPr>
        <w:tblStyle w:val="GridTabl"/>
        <w:tblW w:w="0" w:type="auto"/>
        <w:tblLook w:val="04A0" w:firstRow="1" w:lastRow="0" w:firstColumn="1" w:lastColumn="0" w:noHBand="0" w:noVBand="1"/>
      </w:tblPr>
      <w:tblGrid>
        <w:gridCol w:w="6431"/>
        <w:gridCol w:w="1054"/>
        <w:gridCol w:w="1525"/>
      </w:tblGrid>
      <w:tr w:rsidR="0006101C" w:rsidRPr="0006101C" w14:paraId="50BDAE69" w14:textId="77777777" w:rsidTr="008A7CC1">
        <w:tc>
          <w:tcPr>
            <w:tcW w:w="6431" w:type="dxa"/>
          </w:tcPr>
          <w:p w14:paraId="4C0AC8ED" w14:textId="62AC0F9D" w:rsidR="0006101C" w:rsidRPr="0006101C" w:rsidRDefault="0006101C" w:rsidP="00327DEA">
            <w:pPr>
              <w:rPr>
                <w:rFonts w:ascii="Arial" w:hAnsi="Arial" w:cs="Arial"/>
                <w:b/>
                <w:bCs/>
                <w:sz w:val="22"/>
                <w:szCs w:val="22"/>
                <w:lang w:val="cy-GB"/>
              </w:rPr>
            </w:pPr>
            <w:r w:rsidRPr="0006101C">
              <w:rPr>
                <w:rFonts w:ascii="Arial" w:hAnsi="Arial" w:cs="Arial"/>
                <w:b/>
                <w:bCs/>
                <w:sz w:val="22"/>
                <w:szCs w:val="22"/>
                <w:lang w:val="cy-GB"/>
              </w:rPr>
              <w:t>Meini Prawf Marcio</w:t>
            </w:r>
          </w:p>
        </w:tc>
        <w:tc>
          <w:tcPr>
            <w:tcW w:w="1054" w:type="dxa"/>
          </w:tcPr>
          <w:p w14:paraId="54CB1393" w14:textId="3C8D444A" w:rsidR="0006101C" w:rsidRPr="0006101C" w:rsidRDefault="0006101C" w:rsidP="00327DEA">
            <w:pPr>
              <w:rPr>
                <w:rFonts w:ascii="Arial" w:hAnsi="Arial" w:cs="Arial"/>
                <w:b/>
                <w:bCs/>
                <w:sz w:val="22"/>
                <w:szCs w:val="22"/>
                <w:lang w:val="cy-GB"/>
              </w:rPr>
            </w:pPr>
            <w:r w:rsidRPr="0006101C">
              <w:rPr>
                <w:rFonts w:ascii="Arial" w:hAnsi="Arial" w:cs="Arial"/>
                <w:b/>
                <w:bCs/>
                <w:sz w:val="22"/>
                <w:szCs w:val="22"/>
                <w:lang w:val="cy-GB"/>
              </w:rPr>
              <w:t>Pwysoli</w:t>
            </w:r>
          </w:p>
        </w:tc>
        <w:tc>
          <w:tcPr>
            <w:tcW w:w="1525" w:type="dxa"/>
          </w:tcPr>
          <w:p w14:paraId="0DBAC253" w14:textId="5685A1D3" w:rsidR="0006101C" w:rsidRPr="0006101C" w:rsidRDefault="0006101C" w:rsidP="00327DEA">
            <w:pPr>
              <w:rPr>
                <w:rFonts w:ascii="Arial" w:hAnsi="Arial" w:cs="Arial"/>
                <w:b/>
                <w:bCs/>
                <w:sz w:val="22"/>
                <w:szCs w:val="22"/>
                <w:lang w:val="cy-GB"/>
              </w:rPr>
            </w:pPr>
            <w:r w:rsidRPr="0006101C">
              <w:rPr>
                <w:rFonts w:ascii="Arial" w:hAnsi="Arial" w:cs="Arial"/>
                <w:b/>
                <w:bCs/>
                <w:sz w:val="22"/>
                <w:szCs w:val="22"/>
                <w:lang w:val="cy-GB"/>
              </w:rPr>
              <w:t>Canlyniadau Dysgu</w:t>
            </w:r>
          </w:p>
        </w:tc>
      </w:tr>
      <w:tr w:rsidR="0006101C" w14:paraId="3EEA38CB" w14:textId="77777777" w:rsidTr="008A7CC1">
        <w:tc>
          <w:tcPr>
            <w:tcW w:w="6431" w:type="dxa"/>
          </w:tcPr>
          <w:p w14:paraId="17D8DE32" w14:textId="26F14D30" w:rsidR="0006101C" w:rsidRDefault="0006101C" w:rsidP="00327DEA">
            <w:pPr>
              <w:rPr>
                <w:rFonts w:ascii="Arial" w:hAnsi="Arial" w:cs="Arial"/>
                <w:sz w:val="22"/>
                <w:szCs w:val="22"/>
                <w:lang w:val="cy-GB"/>
              </w:rPr>
            </w:pPr>
            <w:r w:rsidRPr="0006101C">
              <w:rPr>
                <w:rFonts w:ascii="Arial" w:hAnsi="Arial" w:cs="Arial"/>
                <w:sz w:val="22"/>
                <w:szCs w:val="22"/>
                <w:lang w:val="cy-GB"/>
              </w:rPr>
              <w:t>Ymgysyllt</w:t>
            </w:r>
            <w:r w:rsidR="009046DC">
              <w:rPr>
                <w:rFonts w:ascii="Arial" w:hAnsi="Arial" w:cs="Arial"/>
                <w:sz w:val="22"/>
                <w:szCs w:val="22"/>
                <w:lang w:val="cy-GB"/>
              </w:rPr>
              <w:t>wch yn</w:t>
            </w:r>
            <w:r w:rsidRPr="0006101C">
              <w:rPr>
                <w:rFonts w:ascii="Arial" w:hAnsi="Arial" w:cs="Arial"/>
                <w:sz w:val="22"/>
                <w:szCs w:val="22"/>
                <w:lang w:val="cy-GB"/>
              </w:rPr>
              <w:t xml:space="preserve"> feirniadol â dadleuon cyfredol ynghylch cynhwysiant a</w:t>
            </w:r>
            <w:r w:rsidR="009046DC">
              <w:rPr>
                <w:rFonts w:ascii="Arial" w:hAnsi="Arial" w:cs="Arial"/>
                <w:sz w:val="22"/>
                <w:szCs w:val="22"/>
                <w:lang w:val="cy-GB"/>
              </w:rPr>
              <w:t xml:space="preserve"> nodwch</w:t>
            </w:r>
            <w:r w:rsidRPr="0006101C">
              <w:rPr>
                <w:rFonts w:ascii="Arial" w:hAnsi="Arial" w:cs="Arial"/>
                <w:sz w:val="22"/>
                <w:szCs w:val="22"/>
                <w:lang w:val="cy-GB"/>
              </w:rPr>
              <w:t xml:space="preserve"> sut mae hyn yn cysylltu â deddfwriaeth ac arfer cyfredol</w:t>
            </w:r>
            <w:r w:rsidR="009046DC">
              <w:rPr>
                <w:rFonts w:ascii="Arial" w:hAnsi="Arial" w:cs="Arial"/>
                <w:sz w:val="22"/>
                <w:szCs w:val="22"/>
                <w:lang w:val="cy-GB"/>
              </w:rPr>
              <w:t>.</w:t>
            </w:r>
          </w:p>
        </w:tc>
        <w:tc>
          <w:tcPr>
            <w:tcW w:w="1054" w:type="dxa"/>
          </w:tcPr>
          <w:p w14:paraId="75D0D4CA" w14:textId="662A5318" w:rsidR="0006101C" w:rsidRDefault="00722ACA" w:rsidP="00327DEA">
            <w:pPr>
              <w:rPr>
                <w:rFonts w:ascii="Arial" w:hAnsi="Arial" w:cs="Arial"/>
                <w:sz w:val="22"/>
                <w:szCs w:val="22"/>
                <w:lang w:val="cy-GB"/>
              </w:rPr>
            </w:pPr>
            <w:r>
              <w:rPr>
                <w:rFonts w:ascii="Arial" w:hAnsi="Arial" w:cs="Arial"/>
                <w:sz w:val="22"/>
                <w:szCs w:val="22"/>
                <w:lang w:val="cy-GB"/>
              </w:rPr>
              <w:t>20</w:t>
            </w:r>
            <w:r w:rsidR="0006101C">
              <w:rPr>
                <w:rFonts w:ascii="Arial" w:hAnsi="Arial" w:cs="Arial"/>
                <w:sz w:val="22"/>
                <w:szCs w:val="22"/>
                <w:lang w:val="cy-GB"/>
              </w:rPr>
              <w:t>%</w:t>
            </w:r>
          </w:p>
        </w:tc>
        <w:tc>
          <w:tcPr>
            <w:tcW w:w="1525" w:type="dxa"/>
          </w:tcPr>
          <w:p w14:paraId="6780452A" w14:textId="6666237F" w:rsidR="0006101C" w:rsidRDefault="0006101C" w:rsidP="00327DEA">
            <w:pPr>
              <w:rPr>
                <w:rFonts w:ascii="Arial" w:hAnsi="Arial" w:cs="Arial"/>
                <w:sz w:val="22"/>
                <w:szCs w:val="22"/>
                <w:lang w:val="cy-GB"/>
              </w:rPr>
            </w:pPr>
            <w:r>
              <w:rPr>
                <w:rFonts w:ascii="Arial" w:hAnsi="Arial" w:cs="Arial"/>
                <w:sz w:val="22"/>
                <w:szCs w:val="22"/>
                <w:lang w:val="cy-GB"/>
              </w:rPr>
              <w:t>CD1</w:t>
            </w:r>
          </w:p>
        </w:tc>
      </w:tr>
      <w:tr w:rsidR="008A7CC1" w14:paraId="0BC8EA8A" w14:textId="77777777" w:rsidTr="008A7CC1">
        <w:tc>
          <w:tcPr>
            <w:tcW w:w="6431" w:type="dxa"/>
          </w:tcPr>
          <w:p w14:paraId="646DD8E7" w14:textId="3365BBD0" w:rsidR="008A7CC1" w:rsidRPr="008A7CC1" w:rsidRDefault="008A7CC1" w:rsidP="008A7CC1">
            <w:pPr>
              <w:rPr>
                <w:rFonts w:ascii="Arial" w:hAnsi="Arial" w:cs="Arial"/>
                <w:sz w:val="22"/>
                <w:szCs w:val="22"/>
              </w:rPr>
            </w:pPr>
            <w:r w:rsidRPr="008A7CC1">
              <w:rPr>
                <w:rFonts w:ascii="Arial" w:hAnsi="Arial" w:cs="Arial"/>
                <w:sz w:val="22"/>
                <w:szCs w:val="22"/>
                <w:lang w:val="cy-GB"/>
              </w:rPr>
              <w:t>Disgrifi</w:t>
            </w:r>
            <w:r>
              <w:rPr>
                <w:rFonts w:ascii="Arial" w:hAnsi="Arial" w:cs="Arial"/>
                <w:sz w:val="22"/>
                <w:szCs w:val="22"/>
                <w:lang w:val="cy-GB"/>
              </w:rPr>
              <w:t>wch</w:t>
            </w:r>
            <w:r w:rsidRPr="008A7CC1">
              <w:rPr>
                <w:rFonts w:ascii="Arial" w:hAnsi="Arial" w:cs="Arial"/>
                <w:sz w:val="22"/>
                <w:szCs w:val="22"/>
                <w:lang w:val="cy-GB"/>
              </w:rPr>
              <w:t xml:space="preserve"> sut mae pob strategaeth yn cefnogi arfer cynhwysol ac archwilio'n feirniadol sut y cawsant eu gweithredu'n effeithiol yn ymarferol.</w:t>
            </w:r>
          </w:p>
          <w:p w14:paraId="18703A24" w14:textId="77777777" w:rsidR="008A7CC1" w:rsidRPr="0006101C" w:rsidRDefault="008A7CC1" w:rsidP="00327DEA">
            <w:pPr>
              <w:rPr>
                <w:rFonts w:ascii="Arial" w:hAnsi="Arial" w:cs="Arial"/>
                <w:sz w:val="22"/>
                <w:szCs w:val="22"/>
                <w:lang w:val="cy-GB"/>
              </w:rPr>
            </w:pPr>
          </w:p>
        </w:tc>
        <w:tc>
          <w:tcPr>
            <w:tcW w:w="1054" w:type="dxa"/>
          </w:tcPr>
          <w:p w14:paraId="2473447B" w14:textId="2207BA1A" w:rsidR="008A7CC1" w:rsidRDefault="008A7CC1" w:rsidP="00327DEA">
            <w:pPr>
              <w:rPr>
                <w:rFonts w:ascii="Arial" w:hAnsi="Arial" w:cs="Arial"/>
                <w:sz w:val="22"/>
                <w:szCs w:val="22"/>
                <w:lang w:val="cy-GB"/>
              </w:rPr>
            </w:pPr>
            <w:r>
              <w:rPr>
                <w:rFonts w:ascii="Arial" w:hAnsi="Arial" w:cs="Arial"/>
                <w:sz w:val="22"/>
                <w:szCs w:val="22"/>
                <w:lang w:val="cy-GB"/>
              </w:rPr>
              <w:t>15%</w:t>
            </w:r>
          </w:p>
        </w:tc>
        <w:tc>
          <w:tcPr>
            <w:tcW w:w="1525" w:type="dxa"/>
          </w:tcPr>
          <w:p w14:paraId="7516EE82" w14:textId="428E0D96" w:rsidR="008A7CC1" w:rsidRDefault="008A7CC1" w:rsidP="00327DEA">
            <w:pPr>
              <w:rPr>
                <w:rFonts w:ascii="Arial" w:hAnsi="Arial" w:cs="Arial"/>
                <w:sz w:val="22"/>
                <w:szCs w:val="22"/>
                <w:lang w:val="cy-GB"/>
              </w:rPr>
            </w:pPr>
            <w:r>
              <w:rPr>
                <w:rFonts w:ascii="Arial" w:hAnsi="Arial" w:cs="Arial"/>
                <w:sz w:val="22"/>
                <w:szCs w:val="22"/>
                <w:lang w:val="cy-GB"/>
              </w:rPr>
              <w:t>CD1,CD3, CD5</w:t>
            </w:r>
          </w:p>
        </w:tc>
      </w:tr>
      <w:tr w:rsidR="0006101C" w14:paraId="7937387C" w14:textId="77777777" w:rsidTr="008A7CC1">
        <w:tc>
          <w:tcPr>
            <w:tcW w:w="6431" w:type="dxa"/>
          </w:tcPr>
          <w:p w14:paraId="6E78EF52" w14:textId="25466D45" w:rsidR="0006101C" w:rsidRDefault="0006101C" w:rsidP="00327DEA">
            <w:pPr>
              <w:rPr>
                <w:rFonts w:ascii="Arial" w:hAnsi="Arial" w:cs="Arial"/>
                <w:sz w:val="22"/>
                <w:szCs w:val="22"/>
                <w:lang w:val="cy-GB"/>
              </w:rPr>
            </w:pPr>
            <w:r w:rsidRPr="0006101C">
              <w:rPr>
                <w:rFonts w:ascii="Arial" w:hAnsi="Arial" w:cs="Arial"/>
                <w:sz w:val="22"/>
                <w:szCs w:val="22"/>
                <w:lang w:val="cy-GB"/>
              </w:rPr>
              <w:t>Gwerthuswch yn feirniadol yr heriau y mae dysgwyr yn eu hwynebu a sut mae'r strategaethau a weithredir yn darparu</w:t>
            </w:r>
            <w:r w:rsidR="009046DC">
              <w:rPr>
                <w:rFonts w:ascii="Arial" w:hAnsi="Arial" w:cs="Arial"/>
                <w:sz w:val="22"/>
                <w:szCs w:val="22"/>
                <w:lang w:val="cy-GB"/>
              </w:rPr>
              <w:t xml:space="preserve"> ac</w:t>
            </w:r>
            <w:r w:rsidRPr="0006101C">
              <w:rPr>
                <w:rFonts w:ascii="Arial" w:hAnsi="Arial" w:cs="Arial"/>
                <w:sz w:val="22"/>
                <w:szCs w:val="22"/>
                <w:lang w:val="cy-GB"/>
              </w:rPr>
              <w:t xml:space="preserve"> yn mynd i'r afael â'r anghenion hynny.</w:t>
            </w:r>
          </w:p>
        </w:tc>
        <w:tc>
          <w:tcPr>
            <w:tcW w:w="1054" w:type="dxa"/>
          </w:tcPr>
          <w:p w14:paraId="308220E4" w14:textId="6ABAFAD4" w:rsidR="0006101C" w:rsidRDefault="008A7CC1" w:rsidP="00327DEA">
            <w:pPr>
              <w:rPr>
                <w:rFonts w:ascii="Arial" w:hAnsi="Arial" w:cs="Arial"/>
                <w:sz w:val="22"/>
                <w:szCs w:val="22"/>
                <w:lang w:val="cy-GB"/>
              </w:rPr>
            </w:pPr>
            <w:r>
              <w:rPr>
                <w:rFonts w:ascii="Arial" w:hAnsi="Arial" w:cs="Arial"/>
                <w:sz w:val="22"/>
                <w:szCs w:val="22"/>
                <w:lang w:val="cy-GB"/>
              </w:rPr>
              <w:t>20</w:t>
            </w:r>
            <w:r w:rsidR="0006101C">
              <w:rPr>
                <w:rFonts w:ascii="Arial" w:hAnsi="Arial" w:cs="Arial"/>
                <w:sz w:val="22"/>
                <w:szCs w:val="22"/>
                <w:lang w:val="cy-GB"/>
              </w:rPr>
              <w:t>%</w:t>
            </w:r>
          </w:p>
        </w:tc>
        <w:tc>
          <w:tcPr>
            <w:tcW w:w="1525" w:type="dxa"/>
          </w:tcPr>
          <w:p w14:paraId="0B34874C" w14:textId="299C099F" w:rsidR="0006101C" w:rsidRDefault="0006101C" w:rsidP="00327DEA">
            <w:pPr>
              <w:rPr>
                <w:rFonts w:ascii="Arial" w:hAnsi="Arial" w:cs="Arial"/>
                <w:sz w:val="22"/>
                <w:szCs w:val="22"/>
                <w:lang w:val="cy-GB"/>
              </w:rPr>
            </w:pPr>
            <w:r>
              <w:rPr>
                <w:rFonts w:ascii="Arial" w:hAnsi="Arial" w:cs="Arial"/>
                <w:sz w:val="22"/>
                <w:szCs w:val="22"/>
                <w:lang w:val="cy-GB"/>
              </w:rPr>
              <w:t>CD2</w:t>
            </w:r>
          </w:p>
        </w:tc>
      </w:tr>
      <w:tr w:rsidR="0006101C" w14:paraId="4EEFF1E1" w14:textId="77777777" w:rsidTr="008A7CC1">
        <w:tc>
          <w:tcPr>
            <w:tcW w:w="6431" w:type="dxa"/>
          </w:tcPr>
          <w:p w14:paraId="567EF0FF" w14:textId="19DAC0D7" w:rsidR="0006101C" w:rsidRDefault="0006101C" w:rsidP="00327DEA">
            <w:pPr>
              <w:rPr>
                <w:rFonts w:ascii="Arial" w:hAnsi="Arial" w:cs="Arial"/>
                <w:sz w:val="22"/>
                <w:szCs w:val="22"/>
                <w:lang w:val="cy-GB"/>
              </w:rPr>
            </w:pPr>
            <w:r w:rsidRPr="0006101C">
              <w:rPr>
                <w:rFonts w:ascii="Arial" w:hAnsi="Arial" w:cs="Arial"/>
                <w:sz w:val="22"/>
                <w:szCs w:val="22"/>
                <w:lang w:val="cy-GB"/>
              </w:rPr>
              <w:t xml:space="preserve">Archwilio'n feirniadol gymhwysiad y strategaethau a nodwyd mewn cyd-destun ehangach, er enghraifft wrth weithio ar y cyd ag eraill. </w:t>
            </w:r>
          </w:p>
        </w:tc>
        <w:tc>
          <w:tcPr>
            <w:tcW w:w="1054" w:type="dxa"/>
          </w:tcPr>
          <w:p w14:paraId="5EF03B87" w14:textId="2D92DA0F" w:rsidR="0006101C" w:rsidRDefault="008A7CC1" w:rsidP="00327DEA">
            <w:pPr>
              <w:rPr>
                <w:rFonts w:ascii="Arial" w:hAnsi="Arial" w:cs="Arial"/>
                <w:sz w:val="22"/>
                <w:szCs w:val="22"/>
                <w:lang w:val="cy-GB"/>
              </w:rPr>
            </w:pPr>
            <w:r>
              <w:rPr>
                <w:rFonts w:ascii="Arial" w:hAnsi="Arial" w:cs="Arial"/>
                <w:sz w:val="22"/>
                <w:szCs w:val="22"/>
                <w:lang w:val="cy-GB"/>
              </w:rPr>
              <w:t>20</w:t>
            </w:r>
            <w:r w:rsidR="0006101C" w:rsidRPr="0006101C">
              <w:rPr>
                <w:rFonts w:ascii="Arial" w:hAnsi="Arial" w:cs="Arial"/>
                <w:sz w:val="22"/>
                <w:szCs w:val="22"/>
                <w:lang w:val="cy-GB"/>
              </w:rPr>
              <w:t xml:space="preserve">% </w:t>
            </w:r>
          </w:p>
        </w:tc>
        <w:tc>
          <w:tcPr>
            <w:tcW w:w="1525" w:type="dxa"/>
          </w:tcPr>
          <w:p w14:paraId="4128A287" w14:textId="5AE9AF60" w:rsidR="0006101C" w:rsidRDefault="0006101C" w:rsidP="00327DEA">
            <w:pPr>
              <w:rPr>
                <w:rFonts w:ascii="Arial" w:hAnsi="Arial" w:cs="Arial"/>
                <w:sz w:val="22"/>
                <w:szCs w:val="22"/>
                <w:lang w:val="cy-GB"/>
              </w:rPr>
            </w:pPr>
            <w:r>
              <w:rPr>
                <w:rFonts w:ascii="Arial" w:hAnsi="Arial" w:cs="Arial"/>
                <w:sz w:val="22"/>
                <w:szCs w:val="22"/>
                <w:lang w:val="cy-GB"/>
              </w:rPr>
              <w:t>CD</w:t>
            </w:r>
            <w:r w:rsidRPr="0006101C">
              <w:rPr>
                <w:rFonts w:ascii="Arial" w:hAnsi="Arial" w:cs="Arial"/>
                <w:sz w:val="22"/>
                <w:szCs w:val="22"/>
                <w:lang w:val="cy-GB"/>
              </w:rPr>
              <w:t>5</w:t>
            </w:r>
          </w:p>
        </w:tc>
      </w:tr>
      <w:tr w:rsidR="0006101C" w14:paraId="21B4E9F8" w14:textId="77777777" w:rsidTr="008A7CC1">
        <w:tc>
          <w:tcPr>
            <w:tcW w:w="6431" w:type="dxa"/>
          </w:tcPr>
          <w:p w14:paraId="661F2099" w14:textId="2F4EA64E" w:rsidR="0006101C" w:rsidRDefault="0006101C" w:rsidP="00327DEA">
            <w:pPr>
              <w:rPr>
                <w:rFonts w:ascii="Arial" w:hAnsi="Arial" w:cs="Arial"/>
                <w:sz w:val="22"/>
                <w:szCs w:val="22"/>
                <w:lang w:val="cy-GB"/>
              </w:rPr>
            </w:pPr>
            <w:r w:rsidRPr="0006101C">
              <w:rPr>
                <w:rFonts w:ascii="Arial" w:hAnsi="Arial" w:cs="Arial"/>
                <w:sz w:val="22"/>
                <w:szCs w:val="22"/>
                <w:lang w:val="cy-GB"/>
              </w:rPr>
              <w:t>Gwerthusiad beirniadol o strategaethau a'u gweithred</w:t>
            </w:r>
            <w:r w:rsidR="009046DC">
              <w:rPr>
                <w:rFonts w:ascii="Arial" w:hAnsi="Arial" w:cs="Arial"/>
                <w:sz w:val="22"/>
                <w:szCs w:val="22"/>
                <w:lang w:val="cy-GB"/>
              </w:rPr>
              <w:t>iad</w:t>
            </w:r>
            <w:r w:rsidRPr="0006101C">
              <w:rPr>
                <w:rFonts w:ascii="Arial" w:hAnsi="Arial" w:cs="Arial"/>
                <w:sz w:val="22"/>
                <w:szCs w:val="22"/>
                <w:lang w:val="cy-GB"/>
              </w:rPr>
              <w:t xml:space="preserve"> wedi'u fframio gan ddefnyddio theori </w:t>
            </w:r>
            <w:r w:rsidR="009046DC">
              <w:rPr>
                <w:rFonts w:ascii="Arial" w:hAnsi="Arial" w:cs="Arial"/>
                <w:sz w:val="22"/>
                <w:szCs w:val="22"/>
                <w:lang w:val="cy-GB"/>
              </w:rPr>
              <w:t>ad</w:t>
            </w:r>
            <w:r w:rsidRPr="0006101C">
              <w:rPr>
                <w:rFonts w:ascii="Arial" w:hAnsi="Arial" w:cs="Arial"/>
                <w:sz w:val="22"/>
                <w:szCs w:val="22"/>
                <w:lang w:val="cy-GB"/>
              </w:rPr>
              <w:t>fyfyriol a nodwyd. Sut allwch chi herio arfer cyfredol a dylanwadu ar newid?</w:t>
            </w:r>
          </w:p>
        </w:tc>
        <w:tc>
          <w:tcPr>
            <w:tcW w:w="1054" w:type="dxa"/>
          </w:tcPr>
          <w:p w14:paraId="533281F2" w14:textId="0E6E83E8" w:rsidR="0006101C" w:rsidRDefault="008A7CC1" w:rsidP="00327DEA">
            <w:pPr>
              <w:rPr>
                <w:rFonts w:ascii="Arial" w:hAnsi="Arial" w:cs="Arial"/>
                <w:sz w:val="22"/>
                <w:szCs w:val="22"/>
                <w:lang w:val="cy-GB"/>
              </w:rPr>
            </w:pPr>
            <w:r>
              <w:rPr>
                <w:rFonts w:ascii="Arial" w:hAnsi="Arial" w:cs="Arial"/>
                <w:sz w:val="22"/>
                <w:szCs w:val="22"/>
                <w:lang w:val="cy-GB"/>
              </w:rPr>
              <w:t>20</w:t>
            </w:r>
            <w:r w:rsidR="0006101C">
              <w:rPr>
                <w:rFonts w:ascii="Arial" w:hAnsi="Arial" w:cs="Arial"/>
                <w:sz w:val="22"/>
                <w:szCs w:val="22"/>
                <w:lang w:val="cy-GB"/>
              </w:rPr>
              <w:t>%</w:t>
            </w:r>
          </w:p>
        </w:tc>
        <w:tc>
          <w:tcPr>
            <w:tcW w:w="1525" w:type="dxa"/>
          </w:tcPr>
          <w:p w14:paraId="53AFFE20" w14:textId="02E51F42" w:rsidR="0006101C" w:rsidRDefault="0006101C" w:rsidP="00327DEA">
            <w:pPr>
              <w:rPr>
                <w:rFonts w:ascii="Arial" w:hAnsi="Arial" w:cs="Arial"/>
                <w:sz w:val="22"/>
                <w:szCs w:val="22"/>
                <w:lang w:val="cy-GB"/>
              </w:rPr>
            </w:pPr>
            <w:r>
              <w:rPr>
                <w:rFonts w:ascii="Arial" w:hAnsi="Arial" w:cs="Arial"/>
                <w:sz w:val="22"/>
                <w:szCs w:val="22"/>
                <w:lang w:val="cy-GB"/>
              </w:rPr>
              <w:t>CD4</w:t>
            </w:r>
          </w:p>
        </w:tc>
      </w:tr>
      <w:tr w:rsidR="00CD4CF3" w14:paraId="6A455C24" w14:textId="77777777" w:rsidTr="008A7CC1">
        <w:tc>
          <w:tcPr>
            <w:tcW w:w="6431" w:type="dxa"/>
          </w:tcPr>
          <w:p w14:paraId="3328CD52" w14:textId="32F0E206" w:rsidR="00CD4CF3" w:rsidRPr="0006101C" w:rsidRDefault="00CD4CF3" w:rsidP="00327DEA">
            <w:pPr>
              <w:rPr>
                <w:rFonts w:ascii="Arial" w:hAnsi="Arial" w:cs="Arial"/>
                <w:sz w:val="22"/>
                <w:szCs w:val="22"/>
                <w:lang w:val="cy-GB"/>
              </w:rPr>
            </w:pPr>
            <w:r>
              <w:rPr>
                <w:rFonts w:ascii="Arial" w:hAnsi="Arial" w:cs="Arial"/>
                <w:sz w:val="22"/>
                <w:szCs w:val="22"/>
                <w:lang w:val="cy-GB"/>
              </w:rPr>
              <w:t>Cyfeirnodi</w:t>
            </w:r>
          </w:p>
        </w:tc>
        <w:tc>
          <w:tcPr>
            <w:tcW w:w="1054" w:type="dxa"/>
          </w:tcPr>
          <w:p w14:paraId="3F599B5B" w14:textId="6C3492BF" w:rsidR="00CD4CF3" w:rsidRDefault="00CD4CF3" w:rsidP="00327DEA">
            <w:pPr>
              <w:rPr>
                <w:rFonts w:ascii="Arial" w:hAnsi="Arial" w:cs="Arial"/>
                <w:sz w:val="22"/>
                <w:szCs w:val="22"/>
                <w:lang w:val="cy-GB"/>
              </w:rPr>
            </w:pPr>
            <w:r>
              <w:rPr>
                <w:rFonts w:ascii="Arial" w:hAnsi="Arial" w:cs="Arial"/>
                <w:sz w:val="22"/>
                <w:szCs w:val="22"/>
                <w:lang w:val="cy-GB"/>
              </w:rPr>
              <w:t>5%</w:t>
            </w:r>
          </w:p>
        </w:tc>
        <w:tc>
          <w:tcPr>
            <w:tcW w:w="1525" w:type="dxa"/>
          </w:tcPr>
          <w:p w14:paraId="6BA9C05B" w14:textId="77777777" w:rsidR="00CD4CF3" w:rsidRDefault="00CD4CF3" w:rsidP="00327DEA">
            <w:pPr>
              <w:rPr>
                <w:rFonts w:ascii="Arial" w:hAnsi="Arial" w:cs="Arial"/>
                <w:sz w:val="22"/>
                <w:szCs w:val="22"/>
                <w:lang w:val="cy-GB"/>
              </w:rPr>
            </w:pPr>
          </w:p>
        </w:tc>
      </w:tr>
    </w:tbl>
    <w:p w14:paraId="2DA81BE5" w14:textId="77777777" w:rsidR="00327DEA" w:rsidRPr="0006101C" w:rsidRDefault="00327DEA" w:rsidP="00327DEA">
      <w:pPr>
        <w:rPr>
          <w:rFonts w:ascii="Arial" w:hAnsi="Arial" w:cs="Arial"/>
          <w:sz w:val="22"/>
          <w:szCs w:val="22"/>
          <w:lang w:val="cy-GB"/>
        </w:rPr>
      </w:pPr>
    </w:p>
    <w:p w14:paraId="0FC7FDEE" w14:textId="77777777" w:rsidR="00716DD0" w:rsidRDefault="00716DD0" w:rsidP="00327DEA">
      <w:pPr>
        <w:rPr>
          <w:rFonts w:ascii="Arial" w:hAnsi="Arial" w:cs="Arial"/>
          <w:sz w:val="22"/>
          <w:szCs w:val="22"/>
          <w:lang w:val="cy-GB"/>
        </w:rPr>
      </w:pPr>
    </w:p>
    <w:p w14:paraId="7534444E" w14:textId="77777777" w:rsidR="00716DD0" w:rsidRPr="0006101C" w:rsidRDefault="00716DD0" w:rsidP="00327DEA">
      <w:pPr>
        <w:rPr>
          <w:rFonts w:ascii="Arial" w:hAnsi="Arial" w:cs="Arial"/>
          <w:sz w:val="22"/>
          <w:szCs w:val="22"/>
          <w:lang w:val="cy-GB"/>
        </w:rPr>
      </w:pPr>
    </w:p>
    <w:tbl>
      <w:tblPr>
        <w:tblStyle w:val="GridTabl"/>
        <w:tblW w:w="0" w:type="auto"/>
        <w:tblLook w:val="04A0" w:firstRow="1" w:lastRow="0" w:firstColumn="1" w:lastColumn="0" w:noHBand="0" w:noVBand="1"/>
      </w:tblPr>
      <w:tblGrid>
        <w:gridCol w:w="2901"/>
        <w:gridCol w:w="1209"/>
        <w:gridCol w:w="722"/>
        <w:gridCol w:w="4178"/>
      </w:tblGrid>
      <w:tr w:rsidR="00F32C59" w:rsidRPr="00480601" w14:paraId="66FEB236" w14:textId="77777777" w:rsidTr="00B148F8">
        <w:tc>
          <w:tcPr>
            <w:tcW w:w="2901" w:type="dxa"/>
            <w:vMerge w:val="restart"/>
          </w:tcPr>
          <w:p w14:paraId="53957792" w14:textId="4F5DE688"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F32C59">
              <w:rPr>
                <w:rFonts w:asciiTheme="minorHAnsi" w:hAnsiTheme="minorHAnsi" w:cstheme="minorHAnsi"/>
                <w:sz w:val="20"/>
                <w:szCs w:val="20"/>
                <w:lang w:val="cy-GB"/>
              </w:rPr>
              <w:t xml:space="preserve">Ymgysylltwch yn feirniadol â dadleuon cyfredol ynghylch cynhwysiant a nodwch sut mae </w:t>
            </w:r>
            <w:r w:rsidRPr="00F32C59">
              <w:rPr>
                <w:rFonts w:asciiTheme="minorHAnsi" w:hAnsiTheme="minorHAnsi" w:cstheme="minorHAnsi"/>
                <w:sz w:val="20"/>
                <w:szCs w:val="20"/>
                <w:lang w:val="cy-GB"/>
              </w:rPr>
              <w:lastRenderedPageBreak/>
              <w:t>hyn yn cysylltu â deddfwriaeth ac arfer cyfredol.</w:t>
            </w:r>
          </w:p>
        </w:tc>
        <w:tc>
          <w:tcPr>
            <w:tcW w:w="1209" w:type="dxa"/>
          </w:tcPr>
          <w:p w14:paraId="4257F90C"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lastRenderedPageBreak/>
              <w:t>Rhagoriaeth</w:t>
            </w:r>
          </w:p>
          <w:p w14:paraId="2818F654" w14:textId="5223CC0D"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(70+)</w:t>
            </w:r>
          </w:p>
        </w:tc>
        <w:tc>
          <w:tcPr>
            <w:tcW w:w="722" w:type="dxa"/>
          </w:tcPr>
          <w:p w14:paraId="60AEC9A2" w14:textId="3E4231CC"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14-</w:t>
            </w:r>
            <w:r w:rsidR="008A7CC1">
              <w:rPr>
                <w:rFonts w:asciiTheme="minorHAnsi" w:hAnsiTheme="minorHAnsi" w:cstheme="minorHAnsi"/>
                <w:color w:val="000000" w:themeColor="text1"/>
                <w:sz w:val="20"/>
                <w:szCs w:val="20"/>
                <w:lang w:val="cy-GB"/>
              </w:rPr>
              <w:t>20</w:t>
            </w:r>
          </w:p>
        </w:tc>
        <w:tc>
          <w:tcPr>
            <w:tcW w:w="4178" w:type="dxa"/>
          </w:tcPr>
          <w:p w14:paraId="2C7A32E1" w14:textId="60CB7EF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Ymgysylltiad beirniadol da iawn â dadleuon cyfredol ynghylch cynhwysiant a sut mae hyn yn cysylltu â deddfwriaeth ac arfer cyfredol.</w:t>
            </w:r>
          </w:p>
        </w:tc>
      </w:tr>
      <w:tr w:rsidR="00F32C59" w:rsidRPr="00480601" w14:paraId="0199A1B8" w14:textId="77777777" w:rsidTr="00B148F8">
        <w:tc>
          <w:tcPr>
            <w:tcW w:w="2901" w:type="dxa"/>
            <w:vMerge/>
          </w:tcPr>
          <w:p w14:paraId="54079E9A"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435C63BF" w14:textId="165856E8"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Teilyngdod (60+)</w:t>
            </w:r>
          </w:p>
        </w:tc>
        <w:tc>
          <w:tcPr>
            <w:tcW w:w="722" w:type="dxa"/>
          </w:tcPr>
          <w:p w14:paraId="4A6B5C25" w14:textId="5FB11AF9"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12-1</w:t>
            </w:r>
            <w:r w:rsidR="09839A5F" w:rsidRPr="0052625A">
              <w:rPr>
                <w:rFonts w:asciiTheme="minorHAnsi" w:hAnsiTheme="minorHAnsi" w:cstheme="minorBidi"/>
                <w:color w:val="000000" w:themeColor="text1"/>
                <w:sz w:val="20"/>
                <w:szCs w:val="20"/>
                <w:lang w:val="cy-GB"/>
              </w:rPr>
              <w:t>3</w:t>
            </w:r>
          </w:p>
        </w:tc>
        <w:tc>
          <w:tcPr>
            <w:tcW w:w="4178" w:type="dxa"/>
          </w:tcPr>
          <w:p w14:paraId="13BAD568" w14:textId="1219A87C"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Ymgysylltiad beirniadol da â dadleuon cyfredol ynghylch cynhwysiant a sut mae hyn yn cysylltu â deddfwriaeth ac arfer cyfredol.</w:t>
            </w:r>
          </w:p>
        </w:tc>
      </w:tr>
      <w:tr w:rsidR="00F32C59" w:rsidRPr="00480601" w14:paraId="339B5DD3" w14:textId="77777777" w:rsidTr="00B148F8">
        <w:tc>
          <w:tcPr>
            <w:tcW w:w="2901" w:type="dxa"/>
            <w:vMerge/>
          </w:tcPr>
          <w:p w14:paraId="7DDDC663"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4010CD29" w14:textId="74BB136B"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Llwyddo (50+)</w:t>
            </w:r>
          </w:p>
        </w:tc>
        <w:tc>
          <w:tcPr>
            <w:tcW w:w="722" w:type="dxa"/>
          </w:tcPr>
          <w:p w14:paraId="5F9B7363" w14:textId="6C458BDC"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10-1</w:t>
            </w:r>
            <w:r w:rsidR="1722ACA3" w:rsidRPr="0052625A">
              <w:rPr>
                <w:rFonts w:asciiTheme="minorHAnsi" w:hAnsiTheme="minorHAnsi" w:cstheme="minorBidi"/>
                <w:color w:val="000000" w:themeColor="text1"/>
                <w:sz w:val="20"/>
                <w:szCs w:val="20"/>
                <w:lang w:val="cy-GB"/>
              </w:rPr>
              <w:t>1</w:t>
            </w:r>
          </w:p>
        </w:tc>
        <w:tc>
          <w:tcPr>
            <w:tcW w:w="4178" w:type="dxa"/>
          </w:tcPr>
          <w:p w14:paraId="69A68078" w14:textId="6DE20419"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Rhywfaint o ymgysylltiad beirniadol â dadleuon cyfredol ynghylch cynhwysiant a sut mae hyn yn cysylltu â deddfwriaeth ac arfer cyfredol.</w:t>
            </w:r>
          </w:p>
        </w:tc>
      </w:tr>
      <w:tr w:rsidR="00F32C59" w:rsidRPr="00480601" w14:paraId="2416D64A" w14:textId="77777777" w:rsidTr="00B148F8">
        <w:tc>
          <w:tcPr>
            <w:tcW w:w="2901" w:type="dxa"/>
            <w:vMerge/>
          </w:tcPr>
          <w:p w14:paraId="6A6B4682"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307CE7C8" w14:textId="491DD6CC"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 xml:space="preserve">Methu </w:t>
            </w:r>
          </w:p>
        </w:tc>
        <w:tc>
          <w:tcPr>
            <w:tcW w:w="722" w:type="dxa"/>
          </w:tcPr>
          <w:p w14:paraId="42D4B57A"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 xml:space="preserve"> 0-9</w:t>
            </w:r>
          </w:p>
        </w:tc>
        <w:tc>
          <w:tcPr>
            <w:tcW w:w="4178" w:type="dxa"/>
          </w:tcPr>
          <w:p w14:paraId="7542F0A5" w14:textId="6F61C9C1"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Dim / Peth ymgysylltiad beirniadol â dadleuon cyfredol ynghylch cynhwysiant a sut mae hyn yn cysylltu â deddfwriaeth ac arfer cyfredol.</w:t>
            </w:r>
          </w:p>
        </w:tc>
      </w:tr>
      <w:tr w:rsidR="00F32C59" w:rsidRPr="00480601" w14:paraId="401251CA" w14:textId="77777777" w:rsidTr="00B148F8">
        <w:tc>
          <w:tcPr>
            <w:tcW w:w="2901" w:type="dxa"/>
            <w:vMerge w:val="restart"/>
          </w:tcPr>
          <w:p w14:paraId="08CA8A1B" w14:textId="77777777" w:rsidR="008A7CC1" w:rsidRPr="00480601" w:rsidRDefault="008A7CC1" w:rsidP="008A7CC1">
            <w:pPr>
              <w:rPr>
                <w:rFonts w:cstheme="minorHAnsi"/>
                <w:sz w:val="20"/>
                <w:szCs w:val="20"/>
                <w:lang w:val="cy-GB"/>
              </w:rPr>
            </w:pPr>
            <w:r w:rsidRPr="008A7CC1">
              <w:rPr>
                <w:rFonts w:cstheme="minorHAnsi"/>
                <w:sz w:val="20"/>
                <w:szCs w:val="20"/>
                <w:lang w:val="cy-GB"/>
              </w:rPr>
              <w:t>Disgrifiwch sut mae pob strategaeth yn cefnogi arfer cynhwysol ac archwilio'n feirniadol sut y cawsant eu gweithredu'n effeithiol yn ymarferol.</w:t>
            </w:r>
          </w:p>
          <w:p w14:paraId="1B27A189" w14:textId="3A3B1CBE"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5A6CD7A4" w14:textId="6B7F75E1"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Rhagoriaeth (70+)</w:t>
            </w:r>
          </w:p>
        </w:tc>
        <w:tc>
          <w:tcPr>
            <w:tcW w:w="722" w:type="dxa"/>
          </w:tcPr>
          <w:p w14:paraId="1C998460" w14:textId="54985564" w:rsidR="00F32C59" w:rsidRPr="0052625A" w:rsidRDefault="008A7CC1"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Pr>
                <w:rFonts w:asciiTheme="minorHAnsi" w:hAnsiTheme="minorHAnsi" w:cstheme="minorHAnsi"/>
                <w:color w:val="000000" w:themeColor="text1"/>
                <w:sz w:val="20"/>
                <w:szCs w:val="20"/>
                <w:lang w:val="cy-GB"/>
              </w:rPr>
              <w:t>11-15</w:t>
            </w:r>
          </w:p>
        </w:tc>
        <w:tc>
          <w:tcPr>
            <w:tcW w:w="4178" w:type="dxa"/>
          </w:tcPr>
          <w:p w14:paraId="48780987" w14:textId="1465B65A"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Style w:val="eop"/>
                <w:rFonts w:asciiTheme="minorHAnsi" w:hAnsiTheme="minorHAnsi" w:cstheme="minorHAnsi"/>
                <w:color w:val="000000" w:themeColor="text1"/>
                <w:sz w:val="16"/>
                <w:szCs w:val="16"/>
                <w:lang w:val="cy-GB"/>
              </w:rPr>
              <w:t xml:space="preserve">Disgrifiad da iawn o bob strategaeth yn nodi sut mae’n cefnogi arfer cynhwysol a sut y gellir ei gweithredu’n effeithiol.  </w:t>
            </w:r>
          </w:p>
        </w:tc>
      </w:tr>
      <w:tr w:rsidR="00F32C59" w:rsidRPr="00480601" w14:paraId="16D2E957" w14:textId="77777777" w:rsidTr="00B148F8">
        <w:tc>
          <w:tcPr>
            <w:tcW w:w="2901" w:type="dxa"/>
            <w:vMerge/>
          </w:tcPr>
          <w:p w14:paraId="19D892BE"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24824D21" w14:textId="30C220CC"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Teilyngdod (60+)</w:t>
            </w:r>
          </w:p>
        </w:tc>
        <w:tc>
          <w:tcPr>
            <w:tcW w:w="722" w:type="dxa"/>
          </w:tcPr>
          <w:p w14:paraId="35D5B71E" w14:textId="3A4D168F" w:rsidR="00F32C59" w:rsidRPr="0052625A" w:rsidRDefault="008477DD"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Pr>
                <w:rFonts w:asciiTheme="minorHAnsi" w:hAnsiTheme="minorHAnsi" w:cstheme="minorHAnsi"/>
                <w:color w:val="000000" w:themeColor="text1"/>
                <w:sz w:val="20"/>
                <w:szCs w:val="20"/>
                <w:lang w:val="cy-GB"/>
              </w:rPr>
              <w:t>9-10</w:t>
            </w:r>
          </w:p>
        </w:tc>
        <w:tc>
          <w:tcPr>
            <w:tcW w:w="4178" w:type="dxa"/>
          </w:tcPr>
          <w:p w14:paraId="62DEC25A" w14:textId="5089F281"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Style w:val="eop"/>
                <w:rFonts w:asciiTheme="minorHAnsi" w:hAnsiTheme="minorHAnsi" w:cstheme="minorHAnsi"/>
                <w:color w:val="000000" w:themeColor="text1"/>
                <w:sz w:val="16"/>
                <w:szCs w:val="16"/>
                <w:lang w:val="cy-GB"/>
              </w:rPr>
              <w:t xml:space="preserve">Disgrifiad da o bob strategaeth yn nodi sut mae’n cefnogi arfer cynhwysol a sut y gellir ei gweithredu’n effeithiol.  </w:t>
            </w:r>
          </w:p>
        </w:tc>
      </w:tr>
      <w:tr w:rsidR="00F32C59" w:rsidRPr="00480601" w14:paraId="720221DE" w14:textId="77777777" w:rsidTr="00B148F8">
        <w:tc>
          <w:tcPr>
            <w:tcW w:w="2901" w:type="dxa"/>
            <w:vMerge/>
          </w:tcPr>
          <w:p w14:paraId="344E5EA3"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3D915740" w14:textId="33AD084E"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Llwyddo (50+)</w:t>
            </w:r>
          </w:p>
        </w:tc>
        <w:tc>
          <w:tcPr>
            <w:tcW w:w="722" w:type="dxa"/>
          </w:tcPr>
          <w:p w14:paraId="0BCD0965" w14:textId="26438FB0" w:rsidR="00F32C59" w:rsidRPr="0052625A" w:rsidRDefault="008477DD"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Pr>
                <w:rFonts w:asciiTheme="minorHAnsi" w:hAnsiTheme="minorHAnsi" w:cstheme="minorHAnsi"/>
                <w:color w:val="000000" w:themeColor="text1"/>
                <w:sz w:val="20"/>
                <w:szCs w:val="20"/>
                <w:lang w:val="cy-GB"/>
              </w:rPr>
              <w:t>8</w:t>
            </w:r>
          </w:p>
        </w:tc>
        <w:tc>
          <w:tcPr>
            <w:tcW w:w="4178" w:type="dxa"/>
          </w:tcPr>
          <w:p w14:paraId="53EE24AF" w14:textId="156E999F"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Style w:val="eop"/>
                <w:rFonts w:asciiTheme="minorHAnsi" w:hAnsiTheme="minorHAnsi" w:cstheme="minorHAnsi"/>
                <w:color w:val="000000" w:themeColor="text1"/>
                <w:sz w:val="16"/>
                <w:szCs w:val="16"/>
                <w:lang w:val="cy-GB"/>
              </w:rPr>
              <w:t xml:space="preserve">Disgrifiad boddhaol o bob strategaeth yn nodi sut mae’n cefnogi arfer cynhwysol a sut y gellir ei gweithredu’n effeithiol.  </w:t>
            </w:r>
          </w:p>
        </w:tc>
      </w:tr>
      <w:tr w:rsidR="00F32C59" w:rsidRPr="00480601" w14:paraId="44C8F310" w14:textId="77777777" w:rsidTr="00B148F8">
        <w:tc>
          <w:tcPr>
            <w:tcW w:w="2901" w:type="dxa"/>
            <w:vMerge/>
          </w:tcPr>
          <w:p w14:paraId="56DA28C0"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0A5A2532" w14:textId="03CE71C4"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Methu</w:t>
            </w:r>
          </w:p>
        </w:tc>
        <w:tc>
          <w:tcPr>
            <w:tcW w:w="722" w:type="dxa"/>
          </w:tcPr>
          <w:p w14:paraId="3F51A1AB" w14:textId="639EEC95"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0-</w:t>
            </w:r>
            <w:r w:rsidR="008477DD">
              <w:rPr>
                <w:rFonts w:asciiTheme="minorHAnsi" w:hAnsiTheme="minorHAnsi" w:cstheme="minorHAnsi"/>
                <w:color w:val="000000" w:themeColor="text1"/>
                <w:sz w:val="20"/>
                <w:szCs w:val="20"/>
                <w:lang w:val="cy-GB"/>
              </w:rPr>
              <w:t>7</w:t>
            </w:r>
          </w:p>
        </w:tc>
        <w:tc>
          <w:tcPr>
            <w:tcW w:w="4178" w:type="dxa"/>
          </w:tcPr>
          <w:p w14:paraId="39B3E0EF" w14:textId="4BA2BF0F"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Dim / Peth  </w:t>
            </w:r>
            <w:r w:rsidRPr="0052625A">
              <w:rPr>
                <w:rStyle w:val="eop"/>
                <w:rFonts w:asciiTheme="minorHAnsi" w:hAnsiTheme="minorHAnsi" w:cstheme="minorHAnsi"/>
                <w:sz w:val="16"/>
                <w:szCs w:val="16"/>
                <w:lang w:val="cy-GB"/>
              </w:rPr>
              <w:t>d</w:t>
            </w:r>
            <w:r w:rsidRPr="0052625A">
              <w:rPr>
                <w:rStyle w:val="eop"/>
                <w:rFonts w:asciiTheme="minorHAnsi" w:hAnsiTheme="minorHAnsi" w:cstheme="minorHAnsi"/>
                <w:color w:val="000000" w:themeColor="text1"/>
                <w:sz w:val="16"/>
                <w:szCs w:val="16"/>
                <w:lang w:val="cy-GB"/>
              </w:rPr>
              <w:t xml:space="preserve">isgrifiad o bob strategaeth yn nodi sut mae’n cefnogi arfer cynhwysol a sut y gellir ei gweithredu’n effeithiol.  </w:t>
            </w:r>
          </w:p>
        </w:tc>
      </w:tr>
      <w:tr w:rsidR="00F32C59" w:rsidRPr="00480601" w14:paraId="6A4A65DF" w14:textId="77777777" w:rsidTr="00B148F8">
        <w:tc>
          <w:tcPr>
            <w:tcW w:w="2901" w:type="dxa"/>
            <w:vMerge w:val="restart"/>
          </w:tcPr>
          <w:p w14:paraId="36661980" w14:textId="5C7E0A2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F32C59">
              <w:rPr>
                <w:rFonts w:asciiTheme="minorHAnsi" w:hAnsiTheme="minorHAnsi" w:cstheme="minorHAnsi"/>
                <w:sz w:val="20"/>
                <w:szCs w:val="20"/>
                <w:lang w:val="cy-GB"/>
              </w:rPr>
              <w:t>Gwerthuswch yn feirniadol yr heriau y mae dysgwyr yn eu hwynebu a sut mae'r strategaethau a</w:t>
            </w:r>
            <w:r w:rsidR="00CB0F8C">
              <w:rPr>
                <w:rFonts w:asciiTheme="minorHAnsi" w:hAnsiTheme="minorHAnsi" w:cstheme="minorHAnsi"/>
                <w:sz w:val="20"/>
                <w:szCs w:val="20"/>
                <w:lang w:val="cy-GB"/>
              </w:rPr>
              <w:t xml:space="preserve"> weithredir</w:t>
            </w:r>
            <w:r w:rsidRPr="00F32C59">
              <w:rPr>
                <w:rFonts w:asciiTheme="minorHAnsi" w:hAnsiTheme="minorHAnsi" w:cstheme="minorHAnsi"/>
                <w:sz w:val="20"/>
                <w:szCs w:val="20"/>
                <w:lang w:val="cy-GB"/>
              </w:rPr>
              <w:t xml:space="preserve"> yn mynd i'r afael â'r anghenion hynny.</w:t>
            </w:r>
          </w:p>
        </w:tc>
        <w:tc>
          <w:tcPr>
            <w:tcW w:w="1209" w:type="dxa"/>
          </w:tcPr>
          <w:p w14:paraId="05ED1746" w14:textId="6C02E049"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Rhagoriaeth (70+)</w:t>
            </w:r>
          </w:p>
        </w:tc>
        <w:tc>
          <w:tcPr>
            <w:tcW w:w="722" w:type="dxa"/>
          </w:tcPr>
          <w:p w14:paraId="73A28EC0" w14:textId="1915B93F"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14-</w:t>
            </w:r>
            <w:r w:rsidR="008477DD">
              <w:rPr>
                <w:rFonts w:asciiTheme="minorHAnsi" w:hAnsiTheme="minorHAnsi" w:cstheme="minorHAnsi"/>
                <w:color w:val="000000" w:themeColor="text1"/>
                <w:sz w:val="20"/>
                <w:szCs w:val="20"/>
                <w:lang w:val="cy-GB"/>
              </w:rPr>
              <w:t>20</w:t>
            </w:r>
          </w:p>
        </w:tc>
        <w:tc>
          <w:tcPr>
            <w:tcW w:w="4178" w:type="dxa"/>
          </w:tcPr>
          <w:p w14:paraId="3E4B500A" w14:textId="690F9E15"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Gwerthusiad beirniadol da iawn o’r heriau sy’n wynebu dysgwyr a sut mae’r strategaethau a </w:t>
            </w:r>
            <w:r w:rsidR="00CB0F8C" w:rsidRPr="0052625A">
              <w:rPr>
                <w:rFonts w:asciiTheme="minorHAnsi" w:hAnsiTheme="minorHAnsi" w:cstheme="minorHAnsi"/>
                <w:color w:val="000000" w:themeColor="text1"/>
                <w:sz w:val="16"/>
                <w:szCs w:val="16"/>
                <w:lang w:val="cy-GB"/>
              </w:rPr>
              <w:t xml:space="preserve">weithredir yn mynd i’r afael â’r anghenion hynny. </w:t>
            </w:r>
            <w:r w:rsidRPr="0052625A">
              <w:rPr>
                <w:rFonts w:asciiTheme="minorHAnsi" w:hAnsiTheme="minorHAnsi" w:cstheme="minorHAnsi"/>
                <w:color w:val="000000" w:themeColor="text1"/>
                <w:sz w:val="16"/>
                <w:szCs w:val="16"/>
                <w:lang w:val="cy-GB"/>
              </w:rPr>
              <w:t xml:space="preserve"> </w:t>
            </w:r>
          </w:p>
        </w:tc>
      </w:tr>
      <w:tr w:rsidR="00F32C59" w:rsidRPr="00480601" w14:paraId="3FC5EA84" w14:textId="77777777" w:rsidTr="00B148F8">
        <w:tc>
          <w:tcPr>
            <w:tcW w:w="2901" w:type="dxa"/>
            <w:vMerge/>
          </w:tcPr>
          <w:p w14:paraId="43331ED6"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1B32D721" w14:textId="16CDF524"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Teilyngdod (60+)</w:t>
            </w:r>
          </w:p>
        </w:tc>
        <w:tc>
          <w:tcPr>
            <w:tcW w:w="722" w:type="dxa"/>
          </w:tcPr>
          <w:p w14:paraId="0873C93C" w14:textId="03A3673A"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12-1</w:t>
            </w:r>
            <w:r w:rsidR="2F8770D9" w:rsidRPr="0052625A">
              <w:rPr>
                <w:rFonts w:asciiTheme="minorHAnsi" w:hAnsiTheme="minorHAnsi" w:cstheme="minorBidi"/>
                <w:color w:val="000000" w:themeColor="text1"/>
                <w:sz w:val="20"/>
                <w:szCs w:val="20"/>
                <w:lang w:val="cy-GB"/>
              </w:rPr>
              <w:t>3</w:t>
            </w:r>
          </w:p>
        </w:tc>
        <w:tc>
          <w:tcPr>
            <w:tcW w:w="4178" w:type="dxa"/>
          </w:tcPr>
          <w:p w14:paraId="5CFBB7C5" w14:textId="7E6A9376"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Gwerthusiad beirniadol da o’r heriau sy’n wynebu dysgwyr a sut mae’r strategaethau a weithredir yn mynd i’r afael â’r anghenion hynny.  </w:t>
            </w:r>
          </w:p>
        </w:tc>
      </w:tr>
      <w:tr w:rsidR="00F32C59" w:rsidRPr="00480601" w14:paraId="5C7DB82B" w14:textId="77777777" w:rsidTr="00B148F8">
        <w:tc>
          <w:tcPr>
            <w:tcW w:w="2901" w:type="dxa"/>
            <w:vMerge/>
          </w:tcPr>
          <w:p w14:paraId="26C29DA6"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1326BF07" w14:textId="44169804"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Llwyddo (50+)</w:t>
            </w:r>
          </w:p>
        </w:tc>
        <w:tc>
          <w:tcPr>
            <w:tcW w:w="722" w:type="dxa"/>
          </w:tcPr>
          <w:p w14:paraId="507B1B3A" w14:textId="77A0905A"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10-1</w:t>
            </w:r>
            <w:r w:rsidR="39DF92F3" w:rsidRPr="0052625A">
              <w:rPr>
                <w:rFonts w:asciiTheme="minorHAnsi" w:hAnsiTheme="minorHAnsi" w:cstheme="minorBidi"/>
                <w:color w:val="000000" w:themeColor="text1"/>
                <w:sz w:val="20"/>
                <w:szCs w:val="20"/>
                <w:lang w:val="cy-GB"/>
              </w:rPr>
              <w:t>1</w:t>
            </w:r>
          </w:p>
        </w:tc>
        <w:tc>
          <w:tcPr>
            <w:tcW w:w="4178" w:type="dxa"/>
          </w:tcPr>
          <w:p w14:paraId="1DD055F1" w14:textId="022B1458"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Gwerthusiad beirniadol boddhaol o’r heriau sy’n wynebu dysgwyr a sut mae’r strategaethau a weithredir yn mynd i’r afael â’r anghenion hynny.  </w:t>
            </w:r>
          </w:p>
        </w:tc>
      </w:tr>
      <w:tr w:rsidR="00F32C59" w:rsidRPr="00480601" w14:paraId="44FA57E3" w14:textId="77777777" w:rsidTr="00B148F8">
        <w:tc>
          <w:tcPr>
            <w:tcW w:w="2901" w:type="dxa"/>
            <w:vMerge/>
          </w:tcPr>
          <w:p w14:paraId="5E0F3D9C"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09BB6A68" w14:textId="67D6682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 xml:space="preserve">Methu </w:t>
            </w:r>
          </w:p>
        </w:tc>
        <w:tc>
          <w:tcPr>
            <w:tcW w:w="722" w:type="dxa"/>
          </w:tcPr>
          <w:p w14:paraId="75EDDE5C"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 xml:space="preserve"> 0-9</w:t>
            </w:r>
          </w:p>
        </w:tc>
        <w:tc>
          <w:tcPr>
            <w:tcW w:w="4178" w:type="dxa"/>
          </w:tcPr>
          <w:p w14:paraId="417873AC" w14:textId="129D2014"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Dim / Peth gwerthusiad beirniadol o’r heriau sy’n wynebu dysgwyr a sut mae’r strategaethau a weithredir yn mynd i’r afael â’r anghenion hynny.  </w:t>
            </w:r>
          </w:p>
        </w:tc>
      </w:tr>
      <w:tr w:rsidR="00F32C59" w:rsidRPr="00480601" w14:paraId="282EBA1F" w14:textId="77777777" w:rsidTr="00B148F8">
        <w:tc>
          <w:tcPr>
            <w:tcW w:w="2901" w:type="dxa"/>
            <w:vMerge w:val="restart"/>
          </w:tcPr>
          <w:p w14:paraId="530A8777" w14:textId="09B269E9"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F32C59">
              <w:rPr>
                <w:rFonts w:asciiTheme="minorHAnsi" w:hAnsiTheme="minorHAnsi" w:cstheme="minorHAnsi"/>
                <w:sz w:val="20"/>
                <w:szCs w:val="20"/>
                <w:lang w:val="cy-GB"/>
              </w:rPr>
              <w:t>Archwilio'n feirniadol gymhwysiad y strategaethau a nodwyd mewn cyd-destun ehangach, er enghraifft wrth weithio ar y cyd ag eraill.</w:t>
            </w:r>
          </w:p>
        </w:tc>
        <w:tc>
          <w:tcPr>
            <w:tcW w:w="1209" w:type="dxa"/>
          </w:tcPr>
          <w:p w14:paraId="55FBBE90" w14:textId="0D730283"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Rhagoriaeth (70+)</w:t>
            </w:r>
          </w:p>
        </w:tc>
        <w:tc>
          <w:tcPr>
            <w:tcW w:w="722" w:type="dxa"/>
          </w:tcPr>
          <w:p w14:paraId="35CA8E74" w14:textId="665D8A32"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14-</w:t>
            </w:r>
            <w:r w:rsidR="008477DD">
              <w:rPr>
                <w:rFonts w:asciiTheme="minorHAnsi" w:hAnsiTheme="minorHAnsi" w:cstheme="minorHAnsi"/>
                <w:color w:val="000000" w:themeColor="text1"/>
                <w:sz w:val="20"/>
                <w:szCs w:val="20"/>
                <w:lang w:val="cy-GB"/>
              </w:rPr>
              <w:t>20</w:t>
            </w:r>
          </w:p>
        </w:tc>
        <w:tc>
          <w:tcPr>
            <w:tcW w:w="4178" w:type="dxa"/>
          </w:tcPr>
          <w:p w14:paraId="36C7C073" w14:textId="5B94C6B4"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Archwiliad beirniadol da iawn o gymhwyso’r strategaethau a nodwyd mewn cyd-destun ehangach, er enghraifft wrth weithio ar y cyd ag eraill. </w:t>
            </w:r>
            <w:r w:rsidR="00F32C59" w:rsidRPr="0052625A">
              <w:rPr>
                <w:rFonts w:asciiTheme="minorHAnsi" w:hAnsiTheme="minorHAnsi" w:cstheme="minorHAnsi"/>
                <w:color w:val="000000" w:themeColor="text1"/>
                <w:sz w:val="16"/>
                <w:szCs w:val="16"/>
                <w:lang w:val="cy-GB"/>
              </w:rPr>
              <w:t xml:space="preserve"> </w:t>
            </w:r>
          </w:p>
        </w:tc>
      </w:tr>
      <w:tr w:rsidR="00F32C59" w:rsidRPr="00480601" w14:paraId="7A61D59C" w14:textId="77777777" w:rsidTr="00B148F8">
        <w:tc>
          <w:tcPr>
            <w:tcW w:w="2901" w:type="dxa"/>
            <w:vMerge/>
          </w:tcPr>
          <w:p w14:paraId="23A6EF89"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56401E0E" w14:textId="62A71990"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Teilyngdod (60+)</w:t>
            </w:r>
          </w:p>
        </w:tc>
        <w:tc>
          <w:tcPr>
            <w:tcW w:w="722" w:type="dxa"/>
          </w:tcPr>
          <w:p w14:paraId="74CDDD45" w14:textId="2B50DFA4"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12-1</w:t>
            </w:r>
            <w:r w:rsidR="15F1F115" w:rsidRPr="0052625A">
              <w:rPr>
                <w:rFonts w:asciiTheme="minorHAnsi" w:hAnsiTheme="minorHAnsi" w:cstheme="minorBidi"/>
                <w:color w:val="000000" w:themeColor="text1"/>
                <w:sz w:val="20"/>
                <w:szCs w:val="20"/>
                <w:lang w:val="cy-GB"/>
              </w:rPr>
              <w:t>3</w:t>
            </w:r>
          </w:p>
        </w:tc>
        <w:tc>
          <w:tcPr>
            <w:tcW w:w="4178" w:type="dxa"/>
          </w:tcPr>
          <w:p w14:paraId="18AE8645" w14:textId="5512C0CD"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Archwiliad beirniadol da o gymhwyso’r strategaethau a nodwyd mewn cyd-destun ehangach, er enghraifft wrth weithio ar y cyd ag eraill.  </w:t>
            </w:r>
          </w:p>
        </w:tc>
      </w:tr>
      <w:tr w:rsidR="00F32C59" w:rsidRPr="00480601" w14:paraId="6869E9CA" w14:textId="77777777" w:rsidTr="00B148F8">
        <w:tc>
          <w:tcPr>
            <w:tcW w:w="2901" w:type="dxa"/>
            <w:vMerge/>
          </w:tcPr>
          <w:p w14:paraId="164CCBFE"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1B3A8EBE" w14:textId="7813C429"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Llwyddo (50+)</w:t>
            </w:r>
          </w:p>
        </w:tc>
        <w:tc>
          <w:tcPr>
            <w:tcW w:w="722" w:type="dxa"/>
          </w:tcPr>
          <w:p w14:paraId="3082BCBB" w14:textId="66F6BFBD"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10-1</w:t>
            </w:r>
            <w:r w:rsidR="5223B77F" w:rsidRPr="0052625A">
              <w:rPr>
                <w:rFonts w:asciiTheme="minorHAnsi" w:hAnsiTheme="minorHAnsi" w:cstheme="minorBidi"/>
                <w:color w:val="000000" w:themeColor="text1"/>
                <w:sz w:val="20"/>
                <w:szCs w:val="20"/>
                <w:lang w:val="cy-GB"/>
              </w:rPr>
              <w:t>1</w:t>
            </w:r>
          </w:p>
        </w:tc>
        <w:tc>
          <w:tcPr>
            <w:tcW w:w="4178" w:type="dxa"/>
          </w:tcPr>
          <w:p w14:paraId="228F2422" w14:textId="0CEAF95C"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Archwiliad beirniadol boddhaol o gymhwyso’r strategaethau a nodwyd mewn cyd-destun ehangach, er enghraifft wrth weithio ar y cyd ag eraill.  </w:t>
            </w:r>
          </w:p>
        </w:tc>
      </w:tr>
      <w:tr w:rsidR="00F32C59" w:rsidRPr="00480601" w14:paraId="5AF89ED3" w14:textId="77777777" w:rsidTr="00B148F8">
        <w:tc>
          <w:tcPr>
            <w:tcW w:w="2901" w:type="dxa"/>
            <w:vMerge/>
          </w:tcPr>
          <w:p w14:paraId="423AE87D"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p>
        </w:tc>
        <w:tc>
          <w:tcPr>
            <w:tcW w:w="1209" w:type="dxa"/>
          </w:tcPr>
          <w:p w14:paraId="68F5D1C8" w14:textId="27094F59"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Methu</w:t>
            </w:r>
          </w:p>
        </w:tc>
        <w:tc>
          <w:tcPr>
            <w:tcW w:w="722" w:type="dxa"/>
          </w:tcPr>
          <w:p w14:paraId="397DE5B6"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0-9</w:t>
            </w:r>
          </w:p>
        </w:tc>
        <w:tc>
          <w:tcPr>
            <w:tcW w:w="4178" w:type="dxa"/>
          </w:tcPr>
          <w:p w14:paraId="2DE23ADB" w14:textId="0CDCCA68"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Dim /Peth archwiliad beirniadol o gymhwyso’r strategaethau a nodwyd mewn cyd-destun ehangach, er enghraifft wrth weithio ar y cyd ag eraill.  </w:t>
            </w:r>
          </w:p>
        </w:tc>
      </w:tr>
      <w:tr w:rsidR="00F32C59" w:rsidRPr="00480601" w14:paraId="7F13929A" w14:textId="77777777" w:rsidTr="00B148F8">
        <w:tc>
          <w:tcPr>
            <w:tcW w:w="2901" w:type="dxa"/>
            <w:vMerge w:val="restart"/>
          </w:tcPr>
          <w:p w14:paraId="0EF1F87F" w14:textId="6F4DF713"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F32C59">
              <w:rPr>
                <w:rFonts w:asciiTheme="minorHAnsi" w:hAnsiTheme="minorHAnsi" w:cstheme="minorHAnsi"/>
                <w:sz w:val="20"/>
                <w:szCs w:val="20"/>
                <w:lang w:val="cy-GB"/>
              </w:rPr>
              <w:t>Gwerthusiad beirniadol o strategaethau a'u gweithrediad wedi'u fframio gan ddefnyddio theori adfyfyriol a nodwyd. Sut allwch chi herio arfer cyfredol a dylanwadu ar newid?</w:t>
            </w:r>
          </w:p>
        </w:tc>
        <w:tc>
          <w:tcPr>
            <w:tcW w:w="1209" w:type="dxa"/>
          </w:tcPr>
          <w:p w14:paraId="73D6CC91" w14:textId="3A12DB40"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Rhagoriaeth (70+)</w:t>
            </w:r>
          </w:p>
        </w:tc>
        <w:tc>
          <w:tcPr>
            <w:tcW w:w="722" w:type="dxa"/>
          </w:tcPr>
          <w:p w14:paraId="1272CBDE" w14:textId="276C8210"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14-</w:t>
            </w:r>
            <w:r w:rsidR="008477DD">
              <w:rPr>
                <w:rFonts w:asciiTheme="minorHAnsi" w:hAnsiTheme="minorHAnsi" w:cstheme="minorHAnsi"/>
                <w:color w:val="000000" w:themeColor="text1"/>
                <w:sz w:val="20"/>
                <w:szCs w:val="20"/>
                <w:lang w:val="cy-GB"/>
              </w:rPr>
              <w:t>20</w:t>
            </w:r>
          </w:p>
        </w:tc>
        <w:tc>
          <w:tcPr>
            <w:tcW w:w="4178" w:type="dxa"/>
          </w:tcPr>
          <w:p w14:paraId="5903BA6B" w14:textId="534F1FAF"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 xml:space="preserve">Gwerthusiad beirniadol da iawn o strategaethau a’u gweithrediad wedi’u fframio gan ddefnyddio throi adfyfyrio a nodwyd. </w:t>
            </w:r>
          </w:p>
        </w:tc>
      </w:tr>
      <w:tr w:rsidR="00F32C59" w:rsidRPr="00480601" w14:paraId="3077415F" w14:textId="77777777" w:rsidTr="00B148F8">
        <w:tc>
          <w:tcPr>
            <w:tcW w:w="2901" w:type="dxa"/>
            <w:vMerge/>
          </w:tcPr>
          <w:p w14:paraId="2CEC2831"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7ACE9838" w14:textId="11308B90"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Teilyngdod (60+)</w:t>
            </w:r>
          </w:p>
        </w:tc>
        <w:tc>
          <w:tcPr>
            <w:tcW w:w="722" w:type="dxa"/>
          </w:tcPr>
          <w:p w14:paraId="62B293ED" w14:textId="1D9DC03E"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12-1</w:t>
            </w:r>
            <w:r w:rsidR="25F554BC" w:rsidRPr="0052625A">
              <w:rPr>
                <w:rFonts w:asciiTheme="minorHAnsi" w:hAnsiTheme="minorHAnsi" w:cstheme="minorBidi"/>
                <w:color w:val="000000" w:themeColor="text1"/>
                <w:sz w:val="20"/>
                <w:szCs w:val="20"/>
                <w:lang w:val="cy-GB"/>
              </w:rPr>
              <w:t>3</w:t>
            </w:r>
          </w:p>
        </w:tc>
        <w:tc>
          <w:tcPr>
            <w:tcW w:w="4178" w:type="dxa"/>
          </w:tcPr>
          <w:p w14:paraId="77E1E767" w14:textId="30C895AD"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Gwerthusiad beirniadol da o strategaethau a’u gweithrediad wedi’u fframio gan ddefnyddio throi adfyfyrio a nodwyd.</w:t>
            </w:r>
          </w:p>
        </w:tc>
      </w:tr>
      <w:tr w:rsidR="00F32C59" w:rsidRPr="00480601" w14:paraId="181D3979" w14:textId="77777777" w:rsidTr="00B148F8">
        <w:tc>
          <w:tcPr>
            <w:tcW w:w="2901" w:type="dxa"/>
            <w:vMerge/>
          </w:tcPr>
          <w:p w14:paraId="6A13A32A"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0E67714E" w14:textId="60A84943"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Llwyddo (50+)</w:t>
            </w:r>
          </w:p>
        </w:tc>
        <w:tc>
          <w:tcPr>
            <w:tcW w:w="722" w:type="dxa"/>
          </w:tcPr>
          <w:p w14:paraId="31727828" w14:textId="73A22D7D" w:rsidR="00F32C59" w:rsidRPr="0052625A" w:rsidRDefault="00F32C59"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0052625A">
              <w:rPr>
                <w:rFonts w:asciiTheme="minorHAnsi" w:hAnsiTheme="minorHAnsi" w:cstheme="minorBidi"/>
                <w:color w:val="000000" w:themeColor="text1"/>
                <w:sz w:val="20"/>
                <w:szCs w:val="20"/>
                <w:lang w:val="cy-GB"/>
              </w:rPr>
              <w:t>10-1</w:t>
            </w:r>
            <w:r w:rsidR="48CC7AA9" w:rsidRPr="0052625A">
              <w:rPr>
                <w:rFonts w:asciiTheme="minorHAnsi" w:hAnsiTheme="minorHAnsi" w:cstheme="minorBidi"/>
                <w:color w:val="000000" w:themeColor="text1"/>
                <w:sz w:val="20"/>
                <w:szCs w:val="20"/>
                <w:lang w:val="cy-GB"/>
              </w:rPr>
              <w:t>1</w:t>
            </w:r>
          </w:p>
        </w:tc>
        <w:tc>
          <w:tcPr>
            <w:tcW w:w="4178" w:type="dxa"/>
          </w:tcPr>
          <w:p w14:paraId="0F786090" w14:textId="13DE7447"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Gwerthusiad beirniadol boddhaol o strategaethau a’u gweithrediad wedi’u fframio gan ddefnyddio throi adfyfyrio a nodwyd.</w:t>
            </w:r>
          </w:p>
        </w:tc>
      </w:tr>
      <w:tr w:rsidR="00F32C59" w:rsidRPr="00480601" w14:paraId="2D23D0EF" w14:textId="77777777" w:rsidTr="00B148F8">
        <w:tc>
          <w:tcPr>
            <w:tcW w:w="2901" w:type="dxa"/>
            <w:vMerge/>
          </w:tcPr>
          <w:p w14:paraId="3432A389"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15B88AAD" w14:textId="5C6660CF" w:rsidR="00F32C59" w:rsidRPr="0052625A" w:rsidRDefault="00B148F8"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Methu</w:t>
            </w:r>
          </w:p>
        </w:tc>
        <w:tc>
          <w:tcPr>
            <w:tcW w:w="722" w:type="dxa"/>
          </w:tcPr>
          <w:p w14:paraId="63ACC265" w14:textId="77777777" w:rsidR="00F32C59" w:rsidRPr="0052625A" w:rsidRDefault="00F32C59"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0-9</w:t>
            </w:r>
          </w:p>
        </w:tc>
        <w:tc>
          <w:tcPr>
            <w:tcW w:w="4178" w:type="dxa"/>
          </w:tcPr>
          <w:p w14:paraId="75AA9BB1" w14:textId="5905EDFD" w:rsidR="00F32C59" w:rsidRPr="0052625A" w:rsidRDefault="00CB0F8C" w:rsidP="00DB1831">
            <w:pPr>
              <w:pStyle w:val="paragraph"/>
              <w:spacing w:before="0" w:beforeAutospacing="0" w:after="0" w:afterAutospacing="0"/>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themeColor="text1"/>
                <w:sz w:val="16"/>
                <w:szCs w:val="16"/>
                <w:lang w:val="cy-GB"/>
              </w:rPr>
              <w:t>Dim / Peth gwerthusiad beirniadol o strategaethau a’u gweithrediad wedi’u fframio gan ddefnyddio throi adfyfyrio a nodwyd.</w:t>
            </w:r>
          </w:p>
        </w:tc>
      </w:tr>
      <w:tr w:rsidR="00B148F8" w:rsidRPr="00480601" w14:paraId="49889381" w14:textId="77777777" w:rsidTr="00B148F8">
        <w:tc>
          <w:tcPr>
            <w:tcW w:w="2901" w:type="dxa"/>
            <w:vMerge w:val="restart"/>
          </w:tcPr>
          <w:p w14:paraId="3844BF65" w14:textId="6BAD4AD7" w:rsidR="00B148F8" w:rsidRPr="0052625A" w:rsidRDefault="00B148F8"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Cyfeirnodi</w:t>
            </w:r>
          </w:p>
        </w:tc>
        <w:tc>
          <w:tcPr>
            <w:tcW w:w="1209" w:type="dxa"/>
          </w:tcPr>
          <w:p w14:paraId="406F45C1" w14:textId="3896C0A0" w:rsidR="00B148F8" w:rsidRPr="0052625A" w:rsidRDefault="00B148F8" w:rsidP="00DB1831">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Rhagoriaeth (70+)</w:t>
            </w:r>
          </w:p>
        </w:tc>
        <w:tc>
          <w:tcPr>
            <w:tcW w:w="722" w:type="dxa"/>
          </w:tcPr>
          <w:p w14:paraId="07D3E292" w14:textId="0B19DD57" w:rsidR="00B148F8" w:rsidRPr="0052625A" w:rsidRDefault="00716DD0" w:rsidP="00DB1831">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sidRPr="19898A40">
              <w:rPr>
                <w:rFonts w:asciiTheme="minorHAnsi" w:hAnsiTheme="minorHAnsi" w:cstheme="minorBidi"/>
                <w:color w:val="000000" w:themeColor="text1"/>
                <w:sz w:val="20"/>
                <w:szCs w:val="20"/>
                <w:lang w:val="cy-GB"/>
              </w:rPr>
              <w:t>5</w:t>
            </w:r>
          </w:p>
        </w:tc>
        <w:tc>
          <w:tcPr>
            <w:tcW w:w="4178" w:type="dxa"/>
          </w:tcPr>
          <w:p w14:paraId="66A7AC44" w14:textId="53A910F7" w:rsidR="00B148F8" w:rsidRPr="0052625A" w:rsidRDefault="00B148F8" w:rsidP="003C5A9C">
            <w:pPr>
              <w:pStyle w:val="paragraph"/>
              <w:spacing w:before="0" w:beforeAutospacing="0" w:after="0" w:afterAutospacing="0"/>
              <w:jc w:val="both"/>
              <w:textAlignment w:val="baseline"/>
              <w:rPr>
                <w:rFonts w:asciiTheme="minorHAnsi" w:hAnsiTheme="minorHAnsi" w:cstheme="minorHAnsi"/>
                <w:color w:val="000000" w:themeColor="text1"/>
                <w:sz w:val="16"/>
                <w:szCs w:val="16"/>
                <w:lang w:val="cy-GB"/>
              </w:rPr>
            </w:pPr>
            <w:r w:rsidRPr="0052625A">
              <w:rPr>
                <w:rFonts w:asciiTheme="minorHAnsi" w:hAnsiTheme="minorHAnsi" w:cstheme="minorHAnsi"/>
                <w:color w:val="000000"/>
                <w:sz w:val="16"/>
                <w:szCs w:val="16"/>
                <w:lang w:val="cy-GB"/>
              </w:rPr>
              <w:t>Mae cyfeirnodi Harvard yn rhagorol, ac yn cael ei ddefnyddio yn gywir ac yn gyson drwy gydol yr aseiniad er mwyn cydnabod ffynonellau'n glir. Rhestrir ffynonellau yn gyfan, yn glir ac yn gywir yn y llyfryddiaeth / rhestr cyfeirnodau.</w:t>
            </w:r>
          </w:p>
        </w:tc>
      </w:tr>
      <w:tr w:rsidR="00B148F8" w:rsidRPr="00480601" w14:paraId="04A81F7B" w14:textId="77777777" w:rsidTr="00B148F8">
        <w:tc>
          <w:tcPr>
            <w:tcW w:w="2901" w:type="dxa"/>
            <w:vMerge/>
          </w:tcPr>
          <w:p w14:paraId="12284C22" w14:textId="77777777" w:rsidR="00B148F8" w:rsidRPr="0052625A" w:rsidRDefault="00B148F8" w:rsidP="00B148F8">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2EFD60B6" w14:textId="70567EC5" w:rsidR="00B148F8" w:rsidRPr="0052625A" w:rsidRDefault="00B148F8" w:rsidP="00B148F8">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Teilyngdod (60+)</w:t>
            </w:r>
          </w:p>
        </w:tc>
        <w:tc>
          <w:tcPr>
            <w:tcW w:w="722" w:type="dxa"/>
          </w:tcPr>
          <w:p w14:paraId="4973EDF9" w14:textId="43FF1BD2" w:rsidR="00B148F8" w:rsidRPr="0052625A" w:rsidRDefault="00DB1831" w:rsidP="00B148F8">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Pr>
                <w:rFonts w:asciiTheme="minorHAnsi" w:hAnsiTheme="minorHAnsi" w:cstheme="minorHAnsi"/>
                <w:color w:val="000000" w:themeColor="text1"/>
                <w:sz w:val="20"/>
                <w:szCs w:val="20"/>
              </w:rPr>
              <w:t>3</w:t>
            </w:r>
            <w:r w:rsidR="29BCA83A" w:rsidRPr="19898A40">
              <w:rPr>
                <w:rFonts w:asciiTheme="minorHAnsi" w:hAnsiTheme="minorHAnsi" w:cstheme="minorBidi"/>
                <w:color w:val="000000" w:themeColor="text1"/>
                <w:sz w:val="20"/>
                <w:szCs w:val="20"/>
                <w:lang w:val="cy-GB"/>
              </w:rPr>
              <w:t>/4</w:t>
            </w:r>
          </w:p>
        </w:tc>
        <w:tc>
          <w:tcPr>
            <w:tcW w:w="4178" w:type="dxa"/>
          </w:tcPr>
          <w:p w14:paraId="7F7D4AB6" w14:textId="6F08B669" w:rsidR="00B148F8" w:rsidRPr="0052625A" w:rsidRDefault="00B148F8" w:rsidP="003C5A9C">
            <w:pPr>
              <w:pStyle w:val="paragraph"/>
              <w:tabs>
                <w:tab w:val="left" w:pos="1204"/>
              </w:tabs>
              <w:spacing w:before="0" w:beforeAutospacing="0" w:after="0" w:afterAutospacing="0"/>
              <w:jc w:val="both"/>
              <w:textAlignment w:val="baseline"/>
              <w:rPr>
                <w:rFonts w:asciiTheme="minorHAnsi" w:hAnsiTheme="minorHAnsi" w:cstheme="minorHAnsi"/>
                <w:color w:val="000000"/>
                <w:sz w:val="16"/>
                <w:szCs w:val="16"/>
                <w:lang w:val="cy-GB"/>
              </w:rPr>
            </w:pPr>
            <w:r w:rsidRPr="0052625A">
              <w:rPr>
                <w:rFonts w:asciiTheme="minorHAnsi" w:hAnsiTheme="minorHAnsi" w:cstheme="minorHAnsi"/>
                <w:color w:val="000000"/>
                <w:sz w:val="16"/>
                <w:szCs w:val="16"/>
                <w:lang w:val="cy-GB"/>
              </w:rPr>
              <w:t>Mae arfer cyfeirnodi Harvard yn dda, ac yn cael ei ddefnyddio drwy gydol yr aseiniad er mwyn cydnabod ffynonellau’n glir, ond gyda rhai gwallau a/neu anghysondebau. Yn gyffredinol, rhestrir ffynonellau yn gywir ac yn glir yn y llyfryddiaeth / rhestr cyfeirnodau, ond gyda rhai gwallau.</w:t>
            </w:r>
          </w:p>
        </w:tc>
      </w:tr>
      <w:tr w:rsidR="00B148F8" w:rsidRPr="00480601" w14:paraId="07627E14" w14:textId="77777777" w:rsidTr="00B148F8">
        <w:tc>
          <w:tcPr>
            <w:tcW w:w="2901" w:type="dxa"/>
            <w:vMerge/>
          </w:tcPr>
          <w:p w14:paraId="4B6C62F2" w14:textId="77777777" w:rsidR="00B148F8" w:rsidRPr="0052625A" w:rsidRDefault="00B148F8" w:rsidP="00B148F8">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181CCADD" w14:textId="414A30DF" w:rsidR="00B148F8" w:rsidRPr="0052625A" w:rsidRDefault="00B148F8" w:rsidP="00B148F8">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Llwyddo (50+)</w:t>
            </w:r>
          </w:p>
        </w:tc>
        <w:tc>
          <w:tcPr>
            <w:tcW w:w="722" w:type="dxa"/>
          </w:tcPr>
          <w:p w14:paraId="239F37CF" w14:textId="2CDB118B" w:rsidR="00B148F8" w:rsidRPr="0052625A" w:rsidRDefault="00DB1831" w:rsidP="00B148F8">
            <w:pPr>
              <w:pStyle w:val="paragraph"/>
              <w:spacing w:before="0" w:beforeAutospacing="0" w:after="0" w:afterAutospacing="0"/>
              <w:textAlignment w:val="baseline"/>
              <w:rPr>
                <w:rFonts w:asciiTheme="minorHAnsi" w:hAnsiTheme="minorHAnsi" w:cstheme="minorBidi"/>
                <w:color w:val="000000" w:themeColor="text1"/>
                <w:sz w:val="20"/>
                <w:szCs w:val="20"/>
                <w:lang w:val="cy-GB"/>
              </w:rPr>
            </w:pPr>
            <w:r>
              <w:rPr>
                <w:rFonts w:asciiTheme="minorHAnsi" w:hAnsiTheme="minorHAnsi" w:cstheme="minorHAnsi"/>
                <w:color w:val="000000" w:themeColor="text1"/>
                <w:sz w:val="20"/>
                <w:szCs w:val="20"/>
              </w:rPr>
              <w:t>2</w:t>
            </w:r>
            <w:r w:rsidR="41281A54" w:rsidRPr="19898A40">
              <w:rPr>
                <w:rFonts w:asciiTheme="minorHAnsi" w:hAnsiTheme="minorHAnsi" w:cstheme="minorBidi"/>
                <w:color w:val="000000" w:themeColor="text1"/>
                <w:sz w:val="20"/>
                <w:szCs w:val="20"/>
                <w:lang w:val="cy-GB"/>
              </w:rPr>
              <w:t>/3</w:t>
            </w:r>
          </w:p>
        </w:tc>
        <w:tc>
          <w:tcPr>
            <w:tcW w:w="4178" w:type="dxa"/>
          </w:tcPr>
          <w:p w14:paraId="2E2CCA88" w14:textId="20948491" w:rsidR="00B148F8" w:rsidRPr="0052625A" w:rsidRDefault="00B148F8" w:rsidP="003C5A9C">
            <w:pPr>
              <w:pStyle w:val="paragraph"/>
              <w:tabs>
                <w:tab w:val="left" w:pos="1204"/>
              </w:tabs>
              <w:spacing w:before="0" w:beforeAutospacing="0" w:after="0" w:afterAutospacing="0"/>
              <w:jc w:val="both"/>
              <w:textAlignment w:val="baseline"/>
              <w:rPr>
                <w:rFonts w:asciiTheme="minorHAnsi" w:hAnsiTheme="minorHAnsi" w:cstheme="minorHAnsi"/>
                <w:color w:val="000000"/>
                <w:sz w:val="16"/>
                <w:szCs w:val="16"/>
                <w:lang w:val="cy-GB"/>
              </w:rPr>
            </w:pPr>
            <w:r w:rsidRPr="0052625A">
              <w:rPr>
                <w:rFonts w:asciiTheme="minorHAnsi" w:hAnsiTheme="minorHAnsi" w:cstheme="minorHAnsi"/>
                <w:color w:val="000000"/>
                <w:sz w:val="16"/>
                <w:szCs w:val="16"/>
                <w:lang w:val="cy-GB"/>
              </w:rPr>
              <w:t>Mae arfer cyfeirnodi Harvard yn foddhaol ar y cyfan, ac yn cael ei ddefnyddio er mwyn cydnabod ffynonellau, ond gyda nifer o wallau ac anghysondebau cyson. Rhestrir ffynonellau yn y llyfryddiaeth / rhestr cyfeirnodau gyda nifer o wallau cyson.</w:t>
            </w:r>
          </w:p>
        </w:tc>
      </w:tr>
      <w:tr w:rsidR="00B148F8" w:rsidRPr="00480601" w14:paraId="751270E4" w14:textId="77777777" w:rsidTr="00B148F8">
        <w:tc>
          <w:tcPr>
            <w:tcW w:w="2901" w:type="dxa"/>
            <w:vMerge/>
          </w:tcPr>
          <w:p w14:paraId="3C6041E0" w14:textId="77777777" w:rsidR="00B148F8" w:rsidRPr="0052625A" w:rsidRDefault="00B148F8" w:rsidP="00B148F8">
            <w:pPr>
              <w:pStyle w:val="paragraph"/>
              <w:spacing w:before="0" w:beforeAutospacing="0" w:after="0" w:afterAutospacing="0"/>
              <w:textAlignment w:val="baseline"/>
              <w:rPr>
                <w:rFonts w:asciiTheme="minorHAnsi" w:hAnsiTheme="minorHAnsi" w:cstheme="minorHAnsi"/>
                <w:color w:val="000000" w:themeColor="text1"/>
                <w:sz w:val="22"/>
                <w:szCs w:val="22"/>
                <w:lang w:val="cy-GB"/>
              </w:rPr>
            </w:pPr>
          </w:p>
        </w:tc>
        <w:tc>
          <w:tcPr>
            <w:tcW w:w="1209" w:type="dxa"/>
          </w:tcPr>
          <w:p w14:paraId="53CBFDF3" w14:textId="5641A4AA" w:rsidR="00B148F8" w:rsidRPr="0052625A" w:rsidRDefault="00B148F8" w:rsidP="00B148F8">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sidRPr="0052625A">
              <w:rPr>
                <w:rFonts w:asciiTheme="minorHAnsi" w:hAnsiTheme="minorHAnsi" w:cstheme="minorHAnsi"/>
                <w:color w:val="000000" w:themeColor="text1"/>
                <w:sz w:val="20"/>
                <w:szCs w:val="20"/>
                <w:lang w:val="cy-GB"/>
              </w:rPr>
              <w:t>Methu</w:t>
            </w:r>
          </w:p>
        </w:tc>
        <w:tc>
          <w:tcPr>
            <w:tcW w:w="722" w:type="dxa"/>
          </w:tcPr>
          <w:p w14:paraId="53DA295E" w14:textId="14887F26" w:rsidR="00B148F8" w:rsidRPr="0052625A" w:rsidRDefault="00DB1831" w:rsidP="00B148F8">
            <w:pPr>
              <w:pStyle w:val="paragraph"/>
              <w:spacing w:before="0" w:beforeAutospacing="0" w:after="0" w:afterAutospacing="0"/>
              <w:textAlignment w:val="baseline"/>
              <w:rPr>
                <w:rFonts w:asciiTheme="minorHAnsi" w:hAnsiTheme="minorHAnsi" w:cstheme="minorHAnsi"/>
                <w:color w:val="000000" w:themeColor="text1"/>
                <w:sz w:val="20"/>
                <w:szCs w:val="20"/>
                <w:lang w:val="cy-GB"/>
              </w:rPr>
            </w:pPr>
            <w:r>
              <w:rPr>
                <w:rFonts w:asciiTheme="minorHAnsi" w:hAnsiTheme="minorHAnsi" w:cstheme="minorHAnsi"/>
                <w:color w:val="000000" w:themeColor="text1"/>
                <w:sz w:val="20"/>
                <w:szCs w:val="20"/>
              </w:rPr>
              <w:t>0-1</w:t>
            </w:r>
          </w:p>
        </w:tc>
        <w:tc>
          <w:tcPr>
            <w:tcW w:w="4178" w:type="dxa"/>
          </w:tcPr>
          <w:p w14:paraId="5F81E31F" w14:textId="77777777" w:rsidR="00B148F8" w:rsidRPr="00B148F8" w:rsidRDefault="00B148F8" w:rsidP="003C5A9C">
            <w:pPr>
              <w:jc w:val="both"/>
              <w:rPr>
                <w:rFonts w:cstheme="minorHAnsi"/>
                <w:sz w:val="16"/>
                <w:szCs w:val="16"/>
                <w:lang w:val="cy-GB"/>
              </w:rPr>
            </w:pPr>
            <w:r w:rsidRPr="0052625A">
              <w:rPr>
                <w:rFonts w:cstheme="minorHAnsi"/>
                <w:sz w:val="16"/>
                <w:szCs w:val="16"/>
                <w:lang w:val="cy-GB"/>
              </w:rPr>
              <w:t xml:space="preserve">Mae arfer cyfeirnodi Harvard yn wael, gyda ffynonellau yn cael eu cydnabod mewn modd anghyson a/neu aneglur. </w:t>
            </w:r>
            <w:r w:rsidRPr="0052625A">
              <w:rPr>
                <w:rFonts w:cstheme="minorHAnsi"/>
                <w:sz w:val="16"/>
                <w:szCs w:val="16"/>
                <w:lang w:val="cy-GB"/>
              </w:rPr>
              <w:lastRenderedPageBreak/>
              <w:t>Mae’r llyfryddiaeth / rhestr cyfeirnodau yn anghyson iawn, gyda gwallau trwyddi draw, a gall fod yn anghyflawn.</w:t>
            </w:r>
          </w:p>
          <w:p w14:paraId="7371F009" w14:textId="77777777" w:rsidR="00B148F8" w:rsidRPr="0052625A" w:rsidRDefault="00B148F8" w:rsidP="003C5A9C">
            <w:pPr>
              <w:pStyle w:val="paragraph"/>
              <w:tabs>
                <w:tab w:val="left" w:pos="1204"/>
              </w:tabs>
              <w:spacing w:before="0" w:beforeAutospacing="0" w:after="0" w:afterAutospacing="0"/>
              <w:jc w:val="both"/>
              <w:textAlignment w:val="baseline"/>
              <w:rPr>
                <w:rFonts w:asciiTheme="minorHAnsi" w:hAnsiTheme="minorHAnsi" w:cstheme="minorHAnsi"/>
                <w:color w:val="000000"/>
                <w:sz w:val="16"/>
                <w:szCs w:val="16"/>
                <w:lang w:val="cy-GB"/>
              </w:rPr>
            </w:pPr>
          </w:p>
        </w:tc>
      </w:tr>
    </w:tbl>
    <w:p w14:paraId="159F6297" w14:textId="2AECE41F" w:rsidR="00327DEA" w:rsidRPr="0006101C" w:rsidRDefault="00327DEA" w:rsidP="00327DEA">
      <w:pPr>
        <w:rPr>
          <w:rFonts w:ascii="Arial" w:hAnsi="Arial" w:cs="Arial"/>
          <w:sz w:val="22"/>
          <w:szCs w:val="22"/>
          <w:lang w:val="cy-GB"/>
        </w:rPr>
      </w:pPr>
    </w:p>
    <w:sectPr w:rsidR="00327DEA" w:rsidRPr="0006101C" w:rsidSect="009D5D40">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50A2C9" w14:textId="77777777" w:rsidR="00C71A86" w:rsidRDefault="00C71A86" w:rsidP="0006101C">
      <w:r>
        <w:separator/>
      </w:r>
    </w:p>
  </w:endnote>
  <w:endnote w:type="continuationSeparator" w:id="0">
    <w:p w14:paraId="1C80E1C4" w14:textId="77777777" w:rsidR="00C71A86" w:rsidRDefault="00C71A86" w:rsidP="0006101C">
      <w:r>
        <w:continuationSeparator/>
      </w:r>
    </w:p>
  </w:endnote>
  <w:endnote w:type="continuationNotice" w:id="1">
    <w:p w14:paraId="205A6183" w14:textId="77777777" w:rsidR="00C71A86" w:rsidRDefault="00C71A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C00DCF" w14:textId="77777777" w:rsidR="00C71A86" w:rsidRDefault="00C71A86" w:rsidP="0006101C">
      <w:r>
        <w:separator/>
      </w:r>
    </w:p>
  </w:footnote>
  <w:footnote w:type="continuationSeparator" w:id="0">
    <w:p w14:paraId="2AD1F0F0" w14:textId="77777777" w:rsidR="00C71A86" w:rsidRDefault="00C71A86" w:rsidP="0006101C">
      <w:r>
        <w:continuationSeparator/>
      </w:r>
    </w:p>
  </w:footnote>
  <w:footnote w:type="continuationNotice" w:id="1">
    <w:p w14:paraId="63F587D5" w14:textId="77777777" w:rsidR="00C71A86" w:rsidRDefault="00C71A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D0CFA4" w14:textId="05A7BD82" w:rsidR="0006101C" w:rsidRDefault="0006101C">
    <w:pPr>
      <w:pStyle w:val="Pennyn"/>
    </w:pPr>
    <w:r>
      <w:t>MA Addysg (Cymru)</w:t>
    </w:r>
    <w:r>
      <w:tab/>
      <w:t xml:space="preserve">                                                       Asesiad Ymarfer Cynhwysol yn y Dosbarth</w:t>
    </w:r>
  </w:p>
  <w:p w14:paraId="4A2A079E" w14:textId="77777777" w:rsidR="0006101C" w:rsidRDefault="0006101C">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7F3178"/>
    <w:multiLevelType w:val="hybridMultilevel"/>
    <w:tmpl w:val="E542A3A8"/>
    <w:lvl w:ilvl="0" w:tplc="08090001">
      <w:start w:val="1"/>
      <w:numFmt w:val="bullet"/>
      <w:lvlText w:val=""/>
      <w:lvlJc w:val="left"/>
      <w:pPr>
        <w:ind w:left="720" w:hanging="360"/>
      </w:pPr>
      <w:rPr>
        <w:rFonts w:ascii="Symbol" w:hAnsi="Symbol" w:hint="default"/>
      </w:rPr>
    </w:lvl>
    <w:lvl w:ilvl="1" w:tplc="EA8C834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925CF"/>
    <w:multiLevelType w:val="hybridMultilevel"/>
    <w:tmpl w:val="464C2E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CC45DF4"/>
    <w:multiLevelType w:val="hybridMultilevel"/>
    <w:tmpl w:val="66E6E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975424">
    <w:abstractNumId w:val="2"/>
  </w:num>
  <w:num w:numId="2" w16cid:durableId="1541358007">
    <w:abstractNumId w:val="1"/>
  </w:num>
  <w:num w:numId="3" w16cid:durableId="1785342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DEA"/>
    <w:rsid w:val="000525D1"/>
    <w:rsid w:val="0006101C"/>
    <w:rsid w:val="00274978"/>
    <w:rsid w:val="00286B3F"/>
    <w:rsid w:val="003162ED"/>
    <w:rsid w:val="00327DEA"/>
    <w:rsid w:val="003943FE"/>
    <w:rsid w:val="003C5A9C"/>
    <w:rsid w:val="003E244B"/>
    <w:rsid w:val="00461965"/>
    <w:rsid w:val="00480601"/>
    <w:rsid w:val="0052625A"/>
    <w:rsid w:val="00543207"/>
    <w:rsid w:val="005808A8"/>
    <w:rsid w:val="00582A62"/>
    <w:rsid w:val="005D3980"/>
    <w:rsid w:val="00716DD0"/>
    <w:rsid w:val="00722ACA"/>
    <w:rsid w:val="007602B3"/>
    <w:rsid w:val="007D71D2"/>
    <w:rsid w:val="008477DD"/>
    <w:rsid w:val="008A7CC1"/>
    <w:rsid w:val="008C5AFD"/>
    <w:rsid w:val="009046DC"/>
    <w:rsid w:val="00930330"/>
    <w:rsid w:val="009D1A33"/>
    <w:rsid w:val="009D5D40"/>
    <w:rsid w:val="00A14A81"/>
    <w:rsid w:val="00A27551"/>
    <w:rsid w:val="00A47817"/>
    <w:rsid w:val="00A5090E"/>
    <w:rsid w:val="00AA664F"/>
    <w:rsid w:val="00B148F8"/>
    <w:rsid w:val="00B337D6"/>
    <w:rsid w:val="00B468C7"/>
    <w:rsid w:val="00BF70BC"/>
    <w:rsid w:val="00C4486A"/>
    <w:rsid w:val="00C71A86"/>
    <w:rsid w:val="00CB0F8C"/>
    <w:rsid w:val="00CC5E19"/>
    <w:rsid w:val="00CD4CF3"/>
    <w:rsid w:val="00D1088F"/>
    <w:rsid w:val="00D7044E"/>
    <w:rsid w:val="00DB1831"/>
    <w:rsid w:val="00F32C59"/>
    <w:rsid w:val="00F975DF"/>
    <w:rsid w:val="09839A5F"/>
    <w:rsid w:val="15F1F115"/>
    <w:rsid w:val="1722ACA3"/>
    <w:rsid w:val="19898A40"/>
    <w:rsid w:val="25F554BC"/>
    <w:rsid w:val="29BCA83A"/>
    <w:rsid w:val="2F8770D9"/>
    <w:rsid w:val="39DF92F3"/>
    <w:rsid w:val="41281A54"/>
    <w:rsid w:val="48CC7AA9"/>
    <w:rsid w:val="5223B77F"/>
    <w:rsid w:val="61DB2B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4120D"/>
  <w15:chartTrackingRefBased/>
  <w15:docId w15:val="{E278E388-CF22-5D4E-94E7-313AC002B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06101C"/>
    <w:pPr>
      <w:tabs>
        <w:tab w:val="center" w:pos="4513"/>
        <w:tab w:val="right" w:pos="9026"/>
      </w:tabs>
    </w:pPr>
  </w:style>
  <w:style w:type="character" w:customStyle="1" w:styleId="PennynNod">
    <w:name w:val="Pennyn Nod"/>
    <w:basedOn w:val="FfontParagraffDdiofyn"/>
    <w:link w:val="Pennyn"/>
    <w:uiPriority w:val="99"/>
    <w:rsid w:val="0006101C"/>
  </w:style>
  <w:style w:type="paragraph" w:styleId="Troedyn">
    <w:name w:val="footer"/>
    <w:basedOn w:val="Normal"/>
    <w:link w:val="TroedynNod"/>
    <w:uiPriority w:val="99"/>
    <w:unhideWhenUsed/>
    <w:rsid w:val="0006101C"/>
    <w:pPr>
      <w:tabs>
        <w:tab w:val="center" w:pos="4513"/>
        <w:tab w:val="right" w:pos="9026"/>
      </w:tabs>
    </w:pPr>
  </w:style>
  <w:style w:type="character" w:customStyle="1" w:styleId="TroedynNod">
    <w:name w:val="Troedyn Nod"/>
    <w:basedOn w:val="FfontParagraffDdiofyn"/>
    <w:link w:val="Troedyn"/>
    <w:uiPriority w:val="99"/>
    <w:rsid w:val="0006101C"/>
  </w:style>
  <w:style w:type="paragraph" w:styleId="ParagraffRhestr">
    <w:name w:val="List Paragraph"/>
    <w:basedOn w:val="Normal"/>
    <w:uiPriority w:val="34"/>
    <w:qFormat/>
    <w:rsid w:val="0006101C"/>
    <w:pPr>
      <w:ind w:left="720"/>
      <w:contextualSpacing/>
    </w:pPr>
  </w:style>
  <w:style w:type="table" w:styleId="GridTabl">
    <w:name w:val="Table Grid"/>
    <w:basedOn w:val="TablNormal"/>
    <w:uiPriority w:val="39"/>
    <w:rsid w:val="000610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F32C59"/>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FfontParagraffDdiofyn"/>
    <w:rsid w:val="00F32C59"/>
  </w:style>
  <w:style w:type="paragraph" w:styleId="NormalGwe">
    <w:name w:val="Normal (Web)"/>
    <w:basedOn w:val="Normal"/>
    <w:uiPriority w:val="99"/>
    <w:unhideWhenUsed/>
    <w:rsid w:val="00F975D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9739906">
      <w:bodyDiv w:val="1"/>
      <w:marLeft w:val="0"/>
      <w:marRight w:val="0"/>
      <w:marTop w:val="0"/>
      <w:marBottom w:val="0"/>
      <w:divBdr>
        <w:top w:val="none" w:sz="0" w:space="0" w:color="auto"/>
        <w:left w:val="none" w:sz="0" w:space="0" w:color="auto"/>
        <w:bottom w:val="none" w:sz="0" w:space="0" w:color="auto"/>
        <w:right w:val="none" w:sz="0" w:space="0" w:color="auto"/>
      </w:divBdr>
    </w:div>
    <w:div w:id="797795975">
      <w:bodyDiv w:val="1"/>
      <w:marLeft w:val="0"/>
      <w:marRight w:val="0"/>
      <w:marTop w:val="0"/>
      <w:marBottom w:val="0"/>
      <w:divBdr>
        <w:top w:val="none" w:sz="0" w:space="0" w:color="auto"/>
        <w:left w:val="none" w:sz="0" w:space="0" w:color="auto"/>
        <w:bottom w:val="none" w:sz="0" w:space="0" w:color="auto"/>
        <w:right w:val="none" w:sz="0" w:space="0" w:color="auto"/>
      </w:divBdr>
    </w:div>
    <w:div w:id="1884635243">
      <w:bodyDiv w:val="1"/>
      <w:marLeft w:val="0"/>
      <w:marRight w:val="0"/>
      <w:marTop w:val="0"/>
      <w:marBottom w:val="0"/>
      <w:divBdr>
        <w:top w:val="none" w:sz="0" w:space="0" w:color="auto"/>
        <w:left w:val="none" w:sz="0" w:space="0" w:color="auto"/>
        <w:bottom w:val="none" w:sz="0" w:space="0" w:color="auto"/>
        <w:right w:val="none" w:sz="0" w:space="0" w:color="auto"/>
      </w:divBdr>
    </w:div>
    <w:div w:id="191643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8C0F8C2036A6489F58E3763E65DA31" ma:contentTypeVersion="6" ma:contentTypeDescription="Create a new document." ma:contentTypeScope="" ma:versionID="818ed1b77f6bad08ba42fffd8126c1c5">
  <xsd:schema xmlns:xsd="http://www.w3.org/2001/XMLSchema" xmlns:xs="http://www.w3.org/2001/XMLSchema" xmlns:p="http://schemas.microsoft.com/office/2006/metadata/properties" xmlns:ns2="b2eb84cf-e15c-4cef-92bc-48ff4cbc589c" xmlns:ns3="8e7a54ed-e5b5-426d-a001-f6e5f86aa3ec" targetNamespace="http://schemas.microsoft.com/office/2006/metadata/properties" ma:root="true" ma:fieldsID="de4db8a38e7b521c98658d412818d7e6" ns2:_="" ns3:_="">
    <xsd:import namespace="b2eb84cf-e15c-4cef-92bc-48ff4cbc589c"/>
    <xsd:import namespace="8e7a54ed-e5b5-426d-a001-f6e5f86aa3e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eb84cf-e15c-4cef-92bc-48ff4cbc58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7a54ed-e5b5-426d-a001-f6e5f86aa3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529506-7BE9-4719-B94A-86D7E99A8D77}">
  <ds:schemaRefs>
    <ds:schemaRef ds:uri="http://schemas.microsoft.com/sharepoint/v3/contenttype/forms"/>
  </ds:schemaRefs>
</ds:datastoreItem>
</file>

<file path=customXml/itemProps2.xml><?xml version="1.0" encoding="utf-8"?>
<ds:datastoreItem xmlns:ds="http://schemas.openxmlformats.org/officeDocument/2006/customXml" ds:itemID="{919D1F85-17DD-45E0-8B11-4FEF59776C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7FDE959-F8B9-4988-ACAE-FAE9534120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eb84cf-e15c-4cef-92bc-48ff4cbc589c"/>
    <ds:schemaRef ds:uri="8e7a54ed-e5b5-426d-a001-f6e5f86aa3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1034</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Packer</dc:creator>
  <cp:keywords/>
  <dc:description/>
  <cp:lastModifiedBy>Nanna Ryder</cp:lastModifiedBy>
  <cp:revision>3</cp:revision>
  <dcterms:created xsi:type="dcterms:W3CDTF">2024-09-25T13:50:00Z</dcterms:created>
  <dcterms:modified xsi:type="dcterms:W3CDTF">2024-10-17T12:16:00Z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0x010100948C0F8C2036A6489F58E3763E65DA31</vt:lpwstr>
  </property>
  <property fmtid="{D5CDD505-2E9C-101B-9397-08002B2CF9AE}" pid="3" name="Order">
    <vt:r8>1281900</vt:r8>
  </property>
  <property fmtid="{D5CDD505-2E9C-101B-9397-08002B2CF9AE}" pid="4" name="ComplianceAssetId">
    <vt:lpwstr/>
  </property>
  <property fmtid="{D5CDD505-2E9C-101B-9397-08002B2CF9AE}" pid="5" name="_ExtendedDescription">
    <vt:lpwstr/>
  </property>
  <property fmtid="{D5CDD505-2E9C-101B-9397-08002B2CF9AE}" pid="6" name="TriggerFlowInfo">
    <vt:lpwstr/>
  </property>
</Properties>
</file>