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238EF" w14:textId="77777777" w:rsidR="00502257" w:rsidRDefault="00502257" w:rsidP="00502257">
      <w:pPr>
        <w:pStyle w:val="BodyText"/>
        <w:ind w:left="8533"/>
        <w:rPr>
          <w:rFonts w:ascii="Times New Roman"/>
          <w:sz w:val="20"/>
        </w:rPr>
      </w:pPr>
      <w:r>
        <w:rPr>
          <w:rFonts w:ascii="Times New Roman"/>
          <w:noProof/>
          <w:sz w:val="20"/>
        </w:rPr>
        <w:drawing>
          <wp:anchor distT="0" distB="0" distL="114300" distR="114300" simplePos="0" relativeHeight="251664384" behindDoc="1" locked="0" layoutInCell="1" allowOverlap="1" wp14:anchorId="5242950D" wp14:editId="72DF2639">
            <wp:simplePos x="0" y="0"/>
            <wp:positionH relativeFrom="column">
              <wp:posOffset>5214562</wp:posOffset>
            </wp:positionH>
            <wp:positionV relativeFrom="paragraph">
              <wp:posOffset>0</wp:posOffset>
            </wp:positionV>
            <wp:extent cx="1432020" cy="1668779"/>
            <wp:effectExtent l="0" t="0" r="0" b="8255"/>
            <wp:wrapTight wrapText="bothSides">
              <wp:wrapPolygon edited="0">
                <wp:start x="0" y="0"/>
                <wp:lineTo x="0" y="21460"/>
                <wp:lineTo x="21265" y="21460"/>
                <wp:lineTo x="21265" y="0"/>
                <wp:lineTo x="0" y="0"/>
              </wp:wrapPolygon>
            </wp:wrapTight>
            <wp:docPr id="1" name="Image 1" descr="A blue and white logo with a dragon&#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white logo with a drago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2020" cy="1668779"/>
                    </a:xfrm>
                    <a:prstGeom prst="rect">
                      <a:avLst/>
                    </a:prstGeom>
                  </pic:spPr>
                </pic:pic>
              </a:graphicData>
            </a:graphic>
          </wp:anchor>
        </w:drawing>
      </w:r>
    </w:p>
    <w:p w14:paraId="5ABEECEF" w14:textId="77777777" w:rsidR="00502257" w:rsidRDefault="00502257" w:rsidP="00502257">
      <w:pPr>
        <w:pStyle w:val="BodyText"/>
        <w:rPr>
          <w:rFonts w:ascii="Times New Roman"/>
          <w:sz w:val="20"/>
        </w:rPr>
      </w:pPr>
    </w:p>
    <w:p w14:paraId="6994794F" w14:textId="77777777" w:rsidR="00502257" w:rsidRDefault="00502257" w:rsidP="00502257">
      <w:pPr>
        <w:pStyle w:val="BodyText"/>
        <w:rPr>
          <w:rFonts w:ascii="Times New Roman"/>
          <w:sz w:val="20"/>
        </w:rPr>
      </w:pPr>
    </w:p>
    <w:p w14:paraId="7FFEBD36" w14:textId="77777777" w:rsidR="00502257" w:rsidRDefault="00502257" w:rsidP="00502257">
      <w:pPr>
        <w:pStyle w:val="BodyText"/>
        <w:rPr>
          <w:rFonts w:ascii="Times New Roman"/>
          <w:sz w:val="20"/>
        </w:rPr>
      </w:pPr>
    </w:p>
    <w:p w14:paraId="6AADC7EF" w14:textId="77777777" w:rsidR="00502257" w:rsidRDefault="00502257" w:rsidP="00502257">
      <w:pPr>
        <w:pStyle w:val="BodyText"/>
        <w:rPr>
          <w:rFonts w:ascii="Times New Roman"/>
          <w:sz w:val="20"/>
        </w:rPr>
      </w:pPr>
    </w:p>
    <w:p w14:paraId="27DC1DD4" w14:textId="77777777" w:rsidR="00502257" w:rsidRDefault="00502257" w:rsidP="00502257">
      <w:pPr>
        <w:pStyle w:val="BodyText"/>
        <w:rPr>
          <w:rFonts w:ascii="Times New Roman"/>
          <w:sz w:val="20"/>
        </w:rPr>
      </w:pPr>
    </w:p>
    <w:p w14:paraId="4271071C" w14:textId="77777777" w:rsidR="00502257" w:rsidRDefault="00502257" w:rsidP="00502257">
      <w:pPr>
        <w:pStyle w:val="BodyText"/>
        <w:rPr>
          <w:rFonts w:ascii="Times New Roman"/>
          <w:sz w:val="20"/>
        </w:rPr>
      </w:pPr>
    </w:p>
    <w:p w14:paraId="052AA6C0" w14:textId="77777777" w:rsidR="00502257" w:rsidRDefault="00502257" w:rsidP="00502257">
      <w:pPr>
        <w:pStyle w:val="BodyText"/>
        <w:rPr>
          <w:rFonts w:ascii="Times New Roman"/>
          <w:sz w:val="20"/>
        </w:rPr>
      </w:pPr>
    </w:p>
    <w:p w14:paraId="504BC49A" w14:textId="77777777" w:rsidR="00502257" w:rsidRDefault="00502257" w:rsidP="00502257">
      <w:pPr>
        <w:pStyle w:val="BodyText"/>
        <w:rPr>
          <w:rFonts w:ascii="Times New Roman"/>
          <w:sz w:val="20"/>
        </w:rPr>
      </w:pPr>
    </w:p>
    <w:p w14:paraId="05C23246" w14:textId="75EA83DF" w:rsidR="00502257" w:rsidRDefault="00876A8A" w:rsidP="00502257">
      <w:pPr>
        <w:pStyle w:val="BodyText"/>
        <w:spacing w:before="188"/>
        <w:rPr>
          <w:rFonts w:ascii="Times New Roman"/>
          <w:sz w:val="20"/>
        </w:rPr>
      </w:pPr>
      <w:r>
        <w:rPr>
          <w:noProof/>
        </w:rPr>
        <mc:AlternateContent>
          <mc:Choice Requires="wps">
            <w:drawing>
              <wp:anchor distT="0" distB="0" distL="114300" distR="114300" simplePos="0" relativeHeight="251661312" behindDoc="0" locked="0" layoutInCell="1" allowOverlap="1" wp14:anchorId="30A79D28" wp14:editId="6CCD4B1E">
                <wp:simplePos x="0" y="0"/>
                <wp:positionH relativeFrom="margin">
                  <wp:align>right</wp:align>
                </wp:positionH>
                <wp:positionV relativeFrom="paragraph">
                  <wp:posOffset>1104265</wp:posOffset>
                </wp:positionV>
                <wp:extent cx="1828800" cy="1828800"/>
                <wp:effectExtent l="0" t="0" r="0" b="1905"/>
                <wp:wrapNone/>
                <wp:docPr id="93958406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A7D6DD" w14:textId="764B2480" w:rsidR="00502257" w:rsidRPr="00876A8A" w:rsidRDefault="00876A8A" w:rsidP="00502257">
                            <w:pPr>
                              <w:pStyle w:val="BodyText"/>
                              <w:spacing w:before="188"/>
                              <w:jc w:val="center"/>
                              <w:rPr>
                                <w:rFonts w:ascii="Bahnschrift" w:hAnsi="Bahnschrift" w:cstheme="minorHAnsi"/>
                                <w:noProof/>
                                <w:color w:val="FFFFFF" w:themeColor="background1"/>
                                <w:sz w:val="180"/>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6A8A">
                              <w:rPr>
                                <w:rFonts w:ascii="Bahnschrift" w:hAnsi="Bahnschrift" w:cstheme="minorHAnsi"/>
                                <w:noProof/>
                                <w:color w:val="FFFFFF" w:themeColor="background1"/>
                                <w:sz w:val="180"/>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NZ</w:t>
                            </w:r>
                            <w:r w:rsidR="00233957">
                              <w:rPr>
                                <w:rFonts w:ascii="Bahnschrift" w:hAnsi="Bahnschrift" w:cstheme="minorHAnsi"/>
                                <w:noProof/>
                                <w:color w:val="FFFFFF" w:themeColor="background1"/>
                                <w:sz w:val="180"/>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w:t>
                            </w:r>
                          </w:p>
                          <w:p w14:paraId="4BEA8DBD" w14:textId="77777777" w:rsidR="00502257" w:rsidRPr="00876A8A" w:rsidRDefault="00502257" w:rsidP="00502257">
                            <w:pPr>
                              <w:rPr>
                                <w:sz w:val="16"/>
                                <w:szCs w:val="1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0A79D28" id="_x0000_t202" coordsize="21600,21600" o:spt="202" path="m,l,21600r21600,l21600,xe">
                <v:stroke joinstyle="miter"/>
                <v:path gradientshapeok="t" o:connecttype="rect"/>
              </v:shapetype>
              <v:shape id="Text Box 1" o:spid="_x0000_s1026" type="#_x0000_t202" style="position:absolute;margin-left:92.8pt;margin-top:86.95pt;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" filled="f" stroked="f">
                <v:textbox style="mso-fit-shape-to-text:t">
                  <w:txbxContent>
                    <w:p w14:paraId="12A7D6DD" w14:textId="764B2480" w:rsidR="00502257" w:rsidRPr="00876A8A" w:rsidRDefault="00876A8A" w:rsidP="00502257">
                      <w:pPr>
                        <w:pStyle w:val="BodyText"/>
                        <w:spacing w:before="188"/>
                        <w:jc w:val="center"/>
                        <w:rPr>
                          <w:rFonts w:ascii="Bahnschrift" w:hAnsi="Bahnschrift" w:cstheme="minorHAnsi"/>
                          <w:noProof/>
                          <w:color w:val="FFFFFF" w:themeColor="background1"/>
                          <w:sz w:val="180"/>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6A8A">
                        <w:rPr>
                          <w:rFonts w:ascii="Bahnschrift" w:hAnsi="Bahnschrift" w:cstheme="minorHAnsi"/>
                          <w:noProof/>
                          <w:color w:val="FFFFFF" w:themeColor="background1"/>
                          <w:sz w:val="180"/>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NZ</w:t>
                      </w:r>
                      <w:r w:rsidR="00233957">
                        <w:rPr>
                          <w:rFonts w:ascii="Bahnschrift" w:hAnsi="Bahnschrift" w:cstheme="minorHAnsi"/>
                          <w:noProof/>
                          <w:color w:val="FFFFFF" w:themeColor="background1"/>
                          <w:sz w:val="180"/>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w:t>
                      </w:r>
                    </w:p>
                    <w:p w14:paraId="4BEA8DBD" w14:textId="77777777" w:rsidR="00502257" w:rsidRPr="00876A8A" w:rsidRDefault="00502257" w:rsidP="00502257">
                      <w:pPr>
                        <w:rPr>
                          <w:sz w:val="16"/>
                          <w:szCs w:val="16"/>
                        </w:rPr>
                      </w:pPr>
                    </w:p>
                  </w:txbxContent>
                </v:textbox>
                <w10:wrap anchorx="margin"/>
              </v:shape>
            </w:pict>
          </mc:Fallback>
        </mc:AlternateContent>
      </w:r>
      <w:r w:rsidRPr="004B1088">
        <w:rPr>
          <w:rFonts w:ascii="Times New Roman"/>
          <w:noProof/>
          <w:sz w:val="20"/>
        </w:rPr>
        <w:drawing>
          <wp:anchor distT="0" distB="0" distL="114300" distR="114300" simplePos="0" relativeHeight="251660288" behindDoc="1" locked="0" layoutInCell="1" allowOverlap="1" wp14:anchorId="4FD4EA39" wp14:editId="6B6542B7">
            <wp:simplePos x="0" y="0"/>
            <wp:positionH relativeFrom="column">
              <wp:posOffset>3416935</wp:posOffset>
            </wp:positionH>
            <wp:positionV relativeFrom="paragraph">
              <wp:posOffset>1595120</wp:posOffset>
            </wp:positionV>
            <wp:extent cx="1771650" cy="1828800"/>
            <wp:effectExtent l="0" t="0" r="0" b="0"/>
            <wp:wrapTight wrapText="bothSides">
              <wp:wrapPolygon edited="0">
                <wp:start x="0" y="0"/>
                <wp:lineTo x="0" y="21375"/>
                <wp:lineTo x="21368" y="21375"/>
                <wp:lineTo x="21368" y="0"/>
                <wp:lineTo x="0" y="0"/>
              </wp:wrapPolygon>
            </wp:wrapTight>
            <wp:docPr id="1856156653" name="Picture 1"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56653" name="Picture 1" descr="A blue square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771650" cy="1828800"/>
                    </a:xfrm>
                    <a:prstGeom prst="rect">
                      <a:avLst/>
                    </a:prstGeom>
                  </pic:spPr>
                </pic:pic>
              </a:graphicData>
            </a:graphic>
            <wp14:sizeRelH relativeFrom="margin">
              <wp14:pctWidth>0</wp14:pctWidth>
            </wp14:sizeRelH>
            <wp14:sizeRelV relativeFrom="margin">
              <wp14:pctHeight>0</wp14:pctHeight>
            </wp14:sizeRelV>
          </wp:anchor>
        </w:drawing>
      </w:r>
      <w:r w:rsidR="00502257">
        <w:rPr>
          <w:noProof/>
        </w:rPr>
        <mc:AlternateContent>
          <mc:Choice Requires="wps">
            <w:drawing>
              <wp:anchor distT="0" distB="0" distL="114300" distR="114300" simplePos="0" relativeHeight="251663360" behindDoc="0" locked="0" layoutInCell="1" allowOverlap="1" wp14:anchorId="0C882E2D" wp14:editId="512AC35D">
                <wp:simplePos x="0" y="0"/>
                <wp:positionH relativeFrom="margin">
                  <wp:posOffset>847667</wp:posOffset>
                </wp:positionH>
                <wp:positionV relativeFrom="paragraph">
                  <wp:posOffset>2816225</wp:posOffset>
                </wp:positionV>
                <wp:extent cx="1828800" cy="1828800"/>
                <wp:effectExtent l="0" t="0" r="0" b="0"/>
                <wp:wrapNone/>
                <wp:docPr id="187633561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71033B" w14:textId="77777777" w:rsidR="00502257" w:rsidRPr="0028613B" w:rsidRDefault="00502257" w:rsidP="00502257">
                            <w:pPr>
                              <w:pStyle w:val="BodyText"/>
                              <w:jc w:val="center"/>
                              <w:rPr>
                                <w:rFonts w:asciiTheme="minorHAnsi" w:hAnsiTheme="minorHAnsi" w:cstheme="minorHAnsi"/>
                                <w:color w:val="FFFFFF" w:themeColor="background1"/>
                                <w:sz w:val="48"/>
                                <w:szCs w:val="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613B">
                              <w:rPr>
                                <w:rFonts w:asciiTheme="minorHAnsi" w:hAnsiTheme="minorHAnsi" w:cstheme="minorHAnsi"/>
                                <w:color w:val="FFFFFF" w:themeColor="background1"/>
                                <w:sz w:val="48"/>
                                <w:szCs w:val="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 Zero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
            <w:pict>
              <v:shape w14:anchorId="0C882E2D" id="_x0000_s1027" type="#_x0000_t202" style="position:absolute;margin-left:66.75pt;margin-top:221.75pt;width:2in;height:2in;z-index:25166336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" filled="f" stroked="f">
                <v:textbox style="mso-fit-shape-to-text:t">
                  <w:txbxContent>
                    <w:p w14:paraId="2171033B" w14:textId="77777777" w:rsidR="00502257" w:rsidRPr="0028613B" w:rsidRDefault="00502257" w:rsidP="00502257">
                      <w:pPr>
                        <w:pStyle w:val="BodyText"/>
                        <w:jc w:val="center"/>
                        <w:rPr>
                          <w:rFonts w:asciiTheme="minorHAnsi" w:hAnsiTheme="minorHAnsi" w:cstheme="minorHAnsi"/>
                          <w:color w:val="FFFFFF" w:themeColor="background1"/>
                          <w:sz w:val="48"/>
                          <w:szCs w:val="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613B">
                        <w:rPr>
                          <w:rFonts w:asciiTheme="minorHAnsi" w:hAnsiTheme="minorHAnsi" w:cstheme="minorHAnsi"/>
                          <w:color w:val="FFFFFF" w:themeColor="background1"/>
                          <w:sz w:val="48"/>
                          <w:szCs w:val="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 Zero</w:t>
                      </w:r>
                    </w:p>
                  </w:txbxContent>
                </v:textbox>
                <w10:wrap anchorx="margin"/>
              </v:shape>
            </w:pict>
          </mc:Fallback>
        </mc:AlternateContent>
      </w:r>
      <w:r w:rsidR="00502257" w:rsidRPr="004B1088">
        <w:rPr>
          <w:rFonts w:ascii="Times New Roman"/>
          <w:noProof/>
          <w:sz w:val="20"/>
        </w:rPr>
        <w:drawing>
          <wp:anchor distT="0" distB="0" distL="114300" distR="114300" simplePos="0" relativeHeight="251662336" behindDoc="1" locked="0" layoutInCell="1" allowOverlap="1" wp14:anchorId="070719C7" wp14:editId="2EC4EADC">
            <wp:simplePos x="0" y="0"/>
            <wp:positionH relativeFrom="column">
              <wp:posOffset>755072</wp:posOffset>
            </wp:positionH>
            <wp:positionV relativeFrom="paragraph">
              <wp:posOffset>2841221</wp:posOffset>
            </wp:positionV>
            <wp:extent cx="1771650" cy="419100"/>
            <wp:effectExtent l="0" t="0" r="0" b="0"/>
            <wp:wrapTight wrapText="bothSides">
              <wp:wrapPolygon edited="0">
                <wp:start x="0" y="0"/>
                <wp:lineTo x="0" y="20618"/>
                <wp:lineTo x="21368" y="20618"/>
                <wp:lineTo x="21368" y="0"/>
                <wp:lineTo x="0" y="0"/>
              </wp:wrapPolygon>
            </wp:wrapTight>
            <wp:docPr id="100004474" name="Picture 1"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56653" name="Picture 1" descr="A blue square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771650" cy="419100"/>
                    </a:xfrm>
                    <a:prstGeom prst="rect">
                      <a:avLst/>
                    </a:prstGeom>
                  </pic:spPr>
                </pic:pic>
              </a:graphicData>
            </a:graphic>
            <wp14:sizeRelH relativeFrom="margin">
              <wp14:pctWidth>0</wp14:pctWidth>
            </wp14:sizeRelH>
            <wp14:sizeRelV relativeFrom="margin">
              <wp14:pctHeight>0</wp14:pctHeight>
            </wp14:sizeRelV>
          </wp:anchor>
        </w:drawing>
      </w:r>
      <w:r w:rsidR="00502257">
        <w:rPr>
          <w:rFonts w:ascii="Times New Roman"/>
          <w:noProof/>
          <w:sz w:val="20"/>
        </w:rPr>
        <w:drawing>
          <wp:anchor distT="0" distB="0" distL="0" distR="0" simplePos="0" relativeHeight="251659264" behindDoc="1" locked="0" layoutInCell="1" allowOverlap="1" wp14:anchorId="1259A9CB" wp14:editId="14D39DB3">
            <wp:simplePos x="0" y="0"/>
            <wp:positionH relativeFrom="page">
              <wp:posOffset>0</wp:posOffset>
            </wp:positionH>
            <wp:positionV relativeFrom="paragraph">
              <wp:posOffset>280035</wp:posOffset>
            </wp:positionV>
            <wp:extent cx="6591300" cy="3314700"/>
            <wp:effectExtent l="0" t="0" r="0" b="0"/>
            <wp:wrapTopAndBottom/>
            <wp:docPr id="2" name="Image 2" descr="Approved Document L Volume 1 Dwelling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pproved Document L Volume 1 Dwellings"/>
                    <pic:cNvPicPr/>
                  </pic:nvPicPr>
                  <pic:blipFill rotWithShape="1">
                    <a:blip r:embed="rId8" cstate="print"/>
                    <a:srcRect b="22183"/>
                    <a:stretch>
                      <a:fillRect/>
                    </a:stretch>
                  </pic:blipFill>
                  <pic:spPr bwMode="auto">
                    <a:xfrm>
                      <a:off x="0" y="0"/>
                      <a:ext cx="6591300" cy="3314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02257">
        <w:rPr>
          <w:rFonts w:ascii="Times New Roman"/>
          <w:sz w:val="20"/>
        </w:rPr>
        <w:t>s</w:t>
      </w:r>
    </w:p>
    <w:p w14:paraId="060F513E" w14:textId="77777777" w:rsidR="00502257" w:rsidRDefault="00502257" w:rsidP="00502257">
      <w:pPr>
        <w:pStyle w:val="BodyText"/>
        <w:rPr>
          <w:rFonts w:ascii="Times New Roman"/>
          <w:sz w:val="40"/>
        </w:rPr>
      </w:pPr>
    </w:p>
    <w:p w14:paraId="14AC78A4" w14:textId="77777777" w:rsidR="00502257" w:rsidRDefault="00502257" w:rsidP="00502257">
      <w:pPr>
        <w:pStyle w:val="BodyText"/>
        <w:rPr>
          <w:rFonts w:ascii="Times New Roman"/>
          <w:sz w:val="40"/>
        </w:rPr>
      </w:pPr>
    </w:p>
    <w:p w14:paraId="379CD923" w14:textId="77777777" w:rsidR="00502257" w:rsidRDefault="00502257" w:rsidP="00502257">
      <w:pPr>
        <w:pStyle w:val="BodyText"/>
        <w:rPr>
          <w:rFonts w:ascii="Times New Roman"/>
          <w:sz w:val="40"/>
        </w:rPr>
      </w:pPr>
    </w:p>
    <w:p w14:paraId="767DC6DA" w14:textId="0F6D33A3" w:rsidR="00502257" w:rsidRDefault="00502257" w:rsidP="00502257">
      <w:pPr>
        <w:spacing w:line="280" w:lineRule="auto"/>
        <w:ind w:right="2351"/>
        <w:rPr>
          <w:color w:val="006CA1"/>
          <w:sz w:val="40"/>
        </w:rPr>
      </w:pPr>
      <w:r>
        <w:rPr>
          <w:color w:val="006CA1"/>
          <w:sz w:val="40"/>
        </w:rPr>
        <w:t>2022</w:t>
      </w:r>
      <w:r>
        <w:rPr>
          <w:color w:val="006CA1"/>
          <w:spacing w:val="-7"/>
          <w:sz w:val="40"/>
        </w:rPr>
        <w:t xml:space="preserve"> </w:t>
      </w:r>
      <w:r>
        <w:rPr>
          <w:color w:val="006CA1"/>
          <w:sz w:val="40"/>
        </w:rPr>
        <w:t>edition</w:t>
      </w:r>
      <w:r>
        <w:rPr>
          <w:color w:val="006CA1"/>
          <w:spacing w:val="-8"/>
          <w:sz w:val="40"/>
        </w:rPr>
        <w:t xml:space="preserve"> </w:t>
      </w:r>
      <w:r>
        <w:rPr>
          <w:color w:val="006CA1"/>
          <w:sz w:val="40"/>
        </w:rPr>
        <w:t>incorporating</w:t>
      </w:r>
      <w:r>
        <w:rPr>
          <w:color w:val="006CA1"/>
          <w:spacing w:val="-11"/>
          <w:sz w:val="40"/>
        </w:rPr>
        <w:t xml:space="preserve"> </w:t>
      </w:r>
      <w:r>
        <w:rPr>
          <w:color w:val="006CA1"/>
          <w:sz w:val="40"/>
        </w:rPr>
        <w:t>2025</w:t>
      </w:r>
      <w:r>
        <w:rPr>
          <w:color w:val="006CA1"/>
          <w:spacing w:val="-6"/>
          <w:sz w:val="40"/>
        </w:rPr>
        <w:t xml:space="preserve"> </w:t>
      </w:r>
      <w:r>
        <w:rPr>
          <w:color w:val="006CA1"/>
          <w:sz w:val="40"/>
        </w:rPr>
        <w:t>amendments For use in Wales*</w:t>
      </w:r>
    </w:p>
    <w:p w14:paraId="461DBC90" w14:textId="77777777" w:rsidR="00502257" w:rsidRDefault="00502257">
      <w:pPr>
        <w:rPr>
          <w:sz w:val="40"/>
        </w:rPr>
      </w:pPr>
    </w:p>
    <w:p w14:paraId="2A6C6954" w14:textId="6B62BDF1" w:rsidR="00502257" w:rsidRPr="00502257" w:rsidRDefault="00502257">
      <w:pPr>
        <w:rPr>
          <w:color w:val="215E99" w:themeColor="text2" w:themeTint="BF"/>
        </w:rPr>
      </w:pPr>
      <w:r w:rsidRPr="00502257">
        <w:rPr>
          <w:color w:val="215E99" w:themeColor="text2" w:themeTint="BF"/>
        </w:rPr>
        <w:t>2025 edition</w:t>
      </w:r>
    </w:p>
    <w:p w14:paraId="281ADF07" w14:textId="03FE334C" w:rsidR="00502257" w:rsidRDefault="00502257">
      <w:r w:rsidRPr="00502257">
        <w:t xml:space="preserve">This approved document supports Part </w:t>
      </w:r>
      <w:r w:rsidR="00417CAA">
        <w:t>L</w:t>
      </w:r>
      <w:r w:rsidRPr="00502257">
        <w:t xml:space="preserve"> of Schedule 1 to the Building Regulations 2010.</w:t>
      </w:r>
    </w:p>
    <w:sdt>
      <w:sdtPr>
        <w:rPr>
          <w:rFonts w:ascii="Arial MT" w:eastAsia="Arial MT" w:hAnsi="Arial MT" w:cs="Arial MT"/>
          <w:color w:val="auto"/>
          <w:sz w:val="22"/>
          <w:szCs w:val="22"/>
          <w:lang w:eastAsia="en-US"/>
        </w:rPr>
        <w:id w:val="-1248029512"/>
        <w:docPartObj>
          <w:docPartGallery w:val="Table of Contents"/>
          <w:docPartUnique/>
        </w:docPartObj>
      </w:sdtPr>
      <w:sdtEndPr>
        <w:rPr>
          <w:b/>
          <w:bCs/>
        </w:rPr>
      </w:sdtEndPr>
      <w:sdtContent>
        <w:p w14:paraId="23D1E7EC" w14:textId="4A59318D" w:rsidR="00502257" w:rsidRDefault="00502257">
          <w:pPr>
            <w:pStyle w:val="TOCHeading"/>
          </w:pPr>
          <w:r>
            <w:rPr>
              <w:lang w:val="en-GB"/>
            </w:rPr>
            <w:t>Contents</w:t>
          </w:r>
        </w:p>
        <w:p w14:paraId="414A09D8" w14:textId="3AFA63F7" w:rsidR="00417CAA" w:rsidRDefault="00502257">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6102463" w:history="1">
            <w:r w:rsidR="00417CAA" w:rsidRPr="009A6A2B">
              <w:rPr>
                <w:rStyle w:val="Hyperlink"/>
                <w:noProof/>
              </w:rPr>
              <w:t>Introduction</w:t>
            </w:r>
            <w:r w:rsidR="00417CAA">
              <w:rPr>
                <w:noProof/>
                <w:webHidden/>
              </w:rPr>
              <w:tab/>
            </w:r>
            <w:r w:rsidR="00417CAA">
              <w:rPr>
                <w:noProof/>
                <w:webHidden/>
              </w:rPr>
              <w:fldChar w:fldCharType="begin"/>
            </w:r>
            <w:r w:rsidR="00417CAA">
              <w:rPr>
                <w:noProof/>
                <w:webHidden/>
              </w:rPr>
              <w:instrText xml:space="preserve"> PAGEREF _Toc216102463 \h </w:instrText>
            </w:r>
            <w:r w:rsidR="00417CAA">
              <w:rPr>
                <w:noProof/>
                <w:webHidden/>
              </w:rPr>
            </w:r>
            <w:r w:rsidR="00417CAA">
              <w:rPr>
                <w:noProof/>
                <w:webHidden/>
              </w:rPr>
              <w:fldChar w:fldCharType="separate"/>
            </w:r>
            <w:r w:rsidR="00417CAA">
              <w:rPr>
                <w:noProof/>
                <w:webHidden/>
              </w:rPr>
              <w:t>3</w:t>
            </w:r>
            <w:r w:rsidR="00417CAA">
              <w:rPr>
                <w:noProof/>
                <w:webHidden/>
              </w:rPr>
              <w:fldChar w:fldCharType="end"/>
            </w:r>
          </w:hyperlink>
        </w:p>
        <w:p w14:paraId="50687836" w14:textId="6949BBE2"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64" w:history="1">
            <w:r w:rsidRPr="009A6A2B">
              <w:rPr>
                <w:rStyle w:val="Hyperlink"/>
                <w:noProof/>
              </w:rPr>
              <w:t>Scope of the Regulation</w:t>
            </w:r>
            <w:r>
              <w:rPr>
                <w:noProof/>
                <w:webHidden/>
              </w:rPr>
              <w:tab/>
            </w:r>
            <w:r>
              <w:rPr>
                <w:noProof/>
                <w:webHidden/>
              </w:rPr>
              <w:fldChar w:fldCharType="begin"/>
            </w:r>
            <w:r>
              <w:rPr>
                <w:noProof/>
                <w:webHidden/>
              </w:rPr>
              <w:instrText xml:space="preserve"> PAGEREF _Toc216102464 \h </w:instrText>
            </w:r>
            <w:r>
              <w:rPr>
                <w:noProof/>
                <w:webHidden/>
              </w:rPr>
            </w:r>
            <w:r>
              <w:rPr>
                <w:noProof/>
                <w:webHidden/>
              </w:rPr>
              <w:fldChar w:fldCharType="separate"/>
            </w:r>
            <w:r>
              <w:rPr>
                <w:noProof/>
                <w:webHidden/>
              </w:rPr>
              <w:t>3</w:t>
            </w:r>
            <w:r>
              <w:rPr>
                <w:noProof/>
                <w:webHidden/>
              </w:rPr>
              <w:fldChar w:fldCharType="end"/>
            </w:r>
          </w:hyperlink>
        </w:p>
        <w:p w14:paraId="52D89A2A" w14:textId="0AE9EA58"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65" w:history="1">
            <w:r w:rsidRPr="009A6A2B">
              <w:rPr>
                <w:rStyle w:val="Hyperlink"/>
                <w:noProof/>
              </w:rPr>
              <w:t>Definitions</w:t>
            </w:r>
            <w:r>
              <w:rPr>
                <w:noProof/>
                <w:webHidden/>
              </w:rPr>
              <w:tab/>
            </w:r>
            <w:r>
              <w:rPr>
                <w:noProof/>
                <w:webHidden/>
              </w:rPr>
              <w:fldChar w:fldCharType="begin"/>
            </w:r>
            <w:r>
              <w:rPr>
                <w:noProof/>
                <w:webHidden/>
              </w:rPr>
              <w:instrText xml:space="preserve"> PAGEREF _Toc216102465 \h </w:instrText>
            </w:r>
            <w:r>
              <w:rPr>
                <w:noProof/>
                <w:webHidden/>
              </w:rPr>
            </w:r>
            <w:r>
              <w:rPr>
                <w:noProof/>
                <w:webHidden/>
              </w:rPr>
              <w:fldChar w:fldCharType="separate"/>
            </w:r>
            <w:r>
              <w:rPr>
                <w:noProof/>
                <w:webHidden/>
              </w:rPr>
              <w:t>4</w:t>
            </w:r>
            <w:r>
              <w:rPr>
                <w:noProof/>
                <w:webHidden/>
              </w:rPr>
              <w:fldChar w:fldCharType="end"/>
            </w:r>
          </w:hyperlink>
        </w:p>
        <w:p w14:paraId="5A9F2256" w14:textId="266283EA"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66" w:history="1">
            <w:r w:rsidRPr="009A6A2B">
              <w:rPr>
                <w:rStyle w:val="Hyperlink"/>
                <w:noProof/>
              </w:rPr>
              <w:t>Net Zero Operational Carbon</w:t>
            </w:r>
            <w:r>
              <w:rPr>
                <w:noProof/>
                <w:webHidden/>
              </w:rPr>
              <w:tab/>
            </w:r>
            <w:r>
              <w:rPr>
                <w:noProof/>
                <w:webHidden/>
              </w:rPr>
              <w:fldChar w:fldCharType="begin"/>
            </w:r>
            <w:r>
              <w:rPr>
                <w:noProof/>
                <w:webHidden/>
              </w:rPr>
              <w:instrText xml:space="preserve"> PAGEREF _Toc216102466 \h </w:instrText>
            </w:r>
            <w:r>
              <w:rPr>
                <w:noProof/>
                <w:webHidden/>
              </w:rPr>
            </w:r>
            <w:r>
              <w:rPr>
                <w:noProof/>
                <w:webHidden/>
              </w:rPr>
              <w:fldChar w:fldCharType="separate"/>
            </w:r>
            <w:r>
              <w:rPr>
                <w:noProof/>
                <w:webHidden/>
              </w:rPr>
              <w:t>4</w:t>
            </w:r>
            <w:r>
              <w:rPr>
                <w:noProof/>
                <w:webHidden/>
              </w:rPr>
              <w:fldChar w:fldCharType="end"/>
            </w:r>
          </w:hyperlink>
        </w:p>
        <w:p w14:paraId="25F5185B" w14:textId="2EF4A676"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67" w:history="1">
            <w:r w:rsidRPr="009A6A2B">
              <w:rPr>
                <w:rStyle w:val="Hyperlink"/>
                <w:noProof/>
              </w:rPr>
              <w:t>Net Zero Embodied Carbon</w:t>
            </w:r>
            <w:r>
              <w:rPr>
                <w:noProof/>
                <w:webHidden/>
              </w:rPr>
              <w:tab/>
            </w:r>
            <w:r>
              <w:rPr>
                <w:noProof/>
                <w:webHidden/>
              </w:rPr>
              <w:fldChar w:fldCharType="begin"/>
            </w:r>
            <w:r>
              <w:rPr>
                <w:noProof/>
                <w:webHidden/>
              </w:rPr>
              <w:instrText xml:space="preserve"> PAGEREF _Toc216102467 \h </w:instrText>
            </w:r>
            <w:r>
              <w:rPr>
                <w:noProof/>
                <w:webHidden/>
              </w:rPr>
            </w:r>
            <w:r>
              <w:rPr>
                <w:noProof/>
                <w:webHidden/>
              </w:rPr>
              <w:fldChar w:fldCharType="separate"/>
            </w:r>
            <w:r>
              <w:rPr>
                <w:noProof/>
                <w:webHidden/>
              </w:rPr>
              <w:t>4</w:t>
            </w:r>
            <w:r>
              <w:rPr>
                <w:noProof/>
                <w:webHidden/>
              </w:rPr>
              <w:fldChar w:fldCharType="end"/>
            </w:r>
          </w:hyperlink>
        </w:p>
        <w:p w14:paraId="46B4301A" w14:textId="501FDCF3"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68" w:history="1">
            <w:r w:rsidRPr="009A6A2B">
              <w:rPr>
                <w:rStyle w:val="Hyperlink"/>
                <w:noProof/>
              </w:rPr>
              <w:t>Whole Life Carbon (WLC)</w:t>
            </w:r>
            <w:r>
              <w:rPr>
                <w:noProof/>
                <w:webHidden/>
              </w:rPr>
              <w:tab/>
            </w:r>
            <w:r>
              <w:rPr>
                <w:noProof/>
                <w:webHidden/>
              </w:rPr>
              <w:fldChar w:fldCharType="begin"/>
            </w:r>
            <w:r>
              <w:rPr>
                <w:noProof/>
                <w:webHidden/>
              </w:rPr>
              <w:instrText xml:space="preserve"> PAGEREF _Toc216102468 \h </w:instrText>
            </w:r>
            <w:r>
              <w:rPr>
                <w:noProof/>
                <w:webHidden/>
              </w:rPr>
            </w:r>
            <w:r>
              <w:rPr>
                <w:noProof/>
                <w:webHidden/>
              </w:rPr>
              <w:fldChar w:fldCharType="separate"/>
            </w:r>
            <w:r>
              <w:rPr>
                <w:noProof/>
                <w:webHidden/>
              </w:rPr>
              <w:t>4</w:t>
            </w:r>
            <w:r>
              <w:rPr>
                <w:noProof/>
                <w:webHidden/>
              </w:rPr>
              <w:fldChar w:fldCharType="end"/>
            </w:r>
          </w:hyperlink>
        </w:p>
        <w:p w14:paraId="09A63582" w14:textId="5D5F4D80"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69" w:history="1">
            <w:r w:rsidRPr="009A6A2B">
              <w:rPr>
                <w:rStyle w:val="Hyperlink"/>
                <w:noProof/>
              </w:rPr>
              <w:t>Fabric First Approach</w:t>
            </w:r>
            <w:r>
              <w:rPr>
                <w:noProof/>
                <w:webHidden/>
              </w:rPr>
              <w:tab/>
            </w:r>
            <w:r>
              <w:rPr>
                <w:noProof/>
                <w:webHidden/>
              </w:rPr>
              <w:fldChar w:fldCharType="begin"/>
            </w:r>
            <w:r>
              <w:rPr>
                <w:noProof/>
                <w:webHidden/>
              </w:rPr>
              <w:instrText xml:space="preserve"> PAGEREF _Toc216102469 \h </w:instrText>
            </w:r>
            <w:r>
              <w:rPr>
                <w:noProof/>
                <w:webHidden/>
              </w:rPr>
            </w:r>
            <w:r>
              <w:rPr>
                <w:noProof/>
                <w:webHidden/>
              </w:rPr>
              <w:fldChar w:fldCharType="separate"/>
            </w:r>
            <w:r>
              <w:rPr>
                <w:noProof/>
                <w:webHidden/>
              </w:rPr>
              <w:t>4</w:t>
            </w:r>
            <w:r>
              <w:rPr>
                <w:noProof/>
                <w:webHidden/>
              </w:rPr>
              <w:fldChar w:fldCharType="end"/>
            </w:r>
          </w:hyperlink>
        </w:p>
        <w:p w14:paraId="485F6A75" w14:textId="59D207A6"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0" w:history="1">
            <w:r w:rsidRPr="009A6A2B">
              <w:rPr>
                <w:rStyle w:val="Hyperlink"/>
                <w:noProof/>
              </w:rPr>
              <w:t>U-Value Regulations</w:t>
            </w:r>
            <w:r>
              <w:rPr>
                <w:noProof/>
                <w:webHidden/>
              </w:rPr>
              <w:tab/>
            </w:r>
            <w:r>
              <w:rPr>
                <w:noProof/>
                <w:webHidden/>
              </w:rPr>
              <w:fldChar w:fldCharType="begin"/>
            </w:r>
            <w:r>
              <w:rPr>
                <w:noProof/>
                <w:webHidden/>
              </w:rPr>
              <w:instrText xml:space="preserve"> PAGEREF _Toc216102470 \h </w:instrText>
            </w:r>
            <w:r>
              <w:rPr>
                <w:noProof/>
                <w:webHidden/>
              </w:rPr>
            </w:r>
            <w:r>
              <w:rPr>
                <w:noProof/>
                <w:webHidden/>
              </w:rPr>
              <w:fldChar w:fldCharType="separate"/>
            </w:r>
            <w:r>
              <w:rPr>
                <w:noProof/>
                <w:webHidden/>
              </w:rPr>
              <w:t>4</w:t>
            </w:r>
            <w:r>
              <w:rPr>
                <w:noProof/>
                <w:webHidden/>
              </w:rPr>
              <w:fldChar w:fldCharType="end"/>
            </w:r>
          </w:hyperlink>
        </w:p>
        <w:p w14:paraId="0F83E71E" w14:textId="62E5068A"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1" w:history="1">
            <w:r w:rsidRPr="009A6A2B">
              <w:rPr>
                <w:rStyle w:val="Hyperlink"/>
                <w:noProof/>
              </w:rPr>
              <w:t>Thermal Bridging</w:t>
            </w:r>
            <w:r>
              <w:rPr>
                <w:noProof/>
                <w:webHidden/>
              </w:rPr>
              <w:tab/>
            </w:r>
            <w:r>
              <w:rPr>
                <w:noProof/>
                <w:webHidden/>
              </w:rPr>
              <w:fldChar w:fldCharType="begin"/>
            </w:r>
            <w:r>
              <w:rPr>
                <w:noProof/>
                <w:webHidden/>
              </w:rPr>
              <w:instrText xml:space="preserve"> PAGEREF _Toc216102471 \h </w:instrText>
            </w:r>
            <w:r>
              <w:rPr>
                <w:noProof/>
                <w:webHidden/>
              </w:rPr>
            </w:r>
            <w:r>
              <w:rPr>
                <w:noProof/>
                <w:webHidden/>
              </w:rPr>
              <w:fldChar w:fldCharType="separate"/>
            </w:r>
            <w:r>
              <w:rPr>
                <w:noProof/>
                <w:webHidden/>
              </w:rPr>
              <w:t>5</w:t>
            </w:r>
            <w:r>
              <w:rPr>
                <w:noProof/>
                <w:webHidden/>
              </w:rPr>
              <w:fldChar w:fldCharType="end"/>
            </w:r>
          </w:hyperlink>
        </w:p>
        <w:p w14:paraId="524630DB" w14:textId="26565B5F"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2" w:history="1">
            <w:r w:rsidRPr="009A6A2B">
              <w:rPr>
                <w:rStyle w:val="Hyperlink"/>
                <w:noProof/>
              </w:rPr>
              <w:t>Avoid Thermal Bridging</w:t>
            </w:r>
            <w:r>
              <w:rPr>
                <w:noProof/>
                <w:webHidden/>
              </w:rPr>
              <w:tab/>
            </w:r>
            <w:r>
              <w:rPr>
                <w:noProof/>
                <w:webHidden/>
              </w:rPr>
              <w:fldChar w:fldCharType="begin"/>
            </w:r>
            <w:r>
              <w:rPr>
                <w:noProof/>
                <w:webHidden/>
              </w:rPr>
              <w:instrText xml:space="preserve"> PAGEREF _Toc216102472 \h </w:instrText>
            </w:r>
            <w:r>
              <w:rPr>
                <w:noProof/>
                <w:webHidden/>
              </w:rPr>
            </w:r>
            <w:r>
              <w:rPr>
                <w:noProof/>
                <w:webHidden/>
              </w:rPr>
              <w:fldChar w:fldCharType="separate"/>
            </w:r>
            <w:r>
              <w:rPr>
                <w:noProof/>
                <w:webHidden/>
              </w:rPr>
              <w:t>5</w:t>
            </w:r>
            <w:r>
              <w:rPr>
                <w:noProof/>
                <w:webHidden/>
              </w:rPr>
              <w:fldChar w:fldCharType="end"/>
            </w:r>
          </w:hyperlink>
        </w:p>
        <w:p w14:paraId="69CD1BEB" w14:textId="36911DA1"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3" w:history="1">
            <w:r w:rsidRPr="009A6A2B">
              <w:rPr>
                <w:rStyle w:val="Hyperlink"/>
                <w:noProof/>
              </w:rPr>
              <w:t>Airtightness</w:t>
            </w:r>
            <w:r>
              <w:rPr>
                <w:noProof/>
                <w:webHidden/>
              </w:rPr>
              <w:tab/>
            </w:r>
            <w:r>
              <w:rPr>
                <w:noProof/>
                <w:webHidden/>
              </w:rPr>
              <w:fldChar w:fldCharType="begin"/>
            </w:r>
            <w:r>
              <w:rPr>
                <w:noProof/>
                <w:webHidden/>
              </w:rPr>
              <w:instrText xml:space="preserve"> PAGEREF _Toc216102473 \h </w:instrText>
            </w:r>
            <w:r>
              <w:rPr>
                <w:noProof/>
                <w:webHidden/>
              </w:rPr>
            </w:r>
            <w:r>
              <w:rPr>
                <w:noProof/>
                <w:webHidden/>
              </w:rPr>
              <w:fldChar w:fldCharType="separate"/>
            </w:r>
            <w:r>
              <w:rPr>
                <w:noProof/>
                <w:webHidden/>
              </w:rPr>
              <w:t>5</w:t>
            </w:r>
            <w:r>
              <w:rPr>
                <w:noProof/>
                <w:webHidden/>
              </w:rPr>
              <w:fldChar w:fldCharType="end"/>
            </w:r>
          </w:hyperlink>
        </w:p>
        <w:p w14:paraId="7CB508D1" w14:textId="12B4F6EA"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4" w:history="1">
            <w:r w:rsidRPr="009A6A2B">
              <w:rPr>
                <w:rStyle w:val="Hyperlink"/>
                <w:noProof/>
              </w:rPr>
              <w:t>To achieve Airtightness</w:t>
            </w:r>
            <w:r>
              <w:rPr>
                <w:noProof/>
                <w:webHidden/>
              </w:rPr>
              <w:tab/>
            </w:r>
            <w:r>
              <w:rPr>
                <w:noProof/>
                <w:webHidden/>
              </w:rPr>
              <w:fldChar w:fldCharType="begin"/>
            </w:r>
            <w:r>
              <w:rPr>
                <w:noProof/>
                <w:webHidden/>
              </w:rPr>
              <w:instrText xml:space="preserve"> PAGEREF _Toc216102474 \h </w:instrText>
            </w:r>
            <w:r>
              <w:rPr>
                <w:noProof/>
                <w:webHidden/>
              </w:rPr>
            </w:r>
            <w:r>
              <w:rPr>
                <w:noProof/>
                <w:webHidden/>
              </w:rPr>
              <w:fldChar w:fldCharType="separate"/>
            </w:r>
            <w:r>
              <w:rPr>
                <w:noProof/>
                <w:webHidden/>
              </w:rPr>
              <w:t>5</w:t>
            </w:r>
            <w:r>
              <w:rPr>
                <w:noProof/>
                <w:webHidden/>
              </w:rPr>
              <w:fldChar w:fldCharType="end"/>
            </w:r>
          </w:hyperlink>
        </w:p>
        <w:p w14:paraId="48204332" w14:textId="66F138F5"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5" w:history="1">
            <w:r w:rsidRPr="009A6A2B">
              <w:rPr>
                <w:rStyle w:val="Hyperlink"/>
                <w:noProof/>
                <w:lang w:val="en-GB"/>
              </w:rPr>
              <w:t>Ventilation Compliance</w:t>
            </w:r>
            <w:r>
              <w:rPr>
                <w:noProof/>
                <w:webHidden/>
              </w:rPr>
              <w:tab/>
            </w:r>
            <w:r>
              <w:rPr>
                <w:noProof/>
                <w:webHidden/>
              </w:rPr>
              <w:fldChar w:fldCharType="begin"/>
            </w:r>
            <w:r>
              <w:rPr>
                <w:noProof/>
                <w:webHidden/>
              </w:rPr>
              <w:instrText xml:space="preserve"> PAGEREF _Toc216102475 \h </w:instrText>
            </w:r>
            <w:r>
              <w:rPr>
                <w:noProof/>
                <w:webHidden/>
              </w:rPr>
            </w:r>
            <w:r>
              <w:rPr>
                <w:noProof/>
                <w:webHidden/>
              </w:rPr>
              <w:fldChar w:fldCharType="separate"/>
            </w:r>
            <w:r>
              <w:rPr>
                <w:noProof/>
                <w:webHidden/>
              </w:rPr>
              <w:t>5</w:t>
            </w:r>
            <w:r>
              <w:rPr>
                <w:noProof/>
                <w:webHidden/>
              </w:rPr>
              <w:fldChar w:fldCharType="end"/>
            </w:r>
          </w:hyperlink>
        </w:p>
        <w:p w14:paraId="18BEA604" w14:textId="0C6A9431"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6" w:history="1">
            <w:r w:rsidRPr="009A6A2B">
              <w:rPr>
                <w:rStyle w:val="Hyperlink"/>
                <w:noProof/>
                <w:lang w:val="en-GB"/>
              </w:rPr>
              <w:t>MVHR benefits –</w:t>
            </w:r>
            <w:r>
              <w:rPr>
                <w:noProof/>
                <w:webHidden/>
              </w:rPr>
              <w:tab/>
            </w:r>
            <w:r>
              <w:rPr>
                <w:noProof/>
                <w:webHidden/>
              </w:rPr>
              <w:fldChar w:fldCharType="begin"/>
            </w:r>
            <w:r>
              <w:rPr>
                <w:noProof/>
                <w:webHidden/>
              </w:rPr>
              <w:instrText xml:space="preserve"> PAGEREF _Toc216102476 \h </w:instrText>
            </w:r>
            <w:r>
              <w:rPr>
                <w:noProof/>
                <w:webHidden/>
              </w:rPr>
            </w:r>
            <w:r>
              <w:rPr>
                <w:noProof/>
                <w:webHidden/>
              </w:rPr>
              <w:fldChar w:fldCharType="separate"/>
            </w:r>
            <w:r>
              <w:rPr>
                <w:noProof/>
                <w:webHidden/>
              </w:rPr>
              <w:t>5</w:t>
            </w:r>
            <w:r>
              <w:rPr>
                <w:noProof/>
                <w:webHidden/>
              </w:rPr>
              <w:fldChar w:fldCharType="end"/>
            </w:r>
          </w:hyperlink>
        </w:p>
        <w:p w14:paraId="64F39A8D" w14:textId="46ABA030"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7" w:history="1">
            <w:r w:rsidRPr="009A6A2B">
              <w:rPr>
                <w:rStyle w:val="Hyperlink"/>
                <w:noProof/>
                <w:lang w:val="en-GB"/>
              </w:rPr>
              <w:t>Requirements  –</w:t>
            </w:r>
            <w:r>
              <w:rPr>
                <w:noProof/>
                <w:webHidden/>
              </w:rPr>
              <w:tab/>
            </w:r>
            <w:r>
              <w:rPr>
                <w:noProof/>
                <w:webHidden/>
              </w:rPr>
              <w:fldChar w:fldCharType="begin"/>
            </w:r>
            <w:r>
              <w:rPr>
                <w:noProof/>
                <w:webHidden/>
              </w:rPr>
              <w:instrText xml:space="preserve"> PAGEREF _Toc216102477 \h </w:instrText>
            </w:r>
            <w:r>
              <w:rPr>
                <w:noProof/>
                <w:webHidden/>
              </w:rPr>
            </w:r>
            <w:r>
              <w:rPr>
                <w:noProof/>
                <w:webHidden/>
              </w:rPr>
              <w:fldChar w:fldCharType="separate"/>
            </w:r>
            <w:r>
              <w:rPr>
                <w:noProof/>
                <w:webHidden/>
              </w:rPr>
              <w:t>6</w:t>
            </w:r>
            <w:r>
              <w:rPr>
                <w:noProof/>
                <w:webHidden/>
              </w:rPr>
              <w:fldChar w:fldCharType="end"/>
            </w:r>
          </w:hyperlink>
        </w:p>
        <w:p w14:paraId="707D0EC7" w14:textId="7D8E8CB4"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8" w:history="1">
            <w:r w:rsidRPr="009A6A2B">
              <w:rPr>
                <w:rStyle w:val="Hyperlink"/>
                <w:noProof/>
                <w:lang w:val="en-GB"/>
              </w:rPr>
              <w:t>Please note :</w:t>
            </w:r>
            <w:r>
              <w:rPr>
                <w:noProof/>
                <w:webHidden/>
              </w:rPr>
              <w:tab/>
            </w:r>
            <w:r>
              <w:rPr>
                <w:noProof/>
                <w:webHidden/>
              </w:rPr>
              <w:fldChar w:fldCharType="begin"/>
            </w:r>
            <w:r>
              <w:rPr>
                <w:noProof/>
                <w:webHidden/>
              </w:rPr>
              <w:instrText xml:space="preserve"> PAGEREF _Toc216102478 \h </w:instrText>
            </w:r>
            <w:r>
              <w:rPr>
                <w:noProof/>
                <w:webHidden/>
              </w:rPr>
            </w:r>
            <w:r>
              <w:rPr>
                <w:noProof/>
                <w:webHidden/>
              </w:rPr>
              <w:fldChar w:fldCharType="separate"/>
            </w:r>
            <w:r>
              <w:rPr>
                <w:noProof/>
                <w:webHidden/>
              </w:rPr>
              <w:t>6</w:t>
            </w:r>
            <w:r>
              <w:rPr>
                <w:noProof/>
                <w:webHidden/>
              </w:rPr>
              <w:fldChar w:fldCharType="end"/>
            </w:r>
          </w:hyperlink>
        </w:p>
        <w:p w14:paraId="08ACD64B" w14:textId="2B46583B"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79" w:history="1">
            <w:r w:rsidRPr="009A6A2B">
              <w:rPr>
                <w:rStyle w:val="Hyperlink"/>
                <w:noProof/>
                <w:lang w:val="en-GB"/>
              </w:rPr>
              <w:t>EPC</w:t>
            </w:r>
            <w:r>
              <w:rPr>
                <w:noProof/>
                <w:webHidden/>
              </w:rPr>
              <w:tab/>
            </w:r>
            <w:r>
              <w:rPr>
                <w:noProof/>
                <w:webHidden/>
              </w:rPr>
              <w:fldChar w:fldCharType="begin"/>
            </w:r>
            <w:r>
              <w:rPr>
                <w:noProof/>
                <w:webHidden/>
              </w:rPr>
              <w:instrText xml:space="preserve"> PAGEREF _Toc216102479 \h </w:instrText>
            </w:r>
            <w:r>
              <w:rPr>
                <w:noProof/>
                <w:webHidden/>
              </w:rPr>
            </w:r>
            <w:r>
              <w:rPr>
                <w:noProof/>
                <w:webHidden/>
              </w:rPr>
              <w:fldChar w:fldCharType="separate"/>
            </w:r>
            <w:r>
              <w:rPr>
                <w:noProof/>
                <w:webHidden/>
              </w:rPr>
              <w:t>6</w:t>
            </w:r>
            <w:r>
              <w:rPr>
                <w:noProof/>
                <w:webHidden/>
              </w:rPr>
              <w:fldChar w:fldCharType="end"/>
            </w:r>
          </w:hyperlink>
        </w:p>
        <w:p w14:paraId="69A5A13C" w14:textId="37754203"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0" w:history="1">
            <w:r w:rsidRPr="009A6A2B">
              <w:rPr>
                <w:rStyle w:val="Hyperlink"/>
                <w:noProof/>
                <w:lang w:val="en-GB"/>
              </w:rPr>
              <w:t>Thermally Modelled Compliance with use of PHPP or AECB Equivalent</w:t>
            </w:r>
            <w:r>
              <w:rPr>
                <w:noProof/>
                <w:webHidden/>
              </w:rPr>
              <w:tab/>
            </w:r>
            <w:r>
              <w:rPr>
                <w:noProof/>
                <w:webHidden/>
              </w:rPr>
              <w:fldChar w:fldCharType="begin"/>
            </w:r>
            <w:r>
              <w:rPr>
                <w:noProof/>
                <w:webHidden/>
              </w:rPr>
              <w:instrText xml:space="preserve"> PAGEREF _Toc216102480 \h </w:instrText>
            </w:r>
            <w:r>
              <w:rPr>
                <w:noProof/>
                <w:webHidden/>
              </w:rPr>
            </w:r>
            <w:r>
              <w:rPr>
                <w:noProof/>
                <w:webHidden/>
              </w:rPr>
              <w:fldChar w:fldCharType="separate"/>
            </w:r>
            <w:r>
              <w:rPr>
                <w:noProof/>
                <w:webHidden/>
              </w:rPr>
              <w:t>6</w:t>
            </w:r>
            <w:r>
              <w:rPr>
                <w:noProof/>
                <w:webHidden/>
              </w:rPr>
              <w:fldChar w:fldCharType="end"/>
            </w:r>
          </w:hyperlink>
        </w:p>
        <w:p w14:paraId="12275829" w14:textId="43CD01FC"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1" w:history="1">
            <w:r w:rsidRPr="009A6A2B">
              <w:rPr>
                <w:rStyle w:val="Hyperlink"/>
                <w:noProof/>
                <w:lang w:val="en-GB"/>
              </w:rPr>
              <w:t>Compliance modelling</w:t>
            </w:r>
            <w:r>
              <w:rPr>
                <w:noProof/>
                <w:webHidden/>
              </w:rPr>
              <w:tab/>
            </w:r>
            <w:r>
              <w:rPr>
                <w:noProof/>
                <w:webHidden/>
              </w:rPr>
              <w:fldChar w:fldCharType="begin"/>
            </w:r>
            <w:r>
              <w:rPr>
                <w:noProof/>
                <w:webHidden/>
              </w:rPr>
              <w:instrText xml:space="preserve"> PAGEREF _Toc216102481 \h </w:instrText>
            </w:r>
            <w:r>
              <w:rPr>
                <w:noProof/>
                <w:webHidden/>
              </w:rPr>
            </w:r>
            <w:r>
              <w:rPr>
                <w:noProof/>
                <w:webHidden/>
              </w:rPr>
              <w:fldChar w:fldCharType="separate"/>
            </w:r>
            <w:r>
              <w:rPr>
                <w:noProof/>
                <w:webHidden/>
              </w:rPr>
              <w:t>6</w:t>
            </w:r>
            <w:r>
              <w:rPr>
                <w:noProof/>
                <w:webHidden/>
              </w:rPr>
              <w:fldChar w:fldCharType="end"/>
            </w:r>
          </w:hyperlink>
        </w:p>
        <w:p w14:paraId="0A6DDCD0" w14:textId="55C44B06"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2" w:history="1">
            <w:r w:rsidRPr="009A6A2B">
              <w:rPr>
                <w:rStyle w:val="Hyperlink"/>
                <w:noProof/>
                <w:lang w:val="en-GB"/>
              </w:rPr>
              <w:t>Post construction compliance document</w:t>
            </w:r>
            <w:r>
              <w:rPr>
                <w:noProof/>
                <w:webHidden/>
              </w:rPr>
              <w:tab/>
            </w:r>
            <w:r>
              <w:rPr>
                <w:noProof/>
                <w:webHidden/>
              </w:rPr>
              <w:fldChar w:fldCharType="begin"/>
            </w:r>
            <w:r>
              <w:rPr>
                <w:noProof/>
                <w:webHidden/>
              </w:rPr>
              <w:instrText xml:space="preserve"> PAGEREF _Toc216102482 \h </w:instrText>
            </w:r>
            <w:r>
              <w:rPr>
                <w:noProof/>
                <w:webHidden/>
              </w:rPr>
            </w:r>
            <w:r>
              <w:rPr>
                <w:noProof/>
                <w:webHidden/>
              </w:rPr>
              <w:fldChar w:fldCharType="separate"/>
            </w:r>
            <w:r>
              <w:rPr>
                <w:noProof/>
                <w:webHidden/>
              </w:rPr>
              <w:t>7</w:t>
            </w:r>
            <w:r>
              <w:rPr>
                <w:noProof/>
                <w:webHidden/>
              </w:rPr>
              <w:fldChar w:fldCharType="end"/>
            </w:r>
          </w:hyperlink>
        </w:p>
        <w:p w14:paraId="33BCC8B7" w14:textId="302CDE73"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3" w:history="1">
            <w:r w:rsidRPr="009A6A2B">
              <w:rPr>
                <w:rStyle w:val="Hyperlink"/>
                <w:noProof/>
                <w:lang w:val="en-GB"/>
              </w:rPr>
              <w:t>Completion certification document</w:t>
            </w:r>
            <w:r>
              <w:rPr>
                <w:noProof/>
                <w:webHidden/>
              </w:rPr>
              <w:tab/>
            </w:r>
            <w:r>
              <w:rPr>
                <w:noProof/>
                <w:webHidden/>
              </w:rPr>
              <w:fldChar w:fldCharType="begin"/>
            </w:r>
            <w:r>
              <w:rPr>
                <w:noProof/>
                <w:webHidden/>
              </w:rPr>
              <w:instrText xml:space="preserve"> PAGEREF _Toc216102483 \h </w:instrText>
            </w:r>
            <w:r>
              <w:rPr>
                <w:noProof/>
                <w:webHidden/>
              </w:rPr>
            </w:r>
            <w:r>
              <w:rPr>
                <w:noProof/>
                <w:webHidden/>
              </w:rPr>
              <w:fldChar w:fldCharType="separate"/>
            </w:r>
            <w:r>
              <w:rPr>
                <w:noProof/>
                <w:webHidden/>
              </w:rPr>
              <w:t>7</w:t>
            </w:r>
            <w:r>
              <w:rPr>
                <w:noProof/>
                <w:webHidden/>
              </w:rPr>
              <w:fldChar w:fldCharType="end"/>
            </w:r>
          </w:hyperlink>
        </w:p>
        <w:p w14:paraId="6C6CF450" w14:textId="7D0EFF15"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4" w:history="1">
            <w:r w:rsidRPr="009A6A2B">
              <w:rPr>
                <w:rStyle w:val="Hyperlink"/>
                <w:noProof/>
                <w:lang w:val="en-GB"/>
              </w:rPr>
              <w:t>Worked examples</w:t>
            </w:r>
            <w:r>
              <w:rPr>
                <w:noProof/>
                <w:webHidden/>
              </w:rPr>
              <w:tab/>
            </w:r>
            <w:r>
              <w:rPr>
                <w:noProof/>
                <w:webHidden/>
              </w:rPr>
              <w:fldChar w:fldCharType="begin"/>
            </w:r>
            <w:r>
              <w:rPr>
                <w:noProof/>
                <w:webHidden/>
              </w:rPr>
              <w:instrText xml:space="preserve"> PAGEREF _Toc216102484 \h </w:instrText>
            </w:r>
            <w:r>
              <w:rPr>
                <w:noProof/>
                <w:webHidden/>
              </w:rPr>
            </w:r>
            <w:r>
              <w:rPr>
                <w:noProof/>
                <w:webHidden/>
              </w:rPr>
              <w:fldChar w:fldCharType="separate"/>
            </w:r>
            <w:r>
              <w:rPr>
                <w:noProof/>
                <w:webHidden/>
              </w:rPr>
              <w:t>7</w:t>
            </w:r>
            <w:r>
              <w:rPr>
                <w:noProof/>
                <w:webHidden/>
              </w:rPr>
              <w:fldChar w:fldCharType="end"/>
            </w:r>
          </w:hyperlink>
        </w:p>
        <w:p w14:paraId="2AE5871E" w14:textId="57D998FD"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5" w:history="1">
            <w:r w:rsidRPr="009A6A2B">
              <w:rPr>
                <w:rStyle w:val="Hyperlink"/>
                <w:noProof/>
                <w:lang w:val="en-GB"/>
              </w:rPr>
              <w:t>External Wall Compliance</w:t>
            </w:r>
            <w:r>
              <w:rPr>
                <w:noProof/>
                <w:webHidden/>
              </w:rPr>
              <w:tab/>
            </w:r>
            <w:r>
              <w:rPr>
                <w:noProof/>
                <w:webHidden/>
              </w:rPr>
              <w:fldChar w:fldCharType="begin"/>
            </w:r>
            <w:r>
              <w:rPr>
                <w:noProof/>
                <w:webHidden/>
              </w:rPr>
              <w:instrText xml:space="preserve"> PAGEREF _Toc216102485 \h </w:instrText>
            </w:r>
            <w:r>
              <w:rPr>
                <w:noProof/>
                <w:webHidden/>
              </w:rPr>
            </w:r>
            <w:r>
              <w:rPr>
                <w:noProof/>
                <w:webHidden/>
              </w:rPr>
              <w:fldChar w:fldCharType="separate"/>
            </w:r>
            <w:r>
              <w:rPr>
                <w:noProof/>
                <w:webHidden/>
              </w:rPr>
              <w:t>7</w:t>
            </w:r>
            <w:r>
              <w:rPr>
                <w:noProof/>
                <w:webHidden/>
              </w:rPr>
              <w:fldChar w:fldCharType="end"/>
            </w:r>
          </w:hyperlink>
        </w:p>
        <w:p w14:paraId="427D4CA9" w14:textId="0B637486"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6" w:history="1">
            <w:r w:rsidRPr="009A6A2B">
              <w:rPr>
                <w:rStyle w:val="Hyperlink"/>
                <w:noProof/>
                <w:lang w:val="en-GB"/>
              </w:rPr>
              <w:t>Worked example 1 –</w:t>
            </w:r>
            <w:r>
              <w:rPr>
                <w:noProof/>
                <w:webHidden/>
              </w:rPr>
              <w:tab/>
            </w:r>
            <w:r>
              <w:rPr>
                <w:noProof/>
                <w:webHidden/>
              </w:rPr>
              <w:fldChar w:fldCharType="begin"/>
            </w:r>
            <w:r>
              <w:rPr>
                <w:noProof/>
                <w:webHidden/>
              </w:rPr>
              <w:instrText xml:space="preserve"> PAGEREF _Toc216102486 \h </w:instrText>
            </w:r>
            <w:r>
              <w:rPr>
                <w:noProof/>
                <w:webHidden/>
              </w:rPr>
            </w:r>
            <w:r>
              <w:rPr>
                <w:noProof/>
                <w:webHidden/>
              </w:rPr>
              <w:fldChar w:fldCharType="separate"/>
            </w:r>
            <w:r>
              <w:rPr>
                <w:noProof/>
                <w:webHidden/>
              </w:rPr>
              <w:t>7</w:t>
            </w:r>
            <w:r>
              <w:rPr>
                <w:noProof/>
                <w:webHidden/>
              </w:rPr>
              <w:fldChar w:fldCharType="end"/>
            </w:r>
          </w:hyperlink>
        </w:p>
        <w:p w14:paraId="5BF2C32A" w14:textId="3BA80040"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7" w:history="1">
            <w:r w:rsidRPr="009A6A2B">
              <w:rPr>
                <w:rStyle w:val="Hyperlink"/>
                <w:noProof/>
                <w:lang w:val="en-GB"/>
              </w:rPr>
              <w:t>Worked example 2 –</w:t>
            </w:r>
            <w:r>
              <w:rPr>
                <w:noProof/>
                <w:webHidden/>
              </w:rPr>
              <w:tab/>
            </w:r>
            <w:r>
              <w:rPr>
                <w:noProof/>
                <w:webHidden/>
              </w:rPr>
              <w:fldChar w:fldCharType="begin"/>
            </w:r>
            <w:r>
              <w:rPr>
                <w:noProof/>
                <w:webHidden/>
              </w:rPr>
              <w:instrText xml:space="preserve"> PAGEREF _Toc216102487 \h </w:instrText>
            </w:r>
            <w:r>
              <w:rPr>
                <w:noProof/>
                <w:webHidden/>
              </w:rPr>
            </w:r>
            <w:r>
              <w:rPr>
                <w:noProof/>
                <w:webHidden/>
              </w:rPr>
              <w:fldChar w:fldCharType="separate"/>
            </w:r>
            <w:r>
              <w:rPr>
                <w:noProof/>
                <w:webHidden/>
              </w:rPr>
              <w:t>7</w:t>
            </w:r>
            <w:r>
              <w:rPr>
                <w:noProof/>
                <w:webHidden/>
              </w:rPr>
              <w:fldChar w:fldCharType="end"/>
            </w:r>
          </w:hyperlink>
        </w:p>
        <w:p w14:paraId="0B35FEF3" w14:textId="23D1946B"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8" w:history="1">
            <w:r w:rsidRPr="009A6A2B">
              <w:rPr>
                <w:rStyle w:val="Hyperlink"/>
                <w:noProof/>
                <w:lang w:val="en-GB"/>
              </w:rPr>
              <w:t>Worked example 3 –</w:t>
            </w:r>
            <w:r>
              <w:rPr>
                <w:noProof/>
                <w:webHidden/>
              </w:rPr>
              <w:tab/>
            </w:r>
            <w:r>
              <w:rPr>
                <w:noProof/>
                <w:webHidden/>
              </w:rPr>
              <w:fldChar w:fldCharType="begin"/>
            </w:r>
            <w:r>
              <w:rPr>
                <w:noProof/>
                <w:webHidden/>
              </w:rPr>
              <w:instrText xml:space="preserve"> PAGEREF _Toc216102488 \h </w:instrText>
            </w:r>
            <w:r>
              <w:rPr>
                <w:noProof/>
                <w:webHidden/>
              </w:rPr>
            </w:r>
            <w:r>
              <w:rPr>
                <w:noProof/>
                <w:webHidden/>
              </w:rPr>
              <w:fldChar w:fldCharType="separate"/>
            </w:r>
            <w:r>
              <w:rPr>
                <w:noProof/>
                <w:webHidden/>
              </w:rPr>
              <w:t>8</w:t>
            </w:r>
            <w:r>
              <w:rPr>
                <w:noProof/>
                <w:webHidden/>
              </w:rPr>
              <w:fldChar w:fldCharType="end"/>
            </w:r>
          </w:hyperlink>
        </w:p>
        <w:p w14:paraId="318257D7" w14:textId="0203BCD0"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89" w:history="1">
            <w:r w:rsidRPr="009A6A2B">
              <w:rPr>
                <w:rStyle w:val="Hyperlink"/>
                <w:noProof/>
                <w:lang w:val="en-GB"/>
              </w:rPr>
              <w:t>Please note :</w:t>
            </w:r>
            <w:r>
              <w:rPr>
                <w:noProof/>
                <w:webHidden/>
              </w:rPr>
              <w:tab/>
            </w:r>
            <w:r>
              <w:rPr>
                <w:noProof/>
                <w:webHidden/>
              </w:rPr>
              <w:fldChar w:fldCharType="begin"/>
            </w:r>
            <w:r>
              <w:rPr>
                <w:noProof/>
                <w:webHidden/>
              </w:rPr>
              <w:instrText xml:space="preserve"> PAGEREF _Toc216102489 \h </w:instrText>
            </w:r>
            <w:r>
              <w:rPr>
                <w:noProof/>
                <w:webHidden/>
              </w:rPr>
            </w:r>
            <w:r>
              <w:rPr>
                <w:noProof/>
                <w:webHidden/>
              </w:rPr>
              <w:fldChar w:fldCharType="separate"/>
            </w:r>
            <w:r>
              <w:rPr>
                <w:noProof/>
                <w:webHidden/>
              </w:rPr>
              <w:t>8</w:t>
            </w:r>
            <w:r>
              <w:rPr>
                <w:noProof/>
                <w:webHidden/>
              </w:rPr>
              <w:fldChar w:fldCharType="end"/>
            </w:r>
          </w:hyperlink>
        </w:p>
        <w:p w14:paraId="7070A958" w14:textId="1873E911"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0" w:history="1">
            <w:r w:rsidRPr="009A6A2B">
              <w:rPr>
                <w:rStyle w:val="Hyperlink"/>
                <w:noProof/>
                <w:lang w:val="en-GB"/>
              </w:rPr>
              <w:t>Roof Compliance</w:t>
            </w:r>
            <w:r>
              <w:rPr>
                <w:noProof/>
                <w:webHidden/>
              </w:rPr>
              <w:tab/>
            </w:r>
            <w:r>
              <w:rPr>
                <w:noProof/>
                <w:webHidden/>
              </w:rPr>
              <w:fldChar w:fldCharType="begin"/>
            </w:r>
            <w:r>
              <w:rPr>
                <w:noProof/>
                <w:webHidden/>
              </w:rPr>
              <w:instrText xml:space="preserve"> PAGEREF _Toc216102490 \h </w:instrText>
            </w:r>
            <w:r>
              <w:rPr>
                <w:noProof/>
                <w:webHidden/>
              </w:rPr>
            </w:r>
            <w:r>
              <w:rPr>
                <w:noProof/>
                <w:webHidden/>
              </w:rPr>
              <w:fldChar w:fldCharType="separate"/>
            </w:r>
            <w:r>
              <w:rPr>
                <w:noProof/>
                <w:webHidden/>
              </w:rPr>
              <w:t>8</w:t>
            </w:r>
            <w:r>
              <w:rPr>
                <w:noProof/>
                <w:webHidden/>
              </w:rPr>
              <w:fldChar w:fldCharType="end"/>
            </w:r>
          </w:hyperlink>
        </w:p>
        <w:p w14:paraId="2D1D97CC" w14:textId="535AE672"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1" w:history="1">
            <w:r w:rsidRPr="009A6A2B">
              <w:rPr>
                <w:rStyle w:val="Hyperlink"/>
                <w:noProof/>
                <w:lang w:val="en-GB"/>
              </w:rPr>
              <w:t>Cold roof –</w:t>
            </w:r>
            <w:r>
              <w:rPr>
                <w:noProof/>
                <w:webHidden/>
              </w:rPr>
              <w:tab/>
            </w:r>
            <w:r>
              <w:rPr>
                <w:noProof/>
                <w:webHidden/>
              </w:rPr>
              <w:fldChar w:fldCharType="begin"/>
            </w:r>
            <w:r>
              <w:rPr>
                <w:noProof/>
                <w:webHidden/>
              </w:rPr>
              <w:instrText xml:space="preserve"> PAGEREF _Toc216102491 \h </w:instrText>
            </w:r>
            <w:r>
              <w:rPr>
                <w:noProof/>
                <w:webHidden/>
              </w:rPr>
            </w:r>
            <w:r>
              <w:rPr>
                <w:noProof/>
                <w:webHidden/>
              </w:rPr>
              <w:fldChar w:fldCharType="separate"/>
            </w:r>
            <w:r>
              <w:rPr>
                <w:noProof/>
                <w:webHidden/>
              </w:rPr>
              <w:t>8</w:t>
            </w:r>
            <w:r>
              <w:rPr>
                <w:noProof/>
                <w:webHidden/>
              </w:rPr>
              <w:fldChar w:fldCharType="end"/>
            </w:r>
          </w:hyperlink>
        </w:p>
        <w:p w14:paraId="63552647" w14:textId="1190F647"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2" w:history="1">
            <w:r w:rsidRPr="009A6A2B">
              <w:rPr>
                <w:rStyle w:val="Hyperlink"/>
                <w:noProof/>
                <w:lang w:val="en-GB"/>
              </w:rPr>
              <w:t>Warm roof  –</w:t>
            </w:r>
            <w:r>
              <w:rPr>
                <w:noProof/>
                <w:webHidden/>
              </w:rPr>
              <w:tab/>
            </w:r>
            <w:r>
              <w:rPr>
                <w:noProof/>
                <w:webHidden/>
              </w:rPr>
              <w:fldChar w:fldCharType="begin"/>
            </w:r>
            <w:r>
              <w:rPr>
                <w:noProof/>
                <w:webHidden/>
              </w:rPr>
              <w:instrText xml:space="preserve"> PAGEREF _Toc216102492 \h </w:instrText>
            </w:r>
            <w:r>
              <w:rPr>
                <w:noProof/>
                <w:webHidden/>
              </w:rPr>
            </w:r>
            <w:r>
              <w:rPr>
                <w:noProof/>
                <w:webHidden/>
              </w:rPr>
              <w:fldChar w:fldCharType="separate"/>
            </w:r>
            <w:r>
              <w:rPr>
                <w:noProof/>
                <w:webHidden/>
              </w:rPr>
              <w:t>8</w:t>
            </w:r>
            <w:r>
              <w:rPr>
                <w:noProof/>
                <w:webHidden/>
              </w:rPr>
              <w:fldChar w:fldCharType="end"/>
            </w:r>
          </w:hyperlink>
        </w:p>
        <w:p w14:paraId="54AA6256" w14:textId="4266DB33"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3" w:history="1">
            <w:r w:rsidRPr="009A6A2B">
              <w:rPr>
                <w:rStyle w:val="Hyperlink"/>
                <w:noProof/>
                <w:lang w:val="en-GB"/>
              </w:rPr>
              <w:t>Please note :</w:t>
            </w:r>
            <w:r>
              <w:rPr>
                <w:noProof/>
                <w:webHidden/>
              </w:rPr>
              <w:tab/>
            </w:r>
            <w:r>
              <w:rPr>
                <w:noProof/>
                <w:webHidden/>
              </w:rPr>
              <w:fldChar w:fldCharType="begin"/>
            </w:r>
            <w:r>
              <w:rPr>
                <w:noProof/>
                <w:webHidden/>
              </w:rPr>
              <w:instrText xml:space="preserve"> PAGEREF _Toc216102493 \h </w:instrText>
            </w:r>
            <w:r>
              <w:rPr>
                <w:noProof/>
                <w:webHidden/>
              </w:rPr>
            </w:r>
            <w:r>
              <w:rPr>
                <w:noProof/>
                <w:webHidden/>
              </w:rPr>
              <w:fldChar w:fldCharType="separate"/>
            </w:r>
            <w:r>
              <w:rPr>
                <w:noProof/>
                <w:webHidden/>
              </w:rPr>
              <w:t>8</w:t>
            </w:r>
            <w:r>
              <w:rPr>
                <w:noProof/>
                <w:webHidden/>
              </w:rPr>
              <w:fldChar w:fldCharType="end"/>
            </w:r>
          </w:hyperlink>
        </w:p>
        <w:p w14:paraId="278B5057" w14:textId="70C36E09"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4" w:history="1">
            <w:r w:rsidRPr="009A6A2B">
              <w:rPr>
                <w:rStyle w:val="Hyperlink"/>
                <w:noProof/>
                <w:lang w:val="en-GB"/>
              </w:rPr>
              <w:t>Ground floor Compliance</w:t>
            </w:r>
            <w:r>
              <w:rPr>
                <w:noProof/>
                <w:webHidden/>
              </w:rPr>
              <w:tab/>
            </w:r>
            <w:r>
              <w:rPr>
                <w:noProof/>
                <w:webHidden/>
              </w:rPr>
              <w:fldChar w:fldCharType="begin"/>
            </w:r>
            <w:r>
              <w:rPr>
                <w:noProof/>
                <w:webHidden/>
              </w:rPr>
              <w:instrText xml:space="preserve"> PAGEREF _Toc216102494 \h </w:instrText>
            </w:r>
            <w:r>
              <w:rPr>
                <w:noProof/>
                <w:webHidden/>
              </w:rPr>
            </w:r>
            <w:r>
              <w:rPr>
                <w:noProof/>
                <w:webHidden/>
              </w:rPr>
              <w:fldChar w:fldCharType="separate"/>
            </w:r>
            <w:r>
              <w:rPr>
                <w:noProof/>
                <w:webHidden/>
              </w:rPr>
              <w:t>8</w:t>
            </w:r>
            <w:r>
              <w:rPr>
                <w:noProof/>
                <w:webHidden/>
              </w:rPr>
              <w:fldChar w:fldCharType="end"/>
            </w:r>
          </w:hyperlink>
        </w:p>
        <w:p w14:paraId="2695DDF1" w14:textId="732A3299"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5" w:history="1">
            <w:r w:rsidRPr="009A6A2B">
              <w:rPr>
                <w:rStyle w:val="Hyperlink"/>
                <w:noProof/>
                <w:lang w:val="en-GB"/>
              </w:rPr>
              <w:t>Worked example –</w:t>
            </w:r>
            <w:r>
              <w:rPr>
                <w:noProof/>
                <w:webHidden/>
              </w:rPr>
              <w:tab/>
            </w:r>
            <w:r>
              <w:rPr>
                <w:noProof/>
                <w:webHidden/>
              </w:rPr>
              <w:fldChar w:fldCharType="begin"/>
            </w:r>
            <w:r>
              <w:rPr>
                <w:noProof/>
                <w:webHidden/>
              </w:rPr>
              <w:instrText xml:space="preserve"> PAGEREF _Toc216102495 \h </w:instrText>
            </w:r>
            <w:r>
              <w:rPr>
                <w:noProof/>
                <w:webHidden/>
              </w:rPr>
            </w:r>
            <w:r>
              <w:rPr>
                <w:noProof/>
                <w:webHidden/>
              </w:rPr>
              <w:fldChar w:fldCharType="separate"/>
            </w:r>
            <w:r>
              <w:rPr>
                <w:noProof/>
                <w:webHidden/>
              </w:rPr>
              <w:t>8</w:t>
            </w:r>
            <w:r>
              <w:rPr>
                <w:noProof/>
                <w:webHidden/>
              </w:rPr>
              <w:fldChar w:fldCharType="end"/>
            </w:r>
          </w:hyperlink>
        </w:p>
        <w:p w14:paraId="5E703333" w14:textId="2DBEE85A"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6" w:history="1">
            <w:r w:rsidRPr="009A6A2B">
              <w:rPr>
                <w:rStyle w:val="Hyperlink"/>
                <w:noProof/>
                <w:lang w:val="en-GB"/>
              </w:rPr>
              <w:t>Please note :</w:t>
            </w:r>
            <w:r>
              <w:rPr>
                <w:noProof/>
                <w:webHidden/>
              </w:rPr>
              <w:tab/>
            </w:r>
            <w:r>
              <w:rPr>
                <w:noProof/>
                <w:webHidden/>
              </w:rPr>
              <w:fldChar w:fldCharType="begin"/>
            </w:r>
            <w:r>
              <w:rPr>
                <w:noProof/>
                <w:webHidden/>
              </w:rPr>
              <w:instrText xml:space="preserve"> PAGEREF _Toc216102496 \h </w:instrText>
            </w:r>
            <w:r>
              <w:rPr>
                <w:noProof/>
                <w:webHidden/>
              </w:rPr>
            </w:r>
            <w:r>
              <w:rPr>
                <w:noProof/>
                <w:webHidden/>
              </w:rPr>
              <w:fldChar w:fldCharType="separate"/>
            </w:r>
            <w:r>
              <w:rPr>
                <w:noProof/>
                <w:webHidden/>
              </w:rPr>
              <w:t>8</w:t>
            </w:r>
            <w:r>
              <w:rPr>
                <w:noProof/>
                <w:webHidden/>
              </w:rPr>
              <w:fldChar w:fldCharType="end"/>
            </w:r>
          </w:hyperlink>
        </w:p>
        <w:p w14:paraId="116924C4" w14:textId="4D7B03C8"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7" w:history="1">
            <w:r w:rsidRPr="009A6A2B">
              <w:rPr>
                <w:rStyle w:val="Hyperlink"/>
                <w:noProof/>
              </w:rPr>
              <w:t>Window Frame and Glazing Compliance</w:t>
            </w:r>
            <w:r>
              <w:rPr>
                <w:noProof/>
                <w:webHidden/>
              </w:rPr>
              <w:tab/>
            </w:r>
            <w:r>
              <w:rPr>
                <w:noProof/>
                <w:webHidden/>
              </w:rPr>
              <w:fldChar w:fldCharType="begin"/>
            </w:r>
            <w:r>
              <w:rPr>
                <w:noProof/>
                <w:webHidden/>
              </w:rPr>
              <w:instrText xml:space="preserve"> PAGEREF _Toc216102497 \h </w:instrText>
            </w:r>
            <w:r>
              <w:rPr>
                <w:noProof/>
                <w:webHidden/>
              </w:rPr>
            </w:r>
            <w:r>
              <w:rPr>
                <w:noProof/>
                <w:webHidden/>
              </w:rPr>
              <w:fldChar w:fldCharType="separate"/>
            </w:r>
            <w:r>
              <w:rPr>
                <w:noProof/>
                <w:webHidden/>
              </w:rPr>
              <w:t>9</w:t>
            </w:r>
            <w:r>
              <w:rPr>
                <w:noProof/>
                <w:webHidden/>
              </w:rPr>
              <w:fldChar w:fldCharType="end"/>
            </w:r>
          </w:hyperlink>
        </w:p>
        <w:p w14:paraId="09B422A3" w14:textId="39A6534D"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8" w:history="1">
            <w:r w:rsidRPr="009A6A2B">
              <w:rPr>
                <w:rStyle w:val="Hyperlink"/>
                <w:noProof/>
              </w:rPr>
              <w:t>Specification</w:t>
            </w:r>
            <w:r>
              <w:rPr>
                <w:noProof/>
                <w:webHidden/>
              </w:rPr>
              <w:tab/>
            </w:r>
            <w:r>
              <w:rPr>
                <w:noProof/>
                <w:webHidden/>
              </w:rPr>
              <w:fldChar w:fldCharType="begin"/>
            </w:r>
            <w:r>
              <w:rPr>
                <w:noProof/>
                <w:webHidden/>
              </w:rPr>
              <w:instrText xml:space="preserve"> PAGEREF _Toc216102498 \h </w:instrText>
            </w:r>
            <w:r>
              <w:rPr>
                <w:noProof/>
                <w:webHidden/>
              </w:rPr>
            </w:r>
            <w:r>
              <w:rPr>
                <w:noProof/>
                <w:webHidden/>
              </w:rPr>
              <w:fldChar w:fldCharType="separate"/>
            </w:r>
            <w:r>
              <w:rPr>
                <w:noProof/>
                <w:webHidden/>
              </w:rPr>
              <w:t>9</w:t>
            </w:r>
            <w:r>
              <w:rPr>
                <w:noProof/>
                <w:webHidden/>
              </w:rPr>
              <w:fldChar w:fldCharType="end"/>
            </w:r>
          </w:hyperlink>
        </w:p>
        <w:p w14:paraId="5EA179DD" w14:textId="0A4DFC22"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499" w:history="1">
            <w:r w:rsidRPr="009A6A2B">
              <w:rPr>
                <w:rStyle w:val="Hyperlink"/>
                <w:noProof/>
              </w:rPr>
              <w:t>Please note :</w:t>
            </w:r>
            <w:r>
              <w:rPr>
                <w:noProof/>
                <w:webHidden/>
              </w:rPr>
              <w:tab/>
            </w:r>
            <w:r>
              <w:rPr>
                <w:noProof/>
                <w:webHidden/>
              </w:rPr>
              <w:fldChar w:fldCharType="begin"/>
            </w:r>
            <w:r>
              <w:rPr>
                <w:noProof/>
                <w:webHidden/>
              </w:rPr>
              <w:instrText xml:space="preserve"> PAGEREF _Toc216102499 \h </w:instrText>
            </w:r>
            <w:r>
              <w:rPr>
                <w:noProof/>
                <w:webHidden/>
              </w:rPr>
            </w:r>
            <w:r>
              <w:rPr>
                <w:noProof/>
                <w:webHidden/>
              </w:rPr>
              <w:fldChar w:fldCharType="separate"/>
            </w:r>
            <w:r>
              <w:rPr>
                <w:noProof/>
                <w:webHidden/>
              </w:rPr>
              <w:t>9</w:t>
            </w:r>
            <w:r>
              <w:rPr>
                <w:noProof/>
                <w:webHidden/>
              </w:rPr>
              <w:fldChar w:fldCharType="end"/>
            </w:r>
          </w:hyperlink>
        </w:p>
        <w:p w14:paraId="73CD0B64" w14:textId="4459A2B0"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500" w:history="1">
            <w:r w:rsidRPr="009A6A2B">
              <w:rPr>
                <w:rStyle w:val="Hyperlink"/>
                <w:noProof/>
              </w:rPr>
              <w:t>Door Compliance</w:t>
            </w:r>
            <w:r>
              <w:rPr>
                <w:noProof/>
                <w:webHidden/>
              </w:rPr>
              <w:tab/>
            </w:r>
            <w:r>
              <w:rPr>
                <w:noProof/>
                <w:webHidden/>
              </w:rPr>
              <w:fldChar w:fldCharType="begin"/>
            </w:r>
            <w:r>
              <w:rPr>
                <w:noProof/>
                <w:webHidden/>
              </w:rPr>
              <w:instrText xml:space="preserve"> PAGEREF _Toc216102500 \h </w:instrText>
            </w:r>
            <w:r>
              <w:rPr>
                <w:noProof/>
                <w:webHidden/>
              </w:rPr>
            </w:r>
            <w:r>
              <w:rPr>
                <w:noProof/>
                <w:webHidden/>
              </w:rPr>
              <w:fldChar w:fldCharType="separate"/>
            </w:r>
            <w:r>
              <w:rPr>
                <w:noProof/>
                <w:webHidden/>
              </w:rPr>
              <w:t>9</w:t>
            </w:r>
            <w:r>
              <w:rPr>
                <w:noProof/>
                <w:webHidden/>
              </w:rPr>
              <w:fldChar w:fldCharType="end"/>
            </w:r>
          </w:hyperlink>
        </w:p>
        <w:p w14:paraId="1C3B020D" w14:textId="7D28AA00" w:rsidR="00417CAA" w:rsidRDefault="00417CA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501" w:history="1">
            <w:r w:rsidRPr="009A6A2B">
              <w:rPr>
                <w:rStyle w:val="Hyperlink"/>
                <w:noProof/>
              </w:rPr>
              <w:t>Specification</w:t>
            </w:r>
            <w:r>
              <w:rPr>
                <w:noProof/>
                <w:webHidden/>
              </w:rPr>
              <w:tab/>
            </w:r>
            <w:r>
              <w:rPr>
                <w:noProof/>
                <w:webHidden/>
              </w:rPr>
              <w:fldChar w:fldCharType="begin"/>
            </w:r>
            <w:r>
              <w:rPr>
                <w:noProof/>
                <w:webHidden/>
              </w:rPr>
              <w:instrText xml:space="preserve"> PAGEREF _Toc216102501 \h </w:instrText>
            </w:r>
            <w:r>
              <w:rPr>
                <w:noProof/>
                <w:webHidden/>
              </w:rPr>
            </w:r>
            <w:r>
              <w:rPr>
                <w:noProof/>
                <w:webHidden/>
              </w:rPr>
              <w:fldChar w:fldCharType="separate"/>
            </w:r>
            <w:r>
              <w:rPr>
                <w:noProof/>
                <w:webHidden/>
              </w:rPr>
              <w:t>9</w:t>
            </w:r>
            <w:r>
              <w:rPr>
                <w:noProof/>
                <w:webHidden/>
              </w:rPr>
              <w:fldChar w:fldCharType="end"/>
            </w:r>
          </w:hyperlink>
        </w:p>
        <w:p w14:paraId="1ECA76FB" w14:textId="7BE9E5E5" w:rsidR="00417CAA" w:rsidRDefault="00417CA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102502" w:history="1">
            <w:r w:rsidRPr="009A6A2B">
              <w:rPr>
                <w:rStyle w:val="Hyperlink"/>
                <w:noProof/>
                <w:lang w:val="en-GB"/>
              </w:rPr>
              <w:t>Reference List</w:t>
            </w:r>
            <w:r>
              <w:rPr>
                <w:noProof/>
                <w:webHidden/>
              </w:rPr>
              <w:tab/>
            </w:r>
            <w:r>
              <w:rPr>
                <w:noProof/>
                <w:webHidden/>
              </w:rPr>
              <w:fldChar w:fldCharType="begin"/>
            </w:r>
            <w:r>
              <w:rPr>
                <w:noProof/>
                <w:webHidden/>
              </w:rPr>
              <w:instrText xml:space="preserve"> PAGEREF _Toc216102502 \h </w:instrText>
            </w:r>
            <w:r>
              <w:rPr>
                <w:noProof/>
                <w:webHidden/>
              </w:rPr>
            </w:r>
            <w:r>
              <w:rPr>
                <w:noProof/>
                <w:webHidden/>
              </w:rPr>
              <w:fldChar w:fldCharType="separate"/>
            </w:r>
            <w:r>
              <w:rPr>
                <w:noProof/>
                <w:webHidden/>
              </w:rPr>
              <w:t>10</w:t>
            </w:r>
            <w:r>
              <w:rPr>
                <w:noProof/>
                <w:webHidden/>
              </w:rPr>
              <w:fldChar w:fldCharType="end"/>
            </w:r>
          </w:hyperlink>
        </w:p>
        <w:p w14:paraId="0EB6215E" w14:textId="58432EE2" w:rsidR="001F7E3A" w:rsidRDefault="00502257">
          <w:r>
            <w:rPr>
              <w:b/>
              <w:bCs/>
            </w:rPr>
            <w:fldChar w:fldCharType="end"/>
          </w:r>
        </w:p>
        <w:p w14:paraId="1B553F56" w14:textId="4C8E6B45" w:rsidR="00502257" w:rsidRDefault="00417CAA"/>
      </w:sdtContent>
    </w:sdt>
    <w:p w14:paraId="2A56A968" w14:textId="5A76669C" w:rsidR="00502257" w:rsidRDefault="00502257" w:rsidP="00502257">
      <w:pPr>
        <w:pStyle w:val="Heading1"/>
        <w:rPr>
          <w:color w:val="215E99" w:themeColor="text2" w:themeTint="BF"/>
        </w:rPr>
      </w:pPr>
      <w:bookmarkStart w:id="0" w:name="_Toc216102463"/>
      <w:r>
        <w:rPr>
          <w:color w:val="215E99" w:themeColor="text2" w:themeTint="BF"/>
        </w:rPr>
        <w:t>Introduction</w:t>
      </w:r>
      <w:bookmarkEnd w:id="0"/>
    </w:p>
    <w:p w14:paraId="5C056B8D" w14:textId="1208E973" w:rsidR="00502257" w:rsidRDefault="00502257" w:rsidP="00502257">
      <w:pPr>
        <w:rPr>
          <w:lang w:val="en-GB"/>
        </w:rPr>
      </w:pPr>
      <w:r>
        <w:rPr>
          <w:lang w:val="en-GB"/>
        </w:rPr>
        <w:t xml:space="preserve">Climate change is a huge problem and will continue to worsen, </w:t>
      </w:r>
      <w:r w:rsidR="004E233C">
        <w:rPr>
          <w:lang w:val="en-GB"/>
        </w:rPr>
        <w:t xml:space="preserve">the built environment contributes heavily to the carbon emissions worldwide. Building are responsible for 39% of global energy related carbon emissions, 28% from energy usage and 11% from materials and processes. As we are approaching our goal of Net Zero by 2050 governments and councils are adapting to the change in order to shift how we design and build our buildings. </w:t>
      </w:r>
    </w:p>
    <w:p w14:paraId="7D76B09F" w14:textId="77777777" w:rsidR="004E233C" w:rsidRDefault="004E233C" w:rsidP="00502257">
      <w:pPr>
        <w:rPr>
          <w:lang w:val="en-GB"/>
        </w:rPr>
      </w:pPr>
    </w:p>
    <w:p w14:paraId="613DE5DD" w14:textId="2B6ED149" w:rsidR="00502257" w:rsidRDefault="004E233C" w:rsidP="00502257">
      <w:pPr>
        <w:rPr>
          <w:lang w:val="en-GB"/>
        </w:rPr>
      </w:pPr>
      <w:r>
        <w:rPr>
          <w:lang w:val="en-GB"/>
        </w:rPr>
        <w:t xml:space="preserve">Terri Wills, Former CEO of the World Green Building Council, Stated “We need nothing </w:t>
      </w:r>
      <w:r w:rsidRPr="004E233C">
        <w:t>short of a dramatic and ambitious transformation from a world of thousands of net zero buildings, to one of billions if we are to avoid the worst impacts of climate change.”</w:t>
      </w:r>
      <w:r w:rsidR="00E4171B">
        <w:t xml:space="preserve"> (assignment brief, 2025)</w:t>
      </w:r>
      <w:r>
        <w:t xml:space="preserve"> This Approved document aims to achieve that transformation by introducing a new regulation standard under the UK Building Regulations</w:t>
      </w:r>
      <w:r>
        <w:rPr>
          <w:lang w:val="en-GB"/>
        </w:rPr>
        <w:t>.</w:t>
      </w:r>
    </w:p>
    <w:p w14:paraId="2C99A187" w14:textId="77777777" w:rsidR="004E233C" w:rsidRDefault="004E233C" w:rsidP="00502257">
      <w:pPr>
        <w:rPr>
          <w:lang w:val="en-GB"/>
        </w:rPr>
      </w:pPr>
    </w:p>
    <w:p w14:paraId="6EDB1A71" w14:textId="3A370CC0" w:rsidR="004E233C" w:rsidRDefault="004E233C" w:rsidP="00502257">
      <w:pPr>
        <w:rPr>
          <w:lang w:val="en-GB"/>
        </w:rPr>
      </w:pPr>
      <w:r>
        <w:rPr>
          <w:lang w:val="en-GB"/>
        </w:rPr>
        <w:t>The current building regulations for sustainability are not strict enough to achieve our goal of Net-Zero</w:t>
      </w:r>
      <w:r w:rsidR="00D94108">
        <w:rPr>
          <w:lang w:val="en-GB"/>
        </w:rPr>
        <w:t>. There are voluntary frameworks such as</w:t>
      </w:r>
      <w:r w:rsidR="00403133">
        <w:rPr>
          <w:lang w:val="en-GB"/>
        </w:rPr>
        <w:t xml:space="preserve"> </w:t>
      </w:r>
      <w:r w:rsidR="00864C06">
        <w:rPr>
          <w:lang w:val="en-GB"/>
        </w:rPr>
        <w:t xml:space="preserve"> </w:t>
      </w:r>
      <w:r w:rsidR="00D94108">
        <w:rPr>
          <w:lang w:val="en-GB"/>
        </w:rPr>
        <w:t>Passivhaus</w:t>
      </w:r>
      <w:r w:rsidR="00403133">
        <w:rPr>
          <w:lang w:val="en-GB"/>
        </w:rPr>
        <w:t xml:space="preserve"> t</w:t>
      </w:r>
      <w:r w:rsidR="00D94108">
        <w:rPr>
          <w:lang w:val="en-GB"/>
        </w:rPr>
        <w:t>his approved documents aims to change these voluntary frameworks into enforceable requirements to achieve net zero emissions.</w:t>
      </w:r>
    </w:p>
    <w:p w14:paraId="4728E9A1" w14:textId="77777777" w:rsidR="00D94108" w:rsidRDefault="00D94108" w:rsidP="00502257">
      <w:pPr>
        <w:rPr>
          <w:lang w:val="en-GB"/>
        </w:rPr>
      </w:pPr>
    </w:p>
    <w:p w14:paraId="5C8F04CB" w14:textId="3DB27456" w:rsidR="00D94108" w:rsidRDefault="00D94108" w:rsidP="00502257">
      <w:pPr>
        <w:rPr>
          <w:lang w:val="en-GB"/>
        </w:rPr>
      </w:pPr>
      <w:r>
        <w:rPr>
          <w:lang w:val="en-GB"/>
        </w:rPr>
        <w:t>This document will outline how all trades can demonstrate compliance with the regulations.</w:t>
      </w:r>
    </w:p>
    <w:p w14:paraId="01304034" w14:textId="77777777" w:rsidR="00D94108" w:rsidRDefault="00D94108" w:rsidP="00502257">
      <w:pPr>
        <w:rPr>
          <w:lang w:val="en-GB"/>
        </w:rPr>
      </w:pPr>
    </w:p>
    <w:p w14:paraId="49A54D5A" w14:textId="55C0182A" w:rsidR="00D94108" w:rsidRDefault="00A10CB4" w:rsidP="00A10CB4">
      <w:pPr>
        <w:pStyle w:val="Heading1"/>
      </w:pPr>
      <w:bookmarkStart w:id="1" w:name="_Toc216102464"/>
      <w:r>
        <w:t>Scope of the Regulation</w:t>
      </w:r>
      <w:bookmarkEnd w:id="1"/>
    </w:p>
    <w:p w14:paraId="550E0543" w14:textId="252E1962" w:rsidR="00A10CB4" w:rsidRDefault="00A10CB4" w:rsidP="00A10CB4">
      <w:pPr>
        <w:rPr>
          <w:lang w:val="en-GB"/>
        </w:rPr>
      </w:pPr>
      <w:r>
        <w:rPr>
          <w:lang w:val="en-GB"/>
        </w:rPr>
        <w:t xml:space="preserve">The Net Zero Building Regulations (NZBR) will need to be applied to all development types this will ensure consistent performance standards across the construction industry. The regulations will be applicable to : </w:t>
      </w:r>
    </w:p>
    <w:p w14:paraId="69C2363D" w14:textId="77777777" w:rsidR="00A10CB4" w:rsidRDefault="00A10CB4" w:rsidP="00A10CB4">
      <w:pPr>
        <w:rPr>
          <w:lang w:val="en-GB"/>
        </w:rPr>
      </w:pPr>
    </w:p>
    <w:p w14:paraId="702BC337" w14:textId="184B9108" w:rsidR="00A10CB4" w:rsidRDefault="00A10CB4" w:rsidP="00A10CB4">
      <w:pPr>
        <w:pStyle w:val="ListParagraph"/>
        <w:numPr>
          <w:ilvl w:val="0"/>
          <w:numId w:val="1"/>
        </w:numPr>
      </w:pPr>
      <w:r>
        <w:t>All new builds including houses, apartments and HMO’s.</w:t>
      </w:r>
    </w:p>
    <w:p w14:paraId="3790A765" w14:textId="14821609" w:rsidR="00A10CB4" w:rsidRDefault="00A10CB4" w:rsidP="00A10CB4">
      <w:pPr>
        <w:pStyle w:val="ListParagraph"/>
        <w:numPr>
          <w:ilvl w:val="0"/>
          <w:numId w:val="1"/>
        </w:numPr>
      </w:pPr>
      <w:r>
        <w:t>Refurbishments or extensions that change 25% of the floor plan.</w:t>
      </w:r>
    </w:p>
    <w:p w14:paraId="12EBB8E2" w14:textId="625A8517" w:rsidR="00A10CB4" w:rsidRDefault="00A10CB4" w:rsidP="00A10CB4">
      <w:pPr>
        <w:pStyle w:val="ListParagraph"/>
        <w:numPr>
          <w:ilvl w:val="0"/>
          <w:numId w:val="1"/>
        </w:numPr>
      </w:pPr>
      <w:r>
        <w:t>Major developments under the Town and Country planning act.</w:t>
      </w:r>
    </w:p>
    <w:p w14:paraId="1BE67268" w14:textId="77777777" w:rsidR="00E52F26" w:rsidRDefault="00E52F26" w:rsidP="00A10CB4">
      <w:pPr>
        <w:pStyle w:val="ListParagraph"/>
        <w:numPr>
          <w:ilvl w:val="0"/>
          <w:numId w:val="1"/>
        </w:numPr>
      </w:pPr>
    </w:p>
    <w:p w14:paraId="23F2D42F" w14:textId="71B02FF8" w:rsidR="00A10CB4" w:rsidRDefault="00D31859" w:rsidP="00A10CB4">
      <w:r>
        <w:t>To ensure a full life cycle approach to sustainability we need</w:t>
      </w:r>
      <w:r w:rsidR="001974E3">
        <w:t xml:space="preserve"> to</w:t>
      </w:r>
      <w:r>
        <w:t xml:space="preserve"> include both operational carbon and embodied carbon in our scope, operational carbon is the energy consumed by the building during it being used on the other hand embodied carbon takes into account the emissions associated with materials, transportation, construction activities and end of life treatment.</w:t>
      </w:r>
    </w:p>
    <w:p w14:paraId="1BED0913" w14:textId="77777777" w:rsidR="00D31859" w:rsidRDefault="00D31859" w:rsidP="00A10CB4"/>
    <w:p w14:paraId="2A35F9BA" w14:textId="1BC1D57E" w:rsidR="00D31859" w:rsidRDefault="00D31859" w:rsidP="00A10CB4">
      <w:r>
        <w:t>The importance of this regulation is to fully eliminate the reliance on fossil fuels entirely, this would be achievable by mandating low carbon heating and renewable energy systems.</w:t>
      </w:r>
    </w:p>
    <w:p w14:paraId="4296AB76" w14:textId="77777777" w:rsidR="00927A9E" w:rsidRDefault="00927A9E" w:rsidP="00A10CB4"/>
    <w:p w14:paraId="17D232BB" w14:textId="03CEB003" w:rsidR="00927A9E" w:rsidRDefault="00E50A4C" w:rsidP="00A10CB4">
      <w:r>
        <w:t>This document is to be read in conjunction with building regulation L,F,O and V.</w:t>
      </w:r>
    </w:p>
    <w:p w14:paraId="443DB5BC" w14:textId="5C2227C2" w:rsidR="00D31859" w:rsidRDefault="00D31859" w:rsidP="00D31859">
      <w:pPr>
        <w:pStyle w:val="Heading1"/>
      </w:pPr>
      <w:bookmarkStart w:id="2" w:name="_Toc216102465"/>
      <w:r>
        <w:lastRenderedPageBreak/>
        <w:t>Definitions</w:t>
      </w:r>
      <w:bookmarkEnd w:id="2"/>
    </w:p>
    <w:p w14:paraId="5DA31A4C" w14:textId="714138A0" w:rsidR="00D31859" w:rsidRDefault="00D31859" w:rsidP="00D31859">
      <w:pPr>
        <w:pStyle w:val="Heading2"/>
      </w:pPr>
      <w:bookmarkStart w:id="3" w:name="_Toc216102466"/>
      <w:r>
        <w:t>Net Zero Operational Carbon</w:t>
      </w:r>
      <w:bookmarkEnd w:id="3"/>
    </w:p>
    <w:p w14:paraId="3EF52EED" w14:textId="74E9B994" w:rsidR="00434E85" w:rsidRDefault="00434E85" w:rsidP="00434E85">
      <w:pPr>
        <w:rPr>
          <w:lang w:val="en-GB"/>
        </w:rPr>
      </w:pPr>
      <w:r>
        <w:rPr>
          <w:lang w:val="en-GB"/>
        </w:rPr>
        <w:t>Any building that achieves Net Zero Operational Carbon must make sure that all the energy that they require for regulated and unregulated loads is met by onsite or offsite renewable energy sources. Any remaining energy needed must be obtained without the use of fossil fuels.</w:t>
      </w:r>
    </w:p>
    <w:p w14:paraId="38CA8ACA" w14:textId="77777777" w:rsidR="0088041D" w:rsidRDefault="0088041D" w:rsidP="00434E85">
      <w:pPr>
        <w:rPr>
          <w:lang w:val="en-GB"/>
        </w:rPr>
      </w:pPr>
    </w:p>
    <w:p w14:paraId="7C3E4492" w14:textId="77777777" w:rsidR="00EB60BA" w:rsidRPr="00EB60BA" w:rsidRDefault="0088041D" w:rsidP="00EB60BA">
      <w:pPr>
        <w:rPr>
          <w:lang w:val="en-GB"/>
        </w:rPr>
      </w:pPr>
      <w:r>
        <w:rPr>
          <w:lang w:val="en-GB"/>
        </w:rPr>
        <w:t>“</w:t>
      </w:r>
      <w:r w:rsidRPr="0088041D">
        <w:t>Embodied carbon emissions are those associated with the building materials and products including the production, construction, replacement, demolition and disposal stages. In most cases the production stage dominates. Examples include the emissions that occur at a foundry that produced steel beams used in a building structure or at a factory that produced cement used in the concrete of a building’s foundations.</w:t>
      </w:r>
      <w:r>
        <w:t xml:space="preserve">” </w:t>
      </w:r>
      <w:r w:rsidR="00EB60BA" w:rsidRPr="00EB60BA">
        <w:rPr>
          <w:lang w:val="en-GB"/>
        </w:rPr>
        <w:t>(Net Zero Carbon Guide, no date, p. 1)</w:t>
      </w:r>
    </w:p>
    <w:p w14:paraId="71E95FEA" w14:textId="7BD99AA2" w:rsidR="0088041D" w:rsidRPr="00434E85" w:rsidRDefault="0088041D" w:rsidP="00434E85">
      <w:pPr>
        <w:rPr>
          <w:lang w:val="en-GB"/>
        </w:rPr>
      </w:pPr>
    </w:p>
    <w:p w14:paraId="4C48B3AF" w14:textId="0F2D2938" w:rsidR="00D31859" w:rsidRDefault="00D31859" w:rsidP="00D31859">
      <w:pPr>
        <w:pStyle w:val="Heading2"/>
      </w:pPr>
      <w:bookmarkStart w:id="4" w:name="_Toc216102467"/>
      <w:r>
        <w:t>Net Zero Embodied Carbon</w:t>
      </w:r>
      <w:bookmarkEnd w:id="4"/>
    </w:p>
    <w:p w14:paraId="63032243" w14:textId="602D099C" w:rsidR="00434E85" w:rsidRDefault="00434E85" w:rsidP="00434E85">
      <w:pPr>
        <w:rPr>
          <w:lang w:val="en-GB"/>
        </w:rPr>
      </w:pPr>
      <w:r>
        <w:rPr>
          <w:lang w:val="en-GB"/>
        </w:rPr>
        <w:t xml:space="preserve">Emissions from the beginning of the construction process of all the materials starting from extraction, processing, manufacturing, transportation, installation and end of life management of construction materials has to be minimised by using low embodied carbon materials </w:t>
      </w:r>
    </w:p>
    <w:p w14:paraId="0F3B2542" w14:textId="77777777" w:rsidR="00A1556C" w:rsidRPr="00A1556C" w:rsidRDefault="00A1556C" w:rsidP="00A1556C">
      <w:pPr>
        <w:rPr>
          <w:lang w:val="en-GB"/>
        </w:rPr>
      </w:pPr>
      <w:r>
        <w:rPr>
          <w:lang w:val="en-GB"/>
        </w:rPr>
        <w:t>“</w:t>
      </w:r>
      <w:r w:rsidRPr="00A1556C">
        <w:rPr>
          <w:b/>
          <w:bCs/>
          <w:lang w:val="en-GB"/>
        </w:rPr>
        <w:t>Operational carbon </w:t>
      </w:r>
      <w:r w:rsidRPr="00A1556C">
        <w:rPr>
          <w:lang w:val="en-GB"/>
        </w:rPr>
        <w:t>refers to the emissions released from the ongoing energy usage that operates a building. Typical sources of these emissions are heating, hot water, lighting, power, air conditioning and lifts. </w:t>
      </w:r>
    </w:p>
    <w:p w14:paraId="6B111291" w14:textId="7D5B3333" w:rsidR="00A1556C" w:rsidRPr="00A1556C" w:rsidRDefault="00A1556C" w:rsidP="00A1556C">
      <w:pPr>
        <w:rPr>
          <w:lang w:val="en-GB"/>
        </w:rPr>
      </w:pPr>
      <w:r w:rsidRPr="00A1556C">
        <w:rPr>
          <w:lang w:val="en-GB"/>
        </w:rPr>
        <w:t>How can you reduce operational carbon emissions from buildings? Methods can include the use of renewable energy, with solar panels and heat pumps, and improving energy efficiency via insulation, LED lighting and information from smart meters. </w:t>
      </w:r>
      <w:r>
        <w:rPr>
          <w:lang w:val="en-GB"/>
        </w:rPr>
        <w:t>“ (low carbon materials, no date, page 1)</w:t>
      </w:r>
    </w:p>
    <w:p w14:paraId="11BCBEC9" w14:textId="09022A5B" w:rsidR="00A1556C" w:rsidRPr="00434E85" w:rsidRDefault="00A1556C" w:rsidP="00434E85">
      <w:pPr>
        <w:rPr>
          <w:lang w:val="en-GB"/>
        </w:rPr>
      </w:pPr>
    </w:p>
    <w:p w14:paraId="5DD0E9BB" w14:textId="156C6ED3" w:rsidR="00D31859" w:rsidRDefault="00D31859" w:rsidP="00D31859">
      <w:pPr>
        <w:pStyle w:val="Heading2"/>
      </w:pPr>
      <w:bookmarkStart w:id="5" w:name="_Toc216102468"/>
      <w:r>
        <w:t>Whole Life Carbon (WLC)</w:t>
      </w:r>
      <w:bookmarkEnd w:id="5"/>
    </w:p>
    <w:p w14:paraId="599493ED" w14:textId="33FBC4DD" w:rsidR="00550BA1" w:rsidRDefault="00550BA1" w:rsidP="00550BA1">
      <w:pPr>
        <w:rPr>
          <w:lang w:val="en-GB"/>
        </w:rPr>
      </w:pPr>
      <w:r>
        <w:rPr>
          <w:lang w:val="en-GB"/>
        </w:rPr>
        <w:t>Whole Life Carbon is how much emissions the building creats over the lifecycle of the building this accounts for production of materials, the construction phase, building operation, maintenance, refurbishment, demolition and disposal.</w:t>
      </w:r>
    </w:p>
    <w:p w14:paraId="07CB6DEA" w14:textId="77777777" w:rsidR="00A533E3" w:rsidRDefault="00A533E3" w:rsidP="00550BA1">
      <w:pPr>
        <w:rPr>
          <w:lang w:val="en-GB"/>
        </w:rPr>
      </w:pPr>
    </w:p>
    <w:p w14:paraId="32647F7F" w14:textId="394B96F0" w:rsidR="00A533E3" w:rsidRPr="00560759" w:rsidRDefault="00560759" w:rsidP="00550BA1">
      <w:r>
        <w:t>“</w:t>
      </w:r>
      <w:r w:rsidR="00A533E3" w:rsidRPr="00A533E3">
        <w:t>Whole Life-Cycle Carbon (WLC) emissions are the carbon emissions resulting from materials, construction and use over a building's entire life, including demolition and disposal. A WLC assessment provides a true picture of a building’s carbon impact on the environment.</w:t>
      </w:r>
      <w:r>
        <w:t>”</w:t>
      </w:r>
      <w:r w:rsidR="00A533E3" w:rsidRPr="00A533E3">
        <w:t> </w:t>
      </w:r>
      <w:r w:rsidR="00955A44">
        <w:t>(London government</w:t>
      </w:r>
      <w:r w:rsidR="001F0892">
        <w:t>, 2024,</w:t>
      </w:r>
      <w:r>
        <w:t xml:space="preserve"> page 1)</w:t>
      </w:r>
    </w:p>
    <w:p w14:paraId="6E2635ED" w14:textId="6832322B" w:rsidR="00550BA1" w:rsidRDefault="00D31859" w:rsidP="00550BA1">
      <w:pPr>
        <w:pStyle w:val="Heading2"/>
      </w:pPr>
      <w:bookmarkStart w:id="6" w:name="_Toc216102469"/>
      <w:r>
        <w:t>Fabric First Approach</w:t>
      </w:r>
      <w:bookmarkEnd w:id="6"/>
      <w:r>
        <w:t xml:space="preserve"> </w:t>
      </w:r>
    </w:p>
    <w:p w14:paraId="3C40B2E4" w14:textId="61FDC203" w:rsidR="00550BA1" w:rsidRDefault="00550BA1" w:rsidP="00550BA1">
      <w:pPr>
        <w:rPr>
          <w:lang w:val="en-GB"/>
        </w:rPr>
      </w:pPr>
      <w:r>
        <w:rPr>
          <w:lang w:val="en-GB"/>
        </w:rPr>
        <w:t xml:space="preserve">Fabric First Approach is when the designer prioritises improvements to the building </w:t>
      </w:r>
      <w:r w:rsidR="00A36FB0">
        <w:rPr>
          <w:lang w:val="en-GB"/>
        </w:rPr>
        <w:t>fabric</w:t>
      </w:r>
      <w:r>
        <w:rPr>
          <w:lang w:val="en-GB"/>
        </w:rPr>
        <w:t xml:space="preserve"> such as insulation, air tightness, thermal bridging, passive design. This will ensure a lower demand in energy.</w:t>
      </w:r>
    </w:p>
    <w:p w14:paraId="2211484F" w14:textId="77777777" w:rsidR="005C7BF0" w:rsidRDefault="005C7BF0" w:rsidP="00550BA1">
      <w:pPr>
        <w:rPr>
          <w:lang w:val="en-GB"/>
        </w:rPr>
      </w:pPr>
    </w:p>
    <w:p w14:paraId="52A60956" w14:textId="06F5C9E8" w:rsidR="005C7BF0" w:rsidRDefault="005C7BF0" w:rsidP="00550BA1">
      <w:pPr>
        <w:rPr>
          <w:lang w:val="en-GB"/>
        </w:rPr>
      </w:pPr>
      <w:proofErr w:type="spellStart"/>
      <w:r>
        <w:rPr>
          <w:lang w:val="en-GB"/>
        </w:rPr>
        <w:t>Therm</w:t>
      </w:r>
      <w:proofErr w:type="spellEnd"/>
    </w:p>
    <w:p w14:paraId="5320294A" w14:textId="4AD438E7" w:rsidR="00550BA1" w:rsidRDefault="00A36FB0" w:rsidP="00D02FB3">
      <w:pPr>
        <w:pStyle w:val="Heading1"/>
      </w:pPr>
      <w:bookmarkStart w:id="7" w:name="_Toc216102470"/>
      <w:r>
        <w:t>U-Value Regulations</w:t>
      </w:r>
      <w:bookmarkEnd w:id="7"/>
    </w:p>
    <w:p w14:paraId="125CEDF2" w14:textId="788C76E3" w:rsidR="00A36FB0" w:rsidRDefault="00A36FB0" w:rsidP="00A36FB0">
      <w:pPr>
        <w:pStyle w:val="ListParagraph"/>
        <w:numPr>
          <w:ilvl w:val="0"/>
          <w:numId w:val="1"/>
        </w:numPr>
        <w:rPr>
          <w:lang w:val="en-GB"/>
        </w:rPr>
      </w:pPr>
      <w:r w:rsidRPr="00A36FB0">
        <w:rPr>
          <w:lang w:val="en-GB"/>
        </w:rPr>
        <w:t>External walls: ≤ 0.10 W/m</w:t>
      </w:r>
      <w:r>
        <w:rPr>
          <w:lang w:val="en-GB"/>
        </w:rPr>
        <w:t>2</w:t>
      </w:r>
      <w:r w:rsidRPr="00A36FB0">
        <w:rPr>
          <w:lang w:val="en-GB"/>
        </w:rPr>
        <w:t>K (Passivhaus typical range 0.10–0.15)</w:t>
      </w:r>
    </w:p>
    <w:p w14:paraId="522DCCDA" w14:textId="77777777" w:rsidR="00A36FB0" w:rsidRPr="00A36FB0" w:rsidRDefault="00A36FB0" w:rsidP="00A36FB0">
      <w:pPr>
        <w:pStyle w:val="ListParagraph"/>
        <w:rPr>
          <w:lang w:val="en-GB"/>
        </w:rPr>
      </w:pPr>
    </w:p>
    <w:p w14:paraId="1221133D" w14:textId="5565580B" w:rsidR="00A36FB0" w:rsidRDefault="00A36FB0" w:rsidP="00A36FB0">
      <w:pPr>
        <w:pStyle w:val="ListParagraph"/>
        <w:numPr>
          <w:ilvl w:val="0"/>
          <w:numId w:val="1"/>
        </w:numPr>
        <w:rPr>
          <w:lang w:val="en-GB"/>
        </w:rPr>
      </w:pPr>
      <w:r w:rsidRPr="00A36FB0">
        <w:rPr>
          <w:lang w:val="en-GB"/>
        </w:rPr>
        <w:lastRenderedPageBreak/>
        <w:t>Roof: ≤ 0.10 W/m</w:t>
      </w:r>
      <w:r>
        <w:rPr>
          <w:lang w:val="en-GB"/>
        </w:rPr>
        <w:t>2</w:t>
      </w:r>
      <w:r w:rsidRPr="00A36FB0">
        <w:rPr>
          <w:lang w:val="en-GB"/>
        </w:rPr>
        <w:t>K</w:t>
      </w:r>
    </w:p>
    <w:p w14:paraId="453FEF71" w14:textId="77777777" w:rsidR="00A36FB0" w:rsidRPr="00A36FB0" w:rsidRDefault="00A36FB0" w:rsidP="00A36FB0">
      <w:pPr>
        <w:rPr>
          <w:lang w:val="en-GB"/>
        </w:rPr>
      </w:pPr>
    </w:p>
    <w:p w14:paraId="19EBD917" w14:textId="1CBB3F95" w:rsidR="00A36FB0" w:rsidRDefault="00A36FB0" w:rsidP="00A36FB0">
      <w:pPr>
        <w:pStyle w:val="ListParagraph"/>
        <w:numPr>
          <w:ilvl w:val="0"/>
          <w:numId w:val="1"/>
        </w:numPr>
        <w:rPr>
          <w:lang w:val="en-GB"/>
        </w:rPr>
      </w:pPr>
      <w:r w:rsidRPr="00A36FB0">
        <w:rPr>
          <w:lang w:val="en-GB"/>
        </w:rPr>
        <w:t>Ground floor / slab: ≤ 0.10 W/m</w:t>
      </w:r>
      <w:r>
        <w:rPr>
          <w:lang w:val="en-GB"/>
        </w:rPr>
        <w:t>2</w:t>
      </w:r>
      <w:r w:rsidRPr="00A36FB0">
        <w:rPr>
          <w:lang w:val="en-GB"/>
        </w:rPr>
        <w:t>K</w:t>
      </w:r>
    </w:p>
    <w:p w14:paraId="2B265AFE" w14:textId="77777777" w:rsidR="00A36FB0" w:rsidRPr="00A36FB0" w:rsidRDefault="00A36FB0" w:rsidP="00A36FB0">
      <w:pPr>
        <w:pStyle w:val="ListParagraph"/>
        <w:rPr>
          <w:lang w:val="en-GB"/>
        </w:rPr>
      </w:pPr>
    </w:p>
    <w:p w14:paraId="07F3F73D" w14:textId="772CF0F4" w:rsidR="00A36FB0" w:rsidRDefault="00A36FB0" w:rsidP="00A36FB0">
      <w:pPr>
        <w:pStyle w:val="ListParagraph"/>
        <w:numPr>
          <w:ilvl w:val="0"/>
          <w:numId w:val="1"/>
        </w:numPr>
        <w:rPr>
          <w:lang w:val="en-GB"/>
        </w:rPr>
      </w:pPr>
      <w:r w:rsidRPr="00A36FB0">
        <w:rPr>
          <w:lang w:val="en-GB"/>
        </w:rPr>
        <w:t>Windows (whole window, including frame): ≤ 0.80 W/m</w:t>
      </w:r>
      <w:r>
        <w:rPr>
          <w:lang w:val="en-GB"/>
        </w:rPr>
        <w:t>2</w:t>
      </w:r>
      <w:r w:rsidRPr="00A36FB0">
        <w:rPr>
          <w:lang w:val="en-GB"/>
        </w:rPr>
        <w:t>K</w:t>
      </w:r>
    </w:p>
    <w:p w14:paraId="034BF32C" w14:textId="77777777" w:rsidR="00A36FB0" w:rsidRPr="00A36FB0" w:rsidRDefault="00A36FB0" w:rsidP="00A36FB0">
      <w:pPr>
        <w:rPr>
          <w:lang w:val="en-GB"/>
        </w:rPr>
      </w:pPr>
    </w:p>
    <w:p w14:paraId="35609542" w14:textId="23EAB41E" w:rsidR="00A36FB0" w:rsidRDefault="00A36FB0" w:rsidP="00A36FB0">
      <w:pPr>
        <w:pStyle w:val="ListParagraph"/>
        <w:numPr>
          <w:ilvl w:val="0"/>
          <w:numId w:val="1"/>
        </w:numPr>
        <w:rPr>
          <w:lang w:val="en-GB"/>
        </w:rPr>
      </w:pPr>
      <w:r w:rsidRPr="00A36FB0">
        <w:rPr>
          <w:lang w:val="en-GB"/>
        </w:rPr>
        <w:t>Doors: ≤ 0.80 W/m</w:t>
      </w:r>
      <w:r>
        <w:rPr>
          <w:lang w:val="en-GB"/>
        </w:rPr>
        <w:t>2</w:t>
      </w:r>
      <w:r w:rsidRPr="00A36FB0">
        <w:rPr>
          <w:lang w:val="en-GB"/>
        </w:rPr>
        <w:t>K</w:t>
      </w:r>
    </w:p>
    <w:p w14:paraId="779825C2" w14:textId="77777777" w:rsidR="00A36FB0" w:rsidRPr="00A36FB0" w:rsidRDefault="00A36FB0" w:rsidP="00A36FB0">
      <w:pPr>
        <w:rPr>
          <w:lang w:val="en-GB"/>
        </w:rPr>
      </w:pPr>
    </w:p>
    <w:p w14:paraId="73F65BEF" w14:textId="4392B747" w:rsidR="00A36FB0" w:rsidRDefault="00A36FB0" w:rsidP="00E50A4C">
      <w:pPr>
        <w:rPr>
          <w:lang w:val="en-GB"/>
        </w:rPr>
      </w:pPr>
      <w:r>
        <w:rPr>
          <w:lang w:val="en-GB"/>
        </w:rPr>
        <w:t>These U-Values exceed Part L considerably this will ensure that buildings that are being built will become more energy efficient which will increase our chances of achieve net zero emission</w:t>
      </w:r>
      <w:r w:rsidR="00E50A4C">
        <w:rPr>
          <w:lang w:val="en-GB"/>
        </w:rPr>
        <w:t>s.</w:t>
      </w:r>
    </w:p>
    <w:p w14:paraId="3A9503A4" w14:textId="570B12C9" w:rsidR="00B273DB" w:rsidRPr="00021C8C" w:rsidRDefault="00F04ADB" w:rsidP="00B273DB">
      <w:pPr>
        <w:pStyle w:val="Heading1"/>
      </w:pPr>
      <w:bookmarkStart w:id="8" w:name="_Toc216102471"/>
      <w:r>
        <w:t>Thermal Bridging</w:t>
      </w:r>
      <w:bookmarkEnd w:id="8"/>
    </w:p>
    <w:p w14:paraId="01B98818" w14:textId="3F0BF4C6" w:rsidR="00B273DB" w:rsidRPr="00021C8C" w:rsidRDefault="00606552" w:rsidP="00B273DB">
      <w:r>
        <w:t>If you use the best materials with the best U-Value properties and you have thermal bridging you</w:t>
      </w:r>
      <w:r w:rsidR="00AF5E1A">
        <w:t xml:space="preserve"> may not achieve the required U-Value</w:t>
      </w:r>
      <w:r w:rsidR="00B273DB" w:rsidRPr="00021C8C">
        <w:t>.</w:t>
      </w:r>
    </w:p>
    <w:p w14:paraId="45A6A835" w14:textId="77777777" w:rsidR="00B273DB" w:rsidRPr="00021C8C" w:rsidRDefault="00B273DB" w:rsidP="00B273DB"/>
    <w:p w14:paraId="258FC888" w14:textId="7CBC9530" w:rsidR="00B273DB" w:rsidRPr="00021C8C" w:rsidRDefault="009D503D" w:rsidP="00B273DB">
      <w:pPr>
        <w:pStyle w:val="Heading2"/>
        <w:rPr>
          <w:lang w:val="en-GB"/>
        </w:rPr>
      </w:pPr>
      <w:bookmarkStart w:id="9" w:name="_Toc216102472"/>
      <w:r>
        <w:t>Avoid Thermal Bridging</w:t>
      </w:r>
      <w:bookmarkEnd w:id="9"/>
    </w:p>
    <w:p w14:paraId="180CDAA2" w14:textId="6C3E9ADD" w:rsidR="00B273DB" w:rsidRDefault="00360216" w:rsidP="00B273DB">
      <w:pPr>
        <w:pStyle w:val="ListParagraph"/>
        <w:numPr>
          <w:ilvl w:val="0"/>
          <w:numId w:val="4"/>
        </w:numPr>
      </w:pPr>
      <w:r>
        <w:t xml:space="preserve">Ensure insulation is wrapped around corners </w:t>
      </w:r>
    </w:p>
    <w:p w14:paraId="6E9D7830" w14:textId="39651B52" w:rsidR="00360216" w:rsidRDefault="00360216" w:rsidP="00B273DB">
      <w:pPr>
        <w:pStyle w:val="ListParagraph"/>
        <w:numPr>
          <w:ilvl w:val="0"/>
          <w:numId w:val="4"/>
        </w:numPr>
      </w:pPr>
      <w:r>
        <w:t xml:space="preserve">Thermal block systems should be used for window reveals </w:t>
      </w:r>
    </w:p>
    <w:p w14:paraId="4F0386EA" w14:textId="6D8D5B3B" w:rsidR="000D3292" w:rsidRDefault="00451B8A" w:rsidP="000D3292">
      <w:pPr>
        <w:pStyle w:val="ListParagraph"/>
        <w:numPr>
          <w:ilvl w:val="0"/>
          <w:numId w:val="4"/>
        </w:numPr>
      </w:pPr>
      <w:r>
        <w:t xml:space="preserve">PH certified insulation </w:t>
      </w:r>
      <w:r w:rsidR="000D3292">
        <w:t>is to</w:t>
      </w:r>
      <w:r>
        <w:t xml:space="preserve"> be used for</w:t>
      </w:r>
      <w:r w:rsidR="000D3292">
        <w:t xml:space="preserve"> junctions</w:t>
      </w:r>
    </w:p>
    <w:p w14:paraId="45D466EB" w14:textId="77777777" w:rsidR="00A36FB0" w:rsidRDefault="00A36FB0" w:rsidP="00D31859">
      <w:pPr>
        <w:rPr>
          <w:lang w:val="en-GB"/>
        </w:rPr>
      </w:pPr>
    </w:p>
    <w:p w14:paraId="5AB31155" w14:textId="1F47EF01" w:rsidR="00A36FB0" w:rsidRDefault="00327965" w:rsidP="00D31859">
      <w:r>
        <w:rPr>
          <w:lang w:val="en-GB"/>
        </w:rPr>
        <w:t xml:space="preserve">To comply with this regulation you will need to achieve </w:t>
      </w:r>
      <w:r w:rsidR="008B6B9F">
        <w:rPr>
          <w:lang w:val="en-GB"/>
        </w:rPr>
        <w:t xml:space="preserve">psi values of </w:t>
      </w:r>
      <w:r w:rsidR="008B6B9F" w:rsidRPr="008B6B9F">
        <w:t>0.01 W/</w:t>
      </w:r>
      <w:proofErr w:type="spellStart"/>
      <w:r w:rsidR="008B6B9F" w:rsidRPr="008B6B9F">
        <w:t>mK</w:t>
      </w:r>
      <w:proofErr w:type="spellEnd"/>
    </w:p>
    <w:p w14:paraId="27F788D9" w14:textId="77777777" w:rsidR="00634CB4" w:rsidRDefault="00634CB4" w:rsidP="00D31859"/>
    <w:p w14:paraId="4DC23864" w14:textId="58DED247" w:rsidR="00634CB4" w:rsidRDefault="00634CB4" w:rsidP="00D31859">
      <w:pPr>
        <w:rPr>
          <w:lang w:val="en-GB"/>
        </w:rPr>
      </w:pPr>
      <w:r>
        <w:t xml:space="preserve">If thermal bridging is ignored </w:t>
      </w:r>
      <w:r w:rsidR="00875174">
        <w:t>there will be an expected uplift of up to 25% energy demand.</w:t>
      </w:r>
    </w:p>
    <w:p w14:paraId="59E2DB36" w14:textId="77777777" w:rsidR="00A36FB0" w:rsidRDefault="00A36FB0" w:rsidP="00D31859">
      <w:pPr>
        <w:rPr>
          <w:lang w:val="en-GB"/>
        </w:rPr>
      </w:pPr>
    </w:p>
    <w:p w14:paraId="0D148645" w14:textId="0E102B89" w:rsidR="003D10DE" w:rsidRPr="00021C8C" w:rsidRDefault="003D10DE" w:rsidP="00E73E08">
      <w:pPr>
        <w:pStyle w:val="Heading1"/>
      </w:pPr>
      <w:bookmarkStart w:id="10" w:name="_Toc216102473"/>
      <w:r>
        <w:t>Airtightness</w:t>
      </w:r>
      <w:bookmarkEnd w:id="10"/>
    </w:p>
    <w:p w14:paraId="676FC9C6" w14:textId="3F6A14AD" w:rsidR="003D10DE" w:rsidRPr="00021C8C" w:rsidRDefault="00E73E08" w:rsidP="003D10DE">
      <w:pPr>
        <w:pStyle w:val="Heading2"/>
        <w:rPr>
          <w:lang w:val="en-GB"/>
        </w:rPr>
      </w:pPr>
      <w:bookmarkStart w:id="11" w:name="_Toc216102474"/>
      <w:r>
        <w:t>To achieve Airtightness</w:t>
      </w:r>
      <w:bookmarkEnd w:id="11"/>
    </w:p>
    <w:p w14:paraId="592B640C" w14:textId="74D08F10" w:rsidR="003D10DE" w:rsidRPr="00CA13E3" w:rsidRDefault="003D10DE" w:rsidP="00E73E08">
      <w:pPr>
        <w:pStyle w:val="ListParagraph"/>
        <w:numPr>
          <w:ilvl w:val="0"/>
          <w:numId w:val="4"/>
        </w:numPr>
        <w:rPr>
          <w:lang w:val="en-GB"/>
        </w:rPr>
      </w:pPr>
      <w:r>
        <w:t>Ensure</w:t>
      </w:r>
      <w:r w:rsidR="00E73E08">
        <w:t xml:space="preserve"> there is a continuous airtight membrane </w:t>
      </w:r>
      <w:r w:rsidR="00CA13E3">
        <w:t>by the use of taped OSB</w:t>
      </w:r>
    </w:p>
    <w:p w14:paraId="19341630" w14:textId="56455FB1" w:rsidR="00CA13E3" w:rsidRPr="00CA13E3" w:rsidRDefault="00CA13E3" w:rsidP="00E73E08">
      <w:pPr>
        <w:pStyle w:val="ListParagraph"/>
        <w:numPr>
          <w:ilvl w:val="0"/>
          <w:numId w:val="4"/>
        </w:numPr>
        <w:rPr>
          <w:lang w:val="en-GB"/>
        </w:rPr>
      </w:pPr>
      <w:r>
        <w:t>Taping all joints and penetrations</w:t>
      </w:r>
    </w:p>
    <w:p w14:paraId="28DE03DA" w14:textId="01B684AE" w:rsidR="00CA13E3" w:rsidRPr="00AE560D" w:rsidRDefault="00AE560D" w:rsidP="00E73E08">
      <w:pPr>
        <w:pStyle w:val="ListParagraph"/>
        <w:numPr>
          <w:ilvl w:val="0"/>
          <w:numId w:val="4"/>
        </w:numPr>
        <w:rPr>
          <w:lang w:val="en-GB"/>
        </w:rPr>
      </w:pPr>
      <w:r>
        <w:t>Ensure Airtightness tests are carried out regularly.</w:t>
      </w:r>
    </w:p>
    <w:p w14:paraId="2C63CAEA" w14:textId="77777777" w:rsidR="00AE560D" w:rsidRPr="00AE560D" w:rsidRDefault="00AE560D" w:rsidP="00AE560D">
      <w:pPr>
        <w:rPr>
          <w:lang w:val="en-GB"/>
        </w:rPr>
      </w:pPr>
    </w:p>
    <w:p w14:paraId="70AA152C" w14:textId="43A1AADE" w:rsidR="003D10DE" w:rsidRDefault="003D10DE" w:rsidP="003D10DE">
      <w:pPr>
        <w:rPr>
          <w:lang w:val="en-GB"/>
        </w:rPr>
      </w:pPr>
      <w:r>
        <w:rPr>
          <w:lang w:val="en-GB"/>
        </w:rPr>
        <w:t xml:space="preserve">To comply with this regulation you will need to achieve </w:t>
      </w:r>
      <w:r w:rsidR="005B1A3E">
        <w:t>0.6 air changes per house (ACH) at 50 Pa</w:t>
      </w:r>
    </w:p>
    <w:p w14:paraId="2089E8D8" w14:textId="77777777" w:rsidR="00633698" w:rsidRDefault="00633698" w:rsidP="00D31859">
      <w:pPr>
        <w:rPr>
          <w:lang w:val="en-GB"/>
        </w:rPr>
      </w:pPr>
    </w:p>
    <w:p w14:paraId="15DBA559" w14:textId="5E0FB570" w:rsidR="00633698" w:rsidRDefault="00B029ED" w:rsidP="00633698">
      <w:pPr>
        <w:pStyle w:val="Heading1"/>
        <w:rPr>
          <w:lang w:val="en-GB"/>
        </w:rPr>
      </w:pPr>
      <w:bookmarkStart w:id="12" w:name="_Toc216102475"/>
      <w:r>
        <w:rPr>
          <w:lang w:val="en-GB"/>
        </w:rPr>
        <w:t xml:space="preserve">Ventilation </w:t>
      </w:r>
      <w:r w:rsidR="00633698">
        <w:rPr>
          <w:lang w:val="en-GB"/>
        </w:rPr>
        <w:t>Compliance</w:t>
      </w:r>
      <w:bookmarkEnd w:id="12"/>
      <w:r w:rsidR="00633698">
        <w:rPr>
          <w:lang w:val="en-GB"/>
        </w:rPr>
        <w:t xml:space="preserve"> </w:t>
      </w:r>
    </w:p>
    <w:p w14:paraId="26631290" w14:textId="508C3C62" w:rsidR="00633698" w:rsidRDefault="00633698" w:rsidP="00633698">
      <w:pPr>
        <w:rPr>
          <w:lang w:val="en-GB"/>
        </w:rPr>
      </w:pPr>
      <w:r>
        <w:rPr>
          <w:lang w:val="en-GB"/>
        </w:rPr>
        <w:t xml:space="preserve">To achieve </w:t>
      </w:r>
      <w:r w:rsidR="00B029ED">
        <w:rPr>
          <w:lang w:val="en-GB"/>
        </w:rPr>
        <w:t xml:space="preserve">compliance regarding </w:t>
      </w:r>
      <w:r w:rsidR="0008125F">
        <w:rPr>
          <w:lang w:val="en-GB"/>
        </w:rPr>
        <w:t>ventilation you must use MVHR, this will maintain indoor air quality whilst at the same time retaining heat</w:t>
      </w:r>
    </w:p>
    <w:p w14:paraId="41CBDFE0" w14:textId="77777777" w:rsidR="00633698" w:rsidRDefault="00633698" w:rsidP="00633698">
      <w:pPr>
        <w:rPr>
          <w:lang w:val="en-GB"/>
        </w:rPr>
      </w:pPr>
    </w:p>
    <w:p w14:paraId="45586BBE" w14:textId="42DAA9C0" w:rsidR="00633698" w:rsidRPr="00B93BED" w:rsidRDefault="00A541A1" w:rsidP="00633698">
      <w:pPr>
        <w:pStyle w:val="Heading2"/>
        <w:rPr>
          <w:lang w:val="en-GB"/>
        </w:rPr>
      </w:pPr>
      <w:bookmarkStart w:id="13" w:name="_Toc216102476"/>
      <w:r>
        <w:rPr>
          <w:lang w:val="en-GB"/>
        </w:rPr>
        <w:t>MVHR benefits</w:t>
      </w:r>
      <w:r w:rsidR="00633698">
        <w:rPr>
          <w:lang w:val="en-GB"/>
        </w:rPr>
        <w:t xml:space="preserve"> –</w:t>
      </w:r>
      <w:bookmarkEnd w:id="13"/>
      <w:r w:rsidR="00633698">
        <w:rPr>
          <w:lang w:val="en-GB"/>
        </w:rPr>
        <w:t xml:space="preserve"> </w:t>
      </w:r>
      <w:r w:rsidR="00633698" w:rsidRPr="00B93BED">
        <w:rPr>
          <w:lang w:val="en-GB"/>
        </w:rPr>
        <w:t xml:space="preserve"> </w:t>
      </w:r>
    </w:p>
    <w:p w14:paraId="6C2A29EB" w14:textId="6F60D321" w:rsidR="00633698" w:rsidRDefault="00A541A1" w:rsidP="00633698">
      <w:pPr>
        <w:pStyle w:val="ListParagraph"/>
        <w:numPr>
          <w:ilvl w:val="0"/>
          <w:numId w:val="4"/>
        </w:numPr>
        <w:rPr>
          <w:lang w:val="en-GB"/>
        </w:rPr>
      </w:pPr>
      <w:r>
        <w:rPr>
          <w:lang w:val="en-GB"/>
        </w:rPr>
        <w:t>Recovers 85% of heat</w:t>
      </w:r>
    </w:p>
    <w:p w14:paraId="1A477AD3" w14:textId="5A09EAA1" w:rsidR="0086207B" w:rsidRPr="0086207B" w:rsidRDefault="0086207B" w:rsidP="0086207B">
      <w:pPr>
        <w:pStyle w:val="ListParagraph"/>
        <w:numPr>
          <w:ilvl w:val="0"/>
          <w:numId w:val="4"/>
        </w:numPr>
        <w:rPr>
          <w:lang w:val="en-GB"/>
        </w:rPr>
      </w:pPr>
      <w:r>
        <w:rPr>
          <w:lang w:val="en-GB"/>
        </w:rPr>
        <w:t>Fresh filtered air constantly</w:t>
      </w:r>
    </w:p>
    <w:p w14:paraId="28970AAB" w14:textId="0F408777" w:rsidR="00633698" w:rsidRDefault="0086207B" w:rsidP="00633698">
      <w:pPr>
        <w:pStyle w:val="Heading2"/>
        <w:rPr>
          <w:lang w:val="en-GB"/>
        </w:rPr>
      </w:pPr>
      <w:bookmarkStart w:id="14" w:name="_Toc216102477"/>
      <w:r>
        <w:rPr>
          <w:lang w:val="en-GB"/>
        </w:rPr>
        <w:lastRenderedPageBreak/>
        <w:t>Requirements</w:t>
      </w:r>
      <w:r w:rsidR="00633698">
        <w:rPr>
          <w:lang w:val="en-GB"/>
        </w:rPr>
        <w:t xml:space="preserve">  –</w:t>
      </w:r>
      <w:bookmarkEnd w:id="14"/>
      <w:r w:rsidR="00633698">
        <w:rPr>
          <w:lang w:val="en-GB"/>
        </w:rPr>
        <w:t xml:space="preserve"> </w:t>
      </w:r>
    </w:p>
    <w:p w14:paraId="0182A76D" w14:textId="18A2549B" w:rsidR="00633698" w:rsidRDefault="00490045" w:rsidP="00490045">
      <w:pPr>
        <w:pStyle w:val="ListParagraph"/>
        <w:numPr>
          <w:ilvl w:val="0"/>
          <w:numId w:val="5"/>
        </w:numPr>
        <w:rPr>
          <w:lang w:val="en-GB"/>
        </w:rPr>
      </w:pPr>
      <w:r>
        <w:rPr>
          <w:lang w:val="en-GB"/>
        </w:rPr>
        <w:t>To achieve and airtightness of 0.6 ACH @50Pa</w:t>
      </w:r>
    </w:p>
    <w:p w14:paraId="295C4C7E" w14:textId="07A1F9BF" w:rsidR="00490045" w:rsidRDefault="009652FA" w:rsidP="00490045">
      <w:pPr>
        <w:pStyle w:val="ListParagraph"/>
        <w:numPr>
          <w:ilvl w:val="0"/>
          <w:numId w:val="5"/>
        </w:numPr>
        <w:rPr>
          <w:lang w:val="en-GB"/>
        </w:rPr>
      </w:pPr>
      <w:r>
        <w:rPr>
          <w:lang w:val="en-GB"/>
        </w:rPr>
        <w:t>Ductwork has to be rigid</w:t>
      </w:r>
    </w:p>
    <w:p w14:paraId="783B39FA" w14:textId="5400A98B" w:rsidR="009652FA" w:rsidRDefault="007B69E8" w:rsidP="00490045">
      <w:pPr>
        <w:pStyle w:val="ListParagraph"/>
        <w:numPr>
          <w:ilvl w:val="0"/>
          <w:numId w:val="5"/>
        </w:numPr>
        <w:rPr>
          <w:lang w:val="en-GB"/>
        </w:rPr>
      </w:pPr>
      <w:r>
        <w:rPr>
          <w:lang w:val="en-GB"/>
        </w:rPr>
        <w:t>Commissioned correctly</w:t>
      </w:r>
    </w:p>
    <w:p w14:paraId="01F193B3" w14:textId="109CC0E0" w:rsidR="007B69E8" w:rsidRDefault="007B69E8" w:rsidP="00490045">
      <w:pPr>
        <w:pStyle w:val="ListParagraph"/>
        <w:numPr>
          <w:ilvl w:val="0"/>
          <w:numId w:val="5"/>
        </w:numPr>
        <w:rPr>
          <w:lang w:val="en-GB"/>
        </w:rPr>
      </w:pPr>
      <w:r>
        <w:rPr>
          <w:lang w:val="en-GB"/>
        </w:rPr>
        <w:t>Low noise fans</w:t>
      </w:r>
    </w:p>
    <w:p w14:paraId="5E03AF93" w14:textId="00416067" w:rsidR="007B69E8" w:rsidRDefault="007B69E8" w:rsidP="00490045">
      <w:pPr>
        <w:pStyle w:val="ListParagraph"/>
        <w:numPr>
          <w:ilvl w:val="0"/>
          <w:numId w:val="5"/>
        </w:numPr>
        <w:rPr>
          <w:lang w:val="en-GB"/>
        </w:rPr>
      </w:pPr>
      <w:r>
        <w:rPr>
          <w:lang w:val="en-GB"/>
        </w:rPr>
        <w:t xml:space="preserve">Air filter to be changed every </w:t>
      </w:r>
      <w:r w:rsidR="00725879">
        <w:rPr>
          <w:lang w:val="en-GB"/>
        </w:rPr>
        <w:t>6 months</w:t>
      </w:r>
    </w:p>
    <w:p w14:paraId="0C5DC203" w14:textId="77777777" w:rsidR="00633698" w:rsidRDefault="00633698" w:rsidP="00633698">
      <w:pPr>
        <w:pStyle w:val="Heading2"/>
        <w:rPr>
          <w:lang w:val="en-GB"/>
        </w:rPr>
      </w:pPr>
      <w:bookmarkStart w:id="15" w:name="_Toc216102478"/>
      <w:r>
        <w:rPr>
          <w:lang w:val="en-GB"/>
        </w:rPr>
        <w:t>Please note :</w:t>
      </w:r>
      <w:bookmarkEnd w:id="15"/>
      <w:r>
        <w:rPr>
          <w:lang w:val="en-GB"/>
        </w:rPr>
        <w:t xml:space="preserve"> </w:t>
      </w:r>
    </w:p>
    <w:p w14:paraId="7F8519D5" w14:textId="2EAB4B06" w:rsidR="00633698" w:rsidRDefault="00725879" w:rsidP="00633698">
      <w:pPr>
        <w:rPr>
          <w:lang w:val="en-GB"/>
        </w:rPr>
      </w:pPr>
      <w:r>
        <w:rPr>
          <w:lang w:val="en-GB"/>
        </w:rPr>
        <w:t>MVHR is essential to houses that achieve an airtightness value of 0.6 ACH @50Pa</w:t>
      </w:r>
      <w:r w:rsidR="00005888">
        <w:rPr>
          <w:lang w:val="en-GB"/>
        </w:rPr>
        <w:t xml:space="preserve">, if MVHR is not </w:t>
      </w:r>
      <w:r w:rsidR="00F83305">
        <w:rPr>
          <w:lang w:val="en-GB"/>
        </w:rPr>
        <w:t>install</w:t>
      </w:r>
      <w:r w:rsidR="00005888">
        <w:rPr>
          <w:lang w:val="en-GB"/>
        </w:rPr>
        <w:t xml:space="preserve"> CO2 levels will increase, humidity increases and indoor air quality will be poo</w:t>
      </w:r>
      <w:r w:rsidR="00634CB4">
        <w:rPr>
          <w:lang w:val="en-GB"/>
        </w:rPr>
        <w:t>r.</w:t>
      </w:r>
    </w:p>
    <w:p w14:paraId="16331F5A" w14:textId="7D6DFF3F" w:rsidR="00A36FB0" w:rsidRDefault="00A9568A" w:rsidP="00A9568A">
      <w:pPr>
        <w:pStyle w:val="Heading1"/>
        <w:rPr>
          <w:lang w:val="en-GB"/>
        </w:rPr>
      </w:pPr>
      <w:bookmarkStart w:id="16" w:name="_Toc216102479"/>
      <w:r>
        <w:rPr>
          <w:lang w:val="en-GB"/>
        </w:rPr>
        <w:t>EPC</w:t>
      </w:r>
      <w:bookmarkEnd w:id="16"/>
      <w:r>
        <w:rPr>
          <w:lang w:val="en-GB"/>
        </w:rPr>
        <w:t xml:space="preserve"> </w:t>
      </w:r>
    </w:p>
    <w:p w14:paraId="2849B5F2" w14:textId="3C03E174" w:rsidR="009A621E" w:rsidRDefault="009B36EB" w:rsidP="009A621E">
      <w:pPr>
        <w:rPr>
          <w:lang w:val="en-GB"/>
        </w:rPr>
      </w:pPr>
      <w:r>
        <w:rPr>
          <w:lang w:val="en-GB"/>
        </w:rPr>
        <w:t>In the UK we use EPC ( Energy Performance Certificates</w:t>
      </w:r>
      <w:r w:rsidR="00B5007D">
        <w:rPr>
          <w:lang w:val="en-GB"/>
        </w:rPr>
        <w:t xml:space="preserve">) this document is based on SAP (Standard Assessment Procedure) </w:t>
      </w:r>
      <w:r w:rsidR="00C363E2">
        <w:rPr>
          <w:lang w:val="en-GB"/>
        </w:rPr>
        <w:t>and EPC assesses how energy efficient a domestic building is in the UK</w:t>
      </w:r>
      <w:r w:rsidR="00A16CEB">
        <w:rPr>
          <w:lang w:val="en-GB"/>
        </w:rPr>
        <w:t xml:space="preserve">. </w:t>
      </w:r>
    </w:p>
    <w:p w14:paraId="193ED140" w14:textId="4ED8F2AE" w:rsidR="009B5D4A" w:rsidRDefault="009B5D4A" w:rsidP="009A621E">
      <w:pPr>
        <w:rPr>
          <w:lang w:val="en-GB"/>
        </w:rPr>
      </w:pPr>
    </w:p>
    <w:p w14:paraId="632768E1" w14:textId="7E921E16" w:rsidR="009B5D4A" w:rsidRDefault="001F0C0C" w:rsidP="001F0C0C">
      <w:pPr>
        <w:pStyle w:val="Heading1"/>
        <w:rPr>
          <w:lang w:val="en-GB"/>
        </w:rPr>
      </w:pPr>
      <w:bookmarkStart w:id="17" w:name="_Toc216102480"/>
      <w:r>
        <w:rPr>
          <w:lang w:val="en-GB"/>
        </w:rPr>
        <w:t>Thermally Modelled Compliance with use of PHPP or AECB Equiv</w:t>
      </w:r>
      <w:r w:rsidR="0009281C">
        <w:rPr>
          <w:lang w:val="en-GB"/>
        </w:rPr>
        <w:t>alent</w:t>
      </w:r>
      <w:bookmarkEnd w:id="17"/>
    </w:p>
    <w:p w14:paraId="6D2F65C6" w14:textId="77777777" w:rsidR="004C69E8" w:rsidRDefault="00AF182B" w:rsidP="0009281C">
      <w:pPr>
        <w:rPr>
          <w:lang w:val="en-GB"/>
        </w:rPr>
      </w:pPr>
      <w:r>
        <w:rPr>
          <w:lang w:val="en-GB"/>
        </w:rPr>
        <w:t>To replace EPC</w:t>
      </w:r>
      <w:r w:rsidR="00A92EA5">
        <w:rPr>
          <w:lang w:val="en-GB"/>
        </w:rPr>
        <w:t>’s</w:t>
      </w:r>
      <w:r>
        <w:rPr>
          <w:lang w:val="en-GB"/>
        </w:rPr>
        <w:t xml:space="preserve"> and improve how we </w:t>
      </w:r>
      <w:r w:rsidR="00A92EA5">
        <w:rPr>
          <w:lang w:val="en-GB"/>
        </w:rPr>
        <w:t xml:space="preserve">rate our properties this regulation requires </w:t>
      </w:r>
      <w:r w:rsidR="00FA780A">
        <w:rPr>
          <w:lang w:val="en-GB"/>
        </w:rPr>
        <w:t xml:space="preserve">compliance by using thermally modelled energy calculations, to demonstrate this you can either use </w:t>
      </w:r>
      <w:proofErr w:type="spellStart"/>
      <w:r w:rsidR="00EB3ED5">
        <w:rPr>
          <w:lang w:val="en-GB"/>
        </w:rPr>
        <w:t>Passivehaus</w:t>
      </w:r>
      <w:proofErr w:type="spellEnd"/>
      <w:r w:rsidR="00EB3ED5">
        <w:rPr>
          <w:lang w:val="en-GB"/>
        </w:rPr>
        <w:t xml:space="preserve"> Planning package (PHPP) or you can use an AECB approved equivalent. PHPP </w:t>
      </w:r>
      <w:r w:rsidR="00C8510A">
        <w:rPr>
          <w:lang w:val="en-GB"/>
        </w:rPr>
        <w:t xml:space="preserve">will give the property a </w:t>
      </w:r>
      <w:r w:rsidR="00C869CE">
        <w:rPr>
          <w:lang w:val="en-GB"/>
        </w:rPr>
        <w:t>detailed understanding of space heating, cooling, ventilation, internal gains, solar gains and primary energy use</w:t>
      </w:r>
      <w:r w:rsidR="00073098">
        <w:rPr>
          <w:lang w:val="en-GB"/>
        </w:rPr>
        <w:t xml:space="preserve">, PHPP will be accurate for all types of domestic properties. </w:t>
      </w:r>
    </w:p>
    <w:p w14:paraId="583289BD" w14:textId="77777777" w:rsidR="00F97863" w:rsidRDefault="00073098" w:rsidP="0009281C">
      <w:pPr>
        <w:rPr>
          <w:lang w:val="en-GB"/>
        </w:rPr>
      </w:pPr>
      <w:r>
        <w:rPr>
          <w:lang w:val="en-GB"/>
        </w:rPr>
        <w:t xml:space="preserve">The AECB </w:t>
      </w:r>
      <w:r w:rsidR="00CD3E35">
        <w:rPr>
          <w:lang w:val="en-GB"/>
        </w:rPr>
        <w:t>energy standard</w:t>
      </w:r>
      <w:r w:rsidR="00DB205F">
        <w:rPr>
          <w:lang w:val="en-GB"/>
        </w:rPr>
        <w:t xml:space="preserve"> is a lot more accurate than </w:t>
      </w:r>
      <w:r w:rsidR="00763CDD">
        <w:rPr>
          <w:lang w:val="en-GB"/>
        </w:rPr>
        <w:t xml:space="preserve">EPC. </w:t>
      </w:r>
      <w:r w:rsidR="00646858">
        <w:rPr>
          <w:lang w:val="en-GB"/>
        </w:rPr>
        <w:t>To comply with this regulation you will need to call a</w:t>
      </w:r>
      <w:r w:rsidR="007570D8">
        <w:rPr>
          <w:lang w:val="en-GB"/>
        </w:rPr>
        <w:t>n accredited AECB assessor he will review the design</w:t>
      </w:r>
      <w:r w:rsidR="00411557">
        <w:rPr>
          <w:lang w:val="en-GB"/>
        </w:rPr>
        <w:t xml:space="preserve"> before during and on completion of the project</w:t>
      </w:r>
      <w:r w:rsidR="008B5AC7">
        <w:rPr>
          <w:lang w:val="en-GB"/>
        </w:rPr>
        <w:t xml:space="preserve">, he will then </w:t>
      </w:r>
      <w:r w:rsidR="005F728C">
        <w:rPr>
          <w:lang w:val="en-GB"/>
        </w:rPr>
        <w:t xml:space="preserve">confirm that the proposed materials, airtightness details, thermal bridging treatment and he will also </w:t>
      </w:r>
      <w:r w:rsidR="005F1293">
        <w:rPr>
          <w:lang w:val="en-GB"/>
        </w:rPr>
        <w:t>check that the MVHR has been installed to the manufacturer standards</w:t>
      </w:r>
      <w:r w:rsidR="00FD364D">
        <w:rPr>
          <w:lang w:val="en-GB"/>
        </w:rPr>
        <w:t>. O</w:t>
      </w:r>
    </w:p>
    <w:p w14:paraId="6C27DDF4" w14:textId="77777777" w:rsidR="00B95866" w:rsidRDefault="00FD364D" w:rsidP="00D31859">
      <w:pPr>
        <w:rPr>
          <w:lang w:val="en-GB"/>
        </w:rPr>
      </w:pPr>
      <w:proofErr w:type="spellStart"/>
      <w:r>
        <w:rPr>
          <w:lang w:val="en-GB"/>
        </w:rPr>
        <w:t>nce</w:t>
      </w:r>
      <w:proofErr w:type="spellEnd"/>
      <w:r>
        <w:rPr>
          <w:lang w:val="en-GB"/>
        </w:rPr>
        <w:t xml:space="preserve"> the project has been completed </w:t>
      </w:r>
      <w:r w:rsidR="002E6E34">
        <w:rPr>
          <w:lang w:val="en-GB"/>
        </w:rPr>
        <w:t xml:space="preserve">another test will be completed, by doing three tests you ensure that you have improved the buildings energy efficiency </w:t>
      </w:r>
      <w:r w:rsidR="00F97863">
        <w:rPr>
          <w:lang w:val="en-GB"/>
        </w:rPr>
        <w:t>at each stage to ensure that the property meets its requirement</w:t>
      </w:r>
    </w:p>
    <w:p w14:paraId="124C3915" w14:textId="77777777" w:rsidR="00B95866" w:rsidRDefault="00B95866" w:rsidP="00D31859">
      <w:pPr>
        <w:rPr>
          <w:lang w:val="en-GB"/>
        </w:rPr>
      </w:pPr>
    </w:p>
    <w:p w14:paraId="2BA8C900" w14:textId="5604A40A" w:rsidR="00895244" w:rsidRDefault="00895244" w:rsidP="00D31859">
      <w:pPr>
        <w:rPr>
          <w:lang w:val="en-GB"/>
        </w:rPr>
      </w:pPr>
      <w:r>
        <w:t>“</w:t>
      </w:r>
      <w:r w:rsidRPr="00895244">
        <w:t xml:space="preserve">PHPP is a detailed design and certification tool developed by the Passivhaus Institute in Germany. It is used globally to design ultra-low energy buildings that adhere to the rigorous Passivhaus standard. PHPP provides an in-depth analysis of a building’s energy balance, considering local climate data, building geometry, thermal bridging, and specific component performance. Although the mathematical principles are the same as those applied in BREDEM, the calculations are tailored to provide energy use as the principal output. This meticulous approach allows for precise predictions of actual energy consumption and indoor comfort levels. PHPP is particularly </w:t>
      </w:r>
      <w:proofErr w:type="spellStart"/>
      <w:r w:rsidRPr="00895244">
        <w:t>favoured</w:t>
      </w:r>
      <w:proofErr w:type="spellEnd"/>
      <w:r w:rsidRPr="00895244">
        <w:t xml:space="preserve"> by designers aiming to </w:t>
      </w:r>
      <w:proofErr w:type="spellStart"/>
      <w:r w:rsidRPr="00895244">
        <w:t>optimise</w:t>
      </w:r>
      <w:proofErr w:type="spellEnd"/>
      <w:r w:rsidRPr="00895244">
        <w:t xml:space="preserve"> energy efficiency and achieve superior building performance.</w:t>
      </w:r>
      <w:r>
        <w:t>” (resolve sustainability, 2025</w:t>
      </w:r>
      <w:r w:rsidR="00272BBB">
        <w:t>)</w:t>
      </w:r>
    </w:p>
    <w:p w14:paraId="74E70BE3" w14:textId="49D8D0C2" w:rsidR="00900994" w:rsidRDefault="008462A1" w:rsidP="00B95866">
      <w:pPr>
        <w:pStyle w:val="Heading1"/>
        <w:rPr>
          <w:lang w:val="en-GB"/>
        </w:rPr>
      </w:pPr>
      <w:bookmarkStart w:id="18" w:name="_Toc216102481"/>
      <w:r>
        <w:rPr>
          <w:lang w:val="en-GB"/>
        </w:rPr>
        <w:t>Compliance modelling</w:t>
      </w:r>
      <w:bookmarkEnd w:id="18"/>
    </w:p>
    <w:p w14:paraId="6CE81AF6" w14:textId="57FC5A31" w:rsidR="008462A1" w:rsidRDefault="008462A1" w:rsidP="008462A1">
      <w:pPr>
        <w:rPr>
          <w:lang w:val="en-GB"/>
        </w:rPr>
      </w:pPr>
      <w:r>
        <w:rPr>
          <w:lang w:val="en-GB"/>
        </w:rPr>
        <w:t>EPC will no longer be suitable</w:t>
      </w:r>
      <w:r w:rsidR="0022425C">
        <w:rPr>
          <w:lang w:val="en-GB"/>
        </w:rPr>
        <w:t xml:space="preserve"> to comply with this regulation. To comply you must use</w:t>
      </w:r>
      <w:r>
        <w:rPr>
          <w:lang w:val="en-GB"/>
        </w:rPr>
        <w:t xml:space="preserve"> PHPP </w:t>
      </w:r>
      <w:r w:rsidR="0022425C">
        <w:rPr>
          <w:lang w:val="en-GB"/>
        </w:rPr>
        <w:t xml:space="preserve">or </w:t>
      </w:r>
      <w:r>
        <w:rPr>
          <w:lang w:val="en-GB"/>
        </w:rPr>
        <w:t>AECB</w:t>
      </w:r>
      <w:r w:rsidR="0022425C">
        <w:rPr>
          <w:lang w:val="en-GB"/>
        </w:rPr>
        <w:t xml:space="preserve"> equivalent with the use of the</w:t>
      </w:r>
      <w:r w:rsidR="00F43668">
        <w:rPr>
          <w:lang w:val="en-GB"/>
        </w:rPr>
        <w:t xml:space="preserve"> Home energy model</w:t>
      </w:r>
      <w:r w:rsidR="0022425C">
        <w:rPr>
          <w:lang w:val="en-GB"/>
        </w:rPr>
        <w:t xml:space="preserve">. These ways of achieving </w:t>
      </w:r>
      <w:r w:rsidR="0022425C">
        <w:rPr>
          <w:lang w:val="en-GB"/>
        </w:rPr>
        <w:lastRenderedPageBreak/>
        <w:t xml:space="preserve">compliance provide realistic predictions of real world energy use and performance. </w:t>
      </w:r>
    </w:p>
    <w:p w14:paraId="7CABC159" w14:textId="77777777" w:rsidR="0022425C" w:rsidRDefault="0022425C" w:rsidP="008462A1">
      <w:pPr>
        <w:rPr>
          <w:lang w:val="en-GB"/>
        </w:rPr>
      </w:pPr>
    </w:p>
    <w:p w14:paraId="4199B033" w14:textId="28C2AE87" w:rsidR="0022425C" w:rsidRDefault="0022425C" w:rsidP="008462A1">
      <w:pPr>
        <w:rPr>
          <w:lang w:val="en-GB"/>
        </w:rPr>
      </w:pPr>
      <w:r>
        <w:rPr>
          <w:lang w:val="en-GB"/>
        </w:rPr>
        <w:t>In order to comply three models must be submitted, one at the beginning of the project, one during the project and one when the project has been completed.</w:t>
      </w:r>
    </w:p>
    <w:p w14:paraId="30E2CA4F" w14:textId="77777777" w:rsidR="00F43668" w:rsidRDefault="00F43668" w:rsidP="008462A1">
      <w:pPr>
        <w:rPr>
          <w:lang w:val="en-GB"/>
        </w:rPr>
      </w:pPr>
    </w:p>
    <w:p w14:paraId="24C525CC" w14:textId="77777777" w:rsidR="00F43668" w:rsidRDefault="00F43668" w:rsidP="008462A1">
      <w:pPr>
        <w:rPr>
          <w:lang w:val="en-GB"/>
        </w:rPr>
      </w:pPr>
    </w:p>
    <w:p w14:paraId="1754CDC5" w14:textId="77777777" w:rsidR="00EF2832" w:rsidRDefault="00132042" w:rsidP="00EF2832">
      <w:pPr>
        <w:pStyle w:val="Heading1"/>
        <w:rPr>
          <w:lang w:val="en-GB"/>
        </w:rPr>
      </w:pPr>
      <w:bookmarkStart w:id="19" w:name="_Toc216102482"/>
      <w:r>
        <w:rPr>
          <w:lang w:val="en-GB"/>
        </w:rPr>
        <w:t xml:space="preserve">Post construction </w:t>
      </w:r>
      <w:r w:rsidR="00EF2832">
        <w:rPr>
          <w:lang w:val="en-GB"/>
        </w:rPr>
        <w:t xml:space="preserve">compliance </w:t>
      </w:r>
      <w:r>
        <w:rPr>
          <w:lang w:val="en-GB"/>
        </w:rPr>
        <w:t>do</w:t>
      </w:r>
      <w:r w:rsidR="00EF2832">
        <w:rPr>
          <w:lang w:val="en-GB"/>
        </w:rPr>
        <w:t>cument</w:t>
      </w:r>
      <w:bookmarkEnd w:id="19"/>
      <w:r w:rsidR="00EF2832">
        <w:rPr>
          <w:lang w:val="en-GB"/>
        </w:rPr>
        <w:t xml:space="preserve"> </w:t>
      </w:r>
    </w:p>
    <w:p w14:paraId="48A4124E" w14:textId="3EA203BC" w:rsidR="00132042" w:rsidRDefault="00EF2832" w:rsidP="00EF2832">
      <w:pPr>
        <w:rPr>
          <w:lang w:val="en-GB"/>
        </w:rPr>
      </w:pPr>
      <w:r>
        <w:rPr>
          <w:lang w:val="en-GB"/>
        </w:rPr>
        <w:t xml:space="preserve">Post construction you should complete a document ensuring that all NZ-L requirement have been met and verified by on site results, this includes PHPP, AECB or a home energy model assessment. </w:t>
      </w:r>
    </w:p>
    <w:p w14:paraId="142951D5" w14:textId="6975CC31" w:rsidR="00EF2832" w:rsidRDefault="00EF2832" w:rsidP="00EF2832">
      <w:pPr>
        <w:rPr>
          <w:lang w:val="en-GB"/>
        </w:rPr>
      </w:pPr>
      <w:r>
        <w:rPr>
          <w:lang w:val="en-GB"/>
        </w:rPr>
        <w:t>Within this document all the on site results should be available including all U-Values, PSI values, MVHR results and the airtightness report.</w:t>
      </w:r>
    </w:p>
    <w:p w14:paraId="6C474250" w14:textId="27CA2384" w:rsidR="00EF2832" w:rsidRDefault="00EF2832" w:rsidP="00EF2832">
      <w:pPr>
        <w:rPr>
          <w:lang w:val="en-GB"/>
        </w:rPr>
      </w:pPr>
    </w:p>
    <w:p w14:paraId="62F9E69E" w14:textId="67A87E99" w:rsidR="00EF2832" w:rsidRDefault="00EF2832" w:rsidP="00EF2832">
      <w:pPr>
        <w:rPr>
          <w:lang w:val="en-GB"/>
        </w:rPr>
      </w:pPr>
      <w:r>
        <w:rPr>
          <w:lang w:val="en-GB"/>
        </w:rPr>
        <w:t>Ensure that the MVHR has been correctly commissioned and all openings (windows and doors) have been thoroughly checked for thermal bridging.</w:t>
      </w:r>
    </w:p>
    <w:p w14:paraId="13D438EE" w14:textId="77777777" w:rsidR="00EF2832" w:rsidRDefault="00EF2832" w:rsidP="00EF2832">
      <w:pPr>
        <w:rPr>
          <w:lang w:val="en-GB"/>
        </w:rPr>
      </w:pPr>
    </w:p>
    <w:p w14:paraId="33F5426A" w14:textId="0F14B754" w:rsidR="00EF2832" w:rsidRDefault="00EF2832" w:rsidP="00EF2832">
      <w:pPr>
        <w:rPr>
          <w:lang w:val="en-GB"/>
        </w:rPr>
      </w:pPr>
      <w:r>
        <w:rPr>
          <w:lang w:val="en-GB"/>
        </w:rPr>
        <w:t>These documents will be sufficient to comply with this regulation providing it meets the requirements.</w:t>
      </w:r>
    </w:p>
    <w:p w14:paraId="3B33B858" w14:textId="77777777" w:rsidR="00132042" w:rsidRDefault="00132042" w:rsidP="00454F82">
      <w:pPr>
        <w:rPr>
          <w:lang w:val="en-GB"/>
        </w:rPr>
      </w:pPr>
    </w:p>
    <w:p w14:paraId="41C6E6C1" w14:textId="77777777" w:rsidR="00132042" w:rsidRDefault="00132042" w:rsidP="00454F82">
      <w:pPr>
        <w:rPr>
          <w:lang w:val="en-GB"/>
        </w:rPr>
      </w:pPr>
    </w:p>
    <w:p w14:paraId="41B19F0A" w14:textId="22571267" w:rsidR="00132042" w:rsidRDefault="00132042" w:rsidP="00EF2832">
      <w:pPr>
        <w:pStyle w:val="Heading1"/>
        <w:rPr>
          <w:lang w:val="en-GB"/>
        </w:rPr>
      </w:pPr>
      <w:bookmarkStart w:id="20" w:name="_Toc216102483"/>
      <w:r>
        <w:rPr>
          <w:lang w:val="en-GB"/>
        </w:rPr>
        <w:t xml:space="preserve">Completion </w:t>
      </w:r>
      <w:r w:rsidR="00EF2832">
        <w:rPr>
          <w:lang w:val="en-GB"/>
        </w:rPr>
        <w:t>certification</w:t>
      </w:r>
      <w:r>
        <w:rPr>
          <w:lang w:val="en-GB"/>
        </w:rPr>
        <w:t xml:space="preserve"> </w:t>
      </w:r>
      <w:r w:rsidR="00EF2832">
        <w:rPr>
          <w:lang w:val="en-GB"/>
        </w:rPr>
        <w:t>document</w:t>
      </w:r>
      <w:bookmarkEnd w:id="20"/>
    </w:p>
    <w:p w14:paraId="0AC6F92F" w14:textId="069F880D" w:rsidR="000E0EA1" w:rsidRDefault="00417CAA" w:rsidP="00417CAA">
      <w:pPr>
        <w:rPr>
          <w:lang w:val="en-GB"/>
        </w:rPr>
      </w:pPr>
      <w:r>
        <w:rPr>
          <w:lang w:val="en-GB"/>
        </w:rPr>
        <w:t>All parties must have a copy of the handover documents, ensuring that all parties involved accept that everything is present and the property meets the requirement.</w:t>
      </w:r>
    </w:p>
    <w:p w14:paraId="68BABD7F" w14:textId="6841C1CA" w:rsidR="00900994" w:rsidRDefault="000E0EA1" w:rsidP="00E50A4C">
      <w:pPr>
        <w:pStyle w:val="Heading1"/>
        <w:rPr>
          <w:lang w:val="en-GB"/>
        </w:rPr>
      </w:pPr>
      <w:bookmarkStart w:id="21" w:name="_Toc216102484"/>
      <w:r>
        <w:rPr>
          <w:lang w:val="en-GB"/>
        </w:rPr>
        <w:t>Worked examples</w:t>
      </w:r>
      <w:bookmarkEnd w:id="21"/>
    </w:p>
    <w:p w14:paraId="3D90090F" w14:textId="77777777" w:rsidR="00E50A4C" w:rsidRDefault="00E50A4C" w:rsidP="00E50A4C">
      <w:pPr>
        <w:pStyle w:val="Heading1"/>
        <w:rPr>
          <w:lang w:val="en-GB"/>
        </w:rPr>
      </w:pPr>
      <w:bookmarkStart w:id="22" w:name="_Toc216102485"/>
      <w:r>
        <w:rPr>
          <w:lang w:val="en-GB"/>
        </w:rPr>
        <w:t>External Wall Compliance</w:t>
      </w:r>
      <w:bookmarkEnd w:id="22"/>
      <w:r>
        <w:rPr>
          <w:lang w:val="en-GB"/>
        </w:rPr>
        <w:t xml:space="preserve"> </w:t>
      </w:r>
    </w:p>
    <w:p w14:paraId="59B85D2A" w14:textId="77777777" w:rsidR="00E50A4C" w:rsidRDefault="00E50A4C" w:rsidP="00E50A4C">
      <w:pPr>
        <w:rPr>
          <w:lang w:val="en-GB"/>
        </w:rPr>
      </w:pPr>
      <w:r>
        <w:rPr>
          <w:lang w:val="en-GB"/>
        </w:rPr>
        <w:t xml:space="preserve">To achieve our target of 0.10 </w:t>
      </w:r>
      <w:r w:rsidRPr="00A36FB0">
        <w:rPr>
          <w:lang w:val="en-GB"/>
        </w:rPr>
        <w:t>W/m</w:t>
      </w:r>
      <w:r>
        <w:rPr>
          <w:lang w:val="en-GB"/>
        </w:rPr>
        <w:t>2</w:t>
      </w:r>
      <w:r w:rsidRPr="00A36FB0">
        <w:rPr>
          <w:lang w:val="en-GB"/>
        </w:rPr>
        <w:t>K</w:t>
      </w:r>
      <w:r>
        <w:rPr>
          <w:lang w:val="en-GB"/>
        </w:rPr>
        <w:t xml:space="preserve"> there are three options to comply.</w:t>
      </w:r>
    </w:p>
    <w:p w14:paraId="10DAF07F" w14:textId="77777777" w:rsidR="00E50A4C" w:rsidRDefault="00E50A4C" w:rsidP="00E50A4C">
      <w:pPr>
        <w:rPr>
          <w:lang w:val="en-GB"/>
        </w:rPr>
      </w:pPr>
    </w:p>
    <w:p w14:paraId="3A49029E" w14:textId="77777777" w:rsidR="00E50A4C" w:rsidRDefault="00E50A4C" w:rsidP="00E50A4C">
      <w:pPr>
        <w:pStyle w:val="Heading2"/>
        <w:rPr>
          <w:lang w:val="en-GB"/>
        </w:rPr>
      </w:pPr>
      <w:bookmarkStart w:id="23" w:name="_Toc216102486"/>
      <w:r>
        <w:rPr>
          <w:lang w:val="en-GB"/>
        </w:rPr>
        <w:t>Worked example 1 –</w:t>
      </w:r>
      <w:bookmarkEnd w:id="23"/>
      <w:r>
        <w:rPr>
          <w:lang w:val="en-GB"/>
        </w:rPr>
        <w:t xml:space="preserve"> </w:t>
      </w:r>
    </w:p>
    <w:p w14:paraId="1DF63002" w14:textId="77777777" w:rsidR="00E50A4C" w:rsidRDefault="00E50A4C" w:rsidP="00E50A4C">
      <w:pPr>
        <w:rPr>
          <w:lang w:val="en-GB"/>
        </w:rPr>
      </w:pPr>
      <w:r>
        <w:rPr>
          <w:lang w:val="en-GB"/>
        </w:rPr>
        <w:t>Timber Frame Construction consisting of :</w:t>
      </w:r>
    </w:p>
    <w:p w14:paraId="089C7095" w14:textId="77777777" w:rsidR="00E50A4C" w:rsidRDefault="00E50A4C" w:rsidP="00E50A4C">
      <w:pPr>
        <w:pStyle w:val="ListParagraph"/>
        <w:numPr>
          <w:ilvl w:val="0"/>
          <w:numId w:val="4"/>
        </w:numPr>
        <w:rPr>
          <w:lang w:val="en-GB"/>
        </w:rPr>
      </w:pPr>
      <w:r>
        <w:rPr>
          <w:lang w:val="en-GB"/>
        </w:rPr>
        <w:t xml:space="preserve">I-Joists </w:t>
      </w:r>
    </w:p>
    <w:p w14:paraId="7497ABEA" w14:textId="77777777" w:rsidR="00E50A4C" w:rsidRDefault="00E50A4C" w:rsidP="00E50A4C">
      <w:pPr>
        <w:pStyle w:val="ListParagraph"/>
        <w:numPr>
          <w:ilvl w:val="0"/>
          <w:numId w:val="4"/>
        </w:numPr>
        <w:rPr>
          <w:lang w:val="en-GB"/>
        </w:rPr>
      </w:pPr>
      <w:r>
        <w:rPr>
          <w:lang w:val="en-GB"/>
        </w:rPr>
        <w:t>Minimum 100mm of external wood fibre board</w:t>
      </w:r>
    </w:p>
    <w:p w14:paraId="79AB1B27" w14:textId="77777777" w:rsidR="00E50A4C" w:rsidRDefault="00E50A4C" w:rsidP="00E50A4C">
      <w:pPr>
        <w:pStyle w:val="ListParagraph"/>
        <w:numPr>
          <w:ilvl w:val="0"/>
          <w:numId w:val="4"/>
        </w:numPr>
        <w:rPr>
          <w:lang w:val="en-GB"/>
        </w:rPr>
      </w:pPr>
      <w:r>
        <w:rPr>
          <w:lang w:val="en-GB"/>
        </w:rPr>
        <w:t>OSB board installed internally insuring that is airtight</w:t>
      </w:r>
    </w:p>
    <w:p w14:paraId="343D9DC8" w14:textId="77777777" w:rsidR="00E50A4C" w:rsidRPr="00AA4920" w:rsidRDefault="00E50A4C" w:rsidP="00E50A4C">
      <w:pPr>
        <w:pStyle w:val="ListParagraph"/>
        <w:numPr>
          <w:ilvl w:val="0"/>
          <w:numId w:val="4"/>
        </w:numPr>
        <w:rPr>
          <w:lang w:val="en-GB"/>
        </w:rPr>
      </w:pPr>
      <w:r>
        <w:rPr>
          <w:lang w:val="en-GB"/>
        </w:rPr>
        <w:t>Rain Screen Cladding</w:t>
      </w:r>
    </w:p>
    <w:p w14:paraId="3ADAC9D0" w14:textId="77777777" w:rsidR="00E50A4C" w:rsidRDefault="00E50A4C" w:rsidP="00E50A4C">
      <w:pPr>
        <w:pStyle w:val="Heading2"/>
        <w:rPr>
          <w:lang w:val="en-GB"/>
        </w:rPr>
      </w:pPr>
      <w:bookmarkStart w:id="24" w:name="_Toc216102487"/>
      <w:r>
        <w:rPr>
          <w:lang w:val="en-GB"/>
        </w:rPr>
        <w:t>Worked example 2 –</w:t>
      </w:r>
      <w:bookmarkEnd w:id="24"/>
      <w:r>
        <w:rPr>
          <w:lang w:val="en-GB"/>
        </w:rPr>
        <w:t xml:space="preserve"> </w:t>
      </w:r>
    </w:p>
    <w:p w14:paraId="767D0754" w14:textId="77777777" w:rsidR="00E50A4C" w:rsidRDefault="00E50A4C" w:rsidP="00E50A4C">
      <w:pPr>
        <w:rPr>
          <w:lang w:val="en-GB"/>
        </w:rPr>
      </w:pPr>
      <w:r>
        <w:rPr>
          <w:lang w:val="en-GB"/>
        </w:rPr>
        <w:t>Insulated concrete formwork consisting of :</w:t>
      </w:r>
    </w:p>
    <w:p w14:paraId="358F0865" w14:textId="77777777" w:rsidR="00E50A4C" w:rsidRDefault="00E50A4C" w:rsidP="00E50A4C">
      <w:pPr>
        <w:pStyle w:val="ListParagraph"/>
        <w:numPr>
          <w:ilvl w:val="0"/>
          <w:numId w:val="5"/>
        </w:numPr>
        <w:rPr>
          <w:lang w:val="en-GB"/>
        </w:rPr>
      </w:pPr>
      <w:r>
        <w:rPr>
          <w:lang w:val="en-GB"/>
        </w:rPr>
        <w:t>Minimum 150mm concrete core</w:t>
      </w:r>
    </w:p>
    <w:p w14:paraId="4B41CD4D" w14:textId="77777777" w:rsidR="00E50A4C" w:rsidRDefault="00E50A4C" w:rsidP="00E50A4C">
      <w:pPr>
        <w:pStyle w:val="ListParagraph"/>
        <w:numPr>
          <w:ilvl w:val="0"/>
          <w:numId w:val="5"/>
        </w:numPr>
        <w:rPr>
          <w:lang w:val="en-GB"/>
        </w:rPr>
      </w:pPr>
      <w:r>
        <w:rPr>
          <w:lang w:val="en-GB"/>
        </w:rPr>
        <w:t xml:space="preserve">250mm minimum EPS insulation </w:t>
      </w:r>
    </w:p>
    <w:p w14:paraId="366DEF2C" w14:textId="77777777" w:rsidR="00E50A4C" w:rsidRPr="00C64589" w:rsidRDefault="00E50A4C" w:rsidP="00E50A4C">
      <w:pPr>
        <w:rPr>
          <w:lang w:val="en-GB"/>
        </w:rPr>
      </w:pPr>
    </w:p>
    <w:p w14:paraId="327D298D" w14:textId="77777777" w:rsidR="00E50A4C" w:rsidRDefault="00E50A4C" w:rsidP="00E50A4C">
      <w:pPr>
        <w:pStyle w:val="Heading2"/>
        <w:rPr>
          <w:lang w:val="en-GB"/>
        </w:rPr>
      </w:pPr>
      <w:bookmarkStart w:id="25" w:name="_Toc216102488"/>
      <w:r>
        <w:rPr>
          <w:lang w:val="en-GB"/>
        </w:rPr>
        <w:lastRenderedPageBreak/>
        <w:t>Worked example 3 –</w:t>
      </w:r>
      <w:bookmarkEnd w:id="25"/>
      <w:r>
        <w:rPr>
          <w:lang w:val="en-GB"/>
        </w:rPr>
        <w:t xml:space="preserve"> </w:t>
      </w:r>
    </w:p>
    <w:p w14:paraId="06AFD367" w14:textId="77777777" w:rsidR="00E50A4C" w:rsidRDefault="00E50A4C" w:rsidP="00E50A4C">
      <w:pPr>
        <w:rPr>
          <w:lang w:val="en-GB"/>
        </w:rPr>
      </w:pPr>
      <w:r>
        <w:rPr>
          <w:lang w:val="en-GB"/>
        </w:rPr>
        <w:t xml:space="preserve">Blockwork – insulated external wall </w:t>
      </w:r>
    </w:p>
    <w:p w14:paraId="224DCD58" w14:textId="77777777" w:rsidR="00E50A4C" w:rsidRDefault="00E50A4C" w:rsidP="00E50A4C">
      <w:pPr>
        <w:pStyle w:val="ListParagraph"/>
        <w:numPr>
          <w:ilvl w:val="0"/>
          <w:numId w:val="5"/>
        </w:numPr>
        <w:rPr>
          <w:lang w:val="en-GB"/>
        </w:rPr>
      </w:pPr>
      <w:r>
        <w:rPr>
          <w:lang w:val="en-GB"/>
        </w:rPr>
        <w:t>Inner leaf to contain a dense block</w:t>
      </w:r>
    </w:p>
    <w:p w14:paraId="1DCB61EB" w14:textId="77777777" w:rsidR="00E50A4C" w:rsidRPr="00CF72EE" w:rsidRDefault="00E50A4C" w:rsidP="00E50A4C">
      <w:pPr>
        <w:pStyle w:val="ListParagraph"/>
        <w:numPr>
          <w:ilvl w:val="0"/>
          <w:numId w:val="5"/>
        </w:numPr>
        <w:rPr>
          <w:lang w:val="en-GB"/>
        </w:rPr>
      </w:pPr>
      <w:r>
        <w:rPr>
          <w:lang w:val="en-GB"/>
        </w:rPr>
        <w:t>250mm minimum EPS or minimum 200mm PIR externally</w:t>
      </w:r>
    </w:p>
    <w:p w14:paraId="1E7829A6" w14:textId="77777777" w:rsidR="00E50A4C" w:rsidRDefault="00E50A4C" w:rsidP="00E50A4C">
      <w:pPr>
        <w:pStyle w:val="Heading2"/>
        <w:rPr>
          <w:lang w:val="en-GB"/>
        </w:rPr>
      </w:pPr>
      <w:bookmarkStart w:id="26" w:name="_Toc216102489"/>
      <w:r>
        <w:rPr>
          <w:lang w:val="en-GB"/>
        </w:rPr>
        <w:t>Please note :</w:t>
      </w:r>
      <w:bookmarkEnd w:id="26"/>
      <w:r>
        <w:rPr>
          <w:lang w:val="en-GB"/>
        </w:rPr>
        <w:t xml:space="preserve"> </w:t>
      </w:r>
    </w:p>
    <w:p w14:paraId="02E27E67" w14:textId="77777777" w:rsidR="00E50A4C" w:rsidRDefault="00E50A4C" w:rsidP="00E50A4C">
      <w:pPr>
        <w:rPr>
          <w:lang w:val="en-GB"/>
        </w:rPr>
      </w:pPr>
      <w:r>
        <w:rPr>
          <w:lang w:val="en-GB"/>
        </w:rPr>
        <w:t>No thermal bridges</w:t>
      </w:r>
    </w:p>
    <w:p w14:paraId="4617F8A1" w14:textId="77777777" w:rsidR="00E50A4C" w:rsidRDefault="00E50A4C" w:rsidP="00E50A4C">
      <w:pPr>
        <w:rPr>
          <w:lang w:val="en-GB"/>
        </w:rPr>
      </w:pPr>
      <w:r>
        <w:rPr>
          <w:lang w:val="en-GB"/>
        </w:rPr>
        <w:t>No gaps between insulation.</w:t>
      </w:r>
    </w:p>
    <w:p w14:paraId="20AA0FB6" w14:textId="77777777" w:rsidR="00E50A4C" w:rsidRDefault="00E50A4C" w:rsidP="00E50A4C">
      <w:pPr>
        <w:rPr>
          <w:lang w:val="en-GB"/>
        </w:rPr>
      </w:pPr>
      <w:r>
        <w:rPr>
          <w:lang w:val="en-GB"/>
        </w:rPr>
        <w:t>Air tightness layer is to be installed on the internal of the property</w:t>
      </w:r>
    </w:p>
    <w:p w14:paraId="37296DB8" w14:textId="77777777" w:rsidR="00E50A4C" w:rsidRDefault="00E50A4C" w:rsidP="00E50A4C">
      <w:pPr>
        <w:rPr>
          <w:lang w:val="en-GB"/>
        </w:rPr>
      </w:pPr>
      <w:r>
        <w:rPr>
          <w:lang w:val="en-GB"/>
        </w:rPr>
        <w:t>Windows are to be installed in the insulation zone.</w:t>
      </w:r>
    </w:p>
    <w:p w14:paraId="4B62F2F3" w14:textId="77777777" w:rsidR="00E50A4C" w:rsidRDefault="00E50A4C" w:rsidP="00E50A4C">
      <w:pPr>
        <w:pStyle w:val="Heading1"/>
        <w:rPr>
          <w:lang w:val="en-GB"/>
        </w:rPr>
      </w:pPr>
      <w:bookmarkStart w:id="27" w:name="_Toc216102490"/>
      <w:r>
        <w:rPr>
          <w:lang w:val="en-GB"/>
        </w:rPr>
        <w:t>Roof Compliance</w:t>
      </w:r>
      <w:bookmarkEnd w:id="27"/>
      <w:r>
        <w:rPr>
          <w:lang w:val="en-GB"/>
        </w:rPr>
        <w:t xml:space="preserve"> </w:t>
      </w:r>
    </w:p>
    <w:p w14:paraId="2E0F3C94" w14:textId="77777777" w:rsidR="00E50A4C" w:rsidRDefault="00E50A4C" w:rsidP="00E50A4C">
      <w:pPr>
        <w:rPr>
          <w:lang w:val="en-GB"/>
        </w:rPr>
      </w:pPr>
      <w:r>
        <w:rPr>
          <w:lang w:val="en-GB"/>
        </w:rPr>
        <w:t xml:space="preserve">To achieve our target of 0.10 </w:t>
      </w:r>
      <w:r w:rsidRPr="00A36FB0">
        <w:rPr>
          <w:lang w:val="en-GB"/>
        </w:rPr>
        <w:t>W/m</w:t>
      </w:r>
      <w:r>
        <w:rPr>
          <w:lang w:val="en-GB"/>
        </w:rPr>
        <w:t>2</w:t>
      </w:r>
      <w:r w:rsidRPr="00A36FB0">
        <w:rPr>
          <w:lang w:val="en-GB"/>
        </w:rPr>
        <w:t>K</w:t>
      </w:r>
      <w:r>
        <w:rPr>
          <w:lang w:val="en-GB"/>
        </w:rPr>
        <w:t xml:space="preserve"> there are two options to comply.</w:t>
      </w:r>
    </w:p>
    <w:p w14:paraId="1993CD9D" w14:textId="77777777" w:rsidR="00E50A4C" w:rsidRDefault="00E50A4C" w:rsidP="00E50A4C">
      <w:pPr>
        <w:rPr>
          <w:lang w:val="en-GB"/>
        </w:rPr>
      </w:pPr>
    </w:p>
    <w:p w14:paraId="5643BD53" w14:textId="77777777" w:rsidR="00E50A4C" w:rsidRPr="00B93BED" w:rsidRDefault="00E50A4C" w:rsidP="00E50A4C">
      <w:pPr>
        <w:pStyle w:val="Heading2"/>
        <w:rPr>
          <w:lang w:val="en-GB"/>
        </w:rPr>
      </w:pPr>
      <w:bookmarkStart w:id="28" w:name="_Toc216102491"/>
      <w:r>
        <w:rPr>
          <w:lang w:val="en-GB"/>
        </w:rPr>
        <w:t>Cold roof –</w:t>
      </w:r>
      <w:bookmarkEnd w:id="28"/>
      <w:r>
        <w:rPr>
          <w:lang w:val="en-GB"/>
        </w:rPr>
        <w:t xml:space="preserve"> </w:t>
      </w:r>
      <w:r w:rsidRPr="00B93BED">
        <w:rPr>
          <w:lang w:val="en-GB"/>
        </w:rPr>
        <w:t xml:space="preserve"> </w:t>
      </w:r>
    </w:p>
    <w:p w14:paraId="7FC30951" w14:textId="77777777" w:rsidR="00E50A4C" w:rsidRDefault="00E50A4C" w:rsidP="00E50A4C">
      <w:pPr>
        <w:pStyle w:val="ListParagraph"/>
        <w:numPr>
          <w:ilvl w:val="0"/>
          <w:numId w:val="4"/>
        </w:numPr>
        <w:rPr>
          <w:lang w:val="en-GB"/>
        </w:rPr>
      </w:pPr>
      <w:r>
        <w:rPr>
          <w:lang w:val="en-GB"/>
        </w:rPr>
        <w:t>Minimum 450mm Mineral wool or similar approved over and between joists</w:t>
      </w:r>
    </w:p>
    <w:p w14:paraId="78496567" w14:textId="77777777" w:rsidR="00E50A4C" w:rsidRDefault="00E50A4C" w:rsidP="00E50A4C">
      <w:pPr>
        <w:pStyle w:val="Heading2"/>
        <w:rPr>
          <w:lang w:val="en-GB"/>
        </w:rPr>
      </w:pPr>
      <w:bookmarkStart w:id="29" w:name="_Toc216102492"/>
      <w:r>
        <w:rPr>
          <w:lang w:val="en-GB"/>
        </w:rPr>
        <w:t>Warm roof  –</w:t>
      </w:r>
      <w:bookmarkEnd w:id="29"/>
      <w:r>
        <w:rPr>
          <w:lang w:val="en-GB"/>
        </w:rPr>
        <w:t xml:space="preserve"> </w:t>
      </w:r>
    </w:p>
    <w:p w14:paraId="32C41FB9" w14:textId="77777777" w:rsidR="00E50A4C" w:rsidRDefault="00E50A4C" w:rsidP="00E50A4C">
      <w:pPr>
        <w:pStyle w:val="ListParagraph"/>
        <w:numPr>
          <w:ilvl w:val="0"/>
          <w:numId w:val="5"/>
        </w:numPr>
        <w:rPr>
          <w:lang w:val="en-GB"/>
        </w:rPr>
      </w:pPr>
      <w:r>
        <w:rPr>
          <w:lang w:val="en-GB"/>
        </w:rPr>
        <w:t>Minimum 300mm PIR on top of rafters</w:t>
      </w:r>
    </w:p>
    <w:p w14:paraId="2901C710" w14:textId="77777777" w:rsidR="00E50A4C" w:rsidRPr="0070206F" w:rsidRDefault="00E50A4C" w:rsidP="00E50A4C">
      <w:pPr>
        <w:pStyle w:val="ListParagraph"/>
        <w:numPr>
          <w:ilvl w:val="0"/>
          <w:numId w:val="5"/>
        </w:numPr>
        <w:rPr>
          <w:lang w:val="en-GB"/>
        </w:rPr>
      </w:pPr>
      <w:r>
        <w:rPr>
          <w:lang w:val="en-GB"/>
        </w:rPr>
        <w:t>Airtight layer beneath covering the full area.</w:t>
      </w:r>
    </w:p>
    <w:p w14:paraId="443E75E5" w14:textId="77777777" w:rsidR="00E50A4C" w:rsidRDefault="00E50A4C" w:rsidP="00E50A4C">
      <w:pPr>
        <w:pStyle w:val="Heading2"/>
        <w:rPr>
          <w:lang w:val="en-GB"/>
        </w:rPr>
      </w:pPr>
      <w:bookmarkStart w:id="30" w:name="_Toc216102493"/>
      <w:r>
        <w:rPr>
          <w:lang w:val="en-GB"/>
        </w:rPr>
        <w:t>Please note :</w:t>
      </w:r>
      <w:bookmarkEnd w:id="30"/>
      <w:r>
        <w:rPr>
          <w:lang w:val="en-GB"/>
        </w:rPr>
        <w:t xml:space="preserve"> </w:t>
      </w:r>
    </w:p>
    <w:p w14:paraId="2B3DBE2A" w14:textId="77777777" w:rsidR="00E50A4C" w:rsidRDefault="00E50A4C" w:rsidP="00E50A4C">
      <w:pPr>
        <w:rPr>
          <w:lang w:val="en-GB"/>
        </w:rPr>
      </w:pPr>
      <w:r>
        <w:rPr>
          <w:lang w:val="en-GB"/>
        </w:rPr>
        <w:t>Ensure there is adequate ventilation above insulation for cold roofs</w:t>
      </w:r>
    </w:p>
    <w:p w14:paraId="7AB52147" w14:textId="77777777" w:rsidR="00E50A4C" w:rsidRDefault="00E50A4C" w:rsidP="00E50A4C">
      <w:pPr>
        <w:rPr>
          <w:lang w:val="en-GB"/>
        </w:rPr>
      </w:pPr>
      <w:r>
        <w:rPr>
          <w:lang w:val="en-GB"/>
        </w:rPr>
        <w:t>No gaps between insulation.</w:t>
      </w:r>
    </w:p>
    <w:p w14:paraId="11CAA0B3" w14:textId="77777777" w:rsidR="00E50A4C" w:rsidRDefault="00E50A4C" w:rsidP="00E50A4C">
      <w:pPr>
        <w:rPr>
          <w:lang w:val="en-GB"/>
        </w:rPr>
      </w:pPr>
      <w:r>
        <w:rPr>
          <w:lang w:val="en-GB"/>
        </w:rPr>
        <w:t>Ensure no thermal bridges at eaves.</w:t>
      </w:r>
    </w:p>
    <w:p w14:paraId="2583A8E7" w14:textId="77777777" w:rsidR="00E50A4C" w:rsidRDefault="00E50A4C" w:rsidP="00E50A4C">
      <w:pPr>
        <w:pStyle w:val="Heading1"/>
        <w:rPr>
          <w:lang w:val="en-GB"/>
        </w:rPr>
      </w:pPr>
      <w:bookmarkStart w:id="31" w:name="_Toc216102494"/>
      <w:r>
        <w:rPr>
          <w:lang w:val="en-GB"/>
        </w:rPr>
        <w:t>Ground floor Compliance</w:t>
      </w:r>
      <w:bookmarkEnd w:id="31"/>
      <w:r>
        <w:rPr>
          <w:lang w:val="en-GB"/>
        </w:rPr>
        <w:t xml:space="preserve"> </w:t>
      </w:r>
    </w:p>
    <w:p w14:paraId="46F37066" w14:textId="77777777" w:rsidR="00E50A4C" w:rsidRDefault="00E50A4C" w:rsidP="00E50A4C">
      <w:pPr>
        <w:rPr>
          <w:lang w:val="en-GB"/>
        </w:rPr>
      </w:pPr>
      <w:r>
        <w:rPr>
          <w:lang w:val="en-GB"/>
        </w:rPr>
        <w:t xml:space="preserve">To achieve our target of 0.10 </w:t>
      </w:r>
      <w:r w:rsidRPr="00A36FB0">
        <w:rPr>
          <w:lang w:val="en-GB"/>
        </w:rPr>
        <w:t>W/m</w:t>
      </w:r>
      <w:r>
        <w:rPr>
          <w:lang w:val="en-GB"/>
        </w:rPr>
        <w:t>2</w:t>
      </w:r>
      <w:r w:rsidRPr="00A36FB0">
        <w:rPr>
          <w:lang w:val="en-GB"/>
        </w:rPr>
        <w:t>K</w:t>
      </w:r>
      <w:r>
        <w:rPr>
          <w:lang w:val="en-GB"/>
        </w:rPr>
        <w:t xml:space="preserve"> there are two options to comply.</w:t>
      </w:r>
    </w:p>
    <w:p w14:paraId="042BC1AA" w14:textId="77777777" w:rsidR="00E50A4C" w:rsidRDefault="00E50A4C" w:rsidP="00E50A4C">
      <w:pPr>
        <w:rPr>
          <w:lang w:val="en-GB"/>
        </w:rPr>
      </w:pPr>
    </w:p>
    <w:p w14:paraId="1DB14A9C" w14:textId="77777777" w:rsidR="00E50A4C" w:rsidRPr="00B93BED" w:rsidRDefault="00E50A4C" w:rsidP="00E50A4C">
      <w:pPr>
        <w:pStyle w:val="Heading2"/>
        <w:rPr>
          <w:lang w:val="en-GB"/>
        </w:rPr>
      </w:pPr>
      <w:bookmarkStart w:id="32" w:name="_Toc216102495"/>
      <w:r>
        <w:rPr>
          <w:lang w:val="en-GB"/>
        </w:rPr>
        <w:t>Worked example –</w:t>
      </w:r>
      <w:bookmarkEnd w:id="32"/>
      <w:r>
        <w:rPr>
          <w:lang w:val="en-GB"/>
        </w:rPr>
        <w:t xml:space="preserve"> </w:t>
      </w:r>
      <w:r w:rsidRPr="00B93BED">
        <w:rPr>
          <w:lang w:val="en-GB"/>
        </w:rPr>
        <w:t xml:space="preserve"> </w:t>
      </w:r>
    </w:p>
    <w:p w14:paraId="358810D3" w14:textId="77777777" w:rsidR="00E50A4C" w:rsidRDefault="00E50A4C" w:rsidP="00E50A4C">
      <w:pPr>
        <w:pStyle w:val="ListParagraph"/>
        <w:numPr>
          <w:ilvl w:val="0"/>
          <w:numId w:val="4"/>
        </w:numPr>
        <w:rPr>
          <w:lang w:val="en-GB"/>
        </w:rPr>
      </w:pPr>
      <w:r>
        <w:rPr>
          <w:lang w:val="en-GB"/>
        </w:rPr>
        <w:t>Minimum 250mm EPS or XPS underneath the concrete slab</w:t>
      </w:r>
    </w:p>
    <w:p w14:paraId="3FFA3370" w14:textId="77777777" w:rsidR="00E50A4C" w:rsidRDefault="00E50A4C" w:rsidP="00E50A4C">
      <w:pPr>
        <w:pStyle w:val="ListParagraph"/>
        <w:numPr>
          <w:ilvl w:val="0"/>
          <w:numId w:val="4"/>
        </w:numPr>
        <w:rPr>
          <w:lang w:val="en-GB"/>
        </w:rPr>
      </w:pPr>
      <w:r>
        <w:rPr>
          <w:lang w:val="en-GB"/>
        </w:rPr>
        <w:t>Insulation up the slab edge covering the perimeter of the property</w:t>
      </w:r>
    </w:p>
    <w:p w14:paraId="7C941FC8" w14:textId="77777777" w:rsidR="00E50A4C" w:rsidRDefault="00E50A4C" w:rsidP="00E50A4C">
      <w:pPr>
        <w:pStyle w:val="ListParagraph"/>
        <w:numPr>
          <w:ilvl w:val="0"/>
          <w:numId w:val="4"/>
        </w:numPr>
        <w:rPr>
          <w:lang w:val="en-GB"/>
        </w:rPr>
      </w:pPr>
      <w:r>
        <w:rPr>
          <w:lang w:val="en-GB"/>
        </w:rPr>
        <w:t>Install DPM above insulation</w:t>
      </w:r>
    </w:p>
    <w:p w14:paraId="59944287" w14:textId="77777777" w:rsidR="00E50A4C" w:rsidRDefault="00E50A4C" w:rsidP="00E50A4C">
      <w:pPr>
        <w:pStyle w:val="ListParagraph"/>
        <w:numPr>
          <w:ilvl w:val="0"/>
          <w:numId w:val="4"/>
        </w:numPr>
        <w:rPr>
          <w:lang w:val="en-GB"/>
        </w:rPr>
      </w:pPr>
      <w:r>
        <w:rPr>
          <w:lang w:val="en-GB"/>
        </w:rPr>
        <w:t>Screed.</w:t>
      </w:r>
    </w:p>
    <w:p w14:paraId="27C90D16" w14:textId="77777777" w:rsidR="00E50A4C" w:rsidRDefault="00E50A4C" w:rsidP="00E50A4C">
      <w:pPr>
        <w:pStyle w:val="Heading2"/>
        <w:rPr>
          <w:rFonts w:ascii="Arial MT" w:eastAsia="Arial MT" w:hAnsi="Arial MT" w:cs="Arial MT"/>
          <w:color w:val="auto"/>
          <w:sz w:val="22"/>
          <w:szCs w:val="22"/>
          <w:lang w:val="en-GB"/>
        </w:rPr>
      </w:pPr>
      <w:bookmarkStart w:id="33" w:name="_Toc216102496"/>
      <w:r>
        <w:rPr>
          <w:lang w:val="en-GB"/>
        </w:rPr>
        <w:t>Please note :</w:t>
      </w:r>
      <w:bookmarkEnd w:id="33"/>
      <w:r>
        <w:rPr>
          <w:lang w:val="en-GB"/>
        </w:rPr>
        <w:t xml:space="preserve"> </w:t>
      </w:r>
    </w:p>
    <w:p w14:paraId="6707C8E0" w14:textId="77777777" w:rsidR="00E50A4C" w:rsidRPr="00043CBF" w:rsidRDefault="00E50A4C" w:rsidP="00E50A4C">
      <w:pPr>
        <w:rPr>
          <w:lang w:val="en-GB"/>
        </w:rPr>
      </w:pPr>
      <w:r>
        <w:rPr>
          <w:lang w:val="en-GB"/>
        </w:rPr>
        <w:t>Continuous insulation throughout the area of the ground floor</w:t>
      </w:r>
    </w:p>
    <w:p w14:paraId="30B228F2" w14:textId="77777777" w:rsidR="00E50A4C" w:rsidRDefault="00E50A4C" w:rsidP="00E50A4C">
      <w:pPr>
        <w:rPr>
          <w:lang w:val="en-GB"/>
        </w:rPr>
      </w:pPr>
      <w:r>
        <w:rPr>
          <w:lang w:val="en-GB"/>
        </w:rPr>
        <w:t>Ensure that the slab is thermally isolated from the external walls</w:t>
      </w:r>
    </w:p>
    <w:p w14:paraId="3DD99126" w14:textId="77777777" w:rsidR="00E50A4C" w:rsidRDefault="00E50A4C" w:rsidP="00E50A4C">
      <w:pPr>
        <w:rPr>
          <w:lang w:val="en-GB"/>
        </w:rPr>
      </w:pPr>
      <w:r>
        <w:rPr>
          <w:lang w:val="en-GB"/>
        </w:rPr>
        <w:t>Raft Slabs are easier to achieve a higher U-Value</w:t>
      </w:r>
    </w:p>
    <w:p w14:paraId="5EA23259" w14:textId="77777777" w:rsidR="00E50A4C" w:rsidRDefault="00E50A4C" w:rsidP="00E50A4C">
      <w:pPr>
        <w:rPr>
          <w:lang w:val="en-GB"/>
        </w:rPr>
      </w:pPr>
    </w:p>
    <w:p w14:paraId="0F726E7B" w14:textId="77777777" w:rsidR="00E50A4C" w:rsidRPr="00994895" w:rsidRDefault="00E50A4C" w:rsidP="00E50A4C">
      <w:pPr>
        <w:rPr>
          <w:lang w:val="en-GB"/>
        </w:rPr>
      </w:pPr>
    </w:p>
    <w:p w14:paraId="3405189C" w14:textId="77777777" w:rsidR="00E50A4C" w:rsidRPr="00021C8C" w:rsidRDefault="00E50A4C" w:rsidP="00E50A4C">
      <w:pPr>
        <w:pStyle w:val="Heading1"/>
      </w:pPr>
      <w:bookmarkStart w:id="34" w:name="_Toc216102497"/>
      <w:r w:rsidRPr="00021C8C">
        <w:lastRenderedPageBreak/>
        <w:t>Window Frame and Glazing Compliance</w:t>
      </w:r>
      <w:bookmarkEnd w:id="34"/>
      <w:r w:rsidRPr="00021C8C">
        <w:t xml:space="preserve"> </w:t>
      </w:r>
    </w:p>
    <w:p w14:paraId="428DEDCA" w14:textId="77777777" w:rsidR="00E50A4C" w:rsidRPr="00021C8C" w:rsidRDefault="00E50A4C" w:rsidP="00E50A4C">
      <w:r w:rsidRPr="00021C8C">
        <w:t xml:space="preserve">To achieve our target of 0.80 W/m2K there </w:t>
      </w:r>
      <w:r>
        <w:t>is a specification to follow</w:t>
      </w:r>
      <w:r w:rsidRPr="00021C8C">
        <w:t xml:space="preserve"> to comply.</w:t>
      </w:r>
    </w:p>
    <w:p w14:paraId="59E84568" w14:textId="77777777" w:rsidR="00E50A4C" w:rsidRPr="00021C8C" w:rsidRDefault="00E50A4C" w:rsidP="00E50A4C"/>
    <w:p w14:paraId="3EBB9D9E" w14:textId="77777777" w:rsidR="00E50A4C" w:rsidRPr="00021C8C" w:rsidRDefault="00E50A4C" w:rsidP="00E50A4C"/>
    <w:p w14:paraId="3E9A9363" w14:textId="77777777" w:rsidR="00E50A4C" w:rsidRPr="00021C8C" w:rsidRDefault="00E50A4C" w:rsidP="00E50A4C">
      <w:pPr>
        <w:pStyle w:val="Heading2"/>
        <w:rPr>
          <w:lang w:val="en-GB"/>
        </w:rPr>
      </w:pPr>
      <w:bookmarkStart w:id="35" w:name="_Toc216102498"/>
      <w:r w:rsidRPr="00021C8C">
        <w:t>Specification</w:t>
      </w:r>
      <w:bookmarkEnd w:id="35"/>
    </w:p>
    <w:p w14:paraId="4B150066" w14:textId="77777777" w:rsidR="00E50A4C" w:rsidRPr="00021C8C" w:rsidRDefault="00E50A4C" w:rsidP="00E50A4C">
      <w:pPr>
        <w:pStyle w:val="ListParagraph"/>
        <w:numPr>
          <w:ilvl w:val="0"/>
          <w:numId w:val="4"/>
        </w:numPr>
      </w:pPr>
      <w:r w:rsidRPr="00021C8C">
        <w:t>48–52mm Triple Glazed windows</w:t>
      </w:r>
    </w:p>
    <w:p w14:paraId="7FBD352C" w14:textId="77777777" w:rsidR="00E50A4C" w:rsidRPr="00021C8C" w:rsidRDefault="00E50A4C" w:rsidP="00E50A4C">
      <w:pPr>
        <w:pStyle w:val="ListParagraph"/>
        <w:numPr>
          <w:ilvl w:val="0"/>
          <w:numId w:val="4"/>
        </w:numPr>
      </w:pPr>
      <w:r w:rsidRPr="00021C8C">
        <w:t xml:space="preserve">Low E coating </w:t>
      </w:r>
    </w:p>
    <w:p w14:paraId="18ADDD4F" w14:textId="77777777" w:rsidR="00E50A4C" w:rsidRPr="00021C8C" w:rsidRDefault="00E50A4C" w:rsidP="00E50A4C">
      <w:pPr>
        <w:pStyle w:val="ListParagraph"/>
        <w:numPr>
          <w:ilvl w:val="0"/>
          <w:numId w:val="4"/>
        </w:numPr>
      </w:pPr>
      <w:r w:rsidRPr="00021C8C">
        <w:t>Argon Filled cavities</w:t>
      </w:r>
    </w:p>
    <w:p w14:paraId="610FF125" w14:textId="77777777" w:rsidR="00E50A4C" w:rsidRPr="00021C8C" w:rsidRDefault="00E50A4C" w:rsidP="00E50A4C">
      <w:pPr>
        <w:pStyle w:val="ListParagraph"/>
        <w:numPr>
          <w:ilvl w:val="0"/>
          <w:numId w:val="4"/>
        </w:numPr>
      </w:pPr>
      <w:r w:rsidRPr="00021C8C">
        <w:t xml:space="preserve">Insulated frames timber or aluminum </w:t>
      </w:r>
    </w:p>
    <w:p w14:paraId="3BA3034A" w14:textId="77777777" w:rsidR="00E50A4C" w:rsidRPr="00021C8C" w:rsidRDefault="00E50A4C" w:rsidP="00E50A4C">
      <w:pPr>
        <w:pStyle w:val="ListParagraph"/>
        <w:numPr>
          <w:ilvl w:val="0"/>
          <w:numId w:val="4"/>
        </w:numPr>
      </w:pPr>
      <w:r w:rsidRPr="00021C8C">
        <w:t>Centre pane to achieve a U-Value of 0.65 W/m2K</w:t>
      </w:r>
    </w:p>
    <w:p w14:paraId="77C20878" w14:textId="77777777" w:rsidR="00E50A4C" w:rsidRPr="00021C8C" w:rsidRDefault="00E50A4C" w:rsidP="00E50A4C">
      <w:pPr>
        <w:pStyle w:val="ListParagraph"/>
        <w:numPr>
          <w:ilvl w:val="0"/>
          <w:numId w:val="4"/>
        </w:numPr>
        <w:rPr>
          <w:lang w:val="en-GB"/>
        </w:rPr>
      </w:pPr>
      <w:r w:rsidRPr="00021C8C">
        <w:t>Whole window is to achieve a U-Value of 0.80 W/m2K</w:t>
      </w:r>
    </w:p>
    <w:p w14:paraId="69CBD495" w14:textId="77777777" w:rsidR="00E50A4C" w:rsidRPr="00021C8C" w:rsidRDefault="00E50A4C" w:rsidP="00E50A4C">
      <w:pPr>
        <w:pStyle w:val="Heading2"/>
      </w:pPr>
      <w:bookmarkStart w:id="36" w:name="_Toc216102499"/>
      <w:r w:rsidRPr="00021C8C">
        <w:t>Please note :</w:t>
      </w:r>
      <w:bookmarkEnd w:id="36"/>
      <w:r w:rsidRPr="00021C8C">
        <w:t xml:space="preserve"> </w:t>
      </w:r>
    </w:p>
    <w:p w14:paraId="4BA75509" w14:textId="77777777" w:rsidR="00E50A4C" w:rsidRPr="00021C8C" w:rsidRDefault="00E50A4C" w:rsidP="00E50A4C">
      <w:r w:rsidRPr="00021C8C">
        <w:t>Window is to be taped internally to achieve an airtight layer</w:t>
      </w:r>
    </w:p>
    <w:p w14:paraId="6D760C3D" w14:textId="77777777" w:rsidR="00E50A4C" w:rsidRPr="00021C8C" w:rsidRDefault="00E50A4C" w:rsidP="00E50A4C">
      <w:r w:rsidRPr="00021C8C">
        <w:t>While installing ensure that no cold masonry is touching the frame.</w:t>
      </w:r>
    </w:p>
    <w:p w14:paraId="64C0756C" w14:textId="77777777" w:rsidR="00E50A4C" w:rsidRPr="00C64589" w:rsidRDefault="00E50A4C" w:rsidP="00E50A4C">
      <w:pPr>
        <w:rPr>
          <w:lang w:val="en-GB"/>
        </w:rPr>
      </w:pPr>
    </w:p>
    <w:p w14:paraId="4665946A" w14:textId="77777777" w:rsidR="00E50A4C" w:rsidRPr="00021C8C" w:rsidRDefault="00E50A4C" w:rsidP="00E50A4C">
      <w:pPr>
        <w:pStyle w:val="Heading1"/>
      </w:pPr>
      <w:bookmarkStart w:id="37" w:name="_Toc216102500"/>
      <w:r>
        <w:t>Door</w:t>
      </w:r>
      <w:r w:rsidRPr="00021C8C">
        <w:t xml:space="preserve"> Compliance</w:t>
      </w:r>
      <w:bookmarkEnd w:id="37"/>
      <w:r w:rsidRPr="00021C8C">
        <w:t xml:space="preserve"> </w:t>
      </w:r>
    </w:p>
    <w:p w14:paraId="41FB7ABA" w14:textId="77777777" w:rsidR="00E50A4C" w:rsidRPr="00021C8C" w:rsidRDefault="00E50A4C" w:rsidP="00E50A4C">
      <w:r w:rsidRPr="00021C8C">
        <w:t xml:space="preserve">To achieve our target of 0.80 W/m2K there </w:t>
      </w:r>
      <w:r>
        <w:t>is a specification to follow</w:t>
      </w:r>
      <w:r w:rsidRPr="00021C8C">
        <w:t xml:space="preserve"> to comply.</w:t>
      </w:r>
    </w:p>
    <w:p w14:paraId="67A011B4" w14:textId="77777777" w:rsidR="00E50A4C" w:rsidRPr="00021C8C" w:rsidRDefault="00E50A4C" w:rsidP="00E50A4C"/>
    <w:p w14:paraId="02D401F5" w14:textId="77777777" w:rsidR="00E50A4C" w:rsidRPr="00021C8C" w:rsidRDefault="00E50A4C" w:rsidP="00E50A4C">
      <w:pPr>
        <w:pStyle w:val="Heading2"/>
        <w:rPr>
          <w:lang w:val="en-GB"/>
        </w:rPr>
      </w:pPr>
      <w:bookmarkStart w:id="38" w:name="_Toc216102501"/>
      <w:r w:rsidRPr="00021C8C">
        <w:t>Specification</w:t>
      </w:r>
      <w:bookmarkEnd w:id="38"/>
    </w:p>
    <w:p w14:paraId="1A5BC622" w14:textId="77777777" w:rsidR="00E50A4C" w:rsidRDefault="00E50A4C" w:rsidP="00E50A4C">
      <w:pPr>
        <w:pStyle w:val="ListParagraph"/>
        <w:numPr>
          <w:ilvl w:val="0"/>
          <w:numId w:val="4"/>
        </w:numPr>
      </w:pPr>
      <w:r>
        <w:t>Insulated door leaf, solid core. Minimum 60mm in thickness.</w:t>
      </w:r>
    </w:p>
    <w:p w14:paraId="4DCCCDAF" w14:textId="77777777" w:rsidR="00E50A4C" w:rsidRDefault="00E50A4C" w:rsidP="00E50A4C">
      <w:pPr>
        <w:pStyle w:val="ListParagraph"/>
        <w:numPr>
          <w:ilvl w:val="0"/>
          <w:numId w:val="4"/>
        </w:numPr>
      </w:pPr>
      <w:r>
        <w:t>If vision panels are to be used they are required to be tripled glazed.</w:t>
      </w:r>
    </w:p>
    <w:p w14:paraId="44FBA06B" w14:textId="77777777" w:rsidR="00E50A4C" w:rsidRDefault="00E50A4C" w:rsidP="00E50A4C">
      <w:pPr>
        <w:pStyle w:val="ListParagraph"/>
        <w:numPr>
          <w:ilvl w:val="0"/>
          <w:numId w:val="4"/>
        </w:numPr>
      </w:pPr>
      <w:r>
        <w:t>Adequate sealing all around the door frame.</w:t>
      </w:r>
    </w:p>
    <w:p w14:paraId="04460DA7" w14:textId="77777777" w:rsidR="00E50A4C" w:rsidRDefault="00E50A4C" w:rsidP="00E50A4C">
      <w:pPr>
        <w:pStyle w:val="ListParagraph"/>
        <w:numPr>
          <w:ilvl w:val="0"/>
          <w:numId w:val="4"/>
        </w:numPr>
      </w:pPr>
      <w:r>
        <w:t>The frames are to be insulated</w:t>
      </w:r>
    </w:p>
    <w:p w14:paraId="0E867EE9" w14:textId="77777777" w:rsidR="00E50A4C" w:rsidRDefault="00E50A4C" w:rsidP="00E50A4C">
      <w:pPr>
        <w:pStyle w:val="ListParagraph"/>
        <w:numPr>
          <w:ilvl w:val="0"/>
          <w:numId w:val="4"/>
        </w:numPr>
      </w:pPr>
      <w:r>
        <w:t xml:space="preserve">Threshold is to be airtight </w:t>
      </w:r>
    </w:p>
    <w:p w14:paraId="58BF6FCF" w14:textId="77777777" w:rsidR="00E50A4C" w:rsidRPr="00021C8C" w:rsidRDefault="00E50A4C" w:rsidP="00E50A4C">
      <w:pPr>
        <w:pStyle w:val="ListParagraph"/>
        <w:numPr>
          <w:ilvl w:val="0"/>
          <w:numId w:val="4"/>
        </w:numPr>
      </w:pPr>
      <w:r>
        <w:t>The door is to be installed within the insulation zone.</w:t>
      </w:r>
    </w:p>
    <w:p w14:paraId="433136C2" w14:textId="77777777" w:rsidR="00E50A4C" w:rsidRDefault="00E50A4C" w:rsidP="00E50A4C">
      <w:pPr>
        <w:rPr>
          <w:lang w:val="en-GB"/>
        </w:rPr>
      </w:pPr>
    </w:p>
    <w:p w14:paraId="4EBB8ED1" w14:textId="77777777" w:rsidR="00900994" w:rsidRDefault="00900994" w:rsidP="00900994">
      <w:pPr>
        <w:rPr>
          <w:lang w:val="en-GB"/>
        </w:rPr>
      </w:pPr>
    </w:p>
    <w:p w14:paraId="43B04DE0" w14:textId="77777777" w:rsidR="00900994" w:rsidRDefault="00900994" w:rsidP="00900994">
      <w:pPr>
        <w:rPr>
          <w:lang w:val="en-GB"/>
        </w:rPr>
      </w:pPr>
    </w:p>
    <w:p w14:paraId="2008246E" w14:textId="77777777" w:rsidR="00900994" w:rsidRDefault="00900994" w:rsidP="00900994">
      <w:pPr>
        <w:rPr>
          <w:lang w:val="en-GB"/>
        </w:rPr>
      </w:pPr>
    </w:p>
    <w:p w14:paraId="524D4775" w14:textId="77777777" w:rsidR="00900994" w:rsidRDefault="00900994" w:rsidP="00900994">
      <w:pPr>
        <w:rPr>
          <w:lang w:val="en-GB"/>
        </w:rPr>
      </w:pPr>
    </w:p>
    <w:p w14:paraId="1DDB4E3A" w14:textId="77777777" w:rsidR="00900994" w:rsidRDefault="00900994" w:rsidP="00900994">
      <w:pPr>
        <w:rPr>
          <w:lang w:val="en-GB"/>
        </w:rPr>
      </w:pPr>
    </w:p>
    <w:p w14:paraId="2E6DB187" w14:textId="77777777" w:rsidR="00900994" w:rsidRDefault="00900994" w:rsidP="00900994">
      <w:pPr>
        <w:rPr>
          <w:lang w:val="en-GB"/>
        </w:rPr>
      </w:pPr>
    </w:p>
    <w:p w14:paraId="5BB35266" w14:textId="77777777" w:rsidR="00900994" w:rsidRDefault="00900994" w:rsidP="00900994">
      <w:pPr>
        <w:rPr>
          <w:lang w:val="en-GB"/>
        </w:rPr>
      </w:pPr>
    </w:p>
    <w:p w14:paraId="332D7A57" w14:textId="77777777" w:rsidR="00900994" w:rsidRDefault="00900994" w:rsidP="00900994">
      <w:pPr>
        <w:rPr>
          <w:lang w:val="en-GB"/>
        </w:rPr>
      </w:pPr>
    </w:p>
    <w:p w14:paraId="0E8EBB2C" w14:textId="77777777" w:rsidR="00900994" w:rsidRDefault="00900994" w:rsidP="00900994">
      <w:pPr>
        <w:rPr>
          <w:lang w:val="en-GB"/>
        </w:rPr>
      </w:pPr>
    </w:p>
    <w:p w14:paraId="23CF769B" w14:textId="77777777" w:rsidR="00900994" w:rsidRDefault="00900994" w:rsidP="00900994">
      <w:pPr>
        <w:rPr>
          <w:lang w:val="en-GB"/>
        </w:rPr>
      </w:pPr>
    </w:p>
    <w:p w14:paraId="22EB3BB4" w14:textId="77777777" w:rsidR="00900994" w:rsidRDefault="00900994" w:rsidP="00900994">
      <w:pPr>
        <w:rPr>
          <w:lang w:val="en-GB"/>
        </w:rPr>
      </w:pPr>
    </w:p>
    <w:p w14:paraId="7B003009" w14:textId="77777777" w:rsidR="00900994" w:rsidRDefault="00900994" w:rsidP="00900994">
      <w:pPr>
        <w:rPr>
          <w:lang w:val="en-GB"/>
        </w:rPr>
      </w:pPr>
    </w:p>
    <w:p w14:paraId="15944A8E" w14:textId="77777777" w:rsidR="00900994" w:rsidRDefault="00900994" w:rsidP="00900994">
      <w:pPr>
        <w:rPr>
          <w:lang w:val="en-GB"/>
        </w:rPr>
      </w:pPr>
    </w:p>
    <w:p w14:paraId="23B0E0E0" w14:textId="77777777" w:rsidR="00900994" w:rsidRPr="00900994" w:rsidRDefault="00900994" w:rsidP="00900994">
      <w:pPr>
        <w:rPr>
          <w:lang w:val="en-GB"/>
        </w:rPr>
      </w:pPr>
    </w:p>
    <w:p w14:paraId="6113FC0C" w14:textId="69657930" w:rsidR="00B95866" w:rsidRDefault="00B95866" w:rsidP="00B95866">
      <w:pPr>
        <w:pStyle w:val="Heading1"/>
        <w:rPr>
          <w:lang w:val="en-GB"/>
        </w:rPr>
      </w:pPr>
      <w:r>
        <w:rPr>
          <w:lang w:val="en-GB"/>
        </w:rPr>
        <w:lastRenderedPageBreak/>
        <w:br/>
      </w:r>
      <w:bookmarkStart w:id="39" w:name="_Toc216102502"/>
      <w:r>
        <w:rPr>
          <w:lang w:val="en-GB"/>
        </w:rPr>
        <w:t>Reference List</w:t>
      </w:r>
      <w:bookmarkEnd w:id="39"/>
    </w:p>
    <w:p w14:paraId="68FED0E6" w14:textId="6352B599" w:rsidR="00B65A30" w:rsidRDefault="00B65A30" w:rsidP="00B65A30">
      <w:pPr>
        <w:rPr>
          <w:lang w:val="en-GB"/>
        </w:rPr>
      </w:pPr>
      <w:r w:rsidRPr="00B65A30">
        <w:rPr>
          <w:i/>
          <w:iCs/>
          <w:lang w:val="en-GB"/>
        </w:rPr>
        <w:t>2030 Climate Challenge | RIBA</w:t>
      </w:r>
      <w:r w:rsidRPr="00B65A30">
        <w:rPr>
          <w:lang w:val="en-GB"/>
        </w:rPr>
        <w:t xml:space="preserve"> (no date). </w:t>
      </w:r>
      <w:hyperlink r:id="rId9" w:history="1">
        <w:r w:rsidRPr="003A5BB7">
          <w:rPr>
            <w:rStyle w:val="Hyperlink"/>
            <w:lang w:val="en-GB"/>
          </w:rPr>
          <w:t>https://www.riba.org/campaigns/climate-action/2030-climate-challenge/</w:t>
        </w:r>
      </w:hyperlink>
      <w:r w:rsidRPr="00B65A30">
        <w:rPr>
          <w:lang w:val="en-GB"/>
        </w:rPr>
        <w:t>.</w:t>
      </w:r>
      <w:r w:rsidR="00B55779">
        <w:rPr>
          <w:lang w:val="en-GB"/>
        </w:rPr>
        <w:t>[accessed on 08/12/2025]</w:t>
      </w:r>
    </w:p>
    <w:p w14:paraId="4AA11C87" w14:textId="77777777" w:rsidR="00B65A30" w:rsidRPr="00B65A30" w:rsidRDefault="00B65A30" w:rsidP="00B65A30">
      <w:pPr>
        <w:rPr>
          <w:lang w:val="en-GB"/>
        </w:rPr>
      </w:pPr>
    </w:p>
    <w:p w14:paraId="12A0EB96" w14:textId="269CAAD7" w:rsidR="00B65A30" w:rsidRDefault="00B65A30" w:rsidP="00B65A30">
      <w:pPr>
        <w:rPr>
          <w:lang w:val="en-GB"/>
        </w:rPr>
      </w:pPr>
      <w:r w:rsidRPr="00B65A30">
        <w:rPr>
          <w:lang w:val="en-GB"/>
        </w:rPr>
        <w:t xml:space="preserve">Admin (2025) </w:t>
      </w:r>
      <w:r w:rsidRPr="00B65A30">
        <w:rPr>
          <w:i/>
          <w:iCs/>
          <w:lang w:val="en-GB"/>
        </w:rPr>
        <w:t>The AECB is the home of low energy, sustainable building</w:t>
      </w:r>
      <w:r w:rsidRPr="00B65A30">
        <w:rPr>
          <w:lang w:val="en-GB"/>
        </w:rPr>
        <w:t xml:space="preserve">. </w:t>
      </w:r>
      <w:hyperlink r:id="rId10" w:history="1">
        <w:r w:rsidR="00B55779" w:rsidRPr="003A5BB7">
          <w:rPr>
            <w:rStyle w:val="Hyperlink"/>
            <w:lang w:val="en-GB"/>
          </w:rPr>
          <w:t>https://aecb.net/</w:t>
        </w:r>
      </w:hyperlink>
      <w:r w:rsidRPr="00B65A30">
        <w:rPr>
          <w:lang w:val="en-GB"/>
        </w:rPr>
        <w:t>.</w:t>
      </w:r>
      <w:r w:rsidR="00B55779">
        <w:rPr>
          <w:lang w:val="en-GB"/>
        </w:rPr>
        <w:t>[accessed on 08/12/2025]</w:t>
      </w:r>
    </w:p>
    <w:p w14:paraId="7E09085F" w14:textId="77777777" w:rsidR="00B55779" w:rsidRPr="00B65A30" w:rsidRDefault="00B55779" w:rsidP="00B65A30">
      <w:pPr>
        <w:rPr>
          <w:lang w:val="en-GB"/>
        </w:rPr>
      </w:pPr>
    </w:p>
    <w:p w14:paraId="62FF4EEC" w14:textId="2609E7F0" w:rsidR="00B55779" w:rsidRDefault="00B65A30" w:rsidP="00B65A30">
      <w:pPr>
        <w:rPr>
          <w:lang w:val="en-GB"/>
        </w:rPr>
      </w:pPr>
      <w:r w:rsidRPr="00B65A30">
        <w:rPr>
          <w:i/>
          <w:iCs/>
          <w:lang w:val="en-GB"/>
        </w:rPr>
        <w:t>Climate Action - World Green Building Council</w:t>
      </w:r>
      <w:r w:rsidRPr="00B65A30">
        <w:rPr>
          <w:lang w:val="en-GB"/>
        </w:rPr>
        <w:t xml:space="preserve"> (2025). </w:t>
      </w:r>
      <w:hyperlink r:id="rId11" w:history="1">
        <w:r w:rsidR="00B55779" w:rsidRPr="003A5BB7">
          <w:rPr>
            <w:rStyle w:val="Hyperlink"/>
            <w:lang w:val="en-GB"/>
          </w:rPr>
          <w:t>https://worldgbc.org/climate-action/</w:t>
        </w:r>
      </w:hyperlink>
      <w:r w:rsidRPr="00B65A30">
        <w:rPr>
          <w:lang w:val="en-GB"/>
        </w:rPr>
        <w:t>.</w:t>
      </w:r>
      <w:r w:rsidR="00B55779">
        <w:rPr>
          <w:lang w:val="en-GB"/>
        </w:rPr>
        <w:t>[accessed on 08/12/2025]</w:t>
      </w:r>
    </w:p>
    <w:p w14:paraId="409170AE" w14:textId="77777777" w:rsidR="00B55779" w:rsidRPr="00B55779" w:rsidRDefault="00B55779" w:rsidP="00B65A30">
      <w:pPr>
        <w:rPr>
          <w:i/>
          <w:iCs/>
          <w:lang w:val="en-GB"/>
        </w:rPr>
      </w:pPr>
    </w:p>
    <w:p w14:paraId="7550574D" w14:textId="4DBA0195" w:rsidR="00B65A30" w:rsidRDefault="00B65A30" w:rsidP="00B65A30">
      <w:pPr>
        <w:rPr>
          <w:lang w:val="en-GB"/>
        </w:rPr>
      </w:pPr>
      <w:r w:rsidRPr="00B65A30">
        <w:rPr>
          <w:i/>
          <w:iCs/>
          <w:lang w:val="en-GB"/>
        </w:rPr>
        <w:t>Climate Change 2021: The Physical Science Basis</w:t>
      </w:r>
      <w:r w:rsidRPr="00B65A30">
        <w:rPr>
          <w:lang w:val="en-GB"/>
        </w:rPr>
        <w:t xml:space="preserve"> (no date). </w:t>
      </w:r>
      <w:hyperlink r:id="rId12" w:history="1">
        <w:r w:rsidR="00B55779" w:rsidRPr="003A5BB7">
          <w:rPr>
            <w:rStyle w:val="Hyperlink"/>
            <w:lang w:val="en-GB"/>
          </w:rPr>
          <w:t>https://www.ipcc.ch/report/ar6/wg1/</w:t>
        </w:r>
      </w:hyperlink>
      <w:r w:rsidRPr="00B65A30">
        <w:rPr>
          <w:lang w:val="en-GB"/>
        </w:rPr>
        <w:t>.</w:t>
      </w:r>
      <w:r w:rsidR="00B55779">
        <w:rPr>
          <w:lang w:val="en-GB"/>
        </w:rPr>
        <w:t xml:space="preserve"> [accessed on 08/12/2025]</w:t>
      </w:r>
    </w:p>
    <w:p w14:paraId="70FE7B77" w14:textId="77777777" w:rsidR="00B55779" w:rsidRPr="00B65A30" w:rsidRDefault="00B55779" w:rsidP="00B65A30">
      <w:pPr>
        <w:rPr>
          <w:lang w:val="en-GB"/>
        </w:rPr>
      </w:pPr>
    </w:p>
    <w:p w14:paraId="26322627" w14:textId="1DEC3F19" w:rsidR="00B65A30" w:rsidRDefault="00B65A30" w:rsidP="00B65A30">
      <w:pPr>
        <w:rPr>
          <w:lang w:val="en-GB"/>
        </w:rPr>
      </w:pPr>
      <w:r w:rsidRPr="00B65A30">
        <w:rPr>
          <w:lang w:val="en-GB"/>
        </w:rPr>
        <w:t xml:space="preserve">Department for Energy Security and Net Zero (2022) </w:t>
      </w:r>
      <w:r w:rsidRPr="00B65A30">
        <w:rPr>
          <w:i/>
          <w:iCs/>
          <w:lang w:val="en-GB"/>
        </w:rPr>
        <w:t>Net Zero strategy: Build back greener</w:t>
      </w:r>
      <w:r w:rsidRPr="00B65A30">
        <w:rPr>
          <w:lang w:val="en-GB"/>
        </w:rPr>
        <w:t xml:space="preserve">. </w:t>
      </w:r>
      <w:hyperlink r:id="rId13" w:history="1">
        <w:r w:rsidR="00B55779" w:rsidRPr="003A5BB7">
          <w:rPr>
            <w:rStyle w:val="Hyperlink"/>
            <w:lang w:val="en-GB"/>
          </w:rPr>
          <w:t>https://www.gov.uk/government/publications/net-zero-strategy</w:t>
        </w:r>
      </w:hyperlink>
      <w:r w:rsidRPr="00B65A30">
        <w:rPr>
          <w:lang w:val="en-GB"/>
        </w:rPr>
        <w:t>.</w:t>
      </w:r>
      <w:r w:rsidR="00B55779">
        <w:rPr>
          <w:lang w:val="en-GB"/>
        </w:rPr>
        <w:t xml:space="preserve"> [accessed on 08/12/2025]</w:t>
      </w:r>
    </w:p>
    <w:p w14:paraId="596C48F7" w14:textId="77777777" w:rsidR="00B55779" w:rsidRPr="00B65A30" w:rsidRDefault="00B55779" w:rsidP="00B65A30">
      <w:pPr>
        <w:rPr>
          <w:lang w:val="en-GB"/>
        </w:rPr>
      </w:pPr>
    </w:p>
    <w:p w14:paraId="6CEE5F56" w14:textId="733CA381" w:rsidR="00B65A30" w:rsidRDefault="00B65A30" w:rsidP="00B65A30">
      <w:pPr>
        <w:rPr>
          <w:lang w:val="en-GB"/>
        </w:rPr>
      </w:pPr>
      <w:r w:rsidRPr="00B65A30">
        <w:rPr>
          <w:lang w:val="en-GB"/>
        </w:rPr>
        <w:t xml:space="preserve">Ministry of Housing, Communities and Local Government (2023) </w:t>
      </w:r>
      <w:r w:rsidRPr="00B65A30">
        <w:rPr>
          <w:i/>
          <w:iCs/>
          <w:lang w:val="en-GB"/>
        </w:rPr>
        <w:t>Conservation of fuel and power: Approved Document L</w:t>
      </w:r>
      <w:r w:rsidRPr="00B65A30">
        <w:rPr>
          <w:lang w:val="en-GB"/>
        </w:rPr>
        <w:t xml:space="preserve">. </w:t>
      </w:r>
      <w:hyperlink r:id="rId14" w:history="1">
        <w:r w:rsidR="00B55779" w:rsidRPr="003A5BB7">
          <w:rPr>
            <w:rStyle w:val="Hyperlink"/>
            <w:lang w:val="en-GB"/>
          </w:rPr>
          <w:t>https://www.gov.uk/government/publications/conservation-of-fuel-and-power-approved-document-l</w:t>
        </w:r>
      </w:hyperlink>
      <w:r w:rsidRPr="00B65A30">
        <w:rPr>
          <w:lang w:val="en-GB"/>
        </w:rPr>
        <w:t>.</w:t>
      </w:r>
      <w:r w:rsidR="00B55779">
        <w:rPr>
          <w:lang w:val="en-GB"/>
        </w:rPr>
        <w:t xml:space="preserve"> [accessed on 08/12/2025]</w:t>
      </w:r>
    </w:p>
    <w:p w14:paraId="3A188BC9" w14:textId="77777777" w:rsidR="00B55779" w:rsidRPr="00B65A30" w:rsidRDefault="00B55779" w:rsidP="00B65A30">
      <w:pPr>
        <w:rPr>
          <w:lang w:val="en-GB"/>
        </w:rPr>
      </w:pPr>
    </w:p>
    <w:p w14:paraId="0FCC56CA" w14:textId="0A3C96B0" w:rsidR="00B65A30" w:rsidRDefault="00B65A30" w:rsidP="00B65A30">
      <w:pPr>
        <w:rPr>
          <w:lang w:val="en-GB"/>
        </w:rPr>
      </w:pPr>
      <w:r w:rsidRPr="00B65A30">
        <w:rPr>
          <w:lang w:val="en-GB"/>
        </w:rPr>
        <w:t xml:space="preserve">Passive House Institute Dr. Wolfgang Feist (no date) </w:t>
      </w:r>
      <w:r w:rsidRPr="00B65A30">
        <w:rPr>
          <w:i/>
          <w:iCs/>
          <w:lang w:val="en-GB"/>
        </w:rPr>
        <w:t xml:space="preserve">Passivhaus </w:t>
      </w:r>
      <w:proofErr w:type="spellStart"/>
      <w:r w:rsidRPr="00B65A30">
        <w:rPr>
          <w:i/>
          <w:iCs/>
          <w:lang w:val="en-GB"/>
        </w:rPr>
        <w:t>Institut</w:t>
      </w:r>
      <w:proofErr w:type="spellEnd"/>
      <w:r w:rsidRPr="00B65A30">
        <w:rPr>
          <w:lang w:val="en-GB"/>
        </w:rPr>
        <w:t xml:space="preserve">. </w:t>
      </w:r>
      <w:hyperlink r:id="rId15" w:history="1">
        <w:r w:rsidR="00B55779" w:rsidRPr="003A5BB7">
          <w:rPr>
            <w:rStyle w:val="Hyperlink"/>
            <w:lang w:val="en-GB"/>
          </w:rPr>
          <w:t>https://passiv.de/en/02_informations/02_passive-house-requirements/02_passive-house-requirements.htm</w:t>
        </w:r>
      </w:hyperlink>
      <w:r w:rsidRPr="00B65A30">
        <w:rPr>
          <w:lang w:val="en-GB"/>
        </w:rPr>
        <w:t>.</w:t>
      </w:r>
      <w:r w:rsidR="00B55779">
        <w:rPr>
          <w:lang w:val="en-GB"/>
        </w:rPr>
        <w:t xml:space="preserve"> [accessed on 08/12/2025]</w:t>
      </w:r>
    </w:p>
    <w:p w14:paraId="5A6CA6F9" w14:textId="77777777" w:rsidR="00B55779" w:rsidRPr="00B65A30" w:rsidRDefault="00B55779" w:rsidP="00B65A30">
      <w:pPr>
        <w:rPr>
          <w:lang w:val="en-GB"/>
        </w:rPr>
      </w:pPr>
    </w:p>
    <w:p w14:paraId="2D2A3044" w14:textId="24AED04B" w:rsidR="00B65A30" w:rsidRDefault="00B65A30" w:rsidP="00B65A30">
      <w:pPr>
        <w:rPr>
          <w:lang w:val="en-GB"/>
        </w:rPr>
      </w:pPr>
      <w:r w:rsidRPr="00B65A30">
        <w:rPr>
          <w:i/>
          <w:iCs/>
          <w:lang w:val="en-GB"/>
        </w:rPr>
        <w:t>Standard Assessment Procedure SAP 10</w:t>
      </w:r>
      <w:r w:rsidRPr="00B65A30">
        <w:rPr>
          <w:lang w:val="en-GB"/>
        </w:rPr>
        <w:t xml:space="preserve"> (no date). </w:t>
      </w:r>
      <w:hyperlink r:id="rId16" w:history="1">
        <w:r w:rsidR="00B55779" w:rsidRPr="003A5BB7">
          <w:rPr>
            <w:rStyle w:val="Hyperlink"/>
            <w:lang w:val="en-GB"/>
          </w:rPr>
          <w:t>https://bregroup.com/expertise/energy/sap/sap10</w:t>
        </w:r>
      </w:hyperlink>
      <w:r w:rsidRPr="00B65A30">
        <w:rPr>
          <w:lang w:val="en-GB"/>
        </w:rPr>
        <w:t>.</w:t>
      </w:r>
      <w:r w:rsidR="00B55779" w:rsidRPr="00B55779">
        <w:rPr>
          <w:lang w:val="en-GB"/>
        </w:rPr>
        <w:t xml:space="preserve"> </w:t>
      </w:r>
      <w:r w:rsidR="00B55779">
        <w:rPr>
          <w:lang w:val="en-GB"/>
        </w:rPr>
        <w:t>[accessed on 08/12/2025]</w:t>
      </w:r>
    </w:p>
    <w:p w14:paraId="68EE9B94" w14:textId="77777777" w:rsidR="00B55779" w:rsidRPr="00B65A30" w:rsidRDefault="00B55779" w:rsidP="00B65A30">
      <w:pPr>
        <w:rPr>
          <w:lang w:val="en-GB"/>
        </w:rPr>
      </w:pPr>
    </w:p>
    <w:p w14:paraId="67B93858" w14:textId="49E118E1" w:rsidR="00AF59E2" w:rsidRDefault="00B65A30" w:rsidP="00B55779">
      <w:pPr>
        <w:rPr>
          <w:lang w:val="en-GB"/>
        </w:rPr>
      </w:pPr>
      <w:r w:rsidRPr="00B65A30">
        <w:rPr>
          <w:lang w:val="en-GB"/>
        </w:rPr>
        <w:t xml:space="preserve">UK Green Building Council (2024) </w:t>
      </w:r>
      <w:r w:rsidRPr="00B65A30">
        <w:rPr>
          <w:i/>
          <w:iCs/>
          <w:lang w:val="en-GB"/>
        </w:rPr>
        <w:t>Net Zero Whole Life Carbon Roadmap for the Built Environment | UKGBC</w:t>
      </w:r>
      <w:r w:rsidRPr="00B65A30">
        <w:rPr>
          <w:lang w:val="en-GB"/>
        </w:rPr>
        <w:t xml:space="preserve">. </w:t>
      </w:r>
      <w:hyperlink r:id="rId17" w:history="1">
        <w:r w:rsidR="00B55779" w:rsidRPr="003A5BB7">
          <w:rPr>
            <w:rStyle w:val="Hyperlink"/>
            <w:lang w:val="en-GB"/>
          </w:rPr>
          <w:t>https://ukgbc.org/resources/net-zero-whole-life-carbon-roadmap-for-the-built-environment/</w:t>
        </w:r>
      </w:hyperlink>
      <w:r w:rsidRPr="00B65A30">
        <w:rPr>
          <w:lang w:val="en-GB"/>
        </w:rPr>
        <w:t>.</w:t>
      </w:r>
      <w:r w:rsidR="00B55779">
        <w:rPr>
          <w:lang w:val="en-GB"/>
        </w:rPr>
        <w:t xml:space="preserve"> [accessed on 08/12/2025]</w:t>
      </w:r>
      <w:r w:rsidR="00AF59E2">
        <w:rPr>
          <w:lang w:val="en-GB"/>
        </w:rPr>
        <w:t xml:space="preserve"> </w:t>
      </w:r>
    </w:p>
    <w:p w14:paraId="69570CDC" w14:textId="77777777" w:rsidR="00FD1FD8" w:rsidRDefault="00FD1FD8" w:rsidP="00B55779">
      <w:pPr>
        <w:rPr>
          <w:lang w:val="en-GB"/>
        </w:rPr>
      </w:pPr>
    </w:p>
    <w:p w14:paraId="57095481" w14:textId="77777777" w:rsidR="00FD434F" w:rsidRDefault="00653DFC" w:rsidP="00FD434F">
      <w:pPr>
        <w:rPr>
          <w:lang w:val="en-GB"/>
        </w:rPr>
      </w:pPr>
      <w:proofErr w:type="spellStart"/>
      <w:r w:rsidRPr="00653DFC">
        <w:rPr>
          <w:lang w:val="en-GB"/>
        </w:rPr>
        <w:t>Carnwell</w:t>
      </w:r>
      <w:proofErr w:type="spellEnd"/>
      <w:r w:rsidRPr="00653DFC">
        <w:rPr>
          <w:lang w:val="en-GB"/>
        </w:rPr>
        <w:t xml:space="preserve">, L. (2021) </w:t>
      </w:r>
      <w:r w:rsidRPr="00653DFC">
        <w:rPr>
          <w:i/>
          <w:iCs/>
          <w:lang w:val="en-GB"/>
        </w:rPr>
        <w:t>All buildings must operate at net zero carbon by 2050 to meet climate targets</w:t>
      </w:r>
      <w:r w:rsidRPr="00653DFC">
        <w:rPr>
          <w:lang w:val="en-GB"/>
        </w:rPr>
        <w:t xml:space="preserve">. </w:t>
      </w:r>
      <w:hyperlink r:id="rId18" w:anchor=":~:text=The%20report%20said%20in%20the,worst%20impacts%20of%20climate%20change" w:history="1">
        <w:r w:rsidRPr="00653DFC">
          <w:rPr>
            <w:rStyle w:val="Hyperlink"/>
            <w:lang w:val="en-GB"/>
          </w:rPr>
          <w:t>https://www.pbctoday.co.uk/news/energy-news/buildings-operate-net-zero-carbon/33469/#:~:text=The%20report%20said%20in%20the,worst%20impacts%20of%20climate%20change</w:t>
        </w:r>
      </w:hyperlink>
      <w:r w:rsidRPr="00653DFC">
        <w:rPr>
          <w:lang w:val="en-GB"/>
        </w:rPr>
        <w:t>.</w:t>
      </w:r>
      <w:r>
        <w:rPr>
          <w:lang w:val="en-GB"/>
        </w:rPr>
        <w:t xml:space="preserve"> </w:t>
      </w:r>
      <w:r w:rsidR="00FD434F">
        <w:rPr>
          <w:lang w:val="en-GB"/>
        </w:rPr>
        <w:t xml:space="preserve">[accessed on 08/12/2025] </w:t>
      </w:r>
    </w:p>
    <w:p w14:paraId="14DEC495" w14:textId="1BFBC4B0" w:rsidR="00653DFC" w:rsidRPr="00653DFC" w:rsidRDefault="00653DFC" w:rsidP="00653DFC">
      <w:pPr>
        <w:rPr>
          <w:lang w:val="en-GB"/>
        </w:rPr>
      </w:pPr>
    </w:p>
    <w:p w14:paraId="3AC9214C" w14:textId="535CAFA2" w:rsidR="00FD1FD8" w:rsidRDefault="00FD1FD8" w:rsidP="00B55779">
      <w:pPr>
        <w:rPr>
          <w:lang w:val="en-GB"/>
        </w:rPr>
      </w:pPr>
    </w:p>
    <w:p w14:paraId="23F645CF" w14:textId="30EB28AB" w:rsidR="008557A7" w:rsidRDefault="008557A7" w:rsidP="008557A7">
      <w:pPr>
        <w:rPr>
          <w:lang w:val="en-GB"/>
        </w:rPr>
      </w:pPr>
      <w:r w:rsidRPr="008557A7">
        <w:rPr>
          <w:lang w:val="en-GB"/>
        </w:rPr>
        <w:t xml:space="preserve">Net Zero Carbon Guide (no date) </w:t>
      </w:r>
      <w:r w:rsidRPr="008557A7">
        <w:rPr>
          <w:i/>
          <w:iCs/>
          <w:lang w:val="en-GB"/>
        </w:rPr>
        <w:t>What is a net zero carbon building? - Summary - Net Zero Carbon Guide</w:t>
      </w:r>
      <w:r w:rsidRPr="008557A7">
        <w:rPr>
          <w:lang w:val="en-GB"/>
        </w:rPr>
        <w:t xml:space="preserve">. </w:t>
      </w:r>
      <w:hyperlink r:id="rId19" w:history="1">
        <w:r w:rsidR="00FD434F" w:rsidRPr="008557A7">
          <w:rPr>
            <w:rStyle w:val="Hyperlink"/>
            <w:lang w:val="en-GB"/>
          </w:rPr>
          <w:t>https://www.netzerocarbonguide.co.uk/guide/where-to-start/what-is-a-net-zero-carbon-building/summary</w:t>
        </w:r>
        <w:r w:rsidR="00FD434F" w:rsidRPr="003A5BB7">
          <w:rPr>
            <w:rStyle w:val="Hyperlink"/>
            <w:lang w:val="en-GB"/>
          </w:rPr>
          <w:t>.net</w:t>
        </w:r>
      </w:hyperlink>
      <w:r w:rsidR="00FD434F">
        <w:rPr>
          <w:lang w:val="en-GB"/>
        </w:rPr>
        <w:t xml:space="preserve"> [accessed on 08/12/2025] </w:t>
      </w:r>
    </w:p>
    <w:p w14:paraId="6E41B221" w14:textId="77777777" w:rsidR="007247A0" w:rsidRPr="008557A7" w:rsidRDefault="007247A0" w:rsidP="008557A7">
      <w:pPr>
        <w:rPr>
          <w:lang w:val="en-GB"/>
        </w:rPr>
      </w:pPr>
    </w:p>
    <w:p w14:paraId="4883E423" w14:textId="77777777" w:rsidR="00FD434F" w:rsidRDefault="008557A7" w:rsidP="00FD434F">
      <w:pPr>
        <w:rPr>
          <w:lang w:val="en-GB"/>
        </w:rPr>
      </w:pPr>
      <w:r>
        <w:rPr>
          <w:lang w:val="en-GB"/>
        </w:rPr>
        <w:t xml:space="preserve"> </w:t>
      </w:r>
      <w:r w:rsidR="007247A0" w:rsidRPr="007247A0">
        <w:rPr>
          <w:i/>
          <w:iCs/>
          <w:lang w:val="en-GB"/>
        </w:rPr>
        <w:t>From Embodied Carbon to Net Zero: What are the key sustainability terms used in construction? | Low Carbon Materials</w:t>
      </w:r>
      <w:r w:rsidR="007247A0" w:rsidRPr="007247A0">
        <w:rPr>
          <w:lang w:val="en-GB"/>
        </w:rPr>
        <w:t xml:space="preserve"> (no date). </w:t>
      </w:r>
      <w:hyperlink r:id="rId20" w:history="1">
        <w:r w:rsidR="00FD434F" w:rsidRPr="003A5BB7">
          <w:rPr>
            <w:rStyle w:val="Hyperlink"/>
            <w:lang w:val="en-GB"/>
          </w:rPr>
          <w:t>https://www.lowcarbonmaterials.com/blog/from-embodied-carbon-to-net-zero-what-are-the-key-sustainability-terms-used-in-construction</w:t>
        </w:r>
      </w:hyperlink>
      <w:r w:rsidR="007247A0" w:rsidRPr="007247A0">
        <w:rPr>
          <w:lang w:val="en-GB"/>
        </w:rPr>
        <w:t>.</w:t>
      </w:r>
      <w:r w:rsidR="00FD434F">
        <w:rPr>
          <w:lang w:val="en-GB"/>
        </w:rPr>
        <w:t xml:space="preserve"> [accessed on 08/12/2025] </w:t>
      </w:r>
    </w:p>
    <w:p w14:paraId="46F38846" w14:textId="06D3FF84" w:rsidR="007247A0" w:rsidRPr="007247A0" w:rsidRDefault="007247A0" w:rsidP="007247A0">
      <w:pPr>
        <w:rPr>
          <w:lang w:val="en-GB"/>
        </w:rPr>
      </w:pPr>
    </w:p>
    <w:p w14:paraId="22E077A9" w14:textId="5E49DA6A" w:rsidR="00955555" w:rsidRPr="00955555" w:rsidRDefault="00955555" w:rsidP="00955555">
      <w:pPr>
        <w:rPr>
          <w:lang w:val="en-GB"/>
        </w:rPr>
      </w:pPr>
      <w:r w:rsidRPr="00955555">
        <w:rPr>
          <w:i/>
          <w:iCs/>
          <w:lang w:val="en-GB"/>
        </w:rPr>
        <w:t>Whole Life-Cycle Carbon Assessments guidance</w:t>
      </w:r>
      <w:r w:rsidRPr="00955555">
        <w:rPr>
          <w:lang w:val="en-GB"/>
        </w:rPr>
        <w:t xml:space="preserve"> (no date). </w:t>
      </w:r>
      <w:hyperlink r:id="rId21" w:history="1">
        <w:r w:rsidRPr="00955555">
          <w:rPr>
            <w:rStyle w:val="Hyperlink"/>
            <w:lang w:val="en-GB"/>
          </w:rPr>
          <w:t>https://www.london.gov.uk/programmes-strategies/planning/implementing-london-plan/london-plan-guidance/whole-life-cycle-carbon-assessments-guidance</w:t>
        </w:r>
      </w:hyperlink>
      <w:r w:rsidRPr="00955555">
        <w:rPr>
          <w:lang w:val="en-GB"/>
        </w:rPr>
        <w:t>.</w:t>
      </w:r>
      <w:r>
        <w:rPr>
          <w:lang w:val="en-GB"/>
        </w:rPr>
        <w:t xml:space="preserve"> [accessed on 08/12/2025]</w:t>
      </w:r>
    </w:p>
    <w:p w14:paraId="3294CD03" w14:textId="6FBC25FC" w:rsidR="008557A7" w:rsidRDefault="00955555" w:rsidP="00B55779">
      <w:pPr>
        <w:rPr>
          <w:lang w:val="en-GB"/>
        </w:rPr>
      </w:pPr>
      <w:r>
        <w:rPr>
          <w:lang w:val="en-GB"/>
        </w:rPr>
        <w:t xml:space="preserve"> </w:t>
      </w:r>
    </w:p>
    <w:p w14:paraId="7C6B39CF" w14:textId="55141484" w:rsidR="00900994" w:rsidRPr="00900994" w:rsidRDefault="00900994" w:rsidP="00900994">
      <w:pPr>
        <w:rPr>
          <w:lang w:val="en-GB"/>
        </w:rPr>
      </w:pPr>
      <w:r w:rsidRPr="00900994">
        <w:rPr>
          <w:lang w:val="en-GB"/>
        </w:rPr>
        <w:lastRenderedPageBreak/>
        <w:t xml:space="preserve">Selby, R. (2025) 'PHPP vs. SAP: The Path to Low Energy Excellence - Resolve,' </w:t>
      </w:r>
      <w:r w:rsidRPr="00900994">
        <w:rPr>
          <w:i/>
          <w:iCs/>
          <w:lang w:val="en-GB"/>
        </w:rPr>
        <w:t>Resolve Sustainability Consulting</w:t>
      </w:r>
      <w:r w:rsidRPr="00900994">
        <w:rPr>
          <w:lang w:val="en-GB"/>
        </w:rPr>
        <w:t xml:space="preserve">, 25 May. </w:t>
      </w:r>
      <w:hyperlink r:id="rId22" w:history="1">
        <w:r w:rsidRPr="00900994">
          <w:rPr>
            <w:rStyle w:val="Hyperlink"/>
            <w:lang w:val="en-GB"/>
          </w:rPr>
          <w:t>https://resolvesustainability.co.uk/phpp-vs-sap/</w:t>
        </w:r>
      </w:hyperlink>
      <w:r w:rsidRPr="00900994">
        <w:rPr>
          <w:lang w:val="en-GB"/>
        </w:rPr>
        <w:t>.</w:t>
      </w:r>
      <w:r>
        <w:rPr>
          <w:lang w:val="en-GB"/>
        </w:rPr>
        <w:t xml:space="preserve"> </w:t>
      </w:r>
    </w:p>
    <w:p w14:paraId="3FD0E04C" w14:textId="77777777" w:rsidR="00900994" w:rsidRPr="00D31859" w:rsidRDefault="00900994" w:rsidP="00B55779">
      <w:pPr>
        <w:rPr>
          <w:lang w:val="en-GB"/>
        </w:rPr>
      </w:pPr>
    </w:p>
    <w:sectPr w:rsidR="00900994" w:rsidRPr="00D318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Bahnschrift">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86E9F"/>
    <w:multiLevelType w:val="hybridMultilevel"/>
    <w:tmpl w:val="4BA2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75D82"/>
    <w:multiLevelType w:val="hybridMultilevel"/>
    <w:tmpl w:val="413C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ED2BEB"/>
    <w:multiLevelType w:val="hybridMultilevel"/>
    <w:tmpl w:val="29C02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53C3C"/>
    <w:multiLevelType w:val="hybridMultilevel"/>
    <w:tmpl w:val="FCF4A408"/>
    <w:lvl w:ilvl="0" w:tplc="985812C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434787"/>
    <w:multiLevelType w:val="hybridMultilevel"/>
    <w:tmpl w:val="8E6C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668431">
    <w:abstractNumId w:val="2"/>
  </w:num>
  <w:num w:numId="2" w16cid:durableId="1151673103">
    <w:abstractNumId w:val="1"/>
  </w:num>
  <w:num w:numId="3" w16cid:durableId="490953685">
    <w:abstractNumId w:val="3"/>
  </w:num>
  <w:num w:numId="4" w16cid:durableId="181405235">
    <w:abstractNumId w:val="4"/>
  </w:num>
  <w:num w:numId="5" w16cid:durableId="88047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257"/>
    <w:rsid w:val="00005888"/>
    <w:rsid w:val="00021C8C"/>
    <w:rsid w:val="00043CBF"/>
    <w:rsid w:val="000630F3"/>
    <w:rsid w:val="00066773"/>
    <w:rsid w:val="000670CD"/>
    <w:rsid w:val="00073098"/>
    <w:rsid w:val="0008125F"/>
    <w:rsid w:val="0009281C"/>
    <w:rsid w:val="000B1672"/>
    <w:rsid w:val="000D3292"/>
    <w:rsid w:val="000E0EA1"/>
    <w:rsid w:val="00132042"/>
    <w:rsid w:val="001974E3"/>
    <w:rsid w:val="001E73AB"/>
    <w:rsid w:val="001F0892"/>
    <w:rsid w:val="001F0C0C"/>
    <w:rsid w:val="001F7E3A"/>
    <w:rsid w:val="00206FEF"/>
    <w:rsid w:val="0022425C"/>
    <w:rsid w:val="00233957"/>
    <w:rsid w:val="00260D10"/>
    <w:rsid w:val="00271779"/>
    <w:rsid w:val="00272BBB"/>
    <w:rsid w:val="002B0477"/>
    <w:rsid w:val="002E36E9"/>
    <w:rsid w:val="002E6E34"/>
    <w:rsid w:val="003210E5"/>
    <w:rsid w:val="00327965"/>
    <w:rsid w:val="00335923"/>
    <w:rsid w:val="00360216"/>
    <w:rsid w:val="003A03DD"/>
    <w:rsid w:val="003B11C7"/>
    <w:rsid w:val="003D0221"/>
    <w:rsid w:val="003D10DE"/>
    <w:rsid w:val="0040058E"/>
    <w:rsid w:val="00403133"/>
    <w:rsid w:val="00411557"/>
    <w:rsid w:val="00417CAA"/>
    <w:rsid w:val="00434E85"/>
    <w:rsid w:val="00435CF8"/>
    <w:rsid w:val="004442FF"/>
    <w:rsid w:val="00451B8A"/>
    <w:rsid w:val="00454F82"/>
    <w:rsid w:val="00467837"/>
    <w:rsid w:val="00484767"/>
    <w:rsid w:val="00490045"/>
    <w:rsid w:val="004C69E8"/>
    <w:rsid w:val="004E233C"/>
    <w:rsid w:val="004F63D3"/>
    <w:rsid w:val="00502257"/>
    <w:rsid w:val="00531014"/>
    <w:rsid w:val="00544450"/>
    <w:rsid w:val="00550BA1"/>
    <w:rsid w:val="00560759"/>
    <w:rsid w:val="005B1A3E"/>
    <w:rsid w:val="005C7BF0"/>
    <w:rsid w:val="005F1293"/>
    <w:rsid w:val="005F728C"/>
    <w:rsid w:val="00606552"/>
    <w:rsid w:val="00612A52"/>
    <w:rsid w:val="006146F7"/>
    <w:rsid w:val="00623C9B"/>
    <w:rsid w:val="00631966"/>
    <w:rsid w:val="00633698"/>
    <w:rsid w:val="00634CB4"/>
    <w:rsid w:val="00646858"/>
    <w:rsid w:val="00653DFC"/>
    <w:rsid w:val="00687825"/>
    <w:rsid w:val="00692D51"/>
    <w:rsid w:val="006B2351"/>
    <w:rsid w:val="006B60BE"/>
    <w:rsid w:val="006E66E6"/>
    <w:rsid w:val="0070206F"/>
    <w:rsid w:val="007247A0"/>
    <w:rsid w:val="00725879"/>
    <w:rsid w:val="007570D8"/>
    <w:rsid w:val="00763CDD"/>
    <w:rsid w:val="00784590"/>
    <w:rsid w:val="007B292F"/>
    <w:rsid w:val="007B69E8"/>
    <w:rsid w:val="008462A1"/>
    <w:rsid w:val="008557A7"/>
    <w:rsid w:val="00860D8C"/>
    <w:rsid w:val="0086207B"/>
    <w:rsid w:val="00864C06"/>
    <w:rsid w:val="0086702A"/>
    <w:rsid w:val="00875174"/>
    <w:rsid w:val="00876A8A"/>
    <w:rsid w:val="0088041D"/>
    <w:rsid w:val="008829A5"/>
    <w:rsid w:val="00895244"/>
    <w:rsid w:val="008B5AC7"/>
    <w:rsid w:val="008B6B9F"/>
    <w:rsid w:val="008D4542"/>
    <w:rsid w:val="008E6CB4"/>
    <w:rsid w:val="008F7A3C"/>
    <w:rsid w:val="00900994"/>
    <w:rsid w:val="00901364"/>
    <w:rsid w:val="00927A9E"/>
    <w:rsid w:val="009532D0"/>
    <w:rsid w:val="00955555"/>
    <w:rsid w:val="00955A44"/>
    <w:rsid w:val="009652FA"/>
    <w:rsid w:val="00985590"/>
    <w:rsid w:val="00994895"/>
    <w:rsid w:val="009A621E"/>
    <w:rsid w:val="009B36EB"/>
    <w:rsid w:val="009B5D4A"/>
    <w:rsid w:val="009D503D"/>
    <w:rsid w:val="00A10CB4"/>
    <w:rsid w:val="00A1556C"/>
    <w:rsid w:val="00A16CEB"/>
    <w:rsid w:val="00A26F83"/>
    <w:rsid w:val="00A33825"/>
    <w:rsid w:val="00A36FB0"/>
    <w:rsid w:val="00A533E3"/>
    <w:rsid w:val="00A541A1"/>
    <w:rsid w:val="00A60981"/>
    <w:rsid w:val="00A92EA5"/>
    <w:rsid w:val="00A9568A"/>
    <w:rsid w:val="00AA4920"/>
    <w:rsid w:val="00AE4253"/>
    <w:rsid w:val="00AE560D"/>
    <w:rsid w:val="00AF182B"/>
    <w:rsid w:val="00AF59E2"/>
    <w:rsid w:val="00AF5E1A"/>
    <w:rsid w:val="00B029ED"/>
    <w:rsid w:val="00B13B67"/>
    <w:rsid w:val="00B273DB"/>
    <w:rsid w:val="00B5007D"/>
    <w:rsid w:val="00B55779"/>
    <w:rsid w:val="00B5748C"/>
    <w:rsid w:val="00B65A30"/>
    <w:rsid w:val="00B93BED"/>
    <w:rsid w:val="00B95866"/>
    <w:rsid w:val="00BD417D"/>
    <w:rsid w:val="00C20C90"/>
    <w:rsid w:val="00C363E2"/>
    <w:rsid w:val="00C54499"/>
    <w:rsid w:val="00C64589"/>
    <w:rsid w:val="00C8510A"/>
    <w:rsid w:val="00C869CE"/>
    <w:rsid w:val="00CA13E3"/>
    <w:rsid w:val="00CD3E35"/>
    <w:rsid w:val="00CF72EE"/>
    <w:rsid w:val="00D02FB3"/>
    <w:rsid w:val="00D27449"/>
    <w:rsid w:val="00D31859"/>
    <w:rsid w:val="00D94108"/>
    <w:rsid w:val="00DA41EC"/>
    <w:rsid w:val="00DB205F"/>
    <w:rsid w:val="00E031F3"/>
    <w:rsid w:val="00E271AB"/>
    <w:rsid w:val="00E4171B"/>
    <w:rsid w:val="00E50A4C"/>
    <w:rsid w:val="00E52F26"/>
    <w:rsid w:val="00E70EB1"/>
    <w:rsid w:val="00E73E08"/>
    <w:rsid w:val="00E77DFE"/>
    <w:rsid w:val="00E93D62"/>
    <w:rsid w:val="00EA7EB8"/>
    <w:rsid w:val="00EB3ED5"/>
    <w:rsid w:val="00EB60BA"/>
    <w:rsid w:val="00EF1147"/>
    <w:rsid w:val="00EF2832"/>
    <w:rsid w:val="00F04ADB"/>
    <w:rsid w:val="00F41662"/>
    <w:rsid w:val="00F43668"/>
    <w:rsid w:val="00F47A40"/>
    <w:rsid w:val="00F53F3D"/>
    <w:rsid w:val="00F83305"/>
    <w:rsid w:val="00F97863"/>
    <w:rsid w:val="00FA53C1"/>
    <w:rsid w:val="00FA780A"/>
    <w:rsid w:val="00FD1FD8"/>
    <w:rsid w:val="00FD364D"/>
    <w:rsid w:val="00FD4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B65B6"/>
  <w15:chartTrackingRefBased/>
  <w15:docId w15:val="{EBCD2D37-6BB1-4329-9B76-20A71B648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257"/>
    <w:pPr>
      <w:widowControl w:val="0"/>
      <w:autoSpaceDE w:val="0"/>
      <w:autoSpaceDN w:val="0"/>
      <w:spacing w:after="0" w:line="240" w:lineRule="auto"/>
    </w:pPr>
    <w:rPr>
      <w:rFonts w:ascii="Arial MT" w:eastAsia="Arial MT" w:hAnsi="Arial MT" w:cs="Arial MT"/>
      <w:kern w:val="0"/>
      <w:lang w:val="en-US"/>
      <w14:ligatures w14:val="none"/>
    </w:rPr>
  </w:style>
  <w:style w:type="paragraph" w:styleId="Heading1">
    <w:name w:val="heading 1"/>
    <w:basedOn w:val="Normal"/>
    <w:next w:val="Normal"/>
    <w:link w:val="Heading1Char"/>
    <w:uiPriority w:val="9"/>
    <w:qFormat/>
    <w:rsid w:val="00502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2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22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2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2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2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2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2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2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2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22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22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2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2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257"/>
    <w:rPr>
      <w:rFonts w:eastAsiaTheme="majorEastAsia" w:cstheme="majorBidi"/>
      <w:color w:val="272727" w:themeColor="text1" w:themeTint="D8"/>
    </w:rPr>
  </w:style>
  <w:style w:type="paragraph" w:styleId="Title">
    <w:name w:val="Title"/>
    <w:basedOn w:val="Normal"/>
    <w:next w:val="Normal"/>
    <w:link w:val="TitleChar"/>
    <w:uiPriority w:val="10"/>
    <w:qFormat/>
    <w:rsid w:val="005022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257"/>
    <w:pPr>
      <w:spacing w:before="160"/>
      <w:jc w:val="center"/>
    </w:pPr>
    <w:rPr>
      <w:i/>
      <w:iCs/>
      <w:color w:val="404040" w:themeColor="text1" w:themeTint="BF"/>
    </w:rPr>
  </w:style>
  <w:style w:type="character" w:customStyle="1" w:styleId="QuoteChar">
    <w:name w:val="Quote Char"/>
    <w:basedOn w:val="DefaultParagraphFont"/>
    <w:link w:val="Quote"/>
    <w:uiPriority w:val="29"/>
    <w:rsid w:val="00502257"/>
    <w:rPr>
      <w:i/>
      <w:iCs/>
      <w:color w:val="404040" w:themeColor="text1" w:themeTint="BF"/>
    </w:rPr>
  </w:style>
  <w:style w:type="paragraph" w:styleId="ListParagraph">
    <w:name w:val="List Paragraph"/>
    <w:basedOn w:val="Normal"/>
    <w:uiPriority w:val="34"/>
    <w:qFormat/>
    <w:rsid w:val="00502257"/>
    <w:pPr>
      <w:ind w:left="720"/>
      <w:contextualSpacing/>
    </w:pPr>
  </w:style>
  <w:style w:type="character" w:styleId="IntenseEmphasis">
    <w:name w:val="Intense Emphasis"/>
    <w:basedOn w:val="DefaultParagraphFont"/>
    <w:uiPriority w:val="21"/>
    <w:qFormat/>
    <w:rsid w:val="00502257"/>
    <w:rPr>
      <w:i/>
      <w:iCs/>
      <w:color w:val="0F4761" w:themeColor="accent1" w:themeShade="BF"/>
    </w:rPr>
  </w:style>
  <w:style w:type="paragraph" w:styleId="IntenseQuote">
    <w:name w:val="Intense Quote"/>
    <w:basedOn w:val="Normal"/>
    <w:next w:val="Normal"/>
    <w:link w:val="IntenseQuoteChar"/>
    <w:uiPriority w:val="30"/>
    <w:qFormat/>
    <w:rsid w:val="00502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257"/>
    <w:rPr>
      <w:i/>
      <w:iCs/>
      <w:color w:val="0F4761" w:themeColor="accent1" w:themeShade="BF"/>
    </w:rPr>
  </w:style>
  <w:style w:type="character" w:styleId="IntenseReference">
    <w:name w:val="Intense Reference"/>
    <w:basedOn w:val="DefaultParagraphFont"/>
    <w:uiPriority w:val="32"/>
    <w:qFormat/>
    <w:rsid w:val="00502257"/>
    <w:rPr>
      <w:b/>
      <w:bCs/>
      <w:smallCaps/>
      <w:color w:val="0F4761" w:themeColor="accent1" w:themeShade="BF"/>
      <w:spacing w:val="5"/>
    </w:rPr>
  </w:style>
  <w:style w:type="paragraph" w:styleId="BodyText">
    <w:name w:val="Body Text"/>
    <w:basedOn w:val="Normal"/>
    <w:link w:val="BodyTextChar"/>
    <w:uiPriority w:val="1"/>
    <w:qFormat/>
    <w:rsid w:val="00502257"/>
    <w:rPr>
      <w:sz w:val="24"/>
      <w:szCs w:val="24"/>
    </w:rPr>
  </w:style>
  <w:style w:type="character" w:customStyle="1" w:styleId="BodyTextChar">
    <w:name w:val="Body Text Char"/>
    <w:basedOn w:val="DefaultParagraphFont"/>
    <w:link w:val="BodyText"/>
    <w:uiPriority w:val="1"/>
    <w:rsid w:val="00502257"/>
    <w:rPr>
      <w:rFonts w:ascii="Arial MT" w:eastAsia="Arial MT" w:hAnsi="Arial MT" w:cs="Arial MT"/>
      <w:kern w:val="0"/>
      <w:sz w:val="24"/>
      <w:szCs w:val="24"/>
      <w:lang w:val="en-US"/>
      <w14:ligatures w14:val="none"/>
    </w:rPr>
  </w:style>
  <w:style w:type="paragraph" w:styleId="TOCHeading">
    <w:name w:val="TOC Heading"/>
    <w:basedOn w:val="Heading1"/>
    <w:next w:val="Normal"/>
    <w:uiPriority w:val="39"/>
    <w:unhideWhenUsed/>
    <w:qFormat/>
    <w:rsid w:val="00502257"/>
    <w:pPr>
      <w:spacing w:before="240" w:after="0"/>
      <w:outlineLvl w:val="9"/>
    </w:pPr>
    <w:rPr>
      <w:sz w:val="32"/>
      <w:szCs w:val="32"/>
      <w:lang w:eastAsia="en-GB"/>
    </w:rPr>
  </w:style>
  <w:style w:type="paragraph" w:styleId="TOC1">
    <w:name w:val="toc 1"/>
    <w:basedOn w:val="Normal"/>
    <w:next w:val="Normal"/>
    <w:autoRedefine/>
    <w:uiPriority w:val="39"/>
    <w:unhideWhenUsed/>
    <w:rsid w:val="00502257"/>
    <w:pPr>
      <w:spacing w:after="100"/>
    </w:pPr>
  </w:style>
  <w:style w:type="character" w:styleId="Hyperlink">
    <w:name w:val="Hyperlink"/>
    <w:basedOn w:val="DefaultParagraphFont"/>
    <w:uiPriority w:val="99"/>
    <w:unhideWhenUsed/>
    <w:rsid w:val="00502257"/>
    <w:rPr>
      <w:color w:val="467886" w:themeColor="hyperlink"/>
      <w:u w:val="single"/>
    </w:rPr>
  </w:style>
  <w:style w:type="paragraph" w:styleId="TOC2">
    <w:name w:val="toc 2"/>
    <w:basedOn w:val="Normal"/>
    <w:next w:val="Normal"/>
    <w:autoRedefine/>
    <w:uiPriority w:val="39"/>
    <w:unhideWhenUsed/>
    <w:rsid w:val="001974E3"/>
    <w:pPr>
      <w:spacing w:after="100"/>
      <w:ind w:left="220"/>
    </w:pPr>
  </w:style>
  <w:style w:type="character" w:styleId="UnresolvedMention">
    <w:name w:val="Unresolved Mention"/>
    <w:basedOn w:val="DefaultParagraphFont"/>
    <w:uiPriority w:val="99"/>
    <w:semiHidden/>
    <w:unhideWhenUsed/>
    <w:rsid w:val="00B65A30"/>
    <w:rPr>
      <w:color w:val="605E5C"/>
      <w:shd w:val="clear" w:color="auto" w:fill="E1DFDD"/>
    </w:rPr>
  </w:style>
  <w:style w:type="paragraph" w:styleId="NormalWeb">
    <w:name w:val="Normal (Web)"/>
    <w:basedOn w:val="Normal"/>
    <w:uiPriority w:val="99"/>
    <w:semiHidden/>
    <w:unhideWhenUsed/>
    <w:rsid w:val="00A1556C"/>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D434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government/publications/net-zero-strategy" TargetMode="External"/><Relationship Id="rId18" Type="http://schemas.openxmlformats.org/officeDocument/2006/relationships/hyperlink" Target="https://www.pbctoday.co.uk/news/energy-news/buildings-operate-net-zero-carbon/33469/" TargetMode="External"/><Relationship Id="rId3" Type="http://schemas.openxmlformats.org/officeDocument/2006/relationships/styles" Target="styles.xml"/><Relationship Id="rId21" Type="http://schemas.openxmlformats.org/officeDocument/2006/relationships/hyperlink" Target="https://www.london.gov.uk/programmes-strategies/planning/implementing-london-plan/london-plan-guidance/whole-life-cycle-carbon-assessments-guidance" TargetMode="External"/><Relationship Id="rId7" Type="http://schemas.openxmlformats.org/officeDocument/2006/relationships/image" Target="media/image2.png"/><Relationship Id="rId12" Type="http://schemas.openxmlformats.org/officeDocument/2006/relationships/hyperlink" Target="https://www.ipcc.ch/report/ar6/wg1/" TargetMode="External"/><Relationship Id="rId17" Type="http://schemas.openxmlformats.org/officeDocument/2006/relationships/hyperlink" Target="https://ukgbc.org/resources/net-zero-whole-life-carbon-roadmap-for-the-built-environment/" TargetMode="External"/><Relationship Id="rId2" Type="http://schemas.openxmlformats.org/officeDocument/2006/relationships/numbering" Target="numbering.xml"/><Relationship Id="rId16" Type="http://schemas.openxmlformats.org/officeDocument/2006/relationships/hyperlink" Target="https://bregroup.com/expertise/energy/sap/sap10" TargetMode="External"/><Relationship Id="rId20" Type="http://schemas.openxmlformats.org/officeDocument/2006/relationships/hyperlink" Target="https://www.lowcarbonmaterials.com/blog/from-embodied-carbon-to-net-zero-what-are-the-key-sustainability-terms-used-in-construc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orldgbc.org/climate-ac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ssiv.de/en/02_informations/02_passive-house-requirements/02_passive-house-requirements.htm" TargetMode="External"/><Relationship Id="rId23" Type="http://schemas.openxmlformats.org/officeDocument/2006/relationships/fontTable" Target="fontTable.xml"/><Relationship Id="rId10" Type="http://schemas.openxmlformats.org/officeDocument/2006/relationships/hyperlink" Target="https://aecb.net/" TargetMode="External"/><Relationship Id="rId19" Type="http://schemas.openxmlformats.org/officeDocument/2006/relationships/hyperlink" Target="https://www.netzerocarbonguide.co.uk/guide/where-to-start/what-is-a-net-zero-carbon-building/summary.net" TargetMode="External"/><Relationship Id="rId4" Type="http://schemas.openxmlformats.org/officeDocument/2006/relationships/settings" Target="settings.xml"/><Relationship Id="rId9" Type="http://schemas.openxmlformats.org/officeDocument/2006/relationships/hyperlink" Target="https://www.riba.org/campaigns/climate-action/2030-climate-challenge/" TargetMode="External"/><Relationship Id="rId14" Type="http://schemas.openxmlformats.org/officeDocument/2006/relationships/hyperlink" Target="https://www.gov.uk/government/publications/conservation-of-fuel-and-power-approved-document-l" TargetMode="External"/><Relationship Id="rId22" Type="http://schemas.openxmlformats.org/officeDocument/2006/relationships/hyperlink" Target="https://resolvesustainability.co.uk/phpp-vs-s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979A2-9164-4D85-9568-B970F1FD1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2922</Words>
  <Characters>17243</Characters>
  <Application>Microsoft Office Word</Application>
  <DocSecurity>0</DocSecurity>
  <Lines>507</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andrews</dc:creator>
  <cp:keywords/>
  <dc:description/>
  <cp:lastModifiedBy>joseph andrews</cp:lastModifiedBy>
  <cp:revision>152</cp:revision>
  <dcterms:created xsi:type="dcterms:W3CDTF">2025-11-24T12:23:00Z</dcterms:created>
  <dcterms:modified xsi:type="dcterms:W3CDTF">2025-12-08T16:07:00Z</dcterms:modified>
</cp:coreProperties>
</file>