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AF0943" w14:textId="77777777" w:rsidR="00E34888" w:rsidRPr="00DE3D1A" w:rsidRDefault="00E34888" w:rsidP="00E34888">
      <w:pPr>
        <w:rPr>
          <w:rFonts w:ascii="Times New Roman" w:hAnsi="Times New Roman" w:cs="Times New Roman"/>
          <w:b/>
          <w:bCs/>
          <w:sz w:val="72"/>
          <w:szCs w:val="72"/>
        </w:rPr>
      </w:pPr>
      <w:r w:rsidRPr="00DE3D1A">
        <w:rPr>
          <w:rFonts w:ascii="Times New Roman" w:hAnsi="Times New Roman" w:cs="Times New Roman"/>
          <w:b/>
          <w:bCs/>
          <w:sz w:val="72"/>
          <w:szCs w:val="72"/>
        </w:rPr>
        <w:t>Kirsty Truslove</w:t>
      </w:r>
    </w:p>
    <w:p w14:paraId="1541325B" w14:textId="77777777" w:rsidR="00E34888" w:rsidRPr="00DE3D1A" w:rsidRDefault="00E34888" w:rsidP="00E34888">
      <w:pPr>
        <w:rPr>
          <w:rFonts w:ascii="Times New Roman" w:hAnsi="Times New Roman" w:cs="Times New Roman"/>
          <w:b/>
          <w:bCs/>
          <w:sz w:val="72"/>
          <w:szCs w:val="72"/>
        </w:rPr>
      </w:pPr>
    </w:p>
    <w:p w14:paraId="3F033ADD" w14:textId="77777777" w:rsidR="00E34888" w:rsidRPr="00DE3D1A" w:rsidRDefault="00E34888" w:rsidP="00E34888">
      <w:pPr>
        <w:rPr>
          <w:rFonts w:ascii="Times New Roman" w:hAnsi="Times New Roman" w:cs="Times New Roman"/>
          <w:b/>
          <w:bCs/>
          <w:sz w:val="72"/>
          <w:szCs w:val="72"/>
        </w:rPr>
      </w:pPr>
      <w:r w:rsidRPr="001F2BFD">
        <w:rPr>
          <w:rFonts w:ascii="Times New Roman" w:hAnsi="Times New Roman" w:cs="Times New Roman"/>
          <w:b/>
          <w:bCs/>
          <w:sz w:val="72"/>
          <w:szCs w:val="72"/>
        </w:rPr>
        <w:t>Internship and Volunteerism (BMSP5022)</w:t>
      </w:r>
    </w:p>
    <w:p w14:paraId="7D852E72" w14:textId="77777777" w:rsidR="00E34888" w:rsidRPr="00DE3D1A" w:rsidRDefault="00E34888" w:rsidP="00E34888">
      <w:pPr>
        <w:rPr>
          <w:rFonts w:ascii="Times New Roman" w:hAnsi="Times New Roman" w:cs="Times New Roman"/>
          <w:b/>
          <w:bCs/>
          <w:sz w:val="72"/>
          <w:szCs w:val="72"/>
        </w:rPr>
      </w:pPr>
    </w:p>
    <w:p w14:paraId="79F5FCEF" w14:textId="73B338D8" w:rsidR="00E34888" w:rsidRPr="00DE3D1A" w:rsidRDefault="00E34888" w:rsidP="00E34888">
      <w:pPr>
        <w:rPr>
          <w:rFonts w:ascii="Times New Roman" w:hAnsi="Times New Roman" w:cs="Times New Roman"/>
          <w:b/>
          <w:bCs/>
          <w:sz w:val="72"/>
          <w:szCs w:val="72"/>
        </w:rPr>
      </w:pPr>
      <w:r w:rsidRPr="00DE3D1A">
        <w:rPr>
          <w:rFonts w:ascii="Times New Roman" w:hAnsi="Times New Roman" w:cs="Times New Roman"/>
          <w:b/>
          <w:bCs/>
          <w:sz w:val="72"/>
          <w:szCs w:val="72"/>
        </w:rPr>
        <w:t xml:space="preserve">Student ID </w:t>
      </w:r>
      <w:r w:rsidRPr="00DE3D1A">
        <w:rPr>
          <w:rFonts w:ascii="Times New Roman" w:hAnsi="Times New Roman" w:cs="Times New Roman"/>
          <w:b/>
          <w:bCs/>
          <w:sz w:val="72"/>
          <w:szCs w:val="72"/>
        </w:rPr>
        <w:t>–</w:t>
      </w:r>
      <w:r w:rsidRPr="00DE3D1A">
        <w:rPr>
          <w:rFonts w:ascii="Times New Roman" w:hAnsi="Times New Roman" w:cs="Times New Roman"/>
          <w:b/>
          <w:bCs/>
          <w:sz w:val="72"/>
          <w:szCs w:val="72"/>
        </w:rPr>
        <w:t xml:space="preserve"> 0902265</w:t>
      </w:r>
    </w:p>
    <w:p w14:paraId="095A0426" w14:textId="77777777" w:rsidR="00E34888" w:rsidRPr="00DE3D1A" w:rsidRDefault="00E34888" w:rsidP="00E34888">
      <w:pPr>
        <w:rPr>
          <w:rFonts w:ascii="Times New Roman" w:hAnsi="Times New Roman" w:cs="Times New Roman"/>
          <w:b/>
          <w:bCs/>
          <w:sz w:val="72"/>
          <w:szCs w:val="72"/>
        </w:rPr>
      </w:pPr>
    </w:p>
    <w:p w14:paraId="249F4D83" w14:textId="77777777" w:rsidR="00E34888" w:rsidRPr="00DE3D1A" w:rsidRDefault="00E34888" w:rsidP="00E34888">
      <w:pPr>
        <w:rPr>
          <w:rFonts w:ascii="Times New Roman" w:hAnsi="Times New Roman" w:cs="Times New Roman"/>
          <w:b/>
          <w:bCs/>
          <w:sz w:val="72"/>
          <w:szCs w:val="72"/>
        </w:rPr>
      </w:pPr>
    </w:p>
    <w:p w14:paraId="6CF5560E" w14:textId="670C6E95" w:rsidR="00E34888" w:rsidRPr="00DE3D1A" w:rsidRDefault="00E34888" w:rsidP="00E34888">
      <w:pPr>
        <w:rPr>
          <w:rFonts w:ascii="Times New Roman" w:hAnsi="Times New Roman" w:cs="Times New Roman"/>
          <w:b/>
          <w:bCs/>
          <w:sz w:val="36"/>
          <w:szCs w:val="36"/>
        </w:rPr>
      </w:pPr>
      <w:r w:rsidRPr="00DE3D1A">
        <w:rPr>
          <w:rFonts w:ascii="Times New Roman" w:hAnsi="Times New Roman" w:cs="Times New Roman"/>
          <w:b/>
          <w:bCs/>
          <w:sz w:val="36"/>
          <w:szCs w:val="36"/>
        </w:rPr>
        <w:t>Placement Setting: The Rookery, Newcastle Emlyn</w:t>
      </w:r>
      <w:r w:rsidRPr="00DE3D1A">
        <w:rPr>
          <w:rFonts w:ascii="Times New Roman" w:hAnsi="Times New Roman" w:cs="Times New Roman"/>
          <w:b/>
          <w:bCs/>
          <w:sz w:val="36"/>
          <w:szCs w:val="36"/>
        </w:rPr>
        <w:br/>
      </w:r>
      <w:r w:rsidR="00DE3D1A" w:rsidRPr="00DE3D1A">
        <w:rPr>
          <w:rFonts w:ascii="Times New Roman" w:hAnsi="Times New Roman" w:cs="Times New Roman"/>
          <w:b/>
          <w:bCs/>
          <w:sz w:val="36"/>
          <w:szCs w:val="36"/>
        </w:rPr>
        <w:t>Assignment 1</w:t>
      </w:r>
    </w:p>
    <w:p w14:paraId="5B5FC792" w14:textId="77777777" w:rsidR="00DE3D1A" w:rsidRPr="00DE3D1A" w:rsidRDefault="00DE3D1A" w:rsidP="00E34888">
      <w:pPr>
        <w:rPr>
          <w:rFonts w:ascii="Times New Roman" w:hAnsi="Times New Roman" w:cs="Times New Roman"/>
          <w:b/>
          <w:bCs/>
          <w:sz w:val="36"/>
          <w:szCs w:val="36"/>
        </w:rPr>
      </w:pPr>
    </w:p>
    <w:p w14:paraId="2D3DC639" w14:textId="77777777" w:rsidR="00DE3D1A" w:rsidRPr="00DE3D1A" w:rsidRDefault="00DE3D1A" w:rsidP="00E34888">
      <w:pPr>
        <w:rPr>
          <w:rFonts w:ascii="Times New Roman" w:hAnsi="Times New Roman" w:cs="Times New Roman"/>
          <w:b/>
          <w:bCs/>
          <w:sz w:val="36"/>
          <w:szCs w:val="36"/>
        </w:rPr>
      </w:pPr>
    </w:p>
    <w:p w14:paraId="7520A80F" w14:textId="77777777" w:rsidR="00DE3D1A" w:rsidRPr="00DE3D1A" w:rsidRDefault="00DE3D1A" w:rsidP="00E34888">
      <w:pPr>
        <w:rPr>
          <w:rFonts w:ascii="Times New Roman" w:hAnsi="Times New Roman" w:cs="Times New Roman"/>
          <w:b/>
          <w:bCs/>
          <w:sz w:val="36"/>
          <w:szCs w:val="36"/>
        </w:rPr>
      </w:pPr>
    </w:p>
    <w:p w14:paraId="1E763AD4" w14:textId="77777777" w:rsidR="00DE3D1A" w:rsidRPr="00DE3D1A" w:rsidRDefault="00DE3D1A" w:rsidP="00E34888">
      <w:pPr>
        <w:rPr>
          <w:rFonts w:ascii="Times New Roman" w:hAnsi="Times New Roman" w:cs="Times New Roman"/>
          <w:b/>
          <w:bCs/>
          <w:sz w:val="36"/>
          <w:szCs w:val="36"/>
        </w:rPr>
      </w:pPr>
    </w:p>
    <w:p w14:paraId="1DE5730D" w14:textId="77777777" w:rsidR="00E34888" w:rsidRPr="00DE3D1A" w:rsidRDefault="00E34888" w:rsidP="00E34888">
      <w:pPr>
        <w:rPr>
          <w:rFonts w:ascii="Times New Roman" w:hAnsi="Times New Roman" w:cs="Times New Roman"/>
          <w:b/>
          <w:bCs/>
          <w:sz w:val="36"/>
          <w:szCs w:val="36"/>
        </w:rPr>
      </w:pPr>
    </w:p>
    <w:p w14:paraId="0C27532C" w14:textId="77777777" w:rsidR="00DE3D1A" w:rsidRPr="00DE3D1A" w:rsidRDefault="00DE3D1A" w:rsidP="00E34888">
      <w:pPr>
        <w:rPr>
          <w:rFonts w:ascii="Times New Roman" w:hAnsi="Times New Roman" w:cs="Times New Roman"/>
          <w:b/>
          <w:bCs/>
          <w:sz w:val="36"/>
          <w:szCs w:val="36"/>
        </w:rPr>
      </w:pPr>
    </w:p>
    <w:p w14:paraId="19CF19A4" w14:textId="77777777" w:rsidR="00DE3D1A" w:rsidRDefault="00DE3D1A" w:rsidP="00E34888">
      <w:pPr>
        <w:rPr>
          <w:rFonts w:ascii="Times New Roman" w:hAnsi="Times New Roman" w:cs="Times New Roman"/>
          <w:b/>
          <w:bCs/>
          <w:sz w:val="36"/>
          <w:szCs w:val="36"/>
        </w:rPr>
      </w:pPr>
    </w:p>
    <w:p w14:paraId="25E1EE6D" w14:textId="77777777" w:rsidR="00DE3D1A" w:rsidRDefault="00DE3D1A" w:rsidP="00E34888">
      <w:pPr>
        <w:rPr>
          <w:rFonts w:ascii="Times New Roman" w:hAnsi="Times New Roman" w:cs="Times New Roman"/>
          <w:b/>
          <w:bCs/>
          <w:sz w:val="28"/>
          <w:szCs w:val="28"/>
        </w:rPr>
      </w:pPr>
    </w:p>
    <w:p w14:paraId="320F2EAD" w14:textId="1CF95FEE" w:rsidR="00E34888" w:rsidRDefault="00DE3D1A" w:rsidP="00E34888">
      <w:pPr>
        <w:rPr>
          <w:rFonts w:ascii="Times New Roman" w:hAnsi="Times New Roman" w:cs="Times New Roman"/>
          <w:b/>
          <w:bCs/>
          <w:sz w:val="28"/>
          <w:szCs w:val="28"/>
        </w:rPr>
      </w:pPr>
      <w:r w:rsidRPr="00DE3D1A">
        <w:rPr>
          <w:rFonts w:ascii="Times New Roman" w:hAnsi="Times New Roman" w:cs="Times New Roman"/>
          <w:b/>
          <w:bCs/>
          <w:sz w:val="28"/>
          <w:szCs w:val="28"/>
        </w:rPr>
        <w:lastRenderedPageBreak/>
        <w:t>Content</w:t>
      </w:r>
    </w:p>
    <w:p w14:paraId="20C4C288" w14:textId="6AB497EC" w:rsidR="00DE3D1A" w:rsidRDefault="00DE3D1A" w:rsidP="00DE3D1A">
      <w:pPr>
        <w:pStyle w:val="ListParagraph"/>
        <w:numPr>
          <w:ilvl w:val="0"/>
          <w:numId w:val="2"/>
        </w:numPr>
        <w:rPr>
          <w:rFonts w:ascii="Times New Roman" w:hAnsi="Times New Roman" w:cs="Times New Roman"/>
          <w:b/>
          <w:bCs/>
          <w:sz w:val="28"/>
          <w:szCs w:val="28"/>
        </w:rPr>
      </w:pPr>
      <w:r>
        <w:rPr>
          <w:rFonts w:ascii="Times New Roman" w:hAnsi="Times New Roman" w:cs="Times New Roman"/>
          <w:b/>
          <w:bCs/>
          <w:sz w:val="28"/>
          <w:szCs w:val="28"/>
        </w:rPr>
        <w:t>Introduction</w:t>
      </w:r>
    </w:p>
    <w:p w14:paraId="3D932091" w14:textId="77777777" w:rsidR="00DE3D1A" w:rsidRPr="00DE3D1A" w:rsidRDefault="00DE3D1A" w:rsidP="00DE3D1A">
      <w:pPr>
        <w:ind w:left="360"/>
        <w:rPr>
          <w:rFonts w:ascii="Times New Roman" w:hAnsi="Times New Roman" w:cs="Times New Roman"/>
          <w:b/>
          <w:bCs/>
          <w:sz w:val="28"/>
          <w:szCs w:val="28"/>
        </w:rPr>
      </w:pPr>
      <w:r w:rsidRPr="00DE3D1A">
        <w:rPr>
          <w:rFonts w:ascii="Times New Roman" w:hAnsi="Times New Roman" w:cs="Times New Roman"/>
          <w:b/>
          <w:bCs/>
          <w:sz w:val="28"/>
          <w:szCs w:val="28"/>
        </w:rPr>
        <w:t xml:space="preserve">2. Goals and Objectives </w:t>
      </w:r>
    </w:p>
    <w:p w14:paraId="5055405A" w14:textId="189EDAB5" w:rsidR="00DE3D1A" w:rsidRDefault="00DE3D1A" w:rsidP="00DE3D1A">
      <w:pPr>
        <w:pStyle w:val="ListParagraph"/>
        <w:rPr>
          <w:rFonts w:ascii="Times New Roman" w:hAnsi="Times New Roman" w:cs="Times New Roman"/>
          <w:b/>
          <w:bCs/>
          <w:sz w:val="28"/>
          <w:szCs w:val="28"/>
        </w:rPr>
      </w:pPr>
      <w:r w:rsidRPr="00DE3D1A">
        <w:rPr>
          <w:rFonts w:ascii="Times New Roman" w:hAnsi="Times New Roman" w:cs="Times New Roman"/>
          <w:b/>
          <w:bCs/>
          <w:sz w:val="28"/>
          <w:szCs w:val="28"/>
        </w:rPr>
        <w:t>2.1 Placement Objectives</w:t>
      </w:r>
    </w:p>
    <w:p w14:paraId="2533E6F8" w14:textId="224A91DE" w:rsidR="00DE3D1A" w:rsidRDefault="00DE3D1A" w:rsidP="00DE3D1A">
      <w:pPr>
        <w:pStyle w:val="ListParagraph"/>
        <w:rPr>
          <w:rFonts w:ascii="Times New Roman" w:hAnsi="Times New Roman" w:cs="Times New Roman"/>
          <w:b/>
          <w:bCs/>
          <w:sz w:val="28"/>
          <w:szCs w:val="28"/>
        </w:rPr>
      </w:pPr>
      <w:r>
        <w:rPr>
          <w:rFonts w:ascii="Times New Roman" w:hAnsi="Times New Roman" w:cs="Times New Roman"/>
          <w:b/>
          <w:bCs/>
          <w:sz w:val="28"/>
          <w:szCs w:val="28"/>
        </w:rPr>
        <w:t xml:space="preserve">2.2 </w:t>
      </w:r>
      <w:r w:rsidRPr="00DE3D1A">
        <w:rPr>
          <w:rFonts w:ascii="Times New Roman" w:hAnsi="Times New Roman" w:cs="Times New Roman"/>
          <w:b/>
          <w:bCs/>
          <w:sz w:val="28"/>
          <w:szCs w:val="28"/>
        </w:rPr>
        <w:t>Personal Development Goals</w:t>
      </w:r>
    </w:p>
    <w:p w14:paraId="71385852" w14:textId="0D0FD0D9" w:rsid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3. </w:t>
      </w:r>
      <w:r w:rsidRPr="00DE3D1A">
        <w:rPr>
          <w:rFonts w:ascii="Times New Roman" w:hAnsi="Times New Roman" w:cs="Times New Roman"/>
          <w:b/>
          <w:bCs/>
          <w:sz w:val="28"/>
          <w:szCs w:val="28"/>
        </w:rPr>
        <w:t>Role Within the Placement</w:t>
      </w:r>
    </w:p>
    <w:p w14:paraId="6F06A4F3" w14:textId="32CBC89C" w:rsid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3.1 Critical analysis of job role </w:t>
      </w:r>
    </w:p>
    <w:p w14:paraId="338713E0" w14:textId="48430D12" w:rsid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4.</w:t>
      </w:r>
      <w:r w:rsidRPr="00DE3D1A">
        <w:rPr>
          <w:rFonts w:ascii="Times New Roman" w:hAnsi="Times New Roman" w:cs="Times New Roman"/>
          <w:b/>
          <w:bCs/>
          <w:sz w:val="28"/>
          <w:szCs w:val="28"/>
        </w:rPr>
        <w:t xml:space="preserve"> Gantt Chart and Timeline</w:t>
      </w:r>
    </w:p>
    <w:p w14:paraId="00BCB01B" w14:textId="4AEF5261" w:rsidR="00DE3D1A" w:rsidRP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w:t>
      </w:r>
      <w:r w:rsidRPr="00DE3D1A">
        <w:rPr>
          <w:rFonts w:ascii="Times New Roman" w:hAnsi="Times New Roman" w:cs="Times New Roman"/>
          <w:b/>
          <w:bCs/>
          <w:sz w:val="28"/>
          <w:szCs w:val="28"/>
        </w:rPr>
        <w:t>5. Potential Risks and Mitigation Strategies</w:t>
      </w:r>
    </w:p>
    <w:p w14:paraId="61BCAB63" w14:textId="384507BD" w:rsid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w:t>
      </w:r>
      <w:r w:rsidRPr="00DE3D1A">
        <w:rPr>
          <w:rFonts w:ascii="Times New Roman" w:hAnsi="Times New Roman" w:cs="Times New Roman"/>
          <w:b/>
          <w:bCs/>
          <w:sz w:val="28"/>
          <w:szCs w:val="28"/>
        </w:rPr>
        <w:t xml:space="preserve">5.1 Operational Constraints </w:t>
      </w:r>
    </w:p>
    <w:p w14:paraId="36240F4E" w14:textId="3E4D54FE" w:rsid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w:t>
      </w:r>
      <w:r w:rsidRPr="00DE3D1A">
        <w:rPr>
          <w:rFonts w:ascii="Times New Roman" w:hAnsi="Times New Roman" w:cs="Times New Roman"/>
          <w:b/>
          <w:bCs/>
          <w:sz w:val="28"/>
          <w:szCs w:val="28"/>
        </w:rPr>
        <w:t>5.2 Organisational Resistance</w:t>
      </w:r>
    </w:p>
    <w:p w14:paraId="420DB26F" w14:textId="2194D75A" w:rsidR="00DE3D1A" w:rsidRP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w:t>
      </w:r>
      <w:r w:rsidRPr="00DE3D1A">
        <w:rPr>
          <w:rFonts w:ascii="Times New Roman" w:hAnsi="Times New Roman" w:cs="Times New Roman"/>
          <w:b/>
          <w:bCs/>
          <w:sz w:val="28"/>
          <w:szCs w:val="28"/>
        </w:rPr>
        <w:t>5.3 Ethical and Confidentiality Risks</w:t>
      </w:r>
    </w:p>
    <w:p w14:paraId="3844CA32" w14:textId="042BCD84" w:rsid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5.4 Role conflict</w:t>
      </w:r>
    </w:p>
    <w:p w14:paraId="0365D061" w14:textId="5EB4138D" w:rsid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5.5 Time management risks</w:t>
      </w:r>
    </w:p>
    <w:p w14:paraId="3F03DC5F" w14:textId="6FC43C6B" w:rsidR="00DE3D1A" w:rsidRP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w:t>
      </w:r>
      <w:r w:rsidRPr="00DE3D1A">
        <w:rPr>
          <w:rFonts w:ascii="Times New Roman" w:hAnsi="Times New Roman" w:cs="Times New Roman"/>
          <w:b/>
          <w:bCs/>
          <w:sz w:val="28"/>
          <w:szCs w:val="28"/>
        </w:rPr>
        <w:t>6. Resource Requirements</w:t>
      </w:r>
    </w:p>
    <w:p w14:paraId="1229ED86" w14:textId="20C2765A" w:rsid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w:t>
      </w:r>
      <w:r w:rsidRPr="00DE3D1A">
        <w:rPr>
          <w:rFonts w:ascii="Times New Roman" w:hAnsi="Times New Roman" w:cs="Times New Roman"/>
          <w:b/>
          <w:bCs/>
          <w:sz w:val="28"/>
          <w:szCs w:val="28"/>
        </w:rPr>
        <w:t xml:space="preserve">6.1 Human Resources </w:t>
      </w:r>
    </w:p>
    <w:p w14:paraId="112B6F78" w14:textId="195D6441" w:rsidR="00DE3D1A" w:rsidRP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w:t>
      </w:r>
      <w:r w:rsidRPr="00DE3D1A">
        <w:rPr>
          <w:rFonts w:ascii="Times New Roman" w:hAnsi="Times New Roman" w:cs="Times New Roman"/>
          <w:b/>
          <w:bCs/>
          <w:sz w:val="28"/>
          <w:szCs w:val="28"/>
        </w:rPr>
        <w:t>6.2 Organisational Documentation</w:t>
      </w:r>
    </w:p>
    <w:p w14:paraId="16247F11" w14:textId="1B6E614D" w:rsid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6.3 Academic Resources</w:t>
      </w:r>
    </w:p>
    <w:p w14:paraId="6C94CA50" w14:textId="72F3976E" w:rsidR="00DE3D1A" w:rsidRP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w:t>
      </w:r>
      <w:r w:rsidRPr="00DE3D1A">
        <w:rPr>
          <w:rFonts w:ascii="Times New Roman" w:hAnsi="Times New Roman" w:cs="Times New Roman"/>
          <w:b/>
          <w:bCs/>
          <w:sz w:val="28"/>
          <w:szCs w:val="28"/>
        </w:rPr>
        <w:t>7. Measuring Success</w:t>
      </w:r>
    </w:p>
    <w:p w14:paraId="23223FA6" w14:textId="3E80B91F" w:rsidR="00DE3D1A" w:rsidRP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w:t>
      </w:r>
      <w:r w:rsidRPr="00DE3D1A">
        <w:rPr>
          <w:rFonts w:ascii="Times New Roman" w:hAnsi="Times New Roman" w:cs="Times New Roman"/>
          <w:b/>
          <w:bCs/>
          <w:sz w:val="28"/>
          <w:szCs w:val="28"/>
        </w:rPr>
        <w:t xml:space="preserve">7.1 Academic Achievement </w:t>
      </w:r>
    </w:p>
    <w:p w14:paraId="4CA4E292" w14:textId="70F442AC" w:rsid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7.2 Organisational Impact</w:t>
      </w:r>
    </w:p>
    <w:p w14:paraId="1F1A858B" w14:textId="3FB64A00" w:rsidR="00DE3D1A" w:rsidRP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w:t>
      </w:r>
      <w:r w:rsidRPr="00DE3D1A">
        <w:rPr>
          <w:rFonts w:ascii="Times New Roman" w:hAnsi="Times New Roman" w:cs="Times New Roman"/>
          <w:b/>
          <w:bCs/>
          <w:sz w:val="28"/>
          <w:szCs w:val="28"/>
        </w:rPr>
        <w:t xml:space="preserve">7.3 Personal Development </w:t>
      </w:r>
    </w:p>
    <w:p w14:paraId="50887C6F" w14:textId="4F41BCBD" w:rsid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8. Conclusion</w:t>
      </w:r>
    </w:p>
    <w:p w14:paraId="397C7D8E" w14:textId="27F2773A" w:rsid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 9. References</w:t>
      </w:r>
    </w:p>
    <w:p w14:paraId="13E9410F" w14:textId="64A9CC9B" w:rsidR="00380671" w:rsidRDefault="00380671" w:rsidP="00DE3D1A">
      <w:pPr>
        <w:rPr>
          <w:rFonts w:ascii="Times New Roman" w:hAnsi="Times New Roman" w:cs="Times New Roman"/>
          <w:b/>
          <w:bCs/>
          <w:sz w:val="28"/>
          <w:szCs w:val="28"/>
        </w:rPr>
      </w:pPr>
      <w:r>
        <w:rPr>
          <w:rFonts w:ascii="Times New Roman" w:hAnsi="Times New Roman" w:cs="Times New Roman"/>
          <w:b/>
          <w:bCs/>
          <w:sz w:val="28"/>
          <w:szCs w:val="28"/>
        </w:rPr>
        <w:t>10. Appenidx</w:t>
      </w:r>
    </w:p>
    <w:p w14:paraId="4514F31F" w14:textId="77777777" w:rsidR="00DE3D1A" w:rsidRDefault="00DE3D1A" w:rsidP="00DE3D1A">
      <w:pPr>
        <w:rPr>
          <w:rFonts w:ascii="Times New Roman" w:hAnsi="Times New Roman" w:cs="Times New Roman"/>
          <w:b/>
          <w:bCs/>
          <w:sz w:val="28"/>
          <w:szCs w:val="28"/>
        </w:rPr>
      </w:pPr>
    </w:p>
    <w:p w14:paraId="3AE925A9" w14:textId="77777777" w:rsidR="00DE3D1A" w:rsidRPr="00DE3D1A" w:rsidRDefault="00DE3D1A" w:rsidP="00DE3D1A">
      <w:pPr>
        <w:rPr>
          <w:rFonts w:ascii="Times New Roman" w:hAnsi="Times New Roman" w:cs="Times New Roman"/>
          <w:b/>
          <w:bCs/>
          <w:sz w:val="28"/>
          <w:szCs w:val="28"/>
        </w:rPr>
      </w:pPr>
    </w:p>
    <w:p w14:paraId="69EC910F" w14:textId="77777777" w:rsidR="00380671" w:rsidRDefault="00380671" w:rsidP="00380671">
      <w:pPr>
        <w:rPr>
          <w:rFonts w:ascii="Times New Roman" w:hAnsi="Times New Roman" w:cs="Times New Roman"/>
          <w:b/>
          <w:bCs/>
          <w:sz w:val="28"/>
          <w:szCs w:val="28"/>
        </w:rPr>
      </w:pPr>
    </w:p>
    <w:p w14:paraId="4E2746AD" w14:textId="15DB2F2E" w:rsidR="00DE3D1A" w:rsidRPr="00380671" w:rsidRDefault="00DE3D1A" w:rsidP="00380671">
      <w:pPr>
        <w:pStyle w:val="ListParagraph"/>
        <w:numPr>
          <w:ilvl w:val="0"/>
          <w:numId w:val="6"/>
        </w:numPr>
        <w:rPr>
          <w:rFonts w:ascii="Times New Roman" w:hAnsi="Times New Roman" w:cs="Times New Roman"/>
          <w:b/>
          <w:bCs/>
          <w:sz w:val="28"/>
          <w:szCs w:val="28"/>
        </w:rPr>
      </w:pPr>
      <w:r w:rsidRPr="00380671">
        <w:rPr>
          <w:rFonts w:ascii="Times New Roman" w:hAnsi="Times New Roman" w:cs="Times New Roman"/>
          <w:b/>
          <w:bCs/>
          <w:sz w:val="28"/>
          <w:szCs w:val="28"/>
        </w:rPr>
        <w:lastRenderedPageBreak/>
        <w:t>Introduction</w:t>
      </w:r>
    </w:p>
    <w:p w14:paraId="24E9D535" w14:textId="77777777" w:rsidR="00DE3D1A" w:rsidRPr="00DE3D1A" w:rsidRDefault="00DE3D1A" w:rsidP="00DE3D1A">
      <w:pPr>
        <w:rPr>
          <w:rFonts w:ascii="Times New Roman" w:hAnsi="Times New Roman" w:cs="Times New Roman"/>
          <w:sz w:val="24"/>
          <w:szCs w:val="24"/>
        </w:rPr>
      </w:pPr>
      <w:r w:rsidRPr="00DE3D1A">
        <w:rPr>
          <w:rFonts w:ascii="Times New Roman" w:hAnsi="Times New Roman" w:cs="Times New Roman"/>
          <w:sz w:val="24"/>
          <w:szCs w:val="24"/>
        </w:rPr>
        <w:t>This plan sets out how I’ll complete a 90-hour placement at The Rookery, a residential care service for adults with learning disabilities. Services like The Rookery operate within strict regulations and ethical standards, and leadership has a major influence on staff, culture, and residents’ experiences (West et al., 2015).</w:t>
      </w:r>
    </w:p>
    <w:p w14:paraId="39A52580" w14:textId="77777777" w:rsidR="00DE3D1A" w:rsidRPr="00DE3D1A" w:rsidRDefault="00DE3D1A" w:rsidP="00DE3D1A">
      <w:pPr>
        <w:rPr>
          <w:rFonts w:ascii="Times New Roman" w:hAnsi="Times New Roman" w:cs="Times New Roman"/>
          <w:sz w:val="24"/>
          <w:szCs w:val="24"/>
        </w:rPr>
      </w:pPr>
      <w:r w:rsidRPr="00DE3D1A">
        <w:rPr>
          <w:rFonts w:ascii="Times New Roman" w:hAnsi="Times New Roman" w:cs="Times New Roman"/>
          <w:sz w:val="24"/>
          <w:szCs w:val="24"/>
        </w:rPr>
        <w:t>I’ll apply classroom learning to hands-on practice, critically exploring how leadership, systems, and change operate in a real care setting. As the placement runs only on Wednesdays and Fridays from 1pm to 6pm, I need a clear, focused plan to ensure depth rather than surface-level observation.</w:t>
      </w:r>
    </w:p>
    <w:p w14:paraId="0F9C71C6" w14:textId="77777777" w:rsidR="00DE3D1A" w:rsidRPr="00DE3D1A" w:rsidRDefault="00DE3D1A" w:rsidP="00DE3D1A">
      <w:pPr>
        <w:rPr>
          <w:rFonts w:ascii="Times New Roman" w:hAnsi="Times New Roman" w:cs="Times New Roman"/>
          <w:sz w:val="24"/>
          <w:szCs w:val="24"/>
        </w:rPr>
      </w:pPr>
      <w:r w:rsidRPr="00DE3D1A">
        <w:rPr>
          <w:rFonts w:ascii="Times New Roman" w:hAnsi="Times New Roman" w:cs="Times New Roman"/>
          <w:sz w:val="24"/>
          <w:szCs w:val="24"/>
        </w:rPr>
        <w:t>To guide my analysis, I’ll draw on transformational leadership (Bass &amp; Riggio, 2006), change management (Lewin, 1947; Kotter, 1996), reflective practice (Schön, 1983), motivation theory (Maslow, 1943), and systems thinking (Senge, 1990), using them to critically evaluate management practice rather than simply describe it.</w:t>
      </w:r>
    </w:p>
    <w:p w14:paraId="612A0472" w14:textId="77777777" w:rsidR="00DE3D1A" w:rsidRPr="00DE3D1A" w:rsidRDefault="00DE3D1A" w:rsidP="00E34888">
      <w:pPr>
        <w:rPr>
          <w:rFonts w:ascii="Times New Roman" w:hAnsi="Times New Roman" w:cs="Times New Roman"/>
          <w:sz w:val="28"/>
          <w:szCs w:val="28"/>
        </w:rPr>
      </w:pPr>
    </w:p>
    <w:p w14:paraId="35C293D9" w14:textId="77777777" w:rsidR="00DE3D1A" w:rsidRPr="00DE3D1A" w:rsidRDefault="00DE3D1A" w:rsidP="00E34888">
      <w:pPr>
        <w:rPr>
          <w:rFonts w:ascii="Times New Roman" w:hAnsi="Times New Roman" w:cs="Times New Roman"/>
          <w:sz w:val="28"/>
          <w:szCs w:val="28"/>
        </w:rPr>
      </w:pPr>
    </w:p>
    <w:p w14:paraId="406C22F3" w14:textId="77777777" w:rsidR="00DE3D1A" w:rsidRPr="00DE3D1A" w:rsidRDefault="00DE3D1A" w:rsidP="00E34888">
      <w:pPr>
        <w:rPr>
          <w:rFonts w:ascii="Times New Roman" w:hAnsi="Times New Roman" w:cs="Times New Roman"/>
          <w:sz w:val="28"/>
          <w:szCs w:val="28"/>
        </w:rPr>
      </w:pPr>
    </w:p>
    <w:p w14:paraId="131881B2" w14:textId="77777777" w:rsidR="00DE3D1A" w:rsidRPr="00DE3D1A" w:rsidRDefault="00DE3D1A" w:rsidP="00E34888">
      <w:pPr>
        <w:rPr>
          <w:rFonts w:ascii="Times New Roman" w:hAnsi="Times New Roman" w:cs="Times New Roman"/>
          <w:sz w:val="28"/>
          <w:szCs w:val="28"/>
        </w:rPr>
      </w:pPr>
    </w:p>
    <w:p w14:paraId="2667D0C0" w14:textId="77777777" w:rsidR="00DE3D1A" w:rsidRPr="00DE3D1A" w:rsidRDefault="00DE3D1A" w:rsidP="00E34888">
      <w:pPr>
        <w:rPr>
          <w:rFonts w:ascii="Times New Roman" w:hAnsi="Times New Roman" w:cs="Times New Roman"/>
          <w:sz w:val="28"/>
          <w:szCs w:val="28"/>
        </w:rPr>
      </w:pPr>
    </w:p>
    <w:p w14:paraId="2036E4D4" w14:textId="77777777" w:rsidR="00DE3D1A" w:rsidRPr="00DE3D1A" w:rsidRDefault="00DE3D1A" w:rsidP="00E34888">
      <w:pPr>
        <w:rPr>
          <w:rFonts w:ascii="Times New Roman" w:hAnsi="Times New Roman" w:cs="Times New Roman"/>
          <w:sz w:val="28"/>
          <w:szCs w:val="28"/>
        </w:rPr>
      </w:pPr>
    </w:p>
    <w:p w14:paraId="016D507C" w14:textId="77777777" w:rsidR="00DE3D1A" w:rsidRPr="00DE3D1A" w:rsidRDefault="00DE3D1A" w:rsidP="00E34888">
      <w:pPr>
        <w:rPr>
          <w:rFonts w:ascii="Times New Roman" w:hAnsi="Times New Roman" w:cs="Times New Roman"/>
          <w:sz w:val="28"/>
          <w:szCs w:val="28"/>
        </w:rPr>
      </w:pPr>
    </w:p>
    <w:p w14:paraId="1C37682F" w14:textId="77777777" w:rsidR="00DE3D1A" w:rsidRPr="00DE3D1A" w:rsidRDefault="00DE3D1A" w:rsidP="00E34888">
      <w:pPr>
        <w:rPr>
          <w:rFonts w:ascii="Times New Roman" w:hAnsi="Times New Roman" w:cs="Times New Roman"/>
          <w:sz w:val="28"/>
          <w:szCs w:val="28"/>
        </w:rPr>
      </w:pPr>
    </w:p>
    <w:p w14:paraId="0962A306" w14:textId="77777777" w:rsidR="00DE3D1A" w:rsidRPr="00DE3D1A" w:rsidRDefault="00DE3D1A" w:rsidP="00E34888">
      <w:pPr>
        <w:rPr>
          <w:rFonts w:ascii="Times New Roman" w:hAnsi="Times New Roman" w:cs="Times New Roman"/>
          <w:sz w:val="28"/>
          <w:szCs w:val="28"/>
        </w:rPr>
      </w:pPr>
    </w:p>
    <w:p w14:paraId="42956331" w14:textId="77777777" w:rsidR="00DE3D1A" w:rsidRPr="00DE3D1A" w:rsidRDefault="00DE3D1A" w:rsidP="00E34888">
      <w:pPr>
        <w:rPr>
          <w:rFonts w:ascii="Times New Roman" w:hAnsi="Times New Roman" w:cs="Times New Roman"/>
          <w:sz w:val="28"/>
          <w:szCs w:val="28"/>
        </w:rPr>
      </w:pPr>
    </w:p>
    <w:p w14:paraId="619870ED" w14:textId="77777777" w:rsidR="00DE3D1A" w:rsidRPr="00DE3D1A" w:rsidRDefault="00DE3D1A" w:rsidP="00E34888">
      <w:pPr>
        <w:rPr>
          <w:rFonts w:ascii="Times New Roman" w:hAnsi="Times New Roman" w:cs="Times New Roman"/>
          <w:sz w:val="28"/>
          <w:szCs w:val="28"/>
        </w:rPr>
      </w:pPr>
    </w:p>
    <w:p w14:paraId="679CA314" w14:textId="77777777" w:rsidR="00DE3D1A" w:rsidRPr="00DE3D1A" w:rsidRDefault="00DE3D1A" w:rsidP="00E34888">
      <w:pPr>
        <w:rPr>
          <w:rFonts w:ascii="Times New Roman" w:hAnsi="Times New Roman" w:cs="Times New Roman"/>
          <w:sz w:val="28"/>
          <w:szCs w:val="28"/>
        </w:rPr>
      </w:pPr>
    </w:p>
    <w:p w14:paraId="67C8918B" w14:textId="77777777" w:rsidR="00DE3D1A" w:rsidRPr="00DE3D1A" w:rsidRDefault="00DE3D1A" w:rsidP="00E34888">
      <w:pPr>
        <w:rPr>
          <w:rFonts w:ascii="Times New Roman" w:hAnsi="Times New Roman" w:cs="Times New Roman"/>
          <w:sz w:val="28"/>
          <w:szCs w:val="28"/>
        </w:rPr>
      </w:pPr>
    </w:p>
    <w:p w14:paraId="393A0FAB" w14:textId="77777777" w:rsidR="00DE3D1A" w:rsidRPr="00DE3D1A" w:rsidRDefault="00DE3D1A" w:rsidP="00E34888">
      <w:pPr>
        <w:rPr>
          <w:rFonts w:ascii="Times New Roman" w:hAnsi="Times New Roman" w:cs="Times New Roman"/>
          <w:sz w:val="28"/>
          <w:szCs w:val="28"/>
        </w:rPr>
      </w:pPr>
    </w:p>
    <w:p w14:paraId="7B980CE1" w14:textId="77777777" w:rsidR="00DE3D1A" w:rsidRPr="00DE3D1A" w:rsidRDefault="00DE3D1A" w:rsidP="00DE3D1A">
      <w:pPr>
        <w:rPr>
          <w:rFonts w:ascii="Times New Roman" w:hAnsi="Times New Roman" w:cs="Times New Roman"/>
          <w:b/>
          <w:bCs/>
        </w:rPr>
      </w:pPr>
    </w:p>
    <w:p w14:paraId="41DA162E" w14:textId="77777777" w:rsidR="00DE3D1A" w:rsidRDefault="00DE3D1A" w:rsidP="00DE3D1A">
      <w:pPr>
        <w:rPr>
          <w:rFonts w:ascii="Times New Roman" w:hAnsi="Times New Roman" w:cs="Times New Roman"/>
          <w:b/>
          <w:bCs/>
        </w:rPr>
      </w:pPr>
    </w:p>
    <w:p w14:paraId="7E9C8EAB" w14:textId="77777777" w:rsidR="00DE3D1A" w:rsidRDefault="00DE3D1A" w:rsidP="00DE3D1A">
      <w:pPr>
        <w:rPr>
          <w:rFonts w:ascii="Times New Roman" w:hAnsi="Times New Roman" w:cs="Times New Roman"/>
          <w:b/>
          <w:bCs/>
        </w:rPr>
      </w:pPr>
    </w:p>
    <w:p w14:paraId="242CD9B2" w14:textId="77777777" w:rsidR="00DE3D1A" w:rsidRDefault="00DE3D1A" w:rsidP="00DE3D1A">
      <w:pPr>
        <w:rPr>
          <w:rFonts w:ascii="Times New Roman" w:hAnsi="Times New Roman" w:cs="Times New Roman"/>
          <w:b/>
          <w:bCs/>
        </w:rPr>
      </w:pPr>
    </w:p>
    <w:p w14:paraId="3B1F96D8" w14:textId="77777777" w:rsidR="00DE3D1A" w:rsidRDefault="00DE3D1A" w:rsidP="00DE3D1A">
      <w:pPr>
        <w:rPr>
          <w:rFonts w:ascii="Times New Roman" w:hAnsi="Times New Roman" w:cs="Times New Roman"/>
          <w:b/>
          <w:bCs/>
        </w:rPr>
      </w:pPr>
    </w:p>
    <w:p w14:paraId="3B154709" w14:textId="67A835AA" w:rsidR="00DE3D1A" w:rsidRPr="00DE3D1A" w:rsidRDefault="00DE3D1A" w:rsidP="00DE3D1A">
      <w:pPr>
        <w:rPr>
          <w:rFonts w:ascii="Times New Roman" w:hAnsi="Times New Roman" w:cs="Times New Roman"/>
          <w:b/>
          <w:bCs/>
          <w:sz w:val="28"/>
          <w:szCs w:val="28"/>
        </w:rPr>
      </w:pPr>
      <w:r w:rsidRPr="00DE3D1A">
        <w:rPr>
          <w:rFonts w:ascii="Times New Roman" w:hAnsi="Times New Roman" w:cs="Times New Roman"/>
          <w:b/>
          <w:bCs/>
          <w:sz w:val="28"/>
          <w:szCs w:val="28"/>
        </w:rPr>
        <w:lastRenderedPageBreak/>
        <w:t xml:space="preserve">2. Goals and Objectives </w:t>
      </w:r>
    </w:p>
    <w:p w14:paraId="196A7232" w14:textId="77777777" w:rsidR="00DE3D1A" w:rsidRPr="00DE3D1A" w:rsidRDefault="00DE3D1A" w:rsidP="00DE3D1A">
      <w:pPr>
        <w:rPr>
          <w:rFonts w:ascii="Times New Roman" w:hAnsi="Times New Roman" w:cs="Times New Roman"/>
          <w:b/>
          <w:bCs/>
          <w:sz w:val="28"/>
          <w:szCs w:val="28"/>
        </w:rPr>
      </w:pPr>
      <w:r w:rsidRPr="00DE3D1A">
        <w:rPr>
          <w:rFonts w:ascii="Times New Roman" w:hAnsi="Times New Roman" w:cs="Times New Roman"/>
          <w:b/>
          <w:bCs/>
          <w:sz w:val="28"/>
          <w:szCs w:val="28"/>
        </w:rPr>
        <w:t xml:space="preserve">2.1 Placement Objectives </w:t>
      </w:r>
    </w:p>
    <w:p w14:paraId="0C6452E3" w14:textId="713ADB4D" w:rsidR="00DE3D1A" w:rsidRPr="00DE3D1A" w:rsidRDefault="00DE3D1A" w:rsidP="00DE3D1A">
      <w:pPr>
        <w:rPr>
          <w:rFonts w:ascii="Times New Roman" w:hAnsi="Times New Roman" w:cs="Times New Roman"/>
          <w:sz w:val="24"/>
          <w:szCs w:val="24"/>
        </w:rPr>
      </w:pPr>
      <w:r w:rsidRPr="00DE3D1A">
        <w:rPr>
          <w:rFonts w:ascii="Times New Roman" w:hAnsi="Times New Roman" w:cs="Times New Roman"/>
          <w:sz w:val="24"/>
          <w:szCs w:val="24"/>
        </w:rPr>
        <w:t>I want to really get to grips with how operational management works in a regulated care setting</w:t>
      </w:r>
      <w:r w:rsidRPr="00DE3D1A">
        <w:rPr>
          <w:rFonts w:ascii="Times New Roman" w:hAnsi="Times New Roman" w:cs="Times New Roman"/>
          <w:sz w:val="24"/>
          <w:szCs w:val="24"/>
        </w:rPr>
        <w:t xml:space="preserve"> - </w:t>
      </w:r>
      <w:r w:rsidRPr="00DE3D1A">
        <w:rPr>
          <w:rFonts w:ascii="Times New Roman" w:hAnsi="Times New Roman" w:cs="Times New Roman"/>
          <w:sz w:val="24"/>
          <w:szCs w:val="24"/>
        </w:rPr>
        <w:t xml:space="preserve">especially how different leadership styles shape staff engagement and the </w:t>
      </w:r>
      <w:r w:rsidRPr="00DE3D1A">
        <w:rPr>
          <w:rFonts w:ascii="Times New Roman" w:hAnsi="Times New Roman" w:cs="Times New Roman"/>
          <w:sz w:val="24"/>
          <w:szCs w:val="24"/>
        </w:rPr>
        <w:t>quality-of-care</w:t>
      </w:r>
      <w:r w:rsidRPr="00DE3D1A">
        <w:rPr>
          <w:rFonts w:ascii="Times New Roman" w:hAnsi="Times New Roman" w:cs="Times New Roman"/>
          <w:sz w:val="24"/>
          <w:szCs w:val="24"/>
        </w:rPr>
        <w:t xml:space="preserve"> people receive. During this placement, I plan to design and roll out a small service improvement, then see what changes it brings. I’ll connect what I learn in theory to what I see in practice by observing, reflecting, and asking tough questions. Supportive leadership cuts down on burnout and makes things better for everyone (West et al., 2015), and I want to see that in action. </w:t>
      </w:r>
    </w:p>
    <w:p w14:paraId="65343A1D" w14:textId="77777777" w:rsidR="00DE3D1A" w:rsidRPr="00DE3D1A" w:rsidRDefault="00DE3D1A" w:rsidP="00DE3D1A">
      <w:pPr>
        <w:rPr>
          <w:rFonts w:ascii="Times New Roman" w:hAnsi="Times New Roman" w:cs="Times New Roman"/>
          <w:b/>
          <w:bCs/>
          <w:sz w:val="28"/>
          <w:szCs w:val="28"/>
        </w:rPr>
      </w:pPr>
      <w:r w:rsidRPr="00DE3D1A">
        <w:rPr>
          <w:rFonts w:ascii="Times New Roman" w:hAnsi="Times New Roman" w:cs="Times New Roman"/>
          <w:b/>
          <w:bCs/>
          <w:sz w:val="28"/>
          <w:szCs w:val="28"/>
        </w:rPr>
        <w:t xml:space="preserve">2.2 Personal Development Goals </w:t>
      </w:r>
    </w:p>
    <w:p w14:paraId="12DE7717" w14:textId="67DA488E" w:rsidR="00DE3D1A" w:rsidRPr="00DE3D1A" w:rsidRDefault="00DE3D1A" w:rsidP="00DE3D1A">
      <w:pPr>
        <w:rPr>
          <w:rFonts w:ascii="Times New Roman" w:hAnsi="Times New Roman" w:cs="Times New Roman"/>
          <w:sz w:val="24"/>
          <w:szCs w:val="24"/>
        </w:rPr>
      </w:pPr>
      <w:r w:rsidRPr="00DE3D1A">
        <w:rPr>
          <w:rFonts w:ascii="Times New Roman" w:hAnsi="Times New Roman" w:cs="Times New Roman"/>
          <w:sz w:val="24"/>
          <w:szCs w:val="24"/>
        </w:rPr>
        <w:t>I’m looking to build more confidence when working with senior leaders, sharpen my critical thinking, and find my own leadership style</w:t>
      </w:r>
      <w:r w:rsidRPr="00DE3D1A">
        <w:rPr>
          <w:rFonts w:ascii="Times New Roman" w:hAnsi="Times New Roman" w:cs="Times New Roman"/>
          <w:sz w:val="24"/>
          <w:szCs w:val="24"/>
        </w:rPr>
        <w:t xml:space="preserve"> - </w:t>
      </w:r>
      <w:r w:rsidRPr="00DE3D1A">
        <w:rPr>
          <w:rFonts w:ascii="Times New Roman" w:hAnsi="Times New Roman" w:cs="Times New Roman"/>
          <w:sz w:val="24"/>
          <w:szCs w:val="24"/>
        </w:rPr>
        <w:t>one that inspires people and looks out for their wellbeing (Bass &amp; Riggio, 2006; Maslow, 1943). Safeguarding and staff wellbeing matter, and I want those to be at the core of how I lead.</w:t>
      </w:r>
    </w:p>
    <w:p w14:paraId="3053176B" w14:textId="77777777" w:rsidR="00DE3D1A" w:rsidRPr="00DE3D1A" w:rsidRDefault="00DE3D1A" w:rsidP="00DE3D1A">
      <w:pPr>
        <w:rPr>
          <w:rFonts w:ascii="Times New Roman" w:hAnsi="Times New Roman" w:cs="Times New Roman"/>
          <w:b/>
          <w:bCs/>
        </w:rPr>
      </w:pPr>
    </w:p>
    <w:p w14:paraId="2EDD92A3" w14:textId="77777777" w:rsidR="00DE3D1A" w:rsidRPr="00DE3D1A" w:rsidRDefault="00DE3D1A" w:rsidP="00DE3D1A">
      <w:pPr>
        <w:rPr>
          <w:rFonts w:ascii="Times New Roman" w:hAnsi="Times New Roman" w:cs="Times New Roman"/>
          <w:b/>
          <w:bCs/>
        </w:rPr>
      </w:pPr>
    </w:p>
    <w:p w14:paraId="4DD1642C" w14:textId="77777777" w:rsidR="00DE3D1A" w:rsidRPr="00DE3D1A" w:rsidRDefault="00DE3D1A" w:rsidP="00DE3D1A">
      <w:pPr>
        <w:rPr>
          <w:rFonts w:ascii="Times New Roman" w:hAnsi="Times New Roman" w:cs="Times New Roman"/>
          <w:b/>
          <w:bCs/>
        </w:rPr>
      </w:pPr>
    </w:p>
    <w:p w14:paraId="21F8AD69" w14:textId="77777777" w:rsidR="00DE3D1A" w:rsidRPr="00DE3D1A" w:rsidRDefault="00DE3D1A" w:rsidP="00DE3D1A">
      <w:pPr>
        <w:rPr>
          <w:rFonts w:ascii="Times New Roman" w:hAnsi="Times New Roman" w:cs="Times New Roman"/>
          <w:b/>
          <w:bCs/>
        </w:rPr>
      </w:pPr>
    </w:p>
    <w:p w14:paraId="067B2FF3" w14:textId="77777777" w:rsidR="00DE3D1A" w:rsidRPr="00DE3D1A" w:rsidRDefault="00DE3D1A" w:rsidP="00DE3D1A">
      <w:pPr>
        <w:rPr>
          <w:rFonts w:ascii="Times New Roman" w:hAnsi="Times New Roman" w:cs="Times New Roman"/>
          <w:b/>
          <w:bCs/>
        </w:rPr>
      </w:pPr>
    </w:p>
    <w:p w14:paraId="62944CEF" w14:textId="77777777" w:rsidR="00DE3D1A" w:rsidRPr="00DE3D1A" w:rsidRDefault="00DE3D1A" w:rsidP="00DE3D1A">
      <w:pPr>
        <w:rPr>
          <w:rFonts w:ascii="Times New Roman" w:hAnsi="Times New Roman" w:cs="Times New Roman"/>
          <w:b/>
          <w:bCs/>
        </w:rPr>
      </w:pPr>
    </w:p>
    <w:p w14:paraId="4FA68ADF" w14:textId="77777777" w:rsidR="00DE3D1A" w:rsidRPr="00DE3D1A" w:rsidRDefault="00DE3D1A" w:rsidP="00DE3D1A">
      <w:pPr>
        <w:rPr>
          <w:rFonts w:ascii="Times New Roman" w:hAnsi="Times New Roman" w:cs="Times New Roman"/>
          <w:b/>
          <w:bCs/>
        </w:rPr>
      </w:pPr>
    </w:p>
    <w:p w14:paraId="4E8FF5A8" w14:textId="77777777" w:rsidR="00DE3D1A" w:rsidRPr="00DE3D1A" w:rsidRDefault="00DE3D1A" w:rsidP="00DE3D1A">
      <w:pPr>
        <w:rPr>
          <w:rFonts w:ascii="Times New Roman" w:hAnsi="Times New Roman" w:cs="Times New Roman"/>
          <w:b/>
          <w:bCs/>
        </w:rPr>
      </w:pPr>
    </w:p>
    <w:p w14:paraId="60ECEF1C" w14:textId="77777777" w:rsidR="00DE3D1A" w:rsidRPr="00DE3D1A" w:rsidRDefault="00DE3D1A" w:rsidP="00DE3D1A">
      <w:pPr>
        <w:rPr>
          <w:rFonts w:ascii="Times New Roman" w:hAnsi="Times New Roman" w:cs="Times New Roman"/>
          <w:b/>
          <w:bCs/>
        </w:rPr>
      </w:pPr>
    </w:p>
    <w:p w14:paraId="52D4217B" w14:textId="77777777" w:rsidR="00DE3D1A" w:rsidRPr="00DE3D1A" w:rsidRDefault="00DE3D1A" w:rsidP="00DE3D1A">
      <w:pPr>
        <w:rPr>
          <w:rFonts w:ascii="Times New Roman" w:hAnsi="Times New Roman" w:cs="Times New Roman"/>
          <w:b/>
          <w:bCs/>
        </w:rPr>
      </w:pPr>
    </w:p>
    <w:p w14:paraId="4CF6C62A" w14:textId="77777777" w:rsidR="00DE3D1A" w:rsidRDefault="00DE3D1A" w:rsidP="00DE3D1A">
      <w:pPr>
        <w:rPr>
          <w:rFonts w:ascii="Times New Roman" w:hAnsi="Times New Roman" w:cs="Times New Roman"/>
          <w:b/>
          <w:bCs/>
        </w:rPr>
      </w:pPr>
    </w:p>
    <w:p w14:paraId="23079A03" w14:textId="77777777" w:rsidR="00DE3D1A" w:rsidRDefault="00DE3D1A" w:rsidP="00DE3D1A">
      <w:pPr>
        <w:rPr>
          <w:rFonts w:ascii="Times New Roman" w:hAnsi="Times New Roman" w:cs="Times New Roman"/>
          <w:b/>
          <w:bCs/>
        </w:rPr>
      </w:pPr>
    </w:p>
    <w:p w14:paraId="67D531B9" w14:textId="77777777" w:rsidR="00DE3D1A" w:rsidRDefault="00DE3D1A" w:rsidP="00DE3D1A">
      <w:pPr>
        <w:rPr>
          <w:rFonts w:ascii="Times New Roman" w:hAnsi="Times New Roman" w:cs="Times New Roman"/>
          <w:b/>
          <w:bCs/>
        </w:rPr>
      </w:pPr>
    </w:p>
    <w:p w14:paraId="7C30DB5E" w14:textId="77777777" w:rsidR="00DE3D1A" w:rsidRDefault="00DE3D1A" w:rsidP="00DE3D1A">
      <w:pPr>
        <w:rPr>
          <w:rFonts w:ascii="Times New Roman" w:hAnsi="Times New Roman" w:cs="Times New Roman"/>
          <w:b/>
          <w:bCs/>
        </w:rPr>
      </w:pPr>
    </w:p>
    <w:p w14:paraId="736B31FD" w14:textId="77777777" w:rsidR="00DE3D1A" w:rsidRDefault="00DE3D1A" w:rsidP="00DE3D1A">
      <w:pPr>
        <w:rPr>
          <w:rFonts w:ascii="Times New Roman" w:hAnsi="Times New Roman" w:cs="Times New Roman"/>
          <w:b/>
          <w:bCs/>
        </w:rPr>
      </w:pPr>
    </w:p>
    <w:p w14:paraId="5CA2A548" w14:textId="77777777" w:rsidR="00DE3D1A" w:rsidRDefault="00DE3D1A" w:rsidP="00DE3D1A">
      <w:pPr>
        <w:rPr>
          <w:rFonts w:ascii="Times New Roman" w:hAnsi="Times New Roman" w:cs="Times New Roman"/>
          <w:b/>
          <w:bCs/>
        </w:rPr>
      </w:pPr>
    </w:p>
    <w:p w14:paraId="607CC0ED" w14:textId="77777777" w:rsidR="00DE3D1A" w:rsidRDefault="00DE3D1A" w:rsidP="00DE3D1A">
      <w:pPr>
        <w:rPr>
          <w:rFonts w:ascii="Times New Roman" w:hAnsi="Times New Roman" w:cs="Times New Roman"/>
          <w:b/>
          <w:bCs/>
        </w:rPr>
      </w:pPr>
    </w:p>
    <w:p w14:paraId="4856EE6D" w14:textId="77777777" w:rsidR="00DE3D1A" w:rsidRDefault="00DE3D1A" w:rsidP="00DE3D1A">
      <w:pPr>
        <w:rPr>
          <w:rFonts w:ascii="Times New Roman" w:hAnsi="Times New Roman" w:cs="Times New Roman"/>
          <w:b/>
          <w:bCs/>
        </w:rPr>
      </w:pPr>
    </w:p>
    <w:p w14:paraId="531928D8" w14:textId="77777777" w:rsidR="00DE3D1A" w:rsidRDefault="00DE3D1A" w:rsidP="00DE3D1A">
      <w:pPr>
        <w:rPr>
          <w:rFonts w:ascii="Times New Roman" w:hAnsi="Times New Roman" w:cs="Times New Roman"/>
          <w:b/>
          <w:bCs/>
        </w:rPr>
      </w:pPr>
    </w:p>
    <w:p w14:paraId="5CE1888E" w14:textId="77777777" w:rsidR="00DE3D1A" w:rsidRDefault="00DE3D1A" w:rsidP="00DE3D1A">
      <w:pPr>
        <w:rPr>
          <w:rFonts w:ascii="Times New Roman" w:hAnsi="Times New Roman" w:cs="Times New Roman"/>
          <w:b/>
          <w:bCs/>
        </w:rPr>
      </w:pPr>
    </w:p>
    <w:p w14:paraId="357D0221" w14:textId="0740D2BE" w:rsidR="00DE3D1A" w:rsidRPr="00DE3D1A" w:rsidRDefault="00DE3D1A" w:rsidP="00DE3D1A">
      <w:pPr>
        <w:rPr>
          <w:rFonts w:ascii="Times New Roman" w:hAnsi="Times New Roman" w:cs="Times New Roman"/>
          <w:b/>
          <w:bCs/>
          <w:sz w:val="28"/>
          <w:szCs w:val="28"/>
        </w:rPr>
      </w:pPr>
      <w:r w:rsidRPr="00DE3D1A">
        <w:rPr>
          <w:rFonts w:ascii="Times New Roman" w:hAnsi="Times New Roman" w:cs="Times New Roman"/>
          <w:b/>
          <w:bCs/>
          <w:sz w:val="28"/>
          <w:szCs w:val="28"/>
        </w:rPr>
        <w:lastRenderedPageBreak/>
        <w:t>3. Role Within the Placement</w:t>
      </w:r>
    </w:p>
    <w:p w14:paraId="16A95C72" w14:textId="77777777" w:rsidR="00DE3D1A" w:rsidRPr="00DE3D1A" w:rsidRDefault="00DE3D1A" w:rsidP="00E34888">
      <w:pPr>
        <w:rPr>
          <w:rFonts w:ascii="Times New Roman" w:hAnsi="Times New Roman" w:cs="Times New Roman"/>
          <w:sz w:val="24"/>
          <w:szCs w:val="24"/>
        </w:rPr>
      </w:pPr>
      <w:r w:rsidRPr="00DE3D1A">
        <w:rPr>
          <w:rFonts w:ascii="Times New Roman" w:hAnsi="Times New Roman" w:cs="Times New Roman"/>
          <w:sz w:val="24"/>
          <w:szCs w:val="24"/>
        </w:rPr>
        <w:t xml:space="preserve">This placement mixes hands-on experience with academic insight. </w:t>
      </w:r>
    </w:p>
    <w:p w14:paraId="4FB0141F" w14:textId="12B075F1" w:rsidR="00DE3D1A" w:rsidRPr="00DE3D1A" w:rsidRDefault="00DE3D1A" w:rsidP="00E34888">
      <w:pPr>
        <w:rPr>
          <w:rFonts w:ascii="Times New Roman" w:hAnsi="Times New Roman" w:cs="Times New Roman"/>
          <w:sz w:val="24"/>
          <w:szCs w:val="24"/>
        </w:rPr>
      </w:pPr>
      <w:r w:rsidRPr="00DE3D1A">
        <w:rPr>
          <w:rFonts w:ascii="Times New Roman" w:hAnsi="Times New Roman" w:cs="Times New Roman"/>
          <w:sz w:val="24"/>
          <w:szCs w:val="24"/>
        </w:rPr>
        <w:t xml:space="preserve">On Wednesdays from 1 to 6pm, the work </w:t>
      </w:r>
      <w:r w:rsidRPr="00DE3D1A">
        <w:rPr>
          <w:rFonts w:ascii="Times New Roman" w:hAnsi="Times New Roman" w:cs="Times New Roman"/>
          <w:sz w:val="24"/>
          <w:szCs w:val="24"/>
        </w:rPr>
        <w:t>centres</w:t>
      </w:r>
      <w:r w:rsidRPr="00DE3D1A">
        <w:rPr>
          <w:rFonts w:ascii="Times New Roman" w:hAnsi="Times New Roman" w:cs="Times New Roman"/>
          <w:sz w:val="24"/>
          <w:szCs w:val="24"/>
        </w:rPr>
        <w:t xml:space="preserve"> on documentation, compliance systems, audit reviews, and watching how strategic planning happens. </w:t>
      </w:r>
    </w:p>
    <w:p w14:paraId="318E270E" w14:textId="1AF06070" w:rsidR="00DE3D1A" w:rsidRPr="00DE3D1A" w:rsidRDefault="00DE3D1A" w:rsidP="00E34888">
      <w:pPr>
        <w:rPr>
          <w:rFonts w:ascii="Times New Roman" w:hAnsi="Times New Roman" w:cs="Times New Roman"/>
          <w:sz w:val="24"/>
          <w:szCs w:val="24"/>
        </w:rPr>
      </w:pPr>
      <w:r w:rsidRPr="00DE3D1A">
        <w:rPr>
          <w:rFonts w:ascii="Times New Roman" w:hAnsi="Times New Roman" w:cs="Times New Roman"/>
          <w:sz w:val="24"/>
          <w:szCs w:val="24"/>
        </w:rPr>
        <w:t>Fridays, also 1 to 6pm, shift to the action</w:t>
      </w:r>
      <w:r w:rsidRPr="00DE3D1A">
        <w:rPr>
          <w:rFonts w:ascii="Times New Roman" w:hAnsi="Times New Roman" w:cs="Times New Roman"/>
          <w:sz w:val="24"/>
          <w:szCs w:val="24"/>
        </w:rPr>
        <w:t xml:space="preserve"> - </w:t>
      </w:r>
      <w:r w:rsidRPr="00DE3D1A">
        <w:rPr>
          <w:rFonts w:ascii="Times New Roman" w:hAnsi="Times New Roman" w:cs="Times New Roman"/>
          <w:sz w:val="24"/>
          <w:szCs w:val="24"/>
        </w:rPr>
        <w:t>leading live operations, coordinating staff, managing communication, and making decisions on t</w:t>
      </w:r>
      <w:r w:rsidRPr="00DE3D1A">
        <w:rPr>
          <w:rFonts w:ascii="Times New Roman" w:hAnsi="Times New Roman" w:cs="Times New Roman"/>
          <w:sz w:val="24"/>
          <w:szCs w:val="24"/>
        </w:rPr>
        <w:t>he spot</w:t>
      </w:r>
      <w:r w:rsidRPr="00DE3D1A">
        <w:rPr>
          <w:rFonts w:ascii="Times New Roman" w:hAnsi="Times New Roman" w:cs="Times New Roman"/>
          <w:sz w:val="24"/>
          <w:szCs w:val="24"/>
        </w:rPr>
        <w:t xml:space="preserve">. By splitting the week like this, </w:t>
      </w:r>
      <w:r w:rsidRPr="00DE3D1A">
        <w:rPr>
          <w:rFonts w:ascii="Times New Roman" w:hAnsi="Times New Roman" w:cs="Times New Roman"/>
          <w:sz w:val="24"/>
          <w:szCs w:val="24"/>
        </w:rPr>
        <w:t>I’ll</w:t>
      </w:r>
      <w:r w:rsidRPr="00DE3D1A">
        <w:rPr>
          <w:rFonts w:ascii="Times New Roman" w:hAnsi="Times New Roman" w:cs="Times New Roman"/>
          <w:sz w:val="24"/>
          <w:szCs w:val="24"/>
        </w:rPr>
        <w:t xml:space="preserve"> get a clear look at both the bigger picture of leadership and the day-to-day details.</w:t>
      </w:r>
    </w:p>
    <w:p w14:paraId="07A25D7C" w14:textId="4A2DFDAB" w:rsidR="00DE3D1A" w:rsidRPr="00DE3D1A" w:rsidRDefault="00DE3D1A" w:rsidP="00DE3D1A">
      <w:pPr>
        <w:rPr>
          <w:rFonts w:ascii="Times New Roman" w:hAnsi="Times New Roman" w:cs="Times New Roman"/>
          <w:b/>
          <w:bCs/>
          <w:sz w:val="28"/>
          <w:szCs w:val="28"/>
        </w:rPr>
      </w:pPr>
      <w:r>
        <w:rPr>
          <w:rFonts w:ascii="Times New Roman" w:hAnsi="Times New Roman" w:cs="Times New Roman"/>
          <w:b/>
          <w:bCs/>
          <w:sz w:val="28"/>
          <w:szCs w:val="28"/>
        </w:rPr>
        <w:t xml:space="preserve">3.1 </w:t>
      </w:r>
      <w:r w:rsidRPr="00DE3D1A">
        <w:rPr>
          <w:rFonts w:ascii="Times New Roman" w:hAnsi="Times New Roman" w:cs="Times New Roman"/>
          <w:b/>
          <w:bCs/>
          <w:sz w:val="28"/>
          <w:szCs w:val="28"/>
        </w:rPr>
        <w:t>Critical Analysis of Role</w:t>
      </w:r>
    </w:p>
    <w:p w14:paraId="6F30862C" w14:textId="77777777" w:rsidR="00DE3D1A" w:rsidRPr="00DE3D1A" w:rsidRDefault="00DE3D1A" w:rsidP="00E34888">
      <w:pPr>
        <w:rPr>
          <w:rFonts w:ascii="Times New Roman" w:hAnsi="Times New Roman" w:cs="Times New Roman"/>
          <w:sz w:val="24"/>
          <w:szCs w:val="24"/>
        </w:rPr>
      </w:pPr>
      <w:r w:rsidRPr="00DE3D1A">
        <w:rPr>
          <w:rFonts w:ascii="Times New Roman" w:hAnsi="Times New Roman" w:cs="Times New Roman"/>
          <w:sz w:val="24"/>
          <w:szCs w:val="24"/>
        </w:rPr>
        <w:t xml:space="preserve">Schön (1983) talks about two types of reflection: thinking on your feet while you </w:t>
      </w:r>
      <w:r w:rsidRPr="00DE3D1A">
        <w:rPr>
          <w:rFonts w:ascii="Times New Roman" w:hAnsi="Times New Roman" w:cs="Times New Roman"/>
          <w:sz w:val="24"/>
          <w:szCs w:val="24"/>
        </w:rPr>
        <w:t>work and</w:t>
      </w:r>
      <w:r w:rsidRPr="00DE3D1A">
        <w:rPr>
          <w:rFonts w:ascii="Times New Roman" w:hAnsi="Times New Roman" w:cs="Times New Roman"/>
          <w:sz w:val="24"/>
          <w:szCs w:val="24"/>
        </w:rPr>
        <w:t xml:space="preserve"> looking back afterwards to figure out what really happened. I’ll use this approach for weekly journal entries. It keeps things grounded and helps me stay objective.</w:t>
      </w:r>
    </w:p>
    <w:p w14:paraId="58C99E2C" w14:textId="33F92369" w:rsidR="00DE3D1A" w:rsidRPr="00DE3D1A" w:rsidRDefault="00DE3D1A" w:rsidP="00E34888">
      <w:pPr>
        <w:rPr>
          <w:rFonts w:ascii="Times New Roman" w:hAnsi="Times New Roman" w:cs="Times New Roman"/>
          <w:sz w:val="24"/>
          <w:szCs w:val="24"/>
        </w:rPr>
      </w:pPr>
      <w:r w:rsidRPr="00DE3D1A">
        <w:rPr>
          <w:rFonts w:ascii="Times New Roman" w:hAnsi="Times New Roman" w:cs="Times New Roman"/>
          <w:sz w:val="24"/>
          <w:szCs w:val="24"/>
        </w:rPr>
        <w:t>When it comes to leadership, I’ll compare transformational and transactional styles. Transformational leaders boost morale and encourage new ideas (Bass &amp; Riggio, 2006). Transactional leaders keep everything running smoothly and make sure everyone follows the rules. In regulated care settings, you really need a mix of both</w:t>
      </w:r>
      <w:r w:rsidRPr="00DE3D1A">
        <w:rPr>
          <w:rFonts w:ascii="Times New Roman" w:hAnsi="Times New Roman" w:cs="Times New Roman"/>
          <w:sz w:val="24"/>
          <w:szCs w:val="24"/>
        </w:rPr>
        <w:t xml:space="preserve"> </w:t>
      </w:r>
      <w:r w:rsidRPr="00DE3D1A">
        <w:rPr>
          <w:rFonts w:ascii="Times New Roman" w:hAnsi="Times New Roman" w:cs="Times New Roman"/>
          <w:sz w:val="24"/>
          <w:szCs w:val="24"/>
        </w:rPr>
        <w:t>(Boamah et al., 2018).</w:t>
      </w:r>
    </w:p>
    <w:p w14:paraId="1DEDC53F" w14:textId="77777777" w:rsidR="00DE3D1A" w:rsidRPr="00DE3D1A" w:rsidRDefault="00DE3D1A" w:rsidP="00E34888">
      <w:pPr>
        <w:rPr>
          <w:rFonts w:ascii="Times New Roman" w:hAnsi="Times New Roman" w:cs="Times New Roman"/>
          <w:sz w:val="28"/>
          <w:szCs w:val="28"/>
        </w:rPr>
      </w:pPr>
    </w:p>
    <w:p w14:paraId="4D16BF73" w14:textId="77777777" w:rsidR="00DE3D1A" w:rsidRPr="00DE3D1A" w:rsidRDefault="00DE3D1A" w:rsidP="00E34888">
      <w:pPr>
        <w:rPr>
          <w:rFonts w:ascii="Times New Roman" w:hAnsi="Times New Roman" w:cs="Times New Roman"/>
          <w:sz w:val="28"/>
          <w:szCs w:val="28"/>
        </w:rPr>
      </w:pPr>
    </w:p>
    <w:p w14:paraId="3E9C1C3E" w14:textId="77777777" w:rsidR="00DE3D1A" w:rsidRPr="00DE3D1A" w:rsidRDefault="00DE3D1A" w:rsidP="00E34888">
      <w:pPr>
        <w:rPr>
          <w:rFonts w:ascii="Times New Roman" w:hAnsi="Times New Roman" w:cs="Times New Roman"/>
          <w:sz w:val="28"/>
          <w:szCs w:val="28"/>
        </w:rPr>
      </w:pPr>
    </w:p>
    <w:p w14:paraId="0A653E52" w14:textId="77777777" w:rsidR="00DE3D1A" w:rsidRPr="00DE3D1A" w:rsidRDefault="00DE3D1A" w:rsidP="00E34888">
      <w:pPr>
        <w:rPr>
          <w:rFonts w:ascii="Times New Roman" w:hAnsi="Times New Roman" w:cs="Times New Roman"/>
          <w:sz w:val="28"/>
          <w:szCs w:val="28"/>
        </w:rPr>
      </w:pPr>
    </w:p>
    <w:p w14:paraId="5380D36D" w14:textId="77777777" w:rsidR="00DE3D1A" w:rsidRPr="00DE3D1A" w:rsidRDefault="00DE3D1A" w:rsidP="00E34888">
      <w:pPr>
        <w:rPr>
          <w:rFonts w:ascii="Times New Roman" w:hAnsi="Times New Roman" w:cs="Times New Roman"/>
          <w:sz w:val="28"/>
          <w:szCs w:val="28"/>
        </w:rPr>
      </w:pPr>
    </w:p>
    <w:p w14:paraId="62E35541" w14:textId="77777777" w:rsidR="00DE3D1A" w:rsidRPr="00DE3D1A" w:rsidRDefault="00DE3D1A" w:rsidP="00E34888">
      <w:pPr>
        <w:rPr>
          <w:rFonts w:ascii="Times New Roman" w:hAnsi="Times New Roman" w:cs="Times New Roman"/>
          <w:sz w:val="28"/>
          <w:szCs w:val="28"/>
        </w:rPr>
      </w:pPr>
    </w:p>
    <w:p w14:paraId="345770A8" w14:textId="77777777" w:rsidR="00DE3D1A" w:rsidRPr="00DE3D1A" w:rsidRDefault="00DE3D1A" w:rsidP="00E34888">
      <w:pPr>
        <w:rPr>
          <w:rFonts w:ascii="Times New Roman" w:hAnsi="Times New Roman" w:cs="Times New Roman"/>
          <w:sz w:val="28"/>
          <w:szCs w:val="28"/>
        </w:rPr>
      </w:pPr>
    </w:p>
    <w:p w14:paraId="4FF20072" w14:textId="77777777" w:rsidR="00DE3D1A" w:rsidRPr="00DE3D1A" w:rsidRDefault="00DE3D1A" w:rsidP="00E34888">
      <w:pPr>
        <w:rPr>
          <w:rFonts w:ascii="Times New Roman" w:hAnsi="Times New Roman" w:cs="Times New Roman"/>
          <w:sz w:val="28"/>
          <w:szCs w:val="28"/>
        </w:rPr>
      </w:pPr>
    </w:p>
    <w:p w14:paraId="25D7C895" w14:textId="77777777" w:rsidR="00DE3D1A" w:rsidRDefault="00DE3D1A" w:rsidP="00DE3D1A">
      <w:pPr>
        <w:rPr>
          <w:rFonts w:ascii="Times New Roman" w:hAnsi="Times New Roman" w:cs="Times New Roman"/>
          <w:sz w:val="28"/>
          <w:szCs w:val="28"/>
        </w:rPr>
      </w:pPr>
    </w:p>
    <w:p w14:paraId="765CD060" w14:textId="77777777" w:rsidR="00DE3D1A" w:rsidRDefault="00DE3D1A" w:rsidP="00DE3D1A">
      <w:pPr>
        <w:rPr>
          <w:rFonts w:ascii="Times New Roman" w:hAnsi="Times New Roman" w:cs="Times New Roman"/>
          <w:b/>
          <w:bCs/>
          <w:sz w:val="28"/>
          <w:szCs w:val="28"/>
        </w:rPr>
      </w:pPr>
    </w:p>
    <w:p w14:paraId="2748494D" w14:textId="77777777" w:rsidR="00DE3D1A" w:rsidRDefault="00DE3D1A" w:rsidP="00DE3D1A">
      <w:pPr>
        <w:rPr>
          <w:rFonts w:ascii="Times New Roman" w:hAnsi="Times New Roman" w:cs="Times New Roman"/>
          <w:b/>
          <w:bCs/>
          <w:sz w:val="28"/>
          <w:szCs w:val="28"/>
        </w:rPr>
      </w:pPr>
    </w:p>
    <w:p w14:paraId="39A61BAE" w14:textId="77777777" w:rsidR="00DE3D1A" w:rsidRDefault="00DE3D1A" w:rsidP="00DE3D1A">
      <w:pPr>
        <w:rPr>
          <w:rFonts w:ascii="Times New Roman" w:hAnsi="Times New Roman" w:cs="Times New Roman"/>
          <w:b/>
          <w:bCs/>
          <w:sz w:val="28"/>
          <w:szCs w:val="28"/>
        </w:rPr>
      </w:pPr>
    </w:p>
    <w:p w14:paraId="4AF4624C" w14:textId="77777777" w:rsidR="00DE3D1A" w:rsidRDefault="00DE3D1A" w:rsidP="00DE3D1A">
      <w:pPr>
        <w:rPr>
          <w:rFonts w:ascii="Times New Roman" w:hAnsi="Times New Roman" w:cs="Times New Roman"/>
          <w:b/>
          <w:bCs/>
          <w:sz w:val="28"/>
          <w:szCs w:val="28"/>
        </w:rPr>
      </w:pPr>
    </w:p>
    <w:p w14:paraId="71D035F4" w14:textId="77777777" w:rsidR="00DE3D1A" w:rsidRDefault="00DE3D1A" w:rsidP="00DE3D1A">
      <w:pPr>
        <w:rPr>
          <w:rFonts w:ascii="Times New Roman" w:hAnsi="Times New Roman" w:cs="Times New Roman"/>
          <w:b/>
          <w:bCs/>
          <w:sz w:val="28"/>
          <w:szCs w:val="28"/>
        </w:rPr>
      </w:pPr>
    </w:p>
    <w:p w14:paraId="740415D7" w14:textId="77777777" w:rsidR="00DE3D1A" w:rsidRDefault="00DE3D1A" w:rsidP="00DE3D1A">
      <w:pPr>
        <w:rPr>
          <w:rFonts w:ascii="Times New Roman" w:hAnsi="Times New Roman" w:cs="Times New Roman"/>
          <w:b/>
          <w:bCs/>
          <w:sz w:val="28"/>
          <w:szCs w:val="28"/>
        </w:rPr>
      </w:pPr>
    </w:p>
    <w:p w14:paraId="73B43E3D" w14:textId="77777777" w:rsidR="00DE3D1A" w:rsidRDefault="00DE3D1A" w:rsidP="00DE3D1A">
      <w:pPr>
        <w:rPr>
          <w:rFonts w:ascii="Times New Roman" w:hAnsi="Times New Roman" w:cs="Times New Roman"/>
          <w:b/>
          <w:bCs/>
          <w:sz w:val="28"/>
          <w:szCs w:val="28"/>
        </w:rPr>
      </w:pPr>
    </w:p>
    <w:p w14:paraId="7A86B192" w14:textId="5BC6C659" w:rsidR="00DE3D1A" w:rsidRPr="00DE3D1A" w:rsidRDefault="00DE3D1A" w:rsidP="00DE3D1A">
      <w:pPr>
        <w:rPr>
          <w:rFonts w:ascii="Times New Roman" w:hAnsi="Times New Roman" w:cs="Times New Roman"/>
          <w:b/>
          <w:bCs/>
          <w:sz w:val="28"/>
          <w:szCs w:val="28"/>
        </w:rPr>
      </w:pPr>
      <w:r w:rsidRPr="00DE3D1A">
        <w:rPr>
          <w:rFonts w:ascii="Times New Roman" w:hAnsi="Times New Roman" w:cs="Times New Roman"/>
          <w:b/>
          <w:bCs/>
          <w:sz w:val="28"/>
          <w:szCs w:val="28"/>
        </w:rPr>
        <w:lastRenderedPageBreak/>
        <w:t>4. Gantt Chart and Timeline</w:t>
      </w:r>
    </w:p>
    <w:p w14:paraId="7A49C139" w14:textId="24A12512" w:rsidR="00DE3D1A" w:rsidRPr="00DE3D1A" w:rsidRDefault="00DE3D1A" w:rsidP="00E34888">
      <w:pPr>
        <w:rPr>
          <w:rFonts w:ascii="Times New Roman" w:hAnsi="Times New Roman" w:cs="Times New Roman"/>
          <w:sz w:val="28"/>
          <w:szCs w:val="28"/>
        </w:rPr>
      </w:pPr>
      <w:r w:rsidRPr="00DE3D1A">
        <w:rPr>
          <w:rFonts w:ascii="Times New Roman" w:hAnsi="Times New Roman" w:cs="Times New Roman"/>
          <w:noProof/>
        </w:rPr>
        <w:drawing>
          <wp:inline distT="0" distB="0" distL="0" distR="0" wp14:anchorId="5517F357" wp14:editId="12DF20BF">
            <wp:extent cx="5067300" cy="3040605"/>
            <wp:effectExtent l="0" t="0" r="0" b="7620"/>
            <wp:docPr id="1786277535" name="Picture 5" descr="A chart with colorful rectangular sha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277535" name="Picture 5" descr="A chart with colorful rectangular shapes&#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076345" cy="3046032"/>
                    </a:xfrm>
                    <a:prstGeom prst="rect">
                      <a:avLst/>
                    </a:prstGeom>
                    <a:noFill/>
                    <a:ln>
                      <a:noFill/>
                    </a:ln>
                  </pic:spPr>
                </pic:pic>
              </a:graphicData>
            </a:graphic>
          </wp:inline>
        </w:drawing>
      </w:r>
    </w:p>
    <w:p w14:paraId="2C36DF9C" w14:textId="592CBAA3" w:rsidR="00DE3D1A" w:rsidRPr="00DE3D1A" w:rsidRDefault="00DE3D1A" w:rsidP="00E34888">
      <w:pPr>
        <w:rPr>
          <w:rFonts w:ascii="Times New Roman" w:hAnsi="Times New Roman" w:cs="Times New Roman"/>
          <w:sz w:val="24"/>
          <w:szCs w:val="24"/>
        </w:rPr>
      </w:pPr>
      <w:r w:rsidRPr="00DE3D1A">
        <w:rPr>
          <w:rFonts w:ascii="Times New Roman" w:hAnsi="Times New Roman" w:cs="Times New Roman"/>
          <w:sz w:val="24"/>
          <w:szCs w:val="24"/>
        </w:rPr>
        <w:t>Weeks 1</w:t>
      </w:r>
      <w:r w:rsidRPr="00DE3D1A">
        <w:rPr>
          <w:rFonts w:ascii="Times New Roman" w:hAnsi="Times New Roman" w:cs="Times New Roman"/>
          <w:sz w:val="24"/>
          <w:szCs w:val="24"/>
        </w:rPr>
        <w:t>-</w:t>
      </w:r>
      <w:r w:rsidRPr="00DE3D1A">
        <w:rPr>
          <w:rFonts w:ascii="Times New Roman" w:hAnsi="Times New Roman" w:cs="Times New Roman"/>
          <w:sz w:val="24"/>
          <w:szCs w:val="24"/>
        </w:rPr>
        <w:t xml:space="preserve">2: Start with induction, get clear on objectives, and set up a plan for observation. </w:t>
      </w:r>
    </w:p>
    <w:p w14:paraId="6DA4358D" w14:textId="3FA8734B" w:rsidR="00DE3D1A" w:rsidRPr="00DE3D1A" w:rsidRDefault="00DE3D1A" w:rsidP="00E34888">
      <w:pPr>
        <w:rPr>
          <w:rFonts w:ascii="Times New Roman" w:hAnsi="Times New Roman" w:cs="Times New Roman"/>
          <w:sz w:val="24"/>
          <w:szCs w:val="24"/>
        </w:rPr>
      </w:pPr>
      <w:r w:rsidRPr="00DE3D1A">
        <w:rPr>
          <w:rFonts w:ascii="Times New Roman" w:hAnsi="Times New Roman" w:cs="Times New Roman"/>
          <w:sz w:val="24"/>
          <w:szCs w:val="24"/>
        </w:rPr>
        <w:t>Weeks 3</w:t>
      </w:r>
      <w:r w:rsidRPr="00DE3D1A">
        <w:rPr>
          <w:rFonts w:ascii="Times New Roman" w:hAnsi="Times New Roman" w:cs="Times New Roman"/>
          <w:sz w:val="24"/>
          <w:szCs w:val="24"/>
        </w:rPr>
        <w:t>-</w:t>
      </w:r>
      <w:r w:rsidRPr="00DE3D1A">
        <w:rPr>
          <w:rFonts w:ascii="Times New Roman" w:hAnsi="Times New Roman" w:cs="Times New Roman"/>
          <w:sz w:val="24"/>
          <w:szCs w:val="24"/>
        </w:rPr>
        <w:t xml:space="preserve">4: Move into shadowing and </w:t>
      </w:r>
      <w:r w:rsidRPr="00DE3D1A">
        <w:rPr>
          <w:rFonts w:ascii="Times New Roman" w:hAnsi="Times New Roman" w:cs="Times New Roman"/>
          <w:sz w:val="24"/>
          <w:szCs w:val="24"/>
        </w:rPr>
        <w:t>analysing</w:t>
      </w:r>
      <w:r w:rsidRPr="00DE3D1A">
        <w:rPr>
          <w:rFonts w:ascii="Times New Roman" w:hAnsi="Times New Roman" w:cs="Times New Roman"/>
          <w:sz w:val="24"/>
          <w:szCs w:val="24"/>
        </w:rPr>
        <w:t xml:space="preserve"> how things work</w:t>
      </w:r>
      <w:r w:rsidRPr="00DE3D1A">
        <w:rPr>
          <w:rFonts w:ascii="Times New Roman" w:hAnsi="Times New Roman" w:cs="Times New Roman"/>
          <w:sz w:val="24"/>
          <w:szCs w:val="24"/>
        </w:rPr>
        <w:t xml:space="preserve"> -</w:t>
      </w:r>
      <w:r w:rsidRPr="00DE3D1A">
        <w:rPr>
          <w:rFonts w:ascii="Times New Roman" w:hAnsi="Times New Roman" w:cs="Times New Roman"/>
          <w:sz w:val="24"/>
          <w:szCs w:val="24"/>
        </w:rPr>
        <w:t xml:space="preserve">Wednesdays go deep into documentation, Fridays get hands-on with live operations. </w:t>
      </w:r>
    </w:p>
    <w:p w14:paraId="6107FD7B" w14:textId="72FBAB57" w:rsidR="00DE3D1A" w:rsidRPr="00DE3D1A" w:rsidRDefault="00DE3D1A" w:rsidP="00E34888">
      <w:pPr>
        <w:rPr>
          <w:rFonts w:ascii="Times New Roman" w:hAnsi="Times New Roman" w:cs="Times New Roman"/>
          <w:sz w:val="24"/>
          <w:szCs w:val="24"/>
        </w:rPr>
      </w:pPr>
      <w:r w:rsidRPr="00DE3D1A">
        <w:rPr>
          <w:rFonts w:ascii="Times New Roman" w:hAnsi="Times New Roman" w:cs="Times New Roman"/>
          <w:sz w:val="24"/>
          <w:szCs w:val="24"/>
        </w:rPr>
        <w:t>Weeks 5</w:t>
      </w:r>
      <w:r w:rsidRPr="00DE3D1A">
        <w:rPr>
          <w:rFonts w:ascii="Times New Roman" w:hAnsi="Times New Roman" w:cs="Times New Roman"/>
          <w:sz w:val="24"/>
          <w:szCs w:val="24"/>
        </w:rPr>
        <w:t>-</w:t>
      </w:r>
      <w:r w:rsidRPr="00DE3D1A">
        <w:rPr>
          <w:rFonts w:ascii="Times New Roman" w:hAnsi="Times New Roman" w:cs="Times New Roman"/>
          <w:sz w:val="24"/>
          <w:szCs w:val="24"/>
        </w:rPr>
        <w:t xml:space="preserve">6: Shift focus to leadership and how people communicate. </w:t>
      </w:r>
    </w:p>
    <w:p w14:paraId="760B2782" w14:textId="7AF79D22" w:rsidR="00DE3D1A" w:rsidRPr="00DE3D1A" w:rsidRDefault="00DE3D1A" w:rsidP="00E34888">
      <w:pPr>
        <w:rPr>
          <w:rFonts w:ascii="Times New Roman" w:hAnsi="Times New Roman" w:cs="Times New Roman"/>
          <w:sz w:val="24"/>
          <w:szCs w:val="24"/>
        </w:rPr>
      </w:pPr>
      <w:r w:rsidRPr="00DE3D1A">
        <w:rPr>
          <w:rFonts w:ascii="Times New Roman" w:hAnsi="Times New Roman" w:cs="Times New Roman"/>
          <w:sz w:val="24"/>
          <w:szCs w:val="24"/>
        </w:rPr>
        <w:t>Weeks 7</w:t>
      </w:r>
      <w:r w:rsidRPr="00DE3D1A">
        <w:rPr>
          <w:rFonts w:ascii="Times New Roman" w:hAnsi="Times New Roman" w:cs="Times New Roman"/>
          <w:sz w:val="24"/>
          <w:szCs w:val="24"/>
        </w:rPr>
        <w:t>-</w:t>
      </w:r>
      <w:r w:rsidRPr="00DE3D1A">
        <w:rPr>
          <w:rFonts w:ascii="Times New Roman" w:hAnsi="Times New Roman" w:cs="Times New Roman"/>
          <w:sz w:val="24"/>
          <w:szCs w:val="24"/>
        </w:rPr>
        <w:t xml:space="preserve">8: Build out a proposal to improve the service. </w:t>
      </w:r>
    </w:p>
    <w:p w14:paraId="494317F4" w14:textId="1CAC8C60" w:rsidR="00DE3D1A" w:rsidRPr="00DE3D1A" w:rsidRDefault="00DE3D1A" w:rsidP="00E34888">
      <w:pPr>
        <w:rPr>
          <w:rFonts w:ascii="Times New Roman" w:hAnsi="Times New Roman" w:cs="Times New Roman"/>
          <w:sz w:val="24"/>
          <w:szCs w:val="24"/>
        </w:rPr>
      </w:pPr>
      <w:r w:rsidRPr="00DE3D1A">
        <w:rPr>
          <w:rFonts w:ascii="Times New Roman" w:hAnsi="Times New Roman" w:cs="Times New Roman"/>
          <w:sz w:val="24"/>
          <w:szCs w:val="24"/>
        </w:rPr>
        <w:t>Weeks 9</w:t>
      </w:r>
      <w:r w:rsidRPr="00DE3D1A">
        <w:rPr>
          <w:rFonts w:ascii="Times New Roman" w:hAnsi="Times New Roman" w:cs="Times New Roman"/>
          <w:sz w:val="24"/>
          <w:szCs w:val="24"/>
        </w:rPr>
        <w:t>-</w:t>
      </w:r>
      <w:r w:rsidRPr="00DE3D1A">
        <w:rPr>
          <w:rFonts w:ascii="Times New Roman" w:hAnsi="Times New Roman" w:cs="Times New Roman"/>
          <w:sz w:val="24"/>
          <w:szCs w:val="24"/>
        </w:rPr>
        <w:t xml:space="preserve">10: Try out the proposal with a small pilot run. </w:t>
      </w:r>
    </w:p>
    <w:p w14:paraId="53A14729" w14:textId="7F371BF6" w:rsidR="00DE3D1A" w:rsidRPr="00DE3D1A" w:rsidRDefault="00DE3D1A" w:rsidP="00E34888">
      <w:pPr>
        <w:rPr>
          <w:rFonts w:ascii="Times New Roman" w:hAnsi="Times New Roman" w:cs="Times New Roman"/>
          <w:sz w:val="24"/>
          <w:szCs w:val="24"/>
        </w:rPr>
      </w:pPr>
      <w:r w:rsidRPr="00DE3D1A">
        <w:rPr>
          <w:rFonts w:ascii="Times New Roman" w:hAnsi="Times New Roman" w:cs="Times New Roman"/>
          <w:sz w:val="24"/>
          <w:szCs w:val="24"/>
        </w:rPr>
        <w:t>Weeks 11</w:t>
      </w:r>
      <w:r w:rsidRPr="00DE3D1A">
        <w:rPr>
          <w:rFonts w:ascii="Times New Roman" w:hAnsi="Times New Roman" w:cs="Times New Roman"/>
          <w:sz w:val="24"/>
          <w:szCs w:val="24"/>
        </w:rPr>
        <w:t>-</w:t>
      </w:r>
      <w:r w:rsidRPr="00DE3D1A">
        <w:rPr>
          <w:rFonts w:ascii="Times New Roman" w:hAnsi="Times New Roman" w:cs="Times New Roman"/>
          <w:sz w:val="24"/>
          <w:szCs w:val="24"/>
        </w:rPr>
        <w:t xml:space="preserve">12: Take time to evaluate, reflect, and write up what </w:t>
      </w:r>
      <w:r w:rsidRPr="00DE3D1A">
        <w:rPr>
          <w:rFonts w:ascii="Times New Roman" w:hAnsi="Times New Roman" w:cs="Times New Roman"/>
          <w:sz w:val="24"/>
          <w:szCs w:val="24"/>
        </w:rPr>
        <w:t>I</w:t>
      </w:r>
      <w:r w:rsidRPr="00DE3D1A">
        <w:rPr>
          <w:rFonts w:ascii="Times New Roman" w:hAnsi="Times New Roman" w:cs="Times New Roman"/>
          <w:sz w:val="24"/>
          <w:szCs w:val="24"/>
        </w:rPr>
        <w:t xml:space="preserve">’ve learned. </w:t>
      </w:r>
    </w:p>
    <w:p w14:paraId="78FCA9E0" w14:textId="19DD6423" w:rsidR="00DE3D1A" w:rsidRPr="00DE3D1A" w:rsidRDefault="00DE3D1A" w:rsidP="00E34888">
      <w:pPr>
        <w:rPr>
          <w:rFonts w:ascii="Times New Roman" w:hAnsi="Times New Roman" w:cs="Times New Roman"/>
          <w:sz w:val="24"/>
          <w:szCs w:val="24"/>
        </w:rPr>
      </w:pPr>
      <w:r w:rsidRPr="00DE3D1A">
        <w:rPr>
          <w:rFonts w:ascii="Times New Roman" w:hAnsi="Times New Roman" w:cs="Times New Roman"/>
          <w:sz w:val="24"/>
          <w:szCs w:val="24"/>
        </w:rPr>
        <w:t>This whole approach follows Lewin’s three-stage change model</w:t>
      </w:r>
      <w:r w:rsidRPr="00DE3D1A">
        <w:rPr>
          <w:rFonts w:ascii="Times New Roman" w:hAnsi="Times New Roman" w:cs="Times New Roman"/>
          <w:sz w:val="24"/>
          <w:szCs w:val="24"/>
        </w:rPr>
        <w:t xml:space="preserve"> - </w:t>
      </w:r>
      <w:r w:rsidRPr="00DE3D1A">
        <w:rPr>
          <w:rFonts w:ascii="Times New Roman" w:hAnsi="Times New Roman" w:cs="Times New Roman"/>
          <w:sz w:val="24"/>
          <w:szCs w:val="24"/>
        </w:rPr>
        <w:t>unfreeze, change, refreeze</w:t>
      </w:r>
      <w:r w:rsidRPr="00DE3D1A">
        <w:rPr>
          <w:rFonts w:ascii="Times New Roman" w:hAnsi="Times New Roman" w:cs="Times New Roman"/>
          <w:sz w:val="24"/>
          <w:szCs w:val="24"/>
        </w:rPr>
        <w:t xml:space="preserve"> - </w:t>
      </w:r>
      <w:r w:rsidRPr="00DE3D1A">
        <w:rPr>
          <w:rFonts w:ascii="Times New Roman" w:hAnsi="Times New Roman" w:cs="Times New Roman"/>
          <w:sz w:val="24"/>
          <w:szCs w:val="24"/>
        </w:rPr>
        <w:t>which helps keep the process steady and makes it easier to track what’s working.</w:t>
      </w:r>
    </w:p>
    <w:p w14:paraId="040883FC" w14:textId="77777777" w:rsidR="00DE3D1A" w:rsidRPr="00DE3D1A" w:rsidRDefault="00DE3D1A" w:rsidP="00E34888">
      <w:pPr>
        <w:rPr>
          <w:rFonts w:ascii="Times New Roman" w:hAnsi="Times New Roman" w:cs="Times New Roman"/>
          <w:sz w:val="28"/>
          <w:szCs w:val="28"/>
        </w:rPr>
      </w:pPr>
    </w:p>
    <w:p w14:paraId="6DC53554" w14:textId="77777777" w:rsidR="00DE3D1A" w:rsidRPr="00DE3D1A" w:rsidRDefault="00DE3D1A" w:rsidP="00E34888">
      <w:pPr>
        <w:rPr>
          <w:rFonts w:ascii="Times New Roman" w:hAnsi="Times New Roman" w:cs="Times New Roman"/>
          <w:sz w:val="28"/>
          <w:szCs w:val="28"/>
        </w:rPr>
      </w:pPr>
    </w:p>
    <w:p w14:paraId="0EA78DF2" w14:textId="77777777" w:rsidR="00DE3D1A" w:rsidRPr="00DE3D1A" w:rsidRDefault="00DE3D1A" w:rsidP="00E34888">
      <w:pPr>
        <w:rPr>
          <w:rFonts w:ascii="Times New Roman" w:hAnsi="Times New Roman" w:cs="Times New Roman"/>
          <w:sz w:val="28"/>
          <w:szCs w:val="28"/>
        </w:rPr>
      </w:pPr>
    </w:p>
    <w:p w14:paraId="2B63B967" w14:textId="77777777" w:rsidR="00DE3D1A" w:rsidRPr="00DE3D1A" w:rsidRDefault="00DE3D1A" w:rsidP="00E34888">
      <w:pPr>
        <w:rPr>
          <w:rFonts w:ascii="Times New Roman" w:hAnsi="Times New Roman" w:cs="Times New Roman"/>
          <w:sz w:val="28"/>
          <w:szCs w:val="28"/>
        </w:rPr>
      </w:pPr>
    </w:p>
    <w:p w14:paraId="5CB5F6EF" w14:textId="77777777" w:rsidR="00DE3D1A" w:rsidRPr="00DE3D1A" w:rsidRDefault="00DE3D1A" w:rsidP="00E34888">
      <w:pPr>
        <w:rPr>
          <w:rFonts w:ascii="Times New Roman" w:hAnsi="Times New Roman" w:cs="Times New Roman"/>
          <w:sz w:val="28"/>
          <w:szCs w:val="28"/>
        </w:rPr>
      </w:pPr>
    </w:p>
    <w:p w14:paraId="73B6CC74" w14:textId="77777777" w:rsidR="00DE3D1A" w:rsidRPr="00DE3D1A" w:rsidRDefault="00DE3D1A" w:rsidP="00DE3D1A">
      <w:pPr>
        <w:rPr>
          <w:rFonts w:ascii="Times New Roman" w:hAnsi="Times New Roman" w:cs="Times New Roman"/>
          <w:b/>
          <w:bCs/>
        </w:rPr>
      </w:pPr>
    </w:p>
    <w:p w14:paraId="784DE4AE" w14:textId="77777777" w:rsidR="00DE3D1A" w:rsidRPr="00DE3D1A" w:rsidRDefault="00DE3D1A" w:rsidP="00DE3D1A">
      <w:pPr>
        <w:rPr>
          <w:rFonts w:ascii="Times New Roman" w:hAnsi="Times New Roman" w:cs="Times New Roman"/>
          <w:b/>
          <w:bCs/>
        </w:rPr>
      </w:pPr>
    </w:p>
    <w:p w14:paraId="66CDFE1D" w14:textId="77777777" w:rsidR="00DE3D1A" w:rsidRDefault="00DE3D1A" w:rsidP="00DE3D1A">
      <w:pPr>
        <w:rPr>
          <w:rFonts w:ascii="Times New Roman" w:hAnsi="Times New Roman" w:cs="Times New Roman"/>
          <w:b/>
          <w:bCs/>
        </w:rPr>
      </w:pPr>
    </w:p>
    <w:p w14:paraId="50A63765" w14:textId="77777777" w:rsidR="00DE3D1A" w:rsidRDefault="00DE3D1A" w:rsidP="00DE3D1A">
      <w:pPr>
        <w:rPr>
          <w:rFonts w:ascii="Times New Roman" w:hAnsi="Times New Roman" w:cs="Times New Roman"/>
          <w:b/>
          <w:bCs/>
        </w:rPr>
      </w:pPr>
    </w:p>
    <w:p w14:paraId="2CE158D0" w14:textId="77777777" w:rsidR="00DE3D1A" w:rsidRDefault="00DE3D1A" w:rsidP="00DE3D1A">
      <w:pPr>
        <w:rPr>
          <w:rFonts w:ascii="Times New Roman" w:hAnsi="Times New Roman" w:cs="Times New Roman"/>
          <w:b/>
          <w:bCs/>
        </w:rPr>
      </w:pPr>
    </w:p>
    <w:p w14:paraId="46849328" w14:textId="13A7F150" w:rsidR="00DE3D1A" w:rsidRPr="00DE3D1A" w:rsidRDefault="00DE3D1A" w:rsidP="00DE3D1A">
      <w:pPr>
        <w:rPr>
          <w:rFonts w:ascii="Times New Roman" w:hAnsi="Times New Roman" w:cs="Times New Roman"/>
          <w:b/>
          <w:bCs/>
          <w:sz w:val="28"/>
          <w:szCs w:val="28"/>
        </w:rPr>
      </w:pPr>
      <w:r w:rsidRPr="00DE3D1A">
        <w:rPr>
          <w:rFonts w:ascii="Times New Roman" w:hAnsi="Times New Roman" w:cs="Times New Roman"/>
          <w:b/>
          <w:bCs/>
          <w:sz w:val="28"/>
          <w:szCs w:val="28"/>
        </w:rPr>
        <w:lastRenderedPageBreak/>
        <w:t>5. Potential Risks and Mitigation Strategies</w:t>
      </w:r>
    </w:p>
    <w:p w14:paraId="055E5464" w14:textId="77777777" w:rsidR="00DE3D1A" w:rsidRPr="00DE3D1A" w:rsidRDefault="00DE3D1A" w:rsidP="00E34888">
      <w:pPr>
        <w:rPr>
          <w:rFonts w:ascii="Times New Roman" w:hAnsi="Times New Roman" w:cs="Times New Roman"/>
          <w:b/>
          <w:bCs/>
          <w:sz w:val="28"/>
          <w:szCs w:val="28"/>
        </w:rPr>
      </w:pPr>
      <w:r w:rsidRPr="00DE3D1A">
        <w:rPr>
          <w:rFonts w:ascii="Times New Roman" w:hAnsi="Times New Roman" w:cs="Times New Roman"/>
          <w:b/>
          <w:bCs/>
          <w:sz w:val="28"/>
          <w:szCs w:val="28"/>
        </w:rPr>
        <w:t xml:space="preserve">5.1 Operational Constraints </w:t>
      </w:r>
    </w:p>
    <w:p w14:paraId="7D4C995D" w14:textId="4B98C114" w:rsidR="00DE3D1A" w:rsidRPr="00DE3D1A" w:rsidRDefault="00DE3D1A" w:rsidP="00E34888">
      <w:pPr>
        <w:rPr>
          <w:rFonts w:ascii="Times New Roman" w:hAnsi="Times New Roman" w:cs="Times New Roman"/>
          <w:sz w:val="24"/>
          <w:szCs w:val="24"/>
        </w:rPr>
      </w:pPr>
      <w:r w:rsidRPr="00DE3D1A">
        <w:rPr>
          <w:rFonts w:ascii="Times New Roman" w:hAnsi="Times New Roman" w:cs="Times New Roman"/>
          <w:sz w:val="24"/>
          <w:szCs w:val="24"/>
        </w:rPr>
        <w:t>Shorter working hours can make it tough to attend management meetings. To work around this, we’ll set meetings ahead of time.</w:t>
      </w:r>
    </w:p>
    <w:p w14:paraId="1570CCB8" w14:textId="46C5CD5F" w:rsidR="00DE3D1A" w:rsidRPr="00DE3D1A" w:rsidRDefault="00DE3D1A" w:rsidP="00E34888">
      <w:pPr>
        <w:rPr>
          <w:rFonts w:ascii="Times New Roman" w:hAnsi="Times New Roman" w:cs="Times New Roman"/>
          <w:b/>
          <w:bCs/>
          <w:sz w:val="28"/>
          <w:szCs w:val="28"/>
        </w:rPr>
      </w:pPr>
      <w:r w:rsidRPr="00DE3D1A">
        <w:rPr>
          <w:rFonts w:ascii="Times New Roman" w:hAnsi="Times New Roman" w:cs="Times New Roman"/>
          <w:b/>
          <w:bCs/>
          <w:sz w:val="28"/>
          <w:szCs w:val="28"/>
        </w:rPr>
        <w:t>5.2 Organisational Resistance</w:t>
      </w:r>
    </w:p>
    <w:p w14:paraId="28B26207" w14:textId="189E37EB" w:rsidR="00DE3D1A" w:rsidRPr="00DE3D1A" w:rsidRDefault="00DE3D1A" w:rsidP="00E34888">
      <w:pPr>
        <w:rPr>
          <w:rFonts w:ascii="Times New Roman" w:hAnsi="Times New Roman" w:cs="Times New Roman"/>
          <w:sz w:val="24"/>
          <w:szCs w:val="24"/>
        </w:rPr>
      </w:pPr>
      <w:r w:rsidRPr="00DE3D1A">
        <w:rPr>
          <w:rFonts w:ascii="Times New Roman" w:hAnsi="Times New Roman" w:cs="Times New Roman"/>
          <w:sz w:val="24"/>
          <w:szCs w:val="24"/>
        </w:rPr>
        <w:t>People aren’t always thrilled about change, especially in care settings where everyone’s already busy or worried about taking risks. Kotter’s change model points out how important it is to get people involved early and show some quick wins. Bring staff in right from the start</w:t>
      </w:r>
      <w:r w:rsidRPr="00DE3D1A">
        <w:rPr>
          <w:rFonts w:ascii="Times New Roman" w:hAnsi="Times New Roman" w:cs="Times New Roman"/>
          <w:sz w:val="24"/>
          <w:szCs w:val="24"/>
        </w:rPr>
        <w:t xml:space="preserve"> - </w:t>
      </w:r>
      <w:r w:rsidRPr="00DE3D1A">
        <w:rPr>
          <w:rFonts w:ascii="Times New Roman" w:hAnsi="Times New Roman" w:cs="Times New Roman"/>
          <w:sz w:val="24"/>
          <w:szCs w:val="24"/>
        </w:rPr>
        <w:t>when they help shape the proposal, pushback drops.</w:t>
      </w:r>
    </w:p>
    <w:p w14:paraId="0488AE51" w14:textId="77777777" w:rsidR="00DE3D1A" w:rsidRPr="00DE3D1A" w:rsidRDefault="00DE3D1A">
      <w:pPr>
        <w:rPr>
          <w:rFonts w:ascii="Times New Roman" w:hAnsi="Times New Roman" w:cs="Times New Roman"/>
          <w:b/>
          <w:bCs/>
          <w:sz w:val="28"/>
          <w:szCs w:val="28"/>
        </w:rPr>
      </w:pPr>
      <w:r w:rsidRPr="00DE3D1A">
        <w:rPr>
          <w:rFonts w:ascii="Times New Roman" w:hAnsi="Times New Roman" w:cs="Times New Roman"/>
          <w:b/>
          <w:bCs/>
          <w:sz w:val="28"/>
          <w:szCs w:val="28"/>
        </w:rPr>
        <w:t>5.3 Ethical and Confidentiality Risks</w:t>
      </w:r>
    </w:p>
    <w:p w14:paraId="6CD9AA6C" w14:textId="62CE7956"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 xml:space="preserve">Working with vulnerable adults means you’re dealing with sensitive information every day. It’s not just about following GDPR and safeguarding policies </w:t>
      </w:r>
      <w:r w:rsidRPr="00DE3D1A">
        <w:rPr>
          <w:rFonts w:ascii="Times New Roman" w:hAnsi="Times New Roman" w:cs="Times New Roman"/>
          <w:sz w:val="24"/>
          <w:szCs w:val="24"/>
        </w:rPr>
        <w:t>-</w:t>
      </w:r>
      <w:r w:rsidRPr="00DE3D1A">
        <w:rPr>
          <w:rFonts w:ascii="Times New Roman" w:hAnsi="Times New Roman" w:cs="Times New Roman"/>
          <w:sz w:val="24"/>
          <w:szCs w:val="24"/>
        </w:rPr>
        <w:t xml:space="preserve"> it’s about respecting people’s privacy</w:t>
      </w:r>
      <w:r w:rsidRPr="00DE3D1A">
        <w:rPr>
          <w:rFonts w:ascii="Times New Roman" w:hAnsi="Times New Roman" w:cs="Times New Roman"/>
          <w:sz w:val="24"/>
          <w:szCs w:val="24"/>
        </w:rPr>
        <w:t>.</w:t>
      </w:r>
    </w:p>
    <w:p w14:paraId="48711A6D" w14:textId="77777777" w:rsidR="00DE3D1A" w:rsidRPr="00DE3D1A" w:rsidRDefault="00DE3D1A">
      <w:pPr>
        <w:rPr>
          <w:rFonts w:ascii="Times New Roman" w:hAnsi="Times New Roman" w:cs="Times New Roman"/>
          <w:b/>
          <w:bCs/>
          <w:sz w:val="28"/>
          <w:szCs w:val="28"/>
        </w:rPr>
      </w:pPr>
      <w:r w:rsidRPr="00DE3D1A">
        <w:rPr>
          <w:rFonts w:ascii="Times New Roman" w:hAnsi="Times New Roman" w:cs="Times New Roman"/>
          <w:b/>
          <w:bCs/>
          <w:sz w:val="28"/>
          <w:szCs w:val="28"/>
        </w:rPr>
        <w:t>5.4 Role Conflict</w:t>
      </w:r>
    </w:p>
    <w:p w14:paraId="0EAB989B" w14:textId="11B254C7"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 xml:space="preserve">Being an insider has its </w:t>
      </w:r>
      <w:r w:rsidRPr="00DE3D1A">
        <w:rPr>
          <w:rFonts w:ascii="Times New Roman" w:hAnsi="Times New Roman" w:cs="Times New Roman"/>
          <w:sz w:val="24"/>
          <w:szCs w:val="24"/>
        </w:rPr>
        <w:t>benefits</w:t>
      </w:r>
      <w:r w:rsidRPr="00DE3D1A">
        <w:rPr>
          <w:rFonts w:ascii="Times New Roman" w:hAnsi="Times New Roman" w:cs="Times New Roman"/>
          <w:sz w:val="24"/>
          <w:szCs w:val="24"/>
        </w:rPr>
        <w:t xml:space="preserve">. Staying </w:t>
      </w:r>
      <w:r w:rsidRPr="00DE3D1A">
        <w:rPr>
          <w:rFonts w:ascii="Times New Roman" w:hAnsi="Times New Roman" w:cs="Times New Roman"/>
          <w:sz w:val="24"/>
          <w:szCs w:val="24"/>
        </w:rPr>
        <w:t>non bias</w:t>
      </w:r>
      <w:r w:rsidRPr="00DE3D1A">
        <w:rPr>
          <w:rFonts w:ascii="Times New Roman" w:hAnsi="Times New Roman" w:cs="Times New Roman"/>
          <w:sz w:val="24"/>
          <w:szCs w:val="24"/>
        </w:rPr>
        <w:t xml:space="preserve"> means taking time to reflect honestly and backing up </w:t>
      </w:r>
      <w:r w:rsidRPr="00DE3D1A">
        <w:rPr>
          <w:rFonts w:ascii="Times New Roman" w:hAnsi="Times New Roman" w:cs="Times New Roman"/>
          <w:sz w:val="24"/>
          <w:szCs w:val="24"/>
        </w:rPr>
        <w:t>my</w:t>
      </w:r>
      <w:r w:rsidRPr="00DE3D1A">
        <w:rPr>
          <w:rFonts w:ascii="Times New Roman" w:hAnsi="Times New Roman" w:cs="Times New Roman"/>
          <w:sz w:val="24"/>
          <w:szCs w:val="24"/>
        </w:rPr>
        <w:t xml:space="preserve"> thinking with academic theory. </w:t>
      </w:r>
    </w:p>
    <w:p w14:paraId="6B88BCF6" w14:textId="77777777" w:rsidR="00DE3D1A" w:rsidRPr="00DE3D1A" w:rsidRDefault="00DE3D1A">
      <w:pPr>
        <w:rPr>
          <w:rFonts w:ascii="Times New Roman" w:hAnsi="Times New Roman" w:cs="Times New Roman"/>
          <w:b/>
          <w:bCs/>
          <w:sz w:val="28"/>
          <w:szCs w:val="28"/>
        </w:rPr>
      </w:pPr>
      <w:r w:rsidRPr="00DE3D1A">
        <w:rPr>
          <w:rFonts w:ascii="Times New Roman" w:hAnsi="Times New Roman" w:cs="Times New Roman"/>
          <w:b/>
          <w:bCs/>
          <w:sz w:val="28"/>
          <w:szCs w:val="28"/>
        </w:rPr>
        <w:t>5.5 Time Management Risks</w:t>
      </w:r>
    </w:p>
    <w:p w14:paraId="75E2D388" w14:textId="2D8D55DA"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There’s not a lot of free time</w:t>
      </w:r>
      <w:r w:rsidRPr="00DE3D1A">
        <w:rPr>
          <w:rFonts w:ascii="Times New Roman" w:hAnsi="Times New Roman" w:cs="Times New Roman"/>
          <w:sz w:val="24"/>
          <w:szCs w:val="24"/>
        </w:rPr>
        <w:t>.</w:t>
      </w:r>
    </w:p>
    <w:p w14:paraId="3C4528B2" w14:textId="77777777"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To stay on track:</w:t>
      </w:r>
    </w:p>
    <w:p w14:paraId="6C5F6D39" w14:textId="4E3A44B4"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w:t>
      </w:r>
      <w:r w:rsidRPr="00DE3D1A">
        <w:rPr>
          <w:rFonts w:ascii="Times New Roman" w:hAnsi="Times New Roman" w:cs="Times New Roman"/>
          <w:sz w:val="24"/>
          <w:szCs w:val="24"/>
        </w:rPr>
        <w:t xml:space="preserve"> Plan out shadowing sessions ahead of time. </w:t>
      </w:r>
    </w:p>
    <w:p w14:paraId="01F5B29F" w14:textId="1081B533"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w:t>
      </w:r>
      <w:r w:rsidRPr="00DE3D1A">
        <w:rPr>
          <w:rFonts w:ascii="Times New Roman" w:hAnsi="Times New Roman" w:cs="Times New Roman"/>
          <w:sz w:val="24"/>
          <w:szCs w:val="24"/>
        </w:rPr>
        <w:t xml:space="preserve"> Keep all information strictly confidential, always sticking to GDPR and safeguarding rules. </w:t>
      </w:r>
    </w:p>
    <w:p w14:paraId="1CFD4243" w14:textId="33DCF144"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 xml:space="preserve">- </w:t>
      </w:r>
      <w:r w:rsidRPr="00DE3D1A">
        <w:rPr>
          <w:rFonts w:ascii="Times New Roman" w:hAnsi="Times New Roman" w:cs="Times New Roman"/>
          <w:sz w:val="24"/>
          <w:szCs w:val="24"/>
        </w:rPr>
        <w:t xml:space="preserve">Use reflective logs to check </w:t>
      </w:r>
      <w:r w:rsidRPr="00DE3D1A">
        <w:rPr>
          <w:rFonts w:ascii="Times New Roman" w:hAnsi="Times New Roman" w:cs="Times New Roman"/>
          <w:sz w:val="24"/>
          <w:szCs w:val="24"/>
        </w:rPr>
        <w:t>my</w:t>
      </w:r>
      <w:r w:rsidRPr="00DE3D1A">
        <w:rPr>
          <w:rFonts w:ascii="Times New Roman" w:hAnsi="Times New Roman" w:cs="Times New Roman"/>
          <w:sz w:val="24"/>
          <w:szCs w:val="24"/>
        </w:rPr>
        <w:t xml:space="preserve"> own objectivity. </w:t>
      </w:r>
    </w:p>
    <w:p w14:paraId="510930D1" w14:textId="322F75E9"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 xml:space="preserve">- </w:t>
      </w:r>
      <w:r w:rsidRPr="00DE3D1A">
        <w:rPr>
          <w:rFonts w:ascii="Times New Roman" w:hAnsi="Times New Roman" w:cs="Times New Roman"/>
          <w:sz w:val="24"/>
          <w:szCs w:val="24"/>
        </w:rPr>
        <w:t>Lean on Kotter’s communication principles to help smooth out any resistance.</w:t>
      </w:r>
    </w:p>
    <w:p w14:paraId="4EFA6C0A" w14:textId="68A29A44" w:rsidR="00832F0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(Schön, 1983).</w:t>
      </w:r>
    </w:p>
    <w:p w14:paraId="4BDCB2BF" w14:textId="77777777" w:rsidR="00DE3D1A" w:rsidRPr="00DE3D1A" w:rsidRDefault="00DE3D1A">
      <w:pPr>
        <w:rPr>
          <w:rFonts w:ascii="Times New Roman" w:hAnsi="Times New Roman" w:cs="Times New Roman"/>
        </w:rPr>
      </w:pPr>
    </w:p>
    <w:p w14:paraId="7154FCA4" w14:textId="77777777" w:rsidR="00DE3D1A" w:rsidRPr="00DE3D1A" w:rsidRDefault="00DE3D1A">
      <w:pPr>
        <w:rPr>
          <w:rFonts w:ascii="Times New Roman" w:hAnsi="Times New Roman" w:cs="Times New Roman"/>
        </w:rPr>
      </w:pPr>
    </w:p>
    <w:p w14:paraId="4860994D" w14:textId="77777777" w:rsidR="00DE3D1A" w:rsidRPr="00DE3D1A" w:rsidRDefault="00DE3D1A">
      <w:pPr>
        <w:rPr>
          <w:rFonts w:ascii="Times New Roman" w:hAnsi="Times New Roman" w:cs="Times New Roman"/>
        </w:rPr>
      </w:pPr>
    </w:p>
    <w:p w14:paraId="5DD4B1BE" w14:textId="77777777" w:rsidR="00DE3D1A" w:rsidRPr="00DE3D1A" w:rsidRDefault="00DE3D1A">
      <w:pPr>
        <w:rPr>
          <w:rFonts w:ascii="Times New Roman" w:hAnsi="Times New Roman" w:cs="Times New Roman"/>
        </w:rPr>
      </w:pPr>
    </w:p>
    <w:p w14:paraId="5D8A0D23" w14:textId="77777777" w:rsidR="00DE3D1A" w:rsidRPr="00DE3D1A" w:rsidRDefault="00DE3D1A">
      <w:pPr>
        <w:rPr>
          <w:rFonts w:ascii="Times New Roman" w:hAnsi="Times New Roman" w:cs="Times New Roman"/>
        </w:rPr>
      </w:pPr>
    </w:p>
    <w:p w14:paraId="5B45C305" w14:textId="77777777" w:rsidR="00DE3D1A" w:rsidRPr="00DE3D1A" w:rsidRDefault="00DE3D1A">
      <w:pPr>
        <w:rPr>
          <w:rFonts w:ascii="Times New Roman" w:hAnsi="Times New Roman" w:cs="Times New Roman"/>
        </w:rPr>
      </w:pPr>
    </w:p>
    <w:p w14:paraId="2676C5F8" w14:textId="77777777" w:rsidR="00DE3D1A" w:rsidRDefault="00DE3D1A" w:rsidP="00DE3D1A">
      <w:pPr>
        <w:rPr>
          <w:rFonts w:ascii="Times New Roman" w:hAnsi="Times New Roman" w:cs="Times New Roman"/>
          <w:b/>
          <w:bCs/>
        </w:rPr>
      </w:pPr>
    </w:p>
    <w:p w14:paraId="412A03ED" w14:textId="77777777" w:rsidR="00DE3D1A" w:rsidRDefault="00DE3D1A" w:rsidP="00DE3D1A">
      <w:pPr>
        <w:rPr>
          <w:rFonts w:ascii="Times New Roman" w:hAnsi="Times New Roman" w:cs="Times New Roman"/>
          <w:b/>
          <w:bCs/>
        </w:rPr>
      </w:pPr>
    </w:p>
    <w:p w14:paraId="14D80BF5" w14:textId="77777777" w:rsidR="00DE3D1A" w:rsidRDefault="00DE3D1A" w:rsidP="00DE3D1A">
      <w:pPr>
        <w:rPr>
          <w:rFonts w:ascii="Times New Roman" w:hAnsi="Times New Roman" w:cs="Times New Roman"/>
          <w:b/>
          <w:bCs/>
        </w:rPr>
      </w:pPr>
    </w:p>
    <w:p w14:paraId="441C82B3" w14:textId="03E57577" w:rsidR="00DE3D1A" w:rsidRPr="00DE3D1A" w:rsidRDefault="00DE3D1A" w:rsidP="00DE3D1A">
      <w:pPr>
        <w:rPr>
          <w:rFonts w:ascii="Times New Roman" w:hAnsi="Times New Roman" w:cs="Times New Roman"/>
          <w:b/>
          <w:bCs/>
          <w:sz w:val="28"/>
          <w:szCs w:val="28"/>
        </w:rPr>
      </w:pPr>
      <w:r w:rsidRPr="00DE3D1A">
        <w:rPr>
          <w:rFonts w:ascii="Times New Roman" w:hAnsi="Times New Roman" w:cs="Times New Roman"/>
          <w:b/>
          <w:bCs/>
          <w:sz w:val="28"/>
          <w:szCs w:val="28"/>
        </w:rPr>
        <w:lastRenderedPageBreak/>
        <w:t>6. Resource Requirements</w:t>
      </w:r>
    </w:p>
    <w:p w14:paraId="3ED243E9" w14:textId="77777777" w:rsidR="00DE3D1A" w:rsidRPr="00DE3D1A" w:rsidRDefault="00DE3D1A">
      <w:pPr>
        <w:rPr>
          <w:rFonts w:ascii="Times New Roman" w:hAnsi="Times New Roman" w:cs="Times New Roman"/>
          <w:b/>
          <w:bCs/>
          <w:sz w:val="28"/>
          <w:szCs w:val="28"/>
        </w:rPr>
      </w:pPr>
      <w:r w:rsidRPr="00DE3D1A">
        <w:rPr>
          <w:rFonts w:ascii="Times New Roman" w:hAnsi="Times New Roman" w:cs="Times New Roman"/>
          <w:b/>
          <w:bCs/>
          <w:sz w:val="28"/>
          <w:szCs w:val="28"/>
        </w:rPr>
        <w:t xml:space="preserve">6.1 Human Resources </w:t>
      </w:r>
    </w:p>
    <w:p w14:paraId="66DEE206" w14:textId="77777777"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I</w:t>
      </w:r>
      <w:r w:rsidRPr="00DE3D1A">
        <w:rPr>
          <w:rFonts w:ascii="Times New Roman" w:hAnsi="Times New Roman" w:cs="Times New Roman"/>
          <w:sz w:val="24"/>
          <w:szCs w:val="24"/>
        </w:rPr>
        <w:t xml:space="preserve">’ll have direct access to the Registered Manager and Deputy Manager. </w:t>
      </w:r>
    </w:p>
    <w:p w14:paraId="6BC44833" w14:textId="77777777"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 xml:space="preserve">There’s a chance to work alongside care staff, too. </w:t>
      </w:r>
    </w:p>
    <w:p w14:paraId="1D086244" w14:textId="0F91E9D5"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Supervisors check in and give feedback halfway through and at the end.</w:t>
      </w:r>
    </w:p>
    <w:p w14:paraId="10CC0825" w14:textId="77777777" w:rsidR="00DE3D1A" w:rsidRPr="00DE3D1A" w:rsidRDefault="00DE3D1A">
      <w:pPr>
        <w:rPr>
          <w:rFonts w:ascii="Times New Roman" w:hAnsi="Times New Roman" w:cs="Times New Roman"/>
          <w:b/>
          <w:bCs/>
          <w:sz w:val="28"/>
          <w:szCs w:val="28"/>
        </w:rPr>
      </w:pPr>
      <w:r w:rsidRPr="00DE3D1A">
        <w:rPr>
          <w:rFonts w:ascii="Times New Roman" w:hAnsi="Times New Roman" w:cs="Times New Roman"/>
          <w:b/>
          <w:bCs/>
          <w:sz w:val="28"/>
          <w:szCs w:val="28"/>
        </w:rPr>
        <w:t>6.2 Organisational Documentation</w:t>
      </w:r>
    </w:p>
    <w:p w14:paraId="0DDE00F9" w14:textId="6EE9496D"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I</w:t>
      </w:r>
      <w:r w:rsidRPr="00DE3D1A">
        <w:rPr>
          <w:rFonts w:ascii="Times New Roman" w:hAnsi="Times New Roman" w:cs="Times New Roman"/>
          <w:sz w:val="24"/>
          <w:szCs w:val="24"/>
        </w:rPr>
        <w:t xml:space="preserve"> can look at staffing rotas and training matri</w:t>
      </w:r>
      <w:r w:rsidRPr="00DE3D1A">
        <w:rPr>
          <w:rFonts w:ascii="Times New Roman" w:hAnsi="Times New Roman" w:cs="Times New Roman"/>
          <w:sz w:val="24"/>
          <w:szCs w:val="24"/>
        </w:rPr>
        <w:t>x’</w:t>
      </w:r>
      <w:r w:rsidRPr="00DE3D1A">
        <w:rPr>
          <w:rFonts w:ascii="Times New Roman" w:hAnsi="Times New Roman" w:cs="Times New Roman"/>
          <w:sz w:val="24"/>
          <w:szCs w:val="24"/>
        </w:rPr>
        <w:t xml:space="preserve">, plus all the safeguarding and compliance policies. Anonymised care planning frameworks are available, and </w:t>
      </w:r>
      <w:r w:rsidRPr="00DE3D1A">
        <w:rPr>
          <w:rFonts w:ascii="Times New Roman" w:hAnsi="Times New Roman" w:cs="Times New Roman"/>
          <w:sz w:val="24"/>
          <w:szCs w:val="24"/>
        </w:rPr>
        <w:t>I</w:t>
      </w:r>
      <w:r w:rsidRPr="00DE3D1A">
        <w:rPr>
          <w:rFonts w:ascii="Times New Roman" w:hAnsi="Times New Roman" w:cs="Times New Roman"/>
          <w:sz w:val="24"/>
          <w:szCs w:val="24"/>
        </w:rPr>
        <w:t xml:space="preserve">’ll get audit reports if they’re on hand. </w:t>
      </w:r>
    </w:p>
    <w:p w14:paraId="30CE4880" w14:textId="77777777" w:rsidR="00DE3D1A" w:rsidRPr="00DE3D1A" w:rsidRDefault="00DE3D1A">
      <w:pPr>
        <w:rPr>
          <w:rFonts w:ascii="Times New Roman" w:hAnsi="Times New Roman" w:cs="Times New Roman"/>
          <w:b/>
          <w:bCs/>
          <w:sz w:val="28"/>
          <w:szCs w:val="28"/>
        </w:rPr>
      </w:pPr>
      <w:r w:rsidRPr="00DE3D1A">
        <w:rPr>
          <w:rFonts w:ascii="Times New Roman" w:hAnsi="Times New Roman" w:cs="Times New Roman"/>
          <w:b/>
          <w:bCs/>
          <w:sz w:val="28"/>
          <w:szCs w:val="28"/>
        </w:rPr>
        <w:t xml:space="preserve">6.3 Academic Resources </w:t>
      </w:r>
    </w:p>
    <w:p w14:paraId="08E0AFC0" w14:textId="2A4AA24A"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I</w:t>
      </w:r>
      <w:r w:rsidRPr="00DE3D1A">
        <w:rPr>
          <w:rFonts w:ascii="Times New Roman" w:hAnsi="Times New Roman" w:cs="Times New Roman"/>
          <w:sz w:val="24"/>
          <w:szCs w:val="24"/>
        </w:rPr>
        <w:t xml:space="preserve">’ll use peer-reviewed journals focused on leadership and social care management, as well as module content covering organisational behaviour and strategic management. Reflective models like Gibbs and Schon pop up here, too. </w:t>
      </w:r>
    </w:p>
    <w:p w14:paraId="75CDFFEA" w14:textId="3D0D9AE5"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 xml:space="preserve">This placement doesn’t cost anything financially, but </w:t>
      </w:r>
      <w:r w:rsidRPr="00DE3D1A">
        <w:rPr>
          <w:rFonts w:ascii="Times New Roman" w:hAnsi="Times New Roman" w:cs="Times New Roman"/>
          <w:sz w:val="24"/>
          <w:szCs w:val="24"/>
        </w:rPr>
        <w:t>I</w:t>
      </w:r>
      <w:r w:rsidRPr="00DE3D1A">
        <w:rPr>
          <w:rFonts w:ascii="Times New Roman" w:hAnsi="Times New Roman" w:cs="Times New Roman"/>
          <w:sz w:val="24"/>
          <w:szCs w:val="24"/>
        </w:rPr>
        <w:t>’ll need to dig deep into organisational data and really connect with leadership</w:t>
      </w:r>
      <w:r w:rsidRPr="00DE3D1A">
        <w:rPr>
          <w:rFonts w:ascii="Times New Roman" w:hAnsi="Times New Roman" w:cs="Times New Roman"/>
          <w:sz w:val="24"/>
          <w:szCs w:val="24"/>
        </w:rPr>
        <w:t xml:space="preserve"> - </w:t>
      </w:r>
      <w:r w:rsidRPr="00DE3D1A">
        <w:rPr>
          <w:rFonts w:ascii="Times New Roman" w:hAnsi="Times New Roman" w:cs="Times New Roman"/>
          <w:sz w:val="24"/>
          <w:szCs w:val="24"/>
        </w:rPr>
        <w:t xml:space="preserve">so it’s all about knowledge and engagement. </w:t>
      </w:r>
    </w:p>
    <w:p w14:paraId="6F11FB67" w14:textId="77777777" w:rsidR="00DE3D1A" w:rsidRPr="00DE3D1A" w:rsidRDefault="00DE3D1A">
      <w:pPr>
        <w:rPr>
          <w:rFonts w:ascii="Times New Roman" w:hAnsi="Times New Roman" w:cs="Times New Roman"/>
        </w:rPr>
      </w:pPr>
    </w:p>
    <w:p w14:paraId="6A01B24E" w14:textId="77777777" w:rsidR="00DE3D1A" w:rsidRPr="00DE3D1A" w:rsidRDefault="00DE3D1A">
      <w:pPr>
        <w:rPr>
          <w:rFonts w:ascii="Times New Roman" w:hAnsi="Times New Roman" w:cs="Times New Roman"/>
        </w:rPr>
      </w:pPr>
    </w:p>
    <w:p w14:paraId="637FF9C4" w14:textId="77777777" w:rsidR="00DE3D1A" w:rsidRPr="00DE3D1A" w:rsidRDefault="00DE3D1A">
      <w:pPr>
        <w:rPr>
          <w:rFonts w:ascii="Times New Roman" w:hAnsi="Times New Roman" w:cs="Times New Roman"/>
        </w:rPr>
      </w:pPr>
    </w:p>
    <w:p w14:paraId="203601A5" w14:textId="77777777" w:rsidR="00DE3D1A" w:rsidRPr="00DE3D1A" w:rsidRDefault="00DE3D1A">
      <w:pPr>
        <w:rPr>
          <w:rFonts w:ascii="Times New Roman" w:hAnsi="Times New Roman" w:cs="Times New Roman"/>
        </w:rPr>
      </w:pPr>
    </w:p>
    <w:p w14:paraId="6E045CAB" w14:textId="77777777" w:rsidR="00DE3D1A" w:rsidRPr="00DE3D1A" w:rsidRDefault="00DE3D1A">
      <w:pPr>
        <w:rPr>
          <w:rFonts w:ascii="Times New Roman" w:hAnsi="Times New Roman" w:cs="Times New Roman"/>
        </w:rPr>
      </w:pPr>
    </w:p>
    <w:p w14:paraId="71C6777C" w14:textId="77777777" w:rsidR="00DE3D1A" w:rsidRPr="00DE3D1A" w:rsidRDefault="00DE3D1A">
      <w:pPr>
        <w:rPr>
          <w:rFonts w:ascii="Times New Roman" w:hAnsi="Times New Roman" w:cs="Times New Roman"/>
        </w:rPr>
      </w:pPr>
    </w:p>
    <w:p w14:paraId="47C6AB4E" w14:textId="77777777" w:rsidR="00DE3D1A" w:rsidRPr="00DE3D1A" w:rsidRDefault="00DE3D1A">
      <w:pPr>
        <w:rPr>
          <w:rFonts w:ascii="Times New Roman" w:hAnsi="Times New Roman" w:cs="Times New Roman"/>
        </w:rPr>
      </w:pPr>
    </w:p>
    <w:p w14:paraId="3691F40B" w14:textId="77777777" w:rsidR="00DE3D1A" w:rsidRPr="00DE3D1A" w:rsidRDefault="00DE3D1A">
      <w:pPr>
        <w:rPr>
          <w:rFonts w:ascii="Times New Roman" w:hAnsi="Times New Roman" w:cs="Times New Roman"/>
        </w:rPr>
      </w:pPr>
    </w:p>
    <w:p w14:paraId="39B4952F" w14:textId="77777777" w:rsidR="00DE3D1A" w:rsidRPr="00DE3D1A" w:rsidRDefault="00DE3D1A">
      <w:pPr>
        <w:rPr>
          <w:rFonts w:ascii="Times New Roman" w:hAnsi="Times New Roman" w:cs="Times New Roman"/>
        </w:rPr>
      </w:pPr>
    </w:p>
    <w:p w14:paraId="325644CF" w14:textId="77777777" w:rsidR="00DE3D1A" w:rsidRPr="00DE3D1A" w:rsidRDefault="00DE3D1A">
      <w:pPr>
        <w:rPr>
          <w:rFonts w:ascii="Times New Roman" w:hAnsi="Times New Roman" w:cs="Times New Roman"/>
        </w:rPr>
      </w:pPr>
    </w:p>
    <w:p w14:paraId="6CEE307C" w14:textId="77777777" w:rsidR="00DE3D1A" w:rsidRPr="00DE3D1A" w:rsidRDefault="00DE3D1A">
      <w:pPr>
        <w:rPr>
          <w:rFonts w:ascii="Times New Roman" w:hAnsi="Times New Roman" w:cs="Times New Roman"/>
        </w:rPr>
      </w:pPr>
    </w:p>
    <w:p w14:paraId="56915507" w14:textId="77777777" w:rsidR="00DE3D1A" w:rsidRPr="00DE3D1A" w:rsidRDefault="00DE3D1A">
      <w:pPr>
        <w:rPr>
          <w:rFonts w:ascii="Times New Roman" w:hAnsi="Times New Roman" w:cs="Times New Roman"/>
        </w:rPr>
      </w:pPr>
    </w:p>
    <w:p w14:paraId="2F17618A" w14:textId="77777777" w:rsidR="00DE3D1A" w:rsidRPr="00DE3D1A" w:rsidRDefault="00DE3D1A">
      <w:pPr>
        <w:rPr>
          <w:rFonts w:ascii="Times New Roman" w:hAnsi="Times New Roman" w:cs="Times New Roman"/>
        </w:rPr>
      </w:pPr>
    </w:p>
    <w:p w14:paraId="5400B0B2" w14:textId="77777777" w:rsidR="00DE3D1A" w:rsidRDefault="00DE3D1A">
      <w:pPr>
        <w:rPr>
          <w:rFonts w:ascii="Times New Roman" w:hAnsi="Times New Roman" w:cs="Times New Roman"/>
        </w:rPr>
      </w:pPr>
    </w:p>
    <w:p w14:paraId="5AD051A4" w14:textId="77777777" w:rsidR="00DE3D1A" w:rsidRDefault="00DE3D1A">
      <w:pPr>
        <w:rPr>
          <w:rFonts w:ascii="Times New Roman" w:hAnsi="Times New Roman" w:cs="Times New Roman"/>
          <w:b/>
          <w:bCs/>
          <w:sz w:val="28"/>
          <w:szCs w:val="28"/>
        </w:rPr>
      </w:pPr>
    </w:p>
    <w:p w14:paraId="11B564B7" w14:textId="77777777" w:rsidR="00DE3D1A" w:rsidRDefault="00DE3D1A">
      <w:pPr>
        <w:rPr>
          <w:rFonts w:ascii="Times New Roman" w:hAnsi="Times New Roman" w:cs="Times New Roman"/>
          <w:b/>
          <w:bCs/>
          <w:sz w:val="28"/>
          <w:szCs w:val="28"/>
        </w:rPr>
      </w:pPr>
    </w:p>
    <w:p w14:paraId="5B0E9624" w14:textId="77777777" w:rsidR="00DE3D1A" w:rsidRDefault="00DE3D1A">
      <w:pPr>
        <w:rPr>
          <w:rFonts w:ascii="Times New Roman" w:hAnsi="Times New Roman" w:cs="Times New Roman"/>
          <w:b/>
          <w:bCs/>
          <w:sz w:val="28"/>
          <w:szCs w:val="28"/>
        </w:rPr>
      </w:pPr>
    </w:p>
    <w:p w14:paraId="5A605EDB" w14:textId="76E57035" w:rsidR="00DE3D1A" w:rsidRPr="00DE3D1A" w:rsidRDefault="00DE3D1A">
      <w:pPr>
        <w:rPr>
          <w:rFonts w:ascii="Times New Roman" w:hAnsi="Times New Roman" w:cs="Times New Roman"/>
          <w:b/>
          <w:bCs/>
          <w:sz w:val="28"/>
          <w:szCs w:val="28"/>
        </w:rPr>
      </w:pPr>
      <w:r w:rsidRPr="00DE3D1A">
        <w:rPr>
          <w:rFonts w:ascii="Times New Roman" w:hAnsi="Times New Roman" w:cs="Times New Roman"/>
          <w:b/>
          <w:bCs/>
          <w:sz w:val="28"/>
          <w:szCs w:val="28"/>
        </w:rPr>
        <w:lastRenderedPageBreak/>
        <w:t>7. Measuring Success</w:t>
      </w:r>
    </w:p>
    <w:p w14:paraId="11D1BF6A" w14:textId="77777777" w:rsidR="00DE3D1A" w:rsidRPr="00DE3D1A" w:rsidRDefault="00DE3D1A">
      <w:pPr>
        <w:rPr>
          <w:rFonts w:ascii="Times New Roman" w:hAnsi="Times New Roman" w:cs="Times New Roman"/>
          <w:b/>
          <w:bCs/>
          <w:sz w:val="28"/>
          <w:szCs w:val="28"/>
        </w:rPr>
      </w:pPr>
      <w:r w:rsidRPr="00DE3D1A">
        <w:rPr>
          <w:rFonts w:ascii="Times New Roman" w:hAnsi="Times New Roman" w:cs="Times New Roman"/>
          <w:b/>
          <w:bCs/>
          <w:sz w:val="28"/>
          <w:szCs w:val="28"/>
        </w:rPr>
        <w:t xml:space="preserve">7.1 Academic Achievement </w:t>
      </w:r>
    </w:p>
    <w:p w14:paraId="0A95B689" w14:textId="243AD928"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 xml:space="preserve">- The final report needs to show </w:t>
      </w:r>
      <w:r>
        <w:rPr>
          <w:rFonts w:ascii="Times New Roman" w:hAnsi="Times New Roman" w:cs="Times New Roman"/>
          <w:sz w:val="24"/>
          <w:szCs w:val="24"/>
        </w:rPr>
        <w:t>I</w:t>
      </w:r>
      <w:r w:rsidRPr="00DE3D1A">
        <w:rPr>
          <w:rFonts w:ascii="Times New Roman" w:hAnsi="Times New Roman" w:cs="Times New Roman"/>
          <w:sz w:val="24"/>
          <w:szCs w:val="24"/>
        </w:rPr>
        <w:t xml:space="preserve">’ve really woven in the theory, not just listed it. </w:t>
      </w:r>
    </w:p>
    <w:p w14:paraId="043C69ED" w14:textId="5502BD9A"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 It’s about digging deeper</w:t>
      </w:r>
      <w:r>
        <w:rPr>
          <w:rFonts w:ascii="Times New Roman" w:hAnsi="Times New Roman" w:cs="Times New Roman"/>
          <w:sz w:val="24"/>
          <w:szCs w:val="24"/>
        </w:rPr>
        <w:t xml:space="preserve"> - </w:t>
      </w:r>
      <w:r w:rsidRPr="00DE3D1A">
        <w:rPr>
          <w:rFonts w:ascii="Times New Roman" w:hAnsi="Times New Roman" w:cs="Times New Roman"/>
          <w:sz w:val="24"/>
          <w:szCs w:val="24"/>
        </w:rPr>
        <w:t xml:space="preserve">critical analysis, not just telling what happened. </w:t>
      </w:r>
    </w:p>
    <w:p w14:paraId="426F33F7" w14:textId="1A5E96DA"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 xml:space="preserve">- </w:t>
      </w:r>
      <w:r>
        <w:rPr>
          <w:rFonts w:ascii="Times New Roman" w:hAnsi="Times New Roman" w:cs="Times New Roman"/>
          <w:sz w:val="24"/>
          <w:szCs w:val="24"/>
        </w:rPr>
        <w:t>My</w:t>
      </w:r>
      <w:r w:rsidRPr="00DE3D1A">
        <w:rPr>
          <w:rFonts w:ascii="Times New Roman" w:hAnsi="Times New Roman" w:cs="Times New Roman"/>
          <w:sz w:val="24"/>
          <w:szCs w:val="24"/>
        </w:rPr>
        <w:t xml:space="preserve"> reflective entries should be organized and thoughtful.</w:t>
      </w:r>
    </w:p>
    <w:p w14:paraId="174E497A" w14:textId="77777777" w:rsidR="00DE3D1A" w:rsidRPr="00DE3D1A" w:rsidRDefault="00DE3D1A">
      <w:pPr>
        <w:rPr>
          <w:rFonts w:ascii="Times New Roman" w:hAnsi="Times New Roman" w:cs="Times New Roman"/>
          <w:b/>
          <w:bCs/>
          <w:sz w:val="28"/>
          <w:szCs w:val="28"/>
        </w:rPr>
      </w:pPr>
      <w:r w:rsidRPr="00DE3D1A">
        <w:rPr>
          <w:rFonts w:ascii="Times New Roman" w:hAnsi="Times New Roman" w:cs="Times New Roman"/>
          <w:b/>
          <w:bCs/>
          <w:sz w:val="28"/>
          <w:szCs w:val="28"/>
        </w:rPr>
        <w:t xml:space="preserve">7.2 Organisational Impact </w:t>
      </w:r>
    </w:p>
    <w:p w14:paraId="1DE86556" w14:textId="3E960FA3"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 xml:space="preserve">- Management will share how much </w:t>
      </w:r>
      <w:r>
        <w:rPr>
          <w:rFonts w:ascii="Times New Roman" w:hAnsi="Times New Roman" w:cs="Times New Roman"/>
          <w:sz w:val="24"/>
          <w:szCs w:val="24"/>
        </w:rPr>
        <w:t>my</w:t>
      </w:r>
      <w:r w:rsidRPr="00DE3D1A">
        <w:rPr>
          <w:rFonts w:ascii="Times New Roman" w:hAnsi="Times New Roman" w:cs="Times New Roman"/>
          <w:sz w:val="24"/>
          <w:szCs w:val="24"/>
        </w:rPr>
        <w:t xml:space="preserve"> work </w:t>
      </w:r>
      <w:r w:rsidRPr="00DE3D1A">
        <w:rPr>
          <w:rFonts w:ascii="Times New Roman" w:hAnsi="Times New Roman" w:cs="Times New Roman"/>
          <w:sz w:val="24"/>
          <w:szCs w:val="24"/>
        </w:rPr>
        <w:t>made</w:t>
      </w:r>
      <w:r w:rsidRPr="00DE3D1A">
        <w:rPr>
          <w:rFonts w:ascii="Times New Roman" w:hAnsi="Times New Roman" w:cs="Times New Roman"/>
          <w:sz w:val="24"/>
          <w:szCs w:val="24"/>
        </w:rPr>
        <w:t xml:space="preserve"> a difference. </w:t>
      </w:r>
    </w:p>
    <w:p w14:paraId="2A585D27" w14:textId="77777777"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 xml:space="preserve">- We’ll see if staff got involved with the improvement project. </w:t>
      </w:r>
    </w:p>
    <w:p w14:paraId="14C6DEFD" w14:textId="272CE070"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 We’re looking for real, measurable signs things got better</w:t>
      </w:r>
      <w:r>
        <w:rPr>
          <w:rFonts w:ascii="Times New Roman" w:hAnsi="Times New Roman" w:cs="Times New Roman"/>
          <w:sz w:val="24"/>
          <w:szCs w:val="24"/>
        </w:rPr>
        <w:t xml:space="preserve"> - </w:t>
      </w:r>
      <w:r w:rsidRPr="00DE3D1A">
        <w:rPr>
          <w:rFonts w:ascii="Times New Roman" w:hAnsi="Times New Roman" w:cs="Times New Roman"/>
          <w:sz w:val="24"/>
          <w:szCs w:val="24"/>
        </w:rPr>
        <w:t xml:space="preserve">like clearer communication or smoother workflows. </w:t>
      </w:r>
    </w:p>
    <w:p w14:paraId="47469710" w14:textId="77777777" w:rsidR="00DE3D1A" w:rsidRPr="00DE3D1A" w:rsidRDefault="00DE3D1A">
      <w:pPr>
        <w:rPr>
          <w:rFonts w:ascii="Times New Roman" w:hAnsi="Times New Roman" w:cs="Times New Roman"/>
          <w:b/>
          <w:bCs/>
          <w:sz w:val="28"/>
          <w:szCs w:val="28"/>
        </w:rPr>
      </w:pPr>
      <w:r w:rsidRPr="00DE3D1A">
        <w:rPr>
          <w:rFonts w:ascii="Times New Roman" w:hAnsi="Times New Roman" w:cs="Times New Roman"/>
          <w:b/>
          <w:bCs/>
          <w:sz w:val="28"/>
          <w:szCs w:val="28"/>
        </w:rPr>
        <w:t xml:space="preserve">7.3 Personal Development </w:t>
      </w:r>
    </w:p>
    <w:p w14:paraId="709DC294" w14:textId="230EA476"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 xml:space="preserve">- </w:t>
      </w:r>
      <w:r>
        <w:rPr>
          <w:rFonts w:ascii="Times New Roman" w:hAnsi="Times New Roman" w:cs="Times New Roman"/>
          <w:sz w:val="24"/>
          <w:szCs w:val="24"/>
        </w:rPr>
        <w:t>I</w:t>
      </w:r>
      <w:r w:rsidRPr="00DE3D1A">
        <w:rPr>
          <w:rFonts w:ascii="Times New Roman" w:hAnsi="Times New Roman" w:cs="Times New Roman"/>
          <w:sz w:val="24"/>
          <w:szCs w:val="24"/>
        </w:rPr>
        <w:t xml:space="preserve"> should feel more confident talking about management-level issues. </w:t>
      </w:r>
    </w:p>
    <w:p w14:paraId="4F23C4D8" w14:textId="33AB3703"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 xml:space="preserve">- </w:t>
      </w:r>
      <w:r>
        <w:rPr>
          <w:rFonts w:ascii="Times New Roman" w:hAnsi="Times New Roman" w:cs="Times New Roman"/>
          <w:sz w:val="24"/>
          <w:szCs w:val="24"/>
        </w:rPr>
        <w:t>I</w:t>
      </w:r>
      <w:r w:rsidRPr="00DE3D1A">
        <w:rPr>
          <w:rFonts w:ascii="Times New Roman" w:hAnsi="Times New Roman" w:cs="Times New Roman"/>
          <w:sz w:val="24"/>
          <w:szCs w:val="24"/>
        </w:rPr>
        <w:t xml:space="preserve">’ll show </w:t>
      </w:r>
      <w:r>
        <w:rPr>
          <w:rFonts w:ascii="Times New Roman" w:hAnsi="Times New Roman" w:cs="Times New Roman"/>
          <w:sz w:val="24"/>
          <w:szCs w:val="24"/>
        </w:rPr>
        <w:t>I</w:t>
      </w:r>
      <w:r w:rsidRPr="00DE3D1A">
        <w:rPr>
          <w:rFonts w:ascii="Times New Roman" w:hAnsi="Times New Roman" w:cs="Times New Roman"/>
          <w:sz w:val="24"/>
          <w:szCs w:val="24"/>
        </w:rPr>
        <w:t xml:space="preserve"> can look at leadership behaviours with a critical eye. </w:t>
      </w:r>
    </w:p>
    <w:p w14:paraId="6928B509" w14:textId="5BA81B02"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 xml:space="preserve">- </w:t>
      </w:r>
      <w:r>
        <w:rPr>
          <w:rFonts w:ascii="Times New Roman" w:hAnsi="Times New Roman" w:cs="Times New Roman"/>
          <w:sz w:val="24"/>
          <w:szCs w:val="24"/>
        </w:rPr>
        <w:t>I</w:t>
      </w:r>
      <w:r w:rsidRPr="00DE3D1A">
        <w:rPr>
          <w:rFonts w:ascii="Times New Roman" w:hAnsi="Times New Roman" w:cs="Times New Roman"/>
          <w:sz w:val="24"/>
          <w:szCs w:val="24"/>
        </w:rPr>
        <w:t xml:space="preserve"> can clearly lay out </w:t>
      </w:r>
      <w:r>
        <w:rPr>
          <w:rFonts w:ascii="Times New Roman" w:hAnsi="Times New Roman" w:cs="Times New Roman"/>
          <w:sz w:val="24"/>
          <w:szCs w:val="24"/>
        </w:rPr>
        <w:t>my</w:t>
      </w:r>
      <w:r w:rsidRPr="00DE3D1A">
        <w:rPr>
          <w:rFonts w:ascii="Times New Roman" w:hAnsi="Times New Roman" w:cs="Times New Roman"/>
          <w:sz w:val="24"/>
          <w:szCs w:val="24"/>
        </w:rPr>
        <w:t xml:space="preserve"> goals for where </w:t>
      </w:r>
      <w:r>
        <w:rPr>
          <w:rFonts w:ascii="Times New Roman" w:hAnsi="Times New Roman" w:cs="Times New Roman"/>
          <w:sz w:val="24"/>
          <w:szCs w:val="24"/>
        </w:rPr>
        <w:t>I</w:t>
      </w:r>
      <w:r w:rsidRPr="00DE3D1A">
        <w:rPr>
          <w:rFonts w:ascii="Times New Roman" w:hAnsi="Times New Roman" w:cs="Times New Roman"/>
          <w:sz w:val="24"/>
          <w:szCs w:val="24"/>
        </w:rPr>
        <w:t xml:space="preserve"> want </w:t>
      </w:r>
      <w:r>
        <w:rPr>
          <w:rFonts w:ascii="Times New Roman" w:hAnsi="Times New Roman" w:cs="Times New Roman"/>
          <w:sz w:val="24"/>
          <w:szCs w:val="24"/>
        </w:rPr>
        <w:t xml:space="preserve">my </w:t>
      </w:r>
      <w:r w:rsidRPr="00DE3D1A">
        <w:rPr>
          <w:rFonts w:ascii="Times New Roman" w:hAnsi="Times New Roman" w:cs="Times New Roman"/>
          <w:sz w:val="24"/>
          <w:szCs w:val="24"/>
        </w:rPr>
        <w:t>career to go.</w:t>
      </w:r>
    </w:p>
    <w:p w14:paraId="214DE03C" w14:textId="735C2492" w:rsidR="00DE3D1A" w:rsidRPr="00DE3D1A" w:rsidRDefault="00DE3D1A">
      <w:pPr>
        <w:rPr>
          <w:rFonts w:ascii="Times New Roman" w:hAnsi="Times New Roman" w:cs="Times New Roman"/>
          <w:sz w:val="24"/>
          <w:szCs w:val="24"/>
        </w:rPr>
      </w:pPr>
      <w:r w:rsidRPr="00DE3D1A">
        <w:rPr>
          <w:rFonts w:ascii="Times New Roman" w:hAnsi="Times New Roman" w:cs="Times New Roman"/>
        </w:rPr>
        <w:br/>
      </w:r>
      <w:r w:rsidRPr="00DE3D1A">
        <w:rPr>
          <w:rFonts w:ascii="Times New Roman" w:hAnsi="Times New Roman" w:cs="Times New Roman"/>
          <w:sz w:val="24"/>
          <w:szCs w:val="24"/>
        </w:rPr>
        <w:t>I</w:t>
      </w:r>
      <w:r w:rsidRPr="00DE3D1A">
        <w:rPr>
          <w:rFonts w:ascii="Times New Roman" w:hAnsi="Times New Roman" w:cs="Times New Roman"/>
          <w:sz w:val="24"/>
          <w:szCs w:val="24"/>
        </w:rPr>
        <w:t>’ll use a mix of methods to evaluate everything</w:t>
      </w:r>
      <w:r w:rsidRPr="00DE3D1A">
        <w:rPr>
          <w:rFonts w:ascii="Times New Roman" w:hAnsi="Times New Roman" w:cs="Times New Roman"/>
          <w:sz w:val="24"/>
          <w:szCs w:val="24"/>
        </w:rPr>
        <w:t xml:space="preserve">, </w:t>
      </w:r>
      <w:r w:rsidRPr="00DE3D1A">
        <w:rPr>
          <w:rFonts w:ascii="Times New Roman" w:hAnsi="Times New Roman" w:cs="Times New Roman"/>
          <w:sz w:val="24"/>
          <w:szCs w:val="24"/>
        </w:rPr>
        <w:t xml:space="preserve">pulling in both feedback and </w:t>
      </w:r>
      <w:r w:rsidRPr="00DE3D1A">
        <w:rPr>
          <w:rFonts w:ascii="Times New Roman" w:hAnsi="Times New Roman" w:cs="Times New Roman"/>
          <w:sz w:val="24"/>
          <w:szCs w:val="24"/>
        </w:rPr>
        <w:t>my</w:t>
      </w:r>
      <w:r w:rsidRPr="00DE3D1A">
        <w:rPr>
          <w:rFonts w:ascii="Times New Roman" w:hAnsi="Times New Roman" w:cs="Times New Roman"/>
          <w:sz w:val="24"/>
          <w:szCs w:val="24"/>
        </w:rPr>
        <w:t xml:space="preserve"> own reflections. You can’t just use numbers to measure how things are going in social care</w:t>
      </w:r>
      <w:r w:rsidRPr="00DE3D1A">
        <w:rPr>
          <w:rFonts w:ascii="Times New Roman" w:hAnsi="Times New Roman" w:cs="Times New Roman"/>
          <w:sz w:val="24"/>
          <w:szCs w:val="24"/>
        </w:rPr>
        <w:t>.</w:t>
      </w:r>
    </w:p>
    <w:p w14:paraId="7828DE29" w14:textId="1CF94161"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Research in healthcare leadership backs this up: the best way to understand change is to look at both the data and the stories behind it (Boamah et al., 2018).</w:t>
      </w:r>
    </w:p>
    <w:p w14:paraId="15B02FC4" w14:textId="77777777" w:rsidR="00DE3D1A" w:rsidRPr="00DE3D1A" w:rsidRDefault="00DE3D1A">
      <w:pPr>
        <w:rPr>
          <w:rFonts w:ascii="Times New Roman" w:hAnsi="Times New Roman" w:cs="Times New Roman"/>
        </w:rPr>
      </w:pPr>
    </w:p>
    <w:p w14:paraId="6314F687" w14:textId="77777777" w:rsidR="00DE3D1A" w:rsidRPr="00DE3D1A" w:rsidRDefault="00DE3D1A">
      <w:pPr>
        <w:rPr>
          <w:rFonts w:ascii="Times New Roman" w:hAnsi="Times New Roman" w:cs="Times New Roman"/>
        </w:rPr>
      </w:pPr>
    </w:p>
    <w:p w14:paraId="314356FC" w14:textId="77777777" w:rsidR="00DE3D1A" w:rsidRPr="00DE3D1A" w:rsidRDefault="00DE3D1A">
      <w:pPr>
        <w:rPr>
          <w:rFonts w:ascii="Times New Roman" w:hAnsi="Times New Roman" w:cs="Times New Roman"/>
        </w:rPr>
      </w:pPr>
    </w:p>
    <w:p w14:paraId="0EB05090" w14:textId="77777777" w:rsidR="00DE3D1A" w:rsidRPr="00DE3D1A" w:rsidRDefault="00DE3D1A">
      <w:pPr>
        <w:rPr>
          <w:rFonts w:ascii="Times New Roman" w:hAnsi="Times New Roman" w:cs="Times New Roman"/>
        </w:rPr>
      </w:pPr>
    </w:p>
    <w:p w14:paraId="705175EF" w14:textId="77777777" w:rsidR="00DE3D1A" w:rsidRPr="00DE3D1A" w:rsidRDefault="00DE3D1A">
      <w:pPr>
        <w:rPr>
          <w:rFonts w:ascii="Times New Roman" w:hAnsi="Times New Roman" w:cs="Times New Roman"/>
        </w:rPr>
      </w:pPr>
    </w:p>
    <w:p w14:paraId="549C5C89" w14:textId="77777777" w:rsidR="00DE3D1A" w:rsidRPr="00DE3D1A" w:rsidRDefault="00DE3D1A">
      <w:pPr>
        <w:rPr>
          <w:rFonts w:ascii="Times New Roman" w:hAnsi="Times New Roman" w:cs="Times New Roman"/>
        </w:rPr>
      </w:pPr>
    </w:p>
    <w:p w14:paraId="709F3418" w14:textId="77777777" w:rsidR="00DE3D1A" w:rsidRPr="00DE3D1A" w:rsidRDefault="00DE3D1A">
      <w:pPr>
        <w:rPr>
          <w:rFonts w:ascii="Times New Roman" w:hAnsi="Times New Roman" w:cs="Times New Roman"/>
        </w:rPr>
      </w:pPr>
    </w:p>
    <w:p w14:paraId="26E3B5A9" w14:textId="77777777" w:rsidR="00DE3D1A" w:rsidRPr="00DE3D1A" w:rsidRDefault="00DE3D1A">
      <w:pPr>
        <w:rPr>
          <w:rFonts w:ascii="Times New Roman" w:hAnsi="Times New Roman" w:cs="Times New Roman"/>
        </w:rPr>
      </w:pPr>
    </w:p>
    <w:p w14:paraId="51DE730C" w14:textId="77777777" w:rsidR="00DE3D1A" w:rsidRPr="00DE3D1A" w:rsidRDefault="00DE3D1A">
      <w:pPr>
        <w:rPr>
          <w:rFonts w:ascii="Times New Roman" w:hAnsi="Times New Roman" w:cs="Times New Roman"/>
        </w:rPr>
      </w:pPr>
    </w:p>
    <w:p w14:paraId="6D23DD7B" w14:textId="77777777" w:rsidR="00DE3D1A" w:rsidRPr="00DE3D1A" w:rsidRDefault="00DE3D1A">
      <w:pPr>
        <w:rPr>
          <w:rFonts w:ascii="Times New Roman" w:hAnsi="Times New Roman" w:cs="Times New Roman"/>
        </w:rPr>
      </w:pPr>
    </w:p>
    <w:p w14:paraId="2A0F2187" w14:textId="77777777" w:rsidR="00DE3D1A" w:rsidRPr="00DE3D1A" w:rsidRDefault="00DE3D1A">
      <w:pPr>
        <w:rPr>
          <w:rFonts w:ascii="Times New Roman" w:hAnsi="Times New Roman" w:cs="Times New Roman"/>
        </w:rPr>
      </w:pPr>
    </w:p>
    <w:p w14:paraId="07E94704" w14:textId="77777777" w:rsidR="00DE3D1A" w:rsidRPr="00DE3D1A" w:rsidRDefault="00DE3D1A">
      <w:pPr>
        <w:rPr>
          <w:rFonts w:ascii="Times New Roman" w:hAnsi="Times New Roman" w:cs="Times New Roman"/>
        </w:rPr>
      </w:pPr>
    </w:p>
    <w:p w14:paraId="54959671" w14:textId="77777777" w:rsidR="00DE3D1A" w:rsidRDefault="00DE3D1A">
      <w:pPr>
        <w:rPr>
          <w:rFonts w:ascii="Times New Roman" w:hAnsi="Times New Roman" w:cs="Times New Roman"/>
        </w:rPr>
      </w:pPr>
    </w:p>
    <w:p w14:paraId="5FA13144" w14:textId="6E149664" w:rsidR="00DE3D1A" w:rsidRPr="00DE3D1A" w:rsidRDefault="00DE3D1A">
      <w:pPr>
        <w:rPr>
          <w:rFonts w:ascii="Times New Roman" w:hAnsi="Times New Roman" w:cs="Times New Roman"/>
          <w:b/>
          <w:bCs/>
          <w:sz w:val="28"/>
          <w:szCs w:val="28"/>
        </w:rPr>
      </w:pPr>
      <w:r>
        <w:rPr>
          <w:rFonts w:ascii="Times New Roman" w:hAnsi="Times New Roman" w:cs="Times New Roman"/>
          <w:b/>
          <w:bCs/>
          <w:sz w:val="28"/>
          <w:szCs w:val="28"/>
        </w:rPr>
        <w:lastRenderedPageBreak/>
        <w:t>8</w:t>
      </w:r>
      <w:r w:rsidRPr="00DE3D1A">
        <w:rPr>
          <w:rFonts w:ascii="Times New Roman" w:hAnsi="Times New Roman" w:cs="Times New Roman"/>
          <w:b/>
          <w:bCs/>
          <w:sz w:val="28"/>
          <w:szCs w:val="28"/>
        </w:rPr>
        <w:t xml:space="preserve">. Conclusion </w:t>
      </w:r>
    </w:p>
    <w:p w14:paraId="20DD6C92" w14:textId="535CFCDA"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T</w:t>
      </w:r>
      <w:r w:rsidRPr="00DE3D1A">
        <w:rPr>
          <w:rFonts w:ascii="Times New Roman" w:hAnsi="Times New Roman" w:cs="Times New Roman"/>
          <w:sz w:val="24"/>
          <w:szCs w:val="24"/>
        </w:rPr>
        <w:t xml:space="preserve">his plan lays out a clear path for a 90-hour placement at The Rookery, tying together theory and real-world experience. With a set schedule and room for critical reflection, </w:t>
      </w:r>
      <w:r w:rsidRPr="00DE3D1A">
        <w:rPr>
          <w:rFonts w:ascii="Times New Roman" w:hAnsi="Times New Roman" w:cs="Times New Roman"/>
          <w:sz w:val="24"/>
          <w:szCs w:val="24"/>
        </w:rPr>
        <w:t>I</w:t>
      </w:r>
      <w:r w:rsidRPr="00DE3D1A">
        <w:rPr>
          <w:rFonts w:ascii="Times New Roman" w:hAnsi="Times New Roman" w:cs="Times New Roman"/>
          <w:sz w:val="24"/>
          <w:szCs w:val="24"/>
        </w:rPr>
        <w:t xml:space="preserve"> get to put leadership and change theory into action</w:t>
      </w:r>
      <w:r w:rsidRPr="00DE3D1A">
        <w:rPr>
          <w:rFonts w:ascii="Times New Roman" w:hAnsi="Times New Roman" w:cs="Times New Roman"/>
          <w:sz w:val="24"/>
          <w:szCs w:val="24"/>
        </w:rPr>
        <w:t xml:space="preserve"> and </w:t>
      </w:r>
      <w:r w:rsidRPr="00DE3D1A">
        <w:rPr>
          <w:rFonts w:ascii="Times New Roman" w:hAnsi="Times New Roman" w:cs="Times New Roman"/>
          <w:sz w:val="24"/>
          <w:szCs w:val="24"/>
        </w:rPr>
        <w:t xml:space="preserve">not just study it. Working </w:t>
      </w:r>
      <w:r w:rsidRPr="00DE3D1A">
        <w:rPr>
          <w:rFonts w:ascii="Times New Roman" w:hAnsi="Times New Roman" w:cs="Times New Roman"/>
          <w:sz w:val="24"/>
          <w:szCs w:val="24"/>
        </w:rPr>
        <w:t xml:space="preserve">Wednesday and </w:t>
      </w:r>
      <w:r w:rsidRPr="00DE3D1A">
        <w:rPr>
          <w:rFonts w:ascii="Times New Roman" w:hAnsi="Times New Roman" w:cs="Times New Roman"/>
          <w:sz w:val="24"/>
          <w:szCs w:val="24"/>
        </w:rPr>
        <w:t xml:space="preserve">Friday gives </w:t>
      </w:r>
      <w:r w:rsidRPr="00DE3D1A">
        <w:rPr>
          <w:rFonts w:ascii="Times New Roman" w:hAnsi="Times New Roman" w:cs="Times New Roman"/>
          <w:sz w:val="24"/>
          <w:szCs w:val="24"/>
        </w:rPr>
        <w:t>me</w:t>
      </w:r>
      <w:r w:rsidRPr="00DE3D1A">
        <w:rPr>
          <w:rFonts w:ascii="Times New Roman" w:hAnsi="Times New Roman" w:cs="Times New Roman"/>
          <w:sz w:val="24"/>
          <w:szCs w:val="24"/>
        </w:rPr>
        <w:t xml:space="preserve"> a good mix of both big-picture strategy and day-to-day operations.</w:t>
      </w:r>
    </w:p>
    <w:p w14:paraId="737850CD" w14:textId="76CB880C" w:rsidR="00DE3D1A" w:rsidRPr="00DE3D1A" w:rsidRDefault="00DE3D1A">
      <w:pPr>
        <w:rPr>
          <w:rFonts w:ascii="Times New Roman" w:hAnsi="Times New Roman" w:cs="Times New Roman"/>
          <w:sz w:val="24"/>
          <w:szCs w:val="24"/>
        </w:rPr>
      </w:pPr>
      <w:r w:rsidRPr="00DE3D1A">
        <w:rPr>
          <w:rFonts w:ascii="Times New Roman" w:hAnsi="Times New Roman" w:cs="Times New Roman"/>
          <w:sz w:val="24"/>
          <w:szCs w:val="24"/>
        </w:rPr>
        <w:t xml:space="preserve">In the end, this placement does more than just fill hours; it helps </w:t>
      </w:r>
      <w:r>
        <w:rPr>
          <w:rFonts w:ascii="Times New Roman" w:hAnsi="Times New Roman" w:cs="Times New Roman"/>
          <w:sz w:val="24"/>
          <w:szCs w:val="24"/>
        </w:rPr>
        <w:t>me</w:t>
      </w:r>
      <w:r w:rsidRPr="00DE3D1A">
        <w:rPr>
          <w:rFonts w:ascii="Times New Roman" w:hAnsi="Times New Roman" w:cs="Times New Roman"/>
          <w:sz w:val="24"/>
          <w:szCs w:val="24"/>
        </w:rPr>
        <w:t xml:space="preserve"> sharpen </w:t>
      </w:r>
      <w:r>
        <w:rPr>
          <w:rFonts w:ascii="Times New Roman" w:hAnsi="Times New Roman" w:cs="Times New Roman"/>
          <w:sz w:val="24"/>
          <w:szCs w:val="24"/>
        </w:rPr>
        <w:t>my</w:t>
      </w:r>
      <w:r w:rsidRPr="00DE3D1A">
        <w:rPr>
          <w:rFonts w:ascii="Times New Roman" w:hAnsi="Times New Roman" w:cs="Times New Roman"/>
          <w:sz w:val="24"/>
          <w:szCs w:val="24"/>
        </w:rPr>
        <w:t xml:space="preserve"> analytical, reflective, and strategic skills, so</w:t>
      </w:r>
      <w:r>
        <w:rPr>
          <w:rFonts w:ascii="Times New Roman" w:hAnsi="Times New Roman" w:cs="Times New Roman"/>
          <w:sz w:val="24"/>
          <w:szCs w:val="24"/>
        </w:rPr>
        <w:t xml:space="preserve"> I</w:t>
      </w:r>
      <w:r w:rsidRPr="00DE3D1A">
        <w:rPr>
          <w:rFonts w:ascii="Times New Roman" w:hAnsi="Times New Roman" w:cs="Times New Roman"/>
          <w:sz w:val="24"/>
          <w:szCs w:val="24"/>
        </w:rPr>
        <w:t xml:space="preserve"> walk away better prepared for senior management in health and social care.</w:t>
      </w:r>
    </w:p>
    <w:p w14:paraId="1B21089A" w14:textId="77777777" w:rsidR="00DE3D1A" w:rsidRPr="00DE3D1A" w:rsidRDefault="00DE3D1A">
      <w:pPr>
        <w:rPr>
          <w:rFonts w:ascii="Times New Roman" w:hAnsi="Times New Roman" w:cs="Times New Roman"/>
        </w:rPr>
      </w:pPr>
    </w:p>
    <w:p w14:paraId="6F130D2E" w14:textId="77777777" w:rsidR="00DE3D1A" w:rsidRPr="00DE3D1A" w:rsidRDefault="00DE3D1A">
      <w:pPr>
        <w:rPr>
          <w:rFonts w:ascii="Times New Roman" w:hAnsi="Times New Roman" w:cs="Times New Roman"/>
        </w:rPr>
      </w:pPr>
    </w:p>
    <w:p w14:paraId="5B605354" w14:textId="77777777" w:rsidR="00DE3D1A" w:rsidRPr="00DE3D1A" w:rsidRDefault="00DE3D1A">
      <w:pPr>
        <w:rPr>
          <w:rFonts w:ascii="Times New Roman" w:hAnsi="Times New Roman" w:cs="Times New Roman"/>
        </w:rPr>
      </w:pPr>
    </w:p>
    <w:p w14:paraId="031CAD05" w14:textId="77777777" w:rsidR="00DE3D1A" w:rsidRPr="00DE3D1A" w:rsidRDefault="00DE3D1A">
      <w:pPr>
        <w:rPr>
          <w:rFonts w:ascii="Times New Roman" w:hAnsi="Times New Roman" w:cs="Times New Roman"/>
        </w:rPr>
      </w:pPr>
    </w:p>
    <w:p w14:paraId="1CBFDCA4" w14:textId="77777777" w:rsidR="00DE3D1A" w:rsidRPr="00DE3D1A" w:rsidRDefault="00DE3D1A">
      <w:pPr>
        <w:rPr>
          <w:rFonts w:ascii="Times New Roman" w:hAnsi="Times New Roman" w:cs="Times New Roman"/>
        </w:rPr>
      </w:pPr>
    </w:p>
    <w:p w14:paraId="5DF3DD95" w14:textId="77777777" w:rsidR="00DE3D1A" w:rsidRPr="00DE3D1A" w:rsidRDefault="00DE3D1A">
      <w:pPr>
        <w:rPr>
          <w:rFonts w:ascii="Times New Roman" w:hAnsi="Times New Roman" w:cs="Times New Roman"/>
        </w:rPr>
      </w:pPr>
    </w:p>
    <w:p w14:paraId="629C0A81" w14:textId="77777777" w:rsidR="00DE3D1A" w:rsidRPr="00DE3D1A" w:rsidRDefault="00DE3D1A">
      <w:pPr>
        <w:rPr>
          <w:rFonts w:ascii="Times New Roman" w:hAnsi="Times New Roman" w:cs="Times New Roman"/>
        </w:rPr>
      </w:pPr>
    </w:p>
    <w:p w14:paraId="545E465F" w14:textId="77777777" w:rsidR="00DE3D1A" w:rsidRPr="00DE3D1A" w:rsidRDefault="00DE3D1A">
      <w:pPr>
        <w:rPr>
          <w:rFonts w:ascii="Times New Roman" w:hAnsi="Times New Roman" w:cs="Times New Roman"/>
        </w:rPr>
      </w:pPr>
    </w:p>
    <w:p w14:paraId="09C30F90" w14:textId="77777777" w:rsidR="00DE3D1A" w:rsidRPr="00DE3D1A" w:rsidRDefault="00DE3D1A">
      <w:pPr>
        <w:rPr>
          <w:rFonts w:ascii="Times New Roman" w:hAnsi="Times New Roman" w:cs="Times New Roman"/>
        </w:rPr>
      </w:pPr>
    </w:p>
    <w:p w14:paraId="6A122CAC" w14:textId="77777777" w:rsidR="00DE3D1A" w:rsidRPr="00DE3D1A" w:rsidRDefault="00DE3D1A">
      <w:pPr>
        <w:rPr>
          <w:rFonts w:ascii="Times New Roman" w:hAnsi="Times New Roman" w:cs="Times New Roman"/>
        </w:rPr>
      </w:pPr>
    </w:p>
    <w:p w14:paraId="405BEBDE" w14:textId="77777777" w:rsidR="00DE3D1A" w:rsidRPr="00DE3D1A" w:rsidRDefault="00DE3D1A">
      <w:pPr>
        <w:rPr>
          <w:rFonts w:ascii="Times New Roman" w:hAnsi="Times New Roman" w:cs="Times New Roman"/>
        </w:rPr>
      </w:pPr>
    </w:p>
    <w:p w14:paraId="0E29E8A3" w14:textId="77777777" w:rsidR="00DE3D1A" w:rsidRPr="00DE3D1A" w:rsidRDefault="00DE3D1A">
      <w:pPr>
        <w:rPr>
          <w:rFonts w:ascii="Times New Roman" w:hAnsi="Times New Roman" w:cs="Times New Roman"/>
        </w:rPr>
      </w:pPr>
    </w:p>
    <w:p w14:paraId="2084EC22" w14:textId="77777777" w:rsidR="00DE3D1A" w:rsidRPr="00DE3D1A" w:rsidRDefault="00DE3D1A">
      <w:pPr>
        <w:rPr>
          <w:rFonts w:ascii="Times New Roman" w:hAnsi="Times New Roman" w:cs="Times New Roman"/>
        </w:rPr>
      </w:pPr>
    </w:p>
    <w:p w14:paraId="53DD1BFF" w14:textId="77777777" w:rsidR="00DE3D1A" w:rsidRPr="00DE3D1A" w:rsidRDefault="00DE3D1A">
      <w:pPr>
        <w:rPr>
          <w:rFonts w:ascii="Times New Roman" w:hAnsi="Times New Roman" w:cs="Times New Roman"/>
        </w:rPr>
      </w:pPr>
    </w:p>
    <w:p w14:paraId="4D164BA9" w14:textId="77777777" w:rsidR="00DE3D1A" w:rsidRPr="00DE3D1A" w:rsidRDefault="00DE3D1A">
      <w:pPr>
        <w:rPr>
          <w:rFonts w:ascii="Times New Roman" w:hAnsi="Times New Roman" w:cs="Times New Roman"/>
        </w:rPr>
      </w:pPr>
    </w:p>
    <w:p w14:paraId="16EBE428" w14:textId="77777777" w:rsidR="00DE3D1A" w:rsidRPr="00DE3D1A" w:rsidRDefault="00DE3D1A">
      <w:pPr>
        <w:rPr>
          <w:rFonts w:ascii="Times New Roman" w:hAnsi="Times New Roman" w:cs="Times New Roman"/>
        </w:rPr>
      </w:pPr>
    </w:p>
    <w:p w14:paraId="7BBC3627" w14:textId="77777777" w:rsidR="00DE3D1A" w:rsidRPr="00DE3D1A" w:rsidRDefault="00DE3D1A">
      <w:pPr>
        <w:rPr>
          <w:rFonts w:ascii="Times New Roman" w:hAnsi="Times New Roman" w:cs="Times New Roman"/>
        </w:rPr>
      </w:pPr>
    </w:p>
    <w:p w14:paraId="1EDF0C55" w14:textId="77777777" w:rsidR="00DE3D1A" w:rsidRPr="00DE3D1A" w:rsidRDefault="00DE3D1A">
      <w:pPr>
        <w:rPr>
          <w:rFonts w:ascii="Times New Roman" w:hAnsi="Times New Roman" w:cs="Times New Roman"/>
        </w:rPr>
      </w:pPr>
    </w:p>
    <w:p w14:paraId="1BA05AEF" w14:textId="77777777" w:rsidR="00DE3D1A" w:rsidRPr="00DE3D1A" w:rsidRDefault="00DE3D1A">
      <w:pPr>
        <w:rPr>
          <w:rFonts w:ascii="Times New Roman" w:hAnsi="Times New Roman" w:cs="Times New Roman"/>
        </w:rPr>
      </w:pPr>
    </w:p>
    <w:p w14:paraId="6A696578" w14:textId="77777777" w:rsidR="00DE3D1A" w:rsidRPr="00DE3D1A" w:rsidRDefault="00DE3D1A">
      <w:pPr>
        <w:rPr>
          <w:rFonts w:ascii="Times New Roman" w:hAnsi="Times New Roman" w:cs="Times New Roman"/>
        </w:rPr>
      </w:pPr>
    </w:p>
    <w:p w14:paraId="4199127A" w14:textId="77777777" w:rsidR="00DE3D1A" w:rsidRPr="00DE3D1A" w:rsidRDefault="00DE3D1A">
      <w:pPr>
        <w:rPr>
          <w:rFonts w:ascii="Times New Roman" w:hAnsi="Times New Roman" w:cs="Times New Roman"/>
        </w:rPr>
      </w:pPr>
    </w:p>
    <w:p w14:paraId="06772C1B" w14:textId="77777777" w:rsidR="00DE3D1A" w:rsidRPr="00DE3D1A" w:rsidRDefault="00DE3D1A">
      <w:pPr>
        <w:rPr>
          <w:rFonts w:ascii="Times New Roman" w:hAnsi="Times New Roman" w:cs="Times New Roman"/>
        </w:rPr>
      </w:pPr>
    </w:p>
    <w:p w14:paraId="4D614A8A" w14:textId="77777777" w:rsidR="00DE3D1A" w:rsidRPr="00DE3D1A" w:rsidRDefault="00DE3D1A">
      <w:pPr>
        <w:rPr>
          <w:rFonts w:ascii="Times New Roman" w:hAnsi="Times New Roman" w:cs="Times New Roman"/>
        </w:rPr>
      </w:pPr>
    </w:p>
    <w:p w14:paraId="3BAE8449" w14:textId="77777777" w:rsidR="00DE3D1A" w:rsidRPr="00DE3D1A" w:rsidRDefault="00DE3D1A">
      <w:pPr>
        <w:rPr>
          <w:rFonts w:ascii="Times New Roman" w:hAnsi="Times New Roman" w:cs="Times New Roman"/>
        </w:rPr>
      </w:pPr>
    </w:p>
    <w:p w14:paraId="280CB9ED" w14:textId="77777777" w:rsidR="00DE3D1A" w:rsidRPr="00DE3D1A" w:rsidRDefault="00DE3D1A">
      <w:pPr>
        <w:rPr>
          <w:rFonts w:ascii="Times New Roman" w:hAnsi="Times New Roman" w:cs="Times New Roman"/>
        </w:rPr>
      </w:pPr>
    </w:p>
    <w:p w14:paraId="2E5AF008" w14:textId="06AF98D8" w:rsidR="00DE3D1A" w:rsidRPr="00DE3D1A" w:rsidRDefault="00DE3D1A" w:rsidP="00DE3D1A">
      <w:pPr>
        <w:jc w:val="center"/>
        <w:rPr>
          <w:rFonts w:ascii="Times New Roman" w:hAnsi="Times New Roman" w:cs="Times New Roman"/>
          <w:b/>
          <w:bCs/>
          <w:sz w:val="24"/>
          <w:szCs w:val="24"/>
        </w:rPr>
      </w:pPr>
      <w:r w:rsidRPr="00DE3D1A">
        <w:rPr>
          <w:rFonts w:ascii="Times New Roman" w:hAnsi="Times New Roman" w:cs="Times New Roman"/>
          <w:b/>
          <w:bCs/>
          <w:sz w:val="24"/>
          <w:szCs w:val="24"/>
        </w:rPr>
        <w:lastRenderedPageBreak/>
        <w:t>References</w:t>
      </w:r>
    </w:p>
    <w:p w14:paraId="71B730D4" w14:textId="77777777" w:rsidR="00DE3D1A" w:rsidRPr="00DE3D1A" w:rsidRDefault="00DE3D1A" w:rsidP="00DE3D1A">
      <w:pPr>
        <w:rPr>
          <w:rFonts w:ascii="Times New Roman" w:hAnsi="Times New Roman" w:cs="Times New Roman"/>
          <w:sz w:val="24"/>
          <w:szCs w:val="24"/>
        </w:rPr>
      </w:pPr>
      <w:r w:rsidRPr="00DE3D1A">
        <w:rPr>
          <w:rFonts w:ascii="Times New Roman" w:hAnsi="Times New Roman" w:cs="Times New Roman"/>
          <w:sz w:val="24"/>
          <w:szCs w:val="24"/>
        </w:rPr>
        <w:t xml:space="preserve">Bass, B. M., &amp; Riggio, R. E. (2006). </w:t>
      </w:r>
      <w:r w:rsidRPr="00DE3D1A">
        <w:rPr>
          <w:rFonts w:ascii="Times New Roman" w:hAnsi="Times New Roman" w:cs="Times New Roman"/>
          <w:i/>
          <w:iCs/>
          <w:sz w:val="24"/>
          <w:szCs w:val="24"/>
        </w:rPr>
        <w:t>Transformational leadership</w:t>
      </w:r>
      <w:r w:rsidRPr="00DE3D1A">
        <w:rPr>
          <w:rFonts w:ascii="Times New Roman" w:hAnsi="Times New Roman" w:cs="Times New Roman"/>
          <w:sz w:val="24"/>
          <w:szCs w:val="24"/>
        </w:rPr>
        <w:t xml:space="preserve"> (2nd ed.). Psychology Press.</w:t>
      </w:r>
    </w:p>
    <w:p w14:paraId="1BD931A0" w14:textId="01FF5FDF" w:rsidR="00DE3D1A" w:rsidRPr="00DE3D1A" w:rsidRDefault="00DE3D1A" w:rsidP="00DE3D1A">
      <w:pPr>
        <w:rPr>
          <w:rFonts w:ascii="Times New Roman" w:hAnsi="Times New Roman" w:cs="Times New Roman"/>
          <w:sz w:val="24"/>
          <w:szCs w:val="24"/>
        </w:rPr>
      </w:pPr>
      <w:r w:rsidRPr="00DE3D1A">
        <w:rPr>
          <w:rFonts w:ascii="Times New Roman" w:hAnsi="Times New Roman" w:cs="Times New Roman"/>
          <w:sz w:val="24"/>
          <w:szCs w:val="24"/>
        </w:rPr>
        <w:t xml:space="preserve">Boamah, S. A., Laschinger, H. K. S., Wong, C., &amp; Clarke, S. (2018). Effect of transformational leadership on job satisfaction and patient safety outcomes. </w:t>
      </w:r>
      <w:r w:rsidRPr="00DE3D1A">
        <w:rPr>
          <w:rFonts w:ascii="Times New Roman" w:hAnsi="Times New Roman" w:cs="Times New Roman"/>
          <w:i/>
          <w:iCs/>
          <w:sz w:val="24"/>
          <w:szCs w:val="24"/>
        </w:rPr>
        <w:t>Nursing Outlook, 66</w:t>
      </w:r>
      <w:r w:rsidRPr="00DE3D1A">
        <w:rPr>
          <w:rFonts w:ascii="Times New Roman" w:hAnsi="Times New Roman" w:cs="Times New Roman"/>
          <w:sz w:val="24"/>
          <w:szCs w:val="24"/>
        </w:rPr>
        <w:t>(2), 180–189. https://doi.org/10.1016/j.outlook.2017.10.004</w:t>
      </w:r>
    </w:p>
    <w:p w14:paraId="76517D4C" w14:textId="77777777" w:rsidR="00DE3D1A" w:rsidRPr="00DE3D1A" w:rsidRDefault="00DE3D1A" w:rsidP="00DE3D1A">
      <w:pPr>
        <w:rPr>
          <w:rFonts w:ascii="Times New Roman" w:hAnsi="Times New Roman" w:cs="Times New Roman"/>
          <w:sz w:val="24"/>
          <w:szCs w:val="24"/>
        </w:rPr>
      </w:pPr>
      <w:r w:rsidRPr="00DE3D1A">
        <w:rPr>
          <w:rFonts w:ascii="Times New Roman" w:hAnsi="Times New Roman" w:cs="Times New Roman"/>
          <w:sz w:val="24"/>
          <w:szCs w:val="24"/>
        </w:rPr>
        <w:t xml:space="preserve">Kotter, J. P. (1996). </w:t>
      </w:r>
      <w:r w:rsidRPr="00DE3D1A">
        <w:rPr>
          <w:rFonts w:ascii="Times New Roman" w:hAnsi="Times New Roman" w:cs="Times New Roman"/>
          <w:i/>
          <w:iCs/>
          <w:sz w:val="24"/>
          <w:szCs w:val="24"/>
        </w:rPr>
        <w:t>Leading change</w:t>
      </w:r>
      <w:r w:rsidRPr="00DE3D1A">
        <w:rPr>
          <w:rFonts w:ascii="Times New Roman" w:hAnsi="Times New Roman" w:cs="Times New Roman"/>
          <w:sz w:val="24"/>
          <w:szCs w:val="24"/>
        </w:rPr>
        <w:t>. Harvard Business School Press.</w:t>
      </w:r>
    </w:p>
    <w:p w14:paraId="2F40B2F6" w14:textId="1C99E800" w:rsidR="00DE3D1A" w:rsidRPr="00DE3D1A" w:rsidRDefault="00DE3D1A" w:rsidP="00DE3D1A">
      <w:pPr>
        <w:rPr>
          <w:rFonts w:ascii="Times New Roman" w:hAnsi="Times New Roman" w:cs="Times New Roman"/>
          <w:sz w:val="24"/>
          <w:szCs w:val="24"/>
        </w:rPr>
      </w:pPr>
      <w:r w:rsidRPr="00DE3D1A">
        <w:rPr>
          <w:rFonts w:ascii="Times New Roman" w:hAnsi="Times New Roman" w:cs="Times New Roman"/>
          <w:sz w:val="24"/>
          <w:szCs w:val="24"/>
        </w:rPr>
        <w:t xml:space="preserve">Lewin, K. (1947). Frontiers in group dynamics. </w:t>
      </w:r>
      <w:r w:rsidRPr="00DE3D1A">
        <w:rPr>
          <w:rFonts w:ascii="Times New Roman" w:hAnsi="Times New Roman" w:cs="Times New Roman"/>
          <w:i/>
          <w:iCs/>
          <w:sz w:val="24"/>
          <w:szCs w:val="24"/>
        </w:rPr>
        <w:t>Human Relations, 1</w:t>
      </w:r>
      <w:r w:rsidRPr="00DE3D1A">
        <w:rPr>
          <w:rFonts w:ascii="Times New Roman" w:hAnsi="Times New Roman" w:cs="Times New Roman"/>
          <w:sz w:val="24"/>
          <w:szCs w:val="24"/>
        </w:rPr>
        <w:t>(1), 5–41. https://doi.org/10.1177/001872674700100103</w:t>
      </w:r>
    </w:p>
    <w:p w14:paraId="601E6600" w14:textId="4D5F051C" w:rsidR="00DE3D1A" w:rsidRPr="00DE3D1A" w:rsidRDefault="00DE3D1A" w:rsidP="00DE3D1A">
      <w:pPr>
        <w:rPr>
          <w:rFonts w:ascii="Times New Roman" w:hAnsi="Times New Roman" w:cs="Times New Roman"/>
          <w:sz w:val="24"/>
          <w:szCs w:val="24"/>
        </w:rPr>
      </w:pPr>
      <w:r w:rsidRPr="00DE3D1A">
        <w:rPr>
          <w:rFonts w:ascii="Times New Roman" w:hAnsi="Times New Roman" w:cs="Times New Roman"/>
          <w:sz w:val="24"/>
          <w:szCs w:val="24"/>
        </w:rPr>
        <w:t xml:space="preserve">Maslow, A. H. (1943). A theory of human motivation. </w:t>
      </w:r>
      <w:r w:rsidRPr="00DE3D1A">
        <w:rPr>
          <w:rFonts w:ascii="Times New Roman" w:hAnsi="Times New Roman" w:cs="Times New Roman"/>
          <w:i/>
          <w:iCs/>
          <w:sz w:val="24"/>
          <w:szCs w:val="24"/>
        </w:rPr>
        <w:t>Psychological Review, 50</w:t>
      </w:r>
      <w:r w:rsidRPr="00DE3D1A">
        <w:rPr>
          <w:rFonts w:ascii="Times New Roman" w:hAnsi="Times New Roman" w:cs="Times New Roman"/>
          <w:sz w:val="24"/>
          <w:szCs w:val="24"/>
        </w:rPr>
        <w:t>(4), 370–396. https://doi.org/10.1037/h0054346</w:t>
      </w:r>
    </w:p>
    <w:p w14:paraId="093BF7A7" w14:textId="77777777" w:rsidR="00DE3D1A" w:rsidRPr="00DE3D1A" w:rsidRDefault="00DE3D1A" w:rsidP="00DE3D1A">
      <w:pPr>
        <w:rPr>
          <w:rFonts w:ascii="Times New Roman" w:hAnsi="Times New Roman" w:cs="Times New Roman"/>
          <w:sz w:val="24"/>
          <w:szCs w:val="24"/>
        </w:rPr>
      </w:pPr>
      <w:r w:rsidRPr="00DE3D1A">
        <w:rPr>
          <w:rFonts w:ascii="Times New Roman" w:hAnsi="Times New Roman" w:cs="Times New Roman"/>
          <w:sz w:val="24"/>
          <w:szCs w:val="24"/>
        </w:rPr>
        <w:t xml:space="preserve">Schön, D. A. (1983). </w:t>
      </w:r>
      <w:r w:rsidRPr="00DE3D1A">
        <w:rPr>
          <w:rFonts w:ascii="Times New Roman" w:hAnsi="Times New Roman" w:cs="Times New Roman"/>
          <w:i/>
          <w:iCs/>
          <w:sz w:val="24"/>
          <w:szCs w:val="24"/>
        </w:rPr>
        <w:t>The reflective practitioner</w:t>
      </w:r>
      <w:r w:rsidRPr="00DE3D1A">
        <w:rPr>
          <w:rFonts w:ascii="Times New Roman" w:hAnsi="Times New Roman" w:cs="Times New Roman"/>
          <w:sz w:val="24"/>
          <w:szCs w:val="24"/>
        </w:rPr>
        <w:t>. Basic Books.</w:t>
      </w:r>
    </w:p>
    <w:p w14:paraId="5C98797D" w14:textId="77777777" w:rsidR="00DE3D1A" w:rsidRPr="00DE3D1A" w:rsidRDefault="00DE3D1A" w:rsidP="00DE3D1A">
      <w:pPr>
        <w:rPr>
          <w:rFonts w:ascii="Times New Roman" w:hAnsi="Times New Roman" w:cs="Times New Roman"/>
          <w:sz w:val="24"/>
          <w:szCs w:val="24"/>
        </w:rPr>
      </w:pPr>
      <w:r w:rsidRPr="00DE3D1A">
        <w:rPr>
          <w:rFonts w:ascii="Times New Roman" w:hAnsi="Times New Roman" w:cs="Times New Roman"/>
          <w:sz w:val="24"/>
          <w:szCs w:val="24"/>
        </w:rPr>
        <w:t xml:space="preserve">Senge, P. M. (1990). </w:t>
      </w:r>
      <w:r w:rsidRPr="00DE3D1A">
        <w:rPr>
          <w:rFonts w:ascii="Times New Roman" w:hAnsi="Times New Roman" w:cs="Times New Roman"/>
          <w:i/>
          <w:iCs/>
          <w:sz w:val="24"/>
          <w:szCs w:val="24"/>
        </w:rPr>
        <w:t>The fifth discipline</w:t>
      </w:r>
      <w:r w:rsidRPr="00DE3D1A">
        <w:rPr>
          <w:rFonts w:ascii="Times New Roman" w:hAnsi="Times New Roman" w:cs="Times New Roman"/>
          <w:sz w:val="24"/>
          <w:szCs w:val="24"/>
        </w:rPr>
        <w:t>. Doubleday.</w:t>
      </w:r>
    </w:p>
    <w:p w14:paraId="6079969C" w14:textId="77777777" w:rsidR="00DE3D1A" w:rsidRPr="00DE3D1A" w:rsidRDefault="00DE3D1A" w:rsidP="00DE3D1A">
      <w:pPr>
        <w:rPr>
          <w:rFonts w:ascii="Times New Roman" w:hAnsi="Times New Roman" w:cs="Times New Roman"/>
          <w:sz w:val="24"/>
          <w:szCs w:val="24"/>
        </w:rPr>
      </w:pPr>
      <w:r w:rsidRPr="00DE3D1A">
        <w:rPr>
          <w:rFonts w:ascii="Times New Roman" w:hAnsi="Times New Roman" w:cs="Times New Roman"/>
          <w:sz w:val="24"/>
          <w:szCs w:val="24"/>
        </w:rPr>
        <w:t xml:space="preserve">West, M. A., Eckert, R., Steward, K., &amp; Pasmore, B. (2015). </w:t>
      </w:r>
      <w:r w:rsidRPr="00DE3D1A">
        <w:rPr>
          <w:rFonts w:ascii="Times New Roman" w:hAnsi="Times New Roman" w:cs="Times New Roman"/>
          <w:i/>
          <w:iCs/>
          <w:sz w:val="24"/>
          <w:szCs w:val="24"/>
        </w:rPr>
        <w:t>Developing collective leadership for healthcare</w:t>
      </w:r>
      <w:r w:rsidRPr="00DE3D1A">
        <w:rPr>
          <w:rFonts w:ascii="Times New Roman" w:hAnsi="Times New Roman" w:cs="Times New Roman"/>
          <w:sz w:val="24"/>
          <w:szCs w:val="24"/>
        </w:rPr>
        <w:t>. The King’s Fund.</w:t>
      </w:r>
    </w:p>
    <w:p w14:paraId="04E9AC78" w14:textId="77777777" w:rsidR="00DE3D1A" w:rsidRDefault="00DE3D1A">
      <w:pPr>
        <w:rPr>
          <w:rFonts w:ascii="Times New Roman" w:hAnsi="Times New Roman" w:cs="Times New Roman"/>
        </w:rPr>
      </w:pPr>
    </w:p>
    <w:p w14:paraId="037B2C51" w14:textId="77777777" w:rsidR="00380671" w:rsidRDefault="00380671">
      <w:pPr>
        <w:rPr>
          <w:rFonts w:ascii="Times New Roman" w:hAnsi="Times New Roman" w:cs="Times New Roman"/>
        </w:rPr>
      </w:pPr>
    </w:p>
    <w:p w14:paraId="21CBDDDC" w14:textId="77777777" w:rsidR="00380671" w:rsidRDefault="00380671">
      <w:pPr>
        <w:rPr>
          <w:rFonts w:ascii="Times New Roman" w:hAnsi="Times New Roman" w:cs="Times New Roman"/>
        </w:rPr>
      </w:pPr>
    </w:p>
    <w:p w14:paraId="335F7B6C" w14:textId="77777777" w:rsidR="00380671" w:rsidRDefault="00380671">
      <w:pPr>
        <w:rPr>
          <w:rFonts w:ascii="Times New Roman" w:hAnsi="Times New Roman" w:cs="Times New Roman"/>
        </w:rPr>
      </w:pPr>
    </w:p>
    <w:p w14:paraId="5AC738F2" w14:textId="77777777" w:rsidR="00380671" w:rsidRDefault="00380671">
      <w:pPr>
        <w:rPr>
          <w:rFonts w:ascii="Times New Roman" w:hAnsi="Times New Roman" w:cs="Times New Roman"/>
        </w:rPr>
      </w:pPr>
    </w:p>
    <w:p w14:paraId="6C5F58C3" w14:textId="77777777" w:rsidR="00380671" w:rsidRDefault="00380671">
      <w:pPr>
        <w:rPr>
          <w:rFonts w:ascii="Times New Roman" w:hAnsi="Times New Roman" w:cs="Times New Roman"/>
        </w:rPr>
      </w:pPr>
    </w:p>
    <w:p w14:paraId="5D456C0E" w14:textId="77777777" w:rsidR="00380671" w:rsidRDefault="00380671">
      <w:pPr>
        <w:rPr>
          <w:rFonts w:ascii="Times New Roman" w:hAnsi="Times New Roman" w:cs="Times New Roman"/>
        </w:rPr>
      </w:pPr>
    </w:p>
    <w:p w14:paraId="3C87F511" w14:textId="77777777" w:rsidR="00380671" w:rsidRDefault="00380671">
      <w:pPr>
        <w:rPr>
          <w:rFonts w:ascii="Times New Roman" w:hAnsi="Times New Roman" w:cs="Times New Roman"/>
        </w:rPr>
      </w:pPr>
    </w:p>
    <w:p w14:paraId="67D1D3FF" w14:textId="77777777" w:rsidR="00380671" w:rsidRDefault="00380671">
      <w:pPr>
        <w:rPr>
          <w:rFonts w:ascii="Times New Roman" w:hAnsi="Times New Roman" w:cs="Times New Roman"/>
        </w:rPr>
      </w:pPr>
    </w:p>
    <w:p w14:paraId="6F2EFFD6" w14:textId="77777777" w:rsidR="00380671" w:rsidRDefault="00380671">
      <w:pPr>
        <w:rPr>
          <w:rFonts w:ascii="Times New Roman" w:hAnsi="Times New Roman" w:cs="Times New Roman"/>
        </w:rPr>
      </w:pPr>
    </w:p>
    <w:p w14:paraId="6953C443" w14:textId="77777777" w:rsidR="00380671" w:rsidRDefault="00380671">
      <w:pPr>
        <w:rPr>
          <w:rFonts w:ascii="Times New Roman" w:hAnsi="Times New Roman" w:cs="Times New Roman"/>
        </w:rPr>
      </w:pPr>
    </w:p>
    <w:p w14:paraId="24586D77" w14:textId="77777777" w:rsidR="00380671" w:rsidRDefault="00380671">
      <w:pPr>
        <w:rPr>
          <w:rFonts w:ascii="Times New Roman" w:hAnsi="Times New Roman" w:cs="Times New Roman"/>
        </w:rPr>
      </w:pPr>
    </w:p>
    <w:p w14:paraId="22B1EA4A" w14:textId="77777777" w:rsidR="00380671" w:rsidRDefault="00380671">
      <w:pPr>
        <w:rPr>
          <w:rFonts w:ascii="Times New Roman" w:hAnsi="Times New Roman" w:cs="Times New Roman"/>
        </w:rPr>
      </w:pPr>
    </w:p>
    <w:p w14:paraId="2B5E125E" w14:textId="77777777" w:rsidR="00380671" w:rsidRDefault="00380671">
      <w:pPr>
        <w:rPr>
          <w:rFonts w:ascii="Times New Roman" w:hAnsi="Times New Roman" w:cs="Times New Roman"/>
        </w:rPr>
      </w:pPr>
    </w:p>
    <w:p w14:paraId="5E9F12FB" w14:textId="77777777" w:rsidR="00380671" w:rsidRDefault="00380671">
      <w:pPr>
        <w:rPr>
          <w:rFonts w:ascii="Times New Roman" w:hAnsi="Times New Roman" w:cs="Times New Roman"/>
        </w:rPr>
      </w:pPr>
    </w:p>
    <w:p w14:paraId="2677EF9C" w14:textId="77777777" w:rsidR="00380671" w:rsidRDefault="00380671">
      <w:pPr>
        <w:rPr>
          <w:rFonts w:ascii="Times New Roman" w:hAnsi="Times New Roman" w:cs="Times New Roman"/>
        </w:rPr>
      </w:pPr>
    </w:p>
    <w:p w14:paraId="630E2B1D" w14:textId="77777777" w:rsidR="00380671" w:rsidRDefault="00380671">
      <w:pPr>
        <w:rPr>
          <w:rFonts w:ascii="Times New Roman" w:hAnsi="Times New Roman" w:cs="Times New Roman"/>
        </w:rPr>
      </w:pPr>
    </w:p>
    <w:p w14:paraId="4FC4949D" w14:textId="77777777" w:rsidR="00380671" w:rsidRDefault="00380671">
      <w:pPr>
        <w:rPr>
          <w:rFonts w:ascii="Times New Roman" w:hAnsi="Times New Roman" w:cs="Times New Roman"/>
        </w:rPr>
      </w:pPr>
    </w:p>
    <w:p w14:paraId="0DABA6C1" w14:textId="77777777" w:rsidR="00380671" w:rsidRDefault="00380671">
      <w:pPr>
        <w:rPr>
          <w:rFonts w:ascii="Times New Roman" w:hAnsi="Times New Roman" w:cs="Times New Roman"/>
        </w:rPr>
      </w:pPr>
    </w:p>
    <w:p w14:paraId="78CA6D85" w14:textId="38759F29" w:rsidR="00380671" w:rsidRDefault="00380671">
      <w:pPr>
        <w:rPr>
          <w:rFonts w:ascii="Times New Roman" w:hAnsi="Times New Roman" w:cs="Times New Roman"/>
          <w:b/>
          <w:bCs/>
          <w:sz w:val="28"/>
          <w:szCs w:val="28"/>
        </w:rPr>
      </w:pPr>
      <w:r w:rsidRPr="00380671">
        <w:rPr>
          <w:rFonts w:ascii="Times New Roman" w:hAnsi="Times New Roman" w:cs="Times New Roman"/>
          <w:b/>
          <w:bCs/>
          <w:sz w:val="28"/>
          <w:szCs w:val="28"/>
        </w:rPr>
        <w:lastRenderedPageBreak/>
        <w:t>10. Appendix</w:t>
      </w:r>
    </w:p>
    <w:p w14:paraId="52273328" w14:textId="77777777" w:rsidR="00581F1E" w:rsidRDefault="00581F1E" w:rsidP="00581F1E">
      <w:r w:rsidRPr="001A75F8">
        <w:rPr>
          <w:noProof/>
        </w:rPr>
        <w:drawing>
          <wp:anchor distT="0" distB="0" distL="114300" distR="114300" simplePos="0" relativeHeight="251659264" behindDoc="1" locked="0" layoutInCell="1" allowOverlap="1" wp14:anchorId="2012AC4E" wp14:editId="0768F279">
            <wp:simplePos x="0" y="0"/>
            <wp:positionH relativeFrom="margin">
              <wp:align>left</wp:align>
            </wp:positionH>
            <wp:positionV relativeFrom="paragraph">
              <wp:posOffset>524</wp:posOffset>
            </wp:positionV>
            <wp:extent cx="1941195" cy="659765"/>
            <wp:effectExtent l="0" t="0" r="1905" b="6985"/>
            <wp:wrapTight wrapText="bothSides">
              <wp:wrapPolygon edited="0">
                <wp:start x="0" y="0"/>
                <wp:lineTo x="0" y="21205"/>
                <wp:lineTo x="21409" y="21205"/>
                <wp:lineTo x="2140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1553" t="7765" r="1263" b="9677"/>
                    <a:stretch/>
                  </pic:blipFill>
                  <pic:spPr bwMode="auto">
                    <a:xfrm>
                      <a:off x="0" y="0"/>
                      <a:ext cx="1941195" cy="6597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4E25DA6" w14:textId="77777777" w:rsidR="00581F1E" w:rsidRDefault="00581F1E" w:rsidP="00581F1E"/>
    <w:p w14:paraId="3B2F7429" w14:textId="77777777" w:rsidR="00581F1E" w:rsidRDefault="00581F1E" w:rsidP="00581F1E"/>
    <w:p w14:paraId="26880DFB" w14:textId="77777777" w:rsidR="00581F1E" w:rsidRPr="003D2C59" w:rsidRDefault="00581F1E" w:rsidP="00581F1E">
      <w:pPr>
        <w:jc w:val="center"/>
        <w:rPr>
          <w:rFonts w:ascii="Arial" w:hAnsi="Arial" w:cs="Arial"/>
          <w:b/>
          <w:sz w:val="40"/>
          <w:szCs w:val="40"/>
        </w:rPr>
      </w:pPr>
      <w:r w:rsidRPr="003D2C59">
        <w:rPr>
          <w:rFonts w:ascii="Arial" w:hAnsi="Arial" w:cs="Arial"/>
          <w:b/>
          <w:sz w:val="40"/>
          <w:szCs w:val="40"/>
        </w:rPr>
        <w:t>INTERNSHIP &amp; VOLUNTEERISM</w:t>
      </w:r>
    </w:p>
    <w:p w14:paraId="4C8D1BCB" w14:textId="77777777" w:rsidR="00581F1E" w:rsidRPr="003D2C59" w:rsidRDefault="00581F1E" w:rsidP="00581F1E">
      <w:pPr>
        <w:pStyle w:val="1Heading"/>
        <w:jc w:val="center"/>
        <w:rPr>
          <w:rFonts w:ascii="Arial" w:hAnsi="Arial" w:cs="Arial"/>
          <w:color w:val="auto"/>
        </w:rPr>
      </w:pPr>
      <w:r w:rsidRPr="003D2C59">
        <w:rPr>
          <w:rFonts w:ascii="Arial" w:hAnsi="Arial" w:cs="Arial"/>
          <w:color w:val="auto"/>
        </w:rPr>
        <w:t>Assessment 1 – Pre-Placement Skills Audit</w:t>
      </w:r>
    </w:p>
    <w:p w14:paraId="5C700AC5" w14:textId="77777777" w:rsidR="00581F1E" w:rsidRPr="003D2C59" w:rsidRDefault="00581F1E" w:rsidP="00581F1E">
      <w:pPr>
        <w:pStyle w:val="1Subhead"/>
        <w:spacing w:after="0"/>
        <w:rPr>
          <w:rFonts w:ascii="Arial" w:hAnsi="Arial" w:cs="Arial"/>
          <w:color w:val="auto"/>
        </w:rPr>
      </w:pPr>
      <w:r w:rsidRPr="003D2C59">
        <w:rPr>
          <w:rFonts w:ascii="Arial" w:hAnsi="Arial" w:cs="Arial"/>
          <w:color w:val="auto"/>
        </w:rPr>
        <w:t>Name:</w:t>
      </w:r>
      <w:r>
        <w:rPr>
          <w:rFonts w:ascii="Arial" w:hAnsi="Arial" w:cs="Arial"/>
          <w:color w:val="auto"/>
        </w:rPr>
        <w:t xml:space="preserve"> Kirsty Truslove</w:t>
      </w:r>
    </w:p>
    <w:p w14:paraId="515A011B" w14:textId="77777777" w:rsidR="00581F1E" w:rsidRPr="003D2C59" w:rsidRDefault="00581F1E" w:rsidP="00581F1E">
      <w:pPr>
        <w:pStyle w:val="1Subhead"/>
        <w:spacing w:after="0"/>
        <w:rPr>
          <w:rFonts w:ascii="Arial" w:hAnsi="Arial" w:cs="Arial"/>
          <w:color w:val="auto"/>
        </w:rPr>
      </w:pPr>
    </w:p>
    <w:p w14:paraId="04E944F9" w14:textId="77777777" w:rsidR="00581F1E" w:rsidRPr="003D2C59" w:rsidRDefault="00581F1E" w:rsidP="00581F1E">
      <w:pPr>
        <w:pStyle w:val="1Subhead"/>
        <w:spacing w:after="0"/>
        <w:rPr>
          <w:rFonts w:ascii="Arial" w:hAnsi="Arial" w:cs="Arial"/>
          <w:color w:val="auto"/>
        </w:rPr>
      </w:pPr>
      <w:r w:rsidRPr="003D2C59">
        <w:rPr>
          <w:rFonts w:ascii="Arial" w:hAnsi="Arial" w:cs="Arial"/>
          <w:color w:val="auto"/>
        </w:rPr>
        <w:t>Placement Provider:</w:t>
      </w:r>
      <w:r>
        <w:rPr>
          <w:rFonts w:ascii="Arial" w:hAnsi="Arial" w:cs="Arial"/>
          <w:color w:val="auto"/>
        </w:rPr>
        <w:t xml:space="preserve"> The Rookery (Bramble Bay LTD)</w:t>
      </w:r>
    </w:p>
    <w:p w14:paraId="0407C7F9" w14:textId="77777777" w:rsidR="00581F1E" w:rsidRPr="003D2C59" w:rsidRDefault="00581F1E" w:rsidP="00581F1E">
      <w:pPr>
        <w:pStyle w:val="1Subhead"/>
        <w:spacing w:after="0"/>
        <w:rPr>
          <w:rFonts w:ascii="Arial" w:hAnsi="Arial" w:cs="Arial"/>
          <w:color w:val="auto"/>
        </w:rPr>
      </w:pPr>
    </w:p>
    <w:p w14:paraId="398F41D2" w14:textId="77777777" w:rsidR="00581F1E" w:rsidRPr="003D2C59" w:rsidRDefault="00581F1E" w:rsidP="00581F1E">
      <w:pPr>
        <w:pStyle w:val="1Subhead"/>
        <w:rPr>
          <w:rFonts w:ascii="Arial" w:hAnsi="Arial" w:cs="Arial"/>
          <w:color w:val="auto"/>
        </w:rPr>
      </w:pPr>
      <w:r w:rsidRPr="003D2C59">
        <w:rPr>
          <w:rFonts w:ascii="Arial" w:hAnsi="Arial" w:cs="Arial"/>
          <w:color w:val="auto"/>
        </w:rPr>
        <w:t>Date:</w:t>
      </w:r>
      <w:r>
        <w:rPr>
          <w:rFonts w:ascii="Arial" w:hAnsi="Arial" w:cs="Arial"/>
          <w:color w:val="auto"/>
        </w:rPr>
        <w:t xml:space="preserve"> Friday 13</w:t>
      </w:r>
      <w:r w:rsidRPr="006F310B">
        <w:rPr>
          <w:rFonts w:ascii="Arial" w:hAnsi="Arial" w:cs="Arial"/>
          <w:color w:val="auto"/>
          <w:vertAlign w:val="superscript"/>
        </w:rPr>
        <w:t>th</w:t>
      </w:r>
      <w:r>
        <w:rPr>
          <w:rFonts w:ascii="Arial" w:hAnsi="Arial" w:cs="Arial"/>
          <w:color w:val="auto"/>
        </w:rPr>
        <w:t xml:space="preserve"> February 2026</w:t>
      </w:r>
    </w:p>
    <w:p w14:paraId="47DCEF21" w14:textId="77777777" w:rsidR="00581F1E" w:rsidRPr="003D2C59" w:rsidRDefault="00581F1E" w:rsidP="00581F1E">
      <w:pPr>
        <w:pStyle w:val="1NUSbodycopy"/>
        <w:jc w:val="both"/>
        <w:rPr>
          <w:rFonts w:ascii="Arial" w:hAnsi="Arial" w:cs="Arial"/>
          <w:sz w:val="20"/>
          <w:szCs w:val="20"/>
        </w:rPr>
      </w:pPr>
      <w:r w:rsidRPr="003D2C59">
        <w:rPr>
          <w:rFonts w:ascii="Arial" w:hAnsi="Arial" w:cs="Arial"/>
          <w:sz w:val="20"/>
          <w:szCs w:val="20"/>
        </w:rPr>
        <w:t xml:space="preserve">The purpose of this </w:t>
      </w:r>
      <w:r>
        <w:rPr>
          <w:rFonts w:ascii="Arial" w:hAnsi="Arial" w:cs="Arial"/>
          <w:sz w:val="20"/>
          <w:szCs w:val="20"/>
        </w:rPr>
        <w:t>skills audit</w:t>
      </w:r>
      <w:r w:rsidRPr="003D2C59">
        <w:rPr>
          <w:rFonts w:ascii="Arial" w:hAnsi="Arial" w:cs="Arial"/>
          <w:sz w:val="20"/>
          <w:szCs w:val="20"/>
        </w:rPr>
        <w:t xml:space="preserve"> is to assess your skills set prior to you undertaking your placement</w:t>
      </w:r>
      <w:r>
        <w:rPr>
          <w:rFonts w:ascii="Arial" w:hAnsi="Arial" w:cs="Arial"/>
          <w:sz w:val="20"/>
          <w:szCs w:val="20"/>
        </w:rPr>
        <w:t xml:space="preserve"> to establish what skills you need to improve on during your placement.  </w:t>
      </w:r>
      <w:r w:rsidRPr="003D2C59">
        <w:rPr>
          <w:rFonts w:ascii="Arial" w:hAnsi="Arial" w:cs="Arial"/>
          <w:sz w:val="20"/>
          <w:szCs w:val="20"/>
        </w:rPr>
        <w:t xml:space="preserve">Please be honest, take some time for self-reflection and when responding to each skill try to think of an example of when you may have done this. </w:t>
      </w:r>
    </w:p>
    <w:tbl>
      <w:tblPr>
        <w:tblStyle w:val="TableGrid"/>
        <w:tblW w:w="0" w:type="auto"/>
        <w:tblLook w:val="04A0" w:firstRow="1" w:lastRow="0" w:firstColumn="1" w:lastColumn="0" w:noHBand="0" w:noVBand="1"/>
      </w:tblPr>
      <w:tblGrid>
        <w:gridCol w:w="4505"/>
        <w:gridCol w:w="1097"/>
        <w:gridCol w:w="820"/>
        <w:gridCol w:w="1350"/>
        <w:gridCol w:w="1244"/>
      </w:tblGrid>
      <w:tr w:rsidR="00581F1E" w:rsidRPr="003D2C59" w14:paraId="679078A9" w14:textId="77777777" w:rsidTr="00AB4A75">
        <w:tc>
          <w:tcPr>
            <w:tcW w:w="4972" w:type="dxa"/>
          </w:tcPr>
          <w:p w14:paraId="01CE96AA" w14:textId="77777777" w:rsidR="00581F1E" w:rsidRPr="003D2C59" w:rsidRDefault="00581F1E" w:rsidP="00AB4A75">
            <w:pPr>
              <w:rPr>
                <w:rFonts w:ascii="Arial" w:hAnsi="Arial" w:cs="Arial"/>
                <w:b/>
                <w:sz w:val="24"/>
                <w:szCs w:val="24"/>
              </w:rPr>
            </w:pPr>
            <w:r w:rsidRPr="003D2C59">
              <w:rPr>
                <w:rFonts w:ascii="Arial" w:hAnsi="Arial" w:cs="Arial"/>
                <w:b/>
                <w:sz w:val="24"/>
                <w:szCs w:val="24"/>
              </w:rPr>
              <w:t>Skill</w:t>
            </w:r>
          </w:p>
        </w:tc>
        <w:tc>
          <w:tcPr>
            <w:tcW w:w="850" w:type="dxa"/>
          </w:tcPr>
          <w:p w14:paraId="6D76AAC8" w14:textId="77777777" w:rsidR="00581F1E" w:rsidRPr="003D2C59" w:rsidRDefault="00581F1E" w:rsidP="00AB4A75">
            <w:pPr>
              <w:jc w:val="center"/>
              <w:rPr>
                <w:rFonts w:ascii="Arial" w:hAnsi="Arial" w:cs="Arial"/>
                <w:b/>
                <w:sz w:val="24"/>
                <w:szCs w:val="24"/>
              </w:rPr>
            </w:pPr>
            <w:r w:rsidRPr="003D2C59">
              <w:rPr>
                <w:rFonts w:ascii="Arial" w:hAnsi="Arial" w:cs="Arial"/>
                <w:b/>
                <w:sz w:val="24"/>
                <w:szCs w:val="24"/>
              </w:rPr>
              <w:t>Already there</w:t>
            </w:r>
          </w:p>
        </w:tc>
        <w:tc>
          <w:tcPr>
            <w:tcW w:w="839" w:type="dxa"/>
          </w:tcPr>
          <w:p w14:paraId="7C82AF3E" w14:textId="77777777" w:rsidR="00581F1E" w:rsidRPr="003D2C59" w:rsidRDefault="00581F1E" w:rsidP="00AB4A75">
            <w:pPr>
              <w:jc w:val="center"/>
              <w:rPr>
                <w:rFonts w:ascii="Arial" w:hAnsi="Arial" w:cs="Arial"/>
                <w:b/>
                <w:sz w:val="24"/>
                <w:szCs w:val="24"/>
              </w:rPr>
            </w:pPr>
            <w:r w:rsidRPr="003D2C59">
              <w:rPr>
                <w:rFonts w:ascii="Arial" w:hAnsi="Arial" w:cs="Arial"/>
                <w:b/>
                <w:sz w:val="24"/>
                <w:szCs w:val="24"/>
              </w:rPr>
              <w:t>Well on the way</w:t>
            </w:r>
          </w:p>
        </w:tc>
        <w:tc>
          <w:tcPr>
            <w:tcW w:w="1007" w:type="dxa"/>
          </w:tcPr>
          <w:p w14:paraId="3C89E6B8" w14:textId="77777777" w:rsidR="00581F1E" w:rsidRPr="003D2C59" w:rsidRDefault="00581F1E" w:rsidP="00AB4A75">
            <w:pPr>
              <w:jc w:val="center"/>
              <w:rPr>
                <w:rFonts w:ascii="Arial" w:hAnsi="Arial" w:cs="Arial"/>
                <w:b/>
                <w:sz w:val="24"/>
                <w:szCs w:val="24"/>
              </w:rPr>
            </w:pPr>
            <w:r w:rsidRPr="003D2C59">
              <w:rPr>
                <w:rFonts w:ascii="Arial" w:hAnsi="Arial" w:cs="Arial"/>
                <w:b/>
                <w:sz w:val="24"/>
                <w:szCs w:val="24"/>
              </w:rPr>
              <w:t>Gathering speed</w:t>
            </w:r>
          </w:p>
        </w:tc>
        <w:tc>
          <w:tcPr>
            <w:tcW w:w="880" w:type="dxa"/>
          </w:tcPr>
          <w:p w14:paraId="1164EACD" w14:textId="77777777" w:rsidR="00581F1E" w:rsidRPr="003D2C59" w:rsidRDefault="00581F1E" w:rsidP="00AB4A75">
            <w:pPr>
              <w:jc w:val="center"/>
              <w:rPr>
                <w:rFonts w:ascii="Arial" w:hAnsi="Arial" w:cs="Arial"/>
                <w:b/>
                <w:sz w:val="24"/>
                <w:szCs w:val="24"/>
              </w:rPr>
            </w:pPr>
            <w:r w:rsidRPr="003D2C59">
              <w:rPr>
                <w:rFonts w:ascii="Arial" w:hAnsi="Arial" w:cs="Arial"/>
                <w:b/>
                <w:sz w:val="24"/>
                <w:szCs w:val="24"/>
              </w:rPr>
              <w:t>Not currently</w:t>
            </w:r>
          </w:p>
        </w:tc>
      </w:tr>
      <w:tr w:rsidR="00581F1E" w:rsidRPr="003D2C59" w14:paraId="26198B24" w14:textId="77777777" w:rsidTr="00AB4A75">
        <w:tc>
          <w:tcPr>
            <w:tcW w:w="4972" w:type="dxa"/>
          </w:tcPr>
          <w:p w14:paraId="2C71E275"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 xml:space="preserve">I think about the whole system when working to solve problems and developing ways of doing things </w:t>
            </w:r>
          </w:p>
        </w:tc>
        <w:tc>
          <w:tcPr>
            <w:tcW w:w="850" w:type="dxa"/>
          </w:tcPr>
          <w:p w14:paraId="28096E09" w14:textId="77777777" w:rsidR="00581F1E" w:rsidRPr="003D2C59" w:rsidRDefault="00581F1E" w:rsidP="00AB4A75">
            <w:pPr>
              <w:pStyle w:val="Bodycopyverdana9pt"/>
              <w:rPr>
                <w:rFonts w:ascii="Arial" w:hAnsi="Arial" w:cs="Arial"/>
                <w:sz w:val="24"/>
                <w:szCs w:val="24"/>
              </w:rPr>
            </w:pPr>
          </w:p>
        </w:tc>
        <w:tc>
          <w:tcPr>
            <w:tcW w:w="839" w:type="dxa"/>
          </w:tcPr>
          <w:p w14:paraId="0CCF0658" w14:textId="77777777" w:rsidR="00581F1E" w:rsidRPr="00610233" w:rsidRDefault="00581F1E" w:rsidP="00AB4A75">
            <w:pPr>
              <w:pStyle w:val="Bodycopyverdana9pt"/>
              <w:rPr>
                <w:rFonts w:ascii="Arial" w:hAnsi="Arial" w:cs="Arial"/>
                <w:b/>
                <w:bCs/>
                <w:sz w:val="24"/>
                <w:szCs w:val="24"/>
              </w:rPr>
            </w:pPr>
            <w:r w:rsidRPr="00610233">
              <w:rPr>
                <w:rFonts w:ascii="Arial" w:hAnsi="Arial" w:cs="Arial"/>
                <w:b/>
                <w:bCs/>
                <w:sz w:val="24"/>
                <w:szCs w:val="24"/>
              </w:rPr>
              <w:t xml:space="preserve">   X</w:t>
            </w:r>
          </w:p>
        </w:tc>
        <w:tc>
          <w:tcPr>
            <w:tcW w:w="1007" w:type="dxa"/>
          </w:tcPr>
          <w:p w14:paraId="7D3324D9" w14:textId="77777777" w:rsidR="00581F1E" w:rsidRPr="003D2C59" w:rsidRDefault="00581F1E" w:rsidP="00AB4A75">
            <w:pPr>
              <w:pStyle w:val="Bodycopyverdana9pt"/>
              <w:rPr>
                <w:rFonts w:ascii="Arial" w:hAnsi="Arial" w:cs="Arial"/>
                <w:sz w:val="24"/>
                <w:szCs w:val="24"/>
              </w:rPr>
            </w:pPr>
          </w:p>
        </w:tc>
        <w:tc>
          <w:tcPr>
            <w:tcW w:w="880" w:type="dxa"/>
          </w:tcPr>
          <w:p w14:paraId="2E199298" w14:textId="77777777" w:rsidR="00581F1E" w:rsidRPr="003D2C59" w:rsidRDefault="00581F1E" w:rsidP="00AB4A75">
            <w:pPr>
              <w:pStyle w:val="Bodycopyverdana9pt"/>
              <w:rPr>
                <w:rFonts w:ascii="Arial" w:hAnsi="Arial" w:cs="Arial"/>
                <w:sz w:val="24"/>
                <w:szCs w:val="24"/>
              </w:rPr>
            </w:pPr>
          </w:p>
        </w:tc>
      </w:tr>
      <w:tr w:rsidR="00581F1E" w:rsidRPr="003D2C59" w14:paraId="56B0D483" w14:textId="77777777" w:rsidTr="00AB4A75">
        <w:tc>
          <w:tcPr>
            <w:tcW w:w="8548" w:type="dxa"/>
            <w:gridSpan w:val="5"/>
          </w:tcPr>
          <w:p w14:paraId="3CFBA737" w14:textId="77777777" w:rsidR="00581F1E" w:rsidRDefault="00581F1E" w:rsidP="00AB4A75">
            <w:pPr>
              <w:pStyle w:val="Bodycopyverdana9pt"/>
              <w:rPr>
                <w:rFonts w:ascii="Arial" w:hAnsi="Arial" w:cs="Arial"/>
                <w:sz w:val="24"/>
                <w:szCs w:val="24"/>
                <w:lang w:val="en-GB"/>
              </w:rPr>
            </w:pPr>
            <w:r w:rsidRPr="003D2C59">
              <w:rPr>
                <w:rFonts w:ascii="Arial" w:hAnsi="Arial" w:cs="Arial"/>
                <w:sz w:val="24"/>
                <w:szCs w:val="24"/>
              </w:rPr>
              <w:t xml:space="preserve">Example: </w:t>
            </w:r>
            <w:r w:rsidRPr="00610233">
              <w:rPr>
                <w:rFonts w:ascii="Arial" w:hAnsi="Arial" w:cs="Arial"/>
                <w:sz w:val="24"/>
                <w:szCs w:val="24"/>
                <w:lang w:val="en-GB"/>
              </w:rPr>
              <w:t>When I’m leading a team in adult social care, I don’t just look at the immediate problem. I must think about everything</w:t>
            </w:r>
            <w:r>
              <w:rPr>
                <w:rFonts w:ascii="Arial" w:hAnsi="Arial" w:cs="Arial"/>
                <w:sz w:val="24"/>
                <w:szCs w:val="24"/>
                <w:lang w:val="en-GB"/>
              </w:rPr>
              <w:t xml:space="preserve"> including </w:t>
            </w:r>
            <w:r w:rsidRPr="00610233">
              <w:rPr>
                <w:rFonts w:ascii="Arial" w:hAnsi="Arial" w:cs="Arial"/>
                <w:sz w:val="24"/>
                <w:szCs w:val="24"/>
                <w:lang w:val="en-GB"/>
              </w:rPr>
              <w:t>the staff’s wellbeing, what the people we support need, keeping everyone safe, staying on top of CQC standards, budgets, even the way families fit into the picture. If there’s a staffing issue, for instance, I don’t just scramble to fill a shift. I look at the rota, who’s trained for what, whether the team gets along with the service users, and how any changes will hold up over time. It’s about finding real solutions that last, not just quick fixes.</w:t>
            </w:r>
          </w:p>
          <w:p w14:paraId="1D4AB93B" w14:textId="77777777" w:rsidR="00581F1E" w:rsidRPr="003D2C59" w:rsidRDefault="00581F1E" w:rsidP="00AB4A75">
            <w:pPr>
              <w:pStyle w:val="Bodycopyverdana9pt"/>
              <w:rPr>
                <w:rFonts w:ascii="Arial" w:hAnsi="Arial" w:cs="Arial"/>
                <w:sz w:val="24"/>
                <w:szCs w:val="24"/>
              </w:rPr>
            </w:pPr>
          </w:p>
        </w:tc>
      </w:tr>
      <w:tr w:rsidR="00581F1E" w:rsidRPr="003D2C59" w14:paraId="565A808D" w14:textId="77777777" w:rsidTr="00AB4A75">
        <w:tc>
          <w:tcPr>
            <w:tcW w:w="4972" w:type="dxa"/>
          </w:tcPr>
          <w:p w14:paraId="58D59BC0"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I have the ability to ability to address current and future problems creatively</w:t>
            </w:r>
          </w:p>
        </w:tc>
        <w:tc>
          <w:tcPr>
            <w:tcW w:w="850" w:type="dxa"/>
          </w:tcPr>
          <w:p w14:paraId="15C4FFC0" w14:textId="77777777" w:rsidR="00581F1E" w:rsidRPr="003D2C59" w:rsidRDefault="00581F1E" w:rsidP="00AB4A75">
            <w:pPr>
              <w:pStyle w:val="Bodycopyverdana9pt"/>
              <w:rPr>
                <w:rFonts w:ascii="Arial" w:hAnsi="Arial" w:cs="Arial"/>
                <w:sz w:val="24"/>
                <w:szCs w:val="24"/>
              </w:rPr>
            </w:pPr>
          </w:p>
        </w:tc>
        <w:tc>
          <w:tcPr>
            <w:tcW w:w="839" w:type="dxa"/>
          </w:tcPr>
          <w:p w14:paraId="41942AE9" w14:textId="77777777" w:rsidR="00581F1E" w:rsidRPr="00610233" w:rsidRDefault="00581F1E" w:rsidP="00AB4A75">
            <w:pPr>
              <w:pStyle w:val="Bodycopyverdana9pt"/>
              <w:rPr>
                <w:rFonts w:ascii="Arial" w:hAnsi="Arial" w:cs="Arial"/>
                <w:b/>
                <w:bCs/>
                <w:sz w:val="24"/>
                <w:szCs w:val="24"/>
              </w:rPr>
            </w:pPr>
            <w:r>
              <w:rPr>
                <w:rFonts w:ascii="Arial" w:hAnsi="Arial" w:cs="Arial"/>
                <w:sz w:val="24"/>
                <w:szCs w:val="24"/>
              </w:rPr>
              <w:t xml:space="preserve">    </w:t>
            </w:r>
            <w:r w:rsidRPr="00610233">
              <w:rPr>
                <w:rFonts w:ascii="Arial" w:hAnsi="Arial" w:cs="Arial"/>
                <w:b/>
                <w:bCs/>
                <w:sz w:val="24"/>
                <w:szCs w:val="24"/>
              </w:rPr>
              <w:t>X</w:t>
            </w:r>
          </w:p>
        </w:tc>
        <w:tc>
          <w:tcPr>
            <w:tcW w:w="1007" w:type="dxa"/>
          </w:tcPr>
          <w:p w14:paraId="6C3F1564" w14:textId="77777777" w:rsidR="00581F1E" w:rsidRPr="003D2C59" w:rsidRDefault="00581F1E" w:rsidP="00AB4A75">
            <w:pPr>
              <w:pStyle w:val="Bodycopyverdana9pt"/>
              <w:rPr>
                <w:rFonts w:ascii="Arial" w:hAnsi="Arial" w:cs="Arial"/>
                <w:sz w:val="24"/>
                <w:szCs w:val="24"/>
              </w:rPr>
            </w:pPr>
          </w:p>
        </w:tc>
        <w:tc>
          <w:tcPr>
            <w:tcW w:w="880" w:type="dxa"/>
          </w:tcPr>
          <w:p w14:paraId="4B249AFC" w14:textId="77777777" w:rsidR="00581F1E" w:rsidRPr="003D2C59" w:rsidRDefault="00581F1E" w:rsidP="00AB4A75">
            <w:pPr>
              <w:pStyle w:val="Bodycopyverdana9pt"/>
              <w:rPr>
                <w:rFonts w:ascii="Arial" w:hAnsi="Arial" w:cs="Arial"/>
                <w:sz w:val="24"/>
                <w:szCs w:val="24"/>
              </w:rPr>
            </w:pPr>
          </w:p>
        </w:tc>
      </w:tr>
      <w:tr w:rsidR="00581F1E" w:rsidRPr="003D2C59" w14:paraId="0B8A5864" w14:textId="77777777" w:rsidTr="00AB4A75">
        <w:tc>
          <w:tcPr>
            <w:tcW w:w="8548" w:type="dxa"/>
            <w:gridSpan w:val="5"/>
          </w:tcPr>
          <w:p w14:paraId="6902743E" w14:textId="77777777" w:rsidR="00581F1E" w:rsidRDefault="00581F1E" w:rsidP="00AB4A75">
            <w:pPr>
              <w:pStyle w:val="Bodycopyverdana9pt"/>
              <w:rPr>
                <w:rFonts w:ascii="Arial" w:hAnsi="Arial" w:cs="Arial"/>
                <w:sz w:val="24"/>
                <w:szCs w:val="24"/>
                <w:lang w:val="en-GB"/>
              </w:rPr>
            </w:pPr>
            <w:r w:rsidRPr="003D2C59">
              <w:rPr>
                <w:rFonts w:ascii="Arial" w:hAnsi="Arial" w:cs="Arial"/>
                <w:sz w:val="24"/>
                <w:szCs w:val="24"/>
              </w:rPr>
              <w:t xml:space="preserve">Example: </w:t>
            </w:r>
            <w:r w:rsidRPr="00610233">
              <w:rPr>
                <w:rFonts w:ascii="Arial" w:hAnsi="Arial" w:cs="Arial"/>
                <w:sz w:val="24"/>
                <w:szCs w:val="24"/>
                <w:lang w:val="en-GB"/>
              </w:rPr>
              <w:t>When staffing or behavior problems pop up, I get creative. Sometimes I change how I communicate, switch up routines, or bring in tools that really focus on the person. I don’t just wait for things to go wrong</w:t>
            </w:r>
            <w:r>
              <w:rPr>
                <w:rFonts w:ascii="Arial" w:hAnsi="Arial" w:cs="Arial"/>
                <w:sz w:val="24"/>
                <w:szCs w:val="24"/>
                <w:lang w:val="en-GB"/>
              </w:rPr>
              <w:t xml:space="preserve"> - </w:t>
            </w:r>
            <w:r w:rsidRPr="00610233">
              <w:rPr>
                <w:rFonts w:ascii="Arial" w:hAnsi="Arial" w:cs="Arial"/>
                <w:sz w:val="24"/>
                <w:szCs w:val="24"/>
                <w:lang w:val="en-GB"/>
              </w:rPr>
              <w:t>I look for patterns, spot trouble before it starts, and put solutions in place so we’re not always scrambling to catch up.</w:t>
            </w:r>
          </w:p>
          <w:p w14:paraId="1E325241" w14:textId="77777777" w:rsidR="00581F1E" w:rsidRPr="003D2C59" w:rsidRDefault="00581F1E" w:rsidP="00AB4A75">
            <w:pPr>
              <w:pStyle w:val="Bodycopyverdana9pt"/>
              <w:rPr>
                <w:rFonts w:ascii="Arial" w:hAnsi="Arial" w:cs="Arial"/>
                <w:sz w:val="24"/>
                <w:szCs w:val="24"/>
              </w:rPr>
            </w:pPr>
          </w:p>
        </w:tc>
      </w:tr>
      <w:tr w:rsidR="00581F1E" w:rsidRPr="003D2C59" w14:paraId="1FF9F9E3" w14:textId="77777777" w:rsidTr="00AB4A75">
        <w:tc>
          <w:tcPr>
            <w:tcW w:w="4972" w:type="dxa"/>
          </w:tcPr>
          <w:p w14:paraId="556DA076"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I am confident in assessing and critiquing a range of information sources</w:t>
            </w:r>
          </w:p>
        </w:tc>
        <w:tc>
          <w:tcPr>
            <w:tcW w:w="850" w:type="dxa"/>
          </w:tcPr>
          <w:p w14:paraId="69B1A82E" w14:textId="77777777" w:rsidR="00581F1E" w:rsidRPr="003D2C59" w:rsidRDefault="00581F1E" w:rsidP="00AB4A75">
            <w:pPr>
              <w:pStyle w:val="Bodycopyverdana9pt"/>
              <w:rPr>
                <w:rFonts w:ascii="Arial" w:hAnsi="Arial" w:cs="Arial"/>
                <w:sz w:val="24"/>
                <w:szCs w:val="24"/>
              </w:rPr>
            </w:pPr>
          </w:p>
        </w:tc>
        <w:tc>
          <w:tcPr>
            <w:tcW w:w="839" w:type="dxa"/>
          </w:tcPr>
          <w:p w14:paraId="5F8DDA54" w14:textId="77777777" w:rsidR="00581F1E" w:rsidRPr="003D2C59" w:rsidRDefault="00581F1E" w:rsidP="00AB4A75">
            <w:pPr>
              <w:pStyle w:val="Bodycopyverdana9pt"/>
              <w:rPr>
                <w:rFonts w:ascii="Arial" w:hAnsi="Arial" w:cs="Arial"/>
                <w:sz w:val="24"/>
                <w:szCs w:val="24"/>
              </w:rPr>
            </w:pPr>
            <w:r>
              <w:rPr>
                <w:rFonts w:ascii="Arial" w:hAnsi="Arial" w:cs="Arial"/>
                <w:sz w:val="24"/>
                <w:szCs w:val="24"/>
              </w:rPr>
              <w:t xml:space="preserve">    </w:t>
            </w:r>
          </w:p>
        </w:tc>
        <w:tc>
          <w:tcPr>
            <w:tcW w:w="1007" w:type="dxa"/>
          </w:tcPr>
          <w:p w14:paraId="5FFDBEC0" w14:textId="77777777" w:rsidR="00581F1E" w:rsidRPr="00610233" w:rsidRDefault="00581F1E" w:rsidP="00AB4A75">
            <w:pPr>
              <w:pStyle w:val="Bodycopyverdana9pt"/>
              <w:rPr>
                <w:rFonts w:ascii="Arial" w:hAnsi="Arial" w:cs="Arial"/>
                <w:b/>
                <w:bCs/>
                <w:sz w:val="24"/>
                <w:szCs w:val="24"/>
              </w:rPr>
            </w:pPr>
            <w:r w:rsidRPr="00610233">
              <w:rPr>
                <w:rFonts w:ascii="Arial" w:hAnsi="Arial" w:cs="Arial"/>
                <w:b/>
                <w:bCs/>
                <w:sz w:val="24"/>
                <w:szCs w:val="24"/>
              </w:rPr>
              <w:t xml:space="preserve">      X</w:t>
            </w:r>
          </w:p>
        </w:tc>
        <w:tc>
          <w:tcPr>
            <w:tcW w:w="880" w:type="dxa"/>
          </w:tcPr>
          <w:p w14:paraId="248BBDB8" w14:textId="77777777" w:rsidR="00581F1E" w:rsidRPr="003D2C59" w:rsidRDefault="00581F1E" w:rsidP="00AB4A75">
            <w:pPr>
              <w:pStyle w:val="Bodycopyverdana9pt"/>
              <w:rPr>
                <w:rFonts w:ascii="Arial" w:hAnsi="Arial" w:cs="Arial"/>
                <w:sz w:val="24"/>
                <w:szCs w:val="24"/>
              </w:rPr>
            </w:pPr>
          </w:p>
        </w:tc>
      </w:tr>
      <w:tr w:rsidR="00581F1E" w:rsidRPr="003D2C59" w14:paraId="5BB750D7" w14:textId="77777777" w:rsidTr="00AB4A75">
        <w:tc>
          <w:tcPr>
            <w:tcW w:w="8548" w:type="dxa"/>
            <w:gridSpan w:val="5"/>
          </w:tcPr>
          <w:p w14:paraId="53F43C3A" w14:textId="77777777" w:rsidR="00581F1E" w:rsidRPr="000C4A3F" w:rsidRDefault="00581F1E" w:rsidP="00AB4A75">
            <w:pPr>
              <w:pStyle w:val="Bodycopyverdana9pt"/>
              <w:rPr>
                <w:rFonts w:ascii="Arial" w:hAnsi="Arial" w:cs="Arial"/>
                <w:sz w:val="24"/>
                <w:szCs w:val="24"/>
                <w:lang w:val="en-GB"/>
              </w:rPr>
            </w:pPr>
            <w:r w:rsidRPr="003D2C59">
              <w:rPr>
                <w:rFonts w:ascii="Arial" w:hAnsi="Arial" w:cs="Arial"/>
                <w:sz w:val="24"/>
                <w:szCs w:val="24"/>
              </w:rPr>
              <w:t xml:space="preserve">Example: </w:t>
            </w:r>
            <w:r w:rsidRPr="00610233">
              <w:rPr>
                <w:rFonts w:ascii="Arial" w:hAnsi="Arial" w:cs="Arial"/>
                <w:sz w:val="24"/>
                <w:szCs w:val="24"/>
                <w:lang w:val="en-GB"/>
              </w:rPr>
              <w:t>During my Level 5 studies and management roles, I dig into policies, procedures, laws, research, and internal reports before I make any decisions. I don’t just accept information as it is</w:t>
            </w:r>
            <w:r>
              <w:rPr>
                <w:rFonts w:ascii="Arial" w:hAnsi="Arial" w:cs="Arial"/>
                <w:sz w:val="24"/>
                <w:szCs w:val="24"/>
                <w:lang w:val="en-GB"/>
              </w:rPr>
              <w:t xml:space="preserve">. </w:t>
            </w:r>
            <w:r w:rsidRPr="00610233">
              <w:rPr>
                <w:rFonts w:ascii="Arial" w:hAnsi="Arial" w:cs="Arial"/>
                <w:sz w:val="24"/>
                <w:szCs w:val="24"/>
                <w:lang w:val="en-GB"/>
              </w:rPr>
              <w:t xml:space="preserve">I weigh different sources against each other, </w:t>
            </w:r>
            <w:r w:rsidRPr="00610233">
              <w:rPr>
                <w:rFonts w:ascii="Arial" w:hAnsi="Arial" w:cs="Arial"/>
                <w:sz w:val="24"/>
                <w:szCs w:val="24"/>
                <w:lang w:val="en-GB"/>
              </w:rPr>
              <w:lastRenderedPageBreak/>
              <w:t>especially when it comes to things like safeguarding, equality, and improving our services.</w:t>
            </w:r>
          </w:p>
        </w:tc>
      </w:tr>
      <w:tr w:rsidR="00581F1E" w:rsidRPr="003D2C59" w14:paraId="78D4087C" w14:textId="77777777" w:rsidTr="00AB4A75">
        <w:tc>
          <w:tcPr>
            <w:tcW w:w="4972" w:type="dxa"/>
          </w:tcPr>
          <w:p w14:paraId="22A524CB"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lastRenderedPageBreak/>
              <w:t>I have a critical understanding of connections between environment, social and economic factors</w:t>
            </w:r>
          </w:p>
        </w:tc>
        <w:tc>
          <w:tcPr>
            <w:tcW w:w="850" w:type="dxa"/>
          </w:tcPr>
          <w:p w14:paraId="34814DAC" w14:textId="77777777" w:rsidR="00581F1E" w:rsidRPr="003D2C59" w:rsidRDefault="00581F1E" w:rsidP="00AB4A75">
            <w:pPr>
              <w:pStyle w:val="Bodycopyverdana9pt"/>
              <w:rPr>
                <w:rFonts w:ascii="Arial" w:hAnsi="Arial" w:cs="Arial"/>
                <w:sz w:val="24"/>
                <w:szCs w:val="24"/>
              </w:rPr>
            </w:pPr>
          </w:p>
        </w:tc>
        <w:tc>
          <w:tcPr>
            <w:tcW w:w="839" w:type="dxa"/>
          </w:tcPr>
          <w:p w14:paraId="5F8D95BA" w14:textId="77777777" w:rsidR="00581F1E" w:rsidRPr="003D2C59" w:rsidRDefault="00581F1E" w:rsidP="00AB4A75">
            <w:pPr>
              <w:pStyle w:val="Bodycopyverdana9pt"/>
              <w:rPr>
                <w:rFonts w:ascii="Arial" w:hAnsi="Arial" w:cs="Arial"/>
                <w:sz w:val="24"/>
                <w:szCs w:val="24"/>
              </w:rPr>
            </w:pPr>
            <w:r>
              <w:rPr>
                <w:rFonts w:ascii="Arial" w:hAnsi="Arial" w:cs="Arial"/>
                <w:sz w:val="24"/>
                <w:szCs w:val="24"/>
              </w:rPr>
              <w:t xml:space="preserve">  </w:t>
            </w:r>
          </w:p>
        </w:tc>
        <w:tc>
          <w:tcPr>
            <w:tcW w:w="1007" w:type="dxa"/>
          </w:tcPr>
          <w:p w14:paraId="55B5DD08" w14:textId="77777777" w:rsidR="00581F1E" w:rsidRPr="00610233" w:rsidRDefault="00581F1E" w:rsidP="00AB4A75">
            <w:pPr>
              <w:pStyle w:val="Bodycopyverdana9pt"/>
              <w:rPr>
                <w:rFonts w:ascii="Arial" w:hAnsi="Arial" w:cs="Arial"/>
                <w:b/>
                <w:bCs/>
                <w:sz w:val="24"/>
                <w:szCs w:val="24"/>
              </w:rPr>
            </w:pPr>
            <w:r>
              <w:rPr>
                <w:rFonts w:ascii="Arial" w:hAnsi="Arial" w:cs="Arial"/>
                <w:sz w:val="24"/>
                <w:szCs w:val="24"/>
              </w:rPr>
              <w:t xml:space="preserve">       </w:t>
            </w:r>
            <w:r w:rsidRPr="00610233">
              <w:rPr>
                <w:rFonts w:ascii="Arial" w:hAnsi="Arial" w:cs="Arial"/>
                <w:b/>
                <w:bCs/>
                <w:sz w:val="24"/>
                <w:szCs w:val="24"/>
              </w:rPr>
              <w:t>X</w:t>
            </w:r>
          </w:p>
        </w:tc>
        <w:tc>
          <w:tcPr>
            <w:tcW w:w="880" w:type="dxa"/>
          </w:tcPr>
          <w:p w14:paraId="3CED5B4A" w14:textId="77777777" w:rsidR="00581F1E" w:rsidRPr="003D2C59" w:rsidRDefault="00581F1E" w:rsidP="00AB4A75">
            <w:pPr>
              <w:pStyle w:val="Bodycopyverdana9pt"/>
              <w:rPr>
                <w:rFonts w:ascii="Arial" w:hAnsi="Arial" w:cs="Arial"/>
                <w:sz w:val="24"/>
                <w:szCs w:val="24"/>
              </w:rPr>
            </w:pPr>
          </w:p>
        </w:tc>
      </w:tr>
      <w:tr w:rsidR="00581F1E" w:rsidRPr="003D2C59" w14:paraId="06494F6A" w14:textId="77777777" w:rsidTr="00AB4A75">
        <w:tc>
          <w:tcPr>
            <w:tcW w:w="8548" w:type="dxa"/>
            <w:gridSpan w:val="5"/>
          </w:tcPr>
          <w:p w14:paraId="79567EBF"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 xml:space="preserve">Example: </w:t>
            </w:r>
            <w:r w:rsidRPr="00610233">
              <w:rPr>
                <w:rFonts w:ascii="Arial" w:hAnsi="Arial" w:cs="Arial"/>
                <w:sz w:val="24"/>
                <w:szCs w:val="24"/>
                <w:lang w:val="en-GB"/>
              </w:rPr>
              <w:t>Working in social care really opened my eyes to how things like poverty, housing issues, and funding cuts shape people’s lives. I see every day how tight budgets mean fewer staff and stretched services. But when we manage to build truly inclusive spaces, you can feel the difference</w:t>
            </w:r>
            <w:r>
              <w:rPr>
                <w:rFonts w:ascii="Arial" w:hAnsi="Arial" w:cs="Arial"/>
                <w:sz w:val="24"/>
                <w:szCs w:val="24"/>
                <w:lang w:val="en-GB"/>
              </w:rPr>
              <w:t xml:space="preserve"> and </w:t>
            </w:r>
            <w:r w:rsidRPr="00610233">
              <w:rPr>
                <w:rFonts w:ascii="Arial" w:hAnsi="Arial" w:cs="Arial"/>
                <w:sz w:val="24"/>
                <w:szCs w:val="24"/>
                <w:lang w:val="en-GB"/>
              </w:rPr>
              <w:t>it lifts people up, and you see real improvements in their wellbeing.</w:t>
            </w:r>
          </w:p>
        </w:tc>
      </w:tr>
      <w:tr w:rsidR="00581F1E" w:rsidRPr="003D2C59" w14:paraId="7F63B92D" w14:textId="77777777" w:rsidTr="00AB4A75">
        <w:tc>
          <w:tcPr>
            <w:tcW w:w="4972" w:type="dxa"/>
          </w:tcPr>
          <w:p w14:paraId="457849E2"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I am capable of engaging in self-reflection and analysis</w:t>
            </w:r>
          </w:p>
        </w:tc>
        <w:tc>
          <w:tcPr>
            <w:tcW w:w="850" w:type="dxa"/>
          </w:tcPr>
          <w:p w14:paraId="32B73BAB" w14:textId="77777777" w:rsidR="00581F1E" w:rsidRPr="003D2C59" w:rsidRDefault="00581F1E" w:rsidP="00AB4A75">
            <w:pPr>
              <w:pStyle w:val="Bodycopyverdana9pt"/>
              <w:rPr>
                <w:rFonts w:ascii="Arial" w:hAnsi="Arial" w:cs="Arial"/>
                <w:sz w:val="24"/>
                <w:szCs w:val="24"/>
              </w:rPr>
            </w:pPr>
          </w:p>
        </w:tc>
        <w:tc>
          <w:tcPr>
            <w:tcW w:w="839" w:type="dxa"/>
          </w:tcPr>
          <w:p w14:paraId="3A78DD6C" w14:textId="77777777" w:rsidR="00581F1E" w:rsidRPr="00610233" w:rsidRDefault="00581F1E" w:rsidP="00AB4A75">
            <w:pPr>
              <w:pStyle w:val="Bodycopyverdana9pt"/>
              <w:rPr>
                <w:rFonts w:ascii="Arial" w:hAnsi="Arial" w:cs="Arial"/>
                <w:b/>
                <w:bCs/>
                <w:sz w:val="24"/>
                <w:szCs w:val="24"/>
              </w:rPr>
            </w:pPr>
            <w:r>
              <w:rPr>
                <w:rFonts w:ascii="Arial" w:hAnsi="Arial" w:cs="Arial"/>
                <w:sz w:val="24"/>
                <w:szCs w:val="24"/>
              </w:rPr>
              <w:t xml:space="preserve">  </w:t>
            </w:r>
            <w:r w:rsidRPr="00610233">
              <w:rPr>
                <w:rFonts w:ascii="Arial" w:hAnsi="Arial" w:cs="Arial"/>
                <w:b/>
                <w:bCs/>
                <w:sz w:val="24"/>
                <w:szCs w:val="24"/>
              </w:rPr>
              <w:t xml:space="preserve"> X</w:t>
            </w:r>
          </w:p>
        </w:tc>
        <w:tc>
          <w:tcPr>
            <w:tcW w:w="1007" w:type="dxa"/>
          </w:tcPr>
          <w:p w14:paraId="49D34AF4" w14:textId="77777777" w:rsidR="00581F1E" w:rsidRPr="003D2C59" w:rsidRDefault="00581F1E" w:rsidP="00AB4A75">
            <w:pPr>
              <w:pStyle w:val="Bodycopyverdana9pt"/>
              <w:rPr>
                <w:rFonts w:ascii="Arial" w:hAnsi="Arial" w:cs="Arial"/>
                <w:sz w:val="24"/>
                <w:szCs w:val="24"/>
              </w:rPr>
            </w:pPr>
          </w:p>
        </w:tc>
        <w:tc>
          <w:tcPr>
            <w:tcW w:w="880" w:type="dxa"/>
          </w:tcPr>
          <w:p w14:paraId="49EF60DC" w14:textId="77777777" w:rsidR="00581F1E" w:rsidRPr="003D2C59" w:rsidRDefault="00581F1E" w:rsidP="00AB4A75">
            <w:pPr>
              <w:pStyle w:val="Bodycopyverdana9pt"/>
              <w:rPr>
                <w:rFonts w:ascii="Arial" w:hAnsi="Arial" w:cs="Arial"/>
                <w:sz w:val="24"/>
                <w:szCs w:val="24"/>
              </w:rPr>
            </w:pPr>
          </w:p>
        </w:tc>
      </w:tr>
      <w:tr w:rsidR="00581F1E" w:rsidRPr="003D2C59" w14:paraId="0A10093C" w14:textId="77777777" w:rsidTr="00AB4A75">
        <w:tc>
          <w:tcPr>
            <w:tcW w:w="8548" w:type="dxa"/>
            <w:gridSpan w:val="5"/>
          </w:tcPr>
          <w:p w14:paraId="2FC3EAB6" w14:textId="77777777" w:rsidR="00581F1E" w:rsidRPr="00610233" w:rsidRDefault="00581F1E" w:rsidP="00AB4A75">
            <w:pPr>
              <w:pStyle w:val="Bodycopyverdana9pt"/>
            </w:pPr>
            <w:r w:rsidRPr="003D2C59">
              <w:rPr>
                <w:rFonts w:ascii="Arial" w:hAnsi="Arial" w:cs="Arial"/>
                <w:sz w:val="24"/>
                <w:szCs w:val="24"/>
              </w:rPr>
              <w:t xml:space="preserve">Example: </w:t>
            </w:r>
            <w:r w:rsidRPr="00610233">
              <w:rPr>
                <w:rFonts w:ascii="Arial" w:hAnsi="Arial" w:cs="Arial"/>
                <w:sz w:val="24"/>
                <w:szCs w:val="24"/>
                <w:lang w:val="en-GB"/>
              </w:rPr>
              <w:t>I often think about how I lead, especially after tough conversations or when things get tense. I look at what worked, what didn’t, and how my words landed with people. Juggling work and family forces me to be real with myself about where I draw the line and how I handle stress.</w:t>
            </w:r>
          </w:p>
        </w:tc>
      </w:tr>
      <w:tr w:rsidR="00581F1E" w:rsidRPr="003D2C59" w14:paraId="7A86B632" w14:textId="77777777" w:rsidTr="00AB4A75">
        <w:tc>
          <w:tcPr>
            <w:tcW w:w="4972" w:type="dxa"/>
          </w:tcPr>
          <w:p w14:paraId="243EF05B"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 xml:space="preserve">I have a commitment to life-long </w:t>
            </w:r>
            <w:r>
              <w:rPr>
                <w:rFonts w:ascii="Arial" w:hAnsi="Arial" w:cs="Arial"/>
                <w:sz w:val="24"/>
                <w:szCs w:val="24"/>
              </w:rPr>
              <w:t>learning</w:t>
            </w:r>
          </w:p>
        </w:tc>
        <w:tc>
          <w:tcPr>
            <w:tcW w:w="850" w:type="dxa"/>
          </w:tcPr>
          <w:p w14:paraId="1D979752" w14:textId="77777777" w:rsidR="00581F1E" w:rsidRPr="003D2C59" w:rsidRDefault="00581F1E" w:rsidP="00AB4A75">
            <w:pPr>
              <w:pStyle w:val="Bodycopyverdana9pt"/>
              <w:rPr>
                <w:rFonts w:ascii="Arial" w:hAnsi="Arial" w:cs="Arial"/>
                <w:sz w:val="24"/>
                <w:szCs w:val="24"/>
              </w:rPr>
            </w:pPr>
          </w:p>
        </w:tc>
        <w:tc>
          <w:tcPr>
            <w:tcW w:w="839" w:type="dxa"/>
          </w:tcPr>
          <w:p w14:paraId="5B94EA79" w14:textId="77777777" w:rsidR="00581F1E" w:rsidRPr="00610233" w:rsidRDefault="00581F1E" w:rsidP="00AB4A75">
            <w:pPr>
              <w:pStyle w:val="Bodycopyverdana9pt"/>
              <w:rPr>
                <w:rFonts w:ascii="Arial" w:hAnsi="Arial" w:cs="Arial"/>
                <w:b/>
                <w:bCs/>
                <w:sz w:val="24"/>
                <w:szCs w:val="24"/>
              </w:rPr>
            </w:pPr>
            <w:r>
              <w:rPr>
                <w:rFonts w:ascii="Arial" w:hAnsi="Arial" w:cs="Arial"/>
                <w:sz w:val="24"/>
                <w:szCs w:val="24"/>
              </w:rPr>
              <w:t xml:space="preserve">   </w:t>
            </w:r>
            <w:r w:rsidRPr="00610233">
              <w:rPr>
                <w:rFonts w:ascii="Arial" w:hAnsi="Arial" w:cs="Arial"/>
                <w:b/>
                <w:bCs/>
                <w:sz w:val="24"/>
                <w:szCs w:val="24"/>
              </w:rPr>
              <w:t>X</w:t>
            </w:r>
          </w:p>
        </w:tc>
        <w:tc>
          <w:tcPr>
            <w:tcW w:w="1007" w:type="dxa"/>
          </w:tcPr>
          <w:p w14:paraId="7AF3FAF2" w14:textId="77777777" w:rsidR="00581F1E" w:rsidRPr="003D2C59" w:rsidRDefault="00581F1E" w:rsidP="00AB4A75">
            <w:pPr>
              <w:pStyle w:val="Bodycopyverdana9pt"/>
              <w:rPr>
                <w:rFonts w:ascii="Arial" w:hAnsi="Arial" w:cs="Arial"/>
                <w:sz w:val="24"/>
                <w:szCs w:val="24"/>
              </w:rPr>
            </w:pPr>
          </w:p>
        </w:tc>
        <w:tc>
          <w:tcPr>
            <w:tcW w:w="880" w:type="dxa"/>
          </w:tcPr>
          <w:p w14:paraId="7CEF11B1" w14:textId="77777777" w:rsidR="00581F1E" w:rsidRPr="003D2C59" w:rsidRDefault="00581F1E" w:rsidP="00AB4A75">
            <w:pPr>
              <w:pStyle w:val="Bodycopyverdana9pt"/>
              <w:rPr>
                <w:rFonts w:ascii="Arial" w:hAnsi="Arial" w:cs="Arial"/>
                <w:sz w:val="24"/>
                <w:szCs w:val="24"/>
              </w:rPr>
            </w:pPr>
          </w:p>
        </w:tc>
      </w:tr>
      <w:tr w:rsidR="00581F1E" w:rsidRPr="003D2C59" w14:paraId="70467E2A" w14:textId="77777777" w:rsidTr="00AB4A75">
        <w:tc>
          <w:tcPr>
            <w:tcW w:w="8548" w:type="dxa"/>
            <w:gridSpan w:val="5"/>
          </w:tcPr>
          <w:p w14:paraId="1D08A8F5"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 xml:space="preserve">Example: </w:t>
            </w:r>
            <w:r w:rsidRPr="00610233">
              <w:rPr>
                <w:rFonts w:ascii="Arial" w:hAnsi="Arial" w:cs="Arial"/>
                <w:sz w:val="24"/>
                <w:szCs w:val="24"/>
                <w:lang w:val="en-GB"/>
              </w:rPr>
              <w:t>I’m juggling a full-time job, family life, and working toward my Level 5 qualification</w:t>
            </w:r>
            <w:r>
              <w:rPr>
                <w:rFonts w:ascii="Arial" w:hAnsi="Arial" w:cs="Arial"/>
                <w:sz w:val="24"/>
                <w:szCs w:val="24"/>
                <w:lang w:val="en-GB"/>
              </w:rPr>
              <w:t xml:space="preserve"> as well as my QCF 3 in Health and Social Care</w:t>
            </w:r>
            <w:r w:rsidRPr="00610233">
              <w:rPr>
                <w:rFonts w:ascii="Arial" w:hAnsi="Arial" w:cs="Arial"/>
                <w:sz w:val="24"/>
                <w:szCs w:val="24"/>
                <w:lang w:val="en-GB"/>
              </w:rPr>
              <w:t>. On top of that, I keep looking for extra training and feedback</w:t>
            </w:r>
            <w:r>
              <w:rPr>
                <w:rFonts w:ascii="Arial" w:hAnsi="Arial" w:cs="Arial"/>
                <w:sz w:val="24"/>
                <w:szCs w:val="24"/>
                <w:lang w:val="en-GB"/>
              </w:rPr>
              <w:t xml:space="preserve"> - </w:t>
            </w:r>
            <w:r w:rsidRPr="00610233">
              <w:rPr>
                <w:rFonts w:ascii="Arial" w:hAnsi="Arial" w:cs="Arial"/>
                <w:sz w:val="24"/>
                <w:szCs w:val="24"/>
                <w:lang w:val="en-GB"/>
              </w:rPr>
              <w:t>anything that helps me get better at leading and really understand my field.</w:t>
            </w:r>
          </w:p>
        </w:tc>
      </w:tr>
      <w:tr w:rsidR="00581F1E" w:rsidRPr="003D2C59" w14:paraId="6B85ED17" w14:textId="77777777" w:rsidTr="00AB4A75">
        <w:tc>
          <w:tcPr>
            <w:tcW w:w="4972" w:type="dxa"/>
          </w:tcPr>
          <w:p w14:paraId="5B63162E"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I am committed to supporting and encouraging others with life-long learning</w:t>
            </w:r>
          </w:p>
        </w:tc>
        <w:tc>
          <w:tcPr>
            <w:tcW w:w="850" w:type="dxa"/>
          </w:tcPr>
          <w:p w14:paraId="0356C58C" w14:textId="77777777" w:rsidR="00581F1E" w:rsidRPr="00610233" w:rsidRDefault="00581F1E" w:rsidP="00AB4A75">
            <w:pPr>
              <w:pStyle w:val="Bodycopyverdana9pt"/>
              <w:rPr>
                <w:rFonts w:ascii="Arial" w:hAnsi="Arial" w:cs="Arial"/>
                <w:b/>
                <w:bCs/>
                <w:sz w:val="24"/>
                <w:szCs w:val="24"/>
              </w:rPr>
            </w:pPr>
            <w:r>
              <w:rPr>
                <w:rFonts w:ascii="Arial" w:hAnsi="Arial" w:cs="Arial"/>
                <w:sz w:val="24"/>
                <w:szCs w:val="24"/>
              </w:rPr>
              <w:t xml:space="preserve">   </w:t>
            </w:r>
            <w:r w:rsidRPr="00610233">
              <w:rPr>
                <w:rFonts w:ascii="Arial" w:hAnsi="Arial" w:cs="Arial"/>
                <w:b/>
                <w:bCs/>
                <w:sz w:val="24"/>
                <w:szCs w:val="24"/>
              </w:rPr>
              <w:t xml:space="preserve"> X</w:t>
            </w:r>
          </w:p>
        </w:tc>
        <w:tc>
          <w:tcPr>
            <w:tcW w:w="839" w:type="dxa"/>
          </w:tcPr>
          <w:p w14:paraId="32E52F60" w14:textId="77777777" w:rsidR="00581F1E" w:rsidRPr="003D2C59" w:rsidRDefault="00581F1E" w:rsidP="00AB4A75">
            <w:pPr>
              <w:pStyle w:val="Bodycopyverdana9pt"/>
              <w:rPr>
                <w:rFonts w:ascii="Arial" w:hAnsi="Arial" w:cs="Arial"/>
                <w:sz w:val="24"/>
                <w:szCs w:val="24"/>
              </w:rPr>
            </w:pPr>
          </w:p>
        </w:tc>
        <w:tc>
          <w:tcPr>
            <w:tcW w:w="1007" w:type="dxa"/>
          </w:tcPr>
          <w:p w14:paraId="1D575376" w14:textId="77777777" w:rsidR="00581F1E" w:rsidRPr="003D2C59" w:rsidRDefault="00581F1E" w:rsidP="00AB4A75">
            <w:pPr>
              <w:pStyle w:val="Bodycopyverdana9pt"/>
              <w:rPr>
                <w:rFonts w:ascii="Arial" w:hAnsi="Arial" w:cs="Arial"/>
                <w:sz w:val="24"/>
                <w:szCs w:val="24"/>
              </w:rPr>
            </w:pPr>
          </w:p>
        </w:tc>
        <w:tc>
          <w:tcPr>
            <w:tcW w:w="880" w:type="dxa"/>
          </w:tcPr>
          <w:p w14:paraId="3A29AAB0" w14:textId="77777777" w:rsidR="00581F1E" w:rsidRPr="003D2C59" w:rsidRDefault="00581F1E" w:rsidP="00AB4A75">
            <w:pPr>
              <w:pStyle w:val="Bodycopyverdana9pt"/>
              <w:rPr>
                <w:rFonts w:ascii="Arial" w:hAnsi="Arial" w:cs="Arial"/>
                <w:sz w:val="24"/>
                <w:szCs w:val="24"/>
              </w:rPr>
            </w:pPr>
          </w:p>
        </w:tc>
      </w:tr>
      <w:tr w:rsidR="00581F1E" w:rsidRPr="003D2C59" w14:paraId="7B7914B2" w14:textId="77777777" w:rsidTr="00AB4A75">
        <w:tc>
          <w:tcPr>
            <w:tcW w:w="8548" w:type="dxa"/>
            <w:gridSpan w:val="5"/>
          </w:tcPr>
          <w:p w14:paraId="0BE56C51"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 xml:space="preserve">Example: </w:t>
            </w:r>
            <w:r w:rsidRPr="00703F72">
              <w:rPr>
                <w:rFonts w:ascii="Arial" w:hAnsi="Arial" w:cs="Arial"/>
                <w:sz w:val="24"/>
                <w:szCs w:val="24"/>
                <w:lang w:val="en-GB"/>
              </w:rPr>
              <w:t>I push my team to keep learning, pick up new skills, and really think about how they work. When someone’s new, I show them the ropes and try to set the tone by staying open-minded about growing professionally.</w:t>
            </w:r>
          </w:p>
        </w:tc>
      </w:tr>
      <w:tr w:rsidR="00581F1E" w:rsidRPr="003D2C59" w14:paraId="1A849374" w14:textId="77777777" w:rsidTr="00AB4A75">
        <w:tc>
          <w:tcPr>
            <w:tcW w:w="4972" w:type="dxa"/>
          </w:tcPr>
          <w:p w14:paraId="6F1BF67C"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I am innovative and adaptable, proactive rather than reactive</w:t>
            </w:r>
          </w:p>
        </w:tc>
        <w:tc>
          <w:tcPr>
            <w:tcW w:w="850" w:type="dxa"/>
          </w:tcPr>
          <w:p w14:paraId="1ECBDCC6" w14:textId="77777777" w:rsidR="00581F1E" w:rsidRPr="003D2C59" w:rsidRDefault="00581F1E" w:rsidP="00AB4A75">
            <w:pPr>
              <w:pStyle w:val="Bodycopyverdana9pt"/>
              <w:rPr>
                <w:rFonts w:ascii="Arial" w:hAnsi="Arial" w:cs="Arial"/>
                <w:sz w:val="24"/>
                <w:szCs w:val="24"/>
              </w:rPr>
            </w:pPr>
          </w:p>
        </w:tc>
        <w:tc>
          <w:tcPr>
            <w:tcW w:w="839" w:type="dxa"/>
          </w:tcPr>
          <w:p w14:paraId="0DE156CC" w14:textId="77777777" w:rsidR="00581F1E" w:rsidRPr="00703F72" w:rsidRDefault="00581F1E" w:rsidP="00AB4A75">
            <w:pPr>
              <w:pStyle w:val="Bodycopyverdana9pt"/>
              <w:rPr>
                <w:rFonts w:ascii="Arial" w:hAnsi="Arial" w:cs="Arial"/>
                <w:b/>
                <w:bCs/>
                <w:sz w:val="24"/>
                <w:szCs w:val="24"/>
              </w:rPr>
            </w:pPr>
            <w:r>
              <w:rPr>
                <w:rFonts w:ascii="Arial" w:hAnsi="Arial" w:cs="Arial"/>
                <w:sz w:val="24"/>
                <w:szCs w:val="24"/>
              </w:rPr>
              <w:t xml:space="preserve">    </w:t>
            </w:r>
            <w:r w:rsidRPr="00703F72">
              <w:rPr>
                <w:rFonts w:ascii="Arial" w:hAnsi="Arial" w:cs="Arial"/>
                <w:b/>
                <w:bCs/>
                <w:sz w:val="24"/>
                <w:szCs w:val="24"/>
              </w:rPr>
              <w:t>X</w:t>
            </w:r>
          </w:p>
        </w:tc>
        <w:tc>
          <w:tcPr>
            <w:tcW w:w="1007" w:type="dxa"/>
          </w:tcPr>
          <w:p w14:paraId="18CB92CC" w14:textId="77777777" w:rsidR="00581F1E" w:rsidRPr="003D2C59" w:rsidRDefault="00581F1E" w:rsidP="00AB4A75">
            <w:pPr>
              <w:pStyle w:val="Bodycopyverdana9pt"/>
              <w:rPr>
                <w:rFonts w:ascii="Arial" w:hAnsi="Arial" w:cs="Arial"/>
                <w:sz w:val="24"/>
                <w:szCs w:val="24"/>
              </w:rPr>
            </w:pPr>
          </w:p>
        </w:tc>
        <w:tc>
          <w:tcPr>
            <w:tcW w:w="880" w:type="dxa"/>
          </w:tcPr>
          <w:p w14:paraId="54CB68E9" w14:textId="77777777" w:rsidR="00581F1E" w:rsidRPr="003D2C59" w:rsidRDefault="00581F1E" w:rsidP="00AB4A75">
            <w:pPr>
              <w:pStyle w:val="Bodycopyverdana9pt"/>
              <w:rPr>
                <w:rFonts w:ascii="Arial" w:hAnsi="Arial" w:cs="Arial"/>
                <w:sz w:val="24"/>
                <w:szCs w:val="24"/>
              </w:rPr>
            </w:pPr>
          </w:p>
        </w:tc>
      </w:tr>
      <w:tr w:rsidR="00581F1E" w:rsidRPr="003D2C59" w14:paraId="4FB6DE10" w14:textId="77777777" w:rsidTr="00AB4A75">
        <w:tc>
          <w:tcPr>
            <w:tcW w:w="8548" w:type="dxa"/>
            <w:gridSpan w:val="5"/>
          </w:tcPr>
          <w:p w14:paraId="6B1996B0" w14:textId="77777777" w:rsidR="00581F1E" w:rsidRPr="000C4A3F" w:rsidRDefault="00581F1E" w:rsidP="00AB4A75">
            <w:pPr>
              <w:pStyle w:val="Bodycopyverdana9pt"/>
              <w:rPr>
                <w:rFonts w:ascii="Arial" w:hAnsi="Arial" w:cs="Arial"/>
                <w:sz w:val="24"/>
                <w:szCs w:val="24"/>
                <w:lang w:val="en-GB"/>
              </w:rPr>
            </w:pPr>
            <w:r w:rsidRPr="003D2C59">
              <w:rPr>
                <w:rFonts w:ascii="Arial" w:hAnsi="Arial" w:cs="Arial"/>
                <w:sz w:val="24"/>
                <w:szCs w:val="24"/>
              </w:rPr>
              <w:t xml:space="preserve">Example: </w:t>
            </w:r>
            <w:r w:rsidRPr="00703F72">
              <w:rPr>
                <w:rFonts w:ascii="Arial" w:hAnsi="Arial" w:cs="Arial"/>
                <w:sz w:val="24"/>
                <w:szCs w:val="24"/>
                <w:lang w:val="en-GB"/>
              </w:rPr>
              <w:t xml:space="preserve">Social care keeps you on your toes. I jump in fast when emergencies hit or when rules suddenly change. </w:t>
            </w:r>
            <w:r>
              <w:rPr>
                <w:rFonts w:ascii="Arial" w:hAnsi="Arial" w:cs="Arial"/>
                <w:sz w:val="24"/>
                <w:szCs w:val="24"/>
                <w:lang w:val="en-GB"/>
              </w:rPr>
              <w:t>When s</w:t>
            </w:r>
            <w:r w:rsidRPr="00703F72">
              <w:rPr>
                <w:rFonts w:ascii="Arial" w:hAnsi="Arial" w:cs="Arial"/>
                <w:sz w:val="24"/>
                <w:szCs w:val="24"/>
                <w:lang w:val="en-GB"/>
              </w:rPr>
              <w:t>taffing gets tight</w:t>
            </w:r>
            <w:r>
              <w:rPr>
                <w:rFonts w:ascii="Arial" w:hAnsi="Arial" w:cs="Arial"/>
                <w:sz w:val="24"/>
                <w:szCs w:val="24"/>
                <w:lang w:val="en-GB"/>
              </w:rPr>
              <w:t>,</w:t>
            </w:r>
            <w:r w:rsidRPr="00703F72">
              <w:rPr>
                <w:rFonts w:ascii="Arial" w:hAnsi="Arial" w:cs="Arial"/>
                <w:sz w:val="24"/>
                <w:szCs w:val="24"/>
                <w:lang w:val="en-GB"/>
              </w:rPr>
              <w:t xml:space="preserve"> I handle it. At the same time, I’m always looking ahead, planning so the same problems don’t come back around. I focus on stopping issues before they turn into bigger </w:t>
            </w:r>
            <w:r>
              <w:rPr>
                <w:rFonts w:ascii="Arial" w:hAnsi="Arial" w:cs="Arial"/>
                <w:sz w:val="24"/>
                <w:szCs w:val="24"/>
                <w:lang w:val="en-GB"/>
              </w:rPr>
              <w:t>problems.</w:t>
            </w:r>
          </w:p>
        </w:tc>
      </w:tr>
      <w:tr w:rsidR="00581F1E" w:rsidRPr="003D2C59" w14:paraId="25DE2950" w14:textId="77777777" w:rsidTr="00AB4A75">
        <w:tc>
          <w:tcPr>
            <w:tcW w:w="4972" w:type="dxa"/>
          </w:tcPr>
          <w:p w14:paraId="3571FD08"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 xml:space="preserve">I am an engaging and dynamic communicator (written) </w:t>
            </w:r>
          </w:p>
        </w:tc>
        <w:tc>
          <w:tcPr>
            <w:tcW w:w="850" w:type="dxa"/>
          </w:tcPr>
          <w:p w14:paraId="7104E0FD" w14:textId="77777777" w:rsidR="00581F1E" w:rsidRPr="00703F72" w:rsidRDefault="00581F1E" w:rsidP="00AB4A75">
            <w:pPr>
              <w:pStyle w:val="Bodycopyverdana9pt"/>
              <w:rPr>
                <w:rFonts w:ascii="Arial" w:hAnsi="Arial" w:cs="Arial"/>
                <w:b/>
                <w:bCs/>
                <w:sz w:val="24"/>
                <w:szCs w:val="24"/>
              </w:rPr>
            </w:pPr>
            <w:r>
              <w:rPr>
                <w:rFonts w:ascii="Arial" w:hAnsi="Arial" w:cs="Arial"/>
                <w:sz w:val="24"/>
                <w:szCs w:val="24"/>
              </w:rPr>
              <w:t xml:space="preserve">    </w:t>
            </w:r>
            <w:r w:rsidRPr="00703F72">
              <w:rPr>
                <w:rFonts w:ascii="Arial" w:hAnsi="Arial" w:cs="Arial"/>
                <w:b/>
                <w:bCs/>
                <w:sz w:val="24"/>
                <w:szCs w:val="24"/>
              </w:rPr>
              <w:t>X</w:t>
            </w:r>
          </w:p>
        </w:tc>
        <w:tc>
          <w:tcPr>
            <w:tcW w:w="839" w:type="dxa"/>
          </w:tcPr>
          <w:p w14:paraId="633835E1" w14:textId="77777777" w:rsidR="00581F1E" w:rsidRPr="003D2C59" w:rsidRDefault="00581F1E" w:rsidP="00AB4A75">
            <w:pPr>
              <w:pStyle w:val="Bodycopyverdana9pt"/>
              <w:rPr>
                <w:rFonts w:ascii="Arial" w:hAnsi="Arial" w:cs="Arial"/>
                <w:sz w:val="24"/>
                <w:szCs w:val="24"/>
              </w:rPr>
            </w:pPr>
          </w:p>
        </w:tc>
        <w:tc>
          <w:tcPr>
            <w:tcW w:w="1007" w:type="dxa"/>
          </w:tcPr>
          <w:p w14:paraId="7E77EF32" w14:textId="77777777" w:rsidR="00581F1E" w:rsidRPr="003D2C59" w:rsidRDefault="00581F1E" w:rsidP="00AB4A75">
            <w:pPr>
              <w:pStyle w:val="Bodycopyverdana9pt"/>
              <w:rPr>
                <w:rFonts w:ascii="Arial" w:hAnsi="Arial" w:cs="Arial"/>
                <w:sz w:val="24"/>
                <w:szCs w:val="24"/>
              </w:rPr>
            </w:pPr>
          </w:p>
        </w:tc>
        <w:tc>
          <w:tcPr>
            <w:tcW w:w="880" w:type="dxa"/>
          </w:tcPr>
          <w:p w14:paraId="5A205809" w14:textId="77777777" w:rsidR="00581F1E" w:rsidRPr="003D2C59" w:rsidRDefault="00581F1E" w:rsidP="00AB4A75">
            <w:pPr>
              <w:pStyle w:val="Bodycopyverdana9pt"/>
              <w:rPr>
                <w:rFonts w:ascii="Arial" w:hAnsi="Arial" w:cs="Arial"/>
                <w:sz w:val="24"/>
                <w:szCs w:val="24"/>
              </w:rPr>
            </w:pPr>
          </w:p>
        </w:tc>
      </w:tr>
      <w:tr w:rsidR="00581F1E" w:rsidRPr="003D2C59" w14:paraId="7662247B" w14:textId="77777777" w:rsidTr="00AB4A75">
        <w:tc>
          <w:tcPr>
            <w:tcW w:w="8548" w:type="dxa"/>
            <w:gridSpan w:val="5"/>
          </w:tcPr>
          <w:p w14:paraId="56E3A5F2" w14:textId="77777777" w:rsidR="00581F1E" w:rsidRPr="000C4A3F" w:rsidRDefault="00581F1E" w:rsidP="00AB4A75">
            <w:pPr>
              <w:pStyle w:val="Bodycopyverdana9pt"/>
              <w:rPr>
                <w:rFonts w:ascii="Arial" w:hAnsi="Arial" w:cs="Arial"/>
                <w:sz w:val="24"/>
                <w:szCs w:val="24"/>
                <w:lang w:val="en-GB"/>
              </w:rPr>
            </w:pPr>
            <w:r w:rsidRPr="003D2C59">
              <w:rPr>
                <w:rFonts w:ascii="Arial" w:hAnsi="Arial" w:cs="Arial"/>
                <w:sz w:val="24"/>
                <w:szCs w:val="24"/>
              </w:rPr>
              <w:t xml:space="preserve">Example: </w:t>
            </w:r>
            <w:r w:rsidRPr="00703F72">
              <w:rPr>
                <w:rFonts w:ascii="Arial" w:hAnsi="Arial" w:cs="Arial"/>
                <w:sz w:val="24"/>
                <w:szCs w:val="24"/>
                <w:lang w:val="en-GB"/>
              </w:rPr>
              <w:t>I write clear care plans, reports,</w:t>
            </w:r>
            <w:r>
              <w:rPr>
                <w:rFonts w:ascii="Arial" w:hAnsi="Arial" w:cs="Arial"/>
                <w:sz w:val="24"/>
                <w:szCs w:val="24"/>
                <w:lang w:val="en-GB"/>
              </w:rPr>
              <w:t xml:space="preserve"> risk assessments</w:t>
            </w:r>
            <w:r w:rsidRPr="00703F72">
              <w:rPr>
                <w:rFonts w:ascii="Arial" w:hAnsi="Arial" w:cs="Arial"/>
                <w:sz w:val="24"/>
                <w:szCs w:val="24"/>
                <w:lang w:val="en-GB"/>
              </w:rPr>
              <w:t xml:space="preserve"> and professional emails. My academic work has increased my formal writing skills, and I ensure documentation is accurate</w:t>
            </w:r>
            <w:r>
              <w:rPr>
                <w:rFonts w:ascii="Arial" w:hAnsi="Arial" w:cs="Arial"/>
                <w:sz w:val="24"/>
                <w:szCs w:val="24"/>
                <w:lang w:val="en-GB"/>
              </w:rPr>
              <w:t xml:space="preserve"> and </w:t>
            </w:r>
            <w:r w:rsidRPr="00703F72">
              <w:rPr>
                <w:rFonts w:ascii="Arial" w:hAnsi="Arial" w:cs="Arial"/>
                <w:sz w:val="24"/>
                <w:szCs w:val="24"/>
                <w:lang w:val="en-GB"/>
              </w:rPr>
              <w:t>professional</w:t>
            </w:r>
            <w:r>
              <w:rPr>
                <w:rFonts w:ascii="Arial" w:hAnsi="Arial" w:cs="Arial"/>
                <w:sz w:val="24"/>
                <w:szCs w:val="24"/>
                <w:lang w:val="en-GB"/>
              </w:rPr>
              <w:t>.</w:t>
            </w:r>
          </w:p>
        </w:tc>
      </w:tr>
      <w:tr w:rsidR="00581F1E" w:rsidRPr="003D2C59" w14:paraId="4B29F5E3" w14:textId="77777777" w:rsidTr="00AB4A75">
        <w:tc>
          <w:tcPr>
            <w:tcW w:w="4972" w:type="dxa"/>
          </w:tcPr>
          <w:p w14:paraId="2E1E6E48"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 xml:space="preserve">I am an engaging and dynamic communicator (oral) </w:t>
            </w:r>
          </w:p>
        </w:tc>
        <w:tc>
          <w:tcPr>
            <w:tcW w:w="850" w:type="dxa"/>
          </w:tcPr>
          <w:p w14:paraId="607993B3" w14:textId="77777777" w:rsidR="00581F1E" w:rsidRPr="003D2C59" w:rsidRDefault="00581F1E" w:rsidP="00AB4A75">
            <w:pPr>
              <w:pStyle w:val="Bodycopyverdana9pt"/>
              <w:rPr>
                <w:rFonts w:ascii="Arial" w:hAnsi="Arial" w:cs="Arial"/>
                <w:sz w:val="24"/>
                <w:szCs w:val="24"/>
              </w:rPr>
            </w:pPr>
          </w:p>
        </w:tc>
        <w:tc>
          <w:tcPr>
            <w:tcW w:w="839" w:type="dxa"/>
          </w:tcPr>
          <w:p w14:paraId="3324282C" w14:textId="77777777" w:rsidR="00581F1E" w:rsidRPr="00703F72" w:rsidRDefault="00581F1E" w:rsidP="00AB4A75">
            <w:pPr>
              <w:pStyle w:val="Bodycopyverdana9pt"/>
              <w:rPr>
                <w:rFonts w:ascii="Arial" w:hAnsi="Arial" w:cs="Arial"/>
                <w:b/>
                <w:bCs/>
                <w:sz w:val="24"/>
                <w:szCs w:val="24"/>
              </w:rPr>
            </w:pPr>
            <w:r w:rsidRPr="00703F72">
              <w:rPr>
                <w:rFonts w:ascii="Arial" w:hAnsi="Arial" w:cs="Arial"/>
                <w:b/>
                <w:bCs/>
                <w:sz w:val="24"/>
                <w:szCs w:val="24"/>
              </w:rPr>
              <w:t xml:space="preserve">   X</w:t>
            </w:r>
          </w:p>
        </w:tc>
        <w:tc>
          <w:tcPr>
            <w:tcW w:w="1007" w:type="dxa"/>
          </w:tcPr>
          <w:p w14:paraId="0D25FA47" w14:textId="77777777" w:rsidR="00581F1E" w:rsidRPr="003D2C59" w:rsidRDefault="00581F1E" w:rsidP="00AB4A75">
            <w:pPr>
              <w:pStyle w:val="Bodycopyverdana9pt"/>
              <w:rPr>
                <w:rFonts w:ascii="Arial" w:hAnsi="Arial" w:cs="Arial"/>
                <w:sz w:val="24"/>
                <w:szCs w:val="24"/>
              </w:rPr>
            </w:pPr>
          </w:p>
        </w:tc>
        <w:tc>
          <w:tcPr>
            <w:tcW w:w="880" w:type="dxa"/>
          </w:tcPr>
          <w:p w14:paraId="04FF248D" w14:textId="77777777" w:rsidR="00581F1E" w:rsidRPr="003D2C59" w:rsidRDefault="00581F1E" w:rsidP="00AB4A75">
            <w:pPr>
              <w:pStyle w:val="Bodycopyverdana9pt"/>
              <w:rPr>
                <w:rFonts w:ascii="Arial" w:hAnsi="Arial" w:cs="Arial"/>
                <w:sz w:val="24"/>
                <w:szCs w:val="24"/>
              </w:rPr>
            </w:pPr>
          </w:p>
        </w:tc>
      </w:tr>
      <w:tr w:rsidR="00581F1E" w:rsidRPr="003D2C59" w14:paraId="377E352D" w14:textId="77777777" w:rsidTr="00AB4A75">
        <w:tc>
          <w:tcPr>
            <w:tcW w:w="8548" w:type="dxa"/>
            <w:gridSpan w:val="5"/>
          </w:tcPr>
          <w:p w14:paraId="23CAD5F1" w14:textId="77777777" w:rsidR="00581F1E" w:rsidRPr="000C4A3F" w:rsidRDefault="00581F1E" w:rsidP="00AB4A75">
            <w:pPr>
              <w:pStyle w:val="Bodycopyverdana9pt"/>
              <w:rPr>
                <w:rFonts w:ascii="Arial" w:hAnsi="Arial" w:cs="Arial"/>
                <w:sz w:val="24"/>
                <w:szCs w:val="24"/>
                <w:lang w:val="en-GB"/>
              </w:rPr>
            </w:pPr>
            <w:r w:rsidRPr="003D2C59">
              <w:rPr>
                <w:rFonts w:ascii="Arial" w:hAnsi="Arial" w:cs="Arial"/>
                <w:sz w:val="24"/>
                <w:szCs w:val="24"/>
              </w:rPr>
              <w:t xml:space="preserve">Example: </w:t>
            </w:r>
            <w:r w:rsidRPr="00703F72">
              <w:rPr>
                <w:rFonts w:ascii="Arial" w:hAnsi="Arial" w:cs="Arial"/>
                <w:sz w:val="24"/>
                <w:szCs w:val="24"/>
                <w:lang w:val="en-GB"/>
              </w:rPr>
              <w:t>I run team meetings, give feedback, and talk with families. I handle professional conversations with confidence. I switch up how I communicate depending on who I’m talking to</w:t>
            </w:r>
            <w:r>
              <w:rPr>
                <w:rFonts w:ascii="Arial" w:hAnsi="Arial" w:cs="Arial"/>
                <w:sz w:val="24"/>
                <w:szCs w:val="24"/>
                <w:lang w:val="en-GB"/>
              </w:rPr>
              <w:t xml:space="preserve"> whether it be </w:t>
            </w:r>
            <w:r w:rsidRPr="00703F72">
              <w:rPr>
                <w:rFonts w:ascii="Arial" w:hAnsi="Arial" w:cs="Arial"/>
                <w:sz w:val="24"/>
                <w:szCs w:val="24"/>
                <w:lang w:val="en-GB"/>
              </w:rPr>
              <w:t>staff, service users, other professionals, or senior management.</w:t>
            </w:r>
          </w:p>
        </w:tc>
      </w:tr>
      <w:tr w:rsidR="00581F1E" w:rsidRPr="003D2C59" w14:paraId="6622719E" w14:textId="77777777" w:rsidTr="00AB4A75">
        <w:tc>
          <w:tcPr>
            <w:tcW w:w="4972" w:type="dxa"/>
          </w:tcPr>
          <w:p w14:paraId="7FCAC2C8"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I am an effective networker</w:t>
            </w:r>
          </w:p>
        </w:tc>
        <w:tc>
          <w:tcPr>
            <w:tcW w:w="850" w:type="dxa"/>
          </w:tcPr>
          <w:p w14:paraId="209F5EC8" w14:textId="77777777" w:rsidR="00581F1E" w:rsidRPr="003D2C59" w:rsidRDefault="00581F1E" w:rsidP="00AB4A75">
            <w:pPr>
              <w:pStyle w:val="Bodycopyverdana9pt"/>
              <w:rPr>
                <w:rFonts w:ascii="Arial" w:hAnsi="Arial" w:cs="Arial"/>
                <w:sz w:val="24"/>
                <w:szCs w:val="24"/>
              </w:rPr>
            </w:pPr>
          </w:p>
        </w:tc>
        <w:tc>
          <w:tcPr>
            <w:tcW w:w="839" w:type="dxa"/>
          </w:tcPr>
          <w:p w14:paraId="1D03D655" w14:textId="77777777" w:rsidR="00581F1E" w:rsidRPr="003D2C59" w:rsidRDefault="00581F1E" w:rsidP="00AB4A75">
            <w:pPr>
              <w:pStyle w:val="Bodycopyverdana9pt"/>
              <w:rPr>
                <w:rFonts w:ascii="Arial" w:hAnsi="Arial" w:cs="Arial"/>
                <w:sz w:val="24"/>
                <w:szCs w:val="24"/>
              </w:rPr>
            </w:pPr>
          </w:p>
        </w:tc>
        <w:tc>
          <w:tcPr>
            <w:tcW w:w="1007" w:type="dxa"/>
          </w:tcPr>
          <w:p w14:paraId="37422CC8" w14:textId="77777777" w:rsidR="00581F1E" w:rsidRPr="00703F72" w:rsidRDefault="00581F1E" w:rsidP="00AB4A75">
            <w:pPr>
              <w:pStyle w:val="Bodycopyverdana9pt"/>
              <w:rPr>
                <w:rFonts w:ascii="Arial" w:hAnsi="Arial" w:cs="Arial"/>
                <w:b/>
                <w:bCs/>
                <w:sz w:val="24"/>
                <w:szCs w:val="24"/>
              </w:rPr>
            </w:pPr>
            <w:r>
              <w:rPr>
                <w:rFonts w:ascii="Arial" w:hAnsi="Arial" w:cs="Arial"/>
                <w:sz w:val="24"/>
                <w:szCs w:val="24"/>
              </w:rPr>
              <w:t xml:space="preserve">       </w:t>
            </w:r>
            <w:r w:rsidRPr="00703F72">
              <w:rPr>
                <w:rFonts w:ascii="Arial" w:hAnsi="Arial" w:cs="Arial"/>
                <w:b/>
                <w:bCs/>
                <w:sz w:val="24"/>
                <w:szCs w:val="24"/>
              </w:rPr>
              <w:t xml:space="preserve"> X</w:t>
            </w:r>
          </w:p>
        </w:tc>
        <w:tc>
          <w:tcPr>
            <w:tcW w:w="880" w:type="dxa"/>
          </w:tcPr>
          <w:p w14:paraId="00BCCD73" w14:textId="77777777" w:rsidR="00581F1E" w:rsidRPr="003D2C59" w:rsidRDefault="00581F1E" w:rsidP="00AB4A75">
            <w:pPr>
              <w:pStyle w:val="Bodycopyverdana9pt"/>
              <w:rPr>
                <w:rFonts w:ascii="Arial" w:hAnsi="Arial" w:cs="Arial"/>
                <w:sz w:val="24"/>
                <w:szCs w:val="24"/>
              </w:rPr>
            </w:pPr>
          </w:p>
        </w:tc>
      </w:tr>
      <w:tr w:rsidR="00581F1E" w:rsidRPr="003D2C59" w14:paraId="4DDA026E" w14:textId="77777777" w:rsidTr="00AB4A75">
        <w:tc>
          <w:tcPr>
            <w:tcW w:w="8548" w:type="dxa"/>
            <w:gridSpan w:val="5"/>
          </w:tcPr>
          <w:p w14:paraId="526DA71F" w14:textId="77777777" w:rsidR="00581F1E" w:rsidRDefault="00581F1E" w:rsidP="00AB4A75">
            <w:pPr>
              <w:pStyle w:val="Bodycopyverdana9pt"/>
              <w:rPr>
                <w:rFonts w:ascii="Arial" w:hAnsi="Arial" w:cs="Arial"/>
                <w:sz w:val="24"/>
                <w:szCs w:val="24"/>
                <w:lang w:val="en-GB"/>
              </w:rPr>
            </w:pPr>
            <w:r w:rsidRPr="003D2C59">
              <w:rPr>
                <w:rFonts w:ascii="Arial" w:hAnsi="Arial" w:cs="Arial"/>
                <w:sz w:val="24"/>
                <w:szCs w:val="24"/>
              </w:rPr>
              <w:t xml:space="preserve">Example: </w:t>
            </w:r>
            <w:r w:rsidRPr="00703F72">
              <w:rPr>
                <w:rFonts w:ascii="Arial" w:hAnsi="Arial" w:cs="Arial"/>
                <w:sz w:val="24"/>
                <w:szCs w:val="24"/>
                <w:lang w:val="en-GB"/>
              </w:rPr>
              <w:t xml:space="preserve">I work closely with social workers, healthcare providers, and families. Lately, I’m getting more comfortable reaching out and building connections outside </w:t>
            </w:r>
            <w:r w:rsidRPr="00703F72">
              <w:rPr>
                <w:rFonts w:ascii="Arial" w:hAnsi="Arial" w:cs="Arial"/>
                <w:sz w:val="24"/>
                <w:szCs w:val="24"/>
                <w:lang w:val="en-GB"/>
              </w:rPr>
              <w:lastRenderedPageBreak/>
              <w:t>my usual circle. It’s a learning curve</w:t>
            </w:r>
            <w:r>
              <w:rPr>
                <w:rFonts w:ascii="Arial" w:hAnsi="Arial" w:cs="Arial"/>
                <w:sz w:val="24"/>
                <w:szCs w:val="24"/>
                <w:lang w:val="en-GB"/>
              </w:rPr>
              <w:t xml:space="preserve"> for an introvert</w:t>
            </w:r>
            <w:r w:rsidRPr="00703F72">
              <w:rPr>
                <w:rFonts w:ascii="Arial" w:hAnsi="Arial" w:cs="Arial"/>
                <w:sz w:val="24"/>
                <w:szCs w:val="24"/>
                <w:lang w:val="en-GB"/>
              </w:rPr>
              <w:t>, but I can see how much it helps.</w:t>
            </w:r>
          </w:p>
          <w:p w14:paraId="53B124B4" w14:textId="77777777" w:rsidR="00581F1E" w:rsidRPr="000C4A3F" w:rsidRDefault="00581F1E" w:rsidP="00AB4A75">
            <w:pPr>
              <w:pStyle w:val="Bodycopyverdana9pt"/>
              <w:rPr>
                <w:rFonts w:ascii="Arial" w:hAnsi="Arial" w:cs="Arial"/>
                <w:sz w:val="24"/>
                <w:szCs w:val="24"/>
                <w:lang w:val="en-GB"/>
              </w:rPr>
            </w:pPr>
          </w:p>
        </w:tc>
      </w:tr>
      <w:tr w:rsidR="00581F1E" w:rsidRPr="003D2C59" w14:paraId="7E0E0512" w14:textId="77777777" w:rsidTr="00AB4A75">
        <w:tc>
          <w:tcPr>
            <w:tcW w:w="4972" w:type="dxa"/>
          </w:tcPr>
          <w:p w14:paraId="3F9C0529"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lastRenderedPageBreak/>
              <w:t xml:space="preserve">I am an effective facilitator </w:t>
            </w:r>
          </w:p>
        </w:tc>
        <w:tc>
          <w:tcPr>
            <w:tcW w:w="850" w:type="dxa"/>
          </w:tcPr>
          <w:p w14:paraId="5F7ECF82" w14:textId="77777777" w:rsidR="00581F1E" w:rsidRPr="00703F72" w:rsidRDefault="00581F1E" w:rsidP="00AB4A75">
            <w:pPr>
              <w:pStyle w:val="Bodycopyverdana9pt"/>
              <w:rPr>
                <w:rFonts w:ascii="Arial" w:hAnsi="Arial" w:cs="Arial"/>
                <w:b/>
                <w:bCs/>
                <w:sz w:val="24"/>
                <w:szCs w:val="24"/>
              </w:rPr>
            </w:pPr>
            <w:r>
              <w:rPr>
                <w:rFonts w:ascii="Arial" w:hAnsi="Arial" w:cs="Arial"/>
                <w:sz w:val="24"/>
                <w:szCs w:val="24"/>
              </w:rPr>
              <w:t xml:space="preserve">     </w:t>
            </w:r>
            <w:r w:rsidRPr="00703F72">
              <w:rPr>
                <w:rFonts w:ascii="Arial" w:hAnsi="Arial" w:cs="Arial"/>
                <w:b/>
                <w:bCs/>
                <w:sz w:val="24"/>
                <w:szCs w:val="24"/>
              </w:rPr>
              <w:t xml:space="preserve"> X</w:t>
            </w:r>
          </w:p>
        </w:tc>
        <w:tc>
          <w:tcPr>
            <w:tcW w:w="839" w:type="dxa"/>
          </w:tcPr>
          <w:p w14:paraId="1EEB915C" w14:textId="77777777" w:rsidR="00581F1E" w:rsidRPr="003D2C59" w:rsidRDefault="00581F1E" w:rsidP="00AB4A75">
            <w:pPr>
              <w:pStyle w:val="Bodycopyverdana9pt"/>
              <w:rPr>
                <w:rFonts w:ascii="Arial" w:hAnsi="Arial" w:cs="Arial"/>
                <w:sz w:val="24"/>
                <w:szCs w:val="24"/>
              </w:rPr>
            </w:pPr>
          </w:p>
        </w:tc>
        <w:tc>
          <w:tcPr>
            <w:tcW w:w="1007" w:type="dxa"/>
          </w:tcPr>
          <w:p w14:paraId="4E3435D0" w14:textId="77777777" w:rsidR="00581F1E" w:rsidRPr="003D2C59" w:rsidRDefault="00581F1E" w:rsidP="00AB4A75">
            <w:pPr>
              <w:pStyle w:val="Bodycopyverdana9pt"/>
              <w:rPr>
                <w:rFonts w:ascii="Arial" w:hAnsi="Arial" w:cs="Arial"/>
                <w:sz w:val="24"/>
                <w:szCs w:val="24"/>
              </w:rPr>
            </w:pPr>
          </w:p>
        </w:tc>
        <w:tc>
          <w:tcPr>
            <w:tcW w:w="880" w:type="dxa"/>
          </w:tcPr>
          <w:p w14:paraId="440139AA" w14:textId="77777777" w:rsidR="00581F1E" w:rsidRPr="003D2C59" w:rsidRDefault="00581F1E" w:rsidP="00AB4A75">
            <w:pPr>
              <w:pStyle w:val="Bodycopyverdana9pt"/>
              <w:rPr>
                <w:rFonts w:ascii="Arial" w:hAnsi="Arial" w:cs="Arial"/>
                <w:sz w:val="24"/>
                <w:szCs w:val="24"/>
              </w:rPr>
            </w:pPr>
          </w:p>
        </w:tc>
      </w:tr>
      <w:tr w:rsidR="00581F1E" w:rsidRPr="003D2C59" w14:paraId="536BD137" w14:textId="77777777" w:rsidTr="00AB4A75">
        <w:tc>
          <w:tcPr>
            <w:tcW w:w="8548" w:type="dxa"/>
            <w:gridSpan w:val="5"/>
          </w:tcPr>
          <w:p w14:paraId="7AE58D54"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 xml:space="preserve">Example: </w:t>
            </w:r>
            <w:r w:rsidRPr="00703F72">
              <w:rPr>
                <w:rFonts w:ascii="Arial" w:hAnsi="Arial" w:cs="Arial"/>
                <w:sz w:val="24"/>
                <w:szCs w:val="24"/>
                <w:lang w:val="en-GB"/>
              </w:rPr>
              <w:t>I lead team discussions and run supervisions, making sure everyone has a chance to speak up and share what’s on their mind. I keep things on track, so the conversation stays useful, but I also make room for new ideas and honest concerns.</w:t>
            </w:r>
          </w:p>
        </w:tc>
      </w:tr>
      <w:tr w:rsidR="00581F1E" w:rsidRPr="003D2C59" w14:paraId="5ABD1735" w14:textId="77777777" w:rsidTr="00AB4A75">
        <w:tc>
          <w:tcPr>
            <w:tcW w:w="4972" w:type="dxa"/>
          </w:tcPr>
          <w:p w14:paraId="6A461500"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I work well in cooperation with others</w:t>
            </w:r>
          </w:p>
        </w:tc>
        <w:tc>
          <w:tcPr>
            <w:tcW w:w="850" w:type="dxa"/>
          </w:tcPr>
          <w:p w14:paraId="1DA0A207" w14:textId="77777777" w:rsidR="00581F1E" w:rsidRPr="00703F72" w:rsidRDefault="00581F1E" w:rsidP="00AB4A75">
            <w:pPr>
              <w:pStyle w:val="Bodycopyverdana9pt"/>
              <w:rPr>
                <w:rFonts w:ascii="Arial" w:hAnsi="Arial" w:cs="Arial"/>
                <w:b/>
                <w:bCs/>
                <w:sz w:val="24"/>
                <w:szCs w:val="24"/>
              </w:rPr>
            </w:pPr>
            <w:r>
              <w:rPr>
                <w:rFonts w:ascii="Arial" w:hAnsi="Arial" w:cs="Arial"/>
                <w:sz w:val="24"/>
                <w:szCs w:val="24"/>
              </w:rPr>
              <w:t xml:space="preserve">     </w:t>
            </w:r>
            <w:r w:rsidRPr="00703F72">
              <w:rPr>
                <w:rFonts w:ascii="Arial" w:hAnsi="Arial" w:cs="Arial"/>
                <w:b/>
                <w:bCs/>
                <w:sz w:val="24"/>
                <w:szCs w:val="24"/>
              </w:rPr>
              <w:t>X</w:t>
            </w:r>
          </w:p>
        </w:tc>
        <w:tc>
          <w:tcPr>
            <w:tcW w:w="839" w:type="dxa"/>
          </w:tcPr>
          <w:p w14:paraId="3674B824" w14:textId="77777777" w:rsidR="00581F1E" w:rsidRPr="003D2C59" w:rsidRDefault="00581F1E" w:rsidP="00AB4A75">
            <w:pPr>
              <w:pStyle w:val="Bodycopyverdana9pt"/>
              <w:rPr>
                <w:rFonts w:ascii="Arial" w:hAnsi="Arial" w:cs="Arial"/>
                <w:sz w:val="24"/>
                <w:szCs w:val="24"/>
              </w:rPr>
            </w:pPr>
          </w:p>
        </w:tc>
        <w:tc>
          <w:tcPr>
            <w:tcW w:w="1007" w:type="dxa"/>
          </w:tcPr>
          <w:p w14:paraId="36C90F80" w14:textId="77777777" w:rsidR="00581F1E" w:rsidRPr="003D2C59" w:rsidRDefault="00581F1E" w:rsidP="00AB4A75">
            <w:pPr>
              <w:pStyle w:val="Bodycopyverdana9pt"/>
              <w:rPr>
                <w:rFonts w:ascii="Arial" w:hAnsi="Arial" w:cs="Arial"/>
                <w:sz w:val="24"/>
                <w:szCs w:val="24"/>
              </w:rPr>
            </w:pPr>
          </w:p>
        </w:tc>
        <w:tc>
          <w:tcPr>
            <w:tcW w:w="880" w:type="dxa"/>
          </w:tcPr>
          <w:p w14:paraId="5A6473D8" w14:textId="77777777" w:rsidR="00581F1E" w:rsidRPr="003D2C59" w:rsidRDefault="00581F1E" w:rsidP="00AB4A75">
            <w:pPr>
              <w:pStyle w:val="Bodycopyverdana9pt"/>
              <w:rPr>
                <w:rFonts w:ascii="Arial" w:hAnsi="Arial" w:cs="Arial"/>
                <w:sz w:val="24"/>
                <w:szCs w:val="24"/>
              </w:rPr>
            </w:pPr>
          </w:p>
        </w:tc>
      </w:tr>
      <w:tr w:rsidR="00581F1E" w:rsidRPr="003D2C59" w14:paraId="0D654807" w14:textId="77777777" w:rsidTr="00AB4A75">
        <w:tc>
          <w:tcPr>
            <w:tcW w:w="8548" w:type="dxa"/>
            <w:gridSpan w:val="5"/>
          </w:tcPr>
          <w:p w14:paraId="2330421E"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 xml:space="preserve">Example: </w:t>
            </w:r>
            <w:r w:rsidRPr="000C4A3F">
              <w:rPr>
                <w:rFonts w:ascii="Arial" w:hAnsi="Arial" w:cs="Arial"/>
                <w:sz w:val="24"/>
                <w:szCs w:val="24"/>
                <w:lang w:val="en-GB"/>
              </w:rPr>
              <w:t>I rely on teamwork every day. I focus on building good relationships, handling conflicts in a healthy way, and making sure everyone on the team feels supported.</w:t>
            </w:r>
          </w:p>
        </w:tc>
      </w:tr>
      <w:tr w:rsidR="00581F1E" w:rsidRPr="003D2C59" w14:paraId="6A305389" w14:textId="77777777" w:rsidTr="00AB4A75">
        <w:tc>
          <w:tcPr>
            <w:tcW w:w="4972" w:type="dxa"/>
          </w:tcPr>
          <w:p w14:paraId="0188E0D4"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I am a well-practiced and effective active listener</w:t>
            </w:r>
          </w:p>
        </w:tc>
        <w:tc>
          <w:tcPr>
            <w:tcW w:w="850" w:type="dxa"/>
          </w:tcPr>
          <w:p w14:paraId="7B25E5E6" w14:textId="77777777" w:rsidR="00581F1E" w:rsidRPr="000C4A3F" w:rsidRDefault="00581F1E" w:rsidP="00AB4A75">
            <w:pPr>
              <w:pStyle w:val="Bodycopyverdana9pt"/>
              <w:rPr>
                <w:rFonts w:ascii="Arial" w:hAnsi="Arial" w:cs="Arial"/>
                <w:b/>
                <w:bCs/>
                <w:sz w:val="24"/>
                <w:szCs w:val="24"/>
              </w:rPr>
            </w:pPr>
            <w:r>
              <w:rPr>
                <w:rFonts w:ascii="Arial" w:hAnsi="Arial" w:cs="Arial"/>
                <w:sz w:val="24"/>
                <w:szCs w:val="24"/>
              </w:rPr>
              <w:t xml:space="preserve">     </w:t>
            </w:r>
            <w:r w:rsidRPr="000C4A3F">
              <w:rPr>
                <w:rFonts w:ascii="Arial" w:hAnsi="Arial" w:cs="Arial"/>
                <w:b/>
                <w:bCs/>
                <w:sz w:val="24"/>
                <w:szCs w:val="24"/>
              </w:rPr>
              <w:t>X</w:t>
            </w:r>
          </w:p>
        </w:tc>
        <w:tc>
          <w:tcPr>
            <w:tcW w:w="839" w:type="dxa"/>
          </w:tcPr>
          <w:p w14:paraId="77F1B44B" w14:textId="77777777" w:rsidR="00581F1E" w:rsidRPr="003D2C59" w:rsidRDefault="00581F1E" w:rsidP="00AB4A75">
            <w:pPr>
              <w:pStyle w:val="Bodycopyverdana9pt"/>
              <w:rPr>
                <w:rFonts w:ascii="Arial" w:hAnsi="Arial" w:cs="Arial"/>
                <w:sz w:val="24"/>
                <w:szCs w:val="24"/>
              </w:rPr>
            </w:pPr>
          </w:p>
        </w:tc>
        <w:tc>
          <w:tcPr>
            <w:tcW w:w="1007" w:type="dxa"/>
          </w:tcPr>
          <w:p w14:paraId="0E9EA3D9" w14:textId="77777777" w:rsidR="00581F1E" w:rsidRPr="003D2C59" w:rsidRDefault="00581F1E" w:rsidP="00AB4A75">
            <w:pPr>
              <w:pStyle w:val="Bodycopyverdana9pt"/>
              <w:rPr>
                <w:rFonts w:ascii="Arial" w:hAnsi="Arial" w:cs="Arial"/>
                <w:sz w:val="24"/>
                <w:szCs w:val="24"/>
              </w:rPr>
            </w:pPr>
          </w:p>
        </w:tc>
        <w:tc>
          <w:tcPr>
            <w:tcW w:w="880" w:type="dxa"/>
          </w:tcPr>
          <w:p w14:paraId="77008662" w14:textId="77777777" w:rsidR="00581F1E" w:rsidRPr="003D2C59" w:rsidRDefault="00581F1E" w:rsidP="00AB4A75">
            <w:pPr>
              <w:pStyle w:val="Bodycopyverdana9pt"/>
              <w:rPr>
                <w:rFonts w:ascii="Arial" w:hAnsi="Arial" w:cs="Arial"/>
                <w:sz w:val="24"/>
                <w:szCs w:val="24"/>
              </w:rPr>
            </w:pPr>
          </w:p>
        </w:tc>
      </w:tr>
      <w:tr w:rsidR="00581F1E" w:rsidRPr="003D2C59" w14:paraId="6A185E56" w14:textId="77777777" w:rsidTr="00AB4A75">
        <w:tc>
          <w:tcPr>
            <w:tcW w:w="8548" w:type="dxa"/>
            <w:gridSpan w:val="5"/>
          </w:tcPr>
          <w:p w14:paraId="5B01AB60"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 xml:space="preserve">Example: </w:t>
            </w:r>
            <w:r w:rsidRPr="000C4A3F">
              <w:rPr>
                <w:rFonts w:ascii="Arial" w:hAnsi="Arial" w:cs="Arial"/>
                <w:sz w:val="24"/>
                <w:szCs w:val="24"/>
                <w:lang w:val="en-GB"/>
              </w:rPr>
              <w:t>Active listening matters a lot in my job. I really pay attention when staff share their concerns, when service users communicate</w:t>
            </w:r>
            <w:r>
              <w:rPr>
                <w:rFonts w:ascii="Arial" w:hAnsi="Arial" w:cs="Arial"/>
                <w:sz w:val="24"/>
                <w:szCs w:val="24"/>
                <w:lang w:val="en-GB"/>
              </w:rPr>
              <w:t xml:space="preserve"> - </w:t>
            </w:r>
            <w:r w:rsidRPr="000C4A3F">
              <w:rPr>
                <w:rFonts w:ascii="Arial" w:hAnsi="Arial" w:cs="Arial"/>
                <w:sz w:val="24"/>
                <w:szCs w:val="24"/>
                <w:lang w:val="en-GB"/>
              </w:rPr>
              <w:t>sometimes without words</w:t>
            </w:r>
            <w:r>
              <w:rPr>
                <w:rFonts w:ascii="Arial" w:hAnsi="Arial" w:cs="Arial"/>
                <w:sz w:val="24"/>
                <w:szCs w:val="24"/>
                <w:lang w:val="en-GB"/>
              </w:rPr>
              <w:t xml:space="preserve"> - </w:t>
            </w:r>
            <w:r w:rsidRPr="000C4A3F">
              <w:rPr>
                <w:rFonts w:ascii="Arial" w:hAnsi="Arial" w:cs="Arial"/>
                <w:sz w:val="24"/>
                <w:szCs w:val="24"/>
                <w:lang w:val="en-GB"/>
              </w:rPr>
              <w:t>and when families give feedback. It’s important to me that everyone feels listened to and respected.</w:t>
            </w:r>
          </w:p>
        </w:tc>
      </w:tr>
      <w:tr w:rsidR="00581F1E" w:rsidRPr="003D2C59" w14:paraId="20A1F29A" w14:textId="77777777" w:rsidTr="00AB4A75">
        <w:tc>
          <w:tcPr>
            <w:tcW w:w="4972" w:type="dxa"/>
          </w:tcPr>
          <w:p w14:paraId="43E7E8A0"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I can organize myself and manage my time effectively</w:t>
            </w:r>
          </w:p>
        </w:tc>
        <w:tc>
          <w:tcPr>
            <w:tcW w:w="850" w:type="dxa"/>
          </w:tcPr>
          <w:p w14:paraId="32D424BB" w14:textId="77777777" w:rsidR="00581F1E" w:rsidRPr="003D2C59" w:rsidRDefault="00581F1E" w:rsidP="00AB4A75">
            <w:pPr>
              <w:pStyle w:val="Bodycopyverdana9pt"/>
              <w:rPr>
                <w:rFonts w:ascii="Arial" w:hAnsi="Arial" w:cs="Arial"/>
                <w:sz w:val="24"/>
                <w:szCs w:val="24"/>
              </w:rPr>
            </w:pPr>
          </w:p>
        </w:tc>
        <w:tc>
          <w:tcPr>
            <w:tcW w:w="839" w:type="dxa"/>
          </w:tcPr>
          <w:p w14:paraId="0F91F546" w14:textId="77777777" w:rsidR="00581F1E" w:rsidRPr="000C4A3F" w:rsidRDefault="00581F1E" w:rsidP="00AB4A75">
            <w:pPr>
              <w:pStyle w:val="Bodycopyverdana9pt"/>
              <w:rPr>
                <w:rFonts w:ascii="Arial" w:hAnsi="Arial" w:cs="Arial"/>
                <w:b/>
                <w:bCs/>
                <w:sz w:val="24"/>
                <w:szCs w:val="24"/>
              </w:rPr>
            </w:pPr>
            <w:r>
              <w:rPr>
                <w:rFonts w:ascii="Arial" w:hAnsi="Arial" w:cs="Arial"/>
                <w:sz w:val="24"/>
                <w:szCs w:val="24"/>
              </w:rPr>
              <w:t xml:space="preserve">  </w:t>
            </w:r>
            <w:r w:rsidRPr="000C4A3F">
              <w:rPr>
                <w:rFonts w:ascii="Arial" w:hAnsi="Arial" w:cs="Arial"/>
                <w:b/>
                <w:bCs/>
                <w:sz w:val="24"/>
                <w:szCs w:val="24"/>
              </w:rPr>
              <w:t xml:space="preserve"> X</w:t>
            </w:r>
          </w:p>
        </w:tc>
        <w:tc>
          <w:tcPr>
            <w:tcW w:w="1007" w:type="dxa"/>
          </w:tcPr>
          <w:p w14:paraId="6D7B4203" w14:textId="77777777" w:rsidR="00581F1E" w:rsidRPr="003D2C59" w:rsidRDefault="00581F1E" w:rsidP="00AB4A75">
            <w:pPr>
              <w:pStyle w:val="Bodycopyverdana9pt"/>
              <w:rPr>
                <w:rFonts w:ascii="Arial" w:hAnsi="Arial" w:cs="Arial"/>
                <w:sz w:val="24"/>
                <w:szCs w:val="24"/>
              </w:rPr>
            </w:pPr>
          </w:p>
        </w:tc>
        <w:tc>
          <w:tcPr>
            <w:tcW w:w="880" w:type="dxa"/>
          </w:tcPr>
          <w:p w14:paraId="2CA06726" w14:textId="77777777" w:rsidR="00581F1E" w:rsidRPr="003D2C59" w:rsidRDefault="00581F1E" w:rsidP="00AB4A75">
            <w:pPr>
              <w:pStyle w:val="Bodycopyverdana9pt"/>
              <w:rPr>
                <w:rFonts w:ascii="Arial" w:hAnsi="Arial" w:cs="Arial"/>
                <w:sz w:val="24"/>
                <w:szCs w:val="24"/>
              </w:rPr>
            </w:pPr>
          </w:p>
        </w:tc>
      </w:tr>
      <w:tr w:rsidR="00581F1E" w:rsidRPr="003D2C59" w14:paraId="55EE09F3" w14:textId="77777777" w:rsidTr="00AB4A75">
        <w:tc>
          <w:tcPr>
            <w:tcW w:w="8548" w:type="dxa"/>
            <w:gridSpan w:val="5"/>
          </w:tcPr>
          <w:p w14:paraId="7FE4B098" w14:textId="77777777" w:rsidR="00581F1E" w:rsidRDefault="00581F1E" w:rsidP="00AB4A75">
            <w:pPr>
              <w:pStyle w:val="Bodycopyverdana9pt"/>
              <w:rPr>
                <w:rFonts w:ascii="Arial" w:hAnsi="Arial" w:cs="Arial"/>
                <w:sz w:val="24"/>
                <w:szCs w:val="24"/>
                <w:lang w:val="en-GB"/>
              </w:rPr>
            </w:pPr>
            <w:r w:rsidRPr="003D2C59">
              <w:rPr>
                <w:rFonts w:ascii="Arial" w:hAnsi="Arial" w:cs="Arial"/>
                <w:sz w:val="24"/>
                <w:szCs w:val="24"/>
              </w:rPr>
              <w:t xml:space="preserve">Example: </w:t>
            </w:r>
            <w:r w:rsidRPr="000C4A3F">
              <w:rPr>
                <w:rFonts w:ascii="Arial" w:hAnsi="Arial" w:cs="Arial"/>
                <w:sz w:val="24"/>
                <w:szCs w:val="24"/>
                <w:lang w:val="en-GB"/>
              </w:rPr>
              <w:t xml:space="preserve">Juggling a full-time leadership role, studying, and family life isn’t easy, but I’ve learned to handle it. I </w:t>
            </w:r>
            <w:r>
              <w:rPr>
                <w:rFonts w:ascii="Arial" w:hAnsi="Arial" w:cs="Arial"/>
                <w:sz w:val="24"/>
                <w:szCs w:val="24"/>
                <w:lang w:val="en-GB"/>
              </w:rPr>
              <w:t xml:space="preserve">mostly </w:t>
            </w:r>
            <w:r w:rsidRPr="000C4A3F">
              <w:rPr>
                <w:rFonts w:ascii="Arial" w:hAnsi="Arial" w:cs="Arial"/>
                <w:sz w:val="24"/>
                <w:szCs w:val="24"/>
                <w:lang w:val="en-GB"/>
              </w:rPr>
              <w:t>stay on top of my priorities, hit my deadlines, and keep my work up to standard</w:t>
            </w:r>
            <w:r>
              <w:rPr>
                <w:rFonts w:ascii="Arial" w:hAnsi="Arial" w:cs="Arial"/>
                <w:sz w:val="24"/>
                <w:szCs w:val="24"/>
                <w:lang w:val="en-GB"/>
              </w:rPr>
              <w:t xml:space="preserve"> - </w:t>
            </w:r>
            <w:r w:rsidRPr="000C4A3F">
              <w:rPr>
                <w:rFonts w:ascii="Arial" w:hAnsi="Arial" w:cs="Arial"/>
                <w:sz w:val="24"/>
                <w:szCs w:val="24"/>
                <w:lang w:val="en-GB"/>
              </w:rPr>
              <w:t>even when things get hectic.</w:t>
            </w:r>
          </w:p>
          <w:p w14:paraId="0357AF55" w14:textId="77777777" w:rsidR="00581F1E" w:rsidRPr="003D2C59" w:rsidRDefault="00581F1E" w:rsidP="00AB4A75">
            <w:pPr>
              <w:pStyle w:val="Bodycopyverdana9pt"/>
              <w:rPr>
                <w:rFonts w:ascii="Arial" w:hAnsi="Arial" w:cs="Arial"/>
                <w:sz w:val="24"/>
                <w:szCs w:val="24"/>
              </w:rPr>
            </w:pPr>
          </w:p>
        </w:tc>
      </w:tr>
      <w:tr w:rsidR="00581F1E" w:rsidRPr="003D2C59" w14:paraId="043459E1" w14:textId="77777777" w:rsidTr="00AB4A75">
        <w:tc>
          <w:tcPr>
            <w:tcW w:w="4972" w:type="dxa"/>
          </w:tcPr>
          <w:p w14:paraId="2800805A"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I understand how to act as a responsible citizen</w:t>
            </w:r>
          </w:p>
        </w:tc>
        <w:tc>
          <w:tcPr>
            <w:tcW w:w="850" w:type="dxa"/>
          </w:tcPr>
          <w:p w14:paraId="3648C4B4" w14:textId="77777777" w:rsidR="00581F1E" w:rsidRPr="003D2C59" w:rsidRDefault="00581F1E" w:rsidP="00AB4A75">
            <w:pPr>
              <w:pStyle w:val="Bodycopyverdana9pt"/>
              <w:rPr>
                <w:rFonts w:ascii="Arial" w:hAnsi="Arial" w:cs="Arial"/>
                <w:sz w:val="24"/>
                <w:szCs w:val="24"/>
              </w:rPr>
            </w:pPr>
          </w:p>
        </w:tc>
        <w:tc>
          <w:tcPr>
            <w:tcW w:w="839" w:type="dxa"/>
          </w:tcPr>
          <w:p w14:paraId="20AEF639" w14:textId="77777777" w:rsidR="00581F1E" w:rsidRPr="000C4A3F" w:rsidRDefault="00581F1E" w:rsidP="00AB4A75">
            <w:pPr>
              <w:pStyle w:val="Bodycopyverdana9pt"/>
              <w:rPr>
                <w:rFonts w:ascii="Arial" w:hAnsi="Arial" w:cs="Arial"/>
                <w:b/>
                <w:bCs/>
                <w:sz w:val="24"/>
                <w:szCs w:val="24"/>
              </w:rPr>
            </w:pPr>
            <w:r>
              <w:rPr>
                <w:rFonts w:ascii="Arial" w:hAnsi="Arial" w:cs="Arial"/>
                <w:sz w:val="24"/>
                <w:szCs w:val="24"/>
              </w:rPr>
              <w:t xml:space="preserve">  </w:t>
            </w:r>
            <w:r w:rsidRPr="000C4A3F">
              <w:rPr>
                <w:rFonts w:ascii="Arial" w:hAnsi="Arial" w:cs="Arial"/>
                <w:b/>
                <w:bCs/>
                <w:sz w:val="24"/>
                <w:szCs w:val="24"/>
              </w:rPr>
              <w:t xml:space="preserve"> X</w:t>
            </w:r>
          </w:p>
        </w:tc>
        <w:tc>
          <w:tcPr>
            <w:tcW w:w="1007" w:type="dxa"/>
          </w:tcPr>
          <w:p w14:paraId="7328B176" w14:textId="77777777" w:rsidR="00581F1E" w:rsidRPr="003D2C59" w:rsidRDefault="00581F1E" w:rsidP="00AB4A75">
            <w:pPr>
              <w:pStyle w:val="Bodycopyverdana9pt"/>
              <w:rPr>
                <w:rFonts w:ascii="Arial" w:hAnsi="Arial" w:cs="Arial"/>
                <w:sz w:val="24"/>
                <w:szCs w:val="24"/>
              </w:rPr>
            </w:pPr>
          </w:p>
        </w:tc>
        <w:tc>
          <w:tcPr>
            <w:tcW w:w="880" w:type="dxa"/>
          </w:tcPr>
          <w:p w14:paraId="7B2CE404" w14:textId="77777777" w:rsidR="00581F1E" w:rsidRPr="003D2C59" w:rsidRDefault="00581F1E" w:rsidP="00AB4A75">
            <w:pPr>
              <w:pStyle w:val="Bodycopyverdana9pt"/>
              <w:rPr>
                <w:rFonts w:ascii="Arial" w:hAnsi="Arial" w:cs="Arial"/>
                <w:sz w:val="24"/>
                <w:szCs w:val="24"/>
              </w:rPr>
            </w:pPr>
          </w:p>
        </w:tc>
      </w:tr>
      <w:tr w:rsidR="00581F1E" w:rsidRPr="003D2C59" w14:paraId="29EA543E" w14:textId="77777777" w:rsidTr="00AB4A75">
        <w:tc>
          <w:tcPr>
            <w:tcW w:w="8548" w:type="dxa"/>
            <w:gridSpan w:val="5"/>
          </w:tcPr>
          <w:p w14:paraId="6768B9EB" w14:textId="77777777" w:rsidR="00581F1E" w:rsidRDefault="00581F1E" w:rsidP="00AB4A75">
            <w:pPr>
              <w:pStyle w:val="Bodycopyverdana9pt"/>
              <w:rPr>
                <w:rFonts w:ascii="Arial" w:hAnsi="Arial" w:cs="Arial"/>
                <w:sz w:val="24"/>
                <w:szCs w:val="24"/>
                <w:lang w:val="en-GB"/>
              </w:rPr>
            </w:pPr>
            <w:r w:rsidRPr="003D2C59">
              <w:rPr>
                <w:rFonts w:ascii="Arial" w:hAnsi="Arial" w:cs="Arial"/>
                <w:sz w:val="24"/>
                <w:szCs w:val="24"/>
              </w:rPr>
              <w:t xml:space="preserve">Example: </w:t>
            </w:r>
            <w:r w:rsidRPr="000C4A3F">
              <w:rPr>
                <w:rFonts w:ascii="Arial" w:hAnsi="Arial" w:cs="Arial"/>
                <w:sz w:val="24"/>
                <w:szCs w:val="24"/>
                <w:lang w:val="en-GB"/>
              </w:rPr>
              <w:t>I know how important safeguarding, equality laws, and ethical leadership are, so I make it a point to push for inclusion, fairness, and social responsibility in everything I do</w:t>
            </w:r>
            <w:r>
              <w:rPr>
                <w:rFonts w:ascii="Arial" w:hAnsi="Arial" w:cs="Arial"/>
                <w:sz w:val="24"/>
                <w:szCs w:val="24"/>
                <w:lang w:val="en-GB"/>
              </w:rPr>
              <w:t xml:space="preserve"> - </w:t>
            </w:r>
            <w:r w:rsidRPr="000C4A3F">
              <w:rPr>
                <w:rFonts w:ascii="Arial" w:hAnsi="Arial" w:cs="Arial"/>
                <w:sz w:val="24"/>
                <w:szCs w:val="24"/>
                <w:lang w:val="en-GB"/>
              </w:rPr>
              <w:t>at work and in my everyday life.</w:t>
            </w:r>
          </w:p>
          <w:p w14:paraId="37B15A84" w14:textId="77777777" w:rsidR="00581F1E" w:rsidRPr="003D2C59" w:rsidRDefault="00581F1E" w:rsidP="00AB4A75">
            <w:pPr>
              <w:pStyle w:val="Bodycopyverdana9pt"/>
              <w:rPr>
                <w:rFonts w:ascii="Arial" w:hAnsi="Arial" w:cs="Arial"/>
                <w:sz w:val="24"/>
                <w:szCs w:val="24"/>
              </w:rPr>
            </w:pPr>
          </w:p>
        </w:tc>
      </w:tr>
      <w:tr w:rsidR="00581F1E" w:rsidRPr="003D2C59" w14:paraId="56BDA7FF" w14:textId="77777777" w:rsidTr="00AB4A75">
        <w:tc>
          <w:tcPr>
            <w:tcW w:w="4972" w:type="dxa"/>
          </w:tcPr>
          <w:p w14:paraId="1DAEA3A5"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I have a clear vision of forthcoming change and how to act to realise a sustainable future</w:t>
            </w:r>
          </w:p>
        </w:tc>
        <w:tc>
          <w:tcPr>
            <w:tcW w:w="850" w:type="dxa"/>
          </w:tcPr>
          <w:p w14:paraId="4FC8B19B" w14:textId="77777777" w:rsidR="00581F1E" w:rsidRPr="003D2C59" w:rsidRDefault="00581F1E" w:rsidP="00AB4A75">
            <w:pPr>
              <w:pStyle w:val="Bodycopyverdana9pt"/>
              <w:rPr>
                <w:rFonts w:ascii="Arial" w:hAnsi="Arial" w:cs="Arial"/>
                <w:sz w:val="24"/>
                <w:szCs w:val="24"/>
              </w:rPr>
            </w:pPr>
          </w:p>
        </w:tc>
        <w:tc>
          <w:tcPr>
            <w:tcW w:w="839" w:type="dxa"/>
          </w:tcPr>
          <w:p w14:paraId="615257C8" w14:textId="77777777" w:rsidR="00581F1E" w:rsidRPr="000C4A3F" w:rsidRDefault="00581F1E" w:rsidP="00AB4A75">
            <w:pPr>
              <w:pStyle w:val="Bodycopyverdana9pt"/>
              <w:rPr>
                <w:rFonts w:ascii="Arial" w:hAnsi="Arial" w:cs="Arial"/>
                <w:b/>
                <w:bCs/>
                <w:sz w:val="24"/>
                <w:szCs w:val="24"/>
              </w:rPr>
            </w:pPr>
            <w:r>
              <w:rPr>
                <w:rFonts w:ascii="Arial" w:hAnsi="Arial" w:cs="Arial"/>
                <w:sz w:val="24"/>
                <w:szCs w:val="24"/>
              </w:rPr>
              <w:t xml:space="preserve">   </w:t>
            </w:r>
            <w:r w:rsidRPr="000C4A3F">
              <w:rPr>
                <w:rFonts w:ascii="Arial" w:hAnsi="Arial" w:cs="Arial"/>
                <w:b/>
                <w:bCs/>
                <w:sz w:val="24"/>
                <w:szCs w:val="24"/>
              </w:rPr>
              <w:t>X</w:t>
            </w:r>
          </w:p>
        </w:tc>
        <w:tc>
          <w:tcPr>
            <w:tcW w:w="1007" w:type="dxa"/>
          </w:tcPr>
          <w:p w14:paraId="2EFE70A5" w14:textId="77777777" w:rsidR="00581F1E" w:rsidRPr="003D2C59" w:rsidRDefault="00581F1E" w:rsidP="00AB4A75">
            <w:pPr>
              <w:pStyle w:val="Bodycopyverdana9pt"/>
              <w:rPr>
                <w:rFonts w:ascii="Arial" w:hAnsi="Arial" w:cs="Arial"/>
                <w:sz w:val="24"/>
                <w:szCs w:val="24"/>
              </w:rPr>
            </w:pPr>
          </w:p>
        </w:tc>
        <w:tc>
          <w:tcPr>
            <w:tcW w:w="880" w:type="dxa"/>
          </w:tcPr>
          <w:p w14:paraId="72342D60" w14:textId="77777777" w:rsidR="00581F1E" w:rsidRPr="003D2C59" w:rsidRDefault="00581F1E" w:rsidP="00AB4A75">
            <w:pPr>
              <w:pStyle w:val="Bodycopyverdana9pt"/>
              <w:rPr>
                <w:rFonts w:ascii="Arial" w:hAnsi="Arial" w:cs="Arial"/>
                <w:sz w:val="24"/>
                <w:szCs w:val="24"/>
              </w:rPr>
            </w:pPr>
          </w:p>
        </w:tc>
      </w:tr>
      <w:tr w:rsidR="00581F1E" w:rsidRPr="003D2C59" w14:paraId="31AFFB8B" w14:textId="77777777" w:rsidTr="00AB4A75">
        <w:tc>
          <w:tcPr>
            <w:tcW w:w="8548" w:type="dxa"/>
            <w:gridSpan w:val="5"/>
          </w:tcPr>
          <w:p w14:paraId="44E2BFAC" w14:textId="77777777" w:rsidR="00581F1E" w:rsidRDefault="00581F1E" w:rsidP="00AB4A75">
            <w:pPr>
              <w:pStyle w:val="Bodycopyverdana9pt"/>
              <w:rPr>
                <w:rFonts w:ascii="Arial" w:hAnsi="Arial" w:cs="Arial"/>
                <w:sz w:val="24"/>
                <w:szCs w:val="24"/>
                <w:lang w:val="en-GB"/>
              </w:rPr>
            </w:pPr>
            <w:r w:rsidRPr="003D2C59">
              <w:rPr>
                <w:rFonts w:ascii="Arial" w:hAnsi="Arial" w:cs="Arial"/>
                <w:sz w:val="24"/>
                <w:szCs w:val="24"/>
              </w:rPr>
              <w:t xml:space="preserve">Example: </w:t>
            </w:r>
            <w:r w:rsidRPr="000C4A3F">
              <w:rPr>
                <w:rFonts w:ascii="Arial" w:hAnsi="Arial" w:cs="Arial"/>
                <w:sz w:val="24"/>
                <w:szCs w:val="24"/>
                <w:lang w:val="en-GB"/>
              </w:rPr>
              <w:t>I see how tough things are getting in social care. There’s more pressure than ever, and it’s clear we need a workforce that can keep up and a culture that welcomes everyone. Lately, I’ve been pushing myself to think bigger</w:t>
            </w:r>
            <w:r>
              <w:rPr>
                <w:rFonts w:ascii="Arial" w:hAnsi="Arial" w:cs="Arial"/>
                <w:sz w:val="24"/>
                <w:szCs w:val="24"/>
                <w:lang w:val="en-GB"/>
              </w:rPr>
              <w:t xml:space="preserve"> and </w:t>
            </w:r>
            <w:r w:rsidRPr="000C4A3F">
              <w:rPr>
                <w:rFonts w:ascii="Arial" w:hAnsi="Arial" w:cs="Arial"/>
                <w:sz w:val="24"/>
                <w:szCs w:val="24"/>
                <w:lang w:val="en-GB"/>
              </w:rPr>
              <w:t>not just handling the day-to-day, but leading real change.</w:t>
            </w:r>
          </w:p>
          <w:p w14:paraId="49E001C0" w14:textId="77777777" w:rsidR="00581F1E" w:rsidRPr="003D2C59" w:rsidRDefault="00581F1E" w:rsidP="00AB4A75">
            <w:pPr>
              <w:pStyle w:val="Bodycopyverdana9pt"/>
              <w:rPr>
                <w:rFonts w:ascii="Arial" w:hAnsi="Arial" w:cs="Arial"/>
                <w:sz w:val="24"/>
                <w:szCs w:val="24"/>
              </w:rPr>
            </w:pPr>
          </w:p>
        </w:tc>
      </w:tr>
      <w:tr w:rsidR="00581F1E" w:rsidRPr="003D2C59" w14:paraId="568DE0D4" w14:textId="77777777" w:rsidTr="00AB4A75">
        <w:tc>
          <w:tcPr>
            <w:tcW w:w="4972" w:type="dxa"/>
          </w:tcPr>
          <w:p w14:paraId="4751C056"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I feel competent in leading on change for social, environmental and/or economic benefit</w:t>
            </w:r>
          </w:p>
        </w:tc>
        <w:tc>
          <w:tcPr>
            <w:tcW w:w="850" w:type="dxa"/>
          </w:tcPr>
          <w:p w14:paraId="264C8FF7" w14:textId="77777777" w:rsidR="00581F1E" w:rsidRPr="003D2C59" w:rsidRDefault="00581F1E" w:rsidP="00AB4A75">
            <w:pPr>
              <w:pStyle w:val="Bodycopyverdana9pt"/>
              <w:rPr>
                <w:rFonts w:ascii="Arial" w:hAnsi="Arial" w:cs="Arial"/>
                <w:sz w:val="24"/>
                <w:szCs w:val="24"/>
              </w:rPr>
            </w:pPr>
          </w:p>
        </w:tc>
        <w:tc>
          <w:tcPr>
            <w:tcW w:w="839" w:type="dxa"/>
          </w:tcPr>
          <w:p w14:paraId="623BBFB5" w14:textId="77777777" w:rsidR="00581F1E" w:rsidRPr="000C4A3F" w:rsidRDefault="00581F1E" w:rsidP="00AB4A75">
            <w:pPr>
              <w:pStyle w:val="Bodycopyverdana9pt"/>
              <w:rPr>
                <w:rFonts w:ascii="Arial" w:hAnsi="Arial" w:cs="Arial"/>
                <w:b/>
                <w:bCs/>
                <w:sz w:val="24"/>
                <w:szCs w:val="24"/>
              </w:rPr>
            </w:pPr>
            <w:r w:rsidRPr="000C4A3F">
              <w:rPr>
                <w:rFonts w:ascii="Arial" w:hAnsi="Arial" w:cs="Arial"/>
                <w:b/>
                <w:bCs/>
                <w:sz w:val="24"/>
                <w:szCs w:val="24"/>
              </w:rPr>
              <w:t xml:space="preserve">   X</w:t>
            </w:r>
          </w:p>
        </w:tc>
        <w:tc>
          <w:tcPr>
            <w:tcW w:w="1007" w:type="dxa"/>
          </w:tcPr>
          <w:p w14:paraId="29367FD0" w14:textId="77777777" w:rsidR="00581F1E" w:rsidRPr="003D2C59" w:rsidRDefault="00581F1E" w:rsidP="00AB4A75">
            <w:pPr>
              <w:pStyle w:val="Bodycopyverdana9pt"/>
              <w:rPr>
                <w:rFonts w:ascii="Arial" w:hAnsi="Arial" w:cs="Arial"/>
                <w:sz w:val="24"/>
                <w:szCs w:val="24"/>
              </w:rPr>
            </w:pPr>
          </w:p>
        </w:tc>
        <w:tc>
          <w:tcPr>
            <w:tcW w:w="880" w:type="dxa"/>
          </w:tcPr>
          <w:p w14:paraId="2AD2081C" w14:textId="77777777" w:rsidR="00581F1E" w:rsidRPr="003D2C59" w:rsidRDefault="00581F1E" w:rsidP="00AB4A75">
            <w:pPr>
              <w:pStyle w:val="Bodycopyverdana9pt"/>
              <w:rPr>
                <w:rFonts w:ascii="Arial" w:hAnsi="Arial" w:cs="Arial"/>
                <w:sz w:val="24"/>
                <w:szCs w:val="24"/>
              </w:rPr>
            </w:pPr>
          </w:p>
        </w:tc>
      </w:tr>
      <w:tr w:rsidR="00581F1E" w:rsidRPr="003D2C59" w14:paraId="63BE23C0" w14:textId="77777777" w:rsidTr="00AB4A75">
        <w:tc>
          <w:tcPr>
            <w:tcW w:w="8548" w:type="dxa"/>
            <w:gridSpan w:val="5"/>
          </w:tcPr>
          <w:p w14:paraId="1BF709DF" w14:textId="77777777" w:rsidR="00581F1E" w:rsidRDefault="00581F1E" w:rsidP="00AB4A75">
            <w:pPr>
              <w:pStyle w:val="Bodycopyverdana9pt"/>
              <w:rPr>
                <w:rFonts w:ascii="Arial" w:hAnsi="Arial" w:cs="Arial"/>
                <w:sz w:val="24"/>
                <w:szCs w:val="24"/>
                <w:lang w:val="en-GB"/>
              </w:rPr>
            </w:pPr>
            <w:r w:rsidRPr="003D2C59">
              <w:rPr>
                <w:rFonts w:ascii="Arial" w:hAnsi="Arial" w:cs="Arial"/>
                <w:sz w:val="24"/>
                <w:szCs w:val="24"/>
              </w:rPr>
              <w:t xml:space="preserve">Example: </w:t>
            </w:r>
            <w:r w:rsidRPr="000C4A3F">
              <w:rPr>
                <w:rFonts w:ascii="Arial" w:hAnsi="Arial" w:cs="Arial"/>
                <w:sz w:val="24"/>
                <w:szCs w:val="24"/>
                <w:lang w:val="en-GB"/>
              </w:rPr>
              <w:t>I’ve taken the lead</w:t>
            </w:r>
            <w:r>
              <w:rPr>
                <w:rFonts w:ascii="Arial" w:hAnsi="Arial" w:cs="Arial"/>
                <w:sz w:val="24"/>
                <w:szCs w:val="24"/>
                <w:lang w:val="en-GB"/>
              </w:rPr>
              <w:t>,</w:t>
            </w:r>
            <w:r w:rsidRPr="000C4A3F">
              <w:rPr>
                <w:rFonts w:ascii="Arial" w:hAnsi="Arial" w:cs="Arial"/>
                <w:sz w:val="24"/>
                <w:szCs w:val="24"/>
                <w:lang w:val="en-GB"/>
              </w:rPr>
              <w:t xml:space="preserve"> making some real changes in my team</w:t>
            </w:r>
            <w:r>
              <w:rPr>
                <w:rFonts w:ascii="Arial" w:hAnsi="Arial" w:cs="Arial"/>
                <w:sz w:val="24"/>
                <w:szCs w:val="24"/>
                <w:lang w:val="en-GB"/>
              </w:rPr>
              <w:t xml:space="preserve"> such as </w:t>
            </w:r>
            <w:r w:rsidRPr="000C4A3F">
              <w:rPr>
                <w:rFonts w:ascii="Arial" w:hAnsi="Arial" w:cs="Arial"/>
                <w:sz w:val="24"/>
                <w:szCs w:val="24"/>
                <w:lang w:val="en-GB"/>
              </w:rPr>
              <w:t>fixing up how we communicate and holding everyone more accountable. It’s made a big difference</w:t>
            </w:r>
            <w:r>
              <w:rPr>
                <w:rFonts w:ascii="Arial" w:hAnsi="Arial" w:cs="Arial"/>
                <w:sz w:val="24"/>
                <w:szCs w:val="24"/>
                <w:lang w:val="en-GB"/>
              </w:rPr>
              <w:t>.</w:t>
            </w:r>
          </w:p>
          <w:p w14:paraId="6F427638" w14:textId="77777777" w:rsidR="00581F1E" w:rsidRPr="003D2C59" w:rsidRDefault="00581F1E" w:rsidP="00AB4A75">
            <w:pPr>
              <w:pStyle w:val="Bodycopyverdana9pt"/>
              <w:rPr>
                <w:rFonts w:ascii="Arial" w:hAnsi="Arial" w:cs="Arial"/>
                <w:sz w:val="24"/>
                <w:szCs w:val="24"/>
              </w:rPr>
            </w:pPr>
          </w:p>
        </w:tc>
      </w:tr>
      <w:tr w:rsidR="00581F1E" w:rsidRPr="003D2C59" w14:paraId="762B3253" w14:textId="77777777" w:rsidTr="00AB4A75">
        <w:tc>
          <w:tcPr>
            <w:tcW w:w="4972" w:type="dxa"/>
          </w:tcPr>
          <w:p w14:paraId="106E5BB0"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I feel comfortable speaking openly about my values</w:t>
            </w:r>
          </w:p>
        </w:tc>
        <w:tc>
          <w:tcPr>
            <w:tcW w:w="850" w:type="dxa"/>
          </w:tcPr>
          <w:p w14:paraId="74C027BB" w14:textId="77777777" w:rsidR="00581F1E" w:rsidRPr="000C4A3F" w:rsidRDefault="00581F1E" w:rsidP="00AB4A75">
            <w:pPr>
              <w:pStyle w:val="Bodycopyverdana9pt"/>
              <w:rPr>
                <w:rFonts w:ascii="Arial" w:hAnsi="Arial" w:cs="Arial"/>
                <w:b/>
                <w:bCs/>
                <w:sz w:val="24"/>
                <w:szCs w:val="24"/>
              </w:rPr>
            </w:pPr>
            <w:r>
              <w:rPr>
                <w:rFonts w:ascii="Arial" w:hAnsi="Arial" w:cs="Arial"/>
                <w:sz w:val="24"/>
                <w:szCs w:val="24"/>
              </w:rPr>
              <w:t xml:space="preserve">     </w:t>
            </w:r>
            <w:r w:rsidRPr="000C4A3F">
              <w:rPr>
                <w:rFonts w:ascii="Arial" w:hAnsi="Arial" w:cs="Arial"/>
                <w:b/>
                <w:bCs/>
                <w:sz w:val="24"/>
                <w:szCs w:val="24"/>
              </w:rPr>
              <w:t>X</w:t>
            </w:r>
          </w:p>
        </w:tc>
        <w:tc>
          <w:tcPr>
            <w:tcW w:w="839" w:type="dxa"/>
          </w:tcPr>
          <w:p w14:paraId="0AC12500" w14:textId="77777777" w:rsidR="00581F1E" w:rsidRPr="003D2C59" w:rsidRDefault="00581F1E" w:rsidP="00AB4A75">
            <w:pPr>
              <w:pStyle w:val="Bodycopyverdana9pt"/>
              <w:rPr>
                <w:rFonts w:ascii="Arial" w:hAnsi="Arial" w:cs="Arial"/>
                <w:sz w:val="24"/>
                <w:szCs w:val="24"/>
              </w:rPr>
            </w:pPr>
          </w:p>
        </w:tc>
        <w:tc>
          <w:tcPr>
            <w:tcW w:w="1007" w:type="dxa"/>
          </w:tcPr>
          <w:p w14:paraId="2EB5326A" w14:textId="77777777" w:rsidR="00581F1E" w:rsidRPr="003D2C59" w:rsidRDefault="00581F1E" w:rsidP="00AB4A75">
            <w:pPr>
              <w:pStyle w:val="Bodycopyverdana9pt"/>
              <w:rPr>
                <w:rFonts w:ascii="Arial" w:hAnsi="Arial" w:cs="Arial"/>
                <w:sz w:val="24"/>
                <w:szCs w:val="24"/>
              </w:rPr>
            </w:pPr>
          </w:p>
        </w:tc>
        <w:tc>
          <w:tcPr>
            <w:tcW w:w="880" w:type="dxa"/>
          </w:tcPr>
          <w:p w14:paraId="785BD5EF" w14:textId="77777777" w:rsidR="00581F1E" w:rsidRPr="003D2C59" w:rsidRDefault="00581F1E" w:rsidP="00AB4A75">
            <w:pPr>
              <w:pStyle w:val="Bodycopyverdana9pt"/>
              <w:rPr>
                <w:rFonts w:ascii="Arial" w:hAnsi="Arial" w:cs="Arial"/>
                <w:sz w:val="24"/>
                <w:szCs w:val="24"/>
              </w:rPr>
            </w:pPr>
          </w:p>
        </w:tc>
      </w:tr>
      <w:tr w:rsidR="00581F1E" w:rsidRPr="003D2C59" w14:paraId="6F5A3862" w14:textId="77777777" w:rsidTr="00AB4A75">
        <w:tc>
          <w:tcPr>
            <w:tcW w:w="8548" w:type="dxa"/>
            <w:gridSpan w:val="5"/>
          </w:tcPr>
          <w:p w14:paraId="723687C5" w14:textId="77777777" w:rsidR="00581F1E" w:rsidRDefault="00581F1E" w:rsidP="00AB4A75">
            <w:pPr>
              <w:pStyle w:val="Bodycopyverdana9pt"/>
              <w:rPr>
                <w:rFonts w:ascii="Arial" w:hAnsi="Arial" w:cs="Arial"/>
                <w:sz w:val="24"/>
                <w:szCs w:val="24"/>
                <w:lang w:val="en-GB"/>
              </w:rPr>
            </w:pPr>
            <w:r w:rsidRPr="003D2C59">
              <w:rPr>
                <w:rFonts w:ascii="Arial" w:hAnsi="Arial" w:cs="Arial"/>
                <w:sz w:val="24"/>
                <w:szCs w:val="24"/>
              </w:rPr>
              <w:lastRenderedPageBreak/>
              <w:t xml:space="preserve">Example: </w:t>
            </w:r>
            <w:r w:rsidRPr="000C4A3F">
              <w:rPr>
                <w:rFonts w:ascii="Arial" w:hAnsi="Arial" w:cs="Arial"/>
                <w:sz w:val="24"/>
                <w:szCs w:val="24"/>
                <w:lang w:val="en-GB"/>
              </w:rPr>
              <w:t>I know what matters to me</w:t>
            </w:r>
            <w:r>
              <w:rPr>
                <w:rFonts w:ascii="Arial" w:hAnsi="Arial" w:cs="Arial"/>
                <w:sz w:val="24"/>
                <w:szCs w:val="24"/>
                <w:lang w:val="en-GB"/>
              </w:rPr>
              <w:t xml:space="preserve"> - </w:t>
            </w:r>
            <w:r w:rsidRPr="000C4A3F">
              <w:rPr>
                <w:rFonts w:ascii="Arial" w:hAnsi="Arial" w:cs="Arial"/>
                <w:sz w:val="24"/>
                <w:szCs w:val="24"/>
                <w:lang w:val="en-GB"/>
              </w:rPr>
              <w:t>dignity, fairness, equality, and integrity. When I see something that’s not right, I speak up. I stand up for the people we support, and I don’t just let things slide.</w:t>
            </w:r>
          </w:p>
          <w:p w14:paraId="310386E1" w14:textId="77777777" w:rsidR="00581F1E" w:rsidRPr="003D2C59" w:rsidRDefault="00581F1E" w:rsidP="00AB4A75">
            <w:pPr>
              <w:pStyle w:val="Bodycopyverdana9pt"/>
              <w:rPr>
                <w:rFonts w:ascii="Arial" w:hAnsi="Arial" w:cs="Arial"/>
                <w:sz w:val="24"/>
                <w:szCs w:val="24"/>
              </w:rPr>
            </w:pPr>
          </w:p>
        </w:tc>
      </w:tr>
      <w:tr w:rsidR="00581F1E" w:rsidRPr="003D2C59" w14:paraId="3FF56DD0" w14:textId="77777777" w:rsidTr="00AB4A75">
        <w:tc>
          <w:tcPr>
            <w:tcW w:w="4972" w:type="dxa"/>
          </w:tcPr>
          <w:p w14:paraId="7331EEDA"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I can lead with integrity driven by my own values</w:t>
            </w:r>
          </w:p>
        </w:tc>
        <w:tc>
          <w:tcPr>
            <w:tcW w:w="850" w:type="dxa"/>
          </w:tcPr>
          <w:p w14:paraId="5DA506B9" w14:textId="77777777" w:rsidR="00581F1E" w:rsidRPr="000C4A3F" w:rsidRDefault="00581F1E" w:rsidP="00AB4A75">
            <w:pPr>
              <w:pStyle w:val="Bodycopyverdana9pt"/>
              <w:rPr>
                <w:rFonts w:ascii="Arial" w:hAnsi="Arial" w:cs="Arial"/>
                <w:b/>
                <w:bCs/>
                <w:sz w:val="24"/>
                <w:szCs w:val="24"/>
              </w:rPr>
            </w:pPr>
            <w:r w:rsidRPr="000C4A3F">
              <w:rPr>
                <w:rFonts w:ascii="Arial" w:hAnsi="Arial" w:cs="Arial"/>
                <w:b/>
                <w:bCs/>
                <w:sz w:val="24"/>
                <w:szCs w:val="24"/>
              </w:rPr>
              <w:t xml:space="preserve">    X</w:t>
            </w:r>
          </w:p>
        </w:tc>
        <w:tc>
          <w:tcPr>
            <w:tcW w:w="839" w:type="dxa"/>
          </w:tcPr>
          <w:p w14:paraId="1EFFC5D8" w14:textId="77777777" w:rsidR="00581F1E" w:rsidRPr="003D2C59" w:rsidRDefault="00581F1E" w:rsidP="00AB4A75">
            <w:pPr>
              <w:pStyle w:val="Bodycopyverdana9pt"/>
              <w:rPr>
                <w:rFonts w:ascii="Arial" w:hAnsi="Arial" w:cs="Arial"/>
                <w:sz w:val="24"/>
                <w:szCs w:val="24"/>
              </w:rPr>
            </w:pPr>
          </w:p>
        </w:tc>
        <w:tc>
          <w:tcPr>
            <w:tcW w:w="1007" w:type="dxa"/>
          </w:tcPr>
          <w:p w14:paraId="5555B2C1" w14:textId="77777777" w:rsidR="00581F1E" w:rsidRPr="003D2C59" w:rsidRDefault="00581F1E" w:rsidP="00AB4A75">
            <w:pPr>
              <w:pStyle w:val="Bodycopyverdana9pt"/>
              <w:rPr>
                <w:rFonts w:ascii="Arial" w:hAnsi="Arial" w:cs="Arial"/>
                <w:sz w:val="24"/>
                <w:szCs w:val="24"/>
              </w:rPr>
            </w:pPr>
          </w:p>
        </w:tc>
        <w:tc>
          <w:tcPr>
            <w:tcW w:w="880" w:type="dxa"/>
          </w:tcPr>
          <w:p w14:paraId="53B7744C" w14:textId="77777777" w:rsidR="00581F1E" w:rsidRPr="003D2C59" w:rsidRDefault="00581F1E" w:rsidP="00AB4A75">
            <w:pPr>
              <w:pStyle w:val="Bodycopyverdana9pt"/>
              <w:rPr>
                <w:rFonts w:ascii="Arial" w:hAnsi="Arial" w:cs="Arial"/>
                <w:sz w:val="24"/>
                <w:szCs w:val="24"/>
              </w:rPr>
            </w:pPr>
          </w:p>
        </w:tc>
      </w:tr>
      <w:tr w:rsidR="00581F1E" w:rsidRPr="003D2C59" w14:paraId="3D9F3720" w14:textId="77777777" w:rsidTr="00AB4A75">
        <w:tc>
          <w:tcPr>
            <w:tcW w:w="8548" w:type="dxa"/>
            <w:gridSpan w:val="5"/>
          </w:tcPr>
          <w:p w14:paraId="4582951C" w14:textId="77777777" w:rsidR="00581F1E" w:rsidRPr="003D2C59" w:rsidRDefault="00581F1E" w:rsidP="00AB4A75">
            <w:pPr>
              <w:pStyle w:val="Bodycopyverdana9pt"/>
              <w:rPr>
                <w:rFonts w:ascii="Arial" w:hAnsi="Arial" w:cs="Arial"/>
                <w:sz w:val="24"/>
                <w:szCs w:val="24"/>
              </w:rPr>
            </w:pPr>
            <w:r w:rsidRPr="003D2C59">
              <w:rPr>
                <w:rFonts w:ascii="Arial" w:hAnsi="Arial" w:cs="Arial"/>
                <w:sz w:val="24"/>
                <w:szCs w:val="24"/>
              </w:rPr>
              <w:t xml:space="preserve">Example: </w:t>
            </w:r>
            <w:r w:rsidRPr="000C4A3F">
              <w:rPr>
                <w:rFonts w:ascii="Arial" w:hAnsi="Arial" w:cs="Arial"/>
                <w:sz w:val="24"/>
                <w:szCs w:val="24"/>
                <w:lang w:val="en-GB"/>
              </w:rPr>
              <w:t>I lead with honesty and don’t hide from tough conversations. I’m upfront about what’s happening, and I take responsibility for my actions</w:t>
            </w:r>
            <w:r>
              <w:rPr>
                <w:rFonts w:ascii="Arial" w:hAnsi="Arial" w:cs="Arial"/>
                <w:sz w:val="24"/>
                <w:szCs w:val="24"/>
                <w:lang w:val="en-GB"/>
              </w:rPr>
              <w:t xml:space="preserve"> - </w:t>
            </w:r>
            <w:r w:rsidRPr="000C4A3F">
              <w:rPr>
                <w:rFonts w:ascii="Arial" w:hAnsi="Arial" w:cs="Arial"/>
                <w:sz w:val="24"/>
                <w:szCs w:val="24"/>
                <w:lang w:val="en-GB"/>
              </w:rPr>
              <w:t>good or bad. When things get stressful, I stick to my principles and keep my standards high. You’ll always know where I stand, and I won’t ask anyone to do something I wouldn’t do myself.</w:t>
            </w:r>
          </w:p>
        </w:tc>
      </w:tr>
    </w:tbl>
    <w:p w14:paraId="6E56BE77" w14:textId="77777777" w:rsidR="00380671" w:rsidRPr="00380671" w:rsidRDefault="00380671">
      <w:pPr>
        <w:rPr>
          <w:rFonts w:ascii="Times New Roman" w:hAnsi="Times New Roman" w:cs="Times New Roman"/>
          <w:b/>
          <w:bCs/>
          <w:sz w:val="28"/>
          <w:szCs w:val="28"/>
        </w:rPr>
      </w:pPr>
    </w:p>
    <w:sectPr w:rsidR="00380671" w:rsidRPr="003806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37F7B"/>
    <w:multiLevelType w:val="hybridMultilevel"/>
    <w:tmpl w:val="E5D48A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6AD77FA"/>
    <w:multiLevelType w:val="hybridMultilevel"/>
    <w:tmpl w:val="E4E23E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E0D7C9A"/>
    <w:multiLevelType w:val="hybridMultilevel"/>
    <w:tmpl w:val="8A9CF556"/>
    <w:lvl w:ilvl="0" w:tplc="5CB4CE80">
      <w:start w:val="1"/>
      <w:numFmt w:val="decimal"/>
      <w:lvlText w:val="%1."/>
      <w:lvlJc w:val="left"/>
      <w:pPr>
        <w:ind w:left="720" w:hanging="360"/>
      </w:pPr>
      <w:rPr>
        <w:rFonts w:hint="default"/>
        <w:sz w:val="3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E6C3B32"/>
    <w:multiLevelType w:val="hybridMultilevel"/>
    <w:tmpl w:val="5C58FC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E022BE"/>
    <w:multiLevelType w:val="hybridMultilevel"/>
    <w:tmpl w:val="E51AC3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820B02"/>
    <w:multiLevelType w:val="hybridMultilevel"/>
    <w:tmpl w:val="BB4CF9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11779417">
    <w:abstractNumId w:val="1"/>
  </w:num>
  <w:num w:numId="2" w16cid:durableId="262956575">
    <w:abstractNumId w:val="4"/>
  </w:num>
  <w:num w:numId="3" w16cid:durableId="1504083727">
    <w:abstractNumId w:val="2"/>
  </w:num>
  <w:num w:numId="4" w16cid:durableId="209193499">
    <w:abstractNumId w:val="5"/>
  </w:num>
  <w:num w:numId="5" w16cid:durableId="239752768">
    <w:abstractNumId w:val="3"/>
  </w:num>
  <w:num w:numId="6" w16cid:durableId="9665449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4888"/>
    <w:rsid w:val="00067B62"/>
    <w:rsid w:val="00380671"/>
    <w:rsid w:val="00544D11"/>
    <w:rsid w:val="00581F1E"/>
    <w:rsid w:val="007A47B8"/>
    <w:rsid w:val="00832F0A"/>
    <w:rsid w:val="00DE3D1A"/>
    <w:rsid w:val="00E34888"/>
    <w:rsid w:val="00FF6D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D9E4D"/>
  <w15:chartTrackingRefBased/>
  <w15:docId w15:val="{8564CE5C-A598-414C-B46E-6D2EBDD62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4888"/>
  </w:style>
  <w:style w:type="paragraph" w:styleId="Heading1">
    <w:name w:val="heading 1"/>
    <w:basedOn w:val="Normal"/>
    <w:next w:val="Normal"/>
    <w:link w:val="Heading1Char"/>
    <w:uiPriority w:val="9"/>
    <w:qFormat/>
    <w:rsid w:val="00E348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48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48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48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48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48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48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48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48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48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48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48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48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48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48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48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48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4888"/>
    <w:rPr>
      <w:rFonts w:eastAsiaTheme="majorEastAsia" w:cstheme="majorBidi"/>
      <w:color w:val="272727" w:themeColor="text1" w:themeTint="D8"/>
    </w:rPr>
  </w:style>
  <w:style w:type="paragraph" w:styleId="Title">
    <w:name w:val="Title"/>
    <w:basedOn w:val="Normal"/>
    <w:next w:val="Normal"/>
    <w:link w:val="TitleChar"/>
    <w:uiPriority w:val="10"/>
    <w:qFormat/>
    <w:rsid w:val="00E348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48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48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48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4888"/>
    <w:pPr>
      <w:spacing w:before="160"/>
      <w:jc w:val="center"/>
    </w:pPr>
    <w:rPr>
      <w:i/>
      <w:iCs/>
      <w:color w:val="404040" w:themeColor="text1" w:themeTint="BF"/>
    </w:rPr>
  </w:style>
  <w:style w:type="character" w:customStyle="1" w:styleId="QuoteChar">
    <w:name w:val="Quote Char"/>
    <w:basedOn w:val="DefaultParagraphFont"/>
    <w:link w:val="Quote"/>
    <w:uiPriority w:val="29"/>
    <w:rsid w:val="00E34888"/>
    <w:rPr>
      <w:i/>
      <w:iCs/>
      <w:color w:val="404040" w:themeColor="text1" w:themeTint="BF"/>
    </w:rPr>
  </w:style>
  <w:style w:type="paragraph" w:styleId="ListParagraph">
    <w:name w:val="List Paragraph"/>
    <w:basedOn w:val="Normal"/>
    <w:uiPriority w:val="34"/>
    <w:qFormat/>
    <w:rsid w:val="00E34888"/>
    <w:pPr>
      <w:ind w:left="720"/>
      <w:contextualSpacing/>
    </w:pPr>
  </w:style>
  <w:style w:type="character" w:styleId="IntenseEmphasis">
    <w:name w:val="Intense Emphasis"/>
    <w:basedOn w:val="DefaultParagraphFont"/>
    <w:uiPriority w:val="21"/>
    <w:qFormat/>
    <w:rsid w:val="00E34888"/>
    <w:rPr>
      <w:i/>
      <w:iCs/>
      <w:color w:val="0F4761" w:themeColor="accent1" w:themeShade="BF"/>
    </w:rPr>
  </w:style>
  <w:style w:type="paragraph" w:styleId="IntenseQuote">
    <w:name w:val="Intense Quote"/>
    <w:basedOn w:val="Normal"/>
    <w:next w:val="Normal"/>
    <w:link w:val="IntenseQuoteChar"/>
    <w:uiPriority w:val="30"/>
    <w:qFormat/>
    <w:rsid w:val="00E348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4888"/>
    <w:rPr>
      <w:i/>
      <w:iCs/>
      <w:color w:val="0F4761" w:themeColor="accent1" w:themeShade="BF"/>
    </w:rPr>
  </w:style>
  <w:style w:type="character" w:styleId="IntenseReference">
    <w:name w:val="Intense Reference"/>
    <w:basedOn w:val="DefaultParagraphFont"/>
    <w:uiPriority w:val="32"/>
    <w:qFormat/>
    <w:rsid w:val="00E34888"/>
    <w:rPr>
      <w:b/>
      <w:bCs/>
      <w:smallCaps/>
      <w:color w:val="0F4761" w:themeColor="accent1" w:themeShade="BF"/>
      <w:spacing w:val="5"/>
    </w:rPr>
  </w:style>
  <w:style w:type="character" w:styleId="Hyperlink">
    <w:name w:val="Hyperlink"/>
    <w:basedOn w:val="DefaultParagraphFont"/>
    <w:uiPriority w:val="99"/>
    <w:unhideWhenUsed/>
    <w:rsid w:val="00DE3D1A"/>
    <w:rPr>
      <w:color w:val="467886" w:themeColor="hyperlink"/>
      <w:u w:val="single"/>
    </w:rPr>
  </w:style>
  <w:style w:type="paragraph" w:customStyle="1" w:styleId="1NUSbodycopy">
    <w:name w:val="1 NUS body copy"/>
    <w:basedOn w:val="Normal"/>
    <w:qFormat/>
    <w:rsid w:val="00581F1E"/>
    <w:pPr>
      <w:spacing w:after="140" w:line="280" w:lineRule="exact"/>
    </w:pPr>
    <w:rPr>
      <w:rFonts w:ascii="Verdana" w:eastAsia="Cambria" w:hAnsi="Verdana" w:cs="Times New Roman"/>
      <w:kern w:val="0"/>
      <w:sz w:val="18"/>
      <w:szCs w:val="18"/>
      <w:lang w:val="en-US"/>
      <w14:ligatures w14:val="none"/>
    </w:rPr>
  </w:style>
  <w:style w:type="paragraph" w:customStyle="1" w:styleId="1Subhead">
    <w:name w:val="1. Subhead"/>
    <w:basedOn w:val="1NUSbodycopy"/>
    <w:qFormat/>
    <w:rsid w:val="00581F1E"/>
    <w:pPr>
      <w:spacing w:line="280" w:lineRule="atLeast"/>
    </w:pPr>
    <w:rPr>
      <w:b/>
      <w:color w:val="00AEC7"/>
      <w:sz w:val="24"/>
      <w:szCs w:val="24"/>
    </w:rPr>
  </w:style>
  <w:style w:type="paragraph" w:customStyle="1" w:styleId="1Heading">
    <w:name w:val="1. Heading"/>
    <w:basedOn w:val="1NUSbodycopy"/>
    <w:qFormat/>
    <w:rsid w:val="00581F1E"/>
    <w:pPr>
      <w:spacing w:line="240" w:lineRule="atLeast"/>
    </w:pPr>
    <w:rPr>
      <w:b/>
      <w:color w:val="00AEC7"/>
      <w:sz w:val="32"/>
      <w:szCs w:val="32"/>
    </w:rPr>
  </w:style>
  <w:style w:type="table" w:styleId="TableGrid">
    <w:name w:val="Table Grid"/>
    <w:basedOn w:val="TableNormal"/>
    <w:uiPriority w:val="59"/>
    <w:rsid w:val="00581F1E"/>
    <w:pPr>
      <w:spacing w:after="0" w:line="240" w:lineRule="auto"/>
    </w:pPr>
    <w:rPr>
      <w:rFonts w:ascii="Cambria" w:eastAsia="Cambria" w:hAnsi="Cambria"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copyverdana9pt">
    <w:name w:val="Body copy (verdana 9pt)"/>
    <w:basedOn w:val="Normal"/>
    <w:qFormat/>
    <w:rsid w:val="00581F1E"/>
    <w:pPr>
      <w:spacing w:after="0" w:line="260" w:lineRule="atLeast"/>
    </w:pPr>
    <w:rPr>
      <w:rFonts w:ascii="Verdana" w:eastAsia="MS Mincho" w:hAnsi="Verdana" w:cs="Times New Roman"/>
      <w:kern w:val="0"/>
      <w:sz w:val="18"/>
      <w:szCs w:val="18"/>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120</TotalTime>
  <Pages>15</Pages>
  <Words>2578</Words>
  <Characters>14701</Characters>
  <Application>Microsoft Office Word</Application>
  <DocSecurity>0</DocSecurity>
  <Lines>122</Lines>
  <Paragraphs>34</Paragraphs>
  <ScaleCrop>false</ScaleCrop>
  <Company/>
  <LinksUpToDate>false</LinksUpToDate>
  <CharactersWithSpaces>17245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Truslove</dc:creator>
  <cp:keywords/>
  <dc:description/>
  <cp:lastModifiedBy>Kirsty Truslove</cp:lastModifiedBy>
  <cp:revision>5</cp:revision>
  <dcterms:created xsi:type="dcterms:W3CDTF">2026-02-26T09:48:00Z</dcterms:created>
  <dcterms:modified xsi:type="dcterms:W3CDTF">2026-02-26T13:03:00Z</dcterms:modified>
</cp:coreProperties>
</file>