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232ADEC" w14:textId="6611BC59" w:rsidR="00FF7EB9" w:rsidRPr="002242BB" w:rsidRDefault="00FF7EB9">
      <w:pPr>
        <w:rPr>
          <w:rFonts w:hint="eastAsia"/>
        </w:rPr>
      </w:pPr>
      <w:r w:rsidRPr="002242BB">
        <w:rPr>
          <w:noProof/>
        </w:rPr>
        <w:drawing>
          <wp:anchor distT="0" distB="0" distL="114300" distR="114300" simplePos="0" relativeHeight="251658240" behindDoc="0" locked="0" layoutInCell="1" allowOverlap="1" wp14:anchorId="3A10E7BE" wp14:editId="6D87A480">
            <wp:simplePos x="0" y="0"/>
            <wp:positionH relativeFrom="page">
              <wp:align>right</wp:align>
            </wp:positionH>
            <wp:positionV relativeFrom="paragraph">
              <wp:posOffset>-914400</wp:posOffset>
            </wp:positionV>
            <wp:extent cx="7541018" cy="10674761"/>
            <wp:effectExtent l="0" t="0" r="3175" b="0"/>
            <wp:wrapNone/>
            <wp:docPr id="1054220256"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4220256" name="图片 1"/>
                    <pic:cNvPicPr/>
                  </pic:nvPicPr>
                  <pic:blipFill>
                    <a:blip r:embed="rId6">
                      <a:extLst>
                        <a:ext uri="{28A0092B-C50C-407E-A947-70E740481C1C}">
                          <a14:useLocalDpi xmlns:a14="http://schemas.microsoft.com/office/drawing/2010/main" val="0"/>
                        </a:ext>
                      </a:extLst>
                    </a:blip>
                    <a:stretch>
                      <a:fillRect/>
                    </a:stretch>
                  </pic:blipFill>
                  <pic:spPr>
                    <a:xfrm>
                      <a:off x="0" y="0"/>
                      <a:ext cx="7541018" cy="10674761"/>
                    </a:xfrm>
                    <a:prstGeom prst="rect">
                      <a:avLst/>
                    </a:prstGeom>
                  </pic:spPr>
                </pic:pic>
              </a:graphicData>
            </a:graphic>
            <wp14:sizeRelH relativeFrom="margin">
              <wp14:pctWidth>0</wp14:pctWidth>
            </wp14:sizeRelH>
            <wp14:sizeRelV relativeFrom="margin">
              <wp14:pctHeight>0</wp14:pctHeight>
            </wp14:sizeRelV>
          </wp:anchor>
        </w:drawing>
      </w:r>
    </w:p>
    <w:p w14:paraId="56AD731B" w14:textId="77777777" w:rsidR="00FF7EB9" w:rsidRPr="002242BB" w:rsidRDefault="00FF7EB9">
      <w:pPr>
        <w:widowControl/>
        <w:rPr>
          <w:rFonts w:hint="eastAsia"/>
        </w:rPr>
      </w:pPr>
      <w:r w:rsidRPr="002242BB">
        <w:rPr>
          <w:rFonts w:hint="eastAsia"/>
        </w:rPr>
        <w:br w:type="page"/>
      </w:r>
    </w:p>
    <w:p w14:paraId="2FB19078" w14:textId="073A5EAB" w:rsidR="003C7C5A" w:rsidRPr="002242BB" w:rsidRDefault="003C7C5A">
      <w:pPr>
        <w:rPr>
          <w:rFonts w:hint="eastAsia"/>
        </w:rPr>
      </w:pPr>
      <w:r w:rsidRPr="002242BB">
        <w:rPr>
          <w:rFonts w:hint="eastAsia"/>
          <w:noProof/>
        </w:rPr>
        <w:lastRenderedPageBreak/>
        <w:drawing>
          <wp:anchor distT="0" distB="0" distL="114300" distR="114300" simplePos="0" relativeHeight="251659264" behindDoc="0" locked="0" layoutInCell="1" allowOverlap="1" wp14:anchorId="2E901290" wp14:editId="4194BF73">
            <wp:simplePos x="0" y="0"/>
            <wp:positionH relativeFrom="page">
              <wp:align>right</wp:align>
            </wp:positionH>
            <wp:positionV relativeFrom="paragraph">
              <wp:posOffset>-914548</wp:posOffset>
            </wp:positionV>
            <wp:extent cx="7541017" cy="10674760"/>
            <wp:effectExtent l="0" t="0" r="3175" b="0"/>
            <wp:wrapNone/>
            <wp:docPr id="370210325"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0210325" name="图片 2"/>
                    <pic:cNvPicPr/>
                  </pic:nvPicPr>
                  <pic:blipFill>
                    <a:blip r:embed="rId7">
                      <a:extLst>
                        <a:ext uri="{28A0092B-C50C-407E-A947-70E740481C1C}">
                          <a14:useLocalDpi xmlns:a14="http://schemas.microsoft.com/office/drawing/2010/main" val="0"/>
                        </a:ext>
                      </a:extLst>
                    </a:blip>
                    <a:stretch>
                      <a:fillRect/>
                    </a:stretch>
                  </pic:blipFill>
                  <pic:spPr>
                    <a:xfrm>
                      <a:off x="0" y="0"/>
                      <a:ext cx="7541017" cy="10674760"/>
                    </a:xfrm>
                    <a:prstGeom prst="rect">
                      <a:avLst/>
                    </a:prstGeom>
                  </pic:spPr>
                </pic:pic>
              </a:graphicData>
            </a:graphic>
            <wp14:sizeRelH relativeFrom="margin">
              <wp14:pctWidth>0</wp14:pctWidth>
            </wp14:sizeRelH>
            <wp14:sizeRelV relativeFrom="margin">
              <wp14:pctHeight>0</wp14:pctHeight>
            </wp14:sizeRelV>
          </wp:anchor>
        </w:drawing>
      </w:r>
    </w:p>
    <w:p w14:paraId="1A07E5E2" w14:textId="0818E86D" w:rsidR="00862C24" w:rsidRPr="00862C24" w:rsidRDefault="003C7C5A">
      <w:pPr>
        <w:widowControl/>
      </w:pPr>
      <w:r w:rsidRPr="002242BB">
        <w:rPr>
          <w:rFonts w:hint="eastAsia"/>
        </w:rPr>
        <w:br w:type="page"/>
      </w:r>
    </w:p>
    <w:p w14:paraId="6B074B5C" w14:textId="77777777" w:rsidR="00D63A02" w:rsidRDefault="00D63A02" w:rsidP="00290D5E">
      <w:pPr>
        <w:spacing w:after="0" w:line="480" w:lineRule="auto"/>
        <w:outlineLvl w:val="0"/>
        <w:rPr>
          <w:rFonts w:ascii="Times New Roman" w:hAnsi="Times New Roman" w:cs="Times New Roman"/>
          <w:b/>
          <w:bCs/>
          <w:sz w:val="36"/>
          <w:szCs w:val="36"/>
        </w:rPr>
        <w:sectPr w:rsidR="00D63A02" w:rsidSect="00862C24">
          <w:headerReference w:type="even" r:id="rId8"/>
          <w:headerReference w:type="default" r:id="rId9"/>
          <w:footerReference w:type="even" r:id="rId10"/>
          <w:footerReference w:type="default" r:id="rId11"/>
          <w:headerReference w:type="first" r:id="rId12"/>
          <w:footerReference w:type="first" r:id="rId13"/>
          <w:pgSz w:w="11906" w:h="16838"/>
          <w:pgMar w:top="1440" w:right="1800" w:bottom="1440" w:left="1800" w:header="851" w:footer="992" w:gutter="0"/>
          <w:pgNumType w:start="1"/>
          <w:cols w:space="425"/>
          <w:docGrid w:type="lines" w:linePitch="312"/>
        </w:sectPr>
      </w:pPr>
    </w:p>
    <w:p w14:paraId="163BBF13" w14:textId="1A646F20" w:rsidR="00B200C9" w:rsidRPr="002242BB" w:rsidRDefault="004958FB" w:rsidP="00290D5E">
      <w:pPr>
        <w:spacing w:after="0" w:line="480" w:lineRule="auto"/>
        <w:outlineLvl w:val="0"/>
        <w:rPr>
          <w:rFonts w:ascii="Times New Roman" w:hAnsi="Times New Roman" w:cs="Times New Roman"/>
          <w:b/>
          <w:bCs/>
          <w:sz w:val="36"/>
          <w:szCs w:val="36"/>
        </w:rPr>
      </w:pPr>
      <w:r w:rsidRPr="002242BB">
        <w:rPr>
          <w:rFonts w:ascii="Times New Roman" w:hAnsi="Times New Roman" w:cs="Times New Roman" w:hint="eastAsia"/>
          <w:b/>
          <w:bCs/>
          <w:sz w:val="36"/>
          <w:szCs w:val="36"/>
        </w:rPr>
        <w:lastRenderedPageBreak/>
        <w:t xml:space="preserve">Chapter 1: </w:t>
      </w:r>
      <w:r w:rsidR="00347281" w:rsidRPr="002242BB">
        <w:rPr>
          <w:rFonts w:ascii="Times New Roman" w:hAnsi="Times New Roman" w:cs="Times New Roman"/>
          <w:b/>
          <w:bCs/>
          <w:sz w:val="36"/>
          <w:szCs w:val="36"/>
        </w:rPr>
        <w:t>The First Light</w:t>
      </w:r>
    </w:p>
    <w:p w14:paraId="07C17593" w14:textId="77777777" w:rsidR="00347281" w:rsidRPr="002242BB" w:rsidRDefault="00347281" w:rsidP="003C7C5A">
      <w:pPr>
        <w:widowControl/>
        <w:rPr>
          <w:rFonts w:hint="eastAsia"/>
        </w:rPr>
      </w:pPr>
    </w:p>
    <w:p w14:paraId="52FBF0D0" w14:textId="485A2D79" w:rsidR="00B200C9" w:rsidRPr="002242BB" w:rsidRDefault="00B200C9" w:rsidP="00B200C9">
      <w:pPr>
        <w:widowControl/>
        <w:jc w:val="both"/>
        <w:rPr>
          <w:rFonts w:ascii="Times New Roman" w:hAnsi="Times New Roman" w:cs="Times New Roman"/>
          <w:sz w:val="28"/>
          <w:szCs w:val="28"/>
        </w:rPr>
      </w:pPr>
      <w:bookmarkStart w:id="0" w:name="OLE_LINK1"/>
      <w:r w:rsidRPr="002242BB">
        <w:rPr>
          <w:rFonts w:ascii="Times New Roman" w:hAnsi="Times New Roman" w:cs="Times New Roman"/>
          <w:sz w:val="28"/>
          <w:szCs w:val="28"/>
        </w:rPr>
        <w:t>I did not begin this research because I wanted to make another heritage game.</w:t>
      </w:r>
    </w:p>
    <w:p w14:paraId="0A250AE4" w14:textId="77777777" w:rsidR="00B200C9" w:rsidRPr="002242BB" w:rsidRDefault="00B200C9" w:rsidP="00B200C9">
      <w:pPr>
        <w:widowControl/>
        <w:jc w:val="both"/>
        <w:rPr>
          <w:rFonts w:ascii="Times New Roman" w:hAnsi="Times New Roman" w:cs="Times New Roman"/>
          <w:sz w:val="28"/>
          <w:szCs w:val="28"/>
        </w:rPr>
      </w:pPr>
    </w:p>
    <w:p w14:paraId="58E31BDE" w14:textId="6DBB402C" w:rsidR="00B200C9" w:rsidRPr="002242BB" w:rsidRDefault="00B200C9" w:rsidP="00B200C9">
      <w:pPr>
        <w:widowControl/>
        <w:jc w:val="both"/>
        <w:rPr>
          <w:rFonts w:ascii="Times New Roman" w:hAnsi="Times New Roman" w:cs="Times New Roman"/>
          <w:sz w:val="28"/>
          <w:szCs w:val="28"/>
        </w:rPr>
      </w:pPr>
      <w:r w:rsidRPr="002242BB">
        <w:rPr>
          <w:rFonts w:ascii="Times New Roman" w:hAnsi="Times New Roman" w:cs="Times New Roman"/>
          <w:sz w:val="28"/>
          <w:szCs w:val="28"/>
        </w:rPr>
        <w:t>I began because I became increasingly uncomfortable with the way intangible cultural heritage is often presented in digital media. Too frequently, heritage is reduced to something that can be looked at, collected, or consumed. Beautiful costumes become decorative assets. Traditional architecture becomes environmental scenery. Ancient stories become narrative backgrounds. Although these digital representations may increase visibility, I began to question whether visibility alone could ever be mistaken for transmission.</w:t>
      </w:r>
    </w:p>
    <w:p w14:paraId="35FFDCB5" w14:textId="77777777" w:rsidR="00B200C9" w:rsidRPr="002242BB" w:rsidRDefault="00B200C9" w:rsidP="00B200C9">
      <w:pPr>
        <w:widowControl/>
        <w:jc w:val="both"/>
        <w:rPr>
          <w:rFonts w:ascii="Times New Roman" w:hAnsi="Times New Roman" w:cs="Times New Roman"/>
          <w:sz w:val="28"/>
          <w:szCs w:val="28"/>
        </w:rPr>
      </w:pPr>
    </w:p>
    <w:p w14:paraId="6147B310" w14:textId="0963A44B" w:rsidR="00B200C9" w:rsidRPr="002242BB" w:rsidRDefault="00B200C9" w:rsidP="00B200C9">
      <w:pPr>
        <w:widowControl/>
        <w:jc w:val="both"/>
        <w:rPr>
          <w:rFonts w:ascii="Times New Roman" w:hAnsi="Times New Roman" w:cs="Times New Roman"/>
          <w:sz w:val="28"/>
          <w:szCs w:val="28"/>
        </w:rPr>
      </w:pPr>
      <w:r w:rsidRPr="002242BB">
        <w:rPr>
          <w:rFonts w:ascii="Times New Roman" w:hAnsi="Times New Roman" w:cs="Times New Roman"/>
          <w:sz w:val="28"/>
          <w:szCs w:val="28"/>
        </w:rPr>
        <w:t xml:space="preserve">As UNESCO (2003) reminds us, intangible cultural heritage is not simply a collection of cultural objects or historical information. It exists through practice. It survives because people continue to perform, reinterpret, and pass it to others. If participation disappears, heritage does not merely become forgotten—it becomes disconnected from the living communities that give it meaning. This distinction has gradually become the foundation of my research. During my master's studies, I explored the relationship </w:t>
      </w:r>
      <w:r w:rsidRPr="002242BB">
        <w:rPr>
          <w:rFonts w:ascii="Times New Roman" w:hAnsi="Times New Roman" w:cs="Times New Roman"/>
          <w:sz w:val="28"/>
          <w:szCs w:val="28"/>
        </w:rPr>
        <w:lastRenderedPageBreak/>
        <w:t>between digital games and Chinese intangible cultural heritage through several design projects. At first, my attention was drawn to the visual richness of traditional culture. I admired the colours of shadow puppetry, the elegance of paper-cutting, and the symbolic language embedded within Chinese folk art. Like many designers, I believed that respectful visual representation might be enough to communicate cultural value. However, the more I studied these traditions, the more uncertain I became.</w:t>
      </w:r>
      <w:bookmarkEnd w:id="0"/>
    </w:p>
    <w:p w14:paraId="161FD367" w14:textId="77777777" w:rsidR="00900134" w:rsidRPr="002242BB" w:rsidRDefault="00900134" w:rsidP="00B200C9">
      <w:pPr>
        <w:widowControl/>
        <w:jc w:val="both"/>
        <w:rPr>
          <w:rFonts w:ascii="Times New Roman" w:hAnsi="Times New Roman" w:cs="Times New Roman"/>
          <w:sz w:val="28"/>
          <w:szCs w:val="28"/>
        </w:rPr>
      </w:pPr>
    </w:p>
    <w:p w14:paraId="2A8FE897" w14:textId="648F2C63" w:rsidR="004B6AC8" w:rsidRPr="002242BB" w:rsidRDefault="004B6AC8" w:rsidP="004B6AC8">
      <w:pPr>
        <w:widowControl/>
        <w:jc w:val="both"/>
        <w:rPr>
          <w:rFonts w:ascii="Times New Roman" w:hAnsi="Times New Roman" w:cs="Times New Roman"/>
          <w:sz w:val="28"/>
          <w:szCs w:val="28"/>
        </w:rPr>
      </w:pPr>
      <w:r w:rsidRPr="002242BB">
        <w:rPr>
          <w:rFonts w:ascii="Times New Roman" w:hAnsi="Times New Roman" w:cs="Times New Roman"/>
          <w:sz w:val="28"/>
          <w:szCs w:val="28"/>
        </w:rPr>
        <w:t>I realised that many heritage-inspired games successfully reproduce cultural appearances while leaving the cultural experience largely untouched. Players may remember how heritage looks, yet struggle to understand why it exists, how it is practised, or what forms of knowledge it carries. The game communicates images but not relationships; symbols but not meanings; history but not living culture.</w:t>
      </w:r>
      <w:r w:rsidRPr="002242BB">
        <w:rPr>
          <w:rFonts w:ascii="Times New Roman" w:hAnsi="Times New Roman" w:cs="Times New Roman" w:hint="eastAsia"/>
          <w:sz w:val="28"/>
          <w:szCs w:val="28"/>
        </w:rPr>
        <w:t xml:space="preserve"> This realisation fundamentally changed the questions I wanted to ask. Instead of asking how games can represent heritage, I began asking how games might participate in its transmission. This shift may appear subtle, but it changes everything. Representation focuses on </w:t>
      </w:r>
      <w:proofErr w:type="spellStart"/>
      <w:proofErr w:type="gramStart"/>
      <w:r w:rsidRPr="002242BB">
        <w:rPr>
          <w:rFonts w:ascii="Times New Roman" w:hAnsi="Times New Roman" w:cs="Times New Roman" w:hint="eastAsia"/>
          <w:sz w:val="28"/>
          <w:szCs w:val="28"/>
        </w:rPr>
        <w:t>accuracy.Transmission</w:t>
      </w:r>
      <w:proofErr w:type="spellEnd"/>
      <w:proofErr w:type="gramEnd"/>
      <w:r w:rsidRPr="002242BB">
        <w:rPr>
          <w:rFonts w:ascii="Times New Roman" w:hAnsi="Times New Roman" w:cs="Times New Roman" w:hint="eastAsia"/>
          <w:sz w:val="28"/>
          <w:szCs w:val="28"/>
        </w:rPr>
        <w:t xml:space="preserve"> focuses on continuity. Representation asks whether the image is faithful. Transmission asks whether the experience remains meaningful. Representation is</w:t>
      </w:r>
      <w:r w:rsidR="005713F5">
        <w:rPr>
          <w:rFonts w:ascii="Times New Roman" w:hAnsi="Times New Roman" w:cs="Times New Roman" w:hint="eastAsia"/>
          <w:sz w:val="28"/>
          <w:szCs w:val="28"/>
        </w:rPr>
        <w:t xml:space="preserve"> </w:t>
      </w:r>
      <w:r w:rsidRPr="002242BB">
        <w:rPr>
          <w:rFonts w:ascii="Times New Roman" w:hAnsi="Times New Roman" w:cs="Times New Roman" w:hint="eastAsia"/>
          <w:sz w:val="28"/>
          <w:szCs w:val="28"/>
        </w:rPr>
        <w:lastRenderedPageBreak/>
        <w:t>concerned with what heritage is. Transmission asks what heritage continues to become.</w:t>
      </w:r>
    </w:p>
    <w:p w14:paraId="6FC66592" w14:textId="1E410ED7" w:rsidR="004B6AC8" w:rsidRPr="002242BB" w:rsidRDefault="004B6AC8" w:rsidP="004B6AC8">
      <w:pPr>
        <w:widowControl/>
        <w:jc w:val="both"/>
        <w:rPr>
          <w:rFonts w:ascii="Times New Roman" w:hAnsi="Times New Roman" w:cs="Times New Roman" w:hint="eastAsia"/>
          <w:sz w:val="28"/>
          <w:szCs w:val="28"/>
        </w:rPr>
      </w:pPr>
      <w:r w:rsidRPr="002242BB">
        <w:rPr>
          <w:rFonts w:ascii="Times New Roman" w:hAnsi="Times New Roman" w:cs="Times New Roman"/>
          <w:sz w:val="28"/>
          <w:szCs w:val="28"/>
        </w:rPr>
        <w:t>These questions have become increasingly urgent as digital technologies reshape the ways in which culture is encountered, learned, and shared. Younger generations often experience cultural traditions through online platforms, interactive media, and digital entertainment long before they encounter them in museums or community festivals. Rather than viewing games as distractions from culture, I believe it is necessary to ask whether they can become meaningful spaces in which cultural participation takes place. This belief does not suggest that games should replace traditional cultural practice. Nor do I believe that every form of heritage ought to become a digital game. Instead, I argue that if digital games are already becoming one of the dominant cultural languages of contemporary society, then researchers and designers have a responsibility to ask what kinds of cultural knowledge these systems are capable of carrying. Games are not simply stories that happen to be interactive. They are systems of action. Players learn through decision-making, repetition, experimentation, failure, cooperation, and discovery. These characteristics distinguish games from many other forms of digital media. They create opportunities not only to observe culture but also to participate within carefully designed systems of meaning. This possibility is what motivates my research.</w:t>
      </w:r>
    </w:p>
    <w:p w14:paraId="37FA433D" w14:textId="5476004D" w:rsidR="004B6AC8" w:rsidRPr="002242BB" w:rsidRDefault="004B6AC8" w:rsidP="004B6AC8">
      <w:pPr>
        <w:widowControl/>
        <w:jc w:val="both"/>
        <w:rPr>
          <w:rFonts w:ascii="Times New Roman" w:hAnsi="Times New Roman" w:cs="Times New Roman"/>
          <w:sz w:val="28"/>
          <w:szCs w:val="28"/>
        </w:rPr>
      </w:pPr>
      <w:r w:rsidRPr="002242BB">
        <w:rPr>
          <w:rFonts w:ascii="Times New Roman" w:hAnsi="Times New Roman" w:cs="Times New Roman"/>
          <w:sz w:val="28"/>
          <w:szCs w:val="28"/>
        </w:rPr>
        <w:lastRenderedPageBreak/>
        <w:t>Chinese shadow puppetry provides the context through which I intend to investigate these questions. I chose shadow puppetry not because it is disappearing, nor because it requires technological rescue, but because it demonstrates particularly well the complexity of intangible cultural heritage. It combines craftsmanship, performance, storytelling, music, movement, symbolism, and collective memory within a single cultural practice. It reminds us that heritage is never merely an object to be preserved; it is a process that continues to evolve through participation. My ambition, therefore, is not simply to produce a game about shadow puppetry. Nor is it to create a digital archive disguised as entertainment. I hope to design a game that treats gameplay itself as a space for cultural learning, interpretation, and participation. Perhaps this ambition will fail. Perhaps some aspects of cultural practice cannot be translated into game systems without losing something essential. If that proves to be true, then understanding those limitations is equally valuable knowledge. Practice-based research does not begin with certainty. It begins with making, testing, questioning, and reflecting. The game I eventually create is therefore not the destination of this research but its primary method of thinking.</w:t>
      </w:r>
    </w:p>
    <w:p w14:paraId="02655CF6" w14:textId="77777777" w:rsidR="004B6AC8" w:rsidRPr="002242BB" w:rsidRDefault="004B6AC8" w:rsidP="004B6AC8">
      <w:pPr>
        <w:widowControl/>
        <w:jc w:val="both"/>
        <w:rPr>
          <w:rFonts w:ascii="Times New Roman" w:hAnsi="Times New Roman" w:cs="Times New Roman"/>
          <w:sz w:val="28"/>
          <w:szCs w:val="28"/>
        </w:rPr>
      </w:pPr>
    </w:p>
    <w:p w14:paraId="3010132A" w14:textId="77061683" w:rsidR="004B6AC8" w:rsidRPr="002242BB" w:rsidRDefault="004B6AC8" w:rsidP="004B6AC8">
      <w:pPr>
        <w:widowControl/>
        <w:jc w:val="both"/>
        <w:rPr>
          <w:rFonts w:ascii="Times New Roman" w:hAnsi="Times New Roman" w:cs="Times New Roman"/>
          <w:sz w:val="28"/>
          <w:szCs w:val="28"/>
        </w:rPr>
      </w:pPr>
      <w:r w:rsidRPr="002242BB">
        <w:rPr>
          <w:rFonts w:ascii="Times New Roman" w:hAnsi="Times New Roman" w:cs="Times New Roman"/>
          <w:sz w:val="28"/>
          <w:szCs w:val="28"/>
        </w:rPr>
        <w:t xml:space="preserve">Ultimately, this project is motivated by a simple conviction. If intangible cultural heritage continues to live through participation, then we must pay </w:t>
      </w:r>
      <w:r w:rsidRPr="002242BB">
        <w:rPr>
          <w:rFonts w:ascii="Times New Roman" w:hAnsi="Times New Roman" w:cs="Times New Roman"/>
          <w:sz w:val="28"/>
          <w:szCs w:val="28"/>
        </w:rPr>
        <w:lastRenderedPageBreak/>
        <w:t>greater attention to the forms of participation that define contemporary life. Games are one of those forms. Whether they are capable of transmitting heritage remains an open question. That is precisely why this research must exist.</w:t>
      </w:r>
    </w:p>
    <w:p w14:paraId="47695017" w14:textId="77777777" w:rsidR="003D7E44" w:rsidRPr="002242BB" w:rsidRDefault="003D7E44" w:rsidP="004B6AC8">
      <w:pPr>
        <w:widowControl/>
        <w:jc w:val="both"/>
        <w:rPr>
          <w:rFonts w:ascii="Times New Roman" w:hAnsi="Times New Roman" w:cs="Times New Roman"/>
          <w:sz w:val="28"/>
          <w:szCs w:val="28"/>
        </w:rPr>
      </w:pPr>
    </w:p>
    <w:p w14:paraId="5DBFB38F" w14:textId="77777777" w:rsidR="003D7E44" w:rsidRPr="002242BB" w:rsidRDefault="003D7E44" w:rsidP="004B6AC8">
      <w:pPr>
        <w:widowControl/>
        <w:jc w:val="both"/>
        <w:rPr>
          <w:rFonts w:ascii="Times New Roman" w:hAnsi="Times New Roman" w:cs="Times New Roman"/>
          <w:sz w:val="28"/>
          <w:szCs w:val="28"/>
        </w:rPr>
      </w:pPr>
    </w:p>
    <w:p w14:paraId="3D7A258E" w14:textId="77777777" w:rsidR="003D7E44" w:rsidRPr="002242BB" w:rsidRDefault="003D7E44" w:rsidP="004B6AC8">
      <w:pPr>
        <w:widowControl/>
        <w:jc w:val="both"/>
        <w:rPr>
          <w:rFonts w:ascii="Times New Roman" w:hAnsi="Times New Roman" w:cs="Times New Roman"/>
          <w:sz w:val="28"/>
          <w:szCs w:val="28"/>
        </w:rPr>
      </w:pPr>
    </w:p>
    <w:p w14:paraId="133CC14F" w14:textId="77777777" w:rsidR="003D7E44" w:rsidRPr="002242BB" w:rsidRDefault="003D7E44" w:rsidP="004B6AC8">
      <w:pPr>
        <w:widowControl/>
        <w:jc w:val="both"/>
        <w:rPr>
          <w:rFonts w:ascii="Times New Roman" w:hAnsi="Times New Roman" w:cs="Times New Roman"/>
          <w:sz w:val="28"/>
          <w:szCs w:val="28"/>
        </w:rPr>
      </w:pPr>
    </w:p>
    <w:p w14:paraId="0D706697" w14:textId="77777777" w:rsidR="003D7E44" w:rsidRPr="002242BB" w:rsidRDefault="003D7E44" w:rsidP="004B6AC8">
      <w:pPr>
        <w:widowControl/>
        <w:jc w:val="both"/>
        <w:rPr>
          <w:rFonts w:ascii="Times New Roman" w:hAnsi="Times New Roman" w:cs="Times New Roman"/>
          <w:sz w:val="28"/>
          <w:szCs w:val="28"/>
        </w:rPr>
      </w:pPr>
    </w:p>
    <w:p w14:paraId="580C2784" w14:textId="77777777" w:rsidR="003D7E44" w:rsidRPr="002242BB" w:rsidRDefault="003D7E44" w:rsidP="004B6AC8">
      <w:pPr>
        <w:widowControl/>
        <w:jc w:val="both"/>
        <w:rPr>
          <w:rFonts w:ascii="Times New Roman" w:hAnsi="Times New Roman" w:cs="Times New Roman"/>
          <w:sz w:val="28"/>
          <w:szCs w:val="28"/>
        </w:rPr>
      </w:pPr>
    </w:p>
    <w:p w14:paraId="01FF10E3" w14:textId="77777777" w:rsidR="003D7E44" w:rsidRPr="002242BB" w:rsidRDefault="003D7E44" w:rsidP="004B6AC8">
      <w:pPr>
        <w:widowControl/>
        <w:jc w:val="both"/>
        <w:rPr>
          <w:rFonts w:ascii="Times New Roman" w:hAnsi="Times New Roman" w:cs="Times New Roman"/>
          <w:sz w:val="28"/>
          <w:szCs w:val="28"/>
        </w:rPr>
      </w:pPr>
    </w:p>
    <w:p w14:paraId="39D180F3" w14:textId="77777777" w:rsidR="003D7E44" w:rsidRPr="002242BB" w:rsidRDefault="003D7E44" w:rsidP="004B6AC8">
      <w:pPr>
        <w:widowControl/>
        <w:jc w:val="both"/>
        <w:rPr>
          <w:rFonts w:ascii="Times New Roman" w:hAnsi="Times New Roman" w:cs="Times New Roman"/>
          <w:sz w:val="28"/>
          <w:szCs w:val="28"/>
        </w:rPr>
      </w:pPr>
    </w:p>
    <w:p w14:paraId="5E0C590F" w14:textId="77777777" w:rsidR="003D7E44" w:rsidRPr="002242BB" w:rsidRDefault="003D7E44" w:rsidP="004B6AC8">
      <w:pPr>
        <w:widowControl/>
        <w:jc w:val="both"/>
        <w:rPr>
          <w:rFonts w:ascii="Times New Roman" w:hAnsi="Times New Roman" w:cs="Times New Roman"/>
          <w:sz w:val="28"/>
          <w:szCs w:val="28"/>
        </w:rPr>
      </w:pPr>
    </w:p>
    <w:p w14:paraId="0C26623C" w14:textId="77777777" w:rsidR="003D7E44" w:rsidRPr="002242BB" w:rsidRDefault="003D7E44" w:rsidP="004B6AC8">
      <w:pPr>
        <w:widowControl/>
        <w:jc w:val="both"/>
        <w:rPr>
          <w:rFonts w:ascii="Times New Roman" w:hAnsi="Times New Roman" w:cs="Times New Roman"/>
          <w:sz w:val="28"/>
          <w:szCs w:val="28"/>
        </w:rPr>
      </w:pPr>
    </w:p>
    <w:p w14:paraId="2B64CF74" w14:textId="77777777" w:rsidR="003D7E44" w:rsidRPr="002242BB" w:rsidRDefault="003D7E44" w:rsidP="004B6AC8">
      <w:pPr>
        <w:widowControl/>
        <w:jc w:val="both"/>
        <w:rPr>
          <w:rFonts w:ascii="Times New Roman" w:hAnsi="Times New Roman" w:cs="Times New Roman"/>
          <w:sz w:val="28"/>
          <w:szCs w:val="28"/>
        </w:rPr>
      </w:pPr>
    </w:p>
    <w:p w14:paraId="5F34A405" w14:textId="77777777" w:rsidR="003D7E44" w:rsidRPr="002242BB" w:rsidRDefault="003D7E44" w:rsidP="004B6AC8">
      <w:pPr>
        <w:widowControl/>
        <w:jc w:val="both"/>
        <w:rPr>
          <w:rFonts w:ascii="Times New Roman" w:hAnsi="Times New Roman" w:cs="Times New Roman"/>
          <w:sz w:val="28"/>
          <w:szCs w:val="28"/>
        </w:rPr>
      </w:pPr>
    </w:p>
    <w:p w14:paraId="723FFDA2" w14:textId="77777777" w:rsidR="003D7E44" w:rsidRPr="002242BB" w:rsidRDefault="003D7E44" w:rsidP="004B6AC8">
      <w:pPr>
        <w:widowControl/>
        <w:jc w:val="both"/>
        <w:rPr>
          <w:rFonts w:ascii="Times New Roman" w:hAnsi="Times New Roman" w:cs="Times New Roman"/>
          <w:sz w:val="28"/>
          <w:szCs w:val="28"/>
        </w:rPr>
      </w:pPr>
    </w:p>
    <w:p w14:paraId="72339D7C" w14:textId="77777777" w:rsidR="003D7E44" w:rsidRPr="002242BB" w:rsidRDefault="003D7E44" w:rsidP="004B6AC8">
      <w:pPr>
        <w:widowControl/>
        <w:jc w:val="both"/>
        <w:rPr>
          <w:rFonts w:ascii="Times New Roman" w:hAnsi="Times New Roman" w:cs="Times New Roman" w:hint="eastAsia"/>
          <w:sz w:val="28"/>
          <w:szCs w:val="28"/>
        </w:rPr>
      </w:pPr>
    </w:p>
    <w:p w14:paraId="65F0B7D2" w14:textId="77777777" w:rsidR="00975AA4" w:rsidRPr="002242BB" w:rsidRDefault="00E9418C" w:rsidP="00290D5E">
      <w:pPr>
        <w:spacing w:after="0" w:line="480" w:lineRule="auto"/>
        <w:outlineLvl w:val="0"/>
        <w:rPr>
          <w:rFonts w:ascii="Times New Roman" w:hAnsi="Times New Roman" w:cs="Times New Roman"/>
          <w:b/>
          <w:bCs/>
          <w:sz w:val="36"/>
          <w:szCs w:val="36"/>
        </w:rPr>
      </w:pPr>
      <w:r w:rsidRPr="002242BB">
        <w:rPr>
          <w:rFonts w:ascii="Times New Roman" w:hAnsi="Times New Roman" w:cs="Times New Roman" w:hint="eastAsia"/>
          <w:b/>
          <w:bCs/>
          <w:sz w:val="36"/>
          <w:szCs w:val="36"/>
        </w:rPr>
        <w:lastRenderedPageBreak/>
        <w:t xml:space="preserve">Chapter 2: Other Voices </w:t>
      </w:r>
    </w:p>
    <w:p w14:paraId="0ACE04AB" w14:textId="128DD352" w:rsidR="003D7E44" w:rsidRPr="002242BB" w:rsidRDefault="000517ED" w:rsidP="00E9418C">
      <w:pPr>
        <w:widowControl/>
        <w:jc w:val="both"/>
        <w:rPr>
          <w:rFonts w:ascii="Times New Roman" w:hAnsi="Times New Roman" w:cs="Times New Roman"/>
          <w:b/>
          <w:bCs/>
          <w:sz w:val="36"/>
          <w:szCs w:val="36"/>
        </w:rPr>
      </w:pPr>
      <w:r w:rsidRPr="002242BB">
        <w:rPr>
          <w:rFonts w:ascii="Times New Roman" w:hAnsi="Times New Roman" w:cs="Times New Roman" w:hint="eastAsia"/>
          <w:b/>
          <w:bCs/>
          <w:sz w:val="28"/>
          <w:szCs w:val="28"/>
        </w:rPr>
        <w:t>Part 1</w:t>
      </w:r>
    </w:p>
    <w:p w14:paraId="5D56BC2E" w14:textId="77777777" w:rsidR="00AE1BD8" w:rsidRDefault="00AE1BD8" w:rsidP="000517ED">
      <w:pPr>
        <w:widowControl/>
        <w:jc w:val="both"/>
        <w:rPr>
          <w:rFonts w:ascii="Times New Roman" w:hAnsi="Times New Roman" w:cs="Times New Roman"/>
          <w:sz w:val="28"/>
          <w:szCs w:val="28"/>
        </w:rPr>
      </w:pPr>
    </w:p>
    <w:p w14:paraId="2EE34DD5" w14:textId="77777777" w:rsidR="00AE1BD8" w:rsidRP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t>The discussion has already begun.</w:t>
      </w:r>
    </w:p>
    <w:p w14:paraId="612DA80A" w14:textId="77777777" w:rsidR="00AE1BD8" w:rsidRPr="00AE1BD8" w:rsidRDefault="00AE1BD8" w:rsidP="00AE1BD8">
      <w:pPr>
        <w:widowControl/>
        <w:jc w:val="both"/>
        <w:rPr>
          <w:rFonts w:ascii="Times New Roman" w:hAnsi="Times New Roman" w:cs="Times New Roman"/>
          <w:sz w:val="28"/>
          <w:szCs w:val="28"/>
        </w:rPr>
      </w:pPr>
    </w:p>
    <w:p w14:paraId="2F94624C" w14:textId="77777777" w:rsidR="00AE1BD8" w:rsidRP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t xml:space="preserve">UNESCO is the first to speak. </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Before we discuss games, technology, or design, we should first remember what intangible cultural heritage actually is.</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 xml:space="preserve"> The 2003 Convention defines intangible cultural heritage through practices, representations, expressions, knowledge, and skills recognised by communities, groups, and, where appropriate, individuals as part of their cultural heritage. These practices are transmitted from generation to generation, but they are also continually recreated in response to changing social, historical, and environmental conditions (UNESCO, 2003). Heritage, in this sense, cannot be reduced to an object that can simply be preserved and stored. Its continued existence depends upon transmission, recognition, participation, and the social conditions through which cultural practices remain meaningful. There is something reassuring about this definition. It has become an important foundation for contemporary discussions of intangible cultural heritage because it shifts attention away from the preservation of isolated cultural objects and towards the continuation of living practices. UNESCO later makes this position even </w:t>
      </w:r>
      <w:r w:rsidRPr="00AE1BD8">
        <w:rPr>
          <w:rFonts w:ascii="Times New Roman" w:hAnsi="Times New Roman" w:cs="Times New Roman" w:hint="eastAsia"/>
          <w:sz w:val="28"/>
          <w:szCs w:val="28"/>
        </w:rPr>
        <w:lastRenderedPageBreak/>
        <w:t>more explicit: safeguarding is concerned with the transmission of knowledge, skills, and meaning, while allowing heritage to continue evolving rather than fixing it in an imagined original form (UNESCO, 2003).</w:t>
      </w:r>
    </w:p>
    <w:p w14:paraId="6A8BCF34" w14:textId="77777777" w:rsidR="00AE1BD8" w:rsidRPr="00AE1BD8" w:rsidRDefault="00AE1BD8" w:rsidP="00AE1BD8">
      <w:pPr>
        <w:widowControl/>
        <w:jc w:val="both"/>
        <w:rPr>
          <w:rFonts w:ascii="Times New Roman" w:hAnsi="Times New Roman" w:cs="Times New Roman"/>
          <w:sz w:val="28"/>
          <w:szCs w:val="28"/>
        </w:rPr>
      </w:pPr>
    </w:p>
    <w:p w14:paraId="573C1D31" w14:textId="7BC0CD51" w:rsidR="00AE1BD8" w:rsidRDefault="00AE1BD8" w:rsidP="00AE1BD8">
      <w:pPr>
        <w:widowControl/>
        <w:jc w:val="both"/>
        <w:rPr>
          <w:rFonts w:ascii="Times New Roman" w:hAnsi="Times New Roman" w:cs="Times New Roman"/>
          <w:sz w:val="28"/>
          <w:szCs w:val="28"/>
        </w:rPr>
      </w:pPr>
      <w:proofErr w:type="spellStart"/>
      <w:r w:rsidRPr="00AE1BD8">
        <w:rPr>
          <w:rFonts w:ascii="Times New Roman" w:hAnsi="Times New Roman" w:cs="Times New Roman" w:hint="eastAsia"/>
          <w:sz w:val="28"/>
          <w:szCs w:val="28"/>
        </w:rPr>
        <w:t>Laurajane</w:t>
      </w:r>
      <w:proofErr w:type="spellEnd"/>
      <w:r w:rsidRPr="00AE1BD8">
        <w:rPr>
          <w:rFonts w:ascii="Times New Roman" w:hAnsi="Times New Roman" w:cs="Times New Roman" w:hint="eastAsia"/>
          <w:sz w:val="28"/>
          <w:szCs w:val="28"/>
        </w:rPr>
        <w:t xml:space="preserve"> Smith leans forward. </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Then perhaps we should question the assumption that heritage simply exists, waiting to be preserved.</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 xml:space="preserve"> In *The Uses of Heritage*, Smith challenges the idea that heritage possesses an inherent value independent of social interpretation. Instead, she understands heritage as a cultural process through which people construct, negotiate, remember, perform, and affirm particular meanings and identities (Smith, 2006). Heritage therefore involves acts of participation and interpretation; it is produced through relationships between people and the past rather than contained solely within objects, sites, or historical representations. She pauses before continuing. </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If heritage is a cultural process, then transmission cannot be reduced to the transfer of information. What is transmitted is always interpreted, performed, and given meaning within particular social contexts.</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 xml:space="preserve"> I underline the phrase *cultural process* in my notebook. It feels important.</w:t>
      </w:r>
    </w:p>
    <w:p w14:paraId="2449719E" w14:textId="77777777" w:rsidR="005713F5" w:rsidRPr="00AE1BD8" w:rsidRDefault="005713F5" w:rsidP="00AE1BD8">
      <w:pPr>
        <w:widowControl/>
        <w:jc w:val="both"/>
        <w:rPr>
          <w:rFonts w:ascii="Times New Roman" w:hAnsi="Times New Roman" w:cs="Times New Roman" w:hint="eastAsia"/>
          <w:sz w:val="28"/>
          <w:szCs w:val="28"/>
        </w:rPr>
      </w:pPr>
    </w:p>
    <w:p w14:paraId="3838D28B" w14:textId="77777777" w:rsidR="00AE1BD8" w:rsidRP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lastRenderedPageBreak/>
        <w:t>Barbara Kirshenblatt-</w:t>
      </w:r>
      <w:proofErr w:type="spellStart"/>
      <w:r w:rsidRPr="00AE1BD8">
        <w:rPr>
          <w:rFonts w:ascii="Times New Roman" w:hAnsi="Times New Roman" w:cs="Times New Roman" w:hint="eastAsia"/>
          <w:sz w:val="28"/>
          <w:szCs w:val="28"/>
        </w:rPr>
        <w:t>Gimblett</w:t>
      </w:r>
      <w:proofErr w:type="spellEnd"/>
      <w:r w:rsidRPr="00AE1BD8">
        <w:rPr>
          <w:rFonts w:ascii="Times New Roman" w:hAnsi="Times New Roman" w:cs="Times New Roman" w:hint="eastAsia"/>
          <w:sz w:val="28"/>
          <w:szCs w:val="28"/>
        </w:rPr>
        <w:t xml:space="preserve"> smiles gently. </w:t>
      </w:r>
      <w:r w:rsidRPr="00AE1BD8">
        <w:rPr>
          <w:rFonts w:ascii="Times New Roman" w:hAnsi="Times New Roman" w:cs="Times New Roman" w:hint="eastAsia"/>
          <w:sz w:val="28"/>
          <w:szCs w:val="28"/>
        </w:rPr>
        <w:t>“</w:t>
      </w:r>
      <w:proofErr w:type="spellStart"/>
      <w:r w:rsidRPr="00AE1BD8">
        <w:rPr>
          <w:rFonts w:ascii="Times New Roman" w:hAnsi="Times New Roman" w:cs="Times New Roman" w:hint="eastAsia"/>
          <w:sz w:val="28"/>
          <w:szCs w:val="28"/>
        </w:rPr>
        <w:t>Laurajane</w:t>
      </w:r>
      <w:proofErr w:type="spellEnd"/>
      <w:r w:rsidRPr="00AE1BD8">
        <w:rPr>
          <w:rFonts w:ascii="Times New Roman" w:hAnsi="Times New Roman" w:cs="Times New Roman" w:hint="eastAsia"/>
          <w:sz w:val="28"/>
          <w:szCs w:val="28"/>
        </w:rPr>
        <w:t>, I think we are closer than you imagine. But I would take the argument one step further.</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 xml:space="preserve"> Her emphasis falls on a single word: **produced**. In her account of intangible heritage, heritage does not simply refer to pre-existing cultural forms that are later identified and protected. It is produced through processes of selection, framing, representation, interpretation, and performance that transform cultural practices into heritage within particular historical and institutional circumstances (</w:t>
      </w:r>
      <w:proofErr w:type="spellStart"/>
      <w:r w:rsidRPr="00AE1BD8">
        <w:rPr>
          <w:rFonts w:ascii="Times New Roman" w:hAnsi="Times New Roman" w:cs="Times New Roman" w:hint="eastAsia"/>
          <w:sz w:val="28"/>
          <w:szCs w:val="28"/>
        </w:rPr>
        <w:t>Kirshenblatt</w:t>
      </w:r>
      <w:proofErr w:type="spellEnd"/>
      <w:r w:rsidRPr="00AE1BD8">
        <w:rPr>
          <w:rFonts w:ascii="Times New Roman" w:hAnsi="Times New Roman" w:cs="Times New Roman" w:hint="eastAsia"/>
          <w:sz w:val="28"/>
          <w:szCs w:val="28"/>
        </w:rPr>
        <w:t xml:space="preserve">-Gimblett, 2004). Heritage is therefore also a form of *metacultural production*: culture becomes the object of reflection, representation, and intervention. I begin to realise that the three positions are already beginning to pull heritage in different but connected directions. UNESCO emphasises continuity and transmission; Smith draws attention to heritage as cultural process and social practice; </w:t>
      </w:r>
      <w:proofErr w:type="spellStart"/>
      <w:r w:rsidRPr="00AE1BD8">
        <w:rPr>
          <w:rFonts w:ascii="Times New Roman" w:hAnsi="Times New Roman" w:cs="Times New Roman" w:hint="eastAsia"/>
          <w:sz w:val="28"/>
          <w:szCs w:val="28"/>
        </w:rPr>
        <w:t>Kirshenblatt-Gimblett</w:t>
      </w:r>
      <w:proofErr w:type="spellEnd"/>
      <w:r w:rsidRPr="00AE1BD8">
        <w:rPr>
          <w:rFonts w:ascii="Times New Roman" w:hAnsi="Times New Roman" w:cs="Times New Roman" w:hint="eastAsia"/>
          <w:sz w:val="28"/>
          <w:szCs w:val="28"/>
        </w:rPr>
        <w:t xml:space="preserve"> exposes the ways in which heritage itself is constructed and produced. Perhaps these are not competing definitions so much as different layers of the same problem.</w:t>
      </w:r>
    </w:p>
    <w:p w14:paraId="76F1EDFE" w14:textId="77777777" w:rsidR="00AE1BD8" w:rsidRPr="00AE1BD8" w:rsidRDefault="00AE1BD8" w:rsidP="00AE1BD8">
      <w:pPr>
        <w:widowControl/>
        <w:jc w:val="both"/>
        <w:rPr>
          <w:rFonts w:ascii="Times New Roman" w:hAnsi="Times New Roman" w:cs="Times New Roman"/>
          <w:sz w:val="28"/>
          <w:szCs w:val="28"/>
        </w:rPr>
      </w:pPr>
    </w:p>
    <w:p w14:paraId="3A441EC3" w14:textId="77777777" w:rsidR="00AE1BD8" w:rsidRP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t>Someone has placed a game controller on the table.</w:t>
      </w:r>
    </w:p>
    <w:p w14:paraId="625CF17C" w14:textId="77777777" w:rsidR="00AE1BD8" w:rsidRPr="00AE1BD8" w:rsidRDefault="00AE1BD8" w:rsidP="00AE1BD8">
      <w:pPr>
        <w:widowControl/>
        <w:jc w:val="both"/>
        <w:rPr>
          <w:rFonts w:ascii="Times New Roman" w:hAnsi="Times New Roman" w:cs="Times New Roman"/>
          <w:sz w:val="28"/>
          <w:szCs w:val="28"/>
        </w:rPr>
      </w:pPr>
    </w:p>
    <w:p w14:paraId="785E72C0" w14:textId="22A9094D" w:rsid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t xml:space="preserve">Ian Bogost finally decides to speak. </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 xml:space="preserve">You have all been discussing heritage through practices of meaning-making, but what happens when those </w:t>
      </w:r>
      <w:r w:rsidRPr="00AE1BD8">
        <w:rPr>
          <w:rFonts w:ascii="Times New Roman" w:hAnsi="Times New Roman" w:cs="Times New Roman" w:hint="eastAsia"/>
          <w:sz w:val="28"/>
          <w:szCs w:val="28"/>
        </w:rPr>
        <w:lastRenderedPageBreak/>
        <w:t>practices are translated into a computational system?</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 xml:space="preserve"> He picks up the controller. </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Games do not simply represent systems. They model them, constrain them, and ask players to act within them.</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 xml:space="preserve"> In *Persuasive Games*, Bogost develops the concept of **procedural rhetoric**, arguing that videogames can make arguments through processes and rule-based systems, allowing players to encounter particular ways of thinking through interaction rather than through representation alone (Bogost, 2007). </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A player does not simply look at a rule,</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 xml:space="preserve"> he continues. </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They experience its consequences.</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 xml:space="preserve"> This distinction begins to matter for heritage. If intangible heritage includes ways of doing, embodied knowledge, performance, and culturally situated practice, then a game may offer a form through which some aspects of that cultural logic can be encountered through action, choice, repetition, and consequence.</w:t>
      </w:r>
    </w:p>
    <w:p w14:paraId="4711F388" w14:textId="77777777" w:rsidR="00AE1BD8" w:rsidRDefault="00AE1BD8" w:rsidP="00AE1BD8">
      <w:pPr>
        <w:widowControl/>
        <w:jc w:val="both"/>
        <w:rPr>
          <w:rFonts w:ascii="Times New Roman" w:hAnsi="Times New Roman" w:cs="Times New Roman"/>
          <w:sz w:val="28"/>
          <w:szCs w:val="28"/>
        </w:rPr>
      </w:pPr>
    </w:p>
    <w:p w14:paraId="46C43DED" w14:textId="77777777" w:rsidR="00AE1BD8" w:rsidRP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t xml:space="preserve">Erik Champion turns towards the controller. </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And this is where digital heritage needs to look beyond reconstruction.</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 xml:space="preserve"> Across the development of virtual heritage, digital technologies have enabled the reconstruction and visualisation of historical places, objects, environments, and cultural contexts, opening forms of access that were previously difficult or impossible to achieve. Yet Champion's work also questions what happens when digital heritage becomes primarily concerned with making the past </w:t>
      </w:r>
      <w:r w:rsidRPr="00AE1BD8">
        <w:rPr>
          <w:rFonts w:ascii="Times New Roman" w:hAnsi="Times New Roman" w:cs="Times New Roman" w:hint="eastAsia"/>
          <w:sz w:val="28"/>
          <w:szCs w:val="28"/>
        </w:rPr>
        <w:lastRenderedPageBreak/>
        <w:t>visible. His discussions of virtual heritage and game-style interaction place greater emphasis on interaction, exploration, critical engagement, and the ways digital environments can structure experiences of cultural and historical material (Champion, 2016, 2021). A digital reconstruction can make a heritage site accessible, but interaction creates another question: what does the user actually do within that representation, and what forms of understanding emerge from those actions?</w:t>
      </w:r>
    </w:p>
    <w:p w14:paraId="7188964B" w14:textId="77777777" w:rsidR="00AE1BD8" w:rsidRPr="00AE1BD8" w:rsidRDefault="00AE1BD8" w:rsidP="00AE1BD8">
      <w:pPr>
        <w:widowControl/>
        <w:jc w:val="both"/>
        <w:rPr>
          <w:rFonts w:ascii="Times New Roman" w:hAnsi="Times New Roman" w:cs="Times New Roman"/>
          <w:sz w:val="28"/>
          <w:szCs w:val="28"/>
        </w:rPr>
      </w:pPr>
    </w:p>
    <w:p w14:paraId="1FFABC5A" w14:textId="77777777" w:rsidR="00AE1BD8" w:rsidRP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t xml:space="preserve">I finally find the courage to speak. </w:t>
      </w:r>
      <w:r w:rsidRPr="00AE1BD8">
        <w:rPr>
          <w:rFonts w:ascii="Times New Roman" w:hAnsi="Times New Roman" w:cs="Times New Roman" w:hint="eastAsia"/>
          <w:sz w:val="28"/>
          <w:szCs w:val="28"/>
        </w:rPr>
        <w:t>“</w:t>
      </w:r>
      <w:r w:rsidRPr="00AE1BD8">
        <w:rPr>
          <w:rFonts w:ascii="Times New Roman" w:hAnsi="Times New Roman" w:cs="Times New Roman" w:hint="eastAsia"/>
          <w:sz w:val="28"/>
          <w:szCs w:val="28"/>
        </w:rPr>
        <w:t>Then perhaps participation is the missing link. If games allow participation, does participation automatically become cultural transmission?</w:t>
      </w:r>
      <w:r w:rsidRPr="00AE1BD8">
        <w:rPr>
          <w:rFonts w:ascii="Times New Roman" w:hAnsi="Times New Roman" w:cs="Times New Roman" w:hint="eastAsia"/>
          <w:sz w:val="28"/>
          <w:szCs w:val="28"/>
        </w:rPr>
        <w:t>”</w:t>
      </w:r>
    </w:p>
    <w:p w14:paraId="71187AF8" w14:textId="77777777" w:rsidR="00AE1BD8" w:rsidRPr="00AE1BD8" w:rsidRDefault="00AE1BD8" w:rsidP="00AE1BD8">
      <w:pPr>
        <w:widowControl/>
        <w:jc w:val="both"/>
        <w:rPr>
          <w:rFonts w:ascii="Times New Roman" w:hAnsi="Times New Roman" w:cs="Times New Roman"/>
          <w:sz w:val="28"/>
          <w:szCs w:val="28"/>
        </w:rPr>
      </w:pPr>
    </w:p>
    <w:p w14:paraId="533277B9" w14:textId="77777777" w:rsidR="00AE1BD8" w:rsidRP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t xml:space="preserve">During my master's research, I analysed and experimented with several games inspired by Chinese intangible cultural heritage. Many of them were visually beautiful. Traditional costumes, architecture, decorative motifs, and historical settings were carefully reproduced, giving players opportunities to encounter cultural imagery within a digital environment. Yet afterwards, I found myself asking a different question. What exactly had been transmitted? Had players encountered something about the cultural practice itself, or had they primarily consumed a digital representation of its visual signs? A game can reproduce the appearance of </w:t>
      </w:r>
      <w:r w:rsidRPr="00AE1BD8">
        <w:rPr>
          <w:rFonts w:ascii="Times New Roman" w:hAnsi="Times New Roman" w:cs="Times New Roman" w:hint="eastAsia"/>
          <w:sz w:val="28"/>
          <w:szCs w:val="28"/>
        </w:rPr>
        <w:lastRenderedPageBreak/>
        <w:t>heritage while leaving its underlying practices untouched. It can provide access without necessarily creating understanding.</w:t>
      </w:r>
    </w:p>
    <w:p w14:paraId="5227E952" w14:textId="77777777" w:rsidR="00AE1BD8" w:rsidRPr="00AE1BD8" w:rsidRDefault="00AE1BD8" w:rsidP="00AE1BD8">
      <w:pPr>
        <w:widowControl/>
        <w:jc w:val="both"/>
        <w:rPr>
          <w:rFonts w:ascii="Times New Roman" w:hAnsi="Times New Roman" w:cs="Times New Roman"/>
          <w:sz w:val="28"/>
          <w:szCs w:val="28"/>
        </w:rPr>
      </w:pPr>
    </w:p>
    <w:p w14:paraId="602EC4F4" w14:textId="77777777" w:rsidR="00AE1BD8" w:rsidRP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t>The room becomes quiet.</w:t>
      </w:r>
    </w:p>
    <w:p w14:paraId="7D46C07E" w14:textId="77777777" w:rsidR="00AE1BD8" w:rsidRPr="00AE1BD8" w:rsidRDefault="00AE1BD8" w:rsidP="00AE1BD8">
      <w:pPr>
        <w:widowControl/>
        <w:jc w:val="both"/>
        <w:rPr>
          <w:rFonts w:ascii="Times New Roman" w:hAnsi="Times New Roman" w:cs="Times New Roman"/>
          <w:sz w:val="28"/>
          <w:szCs w:val="28"/>
        </w:rPr>
      </w:pPr>
    </w:p>
    <w:p w14:paraId="1E53ABA5" w14:textId="77777777" w:rsidR="00AE1BD8" w:rsidRP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t xml:space="preserve">UNESCO reminds me that intangible heritage survives through recognition, transmission, and continued recreation. Smith reminds me that heritage is enacted as a cultural process in which meanings are continually negotiated. </w:t>
      </w:r>
      <w:proofErr w:type="spellStart"/>
      <w:r w:rsidRPr="00AE1BD8">
        <w:rPr>
          <w:rFonts w:ascii="Times New Roman" w:hAnsi="Times New Roman" w:cs="Times New Roman" w:hint="eastAsia"/>
          <w:sz w:val="28"/>
          <w:szCs w:val="28"/>
        </w:rPr>
        <w:t>Kirshenblatt-Gimblett</w:t>
      </w:r>
      <w:proofErr w:type="spellEnd"/>
      <w:r w:rsidRPr="00AE1BD8">
        <w:rPr>
          <w:rFonts w:ascii="Times New Roman" w:hAnsi="Times New Roman" w:cs="Times New Roman" w:hint="eastAsia"/>
          <w:sz w:val="28"/>
          <w:szCs w:val="28"/>
        </w:rPr>
        <w:t xml:space="preserve"> shows that heritage is also produced through acts of framing, interpretation, and intervention. Bogost demonstrates how games can generate meaning through procedural systems, while Champion draws attention to the possibilities and limitations of digital and virtual approaches to heritage engagement. Each perspective </w:t>
      </w:r>
      <w:proofErr w:type="gramStart"/>
      <w:r w:rsidRPr="00AE1BD8">
        <w:rPr>
          <w:rFonts w:ascii="Times New Roman" w:hAnsi="Times New Roman" w:cs="Times New Roman" w:hint="eastAsia"/>
          <w:sz w:val="28"/>
          <w:szCs w:val="28"/>
        </w:rPr>
        <w:t>illuminates</w:t>
      </w:r>
      <w:proofErr w:type="gramEnd"/>
      <w:r w:rsidRPr="00AE1BD8">
        <w:rPr>
          <w:rFonts w:ascii="Times New Roman" w:hAnsi="Times New Roman" w:cs="Times New Roman" w:hint="eastAsia"/>
          <w:sz w:val="28"/>
          <w:szCs w:val="28"/>
        </w:rPr>
        <w:t xml:space="preserve"> part of the problem, but none resolves it completely.</w:t>
      </w:r>
    </w:p>
    <w:p w14:paraId="0AEC94D0" w14:textId="77777777" w:rsidR="00AE1BD8" w:rsidRPr="00AE1BD8" w:rsidRDefault="00AE1BD8" w:rsidP="00AE1BD8">
      <w:pPr>
        <w:widowControl/>
        <w:jc w:val="both"/>
        <w:rPr>
          <w:rFonts w:ascii="Times New Roman" w:hAnsi="Times New Roman" w:cs="Times New Roman"/>
          <w:sz w:val="28"/>
          <w:szCs w:val="28"/>
        </w:rPr>
      </w:pPr>
    </w:p>
    <w:p w14:paraId="3115A80F" w14:textId="77777777" w:rsidR="00AE1BD8" w:rsidRP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t>Perhaps this is where the real question begins.</w:t>
      </w:r>
    </w:p>
    <w:p w14:paraId="26DD1FA4" w14:textId="77777777" w:rsidR="00AE1BD8" w:rsidRPr="00AE1BD8" w:rsidRDefault="00AE1BD8" w:rsidP="00AE1BD8">
      <w:pPr>
        <w:widowControl/>
        <w:jc w:val="both"/>
        <w:rPr>
          <w:rFonts w:ascii="Times New Roman" w:hAnsi="Times New Roman" w:cs="Times New Roman"/>
          <w:sz w:val="28"/>
          <w:szCs w:val="28"/>
        </w:rPr>
      </w:pPr>
    </w:p>
    <w:p w14:paraId="0C13A867" w14:textId="77777777" w:rsidR="00AE1BD8" w:rsidRPr="00AE1BD8"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lastRenderedPageBreak/>
        <w:t>If intangible cultural heritage is sustained through living practice, and if games generate meaning through interaction, what happens when the practice itself becomes part of the interaction?</w:t>
      </w:r>
    </w:p>
    <w:p w14:paraId="69303861" w14:textId="77777777" w:rsidR="00AE1BD8" w:rsidRPr="00AE1BD8" w:rsidRDefault="00AE1BD8" w:rsidP="00AE1BD8">
      <w:pPr>
        <w:widowControl/>
        <w:jc w:val="both"/>
        <w:rPr>
          <w:rFonts w:ascii="Times New Roman" w:hAnsi="Times New Roman" w:cs="Times New Roman"/>
          <w:sz w:val="28"/>
          <w:szCs w:val="28"/>
        </w:rPr>
      </w:pPr>
    </w:p>
    <w:p w14:paraId="41F8DF13" w14:textId="79EFCD95" w:rsidR="00AE1BD8" w:rsidRPr="002242BB" w:rsidRDefault="00AE1BD8" w:rsidP="00AE1BD8">
      <w:pPr>
        <w:widowControl/>
        <w:jc w:val="both"/>
        <w:rPr>
          <w:rFonts w:ascii="Times New Roman" w:hAnsi="Times New Roman" w:cs="Times New Roman"/>
          <w:sz w:val="28"/>
          <w:szCs w:val="28"/>
        </w:rPr>
      </w:pPr>
      <w:r w:rsidRPr="00AE1BD8">
        <w:rPr>
          <w:rFonts w:ascii="Times New Roman" w:hAnsi="Times New Roman" w:cs="Times New Roman" w:hint="eastAsia"/>
          <w:sz w:val="28"/>
          <w:szCs w:val="28"/>
        </w:rPr>
        <w:t>That question has remained with me.</w:t>
      </w:r>
    </w:p>
    <w:p w14:paraId="7E591782" w14:textId="77777777" w:rsidR="000517ED" w:rsidRPr="002242BB" w:rsidRDefault="000517ED" w:rsidP="000517ED">
      <w:pPr>
        <w:widowControl/>
        <w:jc w:val="both"/>
        <w:rPr>
          <w:rFonts w:ascii="Times New Roman" w:hAnsi="Times New Roman" w:cs="Times New Roman"/>
          <w:sz w:val="28"/>
          <w:szCs w:val="28"/>
        </w:rPr>
      </w:pPr>
    </w:p>
    <w:p w14:paraId="67965442" w14:textId="5C7421DC" w:rsidR="000517ED" w:rsidRPr="002242BB" w:rsidRDefault="000517ED" w:rsidP="000517ED">
      <w:pPr>
        <w:widowControl/>
        <w:jc w:val="both"/>
        <w:rPr>
          <w:rFonts w:ascii="Times New Roman" w:hAnsi="Times New Roman" w:cs="Times New Roman"/>
          <w:b/>
          <w:bCs/>
          <w:sz w:val="28"/>
          <w:szCs w:val="28"/>
        </w:rPr>
      </w:pPr>
      <w:r w:rsidRPr="002242BB">
        <w:rPr>
          <w:rFonts w:ascii="Times New Roman" w:hAnsi="Times New Roman" w:cs="Times New Roman" w:hint="eastAsia"/>
          <w:b/>
          <w:bCs/>
          <w:sz w:val="28"/>
          <w:szCs w:val="28"/>
        </w:rPr>
        <w:t>Part 2</w:t>
      </w:r>
    </w:p>
    <w:p w14:paraId="3F1FC9CF" w14:textId="7D26D47F" w:rsidR="000517ED" w:rsidRPr="002242BB" w:rsidRDefault="000517ED" w:rsidP="000517ED">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We have spoken about heritage, participation, games. If I build a game, what exactly am I producing? A design? An artefact? Or knowledge?</w:t>
      </w:r>
    </w:p>
    <w:p w14:paraId="4D8BFE5B" w14:textId="77777777" w:rsidR="000517ED" w:rsidRPr="002242BB" w:rsidRDefault="000517ED" w:rsidP="000517ED">
      <w:pPr>
        <w:widowControl/>
        <w:jc w:val="both"/>
        <w:rPr>
          <w:rFonts w:ascii="Times New Roman" w:hAnsi="Times New Roman" w:cs="Times New Roman"/>
          <w:sz w:val="28"/>
          <w:szCs w:val="28"/>
        </w:rPr>
      </w:pPr>
    </w:p>
    <w:p w14:paraId="1FD7F80D" w14:textId="34FE13F5" w:rsidR="000517ED" w:rsidRPr="002242BB" w:rsidRDefault="00595B45" w:rsidP="00595B45">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Donald Schön looks at me.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You are all asking the researcher to justify her design before she has designed anything. That is impossible.</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Schön continues.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Every design decision changes the problem. Every prototype talks back. Every unexpected outcome asks another question.</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He smiles.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That is reflection-in-action.</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I recognise the phrase immediately. I have experienced it many times without knowing its name. The prototype refuses to behave as intended. A mechanic feels awkward. A puzzle confuses players. An animation changes the rhythm of interaction. None of these moments feels like failure. They feel like the design answering back. Perhaps thinking does not happen before making. Perhaps thinking </w:t>
      </w:r>
      <w:r w:rsidRPr="002242BB">
        <w:rPr>
          <w:rFonts w:ascii="Times New Roman" w:hAnsi="Times New Roman" w:cs="Times New Roman" w:hint="eastAsia"/>
          <w:sz w:val="28"/>
          <w:szCs w:val="28"/>
        </w:rPr>
        <w:lastRenderedPageBreak/>
        <w:t xml:space="preserve">happens because of making. Nigel Cross has been watching the conversation carefully.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Donald is right. But I think we should go further.</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Scientists have their way of knowing. Historians have theirs. Designers think differently. Design is not simply the communication of ideas. Design is itself a way of generating knowledge.</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The sentence lands heavily. I look at the unfinished sketches inside my notebook. Some are crossed out. Some make little sense. Some eventually became prototypes. I had always treated them as preparation. Cross seems to suggest something different. Perhaps they are already evidence.</w:t>
      </w:r>
    </w:p>
    <w:p w14:paraId="6B2AD3E8" w14:textId="77777777" w:rsidR="003F0C82" w:rsidRPr="002242BB" w:rsidRDefault="003F0C82" w:rsidP="00595B45">
      <w:pPr>
        <w:widowControl/>
        <w:jc w:val="both"/>
        <w:rPr>
          <w:rFonts w:ascii="Times New Roman" w:hAnsi="Times New Roman" w:cs="Times New Roman"/>
          <w:sz w:val="28"/>
          <w:szCs w:val="28"/>
        </w:rPr>
      </w:pPr>
    </w:p>
    <w:p w14:paraId="0CF4408A" w14:textId="77777777" w:rsidR="005B1ABB" w:rsidRPr="002242BB" w:rsidRDefault="003F0C82" w:rsidP="005B1ABB">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Christopher </w:t>
      </w:r>
      <w:proofErr w:type="spellStart"/>
      <w:r w:rsidRPr="002242BB">
        <w:rPr>
          <w:rFonts w:ascii="Times New Roman" w:hAnsi="Times New Roman" w:cs="Times New Roman" w:hint="eastAsia"/>
          <w:sz w:val="28"/>
          <w:szCs w:val="28"/>
        </w:rPr>
        <w:t>Frayling</w:t>
      </w:r>
      <w:proofErr w:type="spellEnd"/>
      <w:r w:rsidRPr="002242BB">
        <w:rPr>
          <w:rFonts w:ascii="Times New Roman" w:hAnsi="Times New Roman" w:cs="Times New Roman" w:hint="eastAsia"/>
          <w:sz w:val="28"/>
          <w:szCs w:val="28"/>
        </w:rPr>
        <w:t xml:space="preserve"> opens three blank sheets of paper. Across the first he writes: </w:t>
      </w:r>
      <w:proofErr w:type="spellStart"/>
      <w:r w:rsidRPr="002242BB">
        <w:rPr>
          <w:rFonts w:ascii="Times New Roman" w:hAnsi="Times New Roman" w:cs="Times New Roman" w:hint="eastAsia"/>
          <w:sz w:val="28"/>
          <w:szCs w:val="28"/>
        </w:rPr>
        <w:t>esearch</w:t>
      </w:r>
      <w:proofErr w:type="spellEnd"/>
      <w:r w:rsidRPr="002242BB">
        <w:rPr>
          <w:rFonts w:ascii="Times New Roman" w:hAnsi="Times New Roman" w:cs="Times New Roman" w:hint="eastAsia"/>
          <w:sz w:val="28"/>
          <w:szCs w:val="28"/>
        </w:rPr>
        <w:t xml:space="preserve"> INTO Art and Design. Across the second: Research FOR Art and Design. Across the third: Research THROUGH Art and Design. "Which one are you doing?" I answer almost immediately.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Research through Design.</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w:t>
      </w:r>
      <w:proofErr w:type="spellStart"/>
      <w:r w:rsidRPr="002242BB">
        <w:rPr>
          <w:rFonts w:ascii="Times New Roman" w:hAnsi="Times New Roman" w:cs="Times New Roman" w:hint="eastAsia"/>
          <w:sz w:val="28"/>
          <w:szCs w:val="28"/>
        </w:rPr>
        <w:t>Frayling</w:t>
      </w:r>
      <w:proofErr w:type="spellEnd"/>
      <w:r w:rsidRPr="002242BB">
        <w:rPr>
          <w:rFonts w:ascii="Times New Roman" w:hAnsi="Times New Roman" w:cs="Times New Roman" w:hint="eastAsia"/>
          <w:sz w:val="28"/>
          <w:szCs w:val="28"/>
        </w:rPr>
        <w:t xml:space="preserve"> continues.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Too many researchers behave as though the artefact is merely an illustration of knowledge that already exists.</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He gently moves the third sheet closer.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But if your research is truly conducted through design, the artefact is part of the argument.</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His words are unsettling. For years I believed my future game would demonstrate conclusions reached elsewhere. Perhaps the game is where the conclusions begin.</w:t>
      </w:r>
    </w:p>
    <w:p w14:paraId="13131D96" w14:textId="0A5E6743" w:rsidR="005B1ABB" w:rsidRPr="002242BB" w:rsidRDefault="005B1ABB" w:rsidP="005B1ABB">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lastRenderedPageBreak/>
        <w:t xml:space="preserve">Tim Ingold places the unfinished object in the middle of the table.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We often imagine making as imposing an idea onto material.</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He slowly shakes his head.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Materials respond. They resist. They invite. They surprise. The maker does not simply shape the material. The material also shapes the maker.</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He continues.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Knowledge grows through correspondence.</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I suddenly think about my own design process. Sometimes I begin with a mechanic. Sometimes with a cultural practice. Sometimes with an animation inspired by shadow puppetry. Yet none of these survives unchanged. Every iteration alters the original idea. The game changes because I change. I change because the game changes. Perhaps that is what practice-based research actually feels like. </w:t>
      </w:r>
    </w:p>
    <w:p w14:paraId="67E16779" w14:textId="77777777" w:rsidR="005B1ABB" w:rsidRPr="002242BB" w:rsidRDefault="005B1ABB" w:rsidP="005B1ABB">
      <w:pPr>
        <w:widowControl/>
        <w:jc w:val="both"/>
        <w:rPr>
          <w:rFonts w:ascii="Times New Roman" w:hAnsi="Times New Roman" w:cs="Times New Roman"/>
          <w:sz w:val="28"/>
          <w:szCs w:val="28"/>
        </w:rPr>
      </w:pPr>
    </w:p>
    <w:p w14:paraId="46AE4024" w14:textId="5F62AF06" w:rsidR="003F0C82" w:rsidRPr="002242BB" w:rsidRDefault="005B1ABB" w:rsidP="005B1ABB">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The discussion has shifted. The real question has always been how knowledge comes into existence. Schön believes knowledge emerges through reflective action. Cross argues that designers possess their own epistemology. </w:t>
      </w:r>
      <w:proofErr w:type="spellStart"/>
      <w:r w:rsidRPr="002242BB">
        <w:rPr>
          <w:rFonts w:ascii="Times New Roman" w:hAnsi="Times New Roman" w:cs="Times New Roman" w:hint="eastAsia"/>
          <w:sz w:val="28"/>
          <w:szCs w:val="28"/>
        </w:rPr>
        <w:t>Frayling</w:t>
      </w:r>
      <w:proofErr w:type="spellEnd"/>
      <w:r w:rsidRPr="002242BB">
        <w:rPr>
          <w:rFonts w:ascii="Times New Roman" w:hAnsi="Times New Roman" w:cs="Times New Roman" w:hint="eastAsia"/>
          <w:sz w:val="28"/>
          <w:szCs w:val="28"/>
        </w:rPr>
        <w:t xml:space="preserve"> insists that designing can itself become research. Ingold reminds us that making is a process of continual correspondence between people and materials. Together, they ask me a difficult question. If knowledge grows through practice, then why do I keep treating practice as something secondary? I close my sketchbook. For the first time today, I no longer feel that I am defending my methodology. UNESCO reminded </w:t>
      </w:r>
      <w:r w:rsidRPr="002242BB">
        <w:rPr>
          <w:rFonts w:ascii="Times New Roman" w:hAnsi="Times New Roman" w:cs="Times New Roman" w:hint="eastAsia"/>
          <w:sz w:val="28"/>
          <w:szCs w:val="28"/>
        </w:rPr>
        <w:lastRenderedPageBreak/>
        <w:t xml:space="preserve">me that heritage survives through transmission. Smith argued that heritage exists through participation. </w:t>
      </w:r>
      <w:proofErr w:type="spellStart"/>
      <w:r w:rsidRPr="002242BB">
        <w:rPr>
          <w:rFonts w:ascii="Times New Roman" w:hAnsi="Times New Roman" w:cs="Times New Roman" w:hint="eastAsia"/>
          <w:sz w:val="28"/>
          <w:szCs w:val="28"/>
        </w:rPr>
        <w:t>Kirshenblatt-Gimblett</w:t>
      </w:r>
      <w:proofErr w:type="spellEnd"/>
      <w:r w:rsidRPr="002242BB">
        <w:rPr>
          <w:rFonts w:ascii="Times New Roman" w:hAnsi="Times New Roman" w:cs="Times New Roman" w:hint="eastAsia"/>
          <w:sz w:val="28"/>
          <w:szCs w:val="28"/>
        </w:rPr>
        <w:t xml:space="preserve"> showed that heritage is continually produced. Bogost suggested that games communicate through systems. Champion demonstrated that interaction creates new forms of cultural engagement. Now Schön, Cross, </w:t>
      </w:r>
      <w:proofErr w:type="spellStart"/>
      <w:r w:rsidRPr="002242BB">
        <w:rPr>
          <w:rFonts w:ascii="Times New Roman" w:hAnsi="Times New Roman" w:cs="Times New Roman" w:hint="eastAsia"/>
          <w:sz w:val="28"/>
          <w:szCs w:val="28"/>
        </w:rPr>
        <w:t>Frayling</w:t>
      </w:r>
      <w:proofErr w:type="spellEnd"/>
      <w:r w:rsidRPr="002242BB">
        <w:rPr>
          <w:rFonts w:ascii="Times New Roman" w:hAnsi="Times New Roman" w:cs="Times New Roman" w:hint="eastAsia"/>
          <w:sz w:val="28"/>
          <w:szCs w:val="28"/>
        </w:rPr>
        <w:t>, and Ingold have shifted the question once again. They have asked not what heritage is, nor what games are, but how designing allows knowledge to emerge. Suddenly my own research appears differently. Perhaps I am not designing a game to explain Chinese shadow puppetry. Perhaps I am using the process of designing a game to discover what aspects of shadow puppetry can, and cannot, be translated into interactive experience. If the design succeeds, it will reveal possibilities. If it fails, it will reveal limits. Either way, it will produce knowledge.</w:t>
      </w:r>
    </w:p>
    <w:p w14:paraId="1BFAC6E2" w14:textId="77777777" w:rsidR="005B1ABB" w:rsidRDefault="005B1ABB" w:rsidP="005B1ABB">
      <w:pPr>
        <w:widowControl/>
        <w:jc w:val="both"/>
        <w:rPr>
          <w:rFonts w:ascii="Times New Roman" w:hAnsi="Times New Roman" w:cs="Times New Roman"/>
          <w:sz w:val="28"/>
          <w:szCs w:val="28"/>
        </w:rPr>
      </w:pPr>
    </w:p>
    <w:p w14:paraId="544A5942" w14:textId="77777777" w:rsidR="00AE1BD8" w:rsidRDefault="00AE1BD8" w:rsidP="005B1ABB">
      <w:pPr>
        <w:widowControl/>
        <w:jc w:val="both"/>
        <w:rPr>
          <w:rFonts w:ascii="Times New Roman" w:hAnsi="Times New Roman" w:cs="Times New Roman"/>
          <w:sz w:val="28"/>
          <w:szCs w:val="28"/>
        </w:rPr>
      </w:pPr>
    </w:p>
    <w:p w14:paraId="4BFC08D0" w14:textId="77777777" w:rsidR="00AE1BD8" w:rsidRDefault="00AE1BD8" w:rsidP="005B1ABB">
      <w:pPr>
        <w:widowControl/>
        <w:jc w:val="both"/>
        <w:rPr>
          <w:rFonts w:ascii="Times New Roman" w:hAnsi="Times New Roman" w:cs="Times New Roman"/>
          <w:sz w:val="28"/>
          <w:szCs w:val="28"/>
        </w:rPr>
      </w:pPr>
    </w:p>
    <w:p w14:paraId="35B6792F" w14:textId="77777777" w:rsidR="00AE1BD8" w:rsidRDefault="00AE1BD8" w:rsidP="005B1ABB">
      <w:pPr>
        <w:widowControl/>
        <w:jc w:val="both"/>
        <w:rPr>
          <w:rFonts w:ascii="Times New Roman" w:hAnsi="Times New Roman" w:cs="Times New Roman"/>
          <w:sz w:val="28"/>
          <w:szCs w:val="28"/>
        </w:rPr>
      </w:pPr>
    </w:p>
    <w:p w14:paraId="11378809" w14:textId="77777777" w:rsidR="00AE1BD8" w:rsidRDefault="00AE1BD8" w:rsidP="005B1ABB">
      <w:pPr>
        <w:widowControl/>
        <w:jc w:val="both"/>
        <w:rPr>
          <w:rFonts w:ascii="Times New Roman" w:hAnsi="Times New Roman" w:cs="Times New Roman"/>
          <w:sz w:val="28"/>
          <w:szCs w:val="28"/>
        </w:rPr>
      </w:pPr>
    </w:p>
    <w:p w14:paraId="00FF35B6" w14:textId="77777777" w:rsidR="00AE1BD8" w:rsidRDefault="00AE1BD8" w:rsidP="005B1ABB">
      <w:pPr>
        <w:widowControl/>
        <w:jc w:val="both"/>
        <w:rPr>
          <w:rFonts w:ascii="Times New Roman" w:hAnsi="Times New Roman" w:cs="Times New Roman"/>
          <w:sz w:val="28"/>
          <w:szCs w:val="28"/>
        </w:rPr>
      </w:pPr>
    </w:p>
    <w:p w14:paraId="208516B4" w14:textId="77777777" w:rsidR="005B1ABB" w:rsidRPr="002242BB" w:rsidRDefault="005B1ABB" w:rsidP="005B1ABB">
      <w:pPr>
        <w:widowControl/>
        <w:jc w:val="both"/>
        <w:rPr>
          <w:rFonts w:ascii="Times New Roman" w:hAnsi="Times New Roman" w:cs="Times New Roman"/>
          <w:sz w:val="28"/>
          <w:szCs w:val="28"/>
        </w:rPr>
      </w:pPr>
    </w:p>
    <w:p w14:paraId="06CF25BB" w14:textId="507C529B" w:rsidR="0053726E" w:rsidRPr="002242BB" w:rsidRDefault="00142FA0" w:rsidP="00290D5E">
      <w:pPr>
        <w:spacing w:after="0" w:line="480" w:lineRule="auto"/>
        <w:outlineLvl w:val="0"/>
        <w:rPr>
          <w:rFonts w:ascii="Times New Roman" w:hAnsi="Times New Roman" w:cs="Times New Roman"/>
          <w:b/>
          <w:bCs/>
          <w:sz w:val="36"/>
          <w:szCs w:val="36"/>
        </w:rPr>
      </w:pPr>
      <w:r w:rsidRPr="002242BB">
        <w:rPr>
          <w:rFonts w:ascii="Times New Roman" w:hAnsi="Times New Roman" w:cs="Times New Roman" w:hint="eastAsia"/>
          <w:b/>
          <w:bCs/>
          <w:sz w:val="36"/>
          <w:szCs w:val="36"/>
        </w:rPr>
        <w:lastRenderedPageBreak/>
        <w:t>Chapter 3: Before the Shadow</w:t>
      </w:r>
    </w:p>
    <w:p w14:paraId="7A26CB28" w14:textId="77777777" w:rsidR="00142FA0" w:rsidRPr="002242BB" w:rsidRDefault="00142FA0" w:rsidP="00142FA0">
      <w:pPr>
        <w:widowControl/>
        <w:rPr>
          <w:rFonts w:ascii="Times New Roman" w:hAnsi="Times New Roman" w:cs="Times New Roman"/>
          <w:b/>
          <w:bCs/>
          <w:sz w:val="36"/>
          <w:szCs w:val="36"/>
        </w:rPr>
      </w:pPr>
    </w:p>
    <w:p w14:paraId="666921AC" w14:textId="643C27DE" w:rsidR="0053726E" w:rsidRPr="002242BB" w:rsidRDefault="0053726E" w:rsidP="0053726E">
      <w:pPr>
        <w:widowControl/>
        <w:jc w:val="both"/>
        <w:rPr>
          <w:rFonts w:ascii="Times New Roman" w:hAnsi="Times New Roman" w:cs="Times New Roman"/>
          <w:b/>
          <w:bCs/>
          <w:sz w:val="28"/>
          <w:szCs w:val="28"/>
        </w:rPr>
      </w:pPr>
      <w:r w:rsidRPr="002242BB">
        <w:rPr>
          <w:rFonts w:ascii="Times New Roman" w:hAnsi="Times New Roman" w:cs="Times New Roman" w:hint="eastAsia"/>
          <w:sz w:val="28"/>
          <w:szCs w:val="28"/>
        </w:rPr>
        <w:t>People often ask me when my research began.</w:t>
      </w:r>
      <w:r w:rsidRPr="002242BB">
        <w:rPr>
          <w:rFonts w:ascii="Times New Roman" w:hAnsi="Times New Roman" w:cs="Times New Roman" w:hint="eastAsia"/>
          <w:b/>
          <w:bCs/>
          <w:sz w:val="28"/>
          <w:szCs w:val="28"/>
        </w:rPr>
        <w:t xml:space="preserve"> </w:t>
      </w:r>
      <w:r w:rsidRPr="002242BB">
        <w:rPr>
          <w:rFonts w:ascii="Times New Roman" w:hAnsi="Times New Roman" w:cs="Times New Roman" w:hint="eastAsia"/>
          <w:sz w:val="28"/>
          <w:szCs w:val="28"/>
        </w:rPr>
        <w:t>I never know how to answer.</w:t>
      </w:r>
    </w:p>
    <w:p w14:paraId="3C4307C9" w14:textId="076AA167" w:rsidR="0053726E" w:rsidRPr="002242BB" w:rsidRDefault="0053726E" w:rsidP="0053726E">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The official version is easy. I could say that it began when I started my doctoral programme. Or perhaps during my master's degree, when I first explored the relationship between digital games and Chinese intangible cultural heritage. Both answers are factually correct. Neither feels true. Research does not begin with registration forms. Nor does it begin with a proposal. It begins much earlier, usually before we realise we have started asking questions. Sometimes I think my research began the first time I noticed that culture could disappear without anyone intending it to. Not disappear completely. Disappear quietly. One performance cancelled. One craftsperson retired. One story told less often. Nothing dramatic. Nothing that would appear in the news. Yet somehow the world became slightly smaller.</w:t>
      </w:r>
    </w:p>
    <w:p w14:paraId="4A42BA4C" w14:textId="77777777" w:rsidR="0053726E" w:rsidRPr="002242BB" w:rsidRDefault="0053726E" w:rsidP="0053726E">
      <w:pPr>
        <w:widowControl/>
        <w:jc w:val="both"/>
        <w:rPr>
          <w:rFonts w:ascii="Times New Roman" w:hAnsi="Times New Roman" w:cs="Times New Roman"/>
          <w:sz w:val="28"/>
          <w:szCs w:val="28"/>
        </w:rPr>
      </w:pPr>
    </w:p>
    <w:p w14:paraId="19B82FF0" w14:textId="225500ED" w:rsidR="0053726E" w:rsidRPr="002242BB" w:rsidRDefault="0053726E" w:rsidP="0053726E">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I grew up surrounded by things that I never considered unusual. Traditional festivals. Paper decorations. Old stories repeated by older relatives. Objects whose meanings no one thought needed explaining. Only after leaving home </w:t>
      </w:r>
      <w:proofErr w:type="gramStart"/>
      <w:r w:rsidRPr="002242BB">
        <w:rPr>
          <w:rFonts w:ascii="Times New Roman" w:hAnsi="Times New Roman" w:cs="Times New Roman" w:hint="eastAsia"/>
          <w:sz w:val="28"/>
          <w:szCs w:val="28"/>
        </w:rPr>
        <w:t>did</w:t>
      </w:r>
      <w:proofErr w:type="gramEnd"/>
      <w:r w:rsidRPr="002242BB">
        <w:rPr>
          <w:rFonts w:ascii="Times New Roman" w:hAnsi="Times New Roman" w:cs="Times New Roman" w:hint="eastAsia"/>
          <w:sz w:val="28"/>
          <w:szCs w:val="28"/>
        </w:rPr>
        <w:t xml:space="preserve"> I realise how much of culture survives because someone continues to practise it. Not because someone preserves it. That distinction </w:t>
      </w:r>
      <w:r w:rsidRPr="002242BB">
        <w:rPr>
          <w:rFonts w:ascii="Times New Roman" w:hAnsi="Times New Roman" w:cs="Times New Roman" w:hint="eastAsia"/>
          <w:sz w:val="28"/>
          <w:szCs w:val="28"/>
        </w:rPr>
        <w:lastRenderedPageBreak/>
        <w:t>has stayed with me ever since. When I began studying game design, I did not imagine that it would lead me back towards cultural heritage. Like many students, I was fascinated by interaction. Mechanics. Systems. Player experience. I admired games that solved design problems elegantly. I enjoyed analysing why certain mechanics felt satisfying while others failed.</w:t>
      </w:r>
    </w:p>
    <w:p w14:paraId="6190F6D6" w14:textId="09CD12FD" w:rsidR="0053726E" w:rsidRPr="002242BB" w:rsidRDefault="0053726E" w:rsidP="0053726E">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At that time, culture and gameplay seemed to belong to different conversations. One belonged to museums. The other belonged to studios. I had no reason to believe they would eventually become the same research. Then I encountered my first heritage-themed games. At first, I was impressed. The environments were beautiful. Traditional architecture had been reconstructed with remarkable detail. Historical costumes moved gracefully across carefully designed landscapes. Everything looked authentic. Everything looked respectful. Everything looked complete. Yet after playing them, I found myself remembering surprisingly little. I remembered colours. Characters. Buildings. Screenshots. I remembered almost nothing about the cultural practices those images were supposed to represent. The experience unsettled me. Not because the games were poorly designed. Many were excellent. But because I realised that visual fidelity and cultural understanding were not the same achievement. That thought refused to leave.</w:t>
      </w:r>
    </w:p>
    <w:p w14:paraId="1756BA87" w14:textId="77777777" w:rsidR="00A2035A" w:rsidRPr="002242BB" w:rsidRDefault="00A2035A" w:rsidP="00A2035A">
      <w:pPr>
        <w:widowControl/>
        <w:ind w:firstLineChars="100" w:firstLine="280"/>
        <w:jc w:val="both"/>
        <w:rPr>
          <w:rFonts w:ascii="Times New Roman" w:hAnsi="Times New Roman" w:cs="Times New Roman"/>
          <w:sz w:val="28"/>
          <w:szCs w:val="28"/>
        </w:rPr>
      </w:pPr>
    </w:p>
    <w:p w14:paraId="6CEA6D87" w14:textId="434709FB" w:rsidR="00A2035A" w:rsidRPr="002242BB" w:rsidRDefault="00A2035A" w:rsidP="00A2035A">
      <w:pPr>
        <w:widowControl/>
        <w:ind w:firstLineChars="100" w:firstLine="280"/>
        <w:jc w:val="both"/>
        <w:rPr>
          <w:rFonts w:ascii="Times New Roman" w:hAnsi="Times New Roman" w:cs="Times New Roman"/>
          <w:sz w:val="28"/>
          <w:szCs w:val="28"/>
        </w:rPr>
      </w:pPr>
      <w:r w:rsidRPr="002242BB">
        <w:rPr>
          <w:rFonts w:ascii="Times New Roman" w:hAnsi="Times New Roman" w:cs="Times New Roman" w:hint="eastAsia"/>
          <w:sz w:val="28"/>
          <w:szCs w:val="28"/>
        </w:rPr>
        <w:lastRenderedPageBreak/>
        <w:t xml:space="preserve">During my master's research, I tried to answer it. Like many beginning researchers, I believed I needed the correct methodology before I could begin designing. I spent weeks reading. Months reading. Sometimes entire afternoons disappeared beneath stacks of journal articles. Every paper seemed to offer another framework. Another definition. Another model. The more I read, the less certain I became. Eventually I realised something embarrassing. I had been treating theory as permission. As though one more article would finally allow me to start making. </w:t>
      </w:r>
      <w:proofErr w:type="gramStart"/>
      <w:r w:rsidRPr="002242BB">
        <w:rPr>
          <w:rFonts w:ascii="Times New Roman" w:hAnsi="Times New Roman" w:cs="Times New Roman" w:hint="eastAsia"/>
          <w:sz w:val="28"/>
          <w:szCs w:val="28"/>
        </w:rPr>
        <w:t>Of course</w:t>
      </w:r>
      <w:proofErr w:type="gramEnd"/>
      <w:r w:rsidRPr="002242BB">
        <w:rPr>
          <w:rFonts w:ascii="Times New Roman" w:hAnsi="Times New Roman" w:cs="Times New Roman" w:hint="eastAsia"/>
          <w:sz w:val="28"/>
          <w:szCs w:val="28"/>
        </w:rPr>
        <w:t xml:space="preserve"> it never happened. At some point I simply opened Unity. Not because I had solved the problem. Because I had become tired of waiting. Looking back, that moment taught me something I only understood much later. Making is not what happens after research. For designers, making is often where research begins. When I started my PhD, I thought I already knew my topic. I wanted to make a VR experience based on Chinese shadow puppetry. It sounded convincing. Immersive. Contemporary. Technically ambitious. People responded enthusiastically whenever I described it. The problem was that I slowly stopped believing my own explanation.</w:t>
      </w:r>
    </w:p>
    <w:p w14:paraId="43D16E0C" w14:textId="266541FD" w:rsidR="00A2035A" w:rsidRPr="002242BB" w:rsidRDefault="00A2035A" w:rsidP="00A2035A">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The more I discussed the project with supervisors, classmates, and myself, the more one uncomfortable question kept returning. Why VR? Was it because immersion genuinely answered my research question? Or because immersion had become fashionable? The question irritated me. Mostly </w:t>
      </w:r>
      <w:r w:rsidRPr="002242BB">
        <w:rPr>
          <w:rFonts w:ascii="Times New Roman" w:hAnsi="Times New Roman" w:cs="Times New Roman" w:hint="eastAsia"/>
          <w:sz w:val="28"/>
          <w:szCs w:val="28"/>
        </w:rPr>
        <w:lastRenderedPageBreak/>
        <w:t>because I could not answer it. I did something researchers rarely enjoy. I abandoned an idea I had spent months defending. Not because VR was unsuccessful. Because it was no longer necessary. For a while, this felt like moving backwards. Now I think it was the first genuinely doctoral decision I made. Research is not becoming more complicated. Sometimes it is becoming more honest.</w:t>
      </w:r>
    </w:p>
    <w:p w14:paraId="093EAE6E" w14:textId="77777777" w:rsidR="0053726E" w:rsidRPr="002242BB" w:rsidRDefault="0053726E" w:rsidP="005B1ABB">
      <w:pPr>
        <w:widowControl/>
        <w:jc w:val="both"/>
        <w:rPr>
          <w:rFonts w:ascii="Times New Roman" w:hAnsi="Times New Roman" w:cs="Times New Roman"/>
          <w:sz w:val="28"/>
          <w:szCs w:val="28"/>
        </w:rPr>
      </w:pPr>
    </w:p>
    <w:p w14:paraId="7AB855C5" w14:textId="64813121" w:rsidR="00A2035A" w:rsidRPr="002242BB" w:rsidRDefault="00A2035A" w:rsidP="00A2035A">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Removing VR changed something unexpected. Without the technology dominating the conversation, I found myself paying much closer attention to the game itself. Not the headset. Not the graphics. The design. How does a player learn? How does curiosity emerge? How does a mechanic communicate meaning without words? Can failure become cultural learning? Can repetition become cultural memory? These questions were quieter than my original proposal. They were also much harder. I realised I was no longer designing a game about heritage. I was investigating whether game design itself could become part of heritage transmission. The difference is subtle. It is also the reason I am still doing this research. People sometimes assume that research is driven by confidence. My experience has been the opposite. Every important decision I have made began with uncertainty. Choosing shadow puppetry. Questioning representation. Leaving VR behind. Redefining transmission. None of </w:t>
      </w:r>
      <w:r w:rsidRPr="002242BB">
        <w:rPr>
          <w:rFonts w:ascii="Times New Roman" w:hAnsi="Times New Roman" w:cs="Times New Roman" w:hint="eastAsia"/>
          <w:sz w:val="28"/>
          <w:szCs w:val="28"/>
        </w:rPr>
        <w:lastRenderedPageBreak/>
        <w:t>these moments felt decisive. Most felt uncomfortable. Looking back, I no longer think uncertainty is the opposite of research. I think uncertainty is its natural condition. Perhaps that is why I enjoy design. Design never promises certainty. It promises another iteration. Another prototype. Another conversation with the work itself.</w:t>
      </w:r>
    </w:p>
    <w:p w14:paraId="6EDA8941" w14:textId="77777777" w:rsidR="00A2035A" w:rsidRPr="002242BB" w:rsidRDefault="00A2035A" w:rsidP="00A2035A">
      <w:pPr>
        <w:widowControl/>
        <w:jc w:val="both"/>
        <w:rPr>
          <w:rFonts w:ascii="Times New Roman" w:hAnsi="Times New Roman" w:cs="Times New Roman"/>
          <w:sz w:val="28"/>
          <w:szCs w:val="28"/>
        </w:rPr>
      </w:pPr>
    </w:p>
    <w:p w14:paraId="67350054" w14:textId="54868896" w:rsidR="00A2035A" w:rsidRDefault="00A2035A" w:rsidP="00A2035A">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If someone asked me today why I chose Chinese shadow puppetry, I could give several academic answers. It combines narrative, performance, craftsmanship, music, movement, symbolism, and collective memory. It has been recognised by UNESCO. It provides an excellent case study for intangible cultural heritage. All of these answers are true. None is complete. The more honest answer is simpler. Shadow puppetry resists simplification. It refuses to become only an image. It reminds me that culture is always larger than representation. Every time I think I understand it, another layer appears. That resistance is precisely why it remains worth studying. I do not know exactly what my final game will become. I suspect it will surprise me. Perhaps it should. If I already knew everything the game would teach me, there would be little reason to undertake the research. My responsibility is not to prove what I already believe. It is to remain attentive to what the process reveals, especially when it contradicts my expectations. Perhaps that is the quiet promise I made to myself when this research began, </w:t>
      </w:r>
      <w:r w:rsidRPr="002242BB">
        <w:rPr>
          <w:rFonts w:ascii="Times New Roman" w:hAnsi="Times New Roman" w:cs="Times New Roman" w:hint="eastAsia"/>
          <w:sz w:val="28"/>
          <w:szCs w:val="28"/>
        </w:rPr>
        <w:lastRenderedPageBreak/>
        <w:t>long before I knew how to describe it. Not to make a perfect game. Not to rescue heritage. But to stay curious enough that both the game and the research can continue to change me.</w:t>
      </w:r>
    </w:p>
    <w:p w14:paraId="3A1B2964" w14:textId="77777777" w:rsidR="0002739E" w:rsidRDefault="0002739E" w:rsidP="00A2035A">
      <w:pPr>
        <w:widowControl/>
        <w:jc w:val="both"/>
        <w:rPr>
          <w:rFonts w:ascii="Times New Roman" w:hAnsi="Times New Roman" w:cs="Times New Roman"/>
          <w:sz w:val="28"/>
          <w:szCs w:val="28"/>
        </w:rPr>
      </w:pPr>
    </w:p>
    <w:p w14:paraId="58DCDA2E" w14:textId="77777777" w:rsidR="0002739E" w:rsidRDefault="0002739E" w:rsidP="00A2035A">
      <w:pPr>
        <w:widowControl/>
        <w:jc w:val="both"/>
        <w:rPr>
          <w:rFonts w:ascii="Times New Roman" w:hAnsi="Times New Roman" w:cs="Times New Roman"/>
          <w:sz w:val="28"/>
          <w:szCs w:val="28"/>
        </w:rPr>
      </w:pPr>
    </w:p>
    <w:p w14:paraId="5AF75F12" w14:textId="77777777" w:rsidR="0002739E" w:rsidRDefault="0002739E" w:rsidP="00A2035A">
      <w:pPr>
        <w:widowControl/>
        <w:jc w:val="both"/>
        <w:rPr>
          <w:rFonts w:ascii="Times New Roman" w:hAnsi="Times New Roman" w:cs="Times New Roman"/>
          <w:sz w:val="28"/>
          <w:szCs w:val="28"/>
        </w:rPr>
      </w:pPr>
    </w:p>
    <w:p w14:paraId="2E3BDE86" w14:textId="77777777" w:rsidR="0002739E" w:rsidRDefault="0002739E" w:rsidP="00A2035A">
      <w:pPr>
        <w:widowControl/>
        <w:jc w:val="both"/>
        <w:rPr>
          <w:rFonts w:ascii="Times New Roman" w:hAnsi="Times New Roman" w:cs="Times New Roman"/>
          <w:sz w:val="28"/>
          <w:szCs w:val="28"/>
        </w:rPr>
      </w:pPr>
    </w:p>
    <w:p w14:paraId="76C0989F" w14:textId="77777777" w:rsidR="0002739E" w:rsidRDefault="0002739E" w:rsidP="00A2035A">
      <w:pPr>
        <w:widowControl/>
        <w:jc w:val="both"/>
        <w:rPr>
          <w:rFonts w:ascii="Times New Roman" w:hAnsi="Times New Roman" w:cs="Times New Roman"/>
          <w:sz w:val="28"/>
          <w:szCs w:val="28"/>
        </w:rPr>
      </w:pPr>
    </w:p>
    <w:p w14:paraId="42A787D2" w14:textId="77777777" w:rsidR="0002739E" w:rsidRDefault="0002739E" w:rsidP="00A2035A">
      <w:pPr>
        <w:widowControl/>
        <w:jc w:val="both"/>
        <w:rPr>
          <w:rFonts w:ascii="Times New Roman" w:hAnsi="Times New Roman" w:cs="Times New Roman"/>
          <w:sz w:val="28"/>
          <w:szCs w:val="28"/>
        </w:rPr>
      </w:pPr>
    </w:p>
    <w:p w14:paraId="4D9994FE" w14:textId="77777777" w:rsidR="0002739E" w:rsidRDefault="0002739E" w:rsidP="00A2035A">
      <w:pPr>
        <w:widowControl/>
        <w:jc w:val="both"/>
        <w:rPr>
          <w:rFonts w:ascii="Times New Roman" w:hAnsi="Times New Roman" w:cs="Times New Roman"/>
          <w:sz w:val="28"/>
          <w:szCs w:val="28"/>
        </w:rPr>
      </w:pPr>
    </w:p>
    <w:p w14:paraId="490B2A5A" w14:textId="77777777" w:rsidR="0002739E" w:rsidRDefault="0002739E" w:rsidP="00A2035A">
      <w:pPr>
        <w:widowControl/>
        <w:jc w:val="both"/>
        <w:rPr>
          <w:rFonts w:ascii="Times New Roman" w:hAnsi="Times New Roman" w:cs="Times New Roman"/>
          <w:sz w:val="28"/>
          <w:szCs w:val="28"/>
        </w:rPr>
      </w:pPr>
    </w:p>
    <w:p w14:paraId="49483C6F" w14:textId="77777777" w:rsidR="0002739E" w:rsidRDefault="0002739E" w:rsidP="00A2035A">
      <w:pPr>
        <w:widowControl/>
        <w:jc w:val="both"/>
        <w:rPr>
          <w:rFonts w:ascii="Times New Roman" w:hAnsi="Times New Roman" w:cs="Times New Roman"/>
          <w:sz w:val="28"/>
          <w:szCs w:val="28"/>
        </w:rPr>
      </w:pPr>
    </w:p>
    <w:p w14:paraId="77E39D0A" w14:textId="77777777" w:rsidR="0002739E" w:rsidRDefault="0002739E" w:rsidP="00A2035A">
      <w:pPr>
        <w:widowControl/>
        <w:jc w:val="both"/>
        <w:rPr>
          <w:rFonts w:ascii="Times New Roman" w:hAnsi="Times New Roman" w:cs="Times New Roman"/>
          <w:sz w:val="28"/>
          <w:szCs w:val="28"/>
        </w:rPr>
      </w:pPr>
    </w:p>
    <w:p w14:paraId="62AE70BC" w14:textId="77777777" w:rsidR="0002739E" w:rsidRDefault="0002739E" w:rsidP="00A2035A">
      <w:pPr>
        <w:widowControl/>
        <w:jc w:val="both"/>
        <w:rPr>
          <w:rFonts w:ascii="Times New Roman" w:hAnsi="Times New Roman" w:cs="Times New Roman"/>
          <w:sz w:val="28"/>
          <w:szCs w:val="28"/>
        </w:rPr>
      </w:pPr>
    </w:p>
    <w:p w14:paraId="64242724" w14:textId="77777777" w:rsidR="0002739E" w:rsidRDefault="0002739E" w:rsidP="00A2035A">
      <w:pPr>
        <w:widowControl/>
        <w:jc w:val="both"/>
        <w:rPr>
          <w:rFonts w:ascii="Times New Roman" w:hAnsi="Times New Roman" w:cs="Times New Roman"/>
          <w:sz w:val="28"/>
          <w:szCs w:val="28"/>
        </w:rPr>
      </w:pPr>
    </w:p>
    <w:p w14:paraId="15C9ADA4" w14:textId="77777777" w:rsidR="0002739E" w:rsidRDefault="0002739E" w:rsidP="00A2035A">
      <w:pPr>
        <w:widowControl/>
        <w:jc w:val="both"/>
        <w:rPr>
          <w:rFonts w:ascii="Times New Roman" w:hAnsi="Times New Roman" w:cs="Times New Roman"/>
          <w:sz w:val="28"/>
          <w:szCs w:val="28"/>
        </w:rPr>
      </w:pPr>
    </w:p>
    <w:p w14:paraId="1609EA2C" w14:textId="77777777" w:rsidR="0002739E" w:rsidRDefault="0002739E" w:rsidP="00A2035A">
      <w:pPr>
        <w:widowControl/>
        <w:jc w:val="both"/>
        <w:rPr>
          <w:rFonts w:ascii="Times New Roman" w:hAnsi="Times New Roman" w:cs="Times New Roman"/>
          <w:sz w:val="28"/>
          <w:szCs w:val="28"/>
        </w:rPr>
      </w:pPr>
    </w:p>
    <w:p w14:paraId="035A7EB7" w14:textId="77777777" w:rsidR="0002739E" w:rsidRPr="002242BB" w:rsidRDefault="0002739E" w:rsidP="00A2035A">
      <w:pPr>
        <w:widowControl/>
        <w:jc w:val="both"/>
        <w:rPr>
          <w:rFonts w:ascii="Times New Roman" w:hAnsi="Times New Roman" w:cs="Times New Roman" w:hint="eastAsia"/>
          <w:sz w:val="28"/>
          <w:szCs w:val="28"/>
        </w:rPr>
      </w:pPr>
    </w:p>
    <w:p w14:paraId="66AC07DA" w14:textId="6B43D975" w:rsidR="00551E2C" w:rsidRPr="002242BB" w:rsidRDefault="003C2654" w:rsidP="00290D5E">
      <w:pPr>
        <w:spacing w:after="0" w:line="480" w:lineRule="auto"/>
        <w:outlineLvl w:val="0"/>
        <w:rPr>
          <w:rFonts w:ascii="Times New Roman" w:hAnsi="Times New Roman" w:cs="Times New Roman"/>
          <w:b/>
          <w:bCs/>
          <w:sz w:val="36"/>
          <w:szCs w:val="36"/>
        </w:rPr>
      </w:pPr>
      <w:r w:rsidRPr="002242BB">
        <w:rPr>
          <w:rFonts w:ascii="Times New Roman" w:hAnsi="Times New Roman" w:cs="Times New Roman" w:hint="eastAsia"/>
          <w:b/>
          <w:bCs/>
          <w:sz w:val="36"/>
          <w:szCs w:val="36"/>
        </w:rPr>
        <w:lastRenderedPageBreak/>
        <w:t>Chapter 4: The River Between</w:t>
      </w:r>
    </w:p>
    <w:p w14:paraId="306BC2A6" w14:textId="77777777" w:rsidR="003C2654" w:rsidRPr="002242BB" w:rsidRDefault="003C2654" w:rsidP="003C2654">
      <w:pPr>
        <w:widowControl/>
        <w:jc w:val="both"/>
        <w:rPr>
          <w:rFonts w:ascii="Times New Roman" w:hAnsi="Times New Roman" w:cs="Times New Roman"/>
          <w:b/>
          <w:bCs/>
          <w:sz w:val="36"/>
          <w:szCs w:val="36"/>
        </w:rPr>
      </w:pPr>
    </w:p>
    <w:p w14:paraId="7EA0ADA2" w14:textId="3AE31166" w:rsidR="00901DB5" w:rsidRPr="002242BB" w:rsidRDefault="00551E2C" w:rsidP="00A2035A">
      <w:pPr>
        <w:widowControl/>
        <w:jc w:val="both"/>
        <w:rPr>
          <w:rFonts w:ascii="Times New Roman" w:hAnsi="Times New Roman" w:cs="Times New Roman"/>
          <w:sz w:val="28"/>
          <w:szCs w:val="28"/>
        </w:rPr>
      </w:pPr>
      <w:r w:rsidRPr="002242BB">
        <w:rPr>
          <w:rFonts w:ascii="Times New Roman" w:hAnsi="Times New Roman" w:cs="Times New Roman"/>
          <w:sz w:val="28"/>
          <w:szCs w:val="28"/>
        </w:rPr>
        <w:t>I sketc</w:t>
      </w:r>
      <w:r w:rsidRPr="002242BB">
        <w:rPr>
          <w:rFonts w:ascii="Times New Roman" w:hAnsi="Times New Roman" w:cs="Times New Roman" w:hint="eastAsia"/>
          <w:sz w:val="28"/>
          <w:szCs w:val="28"/>
        </w:rPr>
        <w:t>hed</w:t>
      </w:r>
      <w:r w:rsidRPr="002242BB">
        <w:rPr>
          <w:rFonts w:ascii="Times New Roman" w:hAnsi="Times New Roman" w:cs="Times New Roman"/>
          <w:sz w:val="28"/>
          <w:szCs w:val="28"/>
        </w:rPr>
        <w:t xml:space="preserve"> a river.</w:t>
      </w:r>
    </w:p>
    <w:p w14:paraId="1E0564F7" w14:textId="77777777" w:rsidR="00551E2C" w:rsidRPr="002242BB" w:rsidRDefault="00551E2C" w:rsidP="00A2035A">
      <w:pPr>
        <w:widowControl/>
        <w:jc w:val="both"/>
        <w:rPr>
          <w:rFonts w:ascii="Times New Roman" w:hAnsi="Times New Roman" w:cs="Times New Roman"/>
          <w:sz w:val="28"/>
          <w:szCs w:val="28"/>
        </w:rPr>
      </w:pPr>
    </w:p>
    <w:p w14:paraId="777F3218" w14:textId="4581F5A0" w:rsidR="00551E2C" w:rsidRPr="002242BB" w:rsidRDefault="00551E2C" w:rsidP="00551E2C">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Because they remind me that knowledge moves. It gathers, branches, slows, changes direction, and sometimes disappears underground before emerging somewhere unexpected. The more I reflected on my own practice, the more I realised that my research is not a sequence of stages to complete. It is an ecology of relationships. Every part depends upon every other. At the source of this river lies intangible cultural heritage.</w:t>
      </w:r>
    </w:p>
    <w:p w14:paraId="65B1B821" w14:textId="77777777" w:rsidR="00551E2C" w:rsidRPr="002242BB" w:rsidRDefault="00551E2C" w:rsidP="00551E2C">
      <w:pPr>
        <w:widowControl/>
        <w:jc w:val="both"/>
        <w:rPr>
          <w:rFonts w:ascii="Times New Roman" w:hAnsi="Times New Roman" w:cs="Times New Roman"/>
          <w:sz w:val="28"/>
          <w:szCs w:val="28"/>
        </w:rPr>
      </w:pPr>
    </w:p>
    <w:p w14:paraId="557270CF" w14:textId="3F3654BF" w:rsidR="00551E2C" w:rsidRPr="002242BB" w:rsidRDefault="00551E2C" w:rsidP="00551E2C">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Not as a museum collection, nor as a historical archive, but as living cultural practice. Chinese shadow puppetry enters the river carrying stories, craftsmanship, music, performance, symbolism, and community memory. None of these elements exists independently. Remove one, and the character of the whole practice changes. Heritage, like a river, is sustained by many tributaries flowing together rather than by a single origin. Further downstream, I enter the river as a researcher.</w:t>
      </w:r>
    </w:p>
    <w:p w14:paraId="225E891F" w14:textId="77777777" w:rsidR="00551E2C" w:rsidRPr="002242BB" w:rsidRDefault="00551E2C" w:rsidP="00551E2C">
      <w:pPr>
        <w:widowControl/>
        <w:jc w:val="both"/>
        <w:rPr>
          <w:rFonts w:ascii="Times New Roman" w:hAnsi="Times New Roman" w:cs="Times New Roman"/>
          <w:sz w:val="28"/>
          <w:szCs w:val="28"/>
        </w:rPr>
      </w:pPr>
    </w:p>
    <w:p w14:paraId="1FBF2E86" w14:textId="77777777" w:rsidR="00551E2C" w:rsidRPr="002242BB" w:rsidRDefault="00551E2C" w:rsidP="00551E2C">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lastRenderedPageBreak/>
        <w:t>I once imagined myself standing safely on the riverbank, observing culture from a distance before translating it into game design. Practice has taught me otherwise. The moment I begin sketching mechanics, prototyping interactions, or simplifying cultural elements for gameplay, I am no longer outside the system. My decisions influence how heritage is interpreted, while the resistance of the design continually reshapes my own understanding. I do not simply study the river; I become one of its currents.</w:t>
      </w:r>
    </w:p>
    <w:p w14:paraId="0468905E" w14:textId="77777777" w:rsidR="00551E2C" w:rsidRPr="002242BB" w:rsidRDefault="00551E2C" w:rsidP="00551E2C">
      <w:pPr>
        <w:widowControl/>
        <w:jc w:val="both"/>
        <w:rPr>
          <w:rFonts w:ascii="Times New Roman" w:hAnsi="Times New Roman" w:cs="Times New Roman"/>
          <w:sz w:val="28"/>
          <w:szCs w:val="28"/>
        </w:rPr>
      </w:pPr>
    </w:p>
    <w:p w14:paraId="3A7716C7" w14:textId="77777777" w:rsidR="00551E2C" w:rsidRPr="002242BB" w:rsidRDefault="00551E2C" w:rsidP="00551E2C">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Between heritage and players stands the game.</w:t>
      </w:r>
    </w:p>
    <w:p w14:paraId="05B1A5B7" w14:textId="77777777" w:rsidR="00551E2C" w:rsidRPr="002242BB" w:rsidRDefault="00551E2C" w:rsidP="00551E2C">
      <w:pPr>
        <w:widowControl/>
        <w:jc w:val="both"/>
        <w:rPr>
          <w:rFonts w:ascii="Times New Roman" w:hAnsi="Times New Roman" w:cs="Times New Roman"/>
          <w:sz w:val="28"/>
          <w:szCs w:val="28"/>
        </w:rPr>
      </w:pPr>
    </w:p>
    <w:p w14:paraId="0B2F13A8" w14:textId="77777777" w:rsidR="00551E2C" w:rsidRPr="002242BB" w:rsidRDefault="00551E2C" w:rsidP="00551E2C">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I no longer think of the game as a destination or a container for cultural knowledge. Instead, I imagine it as a bridge. A bridge does not preserve either riverbank. It creates the possibility of crossing between them. Likewise, the game connects historical cultural practices with contemporary forms of participation. Whether that crossing succeeds depends not only on the design itself but also on those willing to walk across it.</w:t>
      </w:r>
    </w:p>
    <w:p w14:paraId="2811D406" w14:textId="77777777" w:rsidR="00551E2C" w:rsidRPr="002242BB" w:rsidRDefault="00551E2C" w:rsidP="00551E2C">
      <w:pPr>
        <w:widowControl/>
        <w:jc w:val="both"/>
        <w:rPr>
          <w:rFonts w:ascii="Times New Roman" w:hAnsi="Times New Roman" w:cs="Times New Roman"/>
          <w:sz w:val="28"/>
          <w:szCs w:val="28"/>
        </w:rPr>
      </w:pPr>
    </w:p>
    <w:p w14:paraId="4EFFA24D" w14:textId="77777777" w:rsidR="00551E2C" w:rsidRPr="002242BB" w:rsidRDefault="00551E2C" w:rsidP="00551E2C">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Players then become active participants within this ecology. They do not receive heritage as fixed information. They explore, hesitate, experiment, </w:t>
      </w:r>
      <w:r w:rsidRPr="002242BB">
        <w:rPr>
          <w:rFonts w:ascii="Times New Roman" w:hAnsi="Times New Roman" w:cs="Times New Roman" w:hint="eastAsia"/>
          <w:sz w:val="28"/>
          <w:szCs w:val="28"/>
        </w:rPr>
        <w:lastRenderedPageBreak/>
        <w:t>misunderstand, interpret, and sometimes surprise me with perspectives I had never anticipated. Their experiences generate new questions rather than simply confirming existing assumptions. Interviews, observations, playtesting sessions, and reflective diaries therefore become less like methods of verification and more like tributaries returning fresh water to the main river.</w:t>
      </w:r>
    </w:p>
    <w:p w14:paraId="40023FAF" w14:textId="77777777" w:rsidR="00551E2C" w:rsidRPr="002242BB" w:rsidRDefault="00551E2C" w:rsidP="00551E2C">
      <w:pPr>
        <w:widowControl/>
        <w:jc w:val="both"/>
        <w:rPr>
          <w:rFonts w:ascii="Times New Roman" w:hAnsi="Times New Roman" w:cs="Times New Roman"/>
          <w:sz w:val="28"/>
          <w:szCs w:val="28"/>
        </w:rPr>
      </w:pPr>
    </w:p>
    <w:p w14:paraId="2B21EA4E" w14:textId="77777777" w:rsidR="00551E2C" w:rsidRPr="002242BB" w:rsidRDefault="00551E2C" w:rsidP="00551E2C">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These returning streams feed the iterative design process. Reflection informs redesign. Redesign reshapes player experience. New experiences generate further reflection. Knowledge emerges not from any single stage but from the continual movement between making, experiencing, questioning, and remaking. The ecology is sustained precisely because nothing remains static. </w:t>
      </w:r>
    </w:p>
    <w:p w14:paraId="148BEFA5" w14:textId="77777777" w:rsidR="00551E2C" w:rsidRPr="002242BB" w:rsidRDefault="00551E2C" w:rsidP="00551E2C">
      <w:pPr>
        <w:widowControl/>
        <w:jc w:val="both"/>
        <w:rPr>
          <w:rFonts w:ascii="Times New Roman" w:hAnsi="Times New Roman" w:cs="Times New Roman"/>
          <w:sz w:val="28"/>
          <w:szCs w:val="28"/>
        </w:rPr>
      </w:pPr>
    </w:p>
    <w:p w14:paraId="19520C0D" w14:textId="3BAB47AA" w:rsidR="00551E2C" w:rsidRPr="002242BB" w:rsidRDefault="00551E2C" w:rsidP="00551E2C">
      <w:pPr>
        <w:widowControl/>
        <w:jc w:val="both"/>
        <w:rPr>
          <w:rFonts w:ascii="Times New Roman" w:hAnsi="Times New Roman" w:cs="Times New Roman" w:hint="eastAsia"/>
          <w:sz w:val="28"/>
          <w:szCs w:val="28"/>
        </w:rPr>
      </w:pPr>
      <w:r w:rsidRPr="002242BB">
        <w:rPr>
          <w:rFonts w:ascii="Times New Roman" w:hAnsi="Times New Roman" w:cs="Times New Roman" w:hint="eastAsia"/>
          <w:sz w:val="28"/>
          <w:szCs w:val="28"/>
        </w:rPr>
        <w:t>Eventually, the river reaches open water. Not a finished game. Not a completed thesis. But a broader design framework that may travel beyond shadow puppetry to inform future heritage-centred game design. Like a river flowing into the sea, the knowledge produced through this project is intended to continue moving, adapting, and connecting with other forms of intangible cultural heritage. I used to believe that my task was to design a game.</w:t>
      </w:r>
    </w:p>
    <w:p w14:paraId="2025A20F" w14:textId="6DF2B890" w:rsidR="00551E2C" w:rsidRPr="002242BB" w:rsidRDefault="00551E2C" w:rsidP="00551E2C">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lastRenderedPageBreak/>
        <w:t>Now I think my responsibility is something quieter. To understand the ecology through which culture continues to flow</w:t>
      </w:r>
      <w:r w:rsidRPr="002242BB">
        <w:rPr>
          <w:rFonts w:ascii="Times New Roman" w:hAnsi="Times New Roman" w:cs="Times New Roman" w:hint="eastAsia"/>
          <w:sz w:val="28"/>
          <w:szCs w:val="28"/>
        </w:rPr>
        <w:t>—</w:t>
      </w:r>
      <w:r w:rsidRPr="002242BB">
        <w:rPr>
          <w:rFonts w:ascii="Times New Roman" w:hAnsi="Times New Roman" w:cs="Times New Roman" w:hint="eastAsia"/>
          <w:sz w:val="28"/>
          <w:szCs w:val="28"/>
        </w:rPr>
        <w:t>and to design carefully enough that the river can keep moving.</w:t>
      </w:r>
    </w:p>
    <w:tbl>
      <w:tblPr>
        <w:tblStyle w:val="af2"/>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8306"/>
      </w:tblGrid>
      <w:tr w:rsidR="00551E2C" w:rsidRPr="002242BB" w14:paraId="20A1741D" w14:textId="77777777" w:rsidTr="00A1231F">
        <w:tc>
          <w:tcPr>
            <w:tcW w:w="8296" w:type="dxa"/>
          </w:tcPr>
          <w:p w14:paraId="020F50F5" w14:textId="02FBBDD0" w:rsidR="00551E2C" w:rsidRPr="002242BB" w:rsidRDefault="00551E2C" w:rsidP="00A1231F">
            <w:pPr>
              <w:widowControl/>
              <w:jc w:val="center"/>
              <w:rPr>
                <w:rFonts w:ascii="Times New Roman" w:hAnsi="Times New Roman" w:cs="Times New Roman"/>
                <w:sz w:val="28"/>
                <w:szCs w:val="28"/>
              </w:rPr>
            </w:pPr>
            <w:r w:rsidRPr="002242BB">
              <w:rPr>
                <w:rFonts w:ascii="Times New Roman" w:hAnsi="Times New Roman" w:cs="Times New Roman"/>
                <w:noProof/>
                <w:sz w:val="28"/>
                <w:szCs w:val="28"/>
              </w:rPr>
              <w:drawing>
                <wp:inline distT="0" distB="0" distL="0" distR="0" wp14:anchorId="0EAD80C6" wp14:editId="3131E5DA">
                  <wp:extent cx="5264150" cy="6273800"/>
                  <wp:effectExtent l="0" t="0" r="0" b="0"/>
                  <wp:docPr id="87421529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264150" cy="6273800"/>
                          </a:xfrm>
                          <a:prstGeom prst="rect">
                            <a:avLst/>
                          </a:prstGeom>
                          <a:noFill/>
                          <a:ln>
                            <a:noFill/>
                          </a:ln>
                        </pic:spPr>
                      </pic:pic>
                    </a:graphicData>
                  </a:graphic>
                </wp:inline>
              </w:drawing>
            </w:r>
          </w:p>
        </w:tc>
      </w:tr>
      <w:tr w:rsidR="00551E2C" w:rsidRPr="002242BB" w14:paraId="576E74BE" w14:textId="77777777" w:rsidTr="00A1231F">
        <w:tc>
          <w:tcPr>
            <w:tcW w:w="8296" w:type="dxa"/>
          </w:tcPr>
          <w:p w14:paraId="6CF03D59" w14:textId="4B2DC6EA" w:rsidR="00551E2C" w:rsidRPr="002242BB" w:rsidRDefault="00A1231F" w:rsidP="00A1231F">
            <w:pPr>
              <w:widowControl/>
              <w:jc w:val="center"/>
              <w:rPr>
                <w:rFonts w:ascii="Times New Roman" w:hAnsi="Times New Roman" w:cs="Times New Roman"/>
                <w:sz w:val="28"/>
                <w:szCs w:val="28"/>
              </w:rPr>
            </w:pPr>
            <w:r w:rsidRPr="002242BB">
              <w:rPr>
                <w:rFonts w:ascii="Times New Roman" w:hAnsi="Times New Roman" w:cs="Times New Roman"/>
                <w:sz w:val="28"/>
                <w:szCs w:val="28"/>
              </w:rPr>
              <w:t>Figure 1.</w:t>
            </w:r>
            <w:r w:rsidRPr="002242BB">
              <w:rPr>
                <w:rFonts w:ascii="Times New Roman" w:hAnsi="Times New Roman" w:cs="Times New Roman" w:hint="eastAsia"/>
                <w:sz w:val="28"/>
                <w:szCs w:val="28"/>
              </w:rPr>
              <w:t xml:space="preserve"> </w:t>
            </w:r>
            <w:r w:rsidRPr="002242BB">
              <w:rPr>
                <w:rFonts w:ascii="Times New Roman" w:hAnsi="Times New Roman" w:cs="Times New Roman"/>
                <w:sz w:val="28"/>
                <w:szCs w:val="28"/>
              </w:rPr>
              <w:t>Study</w:t>
            </w:r>
            <w:r w:rsidRPr="002242BB">
              <w:rPr>
                <w:rFonts w:ascii="Times New Roman" w:hAnsi="Times New Roman" w:cs="Times New Roman" w:hint="eastAsia"/>
                <w:sz w:val="28"/>
                <w:szCs w:val="28"/>
              </w:rPr>
              <w:t xml:space="preserve"> </w:t>
            </w:r>
            <w:r w:rsidRPr="002242BB">
              <w:rPr>
                <w:rFonts w:ascii="Times New Roman" w:hAnsi="Times New Roman" w:cs="Times New Roman"/>
                <w:sz w:val="28"/>
                <w:szCs w:val="28"/>
              </w:rPr>
              <w:t>ecological map</w:t>
            </w:r>
          </w:p>
        </w:tc>
      </w:tr>
    </w:tbl>
    <w:p w14:paraId="7CC2567F" w14:textId="749158E7" w:rsidR="00551E2C" w:rsidRPr="002242BB" w:rsidRDefault="00551E2C" w:rsidP="00551E2C">
      <w:pPr>
        <w:widowControl/>
        <w:jc w:val="both"/>
        <w:rPr>
          <w:rFonts w:ascii="Times New Roman" w:hAnsi="Times New Roman" w:cs="Times New Roman" w:hint="eastAsia"/>
          <w:sz w:val="28"/>
          <w:szCs w:val="28"/>
        </w:rPr>
      </w:pPr>
    </w:p>
    <w:p w14:paraId="20BC9E1E" w14:textId="77777777" w:rsidR="00ED6755" w:rsidRPr="00290D5E" w:rsidRDefault="00ED6755" w:rsidP="00290D5E">
      <w:pPr>
        <w:spacing w:after="0" w:line="480" w:lineRule="auto"/>
        <w:outlineLvl w:val="0"/>
        <w:rPr>
          <w:rFonts w:ascii="Times New Roman" w:hAnsi="Times New Roman" w:cs="Times New Roman"/>
          <w:b/>
          <w:bCs/>
          <w:sz w:val="36"/>
          <w:szCs w:val="36"/>
        </w:rPr>
      </w:pPr>
      <w:r w:rsidRPr="002242BB">
        <w:rPr>
          <w:rFonts w:ascii="Times New Roman" w:hAnsi="Times New Roman" w:cs="Times New Roman" w:hint="eastAsia"/>
          <w:b/>
          <w:bCs/>
          <w:sz w:val="36"/>
          <w:szCs w:val="36"/>
        </w:rPr>
        <w:lastRenderedPageBreak/>
        <w:t>Chapter 5:</w:t>
      </w:r>
      <w:r w:rsidRPr="002242BB">
        <w:rPr>
          <w:rFonts w:ascii="Times New Roman" w:hAnsi="Times New Roman" w:cs="Times New Roman"/>
          <w:b/>
          <w:bCs/>
          <w:sz w:val="36"/>
          <w:szCs w:val="36"/>
        </w:rPr>
        <w:t xml:space="preserve"> When Things Move</w:t>
      </w:r>
      <w:r w:rsidRPr="00290D5E">
        <w:rPr>
          <w:rFonts w:ascii="Times New Roman" w:hAnsi="Times New Roman" w:cs="Times New Roman" w:hint="eastAsia"/>
          <w:b/>
          <w:bCs/>
          <w:sz w:val="36"/>
          <w:szCs w:val="36"/>
        </w:rPr>
        <w:t xml:space="preserve"> </w:t>
      </w:r>
    </w:p>
    <w:p w14:paraId="37DF4B2A" w14:textId="77777777" w:rsidR="008218E5" w:rsidRPr="002242BB" w:rsidRDefault="008218E5" w:rsidP="003E475A">
      <w:pPr>
        <w:widowControl/>
        <w:jc w:val="both"/>
        <w:rPr>
          <w:rFonts w:ascii="Times New Roman" w:hAnsi="Times New Roman" w:cs="Times New Roman"/>
          <w:sz w:val="28"/>
          <w:szCs w:val="28"/>
        </w:rPr>
      </w:pPr>
    </w:p>
    <w:p w14:paraId="5CEEF754" w14:textId="0B345E81" w:rsidR="00867D43" w:rsidRPr="002242BB" w:rsidRDefault="00867D43" w:rsidP="00867D43">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One afternoon, I spent almost three hours adjusting the movement speed of a shadow puppet. Nothing else changed: the story remained unfinished, the interface was still incomplete, and several animations were clearly broken. The prototype continued to contain more questions than answers. Only one value changed: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0.8</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became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0.6</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When I finally closed Unity, I found myself staring at the screen for several minutes, and a question appeared almost involuntarily: </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Was that research?</w:t>
      </w:r>
      <w:r w:rsidRPr="002242BB">
        <w:rPr>
          <w:rFonts w:ascii="Times New Roman" w:hAnsi="Times New Roman" w:cs="Times New Roman"/>
          <w:sz w:val="28"/>
          <w:szCs w:val="28"/>
        </w:rPr>
        <w:t>”</w:t>
      </w:r>
      <w:r w:rsidRPr="002242BB">
        <w:rPr>
          <w:rFonts w:ascii="Times New Roman" w:hAnsi="Times New Roman" w:cs="Times New Roman" w:hint="eastAsia"/>
          <w:sz w:val="28"/>
          <w:szCs w:val="28"/>
        </w:rPr>
        <w:t xml:space="preserve"> No article had been written, no interview had been conducted, and no theory had been tested. Nothing existed that could easily be described in a methodology chapter. And yet, something had changed. It was not only the movement of the puppet; my understanding of the game had changed with it.</w:t>
      </w:r>
    </w:p>
    <w:p w14:paraId="56933E03" w14:textId="77777777" w:rsidR="00867D43" w:rsidRPr="002242BB" w:rsidRDefault="00867D43" w:rsidP="00867D43">
      <w:pPr>
        <w:widowControl/>
        <w:jc w:val="both"/>
        <w:rPr>
          <w:rFonts w:ascii="Times New Roman" w:hAnsi="Times New Roman" w:cs="Times New Roman"/>
          <w:sz w:val="28"/>
          <w:szCs w:val="28"/>
        </w:rPr>
      </w:pPr>
    </w:p>
    <w:p w14:paraId="6127D97A" w14:textId="69BED387" w:rsidR="003E475A" w:rsidRPr="002242BB" w:rsidRDefault="00867D43" w:rsidP="00867D43">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For a long time, I believed that research happened when I was reading. Libraries felt like places where knowledge lived, bookshelves carried authority, and journal articles offered answers, while design happened afterwards as an application, a translation, or a practical consequence of theoretical understanding. I no longer hold this view. Reading remains essential, and theory helps me ask better questions, but theory has rarely told me how slowly a puppet should move before it begins to feel heavy </w:t>
      </w:r>
      <w:r w:rsidRPr="002242BB">
        <w:rPr>
          <w:rFonts w:ascii="Times New Roman" w:hAnsi="Times New Roman" w:cs="Times New Roman" w:hint="eastAsia"/>
          <w:sz w:val="28"/>
          <w:szCs w:val="28"/>
        </w:rPr>
        <w:lastRenderedPageBreak/>
        <w:t>rather than graceful. No paper has explained exactly when a player's hesitation becomes curiosity, and no framework has been able to predict the moment when an interaction suddenly feels meaningful. These things reveal themselves through practice, through the process of making, testing, observing, and reflecting on what emerges. Practice does not replace theory; it brings forward questions that theory alone cannot fully resolve.</w:t>
      </w:r>
    </w:p>
    <w:p w14:paraId="5E12065E" w14:textId="77777777" w:rsidR="00557768" w:rsidRPr="002242BB" w:rsidRDefault="00557768" w:rsidP="00867D43">
      <w:pPr>
        <w:widowControl/>
        <w:jc w:val="both"/>
        <w:rPr>
          <w:rFonts w:ascii="Times New Roman" w:hAnsi="Times New Roman" w:cs="Times New Roman"/>
          <w:sz w:val="28"/>
          <w:szCs w:val="28"/>
        </w:rPr>
      </w:pPr>
    </w:p>
    <w:p w14:paraId="670BBE50" w14:textId="77777777" w:rsidR="00557768" w:rsidRPr="002242BB" w:rsidRDefault="00557768" w:rsidP="00557768">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Donald Schön once described professional practice as a conversation with the situation. For a long time, I interpreted this metaphorically. Now I understand it more literally: every prototype speaks back, sometimes quietly and sometimes stubbornly. A mechanic may refuse to communicate what I intended, a player may misunderstand something I believed was obvious, and a visual effect may overwhelm the interaction instead of supporting it. The design keeps answering my decisions with new questions, and the conversation never really ends because neither participant controls it completely.</w:t>
      </w:r>
    </w:p>
    <w:p w14:paraId="4890ECA3" w14:textId="77777777" w:rsidR="00557768" w:rsidRPr="002242BB" w:rsidRDefault="00557768" w:rsidP="00557768">
      <w:pPr>
        <w:widowControl/>
        <w:jc w:val="both"/>
        <w:rPr>
          <w:rFonts w:ascii="Times New Roman" w:hAnsi="Times New Roman" w:cs="Times New Roman"/>
          <w:sz w:val="28"/>
          <w:szCs w:val="28"/>
        </w:rPr>
      </w:pPr>
    </w:p>
    <w:p w14:paraId="19A55217" w14:textId="7AD3006E" w:rsidR="00557768" w:rsidRPr="002242BB" w:rsidRDefault="00557768" w:rsidP="00557768">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There are days when nothing appears to happen. I redraw a menu, move an object slightly to the left, or delete a mechanic that took two days to build and replace it with something much simpler. If someone watched me for those hours, they might conclude that very little research had taken place. </w:t>
      </w:r>
      <w:r w:rsidRPr="002242BB">
        <w:rPr>
          <w:rFonts w:ascii="Times New Roman" w:hAnsi="Times New Roman" w:cs="Times New Roman" w:hint="eastAsia"/>
          <w:sz w:val="28"/>
          <w:szCs w:val="28"/>
        </w:rPr>
        <w:lastRenderedPageBreak/>
        <w:t>From the outside, it looks like editing; from the inside, it feels like thinking. Perhaps this is what Nigel Cross meant when he described designing as its own way of knowing. The significance lies in the fact that some forms of understanding become visible only while making decisions that cannot be resolved through analysis alone. The knowledge does not arrive fully formed; it emerges gradually through judgement.</w:t>
      </w:r>
    </w:p>
    <w:p w14:paraId="0894CEC5" w14:textId="77777777" w:rsidR="00557768" w:rsidRPr="002242BB" w:rsidRDefault="00557768" w:rsidP="00557768">
      <w:pPr>
        <w:widowControl/>
        <w:jc w:val="both"/>
        <w:rPr>
          <w:rFonts w:ascii="Times New Roman" w:hAnsi="Times New Roman" w:cs="Times New Roman"/>
          <w:sz w:val="28"/>
          <w:szCs w:val="28"/>
        </w:rPr>
      </w:pPr>
    </w:p>
    <w:p w14:paraId="43E380D7" w14:textId="77777777" w:rsidR="00557768" w:rsidRPr="002242BB" w:rsidRDefault="00557768" w:rsidP="00557768">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This realisation changed the way I understand failure.</w:t>
      </w:r>
    </w:p>
    <w:p w14:paraId="09D29000" w14:textId="77777777" w:rsidR="00557768" w:rsidRPr="002242BB" w:rsidRDefault="00557768" w:rsidP="00557768">
      <w:pPr>
        <w:widowControl/>
        <w:jc w:val="both"/>
        <w:rPr>
          <w:rFonts w:ascii="Times New Roman" w:hAnsi="Times New Roman" w:cs="Times New Roman"/>
          <w:sz w:val="28"/>
          <w:szCs w:val="28"/>
        </w:rPr>
      </w:pPr>
    </w:p>
    <w:p w14:paraId="6DEB05F2" w14:textId="77777777" w:rsidR="00557768" w:rsidRPr="002242BB" w:rsidRDefault="00557768" w:rsidP="00557768">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Earlier in my studies, I wanted prototypes to succeed. If players enjoyed the experience, I felt reassured; if they became confused, I assumed I had failed. Now I pay closer attention to confusion. Confusion is rarely comfortable, yet it often marks the precise location where something important is happening. Why did the player hesitate? Why did they ignore a mechanic that seemed obvious to me? Why did one interaction feel engaging while another remained forgettable? These moments have become some of the richest forms of data in my research, not because they confirm my assumptions, but because they challenge them.</w:t>
      </w:r>
    </w:p>
    <w:p w14:paraId="6C500CB9" w14:textId="77777777" w:rsidR="00557768" w:rsidRPr="002242BB" w:rsidRDefault="00557768" w:rsidP="00557768">
      <w:pPr>
        <w:widowControl/>
        <w:jc w:val="both"/>
        <w:rPr>
          <w:rFonts w:ascii="Times New Roman" w:hAnsi="Times New Roman" w:cs="Times New Roman"/>
          <w:sz w:val="28"/>
          <w:szCs w:val="28"/>
        </w:rPr>
      </w:pPr>
    </w:p>
    <w:p w14:paraId="56050021" w14:textId="77777777" w:rsidR="00557768" w:rsidRPr="002242BB" w:rsidRDefault="00557768" w:rsidP="00557768">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lastRenderedPageBreak/>
        <w:t>Iteration therefore means something different from what I once imagined. I used to think iteration improved the design. Now I suspect it improves the question. Each version of the game removes one misunderstanding while revealing another, and as the prototype becomes clearer, so does the research. Sometimes the design changes because the question changes; sometimes the question changes because the design refuses to behave as expected. Either way, neither remains fixed for very long. Perhaps research progresses not by moving towards certainty, but by becoming increasingly precise about uncertainty.</w:t>
      </w:r>
    </w:p>
    <w:p w14:paraId="18E2D39F" w14:textId="77777777" w:rsidR="00557768" w:rsidRPr="002242BB" w:rsidRDefault="00557768" w:rsidP="00557768">
      <w:pPr>
        <w:widowControl/>
        <w:jc w:val="both"/>
        <w:rPr>
          <w:rFonts w:ascii="Times New Roman" w:hAnsi="Times New Roman" w:cs="Times New Roman"/>
          <w:sz w:val="28"/>
          <w:szCs w:val="28"/>
        </w:rPr>
      </w:pPr>
    </w:p>
    <w:p w14:paraId="50DD483D" w14:textId="77777777" w:rsidR="00557768" w:rsidRPr="002242BB" w:rsidRDefault="00557768" w:rsidP="00557768">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Tim Ingold writes about making as a process of correspondence rather than control. I </w:t>
      </w:r>
      <w:r w:rsidRPr="002242BB">
        <w:rPr>
          <w:rFonts w:ascii="Times New Roman" w:hAnsi="Times New Roman" w:cs="Times New Roman"/>
          <w:sz w:val="28"/>
          <w:szCs w:val="28"/>
        </w:rPr>
        <w:t>recognise</w:t>
      </w:r>
      <w:r w:rsidRPr="002242BB">
        <w:rPr>
          <w:rFonts w:ascii="Times New Roman" w:hAnsi="Times New Roman" w:cs="Times New Roman" w:hint="eastAsia"/>
          <w:sz w:val="28"/>
          <w:szCs w:val="28"/>
        </w:rPr>
        <w:t xml:space="preserve"> that relationship every time I begin a new prototype. I never simply impose an idea onto the game. The materials answer back, the software imposes constraints, animation suggests possibilities I had not anticipated, and playtesting exposes assumptions I did not know I was making. The game gradually becomes something neither entirely planned nor entirely accidental.</w:t>
      </w:r>
    </w:p>
    <w:p w14:paraId="54291EF4" w14:textId="77777777" w:rsidR="00557768" w:rsidRPr="002242BB" w:rsidRDefault="00557768" w:rsidP="00557768">
      <w:pPr>
        <w:widowControl/>
        <w:jc w:val="both"/>
        <w:rPr>
          <w:rFonts w:ascii="Times New Roman" w:hAnsi="Times New Roman" w:cs="Times New Roman"/>
          <w:sz w:val="28"/>
          <w:szCs w:val="28"/>
        </w:rPr>
      </w:pPr>
    </w:p>
    <w:p w14:paraId="38E60A66" w14:textId="2ED3C54A" w:rsidR="00557768" w:rsidRPr="002242BB" w:rsidRDefault="00557768" w:rsidP="00557768">
      <w:pPr>
        <w:widowControl/>
        <w:jc w:val="both"/>
        <w:rPr>
          <w:rFonts w:ascii="Times New Roman" w:hAnsi="Times New Roman" w:cs="Times New Roman" w:hint="eastAsia"/>
          <w:sz w:val="28"/>
          <w:szCs w:val="28"/>
        </w:rPr>
      </w:pPr>
      <w:r w:rsidRPr="002242BB">
        <w:rPr>
          <w:rFonts w:ascii="Times New Roman" w:hAnsi="Times New Roman" w:cs="Times New Roman" w:hint="eastAsia"/>
          <w:sz w:val="28"/>
          <w:szCs w:val="28"/>
        </w:rPr>
        <w:t>At the same time, I notice something else changing: my own habits, my expectations, and even my understanding of heritage. The game is not the only thing under construction. So am I.</w:t>
      </w:r>
    </w:p>
    <w:p w14:paraId="48E37E93" w14:textId="77777777" w:rsidR="00557768" w:rsidRPr="002242BB" w:rsidRDefault="00557768" w:rsidP="00557768">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lastRenderedPageBreak/>
        <w:t>This has altered the way I think about intangible cultural heritage itself.</w:t>
      </w:r>
    </w:p>
    <w:p w14:paraId="5A7BA418" w14:textId="77777777" w:rsidR="00557768" w:rsidRPr="002242BB" w:rsidRDefault="00557768" w:rsidP="00557768">
      <w:pPr>
        <w:widowControl/>
        <w:jc w:val="both"/>
        <w:rPr>
          <w:rFonts w:ascii="Times New Roman" w:hAnsi="Times New Roman" w:cs="Times New Roman"/>
          <w:sz w:val="28"/>
          <w:szCs w:val="28"/>
        </w:rPr>
      </w:pPr>
    </w:p>
    <w:p w14:paraId="54530CA0" w14:textId="77777777" w:rsidR="00557768" w:rsidRPr="002242BB" w:rsidRDefault="00557768" w:rsidP="00557768">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At the beginning of my research, I often spoke about transmitting culture through games. The phrase sounded straightforward, almost obvious. Now it feels much more complicated. Transmission is not simply the movement of information from one place to another, nor is it the faithful reproduction of historical knowledge. It is transformation without disappearance. Every generation receives culture differently, every designer interprets it differently, and every player experiences it differently. If nothing changes, heritage becomes static; if everything changes, heritage loses continuity. Design exists somewhere between these two conditions, and its responsibility lies in neither preservation nor invention alone, but in the careful negotiation between them.</w:t>
      </w:r>
    </w:p>
    <w:p w14:paraId="11184326" w14:textId="77777777" w:rsidR="00557768" w:rsidRPr="002242BB" w:rsidRDefault="00557768" w:rsidP="00557768">
      <w:pPr>
        <w:widowControl/>
        <w:jc w:val="both"/>
        <w:rPr>
          <w:rFonts w:ascii="Times New Roman" w:hAnsi="Times New Roman" w:cs="Times New Roman"/>
          <w:sz w:val="28"/>
          <w:szCs w:val="28"/>
        </w:rPr>
      </w:pPr>
    </w:p>
    <w:p w14:paraId="6AD4C74B" w14:textId="77777777" w:rsidR="00557768" w:rsidRPr="002242BB" w:rsidRDefault="00557768" w:rsidP="00557768">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Sometimes I wonder whether my research could have been completed without making a game. Perhaps I could have written about heritage, analysed existing games, interviewed designers, and reviewed literature. Those studies would certainly have produced valuable knowledge, but they would not have taught me what I have learned through making. They would not have shown me the uncertainty hidden within every design decision, nor revealed how often understanding emerges only after failure. Practice </w:t>
      </w:r>
      <w:r w:rsidRPr="002242BB">
        <w:rPr>
          <w:rFonts w:ascii="Times New Roman" w:hAnsi="Times New Roman" w:cs="Times New Roman" w:hint="eastAsia"/>
          <w:sz w:val="28"/>
          <w:szCs w:val="28"/>
        </w:rPr>
        <w:lastRenderedPageBreak/>
        <w:t>does not simply demonstrate knowledge; it generates the conditions through which new knowledge becomes possible.</w:t>
      </w:r>
    </w:p>
    <w:p w14:paraId="7FEE74D0" w14:textId="77777777" w:rsidR="00557768" w:rsidRPr="002242BB" w:rsidRDefault="00557768" w:rsidP="00557768">
      <w:pPr>
        <w:widowControl/>
        <w:jc w:val="both"/>
        <w:rPr>
          <w:rFonts w:ascii="Times New Roman" w:hAnsi="Times New Roman" w:cs="Times New Roman"/>
          <w:sz w:val="28"/>
          <w:szCs w:val="28"/>
        </w:rPr>
      </w:pPr>
    </w:p>
    <w:p w14:paraId="7A045767" w14:textId="77777777" w:rsidR="00557768" w:rsidRPr="002242BB" w:rsidRDefault="00557768" w:rsidP="00557768">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When people ask what I produce during a week of research, I am no longer sure how to answer. Sometimes I produce a prototype, sometimes a mechanic, and sometimes only a better question. Increasingly, I think the last may be the most valuable outcome. Research is rarely transformed by perfect answers. It moves because someone learns to ask a more precise question than the one they asked yesterday.</w:t>
      </w:r>
    </w:p>
    <w:p w14:paraId="139A16C3" w14:textId="77777777" w:rsidR="00557768" w:rsidRPr="002242BB" w:rsidRDefault="00557768" w:rsidP="00557768">
      <w:pPr>
        <w:widowControl/>
        <w:jc w:val="both"/>
        <w:rPr>
          <w:rFonts w:ascii="Times New Roman" w:hAnsi="Times New Roman" w:cs="Times New Roman"/>
          <w:sz w:val="28"/>
          <w:szCs w:val="28"/>
        </w:rPr>
      </w:pPr>
    </w:p>
    <w:p w14:paraId="31B8715E" w14:textId="4FE419B2" w:rsidR="003E475A" w:rsidRDefault="00557768" w:rsidP="00ED6755">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I used to think practice was something I did. Now I think practice is something that continually reshapes the person doing it. Perhaps that is why I return to the studio each morning, not because I already know what I am looking for, but because making remains the most honest way I have found of discovering what I do not yet know.</w:t>
      </w:r>
    </w:p>
    <w:p w14:paraId="3214CDF6" w14:textId="77777777" w:rsidR="00290D5E" w:rsidRDefault="00290D5E" w:rsidP="00ED6755">
      <w:pPr>
        <w:widowControl/>
        <w:jc w:val="both"/>
        <w:rPr>
          <w:rFonts w:ascii="Times New Roman" w:hAnsi="Times New Roman" w:cs="Times New Roman"/>
          <w:sz w:val="28"/>
          <w:szCs w:val="28"/>
        </w:rPr>
      </w:pPr>
    </w:p>
    <w:p w14:paraId="72387B43" w14:textId="77777777" w:rsidR="00290D5E" w:rsidRDefault="00290D5E" w:rsidP="00ED6755">
      <w:pPr>
        <w:widowControl/>
        <w:jc w:val="both"/>
        <w:rPr>
          <w:rFonts w:ascii="Times New Roman" w:hAnsi="Times New Roman" w:cs="Times New Roman" w:hint="eastAsia"/>
          <w:sz w:val="28"/>
          <w:szCs w:val="28"/>
        </w:rPr>
      </w:pPr>
    </w:p>
    <w:p w14:paraId="011E9E1C" w14:textId="77777777" w:rsidR="00290D5E" w:rsidRPr="002242BB" w:rsidRDefault="00290D5E" w:rsidP="00ED6755">
      <w:pPr>
        <w:widowControl/>
        <w:jc w:val="both"/>
        <w:rPr>
          <w:rFonts w:ascii="Times New Roman" w:hAnsi="Times New Roman" w:cs="Times New Roman" w:hint="eastAsia"/>
          <w:sz w:val="28"/>
          <w:szCs w:val="28"/>
        </w:rPr>
      </w:pPr>
    </w:p>
    <w:p w14:paraId="450D038E" w14:textId="77777777" w:rsidR="003E475A" w:rsidRPr="002242BB" w:rsidRDefault="003E475A" w:rsidP="00ED6755">
      <w:pPr>
        <w:widowControl/>
        <w:jc w:val="both"/>
        <w:rPr>
          <w:rFonts w:ascii="Times New Roman" w:hAnsi="Times New Roman" w:cs="Times New Roman"/>
          <w:b/>
          <w:bCs/>
          <w:sz w:val="36"/>
          <w:szCs w:val="36"/>
        </w:rPr>
      </w:pPr>
    </w:p>
    <w:p w14:paraId="04D386EA" w14:textId="4F673299" w:rsidR="00ED6755" w:rsidRPr="00290D5E" w:rsidRDefault="00ED6755" w:rsidP="00290D5E">
      <w:pPr>
        <w:spacing w:after="0" w:line="480" w:lineRule="auto"/>
        <w:outlineLvl w:val="0"/>
        <w:rPr>
          <w:rFonts w:ascii="Times New Roman" w:hAnsi="Times New Roman" w:cs="Times New Roman"/>
          <w:b/>
          <w:bCs/>
          <w:sz w:val="36"/>
          <w:szCs w:val="36"/>
        </w:rPr>
      </w:pPr>
      <w:r w:rsidRPr="002242BB">
        <w:rPr>
          <w:rFonts w:ascii="Times New Roman" w:hAnsi="Times New Roman" w:cs="Times New Roman" w:hint="eastAsia"/>
          <w:b/>
          <w:bCs/>
          <w:sz w:val="36"/>
          <w:szCs w:val="36"/>
        </w:rPr>
        <w:lastRenderedPageBreak/>
        <w:t>Chapter 6:</w:t>
      </w:r>
      <w:r w:rsidRPr="002242BB">
        <w:rPr>
          <w:rFonts w:ascii="Times New Roman" w:hAnsi="Times New Roman" w:cs="Times New Roman"/>
          <w:b/>
          <w:bCs/>
          <w:sz w:val="36"/>
          <w:szCs w:val="36"/>
        </w:rPr>
        <w:t xml:space="preserve"> A Shadow in the Light</w:t>
      </w:r>
      <w:r w:rsidRPr="00290D5E">
        <w:rPr>
          <w:rFonts w:ascii="Times New Roman" w:hAnsi="Times New Roman" w:cs="Times New Roman" w:hint="eastAsia"/>
          <w:b/>
          <w:bCs/>
          <w:sz w:val="36"/>
          <w:szCs w:val="36"/>
        </w:rPr>
        <w:t xml:space="preserve"> </w:t>
      </w:r>
    </w:p>
    <w:p w14:paraId="41EB6E36" w14:textId="77777777" w:rsidR="00ED6755" w:rsidRPr="002242BB" w:rsidRDefault="00ED6755" w:rsidP="00ED6755">
      <w:pPr>
        <w:widowControl/>
        <w:jc w:val="both"/>
        <w:rPr>
          <w:rFonts w:ascii="Times New Roman" w:hAnsi="Times New Roman" w:cs="Times New Roman"/>
          <w:sz w:val="28"/>
          <w:szCs w:val="28"/>
        </w:rPr>
      </w:pPr>
    </w:p>
    <w:p w14:paraId="15DA5777" w14:textId="77777777" w:rsidR="002242BB" w:rsidRPr="002242BB" w:rsidRDefault="002242BB" w:rsidP="002242BB">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Dear Master,</w:t>
      </w:r>
    </w:p>
    <w:p w14:paraId="745A2CFF" w14:textId="77777777" w:rsidR="002242BB" w:rsidRPr="002242BB" w:rsidRDefault="002242BB" w:rsidP="002242BB">
      <w:pPr>
        <w:widowControl/>
        <w:jc w:val="both"/>
        <w:rPr>
          <w:rFonts w:ascii="Times New Roman" w:hAnsi="Times New Roman" w:cs="Times New Roman"/>
          <w:sz w:val="28"/>
          <w:szCs w:val="28"/>
        </w:rPr>
      </w:pPr>
    </w:p>
    <w:p w14:paraId="427D1864" w14:textId="77777777" w:rsidR="002242BB" w:rsidRPr="002242BB" w:rsidRDefault="002242BB" w:rsidP="002242BB">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We have never met, and perhaps we never will. You may have spent your whole life sitting behind a white cloth screen, moving carved leather figures beneath the light while stories travelled through your voice and your hands. I have spent mine sitting in front of a computer screen, moving digital objects across another kind of stage. At first, these two worlds seemed impossibly far apart. Now I am no longer certain.</w:t>
      </w:r>
    </w:p>
    <w:p w14:paraId="541D8194" w14:textId="77777777" w:rsidR="002242BB" w:rsidRPr="002242BB" w:rsidRDefault="002242BB" w:rsidP="002242BB">
      <w:pPr>
        <w:widowControl/>
        <w:jc w:val="both"/>
        <w:rPr>
          <w:rFonts w:ascii="Times New Roman" w:hAnsi="Times New Roman" w:cs="Times New Roman"/>
          <w:sz w:val="28"/>
          <w:szCs w:val="28"/>
        </w:rPr>
      </w:pPr>
    </w:p>
    <w:p w14:paraId="3DDE6E01" w14:textId="0D446806" w:rsidR="002242BB" w:rsidRPr="002242BB" w:rsidRDefault="002242BB" w:rsidP="002242BB">
      <w:pPr>
        <w:widowControl/>
        <w:jc w:val="both"/>
        <w:rPr>
          <w:rFonts w:ascii="Times New Roman" w:hAnsi="Times New Roman" w:cs="Times New Roman" w:hint="eastAsia"/>
          <w:sz w:val="28"/>
          <w:szCs w:val="28"/>
        </w:rPr>
      </w:pPr>
      <w:r w:rsidRPr="002242BB">
        <w:rPr>
          <w:rFonts w:ascii="Times New Roman" w:hAnsi="Times New Roman" w:cs="Times New Roman" w:hint="eastAsia"/>
          <w:sz w:val="28"/>
          <w:szCs w:val="28"/>
        </w:rPr>
        <w:t>When I began this research, I thought I wanted to preserve your art. It sounded like an honourable ambition. People often say that heritage needs preserving: museums preserve, archives preserve, researchers preserve. I repeated those words many times without questioning them, until I realised something uncomfortable. Your art has survived for centuries without me. It survived because people continued performing it, because apprentices kept learning, because audiences kept returning, and because communities continued finding meaning in it. Perhaps preservation was never the right word.</w:t>
      </w:r>
    </w:p>
    <w:p w14:paraId="192EF861" w14:textId="3881AA85" w:rsidR="002242BB" w:rsidRPr="002242BB" w:rsidRDefault="002242BB" w:rsidP="002242BB">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lastRenderedPageBreak/>
        <w:t xml:space="preserve">I now think I misunderstood what I was trying to do. I cannot preserve your performance, nor can I recreate your lifetime of experience through polygons, animations, or game mechanics, and I should not pretend that I can. A game will never become shadow puppetry, and it should not try to. Instead, I have slowly begun to ask a different question: </w:t>
      </w:r>
      <w:r>
        <w:rPr>
          <w:rFonts w:ascii="Times New Roman" w:hAnsi="Times New Roman" w:cs="Times New Roman"/>
          <w:sz w:val="28"/>
          <w:szCs w:val="28"/>
        </w:rPr>
        <w:t>“</w:t>
      </w:r>
      <w:r w:rsidRPr="002242BB">
        <w:rPr>
          <w:rFonts w:ascii="Times New Roman" w:hAnsi="Times New Roman" w:cs="Times New Roman" w:hint="eastAsia"/>
          <w:sz w:val="28"/>
          <w:szCs w:val="28"/>
        </w:rPr>
        <w:t>How might a game encourage someone to become curious enough to walk towards your stage rather than away from it?</w:t>
      </w:r>
      <w:r>
        <w:rPr>
          <w:rFonts w:ascii="Times New Roman" w:hAnsi="Times New Roman" w:cs="Times New Roman"/>
          <w:sz w:val="28"/>
          <w:szCs w:val="28"/>
        </w:rPr>
        <w:t>”</w:t>
      </w:r>
    </w:p>
    <w:p w14:paraId="39FB56D0" w14:textId="77777777" w:rsidR="002242BB" w:rsidRPr="002242BB" w:rsidRDefault="002242BB" w:rsidP="002242BB">
      <w:pPr>
        <w:widowControl/>
        <w:jc w:val="both"/>
        <w:rPr>
          <w:rFonts w:ascii="Times New Roman" w:hAnsi="Times New Roman" w:cs="Times New Roman"/>
          <w:sz w:val="28"/>
          <w:szCs w:val="28"/>
        </w:rPr>
      </w:pPr>
    </w:p>
    <w:p w14:paraId="7A3E3E87" w14:textId="57F86AB0" w:rsidR="002242BB" w:rsidRPr="002242BB" w:rsidRDefault="002242BB" w:rsidP="002242BB">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Throughout this research, I have often worried about authenticity. I wanted every movement to feel respectful, every colour to feel appropriate, and every mechanic to avoid reducing your tradition to entertainment. Sometimes that responsibility felt impossibly heavy. I imagined you watching over my shoulder every time I deleted an idea or simplified a mechanic: </w:t>
      </w:r>
      <w:r>
        <w:rPr>
          <w:rFonts w:ascii="Times New Roman" w:hAnsi="Times New Roman" w:cs="Times New Roman"/>
          <w:sz w:val="28"/>
          <w:szCs w:val="28"/>
        </w:rPr>
        <w:t>“</w:t>
      </w:r>
      <w:r w:rsidRPr="002242BB">
        <w:rPr>
          <w:rFonts w:ascii="Times New Roman" w:hAnsi="Times New Roman" w:cs="Times New Roman" w:hint="eastAsia"/>
          <w:sz w:val="28"/>
          <w:szCs w:val="28"/>
        </w:rPr>
        <w:t>Would you approve? Would you recognise anything I had made?</w:t>
      </w:r>
      <w:r>
        <w:rPr>
          <w:rFonts w:ascii="Times New Roman" w:hAnsi="Times New Roman" w:cs="Times New Roman"/>
          <w:sz w:val="28"/>
          <w:szCs w:val="28"/>
        </w:rPr>
        <w:t>”</w:t>
      </w:r>
      <w:r w:rsidRPr="002242BB">
        <w:rPr>
          <w:rFonts w:ascii="Times New Roman" w:hAnsi="Times New Roman" w:cs="Times New Roman" w:hint="eastAsia"/>
          <w:sz w:val="28"/>
          <w:szCs w:val="28"/>
        </w:rPr>
        <w:t xml:space="preserve"> Eventually, I realised that these questions could never be answered. This does not make them unimportant; it reveals that authenticity is not something I can grant myself. It belongs to the people who continue living the tradition. All I can offer is care.</w:t>
      </w:r>
    </w:p>
    <w:p w14:paraId="40F1C07F" w14:textId="77777777" w:rsidR="002242BB" w:rsidRPr="002242BB" w:rsidRDefault="002242BB" w:rsidP="002242BB">
      <w:pPr>
        <w:widowControl/>
        <w:jc w:val="both"/>
        <w:rPr>
          <w:rFonts w:ascii="Times New Roman" w:hAnsi="Times New Roman" w:cs="Times New Roman"/>
          <w:sz w:val="28"/>
          <w:szCs w:val="28"/>
        </w:rPr>
      </w:pPr>
    </w:p>
    <w:p w14:paraId="1572A0EE" w14:textId="77777777" w:rsidR="002242BB" w:rsidRPr="002242BB" w:rsidRDefault="002242BB" w:rsidP="002242BB">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There were many moments when I nearly abandoned this project. Some prototypes failed, while some ideas that sounded convincing in theory </w:t>
      </w:r>
      <w:r w:rsidRPr="002242BB">
        <w:rPr>
          <w:rFonts w:ascii="Times New Roman" w:hAnsi="Times New Roman" w:cs="Times New Roman" w:hint="eastAsia"/>
          <w:sz w:val="28"/>
          <w:szCs w:val="28"/>
        </w:rPr>
        <w:lastRenderedPageBreak/>
        <w:t>collapsed the moment players touched them. Sometimes I wondered whether games were simply the wrong medium, or whether culture loses something essential the moment it enters digital space. Perhaps it does. But I have also learned that every act of transmission changes what it transmits. Your own performances were never identical; every audience was different, every village was different, and every telling of the same story carried small variations. Perhaps change is not the enemy of heritage. Perhaps it has always been its condition for survival.</w:t>
      </w:r>
    </w:p>
    <w:p w14:paraId="6994874D" w14:textId="77777777" w:rsidR="002242BB" w:rsidRPr="002242BB" w:rsidRDefault="002242BB" w:rsidP="002242BB">
      <w:pPr>
        <w:widowControl/>
        <w:jc w:val="both"/>
        <w:rPr>
          <w:rFonts w:ascii="Times New Roman" w:hAnsi="Times New Roman" w:cs="Times New Roman"/>
          <w:sz w:val="28"/>
          <w:szCs w:val="28"/>
        </w:rPr>
      </w:pPr>
    </w:p>
    <w:p w14:paraId="021781B3" w14:textId="1249835E" w:rsidR="002242BB" w:rsidRPr="002242BB" w:rsidRDefault="002242BB" w:rsidP="002242BB">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One day, someone may play the game I am designing. They may never hear your name, may never know how shadow puppets are carved, and may not remember every historical detail. At first, I thought that would mean I had failed. Now I think differently. If the game leaves them with a single question</w:t>
      </w:r>
      <w:r>
        <w:rPr>
          <w:rFonts w:ascii="Times New Roman" w:hAnsi="Times New Roman" w:cs="Times New Roman" w:hint="eastAsia"/>
          <w:sz w:val="28"/>
          <w:szCs w:val="28"/>
        </w:rPr>
        <w:t xml:space="preserve"> </w:t>
      </w:r>
      <w:r w:rsidRPr="002242BB">
        <w:rPr>
          <w:rFonts w:ascii="Times New Roman" w:hAnsi="Times New Roman" w:cs="Times New Roman"/>
          <w:sz w:val="28"/>
          <w:szCs w:val="28"/>
        </w:rPr>
        <w:t>—</w:t>
      </w:r>
      <w:r>
        <w:rPr>
          <w:rFonts w:ascii="Times New Roman" w:hAnsi="Times New Roman" w:cs="Times New Roman" w:hint="eastAsia"/>
          <w:sz w:val="28"/>
          <w:szCs w:val="28"/>
        </w:rPr>
        <w:t xml:space="preserve"> </w:t>
      </w:r>
      <w:r>
        <w:rPr>
          <w:rFonts w:ascii="Times New Roman" w:hAnsi="Times New Roman" w:cs="Times New Roman"/>
          <w:sz w:val="28"/>
          <w:szCs w:val="28"/>
        </w:rPr>
        <w:t>“</w:t>
      </w:r>
      <w:r w:rsidRPr="002242BB">
        <w:rPr>
          <w:rFonts w:ascii="Times New Roman" w:hAnsi="Times New Roman" w:cs="Times New Roman" w:hint="eastAsia"/>
          <w:sz w:val="28"/>
          <w:szCs w:val="28"/>
        </w:rPr>
        <w:t>What is shadow puppetry</w:t>
      </w:r>
      <w:r>
        <w:rPr>
          <w:rFonts w:ascii="Times New Roman" w:hAnsi="Times New Roman" w:cs="Times New Roman" w:hint="eastAsia"/>
          <w:sz w:val="28"/>
          <w:szCs w:val="28"/>
        </w:rPr>
        <w:t>?</w:t>
      </w:r>
      <w:r>
        <w:rPr>
          <w:rFonts w:ascii="Times New Roman" w:hAnsi="Times New Roman" w:cs="Times New Roman"/>
          <w:sz w:val="28"/>
          <w:szCs w:val="28"/>
        </w:rPr>
        <w:t>”</w:t>
      </w:r>
      <w:r w:rsidRPr="002242BB">
        <w:rPr>
          <w:rFonts w:ascii="Times New Roman" w:hAnsi="Times New Roman" w:cs="Times New Roman" w:hint="eastAsia"/>
          <w:sz w:val="28"/>
          <w:szCs w:val="28"/>
        </w:rPr>
        <w:t xml:space="preserve"> or perhaps, </w:t>
      </w:r>
      <w:r>
        <w:rPr>
          <w:rFonts w:ascii="Times New Roman" w:hAnsi="Times New Roman" w:cs="Times New Roman"/>
          <w:sz w:val="28"/>
          <w:szCs w:val="28"/>
        </w:rPr>
        <w:t>“</w:t>
      </w:r>
      <w:r w:rsidRPr="002242BB">
        <w:rPr>
          <w:rFonts w:ascii="Times New Roman" w:hAnsi="Times New Roman" w:cs="Times New Roman" w:hint="eastAsia"/>
          <w:sz w:val="28"/>
          <w:szCs w:val="28"/>
        </w:rPr>
        <w:t>Where can I experience this for myself?</w:t>
      </w:r>
      <w:r>
        <w:rPr>
          <w:rFonts w:ascii="Times New Roman" w:hAnsi="Times New Roman" w:cs="Times New Roman"/>
          <w:sz w:val="28"/>
          <w:szCs w:val="28"/>
        </w:rPr>
        <w:t>”</w:t>
      </w:r>
      <w:r>
        <w:rPr>
          <w:rFonts w:ascii="Times New Roman" w:hAnsi="Times New Roman" w:cs="Times New Roman" w:hint="eastAsia"/>
          <w:sz w:val="28"/>
          <w:szCs w:val="28"/>
        </w:rPr>
        <w:t xml:space="preserve"> </w:t>
      </w:r>
      <w:r w:rsidRPr="002242BB">
        <w:rPr>
          <w:rFonts w:ascii="Times New Roman" w:hAnsi="Times New Roman" w:cs="Times New Roman"/>
          <w:sz w:val="28"/>
          <w:szCs w:val="28"/>
        </w:rPr>
        <w:t>—</w:t>
      </w:r>
      <w:r>
        <w:rPr>
          <w:rFonts w:ascii="Times New Roman" w:hAnsi="Times New Roman" w:cs="Times New Roman" w:hint="eastAsia"/>
          <w:sz w:val="28"/>
          <w:szCs w:val="28"/>
        </w:rPr>
        <w:t xml:space="preserve"> </w:t>
      </w:r>
      <w:r w:rsidRPr="002242BB">
        <w:rPr>
          <w:rFonts w:ascii="Times New Roman" w:hAnsi="Times New Roman" w:cs="Times New Roman" w:hint="eastAsia"/>
          <w:sz w:val="28"/>
          <w:szCs w:val="28"/>
        </w:rPr>
        <w:t>then something important has already happened. Curiosity has begun. And perhaps curiosity is where transmission starts.</w:t>
      </w:r>
    </w:p>
    <w:p w14:paraId="5AD752A5" w14:textId="77777777" w:rsidR="002242BB" w:rsidRPr="002242BB" w:rsidRDefault="002242BB" w:rsidP="002242BB">
      <w:pPr>
        <w:widowControl/>
        <w:jc w:val="both"/>
        <w:rPr>
          <w:rFonts w:ascii="Times New Roman" w:hAnsi="Times New Roman" w:cs="Times New Roman"/>
          <w:sz w:val="28"/>
          <w:szCs w:val="28"/>
        </w:rPr>
      </w:pPr>
    </w:p>
    <w:p w14:paraId="118A5AA4" w14:textId="77777777" w:rsidR="002242BB" w:rsidRPr="002242BB" w:rsidRDefault="002242BB" w:rsidP="002242BB">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 xml:space="preserve">There is something I should confess. This research has changed me more than it has changed any prototype. When I first opened Unity, I believed I was building a game. Now I understand that I have also been rebuilding </w:t>
      </w:r>
      <w:r w:rsidRPr="002242BB">
        <w:rPr>
          <w:rFonts w:ascii="Times New Roman" w:hAnsi="Times New Roman" w:cs="Times New Roman" w:hint="eastAsia"/>
          <w:sz w:val="28"/>
          <w:szCs w:val="28"/>
        </w:rPr>
        <w:lastRenderedPageBreak/>
        <w:t>the way I think about culture. I no longer see heritage as something waiting to be rescued. I see it as something already alive. Not fragile, not frozen, simply waiting for new conversations. Perhaps my game will become one of those conversations. Perhaps it will not. Either way, I no longer believe that my role is to speak for your tradition. My responsibility is to listen carefully enough that my own work does not silence it.</w:t>
      </w:r>
    </w:p>
    <w:p w14:paraId="03C3EFC4" w14:textId="77777777" w:rsidR="002242BB" w:rsidRPr="002242BB" w:rsidRDefault="002242BB" w:rsidP="002242BB">
      <w:pPr>
        <w:widowControl/>
        <w:jc w:val="both"/>
        <w:rPr>
          <w:rFonts w:ascii="Times New Roman" w:hAnsi="Times New Roman" w:cs="Times New Roman"/>
          <w:sz w:val="28"/>
          <w:szCs w:val="28"/>
        </w:rPr>
      </w:pPr>
    </w:p>
    <w:p w14:paraId="0ED1EFCC" w14:textId="77777777" w:rsidR="002242BB" w:rsidRPr="002242BB" w:rsidRDefault="002242BB" w:rsidP="002242BB">
      <w:pPr>
        <w:widowControl/>
        <w:jc w:val="both"/>
        <w:rPr>
          <w:rFonts w:ascii="Times New Roman" w:hAnsi="Times New Roman" w:cs="Times New Roman"/>
          <w:sz w:val="28"/>
          <w:szCs w:val="28"/>
        </w:rPr>
      </w:pPr>
      <w:r w:rsidRPr="002242BB">
        <w:rPr>
          <w:rFonts w:ascii="Times New Roman" w:hAnsi="Times New Roman" w:cs="Times New Roman" w:hint="eastAsia"/>
          <w:sz w:val="28"/>
          <w:szCs w:val="28"/>
        </w:rPr>
        <w:t>I often wonder what you would think if you sat beside me while I worked. The software would probably seem unfamiliar, the code would almost certainly appear meaningless, and the digital puppets might even make you smile. Yet I hope one thing would still feel recognisable: the patience, the endless repetition, the willingness to begin again after failure, and the quiet belief that every small adjustment matters. Perhaps these things belong not to technology or tradition, but simply to making.</w:t>
      </w:r>
    </w:p>
    <w:p w14:paraId="26E9246D" w14:textId="77777777" w:rsidR="002242BB" w:rsidRPr="002242BB" w:rsidRDefault="002242BB" w:rsidP="002242BB">
      <w:pPr>
        <w:widowControl/>
        <w:jc w:val="both"/>
        <w:rPr>
          <w:rFonts w:ascii="Times New Roman" w:hAnsi="Times New Roman" w:cs="Times New Roman"/>
          <w:sz w:val="28"/>
          <w:szCs w:val="28"/>
        </w:rPr>
      </w:pPr>
    </w:p>
    <w:p w14:paraId="79B315F4" w14:textId="6DB63B05" w:rsidR="0073153E" w:rsidRPr="00987FC9" w:rsidRDefault="002242BB" w:rsidP="00ED6755">
      <w:pPr>
        <w:widowControl/>
        <w:jc w:val="both"/>
        <w:rPr>
          <w:rFonts w:ascii="Times New Roman" w:hAnsi="Times New Roman" w:cs="Times New Roman" w:hint="eastAsia"/>
          <w:sz w:val="28"/>
          <w:szCs w:val="28"/>
        </w:rPr>
      </w:pPr>
      <w:r w:rsidRPr="002242BB">
        <w:rPr>
          <w:rFonts w:ascii="Times New Roman" w:hAnsi="Times New Roman" w:cs="Times New Roman" w:hint="eastAsia"/>
          <w:sz w:val="28"/>
          <w:szCs w:val="28"/>
        </w:rPr>
        <w:t>If this research succeeds, it will not be because I have translated shadow puppetry into a game. It will be because one more person chooses to care, not out of obligation and not simply because heritage is disappearing, but because they discover that culture is something they can participate in rather than merely observe. If that happens, your stories will continue travelling. Not exactly as before. But perhaps they were never meant to.</w:t>
      </w:r>
    </w:p>
    <w:p w14:paraId="340D6877" w14:textId="698A5DD0" w:rsidR="00ED6755" w:rsidRPr="00987FC9" w:rsidRDefault="00ED6755" w:rsidP="00987FC9">
      <w:pPr>
        <w:spacing w:after="0" w:line="480" w:lineRule="auto"/>
        <w:outlineLvl w:val="0"/>
        <w:rPr>
          <w:rFonts w:ascii="Times New Roman" w:hAnsi="Times New Roman" w:cs="Times New Roman"/>
          <w:b/>
          <w:bCs/>
          <w:sz w:val="36"/>
          <w:szCs w:val="36"/>
        </w:rPr>
      </w:pPr>
      <w:r w:rsidRPr="002242BB">
        <w:rPr>
          <w:rFonts w:ascii="Times New Roman" w:hAnsi="Times New Roman" w:cs="Times New Roman" w:hint="eastAsia"/>
          <w:b/>
          <w:bCs/>
          <w:sz w:val="36"/>
          <w:szCs w:val="36"/>
        </w:rPr>
        <w:lastRenderedPageBreak/>
        <w:t>Chapter 7:</w:t>
      </w:r>
      <w:r w:rsidRPr="002242BB">
        <w:rPr>
          <w:rFonts w:ascii="Times New Roman" w:hAnsi="Times New Roman" w:cs="Times New Roman"/>
          <w:b/>
          <w:bCs/>
          <w:sz w:val="36"/>
          <w:szCs w:val="36"/>
        </w:rPr>
        <w:t xml:space="preserve"> The Longest Prototype</w:t>
      </w:r>
      <w:r w:rsidRPr="00987FC9">
        <w:rPr>
          <w:rFonts w:ascii="Times New Roman" w:hAnsi="Times New Roman" w:cs="Times New Roman" w:hint="eastAsia"/>
          <w:b/>
          <w:bCs/>
          <w:sz w:val="36"/>
          <w:szCs w:val="36"/>
        </w:rPr>
        <w:t xml:space="preserve"> </w:t>
      </w:r>
    </w:p>
    <w:p w14:paraId="016D7C78" w14:textId="77777777" w:rsidR="00ED6755" w:rsidRPr="002242BB" w:rsidRDefault="00ED6755" w:rsidP="00ED6755">
      <w:pPr>
        <w:widowControl/>
        <w:jc w:val="both"/>
        <w:rPr>
          <w:rFonts w:ascii="Times New Roman" w:hAnsi="Times New Roman" w:cs="Times New Roman"/>
          <w:sz w:val="28"/>
          <w:szCs w:val="28"/>
        </w:rPr>
      </w:pPr>
    </w:p>
    <w:p w14:paraId="1A3BFC63" w14:textId="77777777" w:rsidR="00FF360A" w:rsidRPr="00FF360A"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When I began writing this book, I imagined that I was documenting my research. I believed the writing would follow the practice: the game would generate knowledge, and the book would describe it. The relationship appeared straightforward. Practice first. Writing afterwards. Yet, as the chapters gradually accumulated, that distinction became increasingly difficult to maintain. I no longer know where the design ended and the writing began. More importantly, I am no longer convinced that they were ever separate activities.</w:t>
      </w:r>
    </w:p>
    <w:p w14:paraId="0A4E2C99" w14:textId="77777777" w:rsidR="00FF360A" w:rsidRPr="00FF360A" w:rsidRDefault="00FF360A" w:rsidP="00FF360A">
      <w:pPr>
        <w:widowControl/>
        <w:jc w:val="both"/>
        <w:rPr>
          <w:rFonts w:ascii="Times New Roman" w:hAnsi="Times New Roman" w:cs="Times New Roman"/>
          <w:sz w:val="28"/>
          <w:szCs w:val="28"/>
        </w:rPr>
      </w:pPr>
    </w:p>
    <w:p w14:paraId="741199C2" w14:textId="77777777" w:rsidR="00FF360A" w:rsidRPr="00FF360A"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 xml:space="preserve">Each chapter asked me to write differently. At first, I thought this was simply an unusual assessment requirement: a manifesto, a dialogue, a monologue, a letter. These appeared to be literary forms rather than research methods. Only later did I realise that each form encouraged a different way of thinking. The manifesto forced me to articulate conviction before certainty; the dialogue prevented theory from becoming authority by allowing disagreement to remain visible; the monologue exposed assumptions I had not realised I was carrying into the research; and the ecological mapping reminded me that knowledge never emerges in isolation. The meditation slowed my attention until ordinary design </w:t>
      </w:r>
      <w:r w:rsidRPr="00FF360A">
        <w:rPr>
          <w:rFonts w:ascii="Times New Roman" w:hAnsi="Times New Roman" w:cs="Times New Roman" w:hint="eastAsia"/>
          <w:sz w:val="28"/>
          <w:szCs w:val="28"/>
        </w:rPr>
        <w:lastRenderedPageBreak/>
        <w:t>decisions became worthy of reflection, while the letter transformed research from explanation into responsibility.</w:t>
      </w:r>
    </w:p>
    <w:p w14:paraId="62449FCF" w14:textId="77777777" w:rsidR="00FF360A" w:rsidRPr="00FF360A" w:rsidRDefault="00FF360A" w:rsidP="00FF360A">
      <w:pPr>
        <w:widowControl/>
        <w:jc w:val="both"/>
        <w:rPr>
          <w:rFonts w:ascii="Times New Roman" w:hAnsi="Times New Roman" w:cs="Times New Roman"/>
          <w:sz w:val="28"/>
          <w:szCs w:val="28"/>
        </w:rPr>
      </w:pPr>
    </w:p>
    <w:p w14:paraId="67334FCE" w14:textId="7DB3BD9C" w:rsidR="00551EB8"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Looking back, I no longer see these chapters as different ways of presenting the same project. They became different ways of producing it.</w:t>
      </w:r>
    </w:p>
    <w:p w14:paraId="432E60A4" w14:textId="77777777" w:rsidR="00FF360A" w:rsidRDefault="00FF360A" w:rsidP="00FF360A">
      <w:pPr>
        <w:widowControl/>
        <w:jc w:val="both"/>
        <w:rPr>
          <w:rFonts w:ascii="Times New Roman" w:hAnsi="Times New Roman" w:cs="Times New Roman"/>
          <w:sz w:val="28"/>
          <w:szCs w:val="28"/>
        </w:rPr>
      </w:pPr>
    </w:p>
    <w:p w14:paraId="2B8CF7CF" w14:textId="77777777" w:rsidR="00FF360A" w:rsidRPr="00FF360A"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Perhaps this has been the most unexpected lesson of all.</w:t>
      </w:r>
    </w:p>
    <w:p w14:paraId="5A0B7878" w14:textId="77777777" w:rsidR="00FF360A" w:rsidRPr="00FF360A" w:rsidRDefault="00FF360A" w:rsidP="00FF360A">
      <w:pPr>
        <w:widowControl/>
        <w:jc w:val="both"/>
        <w:rPr>
          <w:rFonts w:ascii="Times New Roman" w:hAnsi="Times New Roman" w:cs="Times New Roman"/>
          <w:sz w:val="28"/>
          <w:szCs w:val="28"/>
        </w:rPr>
      </w:pPr>
    </w:p>
    <w:p w14:paraId="05197D3F" w14:textId="77777777" w:rsidR="00FF360A" w:rsidRPr="00FF360A"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Writing did not merely record my thinking. Writing changed it. There were moments when I believed I understood my research, only to discover, halfway through a sentence, that I had been relying on ideas I could no longer defend. Some paragraphs disappeared because the research had evolved before the writing was finished, while others remained because they revealed uncertainties I had previously tried to hide. For the first time, I experienced writing as a design material rather than simply a means of communication. Like prototyping, writing resisted easy solutions. It asked questions, exposed contradictions, and demanded iteration.</w:t>
      </w:r>
    </w:p>
    <w:p w14:paraId="3DE691B5" w14:textId="77777777" w:rsidR="00FF360A" w:rsidRPr="00FF360A" w:rsidRDefault="00FF360A" w:rsidP="00FF360A">
      <w:pPr>
        <w:widowControl/>
        <w:jc w:val="both"/>
        <w:rPr>
          <w:rFonts w:ascii="Times New Roman" w:hAnsi="Times New Roman" w:cs="Times New Roman"/>
          <w:sz w:val="28"/>
          <w:szCs w:val="28"/>
        </w:rPr>
      </w:pPr>
    </w:p>
    <w:p w14:paraId="5170B2F5" w14:textId="77777777" w:rsidR="00FF360A" w:rsidRPr="00FF360A"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lastRenderedPageBreak/>
        <w:t>The research question itself has not remained unchanged. At the beginning of my doctoral studies, I was primarily interested in how digital games might help preserve Chinese shadow puppetry, with the emphasis resting upon preservation. As my practice developed, the question gradually shifted towards transmission. Rather than asking how games could reproduce heritage, I became more interested in how game design might support meaningful cultural participation. Writing this book revealed another shift. Increasingly, I found myself asking not only what games might do for heritage, but what the process of designing heritage games could teach us about knowledge itself. The project therefore became simultaneously a study of cultural transmission and an exploration of design as a mode of inquiry. This transformation did not occur suddenly; it emerged gradually through making, writing, questioning, and rewriting.</w:t>
      </w:r>
    </w:p>
    <w:p w14:paraId="6B8E318D" w14:textId="77777777" w:rsidR="00FF360A" w:rsidRPr="00FF360A" w:rsidRDefault="00FF360A" w:rsidP="00FF360A">
      <w:pPr>
        <w:widowControl/>
        <w:jc w:val="both"/>
        <w:rPr>
          <w:rFonts w:ascii="Times New Roman" w:hAnsi="Times New Roman" w:cs="Times New Roman"/>
          <w:sz w:val="28"/>
          <w:szCs w:val="28"/>
        </w:rPr>
      </w:pPr>
    </w:p>
    <w:p w14:paraId="1AF73856" w14:textId="490FD22D" w:rsidR="00FF360A"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 xml:space="preserve">Looking back, I also recognise how my understanding of practice-based research has changed. Earlier in my studies, I often imagined practice and writing as two complementary activities: practice generated experience, while writing analysed it. The relationship seemed almost sequential. I no longer think this description is adequate. The prototype changed the writing, the writing changed the prototype, player feedback reshaped my interpretation of theory, theory altered the next design decision, and </w:t>
      </w:r>
      <w:r w:rsidRPr="00FF360A">
        <w:rPr>
          <w:rFonts w:ascii="Times New Roman" w:hAnsi="Times New Roman" w:cs="Times New Roman" w:hint="eastAsia"/>
          <w:sz w:val="28"/>
          <w:szCs w:val="28"/>
        </w:rPr>
        <w:lastRenderedPageBreak/>
        <w:t>reflection generated another iteration. Nothing remained in a fixed position for long. Instead of following a linear process, the research behaved more like an ecology in continual negotiation with itself. Perhaps practice-based research is not defined simply by making artefacts. Perhaps it is defined by remaining willing to let every part of the inquiry transform every other part.</w:t>
      </w:r>
    </w:p>
    <w:p w14:paraId="7FD65165" w14:textId="77777777" w:rsidR="00FF360A" w:rsidRDefault="00FF360A" w:rsidP="00FF360A">
      <w:pPr>
        <w:widowControl/>
        <w:jc w:val="both"/>
        <w:rPr>
          <w:rFonts w:ascii="Times New Roman" w:hAnsi="Times New Roman" w:cs="Times New Roman"/>
          <w:sz w:val="28"/>
          <w:szCs w:val="28"/>
        </w:rPr>
      </w:pPr>
    </w:p>
    <w:p w14:paraId="4AD01F65" w14:textId="77777777" w:rsidR="00FF360A" w:rsidRPr="00FF360A"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One consequence of this realisation has been an increasing acceptance of uncertainty. Earlier versions of myself wanted stronger conclusions, cleaner arguments, and more convincing evidence. Now I am less interested in certainty than in precision. I have learned that uncertainty is not the absence of knowledge; it is often the condition that allows new knowledge to emerge. The most productive moments in this research rarely occurred when everything worked as expected. They appeared when a prototype behaved unexpectedly, when a player interpreted a mechanic differently from my intention, or when writing revealed an inconsistency that making alone had concealed. These interruptions gradually became the research.</w:t>
      </w:r>
    </w:p>
    <w:p w14:paraId="2D5151E4" w14:textId="77777777" w:rsidR="00FF360A" w:rsidRPr="00FF360A" w:rsidRDefault="00FF360A" w:rsidP="00FF360A">
      <w:pPr>
        <w:widowControl/>
        <w:jc w:val="both"/>
        <w:rPr>
          <w:rFonts w:ascii="Times New Roman" w:hAnsi="Times New Roman" w:cs="Times New Roman"/>
          <w:sz w:val="28"/>
          <w:szCs w:val="28"/>
        </w:rPr>
      </w:pPr>
    </w:p>
    <w:p w14:paraId="2B8E5E75" w14:textId="23BF5665" w:rsidR="00FF360A"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 xml:space="preserve">This book has also changed the way I understand my role as a researcher. At the beginning of the project, I often imagined myself as someone responsible for representing heritage accurately. Today, I think my </w:t>
      </w:r>
      <w:r w:rsidRPr="00FF360A">
        <w:rPr>
          <w:rFonts w:ascii="Times New Roman" w:hAnsi="Times New Roman" w:cs="Times New Roman" w:hint="eastAsia"/>
          <w:sz w:val="28"/>
          <w:szCs w:val="28"/>
        </w:rPr>
        <w:lastRenderedPageBreak/>
        <w:t>responsibility is different. I cannot speak on behalf of a cultural tradition, nor can I claim to preserve it through digital design. What I can do is create careful conditions in which meaningful encounters between people, design, and heritage may occur. The distinction is subtle, yet it has fundamentally altered the ethical position from which I approach this research. My task is no longer to translate culture into games; it is to design opportunities through which cultural understanding might continue to evolve.</w:t>
      </w:r>
    </w:p>
    <w:p w14:paraId="0D0F2195" w14:textId="77777777" w:rsidR="00FF360A" w:rsidRDefault="00FF360A" w:rsidP="00FF360A">
      <w:pPr>
        <w:widowControl/>
        <w:jc w:val="both"/>
        <w:rPr>
          <w:rFonts w:ascii="Times New Roman" w:hAnsi="Times New Roman" w:cs="Times New Roman"/>
          <w:sz w:val="28"/>
          <w:szCs w:val="28"/>
        </w:rPr>
      </w:pPr>
    </w:p>
    <w:p w14:paraId="551F4C61" w14:textId="77777777" w:rsidR="00FF360A" w:rsidRPr="00FF360A"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Research has a quiet way of altering the person conducting it. I began this project believing I would make a game, yet somewhere along the way, I realised the game was also making me. It reshaped my assumptions about heritage, about design, about knowledge, and even about what it means to conduct research. Perhaps this mutual transformation is one of the least visible, yet most valuable, outcomes of practice-based inquiry.</w:t>
      </w:r>
    </w:p>
    <w:p w14:paraId="2CC21A5A" w14:textId="77777777" w:rsidR="00FF360A" w:rsidRPr="00FF360A" w:rsidRDefault="00FF360A" w:rsidP="00FF360A">
      <w:pPr>
        <w:widowControl/>
        <w:jc w:val="both"/>
        <w:rPr>
          <w:rFonts w:ascii="Times New Roman" w:hAnsi="Times New Roman" w:cs="Times New Roman"/>
          <w:sz w:val="28"/>
          <w:szCs w:val="28"/>
        </w:rPr>
      </w:pPr>
    </w:p>
    <w:p w14:paraId="2D79C4DD" w14:textId="77777777" w:rsidR="00FF360A" w:rsidRPr="00FF360A"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 xml:space="preserve">This book therefore does not feel like the conclusion of a project. It feels more like the end of a particular iteration. The framework presented here will undoubtedly change as new prototypes are developed, while future players will reveal interpretations I cannot yet anticipate. Other forms of intangible cultural heritage may challenge the assumptions formed through shadow puppetry, and new technologies will create possibilities that do not </w:t>
      </w:r>
      <w:r w:rsidRPr="00FF360A">
        <w:rPr>
          <w:rFonts w:ascii="Times New Roman" w:hAnsi="Times New Roman" w:cs="Times New Roman" w:hint="eastAsia"/>
          <w:sz w:val="28"/>
          <w:szCs w:val="28"/>
        </w:rPr>
        <w:lastRenderedPageBreak/>
        <w:t>yet exist. Rather than threatening the research, these future uncertainties give it continued relevance. A practice-based project should remain open enough to continue learning.</w:t>
      </w:r>
    </w:p>
    <w:p w14:paraId="338227C8" w14:textId="77777777" w:rsidR="00FF360A" w:rsidRPr="00FF360A" w:rsidRDefault="00FF360A" w:rsidP="00FF360A">
      <w:pPr>
        <w:widowControl/>
        <w:jc w:val="both"/>
        <w:rPr>
          <w:rFonts w:ascii="Times New Roman" w:hAnsi="Times New Roman" w:cs="Times New Roman"/>
          <w:sz w:val="28"/>
          <w:szCs w:val="28"/>
        </w:rPr>
      </w:pPr>
    </w:p>
    <w:p w14:paraId="233CE0CD" w14:textId="77777777" w:rsidR="00FF360A" w:rsidRPr="00FF360A" w:rsidRDefault="00FF360A" w:rsidP="00FF360A">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When I began this doctorate, I hoped to design a meaningful game. Today, I hope for something slightly different. I hope to remain the kind of researcher who is willing to let practice continue changing the questions I ask. Perhaps that is the most important outcome this book has produced. Not a finished framework. Not a definitive methodology. But a different way of paying attention.</w:t>
      </w:r>
    </w:p>
    <w:p w14:paraId="7188D456" w14:textId="77777777" w:rsidR="00FF360A" w:rsidRPr="00FF360A" w:rsidRDefault="00FF360A" w:rsidP="00FF360A">
      <w:pPr>
        <w:widowControl/>
        <w:jc w:val="both"/>
        <w:rPr>
          <w:rFonts w:ascii="Times New Roman" w:hAnsi="Times New Roman" w:cs="Times New Roman"/>
          <w:sz w:val="28"/>
          <w:szCs w:val="28"/>
        </w:rPr>
      </w:pPr>
    </w:p>
    <w:p w14:paraId="667B1606" w14:textId="4BAC211E" w:rsidR="00FF360A" w:rsidRPr="00FF360A" w:rsidRDefault="00FF360A" w:rsidP="00DC4540">
      <w:pPr>
        <w:widowControl/>
        <w:jc w:val="both"/>
        <w:rPr>
          <w:rFonts w:ascii="Times New Roman" w:hAnsi="Times New Roman" w:cs="Times New Roman"/>
          <w:sz w:val="28"/>
          <w:szCs w:val="28"/>
        </w:rPr>
      </w:pPr>
      <w:r w:rsidRPr="00FF360A">
        <w:rPr>
          <w:rFonts w:ascii="Times New Roman" w:hAnsi="Times New Roman" w:cs="Times New Roman" w:hint="eastAsia"/>
          <w:sz w:val="28"/>
          <w:szCs w:val="28"/>
        </w:rPr>
        <w:t>I used to think that a thesis was something you completed. Now I think it is simply the longest prototype I have ever made. And, like every prototype, it is valuable not because it is final, but because it makes the next question possible.</w:t>
      </w:r>
    </w:p>
    <w:sectPr w:rsidR="00FF360A" w:rsidRPr="00FF360A" w:rsidSect="00862C24">
      <w:pgSz w:w="11906" w:h="16838"/>
      <w:pgMar w:top="1440" w:right="1800" w:bottom="1440" w:left="1800" w:header="851" w:footer="992" w:gutter="0"/>
      <w:pgNumType w:start="1"/>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C770D2" w14:textId="77777777" w:rsidR="00621C75" w:rsidRPr="002242BB" w:rsidRDefault="00621C75" w:rsidP="00B200C9">
      <w:pPr>
        <w:spacing w:after="0" w:line="240" w:lineRule="auto"/>
        <w:rPr>
          <w:rFonts w:hint="eastAsia"/>
        </w:rPr>
      </w:pPr>
      <w:r w:rsidRPr="002242BB">
        <w:separator/>
      </w:r>
    </w:p>
  </w:endnote>
  <w:endnote w:type="continuationSeparator" w:id="0">
    <w:p w14:paraId="10F1D9EA" w14:textId="77777777" w:rsidR="00621C75" w:rsidRPr="002242BB" w:rsidRDefault="00621C75" w:rsidP="00B200C9">
      <w:pPr>
        <w:spacing w:after="0" w:line="240" w:lineRule="auto"/>
        <w:rPr>
          <w:rFonts w:hint="eastAsia"/>
        </w:rPr>
      </w:pPr>
      <w:r w:rsidRPr="002242BB">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等线">
    <w:altName w:val="DengXian"/>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0BAD1ED" w14:textId="77777777" w:rsidR="00862C24" w:rsidRDefault="00862C24">
    <w:pPr>
      <w:pStyle w:val="af0"/>
      <w:rPr>
        <w:rFonts w:hint="eastAsia"/>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83183621"/>
      <w:docPartObj>
        <w:docPartGallery w:val="Page Numbers (Bottom of Page)"/>
        <w:docPartUnique/>
      </w:docPartObj>
    </w:sdtPr>
    <w:sdtContent>
      <w:p w14:paraId="0D732717" w14:textId="024F6676" w:rsidR="00D63A02" w:rsidRDefault="00D63A02">
        <w:pPr>
          <w:pStyle w:val="af0"/>
          <w:jc w:val="center"/>
          <w:rPr>
            <w:rFonts w:hint="eastAsia"/>
          </w:rPr>
        </w:pPr>
        <w:r>
          <w:fldChar w:fldCharType="begin"/>
        </w:r>
        <w:r>
          <w:instrText>PAGE   \* MERGEFORMAT</w:instrText>
        </w:r>
        <w:r>
          <w:fldChar w:fldCharType="separate"/>
        </w:r>
        <w:r>
          <w:rPr>
            <w:lang w:val="zh-CN"/>
          </w:rPr>
          <w:t>2</w:t>
        </w:r>
        <w:r>
          <w:fldChar w:fldCharType="end"/>
        </w:r>
      </w:p>
    </w:sdtContent>
  </w:sdt>
  <w:p w14:paraId="7AE16472" w14:textId="182CE5A8" w:rsidR="00862C24" w:rsidRDefault="00862C24" w:rsidP="00862C24">
    <w:pPr>
      <w:pStyle w:val="af0"/>
      <w:jc w:val="center"/>
      <w:rPr>
        <w:rFonts w:hint="eastAsia"/>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883EE80" w14:textId="77777777" w:rsidR="00862C24" w:rsidRDefault="00862C24">
    <w:pPr>
      <w:pStyle w:val="af0"/>
      <w:rPr>
        <w:rFonts w:hint="eastAsia"/>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49EB9DE" w14:textId="77777777" w:rsidR="00621C75" w:rsidRPr="002242BB" w:rsidRDefault="00621C75" w:rsidP="00B200C9">
      <w:pPr>
        <w:spacing w:after="0" w:line="240" w:lineRule="auto"/>
        <w:rPr>
          <w:rFonts w:hint="eastAsia"/>
        </w:rPr>
      </w:pPr>
      <w:r w:rsidRPr="002242BB">
        <w:separator/>
      </w:r>
    </w:p>
  </w:footnote>
  <w:footnote w:type="continuationSeparator" w:id="0">
    <w:p w14:paraId="1B12825E" w14:textId="77777777" w:rsidR="00621C75" w:rsidRPr="002242BB" w:rsidRDefault="00621C75" w:rsidP="00B200C9">
      <w:pPr>
        <w:spacing w:after="0" w:line="240" w:lineRule="auto"/>
        <w:rPr>
          <w:rFonts w:hint="eastAsia"/>
        </w:rPr>
      </w:pPr>
      <w:r w:rsidRPr="002242BB">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D876A6" w14:textId="77777777" w:rsidR="00862C24" w:rsidRDefault="00862C24">
    <w:pPr>
      <w:pStyle w:val="ae"/>
      <w:rPr>
        <w:rFonts w:hint="eastAsia"/>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C72F8" w14:textId="77777777" w:rsidR="00862C24" w:rsidRDefault="00862C24">
    <w:pPr>
      <w:pStyle w:val="ae"/>
      <w:rPr>
        <w:rFonts w:hint="eastAsia"/>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A7A1E74" w14:textId="77777777" w:rsidR="00862C24" w:rsidRDefault="00862C24">
    <w:pPr>
      <w:pStyle w:val="ae"/>
      <w:rPr>
        <w:rFonts w:hint="eastAsia"/>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isplayBackgroundShape/>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11FE"/>
    <w:rsid w:val="0002739E"/>
    <w:rsid w:val="000517ED"/>
    <w:rsid w:val="000563D8"/>
    <w:rsid w:val="000C55C9"/>
    <w:rsid w:val="0012609B"/>
    <w:rsid w:val="0014224B"/>
    <w:rsid w:val="00142FA0"/>
    <w:rsid w:val="001A47E8"/>
    <w:rsid w:val="001A577E"/>
    <w:rsid w:val="00203B5D"/>
    <w:rsid w:val="002242BB"/>
    <w:rsid w:val="002466AD"/>
    <w:rsid w:val="0026050D"/>
    <w:rsid w:val="0028438C"/>
    <w:rsid w:val="00290D5E"/>
    <w:rsid w:val="002A15E3"/>
    <w:rsid w:val="002B5F6F"/>
    <w:rsid w:val="003039A8"/>
    <w:rsid w:val="00347281"/>
    <w:rsid w:val="003C2654"/>
    <w:rsid w:val="003C7C5A"/>
    <w:rsid w:val="003D7E44"/>
    <w:rsid w:val="003E475A"/>
    <w:rsid w:val="003F0C82"/>
    <w:rsid w:val="00467344"/>
    <w:rsid w:val="004958FB"/>
    <w:rsid w:val="004B6AC8"/>
    <w:rsid w:val="005174CF"/>
    <w:rsid w:val="0053726E"/>
    <w:rsid w:val="00551E2C"/>
    <w:rsid w:val="00551EB8"/>
    <w:rsid w:val="00557768"/>
    <w:rsid w:val="005713F5"/>
    <w:rsid w:val="00595B45"/>
    <w:rsid w:val="005B1ABB"/>
    <w:rsid w:val="005F69DE"/>
    <w:rsid w:val="00621C75"/>
    <w:rsid w:val="00633A20"/>
    <w:rsid w:val="0065273D"/>
    <w:rsid w:val="00671F94"/>
    <w:rsid w:val="00701BBA"/>
    <w:rsid w:val="0073153E"/>
    <w:rsid w:val="0077099E"/>
    <w:rsid w:val="008218E5"/>
    <w:rsid w:val="00862C24"/>
    <w:rsid w:val="00867D43"/>
    <w:rsid w:val="008A565F"/>
    <w:rsid w:val="008F0C1E"/>
    <w:rsid w:val="008F5D83"/>
    <w:rsid w:val="00900134"/>
    <w:rsid w:val="00901DB5"/>
    <w:rsid w:val="00975AA4"/>
    <w:rsid w:val="00985266"/>
    <w:rsid w:val="00987FC9"/>
    <w:rsid w:val="009A4A5D"/>
    <w:rsid w:val="00A1231F"/>
    <w:rsid w:val="00A2035A"/>
    <w:rsid w:val="00A26741"/>
    <w:rsid w:val="00A71B21"/>
    <w:rsid w:val="00AD6245"/>
    <w:rsid w:val="00AE1BD8"/>
    <w:rsid w:val="00B011FE"/>
    <w:rsid w:val="00B1327A"/>
    <w:rsid w:val="00B200C9"/>
    <w:rsid w:val="00B375F9"/>
    <w:rsid w:val="00B967E7"/>
    <w:rsid w:val="00BA5366"/>
    <w:rsid w:val="00C20008"/>
    <w:rsid w:val="00CB0736"/>
    <w:rsid w:val="00D165C8"/>
    <w:rsid w:val="00D4474A"/>
    <w:rsid w:val="00D63A02"/>
    <w:rsid w:val="00DC4540"/>
    <w:rsid w:val="00DD0F03"/>
    <w:rsid w:val="00DD4E34"/>
    <w:rsid w:val="00DF21AA"/>
    <w:rsid w:val="00E9418C"/>
    <w:rsid w:val="00ED6755"/>
    <w:rsid w:val="00EE4F43"/>
    <w:rsid w:val="00FF3399"/>
    <w:rsid w:val="00FF360A"/>
    <w:rsid w:val="00FF7EB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07868F"/>
  <w15:chartTrackingRefBased/>
  <w15:docId w15:val="{1BBAE17C-0E5C-40EF-92F8-EBA5A3047B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4"/>
        <w:lang w:val="en-US"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551EB8"/>
    <w:pPr>
      <w:widowControl w:val="0"/>
    </w:pPr>
    <w:rPr>
      <w:lang w:val="en-GB"/>
    </w:rPr>
  </w:style>
  <w:style w:type="paragraph" w:styleId="1">
    <w:name w:val="heading 1"/>
    <w:basedOn w:val="a"/>
    <w:next w:val="a"/>
    <w:link w:val="10"/>
    <w:uiPriority w:val="9"/>
    <w:qFormat/>
    <w:rsid w:val="00B011FE"/>
    <w:pPr>
      <w:keepNext/>
      <w:keepLines/>
      <w:spacing w:before="480" w:after="80"/>
      <w:outlineLvl w:val="0"/>
    </w:pPr>
    <w:rPr>
      <w:rFonts w:asciiTheme="majorHAnsi" w:eastAsiaTheme="majorEastAsia" w:hAnsiTheme="majorHAnsi" w:cstheme="majorBidi"/>
      <w:color w:val="0F4761" w:themeColor="accent1" w:themeShade="BF"/>
      <w:sz w:val="48"/>
      <w:szCs w:val="48"/>
    </w:rPr>
  </w:style>
  <w:style w:type="paragraph" w:styleId="2">
    <w:name w:val="heading 2"/>
    <w:basedOn w:val="a"/>
    <w:next w:val="a"/>
    <w:link w:val="20"/>
    <w:uiPriority w:val="9"/>
    <w:semiHidden/>
    <w:unhideWhenUsed/>
    <w:qFormat/>
    <w:rsid w:val="00B011FE"/>
    <w:pPr>
      <w:keepNext/>
      <w:keepLines/>
      <w:spacing w:before="160" w:after="80"/>
      <w:outlineLvl w:val="1"/>
    </w:pPr>
    <w:rPr>
      <w:rFonts w:asciiTheme="majorHAnsi" w:eastAsiaTheme="majorEastAsia" w:hAnsiTheme="majorHAnsi" w:cstheme="majorBidi"/>
      <w:color w:val="0F4761" w:themeColor="accent1" w:themeShade="BF"/>
      <w:sz w:val="40"/>
      <w:szCs w:val="40"/>
    </w:rPr>
  </w:style>
  <w:style w:type="paragraph" w:styleId="3">
    <w:name w:val="heading 3"/>
    <w:basedOn w:val="a"/>
    <w:next w:val="a"/>
    <w:link w:val="30"/>
    <w:uiPriority w:val="9"/>
    <w:semiHidden/>
    <w:unhideWhenUsed/>
    <w:qFormat/>
    <w:rsid w:val="00B011FE"/>
    <w:pPr>
      <w:keepNext/>
      <w:keepLines/>
      <w:spacing w:before="160" w:after="80"/>
      <w:outlineLvl w:val="2"/>
    </w:pPr>
    <w:rPr>
      <w:rFonts w:asciiTheme="majorHAnsi" w:eastAsiaTheme="majorEastAsia" w:hAnsiTheme="majorHAnsi" w:cstheme="majorBidi"/>
      <w:color w:val="0F4761" w:themeColor="accent1" w:themeShade="BF"/>
      <w:sz w:val="32"/>
      <w:szCs w:val="32"/>
    </w:rPr>
  </w:style>
  <w:style w:type="paragraph" w:styleId="4">
    <w:name w:val="heading 4"/>
    <w:basedOn w:val="a"/>
    <w:next w:val="a"/>
    <w:link w:val="40"/>
    <w:uiPriority w:val="9"/>
    <w:semiHidden/>
    <w:unhideWhenUsed/>
    <w:qFormat/>
    <w:rsid w:val="00B011FE"/>
    <w:pPr>
      <w:keepNext/>
      <w:keepLines/>
      <w:spacing w:before="80" w:after="40"/>
      <w:outlineLvl w:val="3"/>
    </w:pPr>
    <w:rPr>
      <w:rFonts w:cstheme="majorBidi"/>
      <w:color w:val="0F4761" w:themeColor="accent1" w:themeShade="BF"/>
      <w:sz w:val="28"/>
      <w:szCs w:val="28"/>
    </w:rPr>
  </w:style>
  <w:style w:type="paragraph" w:styleId="5">
    <w:name w:val="heading 5"/>
    <w:basedOn w:val="a"/>
    <w:next w:val="a"/>
    <w:link w:val="50"/>
    <w:uiPriority w:val="9"/>
    <w:semiHidden/>
    <w:unhideWhenUsed/>
    <w:qFormat/>
    <w:rsid w:val="00B011FE"/>
    <w:pPr>
      <w:keepNext/>
      <w:keepLines/>
      <w:spacing w:before="80" w:after="40"/>
      <w:outlineLvl w:val="4"/>
    </w:pPr>
    <w:rPr>
      <w:rFonts w:cstheme="majorBidi"/>
      <w:color w:val="0F4761" w:themeColor="accent1" w:themeShade="BF"/>
      <w:sz w:val="24"/>
    </w:rPr>
  </w:style>
  <w:style w:type="paragraph" w:styleId="6">
    <w:name w:val="heading 6"/>
    <w:basedOn w:val="a"/>
    <w:next w:val="a"/>
    <w:link w:val="60"/>
    <w:uiPriority w:val="9"/>
    <w:semiHidden/>
    <w:unhideWhenUsed/>
    <w:qFormat/>
    <w:rsid w:val="00B011FE"/>
    <w:pPr>
      <w:keepNext/>
      <w:keepLines/>
      <w:spacing w:before="40" w:after="0"/>
      <w:outlineLvl w:val="5"/>
    </w:pPr>
    <w:rPr>
      <w:rFonts w:cstheme="majorBidi"/>
      <w:b/>
      <w:bCs/>
      <w:color w:val="0F4761" w:themeColor="accent1" w:themeShade="BF"/>
    </w:rPr>
  </w:style>
  <w:style w:type="paragraph" w:styleId="7">
    <w:name w:val="heading 7"/>
    <w:basedOn w:val="a"/>
    <w:next w:val="a"/>
    <w:link w:val="70"/>
    <w:uiPriority w:val="9"/>
    <w:semiHidden/>
    <w:unhideWhenUsed/>
    <w:qFormat/>
    <w:rsid w:val="00B011FE"/>
    <w:pPr>
      <w:keepNext/>
      <w:keepLines/>
      <w:spacing w:before="40" w:after="0"/>
      <w:outlineLvl w:val="6"/>
    </w:pPr>
    <w:rPr>
      <w:rFonts w:cstheme="majorBidi"/>
      <w:b/>
      <w:bCs/>
      <w:color w:val="595959" w:themeColor="text1" w:themeTint="A6"/>
    </w:rPr>
  </w:style>
  <w:style w:type="paragraph" w:styleId="8">
    <w:name w:val="heading 8"/>
    <w:basedOn w:val="a"/>
    <w:next w:val="a"/>
    <w:link w:val="80"/>
    <w:uiPriority w:val="9"/>
    <w:semiHidden/>
    <w:unhideWhenUsed/>
    <w:qFormat/>
    <w:rsid w:val="00B011FE"/>
    <w:pPr>
      <w:keepNext/>
      <w:keepLines/>
      <w:spacing w:after="0"/>
      <w:outlineLvl w:val="7"/>
    </w:pPr>
    <w:rPr>
      <w:rFonts w:cstheme="majorBidi"/>
      <w:color w:val="595959" w:themeColor="text1" w:themeTint="A6"/>
    </w:rPr>
  </w:style>
  <w:style w:type="paragraph" w:styleId="9">
    <w:name w:val="heading 9"/>
    <w:basedOn w:val="a"/>
    <w:next w:val="a"/>
    <w:link w:val="90"/>
    <w:uiPriority w:val="9"/>
    <w:semiHidden/>
    <w:unhideWhenUsed/>
    <w:qFormat/>
    <w:rsid w:val="00B011FE"/>
    <w:pPr>
      <w:keepNext/>
      <w:keepLines/>
      <w:spacing w:after="0"/>
      <w:outlineLvl w:val="8"/>
    </w:pPr>
    <w:rPr>
      <w:rFonts w:eastAsiaTheme="majorEastAsia" w:cstheme="majorBidi"/>
      <w:color w:val="595959" w:themeColor="text1" w:themeTint="A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011FE"/>
    <w:rPr>
      <w:rFonts w:asciiTheme="majorHAnsi" w:eastAsiaTheme="majorEastAsia" w:hAnsiTheme="majorHAnsi" w:cstheme="majorBidi"/>
      <w:color w:val="0F4761" w:themeColor="accent1" w:themeShade="BF"/>
      <w:sz w:val="48"/>
      <w:szCs w:val="48"/>
    </w:rPr>
  </w:style>
  <w:style w:type="character" w:customStyle="1" w:styleId="20">
    <w:name w:val="标题 2 字符"/>
    <w:basedOn w:val="a0"/>
    <w:link w:val="2"/>
    <w:uiPriority w:val="9"/>
    <w:semiHidden/>
    <w:rsid w:val="00B011FE"/>
    <w:rPr>
      <w:rFonts w:asciiTheme="majorHAnsi" w:eastAsiaTheme="majorEastAsia" w:hAnsiTheme="majorHAnsi" w:cstheme="majorBidi"/>
      <w:color w:val="0F4761" w:themeColor="accent1" w:themeShade="BF"/>
      <w:sz w:val="40"/>
      <w:szCs w:val="40"/>
    </w:rPr>
  </w:style>
  <w:style w:type="character" w:customStyle="1" w:styleId="30">
    <w:name w:val="标题 3 字符"/>
    <w:basedOn w:val="a0"/>
    <w:link w:val="3"/>
    <w:uiPriority w:val="9"/>
    <w:semiHidden/>
    <w:rsid w:val="00B011FE"/>
    <w:rPr>
      <w:rFonts w:asciiTheme="majorHAnsi" w:eastAsiaTheme="majorEastAsia" w:hAnsiTheme="majorHAnsi" w:cstheme="majorBidi"/>
      <w:color w:val="0F4761" w:themeColor="accent1" w:themeShade="BF"/>
      <w:sz w:val="32"/>
      <w:szCs w:val="32"/>
    </w:rPr>
  </w:style>
  <w:style w:type="character" w:customStyle="1" w:styleId="40">
    <w:name w:val="标题 4 字符"/>
    <w:basedOn w:val="a0"/>
    <w:link w:val="4"/>
    <w:uiPriority w:val="9"/>
    <w:semiHidden/>
    <w:rsid w:val="00B011FE"/>
    <w:rPr>
      <w:rFonts w:cstheme="majorBidi"/>
      <w:color w:val="0F4761" w:themeColor="accent1" w:themeShade="BF"/>
      <w:sz w:val="28"/>
      <w:szCs w:val="28"/>
    </w:rPr>
  </w:style>
  <w:style w:type="character" w:customStyle="1" w:styleId="50">
    <w:name w:val="标题 5 字符"/>
    <w:basedOn w:val="a0"/>
    <w:link w:val="5"/>
    <w:uiPriority w:val="9"/>
    <w:semiHidden/>
    <w:rsid w:val="00B011FE"/>
    <w:rPr>
      <w:rFonts w:cstheme="majorBidi"/>
      <w:color w:val="0F4761" w:themeColor="accent1" w:themeShade="BF"/>
      <w:sz w:val="24"/>
    </w:rPr>
  </w:style>
  <w:style w:type="character" w:customStyle="1" w:styleId="60">
    <w:name w:val="标题 6 字符"/>
    <w:basedOn w:val="a0"/>
    <w:link w:val="6"/>
    <w:uiPriority w:val="9"/>
    <w:semiHidden/>
    <w:rsid w:val="00B011FE"/>
    <w:rPr>
      <w:rFonts w:cstheme="majorBidi"/>
      <w:b/>
      <w:bCs/>
      <w:color w:val="0F4761" w:themeColor="accent1" w:themeShade="BF"/>
    </w:rPr>
  </w:style>
  <w:style w:type="character" w:customStyle="1" w:styleId="70">
    <w:name w:val="标题 7 字符"/>
    <w:basedOn w:val="a0"/>
    <w:link w:val="7"/>
    <w:uiPriority w:val="9"/>
    <w:semiHidden/>
    <w:rsid w:val="00B011FE"/>
    <w:rPr>
      <w:rFonts w:cstheme="majorBidi"/>
      <w:b/>
      <w:bCs/>
      <w:color w:val="595959" w:themeColor="text1" w:themeTint="A6"/>
    </w:rPr>
  </w:style>
  <w:style w:type="character" w:customStyle="1" w:styleId="80">
    <w:name w:val="标题 8 字符"/>
    <w:basedOn w:val="a0"/>
    <w:link w:val="8"/>
    <w:uiPriority w:val="9"/>
    <w:semiHidden/>
    <w:rsid w:val="00B011FE"/>
    <w:rPr>
      <w:rFonts w:cstheme="majorBidi"/>
      <w:color w:val="595959" w:themeColor="text1" w:themeTint="A6"/>
    </w:rPr>
  </w:style>
  <w:style w:type="character" w:customStyle="1" w:styleId="90">
    <w:name w:val="标题 9 字符"/>
    <w:basedOn w:val="a0"/>
    <w:link w:val="9"/>
    <w:uiPriority w:val="9"/>
    <w:semiHidden/>
    <w:rsid w:val="00B011FE"/>
    <w:rPr>
      <w:rFonts w:eastAsiaTheme="majorEastAsia" w:cstheme="majorBidi"/>
      <w:color w:val="595959" w:themeColor="text1" w:themeTint="A6"/>
    </w:rPr>
  </w:style>
  <w:style w:type="paragraph" w:styleId="a3">
    <w:name w:val="Title"/>
    <w:basedOn w:val="a"/>
    <w:next w:val="a"/>
    <w:link w:val="a4"/>
    <w:uiPriority w:val="10"/>
    <w:qFormat/>
    <w:rsid w:val="00B011FE"/>
    <w:pPr>
      <w:spacing w:after="80" w:line="240" w:lineRule="auto"/>
      <w:contextualSpacing/>
      <w:jc w:val="center"/>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011FE"/>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011FE"/>
    <w:pPr>
      <w:numPr>
        <w:ilvl w:val="1"/>
      </w:numPr>
      <w:jc w:val="center"/>
    </w:pPr>
    <w:rPr>
      <w:rFonts w:asciiTheme="majorHAnsi" w:eastAsiaTheme="majorEastAsia" w:hAnsiTheme="majorHAnsi" w:cstheme="majorBidi"/>
      <w:color w:val="595959" w:themeColor="text1" w:themeTint="A6"/>
      <w:spacing w:val="15"/>
      <w:sz w:val="28"/>
      <w:szCs w:val="28"/>
    </w:rPr>
  </w:style>
  <w:style w:type="character" w:customStyle="1" w:styleId="a6">
    <w:name w:val="副标题 字符"/>
    <w:basedOn w:val="a0"/>
    <w:link w:val="a5"/>
    <w:uiPriority w:val="11"/>
    <w:rsid w:val="00B011FE"/>
    <w:rPr>
      <w:rFonts w:asciiTheme="majorHAnsi" w:eastAsiaTheme="majorEastAsia" w:hAnsiTheme="majorHAnsi" w:cstheme="majorBidi"/>
      <w:color w:val="595959" w:themeColor="text1" w:themeTint="A6"/>
      <w:spacing w:val="15"/>
      <w:sz w:val="28"/>
      <w:szCs w:val="28"/>
    </w:rPr>
  </w:style>
  <w:style w:type="paragraph" w:styleId="a7">
    <w:name w:val="Quote"/>
    <w:basedOn w:val="a"/>
    <w:next w:val="a"/>
    <w:link w:val="a8"/>
    <w:uiPriority w:val="29"/>
    <w:qFormat/>
    <w:rsid w:val="00B011FE"/>
    <w:pPr>
      <w:spacing w:before="160"/>
      <w:jc w:val="center"/>
    </w:pPr>
    <w:rPr>
      <w:i/>
      <w:iCs/>
      <w:color w:val="404040" w:themeColor="text1" w:themeTint="BF"/>
    </w:rPr>
  </w:style>
  <w:style w:type="character" w:customStyle="1" w:styleId="a8">
    <w:name w:val="引用 字符"/>
    <w:basedOn w:val="a0"/>
    <w:link w:val="a7"/>
    <w:uiPriority w:val="29"/>
    <w:rsid w:val="00B011FE"/>
    <w:rPr>
      <w:i/>
      <w:iCs/>
      <w:color w:val="404040" w:themeColor="text1" w:themeTint="BF"/>
    </w:rPr>
  </w:style>
  <w:style w:type="paragraph" w:styleId="a9">
    <w:name w:val="List Paragraph"/>
    <w:basedOn w:val="a"/>
    <w:uiPriority w:val="34"/>
    <w:qFormat/>
    <w:rsid w:val="00B011FE"/>
    <w:pPr>
      <w:ind w:left="720"/>
      <w:contextualSpacing/>
    </w:pPr>
  </w:style>
  <w:style w:type="character" w:styleId="aa">
    <w:name w:val="Intense Emphasis"/>
    <w:basedOn w:val="a0"/>
    <w:uiPriority w:val="21"/>
    <w:qFormat/>
    <w:rsid w:val="00B011FE"/>
    <w:rPr>
      <w:i/>
      <w:iCs/>
      <w:color w:val="0F4761" w:themeColor="accent1" w:themeShade="BF"/>
    </w:rPr>
  </w:style>
  <w:style w:type="paragraph" w:styleId="ab">
    <w:name w:val="Intense Quote"/>
    <w:basedOn w:val="a"/>
    <w:next w:val="a"/>
    <w:link w:val="ac"/>
    <w:uiPriority w:val="30"/>
    <w:qFormat/>
    <w:rsid w:val="00B011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B011FE"/>
    <w:rPr>
      <w:i/>
      <w:iCs/>
      <w:color w:val="0F4761" w:themeColor="accent1" w:themeShade="BF"/>
    </w:rPr>
  </w:style>
  <w:style w:type="character" w:styleId="ad">
    <w:name w:val="Intense Reference"/>
    <w:basedOn w:val="a0"/>
    <w:uiPriority w:val="32"/>
    <w:qFormat/>
    <w:rsid w:val="00B011FE"/>
    <w:rPr>
      <w:b/>
      <w:bCs/>
      <w:smallCaps/>
      <w:color w:val="0F4761" w:themeColor="accent1" w:themeShade="BF"/>
      <w:spacing w:val="5"/>
    </w:rPr>
  </w:style>
  <w:style w:type="paragraph" w:styleId="ae">
    <w:name w:val="header"/>
    <w:basedOn w:val="a"/>
    <w:link w:val="af"/>
    <w:uiPriority w:val="99"/>
    <w:unhideWhenUsed/>
    <w:rsid w:val="00B200C9"/>
    <w:pPr>
      <w:tabs>
        <w:tab w:val="center" w:pos="4153"/>
        <w:tab w:val="right" w:pos="8306"/>
      </w:tabs>
      <w:snapToGrid w:val="0"/>
      <w:spacing w:line="240" w:lineRule="auto"/>
      <w:jc w:val="center"/>
    </w:pPr>
    <w:rPr>
      <w:sz w:val="18"/>
      <w:szCs w:val="18"/>
    </w:rPr>
  </w:style>
  <w:style w:type="character" w:customStyle="1" w:styleId="af">
    <w:name w:val="页眉 字符"/>
    <w:basedOn w:val="a0"/>
    <w:link w:val="ae"/>
    <w:uiPriority w:val="99"/>
    <w:rsid w:val="00B200C9"/>
    <w:rPr>
      <w:sz w:val="18"/>
      <w:szCs w:val="18"/>
    </w:rPr>
  </w:style>
  <w:style w:type="paragraph" w:styleId="af0">
    <w:name w:val="footer"/>
    <w:basedOn w:val="a"/>
    <w:link w:val="af1"/>
    <w:uiPriority w:val="99"/>
    <w:unhideWhenUsed/>
    <w:rsid w:val="00B200C9"/>
    <w:pPr>
      <w:tabs>
        <w:tab w:val="center" w:pos="4153"/>
        <w:tab w:val="right" w:pos="8306"/>
      </w:tabs>
      <w:snapToGrid w:val="0"/>
      <w:spacing w:line="240" w:lineRule="auto"/>
    </w:pPr>
    <w:rPr>
      <w:sz w:val="18"/>
      <w:szCs w:val="18"/>
    </w:rPr>
  </w:style>
  <w:style w:type="character" w:customStyle="1" w:styleId="af1">
    <w:name w:val="页脚 字符"/>
    <w:basedOn w:val="a0"/>
    <w:link w:val="af0"/>
    <w:uiPriority w:val="99"/>
    <w:rsid w:val="00B200C9"/>
    <w:rPr>
      <w:sz w:val="18"/>
      <w:szCs w:val="18"/>
    </w:rPr>
  </w:style>
  <w:style w:type="table" w:styleId="af2">
    <w:name w:val="Table Grid"/>
    <w:basedOn w:val="a1"/>
    <w:uiPriority w:val="39"/>
    <w:rsid w:val="00551E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header" Target="header3.xm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g"/><Relationship Id="rId11" Type="http://schemas.openxmlformats.org/officeDocument/2006/relationships/footer" Target="footer2.xm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footer" Target="footer1.xml"/><Relationship Id="rId4" Type="http://schemas.openxmlformats.org/officeDocument/2006/relationships/footnotes" Target="footnotes.xml"/><Relationship Id="rId9" Type="http://schemas.openxmlformats.org/officeDocument/2006/relationships/header" Target="header2.xml"/><Relationship Id="rId14" Type="http://schemas.openxmlformats.org/officeDocument/2006/relationships/image" Target="media/image3.png"/></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等线 Light"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113</TotalTime>
  <Pages>43</Pages>
  <Words>7262</Words>
  <Characters>40383</Characters>
  <Application>Microsoft Office Word</Application>
  <DocSecurity>0</DocSecurity>
  <Lines>1923</Lines>
  <Paragraphs>972</Paragraphs>
  <ScaleCrop>false</ScaleCrop>
  <Company/>
  <LinksUpToDate>false</LinksUpToDate>
  <CharactersWithSpaces>46673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Jianan Liu (2507323)</dc:creator>
  <cp:keywords/>
  <dc:description/>
  <cp:lastModifiedBy>Jianan Liu (2507323)</cp:lastModifiedBy>
  <cp:revision>19</cp:revision>
  <dcterms:created xsi:type="dcterms:W3CDTF">2026-09-03T12:28:00Z</dcterms:created>
  <dcterms:modified xsi:type="dcterms:W3CDTF">2026-09-03T15:09:00Z</dcterms:modified>
</cp:coreProperties>
</file>