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B78" w:rsidRPr="00E4311E" w:rsidRDefault="00AD6B78" w:rsidP="00E4311E">
      <w:pPr>
        <w:spacing w:after="0" w:line="360" w:lineRule="auto"/>
        <w:rPr>
          <w:rFonts w:ascii="Arial" w:hAnsi="Arial" w:cs="Arial"/>
          <w:b/>
          <w:color w:val="000000" w:themeColor="text1"/>
        </w:rPr>
      </w:pPr>
      <w:r w:rsidRPr="00E4311E">
        <w:rPr>
          <w:rFonts w:ascii="Arial" w:hAnsi="Arial" w:cs="Arial"/>
          <w:noProof/>
        </w:rPr>
        <w:drawing>
          <wp:anchor distT="0" distB="0" distL="114300" distR="114300" simplePos="0" relativeHeight="251661312" behindDoc="0" locked="0" layoutInCell="1" allowOverlap="1" wp14:anchorId="3B9428AA" wp14:editId="3DE8CC29">
            <wp:simplePos x="0" y="0"/>
            <wp:positionH relativeFrom="margin">
              <wp:align>left</wp:align>
            </wp:positionH>
            <wp:positionV relativeFrom="paragraph">
              <wp:posOffset>10795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bookmarkStart w:id="0" w:name="_GoBack"/>
      <w:bookmarkEnd w:id="0"/>
    </w:p>
    <w:p w:rsidR="00AD6B78" w:rsidRPr="00E4311E" w:rsidRDefault="00AD6B78" w:rsidP="00E4311E">
      <w:pPr>
        <w:spacing w:after="0" w:line="360" w:lineRule="auto"/>
        <w:rPr>
          <w:rFonts w:ascii="Arial" w:hAnsi="Arial" w:cs="Arial"/>
          <w:b/>
          <w:color w:val="000000" w:themeColor="text1"/>
        </w:rPr>
      </w:pPr>
    </w:p>
    <w:p w:rsidR="00AD6B78" w:rsidRPr="00E4311E" w:rsidRDefault="00AD6B78" w:rsidP="00E4311E">
      <w:pPr>
        <w:spacing w:after="0" w:line="360" w:lineRule="auto"/>
        <w:rPr>
          <w:rFonts w:ascii="Arial" w:hAnsi="Arial" w:cs="Arial"/>
          <w:b/>
          <w:color w:val="000000" w:themeColor="text1"/>
        </w:rPr>
      </w:pPr>
    </w:p>
    <w:p w:rsidR="00AD6B78" w:rsidRPr="00E4311E" w:rsidRDefault="00AD6B78" w:rsidP="00E4311E">
      <w:pPr>
        <w:spacing w:after="0" w:line="360" w:lineRule="auto"/>
        <w:rPr>
          <w:rFonts w:ascii="Arial" w:hAnsi="Arial" w:cs="Arial"/>
          <w:b/>
          <w:color w:val="000000" w:themeColor="text1"/>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3543"/>
        <w:gridCol w:w="2268"/>
        <w:gridCol w:w="2268"/>
      </w:tblGrid>
      <w:tr w:rsidR="00AD6B78" w:rsidRPr="00E4311E" w:rsidTr="000E6928">
        <w:tc>
          <w:tcPr>
            <w:tcW w:w="1843" w:type="dxa"/>
            <w:shd w:val="clear" w:color="auto" w:fill="auto"/>
          </w:tcPr>
          <w:p w:rsidR="00AD6B78" w:rsidRPr="00E4311E" w:rsidRDefault="00AD6B78" w:rsidP="00E4311E">
            <w:pPr>
              <w:spacing w:after="0" w:line="360" w:lineRule="auto"/>
              <w:rPr>
                <w:rFonts w:ascii="Arial" w:hAnsi="Arial" w:cs="Arial"/>
                <w:b/>
                <w:color w:val="000000" w:themeColor="text1"/>
                <w:lang w:val="en-GB"/>
              </w:rPr>
            </w:pPr>
            <w:r w:rsidRPr="00E4311E">
              <w:rPr>
                <w:rFonts w:ascii="Arial" w:hAnsi="Arial" w:cs="Arial"/>
                <w:b/>
                <w:color w:val="000000" w:themeColor="text1"/>
                <w:lang w:val="en-GB"/>
              </w:rPr>
              <w:t>Student name:</w:t>
            </w:r>
          </w:p>
        </w:tc>
        <w:tc>
          <w:tcPr>
            <w:tcW w:w="3543" w:type="dxa"/>
          </w:tcPr>
          <w:p w:rsidR="00AD6B78" w:rsidRPr="00E4311E" w:rsidRDefault="000A6DCB" w:rsidP="00E4311E">
            <w:pPr>
              <w:spacing w:after="0" w:line="360" w:lineRule="auto"/>
              <w:rPr>
                <w:rFonts w:ascii="Arial" w:hAnsi="Arial" w:cs="Arial"/>
                <w:b/>
                <w:color w:val="000000" w:themeColor="text1"/>
                <w:lang w:val="en-GB"/>
              </w:rPr>
            </w:pPr>
            <w:r w:rsidRPr="00E4311E">
              <w:rPr>
                <w:rFonts w:ascii="Arial" w:hAnsi="Arial" w:cs="Arial"/>
                <w:b/>
                <w:color w:val="000000" w:themeColor="text1"/>
                <w:lang w:val="en-GB"/>
              </w:rPr>
              <w:t>Nicoleta Mocanu</w:t>
            </w:r>
          </w:p>
        </w:tc>
        <w:tc>
          <w:tcPr>
            <w:tcW w:w="2268" w:type="dxa"/>
            <w:shd w:val="clear" w:color="auto" w:fill="D9D9D9" w:themeFill="background1" w:themeFillShade="D9"/>
          </w:tcPr>
          <w:p w:rsidR="00AD6B78" w:rsidRPr="00E4311E" w:rsidRDefault="00AD6B78" w:rsidP="00E4311E">
            <w:pPr>
              <w:spacing w:after="0" w:line="360" w:lineRule="auto"/>
              <w:rPr>
                <w:rFonts w:ascii="Arial" w:hAnsi="Arial" w:cs="Arial"/>
                <w:b/>
                <w:color w:val="000000" w:themeColor="text1"/>
                <w:lang w:val="en-GB"/>
              </w:rPr>
            </w:pPr>
            <w:r w:rsidRPr="00E4311E">
              <w:rPr>
                <w:rFonts w:ascii="Arial" w:hAnsi="Arial" w:cs="Arial"/>
                <w:b/>
                <w:color w:val="000000" w:themeColor="text1"/>
                <w:lang w:val="en-GB"/>
              </w:rPr>
              <w:t>Student ID number:</w:t>
            </w:r>
          </w:p>
        </w:tc>
        <w:tc>
          <w:tcPr>
            <w:tcW w:w="2268" w:type="dxa"/>
          </w:tcPr>
          <w:p w:rsidR="00AD6B78" w:rsidRPr="00E4311E" w:rsidRDefault="000A6DCB" w:rsidP="00E4311E">
            <w:pPr>
              <w:spacing w:after="0" w:line="360" w:lineRule="auto"/>
              <w:rPr>
                <w:rFonts w:ascii="Arial" w:hAnsi="Arial" w:cs="Arial"/>
                <w:b/>
                <w:color w:val="000000" w:themeColor="text1"/>
                <w:lang w:val="en-GB"/>
              </w:rPr>
            </w:pPr>
            <w:r w:rsidRPr="00E4311E">
              <w:rPr>
                <w:rFonts w:ascii="Arial" w:hAnsi="Arial" w:cs="Arial"/>
                <w:b/>
                <w:color w:val="000000" w:themeColor="text1"/>
                <w:lang w:val="en-GB"/>
              </w:rPr>
              <w:t>2118432</w:t>
            </w:r>
          </w:p>
        </w:tc>
      </w:tr>
      <w:tr w:rsidR="00AD6B78" w:rsidRPr="00E4311E" w:rsidTr="000E6928">
        <w:tc>
          <w:tcPr>
            <w:tcW w:w="1843" w:type="dxa"/>
            <w:shd w:val="clear" w:color="auto" w:fill="auto"/>
          </w:tcPr>
          <w:p w:rsidR="00AD6B78" w:rsidRPr="00E4311E" w:rsidRDefault="00AD6B78" w:rsidP="00E4311E">
            <w:pPr>
              <w:spacing w:after="0" w:line="360" w:lineRule="auto"/>
              <w:rPr>
                <w:rFonts w:ascii="Arial" w:hAnsi="Arial" w:cs="Arial"/>
                <w:b/>
                <w:color w:val="000000" w:themeColor="text1"/>
                <w:lang w:val="en-GB"/>
              </w:rPr>
            </w:pPr>
            <w:r w:rsidRPr="00E4311E">
              <w:rPr>
                <w:rFonts w:ascii="Arial" w:hAnsi="Arial" w:cs="Arial"/>
                <w:b/>
                <w:color w:val="000000" w:themeColor="text1"/>
                <w:lang w:val="en-GB"/>
              </w:rPr>
              <w:t>Programme:</w:t>
            </w:r>
          </w:p>
        </w:tc>
        <w:tc>
          <w:tcPr>
            <w:tcW w:w="8079" w:type="dxa"/>
            <w:gridSpan w:val="3"/>
          </w:tcPr>
          <w:p w:rsidR="00AD6B78" w:rsidRPr="00E4311E" w:rsidRDefault="00AD6B78" w:rsidP="00E4311E">
            <w:pPr>
              <w:spacing w:after="0" w:line="360" w:lineRule="auto"/>
              <w:rPr>
                <w:rFonts w:ascii="Arial" w:hAnsi="Arial" w:cs="Arial"/>
                <w:b/>
                <w:color w:val="000000" w:themeColor="text1"/>
                <w:lang w:val="en-GB"/>
              </w:rPr>
            </w:pPr>
            <w:r w:rsidRPr="00E4311E">
              <w:rPr>
                <w:rFonts w:ascii="Arial" w:hAnsi="Arial" w:cs="Arial"/>
                <w:b/>
                <w:color w:val="000000" w:themeColor="text1"/>
                <w:lang w:val="en-GB"/>
              </w:rPr>
              <w:t>BA Leadership and Management Skills for the Workplace</w:t>
            </w:r>
          </w:p>
        </w:tc>
      </w:tr>
      <w:tr w:rsidR="00AD6B78" w:rsidRPr="00E4311E" w:rsidTr="000E6928">
        <w:tc>
          <w:tcPr>
            <w:tcW w:w="1843" w:type="dxa"/>
            <w:shd w:val="clear" w:color="auto" w:fill="auto"/>
          </w:tcPr>
          <w:p w:rsidR="00AD6B78" w:rsidRPr="00E4311E" w:rsidRDefault="00AD6B78" w:rsidP="00E4311E">
            <w:pPr>
              <w:spacing w:after="0" w:line="360" w:lineRule="auto"/>
              <w:rPr>
                <w:rFonts w:ascii="Arial" w:hAnsi="Arial" w:cs="Arial"/>
                <w:b/>
                <w:color w:val="000000" w:themeColor="text1"/>
                <w:lang w:val="en-GB"/>
              </w:rPr>
            </w:pPr>
            <w:r w:rsidRPr="00E4311E">
              <w:rPr>
                <w:rFonts w:ascii="Arial" w:hAnsi="Arial" w:cs="Arial"/>
                <w:b/>
                <w:color w:val="000000" w:themeColor="text1"/>
                <w:lang w:val="en-GB"/>
              </w:rPr>
              <w:t>Module:</w:t>
            </w:r>
          </w:p>
        </w:tc>
        <w:tc>
          <w:tcPr>
            <w:tcW w:w="8079" w:type="dxa"/>
            <w:gridSpan w:val="3"/>
            <w:shd w:val="clear" w:color="auto" w:fill="auto"/>
          </w:tcPr>
          <w:p w:rsidR="00AD6B78" w:rsidRPr="00E4311E" w:rsidRDefault="00AD6B78" w:rsidP="00E4311E">
            <w:pPr>
              <w:spacing w:after="0" w:line="360" w:lineRule="auto"/>
              <w:rPr>
                <w:rFonts w:ascii="Arial" w:hAnsi="Arial" w:cs="Arial"/>
                <w:b/>
                <w:color w:val="000000" w:themeColor="text1"/>
                <w:lang w:val="en-GB"/>
              </w:rPr>
            </w:pPr>
            <w:r w:rsidRPr="00E4311E">
              <w:rPr>
                <w:rFonts w:ascii="Arial" w:hAnsi="Arial" w:cs="Arial"/>
                <w:b/>
                <w:color w:val="000000" w:themeColor="text1"/>
                <w:lang w:val="en-GB"/>
              </w:rPr>
              <w:t>Developing Emotional Intelligence Skills for the Workplace</w:t>
            </w:r>
          </w:p>
        </w:tc>
      </w:tr>
      <w:tr w:rsidR="00AD6B78" w:rsidRPr="00E4311E" w:rsidTr="00794313">
        <w:tc>
          <w:tcPr>
            <w:tcW w:w="1843" w:type="dxa"/>
            <w:shd w:val="clear" w:color="auto" w:fill="auto"/>
          </w:tcPr>
          <w:p w:rsidR="00AD6B78" w:rsidRPr="00E4311E" w:rsidRDefault="00AD6B78" w:rsidP="00E4311E">
            <w:pPr>
              <w:spacing w:after="0" w:line="360" w:lineRule="auto"/>
              <w:rPr>
                <w:rFonts w:ascii="Arial" w:hAnsi="Arial" w:cs="Arial"/>
                <w:b/>
                <w:bCs/>
                <w:color w:val="000000" w:themeColor="text1"/>
                <w:lang w:val="en-GB"/>
              </w:rPr>
            </w:pPr>
            <w:r w:rsidRPr="00E4311E">
              <w:rPr>
                <w:rFonts w:ascii="Arial" w:hAnsi="Arial" w:cs="Arial"/>
                <w:b/>
                <w:bCs/>
                <w:color w:val="000000" w:themeColor="text1"/>
                <w:lang w:val="en-GB"/>
              </w:rPr>
              <w:t>Module code:</w:t>
            </w:r>
          </w:p>
        </w:tc>
        <w:tc>
          <w:tcPr>
            <w:tcW w:w="8079" w:type="dxa"/>
            <w:gridSpan w:val="3"/>
          </w:tcPr>
          <w:p w:rsidR="00AD6B78" w:rsidRPr="00E4311E" w:rsidRDefault="00AD6B78" w:rsidP="00E4311E">
            <w:pPr>
              <w:spacing w:after="0" w:line="360" w:lineRule="auto"/>
              <w:rPr>
                <w:rFonts w:ascii="Arial" w:hAnsi="Arial" w:cs="Arial"/>
                <w:b/>
                <w:bCs/>
                <w:color w:val="000000" w:themeColor="text1"/>
                <w:lang w:val="en-GB"/>
              </w:rPr>
            </w:pPr>
            <w:r w:rsidRPr="00E4311E">
              <w:rPr>
                <w:rFonts w:ascii="Arial" w:hAnsi="Arial" w:cs="Arial"/>
                <w:b/>
                <w:bCs/>
                <w:color w:val="000000" w:themeColor="text1"/>
                <w:lang w:val="en-GB"/>
              </w:rPr>
              <w:t>BMSW6106</w:t>
            </w:r>
          </w:p>
        </w:tc>
      </w:tr>
      <w:tr w:rsidR="00AD6B78" w:rsidRPr="00E4311E" w:rsidTr="000E6928">
        <w:trPr>
          <w:trHeight w:val="300"/>
        </w:trPr>
        <w:tc>
          <w:tcPr>
            <w:tcW w:w="1843" w:type="dxa"/>
            <w:shd w:val="clear" w:color="auto" w:fill="auto"/>
          </w:tcPr>
          <w:p w:rsidR="00AD6B78" w:rsidRPr="00E4311E" w:rsidRDefault="00AD6B78" w:rsidP="00E4311E">
            <w:pPr>
              <w:spacing w:after="0" w:line="360" w:lineRule="auto"/>
              <w:rPr>
                <w:rFonts w:ascii="Arial" w:hAnsi="Arial" w:cs="Arial"/>
                <w:b/>
                <w:color w:val="000000" w:themeColor="text1"/>
                <w:lang w:val="en-GB"/>
              </w:rPr>
            </w:pPr>
            <w:r w:rsidRPr="00E4311E">
              <w:rPr>
                <w:rFonts w:ascii="Arial" w:hAnsi="Arial" w:cs="Arial"/>
                <w:b/>
                <w:bCs/>
                <w:color w:val="000000" w:themeColor="text1"/>
                <w:lang w:val="en-GB"/>
              </w:rPr>
              <w:t xml:space="preserve"> Lecturer:</w:t>
            </w:r>
          </w:p>
        </w:tc>
        <w:tc>
          <w:tcPr>
            <w:tcW w:w="3543" w:type="dxa"/>
          </w:tcPr>
          <w:p w:rsidR="00AD6B78" w:rsidRPr="00E4311E" w:rsidRDefault="00AD6B78" w:rsidP="00E4311E">
            <w:pPr>
              <w:spacing w:after="0" w:line="360" w:lineRule="auto"/>
              <w:rPr>
                <w:rFonts w:ascii="Arial" w:hAnsi="Arial" w:cs="Arial"/>
                <w:b/>
                <w:bCs/>
                <w:color w:val="000000" w:themeColor="text1"/>
                <w:lang w:val="en-GB"/>
              </w:rPr>
            </w:pPr>
            <w:r w:rsidRPr="00E4311E">
              <w:rPr>
                <w:rFonts w:ascii="Arial" w:hAnsi="Arial" w:cs="Arial"/>
                <w:b/>
                <w:bCs/>
                <w:color w:val="000000" w:themeColor="text1"/>
                <w:lang w:val="en-GB"/>
              </w:rPr>
              <w:t>Dr Oluwaseun (Olu) Adegbite/ Dr. Amare Desta</w:t>
            </w:r>
          </w:p>
        </w:tc>
        <w:tc>
          <w:tcPr>
            <w:tcW w:w="2268" w:type="dxa"/>
            <w:shd w:val="clear" w:color="auto" w:fill="D9D9D9" w:themeFill="background1" w:themeFillShade="D9"/>
          </w:tcPr>
          <w:p w:rsidR="00AD6B78" w:rsidRPr="00E4311E" w:rsidRDefault="00AD6B78" w:rsidP="00E4311E">
            <w:pPr>
              <w:spacing w:after="0" w:line="360" w:lineRule="auto"/>
              <w:rPr>
                <w:rFonts w:ascii="Arial" w:hAnsi="Arial" w:cs="Arial"/>
                <w:b/>
                <w:color w:val="000000" w:themeColor="text1"/>
                <w:lang w:val="en-GB"/>
              </w:rPr>
            </w:pPr>
            <w:r w:rsidRPr="00E4311E">
              <w:rPr>
                <w:rFonts w:ascii="Arial" w:hAnsi="Arial" w:cs="Arial"/>
                <w:b/>
                <w:bCs/>
                <w:color w:val="000000" w:themeColor="text1"/>
                <w:lang w:val="en-GB"/>
              </w:rPr>
              <w:t>Internal Verifier:</w:t>
            </w:r>
          </w:p>
        </w:tc>
        <w:tc>
          <w:tcPr>
            <w:tcW w:w="2268" w:type="dxa"/>
          </w:tcPr>
          <w:p w:rsidR="00AD6B78" w:rsidRPr="00E4311E" w:rsidRDefault="00AD6B78" w:rsidP="00E4311E">
            <w:pPr>
              <w:spacing w:after="0" w:line="360" w:lineRule="auto"/>
              <w:rPr>
                <w:rFonts w:ascii="Arial" w:hAnsi="Arial" w:cs="Arial"/>
                <w:b/>
                <w:color w:val="000000" w:themeColor="text1"/>
                <w:lang w:val="en-GB"/>
              </w:rPr>
            </w:pPr>
            <w:r w:rsidRPr="00E4311E">
              <w:rPr>
                <w:rFonts w:ascii="Arial" w:hAnsi="Arial" w:cs="Arial"/>
                <w:b/>
                <w:bCs/>
                <w:color w:val="000000" w:themeColor="text1"/>
                <w:lang w:val="en-GB"/>
              </w:rPr>
              <w:t xml:space="preserve">Dr.Sujeewa Herath/Dr. Samual Ofori/ M.D. Kalam </w:t>
            </w:r>
          </w:p>
        </w:tc>
      </w:tr>
      <w:tr w:rsidR="00AD6B78" w:rsidRPr="00E4311E" w:rsidTr="000E6928">
        <w:trPr>
          <w:trHeight w:val="300"/>
        </w:trPr>
        <w:tc>
          <w:tcPr>
            <w:tcW w:w="1843" w:type="dxa"/>
            <w:shd w:val="clear" w:color="auto" w:fill="auto"/>
          </w:tcPr>
          <w:p w:rsidR="00AD6B78" w:rsidRPr="00E4311E" w:rsidRDefault="00AD6B78" w:rsidP="00E4311E">
            <w:pPr>
              <w:spacing w:after="0" w:line="360" w:lineRule="auto"/>
              <w:rPr>
                <w:rFonts w:ascii="Arial" w:hAnsi="Arial" w:cs="Arial"/>
                <w:b/>
                <w:bCs/>
                <w:color w:val="000000" w:themeColor="text1"/>
                <w:lang w:val="en-GB"/>
              </w:rPr>
            </w:pPr>
            <w:r w:rsidRPr="00E4311E">
              <w:rPr>
                <w:rFonts w:ascii="Arial" w:hAnsi="Arial" w:cs="Arial"/>
                <w:b/>
                <w:bCs/>
                <w:color w:val="000000" w:themeColor="text1"/>
                <w:lang w:val="en-GB"/>
              </w:rPr>
              <w:t>Assignment Title:</w:t>
            </w:r>
          </w:p>
        </w:tc>
        <w:tc>
          <w:tcPr>
            <w:tcW w:w="3543" w:type="dxa"/>
          </w:tcPr>
          <w:p w:rsidR="00AD6B78" w:rsidRPr="00E4311E" w:rsidRDefault="00AD6B78" w:rsidP="00E4311E">
            <w:pPr>
              <w:spacing w:after="0" w:line="360" w:lineRule="auto"/>
              <w:rPr>
                <w:rFonts w:ascii="Arial" w:hAnsi="Arial" w:cs="Arial"/>
                <w:b/>
                <w:bCs/>
                <w:color w:val="000000" w:themeColor="text1"/>
                <w:lang w:val="en-GB"/>
              </w:rPr>
            </w:pPr>
            <w:r w:rsidRPr="00E4311E">
              <w:rPr>
                <w:rFonts w:ascii="Arial" w:hAnsi="Arial" w:cs="Arial"/>
                <w:b/>
                <w:bCs/>
                <w:color w:val="000000" w:themeColor="text1"/>
                <w:lang w:val="en-GB"/>
              </w:rPr>
              <w:t>Evaluation of Emotional</w:t>
            </w:r>
          </w:p>
          <w:p w:rsidR="00AD6B78" w:rsidRPr="00E4311E" w:rsidRDefault="00AD6B78" w:rsidP="00E4311E">
            <w:pPr>
              <w:spacing w:after="0" w:line="360" w:lineRule="auto"/>
              <w:rPr>
                <w:rFonts w:ascii="Arial" w:hAnsi="Arial" w:cs="Arial"/>
                <w:b/>
                <w:bCs/>
                <w:color w:val="000000" w:themeColor="text1"/>
                <w:lang w:val="en-GB"/>
              </w:rPr>
            </w:pPr>
            <w:r w:rsidRPr="00E4311E">
              <w:rPr>
                <w:rFonts w:ascii="Arial" w:hAnsi="Arial" w:cs="Arial"/>
                <w:b/>
                <w:bCs/>
                <w:color w:val="000000" w:themeColor="text1"/>
                <w:lang w:val="en-GB"/>
              </w:rPr>
              <w:t>Intelligence</w:t>
            </w:r>
            <w:r w:rsidRPr="00E4311E">
              <w:rPr>
                <w:rFonts w:ascii="Arial" w:hAnsi="Arial" w:cs="Arial"/>
                <w:b/>
                <w:color w:val="000000" w:themeColor="text1"/>
                <w:lang w:val="en-GB"/>
              </w:rPr>
              <w:tab/>
            </w:r>
            <w:r w:rsidRPr="00E4311E">
              <w:rPr>
                <w:rFonts w:ascii="Arial" w:hAnsi="Arial" w:cs="Arial"/>
                <w:b/>
                <w:bCs/>
                <w:color w:val="000000" w:themeColor="text1"/>
                <w:lang w:val="en-GB"/>
              </w:rPr>
              <w:t>in</w:t>
            </w:r>
            <w:r w:rsidRPr="00E4311E">
              <w:rPr>
                <w:rFonts w:ascii="Arial" w:hAnsi="Arial" w:cs="Arial"/>
                <w:b/>
                <w:color w:val="000000" w:themeColor="text1"/>
                <w:lang w:val="en-GB"/>
              </w:rPr>
              <w:tab/>
            </w:r>
            <w:r w:rsidRPr="00E4311E">
              <w:rPr>
                <w:rFonts w:ascii="Arial" w:hAnsi="Arial" w:cs="Arial"/>
                <w:b/>
                <w:bCs/>
                <w:color w:val="000000" w:themeColor="text1"/>
                <w:lang w:val="en-GB"/>
              </w:rPr>
              <w:t>Workplace Context.</w:t>
            </w:r>
          </w:p>
        </w:tc>
        <w:tc>
          <w:tcPr>
            <w:tcW w:w="2268" w:type="dxa"/>
            <w:shd w:val="clear" w:color="auto" w:fill="auto"/>
          </w:tcPr>
          <w:p w:rsidR="00AD6B78" w:rsidRPr="00E4311E" w:rsidRDefault="00AD6B78" w:rsidP="00E4311E">
            <w:pPr>
              <w:spacing w:after="0" w:line="360" w:lineRule="auto"/>
              <w:rPr>
                <w:rFonts w:ascii="Arial" w:hAnsi="Arial" w:cs="Arial"/>
                <w:b/>
                <w:bCs/>
                <w:color w:val="000000" w:themeColor="text1"/>
                <w:lang w:val="en-GB"/>
              </w:rPr>
            </w:pPr>
            <w:r w:rsidRPr="00E4311E">
              <w:rPr>
                <w:rFonts w:ascii="Arial" w:hAnsi="Arial" w:cs="Arial"/>
                <w:b/>
                <w:bCs/>
                <w:color w:val="000000" w:themeColor="text1"/>
                <w:lang w:val="en-GB"/>
              </w:rPr>
              <w:t>Word count (or equivalent):</w:t>
            </w:r>
          </w:p>
        </w:tc>
        <w:tc>
          <w:tcPr>
            <w:tcW w:w="2268" w:type="dxa"/>
          </w:tcPr>
          <w:p w:rsidR="00AD6B78" w:rsidRPr="00E4311E" w:rsidRDefault="00AD6B78" w:rsidP="00E4311E">
            <w:pPr>
              <w:spacing w:after="0" w:line="360" w:lineRule="auto"/>
              <w:rPr>
                <w:rFonts w:ascii="Arial" w:hAnsi="Arial" w:cs="Arial"/>
                <w:b/>
                <w:bCs/>
                <w:color w:val="000000" w:themeColor="text1"/>
                <w:lang w:val="en-GB"/>
              </w:rPr>
            </w:pPr>
            <w:r w:rsidRPr="00E4311E">
              <w:rPr>
                <w:rFonts w:ascii="Arial" w:hAnsi="Arial" w:cs="Arial"/>
                <w:b/>
                <w:bCs/>
                <w:color w:val="000000" w:themeColor="text1"/>
                <w:lang w:val="en-GB"/>
              </w:rPr>
              <w:t>Task 1: 10-minute individual presentation (40%)</w:t>
            </w:r>
          </w:p>
          <w:p w:rsidR="00AD6B78" w:rsidRPr="00E4311E" w:rsidRDefault="00AD6B78" w:rsidP="00E4311E">
            <w:pPr>
              <w:spacing w:after="0" w:line="360" w:lineRule="auto"/>
              <w:rPr>
                <w:rFonts w:ascii="Arial" w:hAnsi="Arial" w:cs="Arial"/>
                <w:b/>
                <w:bCs/>
                <w:color w:val="000000" w:themeColor="text1"/>
                <w:lang w:val="en-GB"/>
              </w:rPr>
            </w:pPr>
            <w:r w:rsidRPr="00E4311E">
              <w:rPr>
                <w:rFonts w:ascii="Arial" w:hAnsi="Arial" w:cs="Arial"/>
                <w:b/>
                <w:bCs/>
                <w:color w:val="000000" w:themeColor="text1"/>
                <w:lang w:val="en-GB"/>
              </w:rPr>
              <w:t>Task 2: Individual Report:</w:t>
            </w:r>
          </w:p>
          <w:p w:rsidR="00AD6B78" w:rsidRPr="00E4311E" w:rsidRDefault="00AD6B78" w:rsidP="00E4311E">
            <w:pPr>
              <w:spacing w:after="0" w:line="360" w:lineRule="auto"/>
              <w:rPr>
                <w:rFonts w:ascii="Arial" w:hAnsi="Arial" w:cs="Arial"/>
                <w:b/>
                <w:bCs/>
                <w:color w:val="000000" w:themeColor="text1"/>
                <w:lang w:val="en-GB"/>
              </w:rPr>
            </w:pPr>
            <w:r w:rsidRPr="00E4311E">
              <w:rPr>
                <w:rFonts w:ascii="Arial" w:hAnsi="Arial" w:cs="Arial"/>
                <w:b/>
                <w:bCs/>
                <w:color w:val="000000" w:themeColor="text1"/>
                <w:lang w:val="en-GB"/>
              </w:rPr>
              <w:t xml:space="preserve">3500 </w:t>
            </w:r>
            <w:r w:rsidRPr="00E4311E">
              <w:rPr>
                <w:rFonts w:ascii="Arial" w:hAnsi="Arial" w:cs="Arial"/>
                <w:b/>
                <w:bCs/>
                <w:color w:val="000000" w:themeColor="text1"/>
                <w:u w:val="single"/>
                <w:lang w:val="en-GB"/>
              </w:rPr>
              <w:t>+</w:t>
            </w:r>
            <w:r w:rsidRPr="00E4311E">
              <w:rPr>
                <w:rFonts w:ascii="Arial" w:hAnsi="Arial" w:cs="Arial"/>
                <w:b/>
                <w:bCs/>
                <w:color w:val="000000" w:themeColor="text1"/>
                <w:lang w:val="en-GB"/>
              </w:rPr>
              <w:t xml:space="preserve"> 10% (60%)</w:t>
            </w:r>
          </w:p>
        </w:tc>
      </w:tr>
    </w:tbl>
    <w:p w:rsidR="00AD6B78" w:rsidRPr="00E4311E" w:rsidRDefault="00AD6B78" w:rsidP="00E4311E">
      <w:pPr>
        <w:spacing w:after="0" w:line="360" w:lineRule="auto"/>
        <w:rPr>
          <w:rFonts w:ascii="Arial" w:hAnsi="Arial" w:cs="Arial"/>
          <w:b/>
          <w:color w:val="000000" w:themeColor="text1"/>
        </w:rPr>
      </w:pPr>
    </w:p>
    <w:p w:rsidR="000600CC" w:rsidRPr="00E4311E" w:rsidRDefault="000600CC" w:rsidP="00E4311E">
      <w:pPr>
        <w:spacing w:after="0" w:line="360" w:lineRule="auto"/>
        <w:rPr>
          <w:rFonts w:ascii="Arial" w:hAnsi="Arial" w:cs="Arial"/>
          <w:b/>
          <w:color w:val="000000" w:themeColor="text1"/>
        </w:rPr>
      </w:pPr>
      <w:r w:rsidRPr="00E4311E">
        <w:rPr>
          <w:rFonts w:ascii="Arial" w:hAnsi="Arial" w:cs="Arial"/>
          <w:b/>
          <w:color w:val="000000" w:themeColor="text1"/>
        </w:rPr>
        <w:br w:type="page"/>
      </w:r>
    </w:p>
    <w:p w:rsidR="000600CC" w:rsidRPr="00E4311E" w:rsidRDefault="000600CC" w:rsidP="00E4311E">
      <w:pPr>
        <w:pStyle w:val="TOC1"/>
        <w:spacing w:after="0" w:line="360" w:lineRule="auto"/>
        <w:rPr>
          <w:rFonts w:ascii="Arial" w:hAnsi="Arial" w:cs="Arial"/>
          <w:sz w:val="22"/>
          <w:szCs w:val="22"/>
        </w:rPr>
      </w:pPr>
      <w:r w:rsidRPr="00E4311E">
        <w:rPr>
          <w:rFonts w:ascii="Arial" w:hAnsi="Arial" w:cs="Arial"/>
          <w:sz w:val="22"/>
          <w:szCs w:val="22"/>
        </w:rPr>
        <w:lastRenderedPageBreak/>
        <w:t>Table of Contents</w:t>
      </w:r>
    </w:p>
    <w:p w:rsidR="000600CC" w:rsidRPr="002A25CA" w:rsidRDefault="000600CC" w:rsidP="00E4311E">
      <w:pPr>
        <w:pStyle w:val="TOC1"/>
        <w:spacing w:after="0" w:line="360" w:lineRule="auto"/>
        <w:rPr>
          <w:rFonts w:ascii="Arial" w:hAnsi="Arial" w:cs="Arial"/>
          <w:b w:val="0"/>
          <w:sz w:val="22"/>
          <w:szCs w:val="22"/>
        </w:rPr>
      </w:pPr>
    </w:p>
    <w:p w:rsidR="00E4311E" w:rsidRPr="002A25CA" w:rsidRDefault="000600CC" w:rsidP="00E4311E">
      <w:pPr>
        <w:pStyle w:val="TOC1"/>
        <w:spacing w:after="0" w:line="360" w:lineRule="auto"/>
        <w:rPr>
          <w:rFonts w:ascii="Arial" w:eastAsiaTheme="minorEastAsia" w:hAnsi="Arial" w:cs="Arial"/>
          <w:b w:val="0"/>
          <w:noProof/>
          <w:color w:val="auto"/>
          <w:sz w:val="22"/>
          <w:szCs w:val="22"/>
        </w:rPr>
      </w:pPr>
      <w:r w:rsidRPr="002A25CA">
        <w:rPr>
          <w:rFonts w:ascii="Arial" w:hAnsi="Arial" w:cs="Arial"/>
          <w:b w:val="0"/>
          <w:sz w:val="22"/>
          <w:szCs w:val="22"/>
        </w:rPr>
        <w:fldChar w:fldCharType="begin"/>
      </w:r>
      <w:r w:rsidRPr="002A25CA">
        <w:rPr>
          <w:rFonts w:ascii="Arial" w:hAnsi="Arial" w:cs="Arial"/>
          <w:b w:val="0"/>
          <w:sz w:val="22"/>
          <w:szCs w:val="22"/>
        </w:rPr>
        <w:instrText xml:space="preserve"> TOC \o "1-4" \h \z \u </w:instrText>
      </w:r>
      <w:r w:rsidRPr="002A25CA">
        <w:rPr>
          <w:rFonts w:ascii="Arial" w:hAnsi="Arial" w:cs="Arial"/>
          <w:b w:val="0"/>
          <w:sz w:val="22"/>
          <w:szCs w:val="22"/>
        </w:rPr>
        <w:fldChar w:fldCharType="separate"/>
      </w:r>
      <w:hyperlink w:anchor="_Toc180406174" w:history="1">
        <w:r w:rsidR="00E4311E" w:rsidRPr="002A25CA">
          <w:rPr>
            <w:rStyle w:val="Hyperlink"/>
            <w:rFonts w:ascii="Arial" w:hAnsi="Arial" w:cs="Arial"/>
            <w:b w:val="0"/>
            <w:noProof/>
            <w:sz w:val="22"/>
            <w:szCs w:val="22"/>
          </w:rPr>
          <w:t>Task 2</w:t>
        </w:r>
        <w:r w:rsidR="00E4311E" w:rsidRPr="002A25CA">
          <w:rPr>
            <w:rFonts w:ascii="Arial" w:hAnsi="Arial" w:cs="Arial"/>
            <w:b w:val="0"/>
            <w:noProof/>
            <w:webHidden/>
            <w:sz w:val="22"/>
            <w:szCs w:val="22"/>
          </w:rPr>
          <w:tab/>
        </w:r>
        <w:r w:rsidR="00E4311E" w:rsidRPr="002A25CA">
          <w:rPr>
            <w:rFonts w:ascii="Arial" w:hAnsi="Arial" w:cs="Arial"/>
            <w:b w:val="0"/>
            <w:noProof/>
            <w:webHidden/>
            <w:sz w:val="22"/>
            <w:szCs w:val="22"/>
          </w:rPr>
          <w:fldChar w:fldCharType="begin"/>
        </w:r>
        <w:r w:rsidR="00E4311E" w:rsidRPr="002A25CA">
          <w:rPr>
            <w:rFonts w:ascii="Arial" w:hAnsi="Arial" w:cs="Arial"/>
            <w:b w:val="0"/>
            <w:noProof/>
            <w:webHidden/>
            <w:sz w:val="22"/>
            <w:szCs w:val="22"/>
          </w:rPr>
          <w:instrText xml:space="preserve"> PAGEREF _Toc180406174 \h </w:instrText>
        </w:r>
        <w:r w:rsidR="00E4311E" w:rsidRPr="002A25CA">
          <w:rPr>
            <w:rFonts w:ascii="Arial" w:hAnsi="Arial" w:cs="Arial"/>
            <w:b w:val="0"/>
            <w:noProof/>
            <w:webHidden/>
            <w:sz w:val="22"/>
            <w:szCs w:val="22"/>
          </w:rPr>
        </w:r>
        <w:r w:rsidR="00E4311E" w:rsidRPr="002A25CA">
          <w:rPr>
            <w:rFonts w:ascii="Arial" w:hAnsi="Arial" w:cs="Arial"/>
            <w:b w:val="0"/>
            <w:noProof/>
            <w:webHidden/>
            <w:sz w:val="22"/>
            <w:szCs w:val="22"/>
          </w:rPr>
          <w:fldChar w:fldCharType="separate"/>
        </w:r>
        <w:r w:rsidR="00E4311E" w:rsidRPr="002A25CA">
          <w:rPr>
            <w:rFonts w:ascii="Arial" w:hAnsi="Arial" w:cs="Arial"/>
            <w:b w:val="0"/>
            <w:noProof/>
            <w:webHidden/>
            <w:sz w:val="22"/>
            <w:szCs w:val="22"/>
          </w:rPr>
          <w:t>3</w:t>
        </w:r>
        <w:r w:rsidR="00E4311E" w:rsidRPr="002A25CA">
          <w:rPr>
            <w:rFonts w:ascii="Arial" w:hAnsi="Arial" w:cs="Arial"/>
            <w:b w:val="0"/>
            <w:noProof/>
            <w:webHidden/>
            <w:sz w:val="22"/>
            <w:szCs w:val="22"/>
          </w:rPr>
          <w:fldChar w:fldCharType="end"/>
        </w:r>
      </w:hyperlink>
    </w:p>
    <w:p w:rsidR="00E4311E" w:rsidRPr="002A25CA" w:rsidRDefault="00E4311E" w:rsidP="00E4311E">
      <w:pPr>
        <w:pStyle w:val="TOC2"/>
        <w:tabs>
          <w:tab w:val="right" w:leader="dot" w:pos="9350"/>
        </w:tabs>
        <w:spacing w:after="0" w:line="360" w:lineRule="auto"/>
        <w:rPr>
          <w:rFonts w:ascii="Arial" w:eastAsiaTheme="minorEastAsia" w:hAnsi="Arial" w:cs="Arial"/>
          <w:noProof/>
        </w:rPr>
      </w:pPr>
      <w:hyperlink w:anchor="_Toc180406175" w:history="1">
        <w:r w:rsidRPr="002A25CA">
          <w:rPr>
            <w:rStyle w:val="Hyperlink"/>
            <w:rFonts w:ascii="Arial" w:hAnsi="Arial" w:cs="Arial"/>
            <w:noProof/>
          </w:rPr>
          <w:t>Introduction</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_Toc180406175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3</w:t>
        </w:r>
        <w:r w:rsidRPr="002A25CA">
          <w:rPr>
            <w:rFonts w:ascii="Arial" w:hAnsi="Arial" w:cs="Arial"/>
            <w:noProof/>
            <w:webHidden/>
          </w:rPr>
          <w:fldChar w:fldCharType="end"/>
        </w:r>
      </w:hyperlink>
    </w:p>
    <w:p w:rsidR="00E4311E" w:rsidRPr="002A25CA" w:rsidRDefault="00E4311E" w:rsidP="00E4311E">
      <w:pPr>
        <w:pStyle w:val="TOC2"/>
        <w:tabs>
          <w:tab w:val="right" w:leader="dot" w:pos="9350"/>
        </w:tabs>
        <w:spacing w:after="0" w:line="360" w:lineRule="auto"/>
        <w:rPr>
          <w:rFonts w:ascii="Arial" w:eastAsiaTheme="minorEastAsia" w:hAnsi="Arial" w:cs="Arial"/>
          <w:noProof/>
        </w:rPr>
      </w:pPr>
      <w:hyperlink w:anchor="_Toc180406176" w:history="1">
        <w:r w:rsidRPr="002A25CA">
          <w:rPr>
            <w:rStyle w:val="Hyperlink"/>
            <w:rFonts w:ascii="Arial" w:hAnsi="Arial" w:cs="Arial"/>
            <w:noProof/>
          </w:rPr>
          <w:t>The Role of Emotional Intelligence in the Workplace</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_Toc180406176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4</w:t>
        </w:r>
        <w:r w:rsidRPr="002A25CA">
          <w:rPr>
            <w:rFonts w:ascii="Arial" w:hAnsi="Arial" w:cs="Arial"/>
            <w:noProof/>
            <w:webHidden/>
          </w:rPr>
          <w:fldChar w:fldCharType="end"/>
        </w:r>
      </w:hyperlink>
    </w:p>
    <w:p w:rsidR="00E4311E" w:rsidRPr="002A25CA" w:rsidRDefault="00E4311E" w:rsidP="00E4311E">
      <w:pPr>
        <w:pStyle w:val="TOC2"/>
        <w:tabs>
          <w:tab w:val="right" w:leader="dot" w:pos="9350"/>
        </w:tabs>
        <w:spacing w:after="0" w:line="360" w:lineRule="auto"/>
        <w:rPr>
          <w:rFonts w:ascii="Arial" w:eastAsiaTheme="minorEastAsia" w:hAnsi="Arial" w:cs="Arial"/>
          <w:noProof/>
        </w:rPr>
      </w:pPr>
      <w:hyperlink w:anchor="_Toc180406177" w:history="1">
        <w:r w:rsidRPr="002A25CA">
          <w:rPr>
            <w:rStyle w:val="Hyperlink"/>
            <w:rFonts w:ascii="Arial" w:hAnsi="Arial" w:cs="Arial"/>
            <w:noProof/>
          </w:rPr>
          <w:t>Emotional Intelligence Models to Enhance Clarke’s Abilities</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_Toc180406177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5</w:t>
        </w:r>
        <w:r w:rsidRPr="002A25CA">
          <w:rPr>
            <w:rFonts w:ascii="Arial" w:hAnsi="Arial" w:cs="Arial"/>
            <w:noProof/>
            <w:webHidden/>
          </w:rPr>
          <w:fldChar w:fldCharType="end"/>
        </w:r>
      </w:hyperlink>
    </w:p>
    <w:p w:rsidR="00E4311E" w:rsidRPr="002A25CA" w:rsidRDefault="00E4311E" w:rsidP="00E4311E">
      <w:pPr>
        <w:pStyle w:val="TOC3"/>
        <w:tabs>
          <w:tab w:val="right" w:leader="dot" w:pos="9350"/>
        </w:tabs>
        <w:spacing w:after="0" w:line="360" w:lineRule="auto"/>
        <w:rPr>
          <w:rFonts w:ascii="Arial" w:eastAsiaTheme="minorEastAsia" w:hAnsi="Arial" w:cs="Arial"/>
          <w:noProof/>
        </w:rPr>
      </w:pPr>
      <w:hyperlink w:anchor="_Toc180406178" w:history="1">
        <w:r w:rsidRPr="002A25CA">
          <w:rPr>
            <w:rStyle w:val="Hyperlink"/>
            <w:rFonts w:ascii="Arial" w:hAnsi="Arial" w:cs="Arial"/>
            <w:noProof/>
          </w:rPr>
          <w:t>Goleman’s Emotional Intelligence Framework</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_Toc180406178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6</w:t>
        </w:r>
        <w:r w:rsidRPr="002A25CA">
          <w:rPr>
            <w:rFonts w:ascii="Arial" w:hAnsi="Arial" w:cs="Arial"/>
            <w:noProof/>
            <w:webHidden/>
          </w:rPr>
          <w:fldChar w:fldCharType="end"/>
        </w:r>
      </w:hyperlink>
    </w:p>
    <w:p w:rsidR="00E4311E" w:rsidRPr="002A25CA" w:rsidRDefault="00E4311E" w:rsidP="00E4311E">
      <w:pPr>
        <w:pStyle w:val="TOC4"/>
        <w:tabs>
          <w:tab w:val="right" w:leader="dot" w:pos="9350"/>
        </w:tabs>
        <w:spacing w:after="0" w:line="360" w:lineRule="auto"/>
        <w:rPr>
          <w:rFonts w:ascii="Arial" w:eastAsiaTheme="minorEastAsia" w:hAnsi="Arial" w:cs="Arial"/>
          <w:noProof/>
        </w:rPr>
      </w:pPr>
      <w:hyperlink w:anchor="_Toc180406179" w:history="1">
        <w:r w:rsidRPr="002A25CA">
          <w:rPr>
            <w:rStyle w:val="Hyperlink"/>
            <w:rFonts w:ascii="Arial" w:hAnsi="Arial" w:cs="Arial"/>
            <w:noProof/>
          </w:rPr>
          <w:t>Self-Awareness</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_Toc180406179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6</w:t>
        </w:r>
        <w:r w:rsidRPr="002A25CA">
          <w:rPr>
            <w:rFonts w:ascii="Arial" w:hAnsi="Arial" w:cs="Arial"/>
            <w:noProof/>
            <w:webHidden/>
          </w:rPr>
          <w:fldChar w:fldCharType="end"/>
        </w:r>
      </w:hyperlink>
    </w:p>
    <w:p w:rsidR="00E4311E" w:rsidRPr="002A25CA" w:rsidRDefault="00E4311E" w:rsidP="00E4311E">
      <w:pPr>
        <w:pStyle w:val="TOC4"/>
        <w:tabs>
          <w:tab w:val="right" w:leader="dot" w:pos="9350"/>
        </w:tabs>
        <w:spacing w:after="0" w:line="360" w:lineRule="auto"/>
        <w:rPr>
          <w:rFonts w:ascii="Arial" w:eastAsiaTheme="minorEastAsia" w:hAnsi="Arial" w:cs="Arial"/>
          <w:noProof/>
        </w:rPr>
      </w:pPr>
      <w:hyperlink w:anchor="_Toc180406180" w:history="1">
        <w:r w:rsidRPr="002A25CA">
          <w:rPr>
            <w:rStyle w:val="Hyperlink"/>
            <w:rFonts w:ascii="Arial" w:hAnsi="Arial" w:cs="Arial"/>
            <w:noProof/>
          </w:rPr>
          <w:t>Self-Regulation</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_Toc180406180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6</w:t>
        </w:r>
        <w:r w:rsidRPr="002A25CA">
          <w:rPr>
            <w:rFonts w:ascii="Arial" w:hAnsi="Arial" w:cs="Arial"/>
            <w:noProof/>
            <w:webHidden/>
          </w:rPr>
          <w:fldChar w:fldCharType="end"/>
        </w:r>
      </w:hyperlink>
    </w:p>
    <w:p w:rsidR="00E4311E" w:rsidRPr="002A25CA" w:rsidRDefault="00E4311E" w:rsidP="00E4311E">
      <w:pPr>
        <w:pStyle w:val="TOC4"/>
        <w:tabs>
          <w:tab w:val="right" w:leader="dot" w:pos="9350"/>
        </w:tabs>
        <w:spacing w:after="0" w:line="360" w:lineRule="auto"/>
        <w:rPr>
          <w:rFonts w:ascii="Arial" w:eastAsiaTheme="minorEastAsia" w:hAnsi="Arial" w:cs="Arial"/>
          <w:noProof/>
        </w:rPr>
      </w:pPr>
      <w:hyperlink w:anchor="_Toc180406181" w:history="1">
        <w:r w:rsidRPr="002A25CA">
          <w:rPr>
            <w:rStyle w:val="Hyperlink"/>
            <w:rFonts w:ascii="Arial" w:hAnsi="Arial" w:cs="Arial"/>
            <w:noProof/>
          </w:rPr>
          <w:t>Motivation</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_Toc180406181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7</w:t>
        </w:r>
        <w:r w:rsidRPr="002A25CA">
          <w:rPr>
            <w:rFonts w:ascii="Arial" w:hAnsi="Arial" w:cs="Arial"/>
            <w:noProof/>
            <w:webHidden/>
          </w:rPr>
          <w:fldChar w:fldCharType="end"/>
        </w:r>
      </w:hyperlink>
    </w:p>
    <w:p w:rsidR="00E4311E" w:rsidRPr="002A25CA" w:rsidRDefault="00E4311E" w:rsidP="00E4311E">
      <w:pPr>
        <w:pStyle w:val="TOC4"/>
        <w:tabs>
          <w:tab w:val="right" w:leader="dot" w:pos="9350"/>
        </w:tabs>
        <w:spacing w:after="0" w:line="360" w:lineRule="auto"/>
        <w:rPr>
          <w:rFonts w:ascii="Arial" w:eastAsiaTheme="minorEastAsia" w:hAnsi="Arial" w:cs="Arial"/>
          <w:noProof/>
        </w:rPr>
      </w:pPr>
      <w:hyperlink w:anchor="_Toc180406182" w:history="1">
        <w:r w:rsidRPr="002A25CA">
          <w:rPr>
            <w:rStyle w:val="Hyperlink"/>
            <w:rFonts w:ascii="Arial" w:hAnsi="Arial" w:cs="Arial"/>
            <w:noProof/>
          </w:rPr>
          <w:t>Empathy</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_Toc180406182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7</w:t>
        </w:r>
        <w:r w:rsidRPr="002A25CA">
          <w:rPr>
            <w:rFonts w:ascii="Arial" w:hAnsi="Arial" w:cs="Arial"/>
            <w:noProof/>
            <w:webHidden/>
          </w:rPr>
          <w:fldChar w:fldCharType="end"/>
        </w:r>
      </w:hyperlink>
    </w:p>
    <w:p w:rsidR="00E4311E" w:rsidRPr="002A25CA" w:rsidRDefault="00E4311E" w:rsidP="00E4311E">
      <w:pPr>
        <w:pStyle w:val="TOC4"/>
        <w:tabs>
          <w:tab w:val="right" w:leader="dot" w:pos="9350"/>
        </w:tabs>
        <w:spacing w:after="0" w:line="360" w:lineRule="auto"/>
        <w:rPr>
          <w:rFonts w:ascii="Arial" w:eastAsiaTheme="minorEastAsia" w:hAnsi="Arial" w:cs="Arial"/>
          <w:noProof/>
        </w:rPr>
      </w:pPr>
      <w:hyperlink w:anchor="_Toc180406183" w:history="1">
        <w:r w:rsidRPr="002A25CA">
          <w:rPr>
            <w:rStyle w:val="Hyperlink"/>
            <w:rFonts w:ascii="Arial" w:hAnsi="Arial" w:cs="Arial"/>
            <w:noProof/>
          </w:rPr>
          <w:t>Social Skills</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_Toc180406183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8</w:t>
        </w:r>
        <w:r w:rsidRPr="002A25CA">
          <w:rPr>
            <w:rFonts w:ascii="Arial" w:hAnsi="Arial" w:cs="Arial"/>
            <w:noProof/>
            <w:webHidden/>
          </w:rPr>
          <w:fldChar w:fldCharType="end"/>
        </w:r>
      </w:hyperlink>
    </w:p>
    <w:p w:rsidR="00E4311E" w:rsidRPr="002A25CA" w:rsidRDefault="00E4311E" w:rsidP="00E4311E">
      <w:pPr>
        <w:pStyle w:val="TOC3"/>
        <w:tabs>
          <w:tab w:val="right" w:leader="dot" w:pos="9350"/>
        </w:tabs>
        <w:spacing w:after="0" w:line="360" w:lineRule="auto"/>
        <w:rPr>
          <w:rFonts w:ascii="Arial" w:eastAsiaTheme="minorEastAsia" w:hAnsi="Arial" w:cs="Arial"/>
          <w:noProof/>
        </w:rPr>
      </w:pPr>
      <w:hyperlink w:anchor="_Toc180406184" w:history="1">
        <w:r w:rsidRPr="002A25CA">
          <w:rPr>
            <w:rStyle w:val="Hyperlink"/>
            <w:rFonts w:ascii="Arial" w:hAnsi="Arial" w:cs="Arial"/>
            <w:noProof/>
          </w:rPr>
          <w:t>Mayer-Salovey Emotional Intelligence Model</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_Toc180406184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8</w:t>
        </w:r>
        <w:r w:rsidRPr="002A25CA">
          <w:rPr>
            <w:rFonts w:ascii="Arial" w:hAnsi="Arial" w:cs="Arial"/>
            <w:noProof/>
            <w:webHidden/>
          </w:rPr>
          <w:fldChar w:fldCharType="end"/>
        </w:r>
      </w:hyperlink>
    </w:p>
    <w:p w:rsidR="00E4311E" w:rsidRPr="002A25CA" w:rsidRDefault="00E4311E" w:rsidP="00E4311E">
      <w:pPr>
        <w:pStyle w:val="TOC4"/>
        <w:tabs>
          <w:tab w:val="right" w:leader="dot" w:pos="9350"/>
        </w:tabs>
        <w:spacing w:after="0" w:line="360" w:lineRule="auto"/>
        <w:rPr>
          <w:rFonts w:ascii="Arial" w:eastAsiaTheme="minorEastAsia" w:hAnsi="Arial" w:cs="Arial"/>
          <w:noProof/>
        </w:rPr>
      </w:pPr>
      <w:hyperlink w:anchor="_Toc180406185" w:history="1">
        <w:r w:rsidRPr="002A25CA">
          <w:rPr>
            <w:rStyle w:val="Hyperlink"/>
            <w:rFonts w:ascii="Arial" w:hAnsi="Arial" w:cs="Arial"/>
            <w:noProof/>
          </w:rPr>
          <w:t>Perceiving Emotions</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_Toc180406185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8</w:t>
        </w:r>
        <w:r w:rsidRPr="002A25CA">
          <w:rPr>
            <w:rFonts w:ascii="Arial" w:hAnsi="Arial" w:cs="Arial"/>
            <w:noProof/>
            <w:webHidden/>
          </w:rPr>
          <w:fldChar w:fldCharType="end"/>
        </w:r>
      </w:hyperlink>
    </w:p>
    <w:p w:rsidR="00E4311E" w:rsidRPr="002A25CA" w:rsidRDefault="00E4311E" w:rsidP="00E4311E">
      <w:pPr>
        <w:pStyle w:val="TOC4"/>
        <w:tabs>
          <w:tab w:val="right" w:leader="dot" w:pos="9350"/>
        </w:tabs>
        <w:spacing w:after="0" w:line="360" w:lineRule="auto"/>
        <w:rPr>
          <w:rFonts w:ascii="Arial" w:eastAsiaTheme="minorEastAsia" w:hAnsi="Arial" w:cs="Arial"/>
          <w:noProof/>
        </w:rPr>
      </w:pPr>
      <w:hyperlink w:anchor="_Toc180406186" w:history="1">
        <w:r w:rsidRPr="002A25CA">
          <w:rPr>
            <w:rStyle w:val="Hyperlink"/>
            <w:rFonts w:ascii="Arial" w:hAnsi="Arial" w:cs="Arial"/>
            <w:noProof/>
          </w:rPr>
          <w:t>Using Emotions to Facilitate Thinking</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_Toc180406186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9</w:t>
        </w:r>
        <w:r w:rsidRPr="002A25CA">
          <w:rPr>
            <w:rFonts w:ascii="Arial" w:hAnsi="Arial" w:cs="Arial"/>
            <w:noProof/>
            <w:webHidden/>
          </w:rPr>
          <w:fldChar w:fldCharType="end"/>
        </w:r>
      </w:hyperlink>
    </w:p>
    <w:p w:rsidR="00E4311E" w:rsidRPr="002A25CA" w:rsidRDefault="00E4311E" w:rsidP="00E4311E">
      <w:pPr>
        <w:pStyle w:val="TOC4"/>
        <w:tabs>
          <w:tab w:val="right" w:leader="dot" w:pos="9350"/>
        </w:tabs>
        <w:spacing w:after="0" w:line="360" w:lineRule="auto"/>
        <w:rPr>
          <w:rFonts w:ascii="Arial" w:eastAsiaTheme="minorEastAsia" w:hAnsi="Arial" w:cs="Arial"/>
          <w:noProof/>
        </w:rPr>
      </w:pPr>
      <w:hyperlink w:anchor="_Toc180406187" w:history="1">
        <w:r w:rsidRPr="002A25CA">
          <w:rPr>
            <w:rStyle w:val="Hyperlink"/>
            <w:rFonts w:ascii="Arial" w:hAnsi="Arial" w:cs="Arial"/>
            <w:noProof/>
          </w:rPr>
          <w:t>Understanding Emotions</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_Toc180406187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9</w:t>
        </w:r>
        <w:r w:rsidRPr="002A25CA">
          <w:rPr>
            <w:rFonts w:ascii="Arial" w:hAnsi="Arial" w:cs="Arial"/>
            <w:noProof/>
            <w:webHidden/>
          </w:rPr>
          <w:fldChar w:fldCharType="end"/>
        </w:r>
      </w:hyperlink>
    </w:p>
    <w:p w:rsidR="00E4311E" w:rsidRPr="002A25CA" w:rsidRDefault="00E4311E" w:rsidP="00E4311E">
      <w:pPr>
        <w:pStyle w:val="TOC4"/>
        <w:tabs>
          <w:tab w:val="right" w:leader="dot" w:pos="9350"/>
        </w:tabs>
        <w:spacing w:after="0" w:line="360" w:lineRule="auto"/>
        <w:rPr>
          <w:rFonts w:ascii="Arial" w:eastAsiaTheme="minorEastAsia" w:hAnsi="Arial" w:cs="Arial"/>
          <w:noProof/>
        </w:rPr>
      </w:pPr>
      <w:hyperlink w:anchor="_Toc180406188" w:history="1">
        <w:r w:rsidRPr="002A25CA">
          <w:rPr>
            <w:rStyle w:val="Hyperlink"/>
            <w:rFonts w:ascii="Arial" w:hAnsi="Arial" w:cs="Arial"/>
            <w:noProof/>
          </w:rPr>
          <w:t>Managing Emotions</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_Toc180406188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9</w:t>
        </w:r>
        <w:r w:rsidRPr="002A25CA">
          <w:rPr>
            <w:rFonts w:ascii="Arial" w:hAnsi="Arial" w:cs="Arial"/>
            <w:noProof/>
            <w:webHidden/>
          </w:rPr>
          <w:fldChar w:fldCharType="end"/>
        </w:r>
      </w:hyperlink>
    </w:p>
    <w:p w:rsidR="00E4311E" w:rsidRPr="002A25CA" w:rsidRDefault="00E4311E" w:rsidP="00E4311E">
      <w:pPr>
        <w:pStyle w:val="TOC2"/>
        <w:tabs>
          <w:tab w:val="right" w:leader="dot" w:pos="9350"/>
        </w:tabs>
        <w:spacing w:after="0" w:line="360" w:lineRule="auto"/>
        <w:rPr>
          <w:rFonts w:ascii="Arial" w:eastAsiaTheme="minorEastAsia" w:hAnsi="Arial" w:cs="Arial"/>
          <w:noProof/>
        </w:rPr>
      </w:pPr>
      <w:hyperlink w:anchor="_Toc180406189" w:history="1">
        <w:r w:rsidRPr="002A25CA">
          <w:rPr>
            <w:rStyle w:val="Hyperlink"/>
            <w:rFonts w:ascii="Arial" w:hAnsi="Arial" w:cs="Arial"/>
            <w:noProof/>
          </w:rPr>
          <w:t>The Importance of Cultural Awareness and Mindfulness</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_Toc180406189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10</w:t>
        </w:r>
        <w:r w:rsidRPr="002A25CA">
          <w:rPr>
            <w:rFonts w:ascii="Arial" w:hAnsi="Arial" w:cs="Arial"/>
            <w:noProof/>
            <w:webHidden/>
          </w:rPr>
          <w:fldChar w:fldCharType="end"/>
        </w:r>
      </w:hyperlink>
    </w:p>
    <w:p w:rsidR="00E4311E" w:rsidRPr="002A25CA" w:rsidRDefault="00E4311E" w:rsidP="00E4311E">
      <w:pPr>
        <w:pStyle w:val="TOC3"/>
        <w:tabs>
          <w:tab w:val="right" w:leader="dot" w:pos="9350"/>
        </w:tabs>
        <w:spacing w:after="0" w:line="360" w:lineRule="auto"/>
        <w:rPr>
          <w:rFonts w:ascii="Arial" w:eastAsiaTheme="minorEastAsia" w:hAnsi="Arial" w:cs="Arial"/>
          <w:noProof/>
        </w:rPr>
      </w:pPr>
      <w:hyperlink w:anchor="_Toc180406190" w:history="1">
        <w:r w:rsidRPr="002A25CA">
          <w:rPr>
            <w:rStyle w:val="Hyperlink"/>
            <w:rFonts w:ascii="Arial" w:hAnsi="Arial" w:cs="Arial"/>
            <w:noProof/>
          </w:rPr>
          <w:t>Cultural Awareness in Leadership</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_Toc180406190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10</w:t>
        </w:r>
        <w:r w:rsidRPr="002A25CA">
          <w:rPr>
            <w:rFonts w:ascii="Arial" w:hAnsi="Arial" w:cs="Arial"/>
            <w:noProof/>
            <w:webHidden/>
          </w:rPr>
          <w:fldChar w:fldCharType="end"/>
        </w:r>
      </w:hyperlink>
    </w:p>
    <w:p w:rsidR="00E4311E" w:rsidRPr="002A25CA" w:rsidRDefault="00E4311E" w:rsidP="00E4311E">
      <w:pPr>
        <w:pStyle w:val="TOC3"/>
        <w:tabs>
          <w:tab w:val="right" w:leader="dot" w:pos="9350"/>
        </w:tabs>
        <w:spacing w:after="0" w:line="360" w:lineRule="auto"/>
        <w:rPr>
          <w:rFonts w:ascii="Arial" w:eastAsiaTheme="minorEastAsia" w:hAnsi="Arial" w:cs="Arial"/>
          <w:noProof/>
        </w:rPr>
      </w:pPr>
      <w:hyperlink w:anchor="_Toc180406191" w:history="1">
        <w:r w:rsidRPr="002A25CA">
          <w:rPr>
            <w:rStyle w:val="Hyperlink"/>
            <w:rFonts w:ascii="Arial" w:hAnsi="Arial" w:cs="Arial"/>
            <w:noProof/>
          </w:rPr>
          <w:t>Mindfulness in Leadership</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_Toc180406191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11</w:t>
        </w:r>
        <w:r w:rsidRPr="002A25CA">
          <w:rPr>
            <w:rFonts w:ascii="Arial" w:hAnsi="Arial" w:cs="Arial"/>
            <w:noProof/>
            <w:webHidden/>
          </w:rPr>
          <w:fldChar w:fldCharType="end"/>
        </w:r>
      </w:hyperlink>
    </w:p>
    <w:p w:rsidR="00E4311E" w:rsidRPr="002A25CA" w:rsidRDefault="00E4311E" w:rsidP="00E4311E">
      <w:pPr>
        <w:pStyle w:val="TOC2"/>
        <w:tabs>
          <w:tab w:val="right" w:leader="dot" w:pos="9350"/>
        </w:tabs>
        <w:spacing w:after="0" w:line="360" w:lineRule="auto"/>
        <w:rPr>
          <w:rFonts w:ascii="Arial" w:eastAsiaTheme="minorEastAsia" w:hAnsi="Arial" w:cs="Arial"/>
          <w:noProof/>
        </w:rPr>
      </w:pPr>
      <w:hyperlink w:anchor="_Toc180406192" w:history="1">
        <w:r w:rsidRPr="002A25CA">
          <w:rPr>
            <w:rStyle w:val="Hyperlink"/>
            <w:rFonts w:ascii="Arial" w:hAnsi="Arial" w:cs="Arial"/>
            <w:noProof/>
          </w:rPr>
          <w:t>Recommendations for Improving Emotional Intelligence and Cultural Awareness at FAYE Inc.</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_Toc180406192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12</w:t>
        </w:r>
        <w:r w:rsidRPr="002A25CA">
          <w:rPr>
            <w:rFonts w:ascii="Arial" w:hAnsi="Arial" w:cs="Arial"/>
            <w:noProof/>
            <w:webHidden/>
          </w:rPr>
          <w:fldChar w:fldCharType="end"/>
        </w:r>
      </w:hyperlink>
    </w:p>
    <w:p w:rsidR="00E4311E" w:rsidRPr="002A25CA" w:rsidRDefault="00E4311E" w:rsidP="00E4311E">
      <w:pPr>
        <w:pStyle w:val="TOC3"/>
        <w:tabs>
          <w:tab w:val="right" w:leader="dot" w:pos="9350"/>
        </w:tabs>
        <w:spacing w:after="0" w:line="360" w:lineRule="auto"/>
        <w:rPr>
          <w:rFonts w:ascii="Arial" w:eastAsiaTheme="minorEastAsia" w:hAnsi="Arial" w:cs="Arial"/>
          <w:noProof/>
        </w:rPr>
      </w:pPr>
      <w:hyperlink w:anchor="_Toc180406193" w:history="1">
        <w:r w:rsidRPr="002A25CA">
          <w:rPr>
            <w:rStyle w:val="Hyperlink"/>
            <w:rFonts w:ascii="Arial" w:hAnsi="Arial" w:cs="Arial"/>
            <w:noProof/>
          </w:rPr>
          <w:t>Emotional Intelligence Training</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_Toc180406193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12</w:t>
        </w:r>
        <w:r w:rsidRPr="002A25CA">
          <w:rPr>
            <w:rFonts w:ascii="Arial" w:hAnsi="Arial" w:cs="Arial"/>
            <w:noProof/>
            <w:webHidden/>
          </w:rPr>
          <w:fldChar w:fldCharType="end"/>
        </w:r>
      </w:hyperlink>
    </w:p>
    <w:p w:rsidR="00E4311E" w:rsidRPr="002A25CA" w:rsidRDefault="00E4311E" w:rsidP="00E4311E">
      <w:pPr>
        <w:pStyle w:val="TOC3"/>
        <w:tabs>
          <w:tab w:val="right" w:leader="dot" w:pos="9350"/>
        </w:tabs>
        <w:spacing w:after="0" w:line="360" w:lineRule="auto"/>
        <w:rPr>
          <w:rFonts w:ascii="Arial" w:eastAsiaTheme="minorEastAsia" w:hAnsi="Arial" w:cs="Arial"/>
          <w:noProof/>
        </w:rPr>
      </w:pPr>
      <w:hyperlink w:anchor="_Toc180406194" w:history="1">
        <w:r w:rsidRPr="002A25CA">
          <w:rPr>
            <w:rStyle w:val="Hyperlink"/>
            <w:rFonts w:ascii="Arial" w:hAnsi="Arial" w:cs="Arial"/>
            <w:noProof/>
          </w:rPr>
          <w:t>Cultural Sensitivity Training</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_Toc180406194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12</w:t>
        </w:r>
        <w:r w:rsidRPr="002A25CA">
          <w:rPr>
            <w:rFonts w:ascii="Arial" w:hAnsi="Arial" w:cs="Arial"/>
            <w:noProof/>
            <w:webHidden/>
          </w:rPr>
          <w:fldChar w:fldCharType="end"/>
        </w:r>
      </w:hyperlink>
    </w:p>
    <w:p w:rsidR="00E4311E" w:rsidRPr="002A25CA" w:rsidRDefault="00E4311E" w:rsidP="00E4311E">
      <w:pPr>
        <w:pStyle w:val="TOC3"/>
        <w:tabs>
          <w:tab w:val="right" w:leader="dot" w:pos="9350"/>
        </w:tabs>
        <w:spacing w:after="0" w:line="360" w:lineRule="auto"/>
        <w:rPr>
          <w:rFonts w:ascii="Arial" w:eastAsiaTheme="minorEastAsia" w:hAnsi="Arial" w:cs="Arial"/>
          <w:noProof/>
        </w:rPr>
      </w:pPr>
      <w:hyperlink w:anchor="_Toc180406195" w:history="1">
        <w:r w:rsidRPr="002A25CA">
          <w:rPr>
            <w:rStyle w:val="Hyperlink"/>
            <w:rFonts w:ascii="Arial" w:hAnsi="Arial" w:cs="Arial"/>
            <w:noProof/>
          </w:rPr>
          <w:t>Mindfulness Training</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_Toc180406195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12</w:t>
        </w:r>
        <w:r w:rsidRPr="002A25CA">
          <w:rPr>
            <w:rFonts w:ascii="Arial" w:hAnsi="Arial" w:cs="Arial"/>
            <w:noProof/>
            <w:webHidden/>
          </w:rPr>
          <w:fldChar w:fldCharType="end"/>
        </w:r>
      </w:hyperlink>
    </w:p>
    <w:p w:rsidR="00E4311E" w:rsidRPr="002A25CA" w:rsidRDefault="00E4311E" w:rsidP="00E4311E">
      <w:pPr>
        <w:pStyle w:val="TOC3"/>
        <w:tabs>
          <w:tab w:val="right" w:leader="dot" w:pos="9350"/>
        </w:tabs>
        <w:spacing w:after="0" w:line="360" w:lineRule="auto"/>
        <w:rPr>
          <w:rFonts w:ascii="Arial" w:eastAsiaTheme="minorEastAsia" w:hAnsi="Arial" w:cs="Arial"/>
          <w:noProof/>
        </w:rPr>
      </w:pPr>
      <w:hyperlink w:anchor="_Toc180406196" w:history="1">
        <w:r w:rsidRPr="002A25CA">
          <w:rPr>
            <w:rStyle w:val="Hyperlink"/>
            <w:rFonts w:ascii="Arial" w:hAnsi="Arial" w:cs="Arial"/>
            <w:noProof/>
          </w:rPr>
          <w:t>Regular Feedback and Open Communication</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_Toc180406196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13</w:t>
        </w:r>
        <w:r w:rsidRPr="002A25CA">
          <w:rPr>
            <w:rFonts w:ascii="Arial" w:hAnsi="Arial" w:cs="Arial"/>
            <w:noProof/>
            <w:webHidden/>
          </w:rPr>
          <w:fldChar w:fldCharType="end"/>
        </w:r>
      </w:hyperlink>
    </w:p>
    <w:p w:rsidR="00E4311E" w:rsidRPr="002A25CA" w:rsidRDefault="00E4311E" w:rsidP="00E4311E">
      <w:pPr>
        <w:pStyle w:val="TOC3"/>
        <w:tabs>
          <w:tab w:val="right" w:leader="dot" w:pos="9350"/>
        </w:tabs>
        <w:spacing w:after="0" w:line="360" w:lineRule="auto"/>
        <w:rPr>
          <w:rFonts w:ascii="Arial" w:eastAsiaTheme="minorEastAsia" w:hAnsi="Arial" w:cs="Arial"/>
          <w:noProof/>
        </w:rPr>
      </w:pPr>
      <w:hyperlink w:anchor="_Toc180406197" w:history="1">
        <w:r w:rsidRPr="002A25CA">
          <w:rPr>
            <w:rStyle w:val="Hyperlink"/>
            <w:rFonts w:ascii="Arial" w:hAnsi="Arial" w:cs="Arial"/>
            <w:noProof/>
          </w:rPr>
          <w:t>Diversity and Inclusion Initiatives</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_Toc180406197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14</w:t>
        </w:r>
        <w:r w:rsidRPr="002A25CA">
          <w:rPr>
            <w:rFonts w:ascii="Arial" w:hAnsi="Arial" w:cs="Arial"/>
            <w:noProof/>
            <w:webHidden/>
          </w:rPr>
          <w:fldChar w:fldCharType="end"/>
        </w:r>
      </w:hyperlink>
    </w:p>
    <w:p w:rsidR="00E4311E" w:rsidRPr="002A25CA" w:rsidRDefault="00E4311E" w:rsidP="00E4311E">
      <w:pPr>
        <w:pStyle w:val="TOC2"/>
        <w:tabs>
          <w:tab w:val="right" w:leader="dot" w:pos="9350"/>
        </w:tabs>
        <w:spacing w:after="0" w:line="360" w:lineRule="auto"/>
        <w:rPr>
          <w:rFonts w:ascii="Arial" w:eastAsiaTheme="minorEastAsia" w:hAnsi="Arial" w:cs="Arial"/>
          <w:noProof/>
        </w:rPr>
      </w:pPr>
      <w:hyperlink w:anchor="_Toc180406198" w:history="1">
        <w:r w:rsidRPr="002A25CA">
          <w:rPr>
            <w:rStyle w:val="Hyperlink"/>
            <w:rFonts w:ascii="Arial" w:hAnsi="Arial" w:cs="Arial"/>
            <w:noProof/>
          </w:rPr>
          <w:t>Harnessing EI and Mindfulness at FAYE Inc.</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_Toc180406198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15</w:t>
        </w:r>
        <w:r w:rsidRPr="002A25CA">
          <w:rPr>
            <w:rFonts w:ascii="Arial" w:hAnsi="Arial" w:cs="Arial"/>
            <w:noProof/>
            <w:webHidden/>
          </w:rPr>
          <w:fldChar w:fldCharType="end"/>
        </w:r>
      </w:hyperlink>
    </w:p>
    <w:p w:rsidR="00E4311E" w:rsidRPr="002A25CA" w:rsidRDefault="00E4311E" w:rsidP="00E4311E">
      <w:pPr>
        <w:pStyle w:val="TOC2"/>
        <w:tabs>
          <w:tab w:val="right" w:leader="dot" w:pos="9350"/>
        </w:tabs>
        <w:spacing w:after="0" w:line="360" w:lineRule="auto"/>
        <w:rPr>
          <w:rFonts w:ascii="Arial" w:eastAsiaTheme="minorEastAsia" w:hAnsi="Arial" w:cs="Arial"/>
          <w:noProof/>
        </w:rPr>
      </w:pPr>
      <w:hyperlink w:anchor="_Toc180406199" w:history="1">
        <w:r w:rsidRPr="002A25CA">
          <w:rPr>
            <w:rStyle w:val="Hyperlink"/>
            <w:rFonts w:ascii="Arial" w:hAnsi="Arial" w:cs="Arial"/>
            <w:noProof/>
          </w:rPr>
          <w:t>Conclusion</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_Toc180406199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16</w:t>
        </w:r>
        <w:r w:rsidRPr="002A25CA">
          <w:rPr>
            <w:rFonts w:ascii="Arial" w:hAnsi="Arial" w:cs="Arial"/>
            <w:noProof/>
            <w:webHidden/>
          </w:rPr>
          <w:fldChar w:fldCharType="end"/>
        </w:r>
      </w:hyperlink>
    </w:p>
    <w:p w:rsidR="00E4311E" w:rsidRPr="002A25CA" w:rsidRDefault="00E4311E" w:rsidP="00E4311E">
      <w:pPr>
        <w:pStyle w:val="TOC1"/>
        <w:spacing w:after="0" w:line="360" w:lineRule="auto"/>
        <w:rPr>
          <w:rFonts w:ascii="Arial" w:eastAsiaTheme="minorEastAsia" w:hAnsi="Arial" w:cs="Arial"/>
          <w:b w:val="0"/>
          <w:noProof/>
          <w:color w:val="auto"/>
          <w:sz w:val="22"/>
          <w:szCs w:val="22"/>
        </w:rPr>
      </w:pPr>
      <w:hyperlink w:anchor="_Toc180406200" w:history="1">
        <w:r w:rsidRPr="002A25CA">
          <w:rPr>
            <w:rStyle w:val="Hyperlink"/>
            <w:rFonts w:ascii="Arial" w:hAnsi="Arial" w:cs="Arial"/>
            <w:b w:val="0"/>
            <w:noProof/>
            <w:sz w:val="22"/>
            <w:szCs w:val="22"/>
          </w:rPr>
          <w:t>References</w:t>
        </w:r>
        <w:r w:rsidRPr="002A25CA">
          <w:rPr>
            <w:rFonts w:ascii="Arial" w:hAnsi="Arial" w:cs="Arial"/>
            <w:b w:val="0"/>
            <w:noProof/>
            <w:webHidden/>
            <w:sz w:val="22"/>
            <w:szCs w:val="22"/>
          </w:rPr>
          <w:tab/>
        </w:r>
        <w:r w:rsidRPr="002A25CA">
          <w:rPr>
            <w:rFonts w:ascii="Arial" w:hAnsi="Arial" w:cs="Arial"/>
            <w:b w:val="0"/>
            <w:noProof/>
            <w:webHidden/>
            <w:sz w:val="22"/>
            <w:szCs w:val="22"/>
          </w:rPr>
          <w:fldChar w:fldCharType="begin"/>
        </w:r>
        <w:r w:rsidRPr="002A25CA">
          <w:rPr>
            <w:rFonts w:ascii="Arial" w:hAnsi="Arial" w:cs="Arial"/>
            <w:b w:val="0"/>
            <w:noProof/>
            <w:webHidden/>
            <w:sz w:val="22"/>
            <w:szCs w:val="22"/>
          </w:rPr>
          <w:instrText xml:space="preserve"> PAGEREF _Toc180406200 \h </w:instrText>
        </w:r>
        <w:r w:rsidRPr="002A25CA">
          <w:rPr>
            <w:rFonts w:ascii="Arial" w:hAnsi="Arial" w:cs="Arial"/>
            <w:b w:val="0"/>
            <w:noProof/>
            <w:webHidden/>
            <w:sz w:val="22"/>
            <w:szCs w:val="22"/>
          </w:rPr>
        </w:r>
        <w:r w:rsidRPr="002A25CA">
          <w:rPr>
            <w:rFonts w:ascii="Arial" w:hAnsi="Arial" w:cs="Arial"/>
            <w:b w:val="0"/>
            <w:noProof/>
            <w:webHidden/>
            <w:sz w:val="22"/>
            <w:szCs w:val="22"/>
          </w:rPr>
          <w:fldChar w:fldCharType="separate"/>
        </w:r>
        <w:r w:rsidRPr="002A25CA">
          <w:rPr>
            <w:rFonts w:ascii="Arial" w:hAnsi="Arial" w:cs="Arial"/>
            <w:b w:val="0"/>
            <w:noProof/>
            <w:webHidden/>
            <w:sz w:val="22"/>
            <w:szCs w:val="22"/>
          </w:rPr>
          <w:t>17</w:t>
        </w:r>
        <w:r w:rsidRPr="002A25CA">
          <w:rPr>
            <w:rFonts w:ascii="Arial" w:hAnsi="Arial" w:cs="Arial"/>
            <w:b w:val="0"/>
            <w:noProof/>
            <w:webHidden/>
            <w:sz w:val="22"/>
            <w:szCs w:val="22"/>
          </w:rPr>
          <w:fldChar w:fldCharType="end"/>
        </w:r>
      </w:hyperlink>
    </w:p>
    <w:p w:rsidR="00E4311E" w:rsidRPr="002A25CA" w:rsidRDefault="00E4311E" w:rsidP="00E4311E">
      <w:pPr>
        <w:pStyle w:val="TOC1"/>
        <w:spacing w:after="0" w:line="360" w:lineRule="auto"/>
        <w:rPr>
          <w:rFonts w:ascii="Arial" w:eastAsiaTheme="minorEastAsia" w:hAnsi="Arial" w:cs="Arial"/>
          <w:b w:val="0"/>
          <w:noProof/>
          <w:color w:val="auto"/>
          <w:sz w:val="22"/>
          <w:szCs w:val="22"/>
        </w:rPr>
      </w:pPr>
      <w:hyperlink w:anchor="_Toc180406201" w:history="1">
        <w:r w:rsidRPr="002A25CA">
          <w:rPr>
            <w:rStyle w:val="Hyperlink"/>
            <w:rFonts w:ascii="Arial" w:hAnsi="Arial" w:cs="Arial"/>
            <w:b w:val="0"/>
            <w:noProof/>
            <w:sz w:val="22"/>
            <w:szCs w:val="22"/>
            <w:shd w:val="clear" w:color="auto" w:fill="FFFFFF"/>
          </w:rPr>
          <w:t>Appendix</w:t>
        </w:r>
        <w:r w:rsidRPr="002A25CA">
          <w:rPr>
            <w:rFonts w:ascii="Arial" w:hAnsi="Arial" w:cs="Arial"/>
            <w:b w:val="0"/>
            <w:noProof/>
            <w:webHidden/>
            <w:sz w:val="22"/>
            <w:szCs w:val="22"/>
          </w:rPr>
          <w:tab/>
        </w:r>
        <w:r w:rsidRPr="002A25CA">
          <w:rPr>
            <w:rFonts w:ascii="Arial" w:hAnsi="Arial" w:cs="Arial"/>
            <w:b w:val="0"/>
            <w:noProof/>
            <w:webHidden/>
            <w:sz w:val="22"/>
            <w:szCs w:val="22"/>
          </w:rPr>
          <w:fldChar w:fldCharType="begin"/>
        </w:r>
        <w:r w:rsidRPr="002A25CA">
          <w:rPr>
            <w:rFonts w:ascii="Arial" w:hAnsi="Arial" w:cs="Arial"/>
            <w:b w:val="0"/>
            <w:noProof/>
            <w:webHidden/>
            <w:sz w:val="22"/>
            <w:szCs w:val="22"/>
          </w:rPr>
          <w:instrText xml:space="preserve"> PAGEREF _Toc180406201 \h </w:instrText>
        </w:r>
        <w:r w:rsidRPr="002A25CA">
          <w:rPr>
            <w:rFonts w:ascii="Arial" w:hAnsi="Arial" w:cs="Arial"/>
            <w:b w:val="0"/>
            <w:noProof/>
            <w:webHidden/>
            <w:sz w:val="22"/>
            <w:szCs w:val="22"/>
          </w:rPr>
        </w:r>
        <w:r w:rsidRPr="002A25CA">
          <w:rPr>
            <w:rFonts w:ascii="Arial" w:hAnsi="Arial" w:cs="Arial"/>
            <w:b w:val="0"/>
            <w:noProof/>
            <w:webHidden/>
            <w:sz w:val="22"/>
            <w:szCs w:val="22"/>
          </w:rPr>
          <w:fldChar w:fldCharType="separate"/>
        </w:r>
        <w:r w:rsidRPr="002A25CA">
          <w:rPr>
            <w:rFonts w:ascii="Arial" w:hAnsi="Arial" w:cs="Arial"/>
            <w:b w:val="0"/>
            <w:noProof/>
            <w:webHidden/>
            <w:sz w:val="22"/>
            <w:szCs w:val="22"/>
          </w:rPr>
          <w:t>20</w:t>
        </w:r>
        <w:r w:rsidRPr="002A25CA">
          <w:rPr>
            <w:rFonts w:ascii="Arial" w:hAnsi="Arial" w:cs="Arial"/>
            <w:b w:val="0"/>
            <w:noProof/>
            <w:webHidden/>
            <w:sz w:val="22"/>
            <w:szCs w:val="22"/>
          </w:rPr>
          <w:fldChar w:fldCharType="end"/>
        </w:r>
      </w:hyperlink>
    </w:p>
    <w:p w:rsidR="00E4311E" w:rsidRPr="002A25CA" w:rsidRDefault="00E4311E" w:rsidP="00E4311E">
      <w:pPr>
        <w:pStyle w:val="TOC2"/>
        <w:tabs>
          <w:tab w:val="right" w:leader="dot" w:pos="9350"/>
        </w:tabs>
        <w:spacing w:after="0" w:line="360" w:lineRule="auto"/>
        <w:rPr>
          <w:rFonts w:ascii="Arial" w:eastAsiaTheme="minorEastAsia" w:hAnsi="Arial" w:cs="Arial"/>
          <w:noProof/>
        </w:rPr>
      </w:pPr>
      <w:hyperlink w:anchor="_Toc180406202" w:history="1">
        <w:r w:rsidRPr="002A25CA">
          <w:rPr>
            <w:rStyle w:val="Hyperlink"/>
            <w:rFonts w:ascii="Arial" w:hAnsi="Arial" w:cs="Arial"/>
            <w:noProof/>
            <w:shd w:val="clear" w:color="auto" w:fill="FFFFFF"/>
          </w:rPr>
          <w:t>Poster</w:t>
        </w:r>
        <w:r w:rsidRPr="002A25CA">
          <w:rPr>
            <w:rFonts w:ascii="Arial" w:hAnsi="Arial" w:cs="Arial"/>
            <w:noProof/>
            <w:webHidden/>
          </w:rPr>
          <w:tab/>
        </w:r>
        <w:r w:rsidRPr="002A25CA">
          <w:rPr>
            <w:rFonts w:ascii="Arial" w:hAnsi="Arial" w:cs="Arial"/>
            <w:noProof/>
            <w:webHidden/>
          </w:rPr>
          <w:fldChar w:fldCharType="begin"/>
        </w:r>
        <w:r w:rsidRPr="002A25CA">
          <w:rPr>
            <w:rFonts w:ascii="Arial" w:hAnsi="Arial" w:cs="Arial"/>
            <w:noProof/>
            <w:webHidden/>
          </w:rPr>
          <w:instrText xml:space="preserve"> PAGEREF _Toc180406202 \h </w:instrText>
        </w:r>
        <w:r w:rsidRPr="002A25CA">
          <w:rPr>
            <w:rFonts w:ascii="Arial" w:hAnsi="Arial" w:cs="Arial"/>
            <w:noProof/>
            <w:webHidden/>
          </w:rPr>
        </w:r>
        <w:r w:rsidRPr="002A25CA">
          <w:rPr>
            <w:rFonts w:ascii="Arial" w:hAnsi="Arial" w:cs="Arial"/>
            <w:noProof/>
            <w:webHidden/>
          </w:rPr>
          <w:fldChar w:fldCharType="separate"/>
        </w:r>
        <w:r w:rsidRPr="002A25CA">
          <w:rPr>
            <w:rFonts w:ascii="Arial" w:hAnsi="Arial" w:cs="Arial"/>
            <w:noProof/>
            <w:webHidden/>
          </w:rPr>
          <w:t>20</w:t>
        </w:r>
        <w:r w:rsidRPr="002A25CA">
          <w:rPr>
            <w:rFonts w:ascii="Arial" w:hAnsi="Arial" w:cs="Arial"/>
            <w:noProof/>
            <w:webHidden/>
          </w:rPr>
          <w:fldChar w:fldCharType="end"/>
        </w:r>
      </w:hyperlink>
    </w:p>
    <w:p w:rsidR="00B6642F" w:rsidRPr="00E4311E" w:rsidRDefault="000600CC" w:rsidP="00E4311E">
      <w:pPr>
        <w:spacing w:after="0" w:line="360" w:lineRule="auto"/>
        <w:rPr>
          <w:rFonts w:ascii="Arial" w:hAnsi="Arial" w:cs="Arial"/>
          <w:b/>
          <w:i/>
          <w:color w:val="000000" w:themeColor="text1"/>
        </w:rPr>
      </w:pPr>
      <w:r w:rsidRPr="002A25CA">
        <w:rPr>
          <w:rFonts w:ascii="Arial" w:hAnsi="Arial" w:cs="Arial"/>
          <w:color w:val="000000" w:themeColor="text1"/>
        </w:rPr>
        <w:fldChar w:fldCharType="end"/>
      </w:r>
      <w:r w:rsidRPr="00E4311E">
        <w:rPr>
          <w:rFonts w:ascii="Arial" w:hAnsi="Arial" w:cs="Arial"/>
          <w:color w:val="000000" w:themeColor="text1"/>
        </w:rPr>
        <w:br w:type="page"/>
      </w:r>
    </w:p>
    <w:p w:rsidR="00B6642F" w:rsidRPr="00E4311E" w:rsidRDefault="00B6642F" w:rsidP="00E4311E">
      <w:pPr>
        <w:pStyle w:val="Heading1"/>
        <w:spacing w:line="360" w:lineRule="auto"/>
        <w:rPr>
          <w:rFonts w:ascii="Arial" w:hAnsi="Arial" w:cs="Arial"/>
          <w:color w:val="000000" w:themeColor="text1"/>
          <w:sz w:val="22"/>
          <w:szCs w:val="22"/>
        </w:rPr>
      </w:pPr>
      <w:bookmarkStart w:id="1" w:name="_Toc180406174"/>
      <w:r w:rsidRPr="00E4311E">
        <w:rPr>
          <w:rFonts w:ascii="Arial" w:hAnsi="Arial" w:cs="Arial"/>
          <w:color w:val="000000" w:themeColor="text1"/>
          <w:sz w:val="22"/>
          <w:szCs w:val="22"/>
        </w:rPr>
        <w:lastRenderedPageBreak/>
        <w:t>Task 2</w:t>
      </w:r>
      <w:bookmarkEnd w:id="1"/>
    </w:p>
    <w:p w:rsidR="00B6642F" w:rsidRPr="00E4311E" w:rsidRDefault="00B6642F" w:rsidP="00E4311E">
      <w:pPr>
        <w:pStyle w:val="Heading2"/>
        <w:spacing w:line="360" w:lineRule="auto"/>
        <w:rPr>
          <w:rFonts w:ascii="Arial" w:hAnsi="Arial" w:cs="Arial"/>
          <w:color w:val="000000" w:themeColor="text1"/>
          <w:sz w:val="22"/>
          <w:szCs w:val="22"/>
        </w:rPr>
      </w:pPr>
      <w:bookmarkStart w:id="2" w:name="_Toc180406175"/>
      <w:r w:rsidRPr="00E4311E">
        <w:rPr>
          <w:rFonts w:ascii="Arial" w:hAnsi="Arial" w:cs="Arial"/>
          <w:color w:val="000000" w:themeColor="text1"/>
          <w:sz w:val="22"/>
          <w:szCs w:val="22"/>
        </w:rPr>
        <w:t>Introduction</w:t>
      </w:r>
      <w:bookmarkEnd w:id="2"/>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Emotional intelligence, otherwise known as EI, has become a critical element in leadership, teams, and organizational environment. EI means an understanding of one’s own emotions, as well as those of others and the ability to control these emotions. This capability is particularly important today where issues to do with diversity, culture, and even emotional intelligence are vital determinants to the cohesiveness of specific work teams and therefore the overall output of organizations.</w:t>
      </w:r>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This paper focuses on a case scenario of FAYE Inc. which is a diverse inter cultural organization that is struggling to deal with some issues that have arisen in the course of the organization due to the appointment of the new supervisor Clarke</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(Estrada et al., 2021)</w:t>
      </w:r>
      <w:r w:rsidRPr="00E4311E">
        <w:rPr>
          <w:rFonts w:ascii="Arial" w:hAnsi="Arial" w:cs="Arial"/>
          <w:color w:val="000000" w:themeColor="text1"/>
        </w:rPr>
        <w:t>. His behavior and language is unrefined and inappropiate and has been an autocratic manager which has caused low morale and clashes most of the time especially when dealing with female employees and a Chinese visiting team. For instance, Clarke was quick to offend others and has displayed behaviour that suggests he lacks feelings towards cultures that differ from his own harmony.</w:t>
      </w:r>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This report involves an exploration of EI in the working context with specific reference to FAYE Inc, and with specific consideration of culture and communication issues. It explores two key EI models: The two models associated with the subject are Daniel Goleman and the Mayer-Salovey model. According to Goleman’s model of EI, there are the following components self-awareness, self-regulation, motivation, empathy, and social skills which would be useful in Clarke’s attempt to control emotions within his team. Mayer-salovey model of E-I stressed on the functions like perception, understanding and regulation of emotions and hence can support Clarke to manage multicultural workforce issues more effectively.</w:t>
      </w:r>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Also, the already mentioned areas of concern include culture in understanding leadership. Clarke could also do with culture awareness training where he would be in a position to appreciate different cultural practices and disseminate it within his workers. For example, Clarke can intervene and reduce conflict, accept people’s feelings and make the necessary arrangement to help the team and increase morale</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(Abdel-Fattah, 2020)</w:t>
      </w:r>
      <w:r w:rsidRPr="00E4311E">
        <w:rPr>
          <w:rFonts w:ascii="Arial" w:hAnsi="Arial" w:cs="Arial"/>
          <w:color w:val="000000" w:themeColor="text1"/>
        </w:rPr>
        <w:t>. Last of all, the report provides several suggestions for FAYE Inc. regarding EI and mindfulness training. Such approaches are applied to increase engagement, booster positive operations, and enhance relations based on emotions and culture in a work force. From the above discussion, it can be evident that by adopting EI, FAYE Inc. will be in a position to create a more united, focused, and productive team.</w:t>
      </w:r>
    </w:p>
    <w:p w:rsidR="00B6642F" w:rsidRPr="00E4311E" w:rsidRDefault="00B6642F" w:rsidP="00E4311E">
      <w:pPr>
        <w:spacing w:after="0" w:line="360" w:lineRule="auto"/>
        <w:rPr>
          <w:rFonts w:ascii="Arial" w:hAnsi="Arial" w:cs="Arial"/>
          <w:color w:val="000000" w:themeColor="text1"/>
        </w:rPr>
      </w:pPr>
    </w:p>
    <w:p w:rsidR="00B6642F" w:rsidRPr="00E4311E" w:rsidRDefault="00B6642F" w:rsidP="00E4311E">
      <w:pPr>
        <w:pStyle w:val="Heading2"/>
        <w:spacing w:line="360" w:lineRule="auto"/>
        <w:rPr>
          <w:rFonts w:ascii="Arial" w:hAnsi="Arial" w:cs="Arial"/>
          <w:color w:val="000000" w:themeColor="text1"/>
          <w:sz w:val="22"/>
          <w:szCs w:val="22"/>
        </w:rPr>
      </w:pPr>
      <w:bookmarkStart w:id="3" w:name="_Toc180406176"/>
      <w:r w:rsidRPr="00E4311E">
        <w:rPr>
          <w:rFonts w:ascii="Arial" w:hAnsi="Arial" w:cs="Arial"/>
          <w:color w:val="000000" w:themeColor="text1"/>
          <w:sz w:val="22"/>
          <w:szCs w:val="22"/>
        </w:rPr>
        <w:t>The Role of Emotional Intelligence in the Workplace</w:t>
      </w:r>
      <w:bookmarkEnd w:id="3"/>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Through this contextual understanding of Emotion intelligence is considered as one of the key pillar to developing leadership, promoting organizational climate, and increasing group performance. There are still encompassed as self-awareness, self-regulation, and attitude towards work, empathy and social skills with regards to how successful people can be in managing relationships</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(Drigas and Papoutsi, 2021)</w:t>
      </w:r>
      <w:r w:rsidRPr="00E4311E">
        <w:rPr>
          <w:rFonts w:ascii="Arial" w:hAnsi="Arial" w:cs="Arial"/>
          <w:color w:val="000000" w:themeColor="text1"/>
        </w:rPr>
        <w:t>. For instance, managers with high EI skills are well positioned to address conflict at the work place, deal with diverse employees and ensure the workforce feels valued, heard and encouraged. Since FAYE Inc. is located in Canada and has embraced diversity in the company culture, EI is especially necessary for a company when a person needs to interact with other employees from different cultures.</w:t>
      </w:r>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Clarke has sexually harassed his team members and even joked about having a date with three women, and women in the workplace he refers to as ‘my love’. Though such language might prevails in some parts of the world or in some settings, the clients and the female employees in the FAYE Inc.’s UK office were seemed uncomfortable with such language and e-mailed communications. Clarke takes no account of emotions and culture in managing the people and this is a very big blow on lack of social skills in leadership</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(Drigas and Papoutsi, 2021)</w:t>
      </w:r>
      <w:r w:rsidRPr="00E4311E">
        <w:rPr>
          <w:rFonts w:ascii="Arial" w:hAnsi="Arial" w:cs="Arial"/>
          <w:color w:val="000000" w:themeColor="text1"/>
        </w:rPr>
        <w:t>. This way of interacting and the lack of time for informal communication also show that he lacks emotional intelligence because he cannot combine both (directions and tasks) and meet the social and emotional needs of those working with him.</w:t>
      </w:r>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This is a definition that not only considers the ways in which one processes his or her emotions, as well as those of others. Clarke was unable to anticipate a more personal reaction of his coworkers to his decisions while managing the rescue operation, which implies the complete absence of… If Clarke educates himself in the manifestations of his own behavioral paradigm and in emotional intelligence concepts he would have been able to manage the situation better and create a better atmosphere in the company so that employees of the group would not have to face such harassment in his team</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(Vila et al., 2021)</w:t>
      </w:r>
      <w:r w:rsidRPr="00E4311E">
        <w:rPr>
          <w:rFonts w:ascii="Arial" w:hAnsi="Arial" w:cs="Arial"/>
          <w:color w:val="000000" w:themeColor="text1"/>
        </w:rPr>
        <w:t>. Moreover by accosting the visiting Chinese division, and especially offering to give them English names as if they cannot communicate well enough in Chinese it demonstrates his ethnocentricity. Chinese culture is not the only one that assigns importance to the name of the bearers and proposing a change of name for conveniences’ sake would be seen as a rude act by the Chinese.</w:t>
      </w:r>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 xml:space="preserve">In this multicultural and emotionally charged context, Clarke’s management strategies can use more of emphasis on the aspect of emotional intelligence to areas of conflict and cultural differences. That is why, challenges such as these are easier for leaders with high EI to </w:t>
      </w:r>
      <w:r w:rsidRPr="00E4311E">
        <w:rPr>
          <w:rFonts w:ascii="Arial" w:hAnsi="Arial" w:cs="Arial"/>
          <w:color w:val="000000" w:themeColor="text1"/>
        </w:rPr>
        <w:lastRenderedPageBreak/>
        <w:t>solve, as they are able to redefine the ways that they interact with the team members based on the emotional and cultural characteristics of those members. The systems of emotional intelligence facilitate improvement in workplace environment in a way that people are recognised with value and this enhances collaboration, positive attitude towards work and high production.</w:t>
      </w:r>
    </w:p>
    <w:p w:rsidR="00B6642F" w:rsidRPr="00E4311E" w:rsidRDefault="00B6642F" w:rsidP="00E4311E">
      <w:pPr>
        <w:spacing w:after="0" w:line="360" w:lineRule="auto"/>
        <w:rPr>
          <w:rFonts w:ascii="Arial" w:hAnsi="Arial" w:cs="Arial"/>
          <w:color w:val="000000" w:themeColor="text1"/>
        </w:rPr>
      </w:pPr>
    </w:p>
    <w:p w:rsidR="00B6642F" w:rsidRPr="00E4311E" w:rsidRDefault="00B6642F" w:rsidP="00E4311E">
      <w:pPr>
        <w:pStyle w:val="Heading2"/>
        <w:spacing w:line="360" w:lineRule="auto"/>
        <w:rPr>
          <w:rFonts w:ascii="Arial" w:hAnsi="Arial" w:cs="Arial"/>
          <w:color w:val="000000" w:themeColor="text1"/>
          <w:sz w:val="22"/>
          <w:szCs w:val="22"/>
        </w:rPr>
      </w:pPr>
      <w:bookmarkStart w:id="4" w:name="_Toc180406177"/>
      <w:r w:rsidRPr="00E4311E">
        <w:rPr>
          <w:rFonts w:ascii="Arial" w:hAnsi="Arial" w:cs="Arial"/>
          <w:color w:val="000000" w:themeColor="text1"/>
          <w:sz w:val="22"/>
          <w:szCs w:val="22"/>
        </w:rPr>
        <w:t>Emotional Intelligence Models to Enhance Clarke’s Abilities</w:t>
      </w:r>
      <w:bookmarkEnd w:id="4"/>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To improve Clarke’s emotional intelligence and enhance his effectiveness as a leader at FAYE Inc., two widely recognized models of EI can be applied: The working model of EI and the different models to which it has been compared include: Daniel Goleman’s Emotional Intelligence Framework, and the Mayer-Salovey Model. These models offer a detailed approach to conceptualise and enhance EI that can substantially enhance leadership skills and organisational relations especially in diversity savvy organisations such FAYE Inc.</w:t>
      </w:r>
    </w:p>
    <w:p w:rsidR="00B6642F" w:rsidRPr="00E4311E" w:rsidRDefault="00B6642F" w:rsidP="00E4311E">
      <w:pPr>
        <w:spacing w:after="0" w:line="360" w:lineRule="auto"/>
        <w:rPr>
          <w:rFonts w:ascii="Arial" w:hAnsi="Arial" w:cs="Arial"/>
          <w:color w:val="000000" w:themeColor="text1"/>
        </w:rPr>
      </w:pPr>
    </w:p>
    <w:p w:rsidR="00B6642F" w:rsidRPr="00E4311E" w:rsidRDefault="00B6642F" w:rsidP="00E4311E">
      <w:pPr>
        <w:pStyle w:val="Heading3"/>
        <w:spacing w:line="360" w:lineRule="auto"/>
        <w:rPr>
          <w:rFonts w:ascii="Arial" w:hAnsi="Arial" w:cs="Arial"/>
          <w:color w:val="000000" w:themeColor="text1"/>
          <w:sz w:val="22"/>
          <w:szCs w:val="22"/>
        </w:rPr>
      </w:pPr>
      <w:bookmarkStart w:id="5" w:name="_Toc180406178"/>
      <w:r w:rsidRPr="00E4311E">
        <w:rPr>
          <w:rFonts w:ascii="Arial" w:hAnsi="Arial" w:cs="Arial"/>
          <w:color w:val="000000" w:themeColor="text1"/>
          <w:sz w:val="22"/>
          <w:szCs w:val="22"/>
        </w:rPr>
        <w:t>Goleman’s Emotional Intelligence Framework</w:t>
      </w:r>
      <w:bookmarkEnd w:id="5"/>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Daniel Goleman’s model of emotional intelligence is one of the most popular models that organizations use today to analyse or discuss EI in leadership and organizations. Goleman breaks down EI into five key components: attributes including; self-organisation, impulse control, drive, fellow-feeling and interpersonal networks</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(Vila et al., 2021)</w:t>
      </w:r>
      <w:r w:rsidRPr="00E4311E">
        <w:rPr>
          <w:rFonts w:ascii="Arial" w:hAnsi="Arial" w:cs="Arial"/>
          <w:color w:val="000000" w:themeColor="text1"/>
        </w:rPr>
        <w:t>. All these components can greatly enhance Clarke’s leadership skills and assist him address the cultural and emotional issues he is experiencing at FAYE Inc.</w:t>
      </w:r>
    </w:p>
    <w:p w:rsidR="000600CC" w:rsidRPr="00E4311E" w:rsidRDefault="000600CC" w:rsidP="00E4311E">
      <w:pPr>
        <w:spacing w:after="0" w:line="360" w:lineRule="auto"/>
        <w:rPr>
          <w:rFonts w:ascii="Arial" w:hAnsi="Arial" w:cs="Arial"/>
          <w:color w:val="000000" w:themeColor="text1"/>
        </w:rPr>
      </w:pPr>
    </w:p>
    <w:p w:rsidR="00B6642F" w:rsidRPr="00E4311E" w:rsidRDefault="00B6642F" w:rsidP="00E4311E">
      <w:pPr>
        <w:pStyle w:val="Heading4"/>
        <w:spacing w:line="360" w:lineRule="auto"/>
        <w:rPr>
          <w:rFonts w:ascii="Arial" w:hAnsi="Arial" w:cs="Arial"/>
          <w:color w:val="000000" w:themeColor="text1"/>
          <w:sz w:val="22"/>
          <w:szCs w:val="22"/>
        </w:rPr>
      </w:pPr>
      <w:bookmarkStart w:id="6" w:name="_Toc180406179"/>
      <w:r w:rsidRPr="00E4311E">
        <w:rPr>
          <w:rFonts w:ascii="Arial" w:hAnsi="Arial" w:cs="Arial"/>
          <w:color w:val="000000" w:themeColor="text1"/>
          <w:sz w:val="22"/>
          <w:szCs w:val="22"/>
        </w:rPr>
        <w:t>Self-Awareness</w:t>
      </w:r>
      <w:bookmarkEnd w:id="6"/>
    </w:p>
    <w:p w:rsidR="001D0299"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Emotional intelligence is the capacity of individuals to manage their personal emotions, amongst other people emotions. If Clarke was to learn that a sentiment like his self-designation appears at all amounts to sex-negative language he would be shocked. With the enhanced self-identification, Clarke can get in touch with culturally appropriate and proper psychological parameters and demeanor of the working team, too</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(Parinussa et al., 2023)</w:t>
      </w:r>
      <w:r w:rsidRPr="00E4311E">
        <w:rPr>
          <w:rFonts w:ascii="Arial" w:hAnsi="Arial" w:cs="Arial"/>
          <w:color w:val="000000" w:themeColor="text1"/>
        </w:rPr>
        <w:t xml:space="preserve">. For example, realising that the way he speaks may be </w:t>
      </w:r>
      <w:r w:rsidR="000600CC" w:rsidRPr="00E4311E">
        <w:rPr>
          <w:rFonts w:ascii="Arial" w:hAnsi="Arial" w:cs="Arial"/>
          <w:color w:val="000000" w:themeColor="text1"/>
        </w:rPr>
        <w:t>considered appropriately</w:t>
      </w:r>
      <w:r w:rsidRPr="00E4311E">
        <w:rPr>
          <w:rFonts w:ascii="Arial" w:hAnsi="Arial" w:cs="Arial"/>
          <w:color w:val="000000" w:themeColor="text1"/>
        </w:rPr>
        <w:t xml:space="preserve"> in the UK but not in the state of Texas where he workedbefore would help Clarke not to make others uncomfortable or evenoffended also not to offend them intentionally.</w:t>
      </w:r>
    </w:p>
    <w:p w:rsidR="00B6642F" w:rsidRPr="00E4311E" w:rsidRDefault="00B6642F" w:rsidP="00E4311E">
      <w:pPr>
        <w:spacing w:after="0" w:line="360" w:lineRule="auto"/>
        <w:rPr>
          <w:rFonts w:ascii="Arial" w:hAnsi="Arial" w:cs="Arial"/>
          <w:color w:val="000000" w:themeColor="text1"/>
        </w:rPr>
      </w:pPr>
    </w:p>
    <w:p w:rsidR="00B6642F" w:rsidRPr="00E4311E" w:rsidRDefault="00B6642F" w:rsidP="00E4311E">
      <w:pPr>
        <w:pStyle w:val="Heading4"/>
        <w:spacing w:line="360" w:lineRule="auto"/>
        <w:rPr>
          <w:rFonts w:ascii="Arial" w:hAnsi="Arial" w:cs="Arial"/>
          <w:color w:val="000000" w:themeColor="text1"/>
          <w:sz w:val="22"/>
          <w:szCs w:val="22"/>
        </w:rPr>
      </w:pPr>
      <w:bookmarkStart w:id="7" w:name="_Toc180406180"/>
      <w:r w:rsidRPr="00E4311E">
        <w:rPr>
          <w:rFonts w:ascii="Arial" w:hAnsi="Arial" w:cs="Arial"/>
          <w:color w:val="000000" w:themeColor="text1"/>
          <w:sz w:val="22"/>
          <w:szCs w:val="22"/>
        </w:rPr>
        <w:t>Self-Regulation</w:t>
      </w:r>
      <w:bookmarkEnd w:id="7"/>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lastRenderedPageBreak/>
        <w:t>Self-regulation can be defined as the capability of controlling one’s feelings and actions especially during difficult and demanding situations. From the case analysis, Clarke seems to have issues with self-regulation especially because he dislikes the manner in which his team members prefer to communicate inform of chitchats as well as because he seems to have a fixed working timetable</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(Rachmad, 2022)</w:t>
      </w:r>
      <w:r w:rsidRPr="00E4311E">
        <w:rPr>
          <w:rFonts w:ascii="Arial" w:hAnsi="Arial" w:cs="Arial"/>
          <w:color w:val="000000" w:themeColor="text1"/>
        </w:rPr>
        <w:t>. This skill would enable Clarke more latitude in his management direction, thus helping him or her understand the emotional each group member within the organization or department has, or that they have different culture by not being forced to become more rigid in managing the people he or she is in charge of.</w:t>
      </w:r>
    </w:p>
    <w:p w:rsidR="00B6642F" w:rsidRPr="00E4311E" w:rsidRDefault="00B6642F" w:rsidP="00E4311E">
      <w:pPr>
        <w:spacing w:after="0" w:line="360" w:lineRule="auto"/>
        <w:rPr>
          <w:rFonts w:ascii="Arial" w:hAnsi="Arial" w:cs="Arial"/>
          <w:color w:val="000000" w:themeColor="text1"/>
        </w:rPr>
      </w:pPr>
    </w:p>
    <w:p w:rsidR="00B6642F" w:rsidRPr="00E4311E" w:rsidRDefault="00B6642F" w:rsidP="00E4311E">
      <w:pPr>
        <w:pStyle w:val="Heading4"/>
        <w:spacing w:line="360" w:lineRule="auto"/>
        <w:rPr>
          <w:rFonts w:ascii="Arial" w:hAnsi="Arial" w:cs="Arial"/>
          <w:color w:val="000000" w:themeColor="text1"/>
          <w:sz w:val="22"/>
          <w:szCs w:val="22"/>
        </w:rPr>
      </w:pPr>
      <w:bookmarkStart w:id="8" w:name="_Toc180406181"/>
      <w:r w:rsidRPr="00E4311E">
        <w:rPr>
          <w:rFonts w:ascii="Arial" w:hAnsi="Arial" w:cs="Arial"/>
          <w:color w:val="000000" w:themeColor="text1"/>
          <w:sz w:val="22"/>
          <w:szCs w:val="22"/>
        </w:rPr>
        <w:t>Motivation</w:t>
      </w:r>
      <w:bookmarkEnd w:id="8"/>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By nature, High-EI leaders have self-generated motivation to work and succeed towards the objectives outlined for herself and her team and the organization at large. Although Clarke is very sensitive of schedules, it might be inferred that he is highly driven by organizational goals, but could not be psychologically sensitive to how the set schedules motivate or demotivate a team</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(Drigas and Papoutsi, 2020)</w:t>
      </w:r>
      <w:r w:rsidRPr="00E4311E">
        <w:rPr>
          <w:rFonts w:ascii="Arial" w:hAnsi="Arial" w:cs="Arial"/>
          <w:color w:val="000000" w:themeColor="text1"/>
        </w:rPr>
        <w:t>. If Clarke builds more emotional capital into his motivation plan, he can encourage people to perform not only because someone else told them to do so, but also because of their own interests and values in personal growth and welfare.</w:t>
      </w:r>
    </w:p>
    <w:p w:rsidR="00B6642F" w:rsidRPr="00E4311E" w:rsidRDefault="00B6642F" w:rsidP="00E4311E">
      <w:pPr>
        <w:spacing w:after="0" w:line="360" w:lineRule="auto"/>
        <w:rPr>
          <w:rFonts w:ascii="Arial" w:hAnsi="Arial" w:cs="Arial"/>
          <w:color w:val="000000" w:themeColor="text1"/>
        </w:rPr>
      </w:pPr>
    </w:p>
    <w:p w:rsidR="00B6642F" w:rsidRPr="00E4311E" w:rsidRDefault="00B6642F" w:rsidP="00E4311E">
      <w:pPr>
        <w:pStyle w:val="Heading4"/>
        <w:spacing w:line="360" w:lineRule="auto"/>
        <w:rPr>
          <w:rFonts w:ascii="Arial" w:hAnsi="Arial" w:cs="Arial"/>
          <w:color w:val="000000" w:themeColor="text1"/>
          <w:sz w:val="22"/>
          <w:szCs w:val="22"/>
        </w:rPr>
      </w:pPr>
      <w:bookmarkStart w:id="9" w:name="_Toc180406182"/>
      <w:r w:rsidRPr="00E4311E">
        <w:rPr>
          <w:rFonts w:ascii="Arial" w:hAnsi="Arial" w:cs="Arial"/>
          <w:color w:val="000000" w:themeColor="text1"/>
          <w:sz w:val="22"/>
          <w:szCs w:val="22"/>
        </w:rPr>
        <w:t>Empathy</w:t>
      </w:r>
      <w:bookmarkEnd w:id="9"/>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One element of empathic concern in the Clarks’ conflicts that Clarke needs to cultivate is the most important aspect. Emotional intelligence, especially in multicultural environment, means the ability to comprehend and react to the feelings of others. Conflict sensitivity is also lacking, especially when Clarke was dealing with the Chinese division, he could not appreciate relationships, and names much essential in Chinese culture. Thus, Clarke should focus on the improvement of empathy level to learn how culture influences reactions and interactions in the context of the workplace.</w:t>
      </w:r>
    </w:p>
    <w:p w:rsidR="00B6642F" w:rsidRPr="00E4311E" w:rsidRDefault="00B6642F" w:rsidP="00E4311E">
      <w:pPr>
        <w:spacing w:after="0" w:line="360" w:lineRule="auto"/>
        <w:rPr>
          <w:rFonts w:ascii="Arial" w:hAnsi="Arial" w:cs="Arial"/>
          <w:color w:val="000000" w:themeColor="text1"/>
        </w:rPr>
      </w:pPr>
    </w:p>
    <w:p w:rsidR="000B5238" w:rsidRPr="00E4311E" w:rsidRDefault="000B5238" w:rsidP="00E4311E">
      <w:pPr>
        <w:spacing w:after="0" w:line="360" w:lineRule="auto"/>
        <w:rPr>
          <w:rFonts w:ascii="Arial" w:hAnsi="Arial" w:cs="Arial"/>
          <w:color w:val="000000" w:themeColor="text1"/>
        </w:rPr>
      </w:pPr>
    </w:p>
    <w:p w:rsidR="000B5238" w:rsidRPr="00E4311E" w:rsidRDefault="000B5238" w:rsidP="00E4311E">
      <w:pPr>
        <w:spacing w:after="0" w:line="360" w:lineRule="auto"/>
        <w:rPr>
          <w:rFonts w:ascii="Arial" w:hAnsi="Arial" w:cs="Arial"/>
          <w:color w:val="000000" w:themeColor="text1"/>
        </w:rPr>
      </w:pPr>
    </w:p>
    <w:p w:rsidR="00B6642F" w:rsidRPr="00E4311E" w:rsidRDefault="00B6642F" w:rsidP="00E4311E">
      <w:pPr>
        <w:pStyle w:val="Heading4"/>
        <w:spacing w:line="360" w:lineRule="auto"/>
        <w:rPr>
          <w:rFonts w:ascii="Arial" w:hAnsi="Arial" w:cs="Arial"/>
          <w:color w:val="000000" w:themeColor="text1"/>
          <w:sz w:val="22"/>
          <w:szCs w:val="22"/>
        </w:rPr>
      </w:pPr>
      <w:bookmarkStart w:id="10" w:name="_Toc180406183"/>
      <w:r w:rsidRPr="00E4311E">
        <w:rPr>
          <w:rFonts w:ascii="Arial" w:hAnsi="Arial" w:cs="Arial"/>
          <w:color w:val="000000" w:themeColor="text1"/>
          <w:sz w:val="22"/>
          <w:szCs w:val="22"/>
        </w:rPr>
        <w:t>Social Skills</w:t>
      </w:r>
      <w:bookmarkEnd w:id="10"/>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 xml:space="preserve">Key aspect of social skills includes, relations, conflict, and communication aspects of an individual. Concerning interpersonal communication and Clarke relying on formal communication whereas he weed out all the small talks, it may be imply that Clarke has poor social skills to develop good interpersonal relationship within his team members. Clarke needs </w:t>
      </w:r>
      <w:r w:rsidRPr="00E4311E">
        <w:rPr>
          <w:rFonts w:ascii="Arial" w:hAnsi="Arial" w:cs="Arial"/>
          <w:color w:val="000000" w:themeColor="text1"/>
        </w:rPr>
        <w:lastRenderedPageBreak/>
        <w:t>to develop better social skills in order to communicate with his subordinates better, which in return will create the right trust from the worker, resulting in to productivity.</w:t>
      </w:r>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Clarke can reach a profound advancement in his leadership qualities and characteristics in FAYE Inc through implementing on Goleman’s theory of the five components of emotional intelligences By focusing on these five areas of the EI, one is able to develop leadership skills and qualification tremendously and efficiently since the two major forms of EI, namely self- management and relationship management are taken care of.</w:t>
      </w:r>
    </w:p>
    <w:p w:rsidR="00B6642F" w:rsidRPr="00E4311E" w:rsidRDefault="00B6642F" w:rsidP="00E4311E">
      <w:pPr>
        <w:spacing w:after="0" w:line="360" w:lineRule="auto"/>
        <w:rPr>
          <w:rFonts w:ascii="Arial" w:hAnsi="Arial" w:cs="Arial"/>
          <w:color w:val="000000" w:themeColor="text1"/>
        </w:rPr>
      </w:pPr>
    </w:p>
    <w:p w:rsidR="00B6642F" w:rsidRPr="00E4311E" w:rsidRDefault="00B6642F" w:rsidP="00E4311E">
      <w:pPr>
        <w:pStyle w:val="Heading3"/>
        <w:spacing w:line="360" w:lineRule="auto"/>
        <w:rPr>
          <w:rFonts w:ascii="Arial" w:hAnsi="Arial" w:cs="Arial"/>
          <w:color w:val="000000" w:themeColor="text1"/>
          <w:sz w:val="22"/>
          <w:szCs w:val="22"/>
        </w:rPr>
      </w:pPr>
      <w:bookmarkStart w:id="11" w:name="_Toc180406184"/>
      <w:r w:rsidRPr="00E4311E">
        <w:rPr>
          <w:rFonts w:ascii="Arial" w:hAnsi="Arial" w:cs="Arial"/>
          <w:color w:val="000000" w:themeColor="text1"/>
          <w:sz w:val="22"/>
          <w:szCs w:val="22"/>
        </w:rPr>
        <w:t>Mayer-Salovey Emotional Intelligence Model</w:t>
      </w:r>
      <w:bookmarkEnd w:id="11"/>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The cognitive model of emotional intelligence has also been formulated by the psychologists Peter Salovey and John Mayer. This model breaks down EI into four key abilities: recognition of emotions, willing instrumental emotions, cognition of emotions and regulation of emotions</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(Drigas and Papoutsi, 2020)</w:t>
      </w:r>
      <w:r w:rsidRPr="00E4311E">
        <w:rPr>
          <w:rFonts w:ascii="Arial" w:hAnsi="Arial" w:cs="Arial"/>
          <w:color w:val="000000" w:themeColor="text1"/>
        </w:rPr>
        <w:t>. All these abilities are useful when Clarke tackles the emotional and cultural conflicts he experiences in FAYE Inc.</w:t>
      </w:r>
    </w:p>
    <w:p w:rsidR="00B6642F" w:rsidRPr="00E4311E" w:rsidRDefault="00B6642F" w:rsidP="00E4311E">
      <w:pPr>
        <w:spacing w:after="0" w:line="360" w:lineRule="auto"/>
        <w:rPr>
          <w:rFonts w:ascii="Arial" w:hAnsi="Arial" w:cs="Arial"/>
          <w:color w:val="000000" w:themeColor="text1"/>
        </w:rPr>
      </w:pPr>
    </w:p>
    <w:p w:rsidR="00B6642F" w:rsidRPr="00E4311E" w:rsidRDefault="00B6642F" w:rsidP="00E4311E">
      <w:pPr>
        <w:pStyle w:val="Heading4"/>
        <w:spacing w:line="360" w:lineRule="auto"/>
        <w:rPr>
          <w:rFonts w:ascii="Arial" w:hAnsi="Arial" w:cs="Arial"/>
          <w:color w:val="000000" w:themeColor="text1"/>
          <w:sz w:val="22"/>
          <w:szCs w:val="22"/>
        </w:rPr>
      </w:pPr>
      <w:bookmarkStart w:id="12" w:name="_Toc180406185"/>
      <w:r w:rsidRPr="00E4311E">
        <w:rPr>
          <w:rFonts w:ascii="Arial" w:hAnsi="Arial" w:cs="Arial"/>
          <w:color w:val="000000" w:themeColor="text1"/>
          <w:sz w:val="22"/>
          <w:szCs w:val="22"/>
        </w:rPr>
        <w:t>Perceiving Emotions</w:t>
      </w:r>
      <w:bookmarkEnd w:id="12"/>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Emotional perception is the action that involves perceiving and correctly identifying the feelings that other individuals transmit. One but obvious example is when Clarke did not realize that his words ‘my love’ would cause distress among female subordinates also shows Clarke’s lack of feeling. Thus, with the help of having better emotional perception Clarke should be able to identify his teammate’s emotions thus being able to control his language and actions and make the working environment more inclusive and less discriminative.</w:t>
      </w:r>
    </w:p>
    <w:p w:rsidR="000600CC" w:rsidRPr="00E4311E" w:rsidRDefault="000600CC" w:rsidP="00E4311E">
      <w:pPr>
        <w:spacing w:after="0" w:line="360" w:lineRule="auto"/>
        <w:rPr>
          <w:rFonts w:ascii="Arial" w:hAnsi="Arial" w:cs="Arial"/>
          <w:color w:val="000000" w:themeColor="text1"/>
        </w:rPr>
      </w:pPr>
    </w:p>
    <w:p w:rsidR="00B6642F" w:rsidRPr="00E4311E" w:rsidRDefault="00B6642F" w:rsidP="00E4311E">
      <w:pPr>
        <w:pStyle w:val="Heading4"/>
        <w:spacing w:line="360" w:lineRule="auto"/>
        <w:rPr>
          <w:rFonts w:ascii="Arial" w:hAnsi="Arial" w:cs="Arial"/>
          <w:color w:val="000000" w:themeColor="text1"/>
          <w:sz w:val="22"/>
          <w:szCs w:val="22"/>
        </w:rPr>
      </w:pPr>
      <w:bookmarkStart w:id="13" w:name="_Toc180406186"/>
      <w:r w:rsidRPr="00E4311E">
        <w:rPr>
          <w:rFonts w:ascii="Arial" w:hAnsi="Arial" w:cs="Arial"/>
          <w:color w:val="000000" w:themeColor="text1"/>
          <w:sz w:val="22"/>
          <w:szCs w:val="22"/>
        </w:rPr>
        <w:t>Using Emotions to Facilitate Thinking</w:t>
      </w:r>
      <w:bookmarkEnd w:id="13"/>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Often, emotions provide leaders with important information on how to proceed through complicated interpersonal relationships. Clarke can learn to use emotional insight as the way of realizing that emotional state of the employees directly influences their performance and morale</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(Trigueros et al., 2020)</w:t>
      </w:r>
      <w:r w:rsidRPr="00E4311E">
        <w:rPr>
          <w:rFonts w:ascii="Arial" w:hAnsi="Arial" w:cs="Arial"/>
          <w:color w:val="000000" w:themeColor="text1"/>
        </w:rPr>
        <w:t>. For instance, recognizing that constant temperance with timetables actually demotivates and stresses up his subordinates can enable Clarke employ substantial and appreciable elasticity when it comes to meeting organizational time horizons.</w:t>
      </w:r>
    </w:p>
    <w:p w:rsidR="00B6642F" w:rsidRPr="00E4311E" w:rsidRDefault="00B6642F" w:rsidP="00E4311E">
      <w:pPr>
        <w:spacing w:after="0" w:line="360" w:lineRule="auto"/>
        <w:rPr>
          <w:rFonts w:ascii="Arial" w:hAnsi="Arial" w:cs="Arial"/>
          <w:color w:val="000000" w:themeColor="text1"/>
        </w:rPr>
      </w:pPr>
    </w:p>
    <w:p w:rsidR="00B6642F" w:rsidRPr="00E4311E" w:rsidRDefault="00B6642F" w:rsidP="00E4311E">
      <w:pPr>
        <w:pStyle w:val="Heading4"/>
        <w:spacing w:line="360" w:lineRule="auto"/>
        <w:rPr>
          <w:rFonts w:ascii="Arial" w:hAnsi="Arial" w:cs="Arial"/>
          <w:color w:val="000000" w:themeColor="text1"/>
          <w:sz w:val="22"/>
          <w:szCs w:val="22"/>
        </w:rPr>
      </w:pPr>
      <w:bookmarkStart w:id="14" w:name="_Toc180406187"/>
      <w:r w:rsidRPr="00E4311E">
        <w:rPr>
          <w:rFonts w:ascii="Arial" w:hAnsi="Arial" w:cs="Arial"/>
          <w:color w:val="000000" w:themeColor="text1"/>
          <w:sz w:val="22"/>
          <w:szCs w:val="22"/>
        </w:rPr>
        <w:t>Understanding Emotions</w:t>
      </w:r>
      <w:bookmarkEnd w:id="14"/>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 xml:space="preserve">Emotions therefore encompasses the ability to be able to point out antecedents of the emotional reaction and the subsequent effects of the emotions within different cultures. </w:t>
      </w:r>
      <w:r w:rsidRPr="00E4311E">
        <w:rPr>
          <w:rFonts w:ascii="Arial" w:hAnsi="Arial" w:cs="Arial"/>
          <w:color w:val="000000" w:themeColor="text1"/>
        </w:rPr>
        <w:lastRenderedPageBreak/>
        <w:t>Activities with the Chinese division that Clarke has described show that it is essential to have better appreciation of how cultural factors determine emotional reactions. The knowledge of cultural meaning of names and interrelatedness allows Clarke to apprehend cross cultural dynamics of his leadership, to be courteous and non-prejudiced.</w:t>
      </w:r>
    </w:p>
    <w:p w:rsidR="00B6642F" w:rsidRPr="00E4311E" w:rsidRDefault="00B6642F" w:rsidP="00E4311E">
      <w:pPr>
        <w:spacing w:after="0" w:line="360" w:lineRule="auto"/>
        <w:rPr>
          <w:rFonts w:ascii="Arial" w:hAnsi="Arial" w:cs="Arial"/>
          <w:color w:val="000000" w:themeColor="text1"/>
        </w:rPr>
      </w:pPr>
    </w:p>
    <w:p w:rsidR="00B6642F" w:rsidRPr="00E4311E" w:rsidRDefault="00B6642F" w:rsidP="00E4311E">
      <w:pPr>
        <w:pStyle w:val="Heading4"/>
        <w:spacing w:line="360" w:lineRule="auto"/>
        <w:rPr>
          <w:rFonts w:ascii="Arial" w:hAnsi="Arial" w:cs="Arial"/>
          <w:color w:val="000000" w:themeColor="text1"/>
          <w:sz w:val="22"/>
          <w:szCs w:val="22"/>
        </w:rPr>
      </w:pPr>
      <w:bookmarkStart w:id="15" w:name="_Toc180406188"/>
      <w:r w:rsidRPr="00E4311E">
        <w:rPr>
          <w:rFonts w:ascii="Arial" w:hAnsi="Arial" w:cs="Arial"/>
          <w:color w:val="000000" w:themeColor="text1"/>
          <w:sz w:val="22"/>
          <w:szCs w:val="22"/>
        </w:rPr>
        <w:t>Managing Emotions</w:t>
      </w:r>
      <w:bookmarkEnd w:id="15"/>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Emotional regulation refers to consistence to control own’s feelings and also being able to respond in an appropriate manner to other people’s feelings. By showing his concern about the emotionally oriented way communication takes in the team Clarke may have problems with dealing with his emotions during a conflict</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(Jiménez-Picón et al., 2021)</w:t>
      </w:r>
      <w:r w:rsidRPr="00E4311E">
        <w:rPr>
          <w:rFonts w:ascii="Arial" w:hAnsi="Arial" w:cs="Arial"/>
          <w:color w:val="000000" w:themeColor="text1"/>
        </w:rPr>
        <w:t>. Thus, Clarke can work better on his emotional intelligence and be less stressed in a situation where he comes across with different culture; thus he will be able to lead his team in a more positive way.</w:t>
      </w:r>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This paper examines keys features of the Mayer-Salovey model for evaluating and increasing emotional intelligence at the workplace, with focus on cognitive and emotional skills as critical components of leadership. By using this A3M model, Clarke will be better placed to monitor, interpret, and regulate feelings – and importantly so – in the multicultural environment of FAYE Inc.</w:t>
      </w:r>
    </w:p>
    <w:p w:rsidR="000600CC" w:rsidRPr="00E4311E" w:rsidRDefault="000600CC" w:rsidP="00E4311E">
      <w:pPr>
        <w:spacing w:after="0" w:line="360" w:lineRule="auto"/>
        <w:ind w:firstLine="720"/>
        <w:rPr>
          <w:rFonts w:ascii="Arial" w:hAnsi="Arial" w:cs="Arial"/>
          <w:color w:val="000000" w:themeColor="text1"/>
        </w:rPr>
      </w:pPr>
    </w:p>
    <w:p w:rsidR="00B6642F" w:rsidRPr="00E4311E" w:rsidRDefault="00B6642F" w:rsidP="00E4311E">
      <w:pPr>
        <w:pStyle w:val="Heading2"/>
        <w:spacing w:line="360" w:lineRule="auto"/>
        <w:rPr>
          <w:rFonts w:ascii="Arial" w:hAnsi="Arial" w:cs="Arial"/>
          <w:color w:val="000000" w:themeColor="text1"/>
          <w:sz w:val="22"/>
          <w:szCs w:val="22"/>
        </w:rPr>
      </w:pPr>
      <w:bookmarkStart w:id="16" w:name="_Toc180406189"/>
      <w:r w:rsidRPr="00E4311E">
        <w:rPr>
          <w:rFonts w:ascii="Arial" w:hAnsi="Arial" w:cs="Arial"/>
          <w:color w:val="000000" w:themeColor="text1"/>
          <w:sz w:val="22"/>
          <w:szCs w:val="22"/>
        </w:rPr>
        <w:t>The Importance of Cultural Awareness and Mindfulness</w:t>
      </w:r>
      <w:bookmarkEnd w:id="16"/>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Besides EI, general cultural sensitivity and mindfulness are two more factors of efficacious management and work interpersonally in multicultural contexts. Multicultural communication is an aspect of awareness based on recognizing multicultural approaches to communication and displaying multicultural manners in general. While, mind full ness means, that people can be aware of their own thoughts, feeling, behaviours especially in stressed situations.</w:t>
      </w:r>
    </w:p>
    <w:p w:rsidR="00B6642F" w:rsidRPr="00E4311E" w:rsidRDefault="00B6642F" w:rsidP="00E4311E">
      <w:pPr>
        <w:spacing w:after="0" w:line="360" w:lineRule="auto"/>
        <w:rPr>
          <w:rFonts w:ascii="Arial" w:hAnsi="Arial" w:cs="Arial"/>
          <w:color w:val="000000" w:themeColor="text1"/>
        </w:rPr>
      </w:pPr>
    </w:p>
    <w:p w:rsidR="00B6642F" w:rsidRPr="00E4311E" w:rsidRDefault="00B6642F" w:rsidP="00E4311E">
      <w:pPr>
        <w:pStyle w:val="Heading3"/>
        <w:spacing w:line="360" w:lineRule="auto"/>
        <w:rPr>
          <w:rFonts w:ascii="Arial" w:hAnsi="Arial" w:cs="Arial"/>
          <w:color w:val="000000" w:themeColor="text1"/>
          <w:sz w:val="22"/>
          <w:szCs w:val="22"/>
        </w:rPr>
      </w:pPr>
      <w:bookmarkStart w:id="17" w:name="_Toc180406190"/>
      <w:r w:rsidRPr="00E4311E">
        <w:rPr>
          <w:rFonts w:ascii="Arial" w:hAnsi="Arial" w:cs="Arial"/>
          <w:color w:val="000000" w:themeColor="text1"/>
          <w:sz w:val="22"/>
          <w:szCs w:val="22"/>
        </w:rPr>
        <w:t>Cultural Awareness in Leadership</w:t>
      </w:r>
      <w:bookmarkEnd w:id="17"/>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More so, Clarke has to put emphasize on cultural sensitivity due to the company’s diverse staff complement and liaising with the Chinese delegation of FAYE Inc. It becomes very important when learning how emotions are conveyed and understood, how employee’s perceptive leadership styles and organizational dynamics. Unable to recognise the Chinese culture, Clarke asked the Chinese team members to adopt English names, in order to ease the communication process which he deemed to be relevant.</w:t>
      </w:r>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lastRenderedPageBreak/>
        <w:t>With increased cultural sensitivity the author can cultivate his skills of being a good leader of a diverse group and follow activities, which are appropriate for a multicultural workplace. It can be done through the enrollment in culture awareness programs that would make Clarke and other senior management at FAYE Inc. gain insight into the cultural practices of the employees</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(Jiménez-Picón et al., 2021)</w:t>
      </w:r>
      <w:r w:rsidRPr="00E4311E">
        <w:rPr>
          <w:rFonts w:ascii="Arial" w:hAnsi="Arial" w:cs="Arial"/>
          <w:color w:val="000000" w:themeColor="text1"/>
        </w:rPr>
        <w:t>. Cultural sensitivity also means that people in different cultures have different way of perceiving and expressing communication, emotions and their perception of leaders. For instance, Clarke might favore a rational and mechanistic leadership as to the specific job, while his subordinates belonging to other culture might appreciate an emotional and organic leadership.</w:t>
      </w:r>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These are areas that cultural intelligence will assist Clarke to sort out since it focuses on how one can understand the emotions and culture differences so as to lead effectively. This in turn can help enhance team cohesiveness, levels of job satisfaction, and the overall levels of productivity within work places.</w:t>
      </w:r>
    </w:p>
    <w:p w:rsidR="00B6642F" w:rsidRPr="00E4311E" w:rsidRDefault="00B6642F" w:rsidP="00E4311E">
      <w:pPr>
        <w:spacing w:after="0" w:line="360" w:lineRule="auto"/>
        <w:rPr>
          <w:rFonts w:ascii="Arial" w:hAnsi="Arial" w:cs="Arial"/>
          <w:color w:val="000000" w:themeColor="text1"/>
        </w:rPr>
      </w:pPr>
    </w:p>
    <w:p w:rsidR="00B6642F" w:rsidRPr="00E4311E" w:rsidRDefault="00B6642F" w:rsidP="00E4311E">
      <w:pPr>
        <w:pStyle w:val="Heading3"/>
        <w:spacing w:line="360" w:lineRule="auto"/>
        <w:rPr>
          <w:rFonts w:ascii="Arial" w:hAnsi="Arial" w:cs="Arial"/>
          <w:color w:val="000000" w:themeColor="text1"/>
          <w:sz w:val="22"/>
          <w:szCs w:val="22"/>
        </w:rPr>
      </w:pPr>
      <w:bookmarkStart w:id="18" w:name="_Toc180406191"/>
      <w:r w:rsidRPr="00E4311E">
        <w:rPr>
          <w:rFonts w:ascii="Arial" w:hAnsi="Arial" w:cs="Arial"/>
          <w:color w:val="000000" w:themeColor="text1"/>
          <w:sz w:val="22"/>
          <w:szCs w:val="22"/>
        </w:rPr>
        <w:t>Mindfulness in Leadership</w:t>
      </w:r>
      <w:bookmarkEnd w:id="18"/>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Mindfulness is another fundamental ingredient of marvellous leadership, particularly in organisations that are diverse and involved lots of emotions. It identifies thought patterns, emotions, and actions, to help leaders address issues calmly and soundly</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(Blaik Hourani et al., 2021)</w:t>
      </w:r>
      <w:r w:rsidRPr="00E4311E">
        <w:rPr>
          <w:rFonts w:ascii="Arial" w:hAnsi="Arial" w:cs="Arial"/>
          <w:color w:val="000000" w:themeColor="text1"/>
        </w:rPr>
        <w:t>. To Clarke, integrating mindfulness can assist him/her in reducing the pressures and anger that result from conflict of diversity and organizational conflict.</w:t>
      </w:r>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Mindfulness can also facilitate Clarke’s increased attention to individual and collective emotional experience and respond to those feelings of his subordinates. For example, during the meeting or when speaking with subordinates, Clarke follows mindfulness techniques and thus can detect the mood of the interlocutor and respond accordingly.</w:t>
      </w:r>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It is suggested that FAYE Inc. can provide mindfulness training as a part of the leadership program thus, the organisation will be able to help Clarke and other managers who lack the necessary amount of emotional intelligence skills and coping strategies required to work with the multi-layered employees</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(Delhom et al., 2020)</w:t>
      </w:r>
      <w:r w:rsidRPr="00E4311E">
        <w:rPr>
          <w:rFonts w:ascii="Arial" w:hAnsi="Arial" w:cs="Arial"/>
          <w:color w:val="000000" w:themeColor="text1"/>
        </w:rPr>
        <w:t>. Mindfulness can also help employee to have a better affective state of wellbeing which will lead to less stress at the workplace and more satisfaction at the place of work.</w:t>
      </w:r>
    </w:p>
    <w:p w:rsidR="000600CC" w:rsidRPr="00E4311E" w:rsidRDefault="000600CC" w:rsidP="00E4311E">
      <w:pPr>
        <w:spacing w:after="0" w:line="360" w:lineRule="auto"/>
        <w:ind w:firstLine="720"/>
        <w:rPr>
          <w:rFonts w:ascii="Arial" w:hAnsi="Arial" w:cs="Arial"/>
          <w:color w:val="000000" w:themeColor="text1"/>
        </w:rPr>
      </w:pPr>
    </w:p>
    <w:p w:rsidR="00B6642F" w:rsidRPr="00E4311E" w:rsidRDefault="00B6642F" w:rsidP="00E4311E">
      <w:pPr>
        <w:pStyle w:val="Heading2"/>
        <w:spacing w:line="360" w:lineRule="auto"/>
        <w:rPr>
          <w:rFonts w:ascii="Arial" w:hAnsi="Arial" w:cs="Arial"/>
          <w:color w:val="000000" w:themeColor="text1"/>
          <w:sz w:val="22"/>
          <w:szCs w:val="22"/>
        </w:rPr>
      </w:pPr>
      <w:bookmarkStart w:id="19" w:name="_Toc180406192"/>
      <w:r w:rsidRPr="00E4311E">
        <w:rPr>
          <w:rFonts w:ascii="Arial" w:hAnsi="Arial" w:cs="Arial"/>
          <w:color w:val="000000" w:themeColor="text1"/>
          <w:sz w:val="22"/>
          <w:szCs w:val="22"/>
        </w:rPr>
        <w:t>Recommendations for Improving Emotional Intelligence and Cultural Awareness at FAYE Inc.</w:t>
      </w:r>
      <w:bookmarkEnd w:id="19"/>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To relevantly confront and solve Clarke and other leaders at FAYE Inc. faced challenges the following recommended strategies can be adopted; these recommendations include:</w:t>
      </w:r>
    </w:p>
    <w:p w:rsidR="00B6642F" w:rsidRPr="00E4311E" w:rsidRDefault="00B6642F" w:rsidP="00E4311E">
      <w:pPr>
        <w:spacing w:after="0" w:line="360" w:lineRule="auto"/>
        <w:rPr>
          <w:rFonts w:ascii="Arial" w:hAnsi="Arial" w:cs="Arial"/>
          <w:color w:val="000000" w:themeColor="text1"/>
        </w:rPr>
      </w:pPr>
    </w:p>
    <w:p w:rsidR="00B6642F" w:rsidRPr="00E4311E" w:rsidRDefault="00B6642F" w:rsidP="00E4311E">
      <w:pPr>
        <w:pStyle w:val="Heading3"/>
        <w:spacing w:line="360" w:lineRule="auto"/>
        <w:rPr>
          <w:rFonts w:ascii="Arial" w:hAnsi="Arial" w:cs="Arial"/>
          <w:color w:val="000000" w:themeColor="text1"/>
          <w:sz w:val="22"/>
          <w:szCs w:val="22"/>
        </w:rPr>
      </w:pPr>
      <w:bookmarkStart w:id="20" w:name="_Toc180406193"/>
      <w:r w:rsidRPr="00E4311E">
        <w:rPr>
          <w:rFonts w:ascii="Arial" w:hAnsi="Arial" w:cs="Arial"/>
          <w:color w:val="000000" w:themeColor="text1"/>
          <w:sz w:val="22"/>
          <w:szCs w:val="22"/>
        </w:rPr>
        <w:t>Emotional Intelligence Training</w:t>
      </w:r>
      <w:bookmarkEnd w:id="20"/>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Generally, Emotional Intelligence training should be made compulsory for the leaders of FAYE Inc concentrating on Goleman’s five EI competencies and Mayer-Salovey’s four abilities. Leaders who attend such training can increase their capacity to understand emotions, regard other people sensitively, and perform the relevant interpersonal skills necessary for the management of a pluralistic workforce.</w:t>
      </w:r>
    </w:p>
    <w:p w:rsidR="00B6642F" w:rsidRPr="00E4311E" w:rsidRDefault="00B6642F" w:rsidP="00E4311E">
      <w:pPr>
        <w:spacing w:after="0" w:line="360" w:lineRule="auto"/>
        <w:rPr>
          <w:rFonts w:ascii="Arial" w:hAnsi="Arial" w:cs="Arial"/>
          <w:color w:val="000000" w:themeColor="text1"/>
        </w:rPr>
      </w:pPr>
    </w:p>
    <w:p w:rsidR="00B6642F" w:rsidRPr="00E4311E" w:rsidRDefault="00B6642F" w:rsidP="00E4311E">
      <w:pPr>
        <w:pStyle w:val="Heading3"/>
        <w:spacing w:line="360" w:lineRule="auto"/>
        <w:rPr>
          <w:rFonts w:ascii="Arial" w:hAnsi="Arial" w:cs="Arial"/>
          <w:color w:val="000000" w:themeColor="text1"/>
          <w:sz w:val="22"/>
          <w:szCs w:val="22"/>
        </w:rPr>
      </w:pPr>
      <w:bookmarkStart w:id="21" w:name="_Toc180406194"/>
      <w:r w:rsidRPr="00E4311E">
        <w:rPr>
          <w:rFonts w:ascii="Arial" w:hAnsi="Arial" w:cs="Arial"/>
          <w:color w:val="000000" w:themeColor="text1"/>
          <w:sz w:val="22"/>
          <w:szCs w:val="22"/>
        </w:rPr>
        <w:t>Cultural Sensitivity Training</w:t>
      </w:r>
      <w:bookmarkEnd w:id="21"/>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Since, FAYE Inc. employs a diverse workforce, cross cultural training becomes critical in making sure that leaders and people that report to them have a clear understanding of cultural issues when dealing with other people with different background</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(Delhom et al., 2020)</w:t>
      </w:r>
      <w:r w:rsidRPr="00E4311E">
        <w:rPr>
          <w:rFonts w:ascii="Arial" w:hAnsi="Arial" w:cs="Arial"/>
          <w:color w:val="000000" w:themeColor="text1"/>
        </w:rPr>
        <w:t>. It should be noted that this training could be centered on a number of aspects such as a set of expectations towards communication, emotions, and leadership in the course of multicultural interactions; thus, are helpful for clarifying situations like with Clarke.</w:t>
      </w:r>
    </w:p>
    <w:p w:rsidR="00B6642F" w:rsidRPr="00E4311E" w:rsidRDefault="00B6642F" w:rsidP="00E4311E">
      <w:pPr>
        <w:spacing w:after="0" w:line="360" w:lineRule="auto"/>
        <w:rPr>
          <w:rFonts w:ascii="Arial" w:hAnsi="Arial" w:cs="Arial"/>
          <w:color w:val="000000" w:themeColor="text1"/>
        </w:rPr>
      </w:pPr>
    </w:p>
    <w:p w:rsidR="00B6642F" w:rsidRPr="00E4311E" w:rsidRDefault="00B6642F" w:rsidP="00E4311E">
      <w:pPr>
        <w:pStyle w:val="Heading3"/>
        <w:spacing w:line="360" w:lineRule="auto"/>
        <w:rPr>
          <w:rFonts w:ascii="Arial" w:hAnsi="Arial" w:cs="Arial"/>
          <w:color w:val="000000" w:themeColor="text1"/>
          <w:sz w:val="22"/>
          <w:szCs w:val="22"/>
        </w:rPr>
      </w:pPr>
      <w:bookmarkStart w:id="22" w:name="_Toc180406195"/>
      <w:r w:rsidRPr="00E4311E">
        <w:rPr>
          <w:rFonts w:ascii="Arial" w:hAnsi="Arial" w:cs="Arial"/>
          <w:color w:val="000000" w:themeColor="text1"/>
          <w:sz w:val="22"/>
          <w:szCs w:val="22"/>
        </w:rPr>
        <w:t>Mindfulness Training</w:t>
      </w:r>
      <w:bookmarkEnd w:id="22"/>
      <w:r w:rsidRPr="00E4311E">
        <w:rPr>
          <w:rFonts w:ascii="Arial" w:hAnsi="Arial" w:cs="Arial"/>
          <w:color w:val="000000" w:themeColor="text1"/>
          <w:sz w:val="22"/>
          <w:szCs w:val="22"/>
        </w:rPr>
        <w:tab/>
      </w:r>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As one of the activities that FAYE Inc should embrace in as a way of improving on the EI and leadership, it is advisable to undertake a mindfulness program. Among the studies on mindfulness as an easy-to-learn simple technique, it was found to be positively influencing the way people think, feel, and act in so many remunerative ways such as increased emotional regulation and directedness, reduced stress, and improved decision-making. For leaders, mindfulness comes with the advantage of minimizing stress and scoring better on emotional intelligence by keeping it off while dealing with critical leadership tasks</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(Dugué et al., 2021)</w:t>
      </w:r>
      <w:r w:rsidRPr="00E4311E">
        <w:rPr>
          <w:rFonts w:ascii="Arial" w:hAnsi="Arial" w:cs="Arial"/>
          <w:color w:val="000000" w:themeColor="text1"/>
        </w:rPr>
        <w:t>. By enacting mindfulness training within its leadership development FAYE Inc program Clarke and other leaders would be better able to recognize the emotional state of himself and others and diminish impulses that attack optimum working relations, which has been evident in his interaction with the female employees and the Chinese delegation.</w:t>
      </w:r>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Besides leadership benefits, mindfulness can represent a wider work-related risk management framework to lower stress rates and promote staff mental well-being. Smaller ratings of emotional intelligence were attributed to conditions where employees stated constantly experiencing stress or low esteem at workplace, therefore, causing more conflict and less productivity</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(Safina et al., 2020)</w:t>
      </w:r>
      <w:r w:rsidRPr="00E4311E">
        <w:rPr>
          <w:rFonts w:ascii="Arial" w:hAnsi="Arial" w:cs="Arial"/>
          <w:color w:val="000000" w:themeColor="text1"/>
        </w:rPr>
        <w:t xml:space="preserve">. Employing mindfulness, individuals develop enhanced staff-specific attentiveness, and employees become emotionally stronger and have better </w:t>
      </w:r>
      <w:r w:rsidRPr="00E4311E">
        <w:rPr>
          <w:rFonts w:ascii="Arial" w:hAnsi="Arial" w:cs="Arial"/>
          <w:color w:val="000000" w:themeColor="text1"/>
        </w:rPr>
        <w:lastRenderedPageBreak/>
        <w:t>relations with their co-workers. Also, mindfulness will enhance self-awareness which will make Clarke tweak his attitudes to reflect the cultural and emotions of his employees thereby making the teammore voluble and receptive to change.</w:t>
      </w:r>
    </w:p>
    <w:p w:rsidR="00B6642F" w:rsidRPr="00E4311E" w:rsidRDefault="00B6642F" w:rsidP="00E4311E">
      <w:pPr>
        <w:spacing w:after="0" w:line="360" w:lineRule="auto"/>
        <w:rPr>
          <w:rFonts w:ascii="Arial" w:hAnsi="Arial" w:cs="Arial"/>
          <w:color w:val="000000" w:themeColor="text1"/>
        </w:rPr>
      </w:pPr>
    </w:p>
    <w:p w:rsidR="00B6642F" w:rsidRPr="00E4311E" w:rsidRDefault="00B6642F" w:rsidP="00E4311E">
      <w:pPr>
        <w:pStyle w:val="Heading3"/>
        <w:spacing w:line="360" w:lineRule="auto"/>
        <w:rPr>
          <w:rFonts w:ascii="Arial" w:hAnsi="Arial" w:cs="Arial"/>
          <w:color w:val="000000" w:themeColor="text1"/>
          <w:sz w:val="22"/>
          <w:szCs w:val="22"/>
        </w:rPr>
      </w:pPr>
      <w:bookmarkStart w:id="23" w:name="_Toc180406196"/>
      <w:r w:rsidRPr="00E4311E">
        <w:rPr>
          <w:rFonts w:ascii="Arial" w:hAnsi="Arial" w:cs="Arial"/>
          <w:color w:val="000000" w:themeColor="text1"/>
          <w:sz w:val="22"/>
          <w:szCs w:val="22"/>
        </w:rPr>
        <w:t>Regular Feedback and Open Communication</w:t>
      </w:r>
      <w:bookmarkEnd w:id="23"/>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The other vital place that FAYE Inc. could benefit through the application of emotional intelligence is through the development of feedback sections and communication lines. This applies to any organization as employees need free and unfettered communication with their co-workers, to maintain their mental health and foster trust</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(Drigas et al., 2021)</w:t>
      </w:r>
      <w:r w:rsidRPr="00E4311E">
        <w:rPr>
          <w:rFonts w:ascii="Arial" w:hAnsi="Arial" w:cs="Arial"/>
          <w:color w:val="000000" w:themeColor="text1"/>
        </w:rPr>
        <w:t>. Through open avenues for check-ins with management, FAYE Inc. can create a space to address complaints, air concerns and give feedback. Such sessions can play an important role in creating the environment in organisations’ that are/promote equality, diversity and respect to the employees. For example, Clarke could have steered clear of such problems with his greeting policy if the employees were allowed to express their ire earlier on.</w:t>
      </w:r>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In the same way, feedback sessions also help to improve the level of experience in the organization with elements of elements of emotional intelligence. Through the use of the constructive feedback conversations, employees and leaders develop closer feelings for each other and cultural sensitivity. For Clarke, this process would assist him in paying attention to the cultural diversity of the people he works with as a way of promoting understanding of people’s backgrounds within FAYE Inc</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(England and Nagel, 2022)</w:t>
      </w:r>
      <w:r w:rsidRPr="00E4311E">
        <w:rPr>
          <w:rFonts w:ascii="Arial" w:hAnsi="Arial" w:cs="Arial"/>
          <w:color w:val="000000" w:themeColor="text1"/>
        </w:rPr>
        <w:t>. Consequently, it would promote organisational morale an improvisation in the organisational climate. Dialogue promotes an organization’s emotional intelligence because it aligns leaders and workers to be emotionally intelligent in their intercourses.</w:t>
      </w:r>
    </w:p>
    <w:p w:rsidR="00B6642F" w:rsidRPr="00E4311E" w:rsidRDefault="00B6642F" w:rsidP="00E4311E">
      <w:pPr>
        <w:spacing w:after="0" w:line="360" w:lineRule="auto"/>
        <w:rPr>
          <w:rFonts w:ascii="Arial" w:hAnsi="Arial" w:cs="Arial"/>
          <w:color w:val="000000" w:themeColor="text1"/>
        </w:rPr>
      </w:pPr>
    </w:p>
    <w:p w:rsidR="00B6642F" w:rsidRPr="00E4311E" w:rsidRDefault="00B6642F" w:rsidP="00E4311E">
      <w:pPr>
        <w:pStyle w:val="Heading3"/>
        <w:spacing w:line="360" w:lineRule="auto"/>
        <w:rPr>
          <w:rFonts w:ascii="Arial" w:hAnsi="Arial" w:cs="Arial"/>
          <w:color w:val="000000" w:themeColor="text1"/>
          <w:sz w:val="22"/>
          <w:szCs w:val="22"/>
        </w:rPr>
      </w:pPr>
      <w:bookmarkStart w:id="24" w:name="_Toc180406197"/>
      <w:r w:rsidRPr="00E4311E">
        <w:rPr>
          <w:rFonts w:ascii="Arial" w:hAnsi="Arial" w:cs="Arial"/>
          <w:color w:val="000000" w:themeColor="text1"/>
          <w:sz w:val="22"/>
          <w:szCs w:val="22"/>
        </w:rPr>
        <w:t>Diversity and Inclusion Initiatives</w:t>
      </w:r>
      <w:bookmarkEnd w:id="24"/>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In order for FAYE Inc. to develop a culture of emotional intelligence it is imperative to also embrace diversity and inclusion. As we know FAYE Inc. organization practicing multicultural environment so working with people from different culture is possible what is crucial in this context is to develop a multicultural sensitivity, in other words, one should be aware of all possible cultural differences starting with norms and values and ending with communication styles</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(Papoutsi et al., 2021)</w:t>
      </w:r>
      <w:r w:rsidRPr="00E4311E">
        <w:rPr>
          <w:rFonts w:ascii="Arial" w:hAnsi="Arial" w:cs="Arial"/>
          <w:color w:val="000000" w:themeColor="text1"/>
        </w:rPr>
        <w:t>. Satisfying these needs can be accomplished with the help of: Raising awareness concerning cultural diversity and ensuring compliance with policies of equal employment for every employee.</w:t>
      </w:r>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lastRenderedPageBreak/>
        <w:t>For instance you may organize training on culture the diversity in an organization that will make all employers and leaders in FAYE Inc learn more about culture sensitivity. This particular training could be about language, doing the rounds of introduced greetings, simple terminology in practice at the workplace and how to go about it without offending anyone such as Clarke. In addition, other forms of team exercises aimed at enhancing working relationships among various group members will go a long way in appreciating diversity when working in teams. Such initiatives can contribute to employee’s attainment of a better emotional intelligent capacity so that they can improve efficiency while interning across cultures.</w:t>
      </w:r>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Furthermore, the enhancement of diversity and inclusion policies at FAYE Inc. would also enhance the fairness in power and opportunity within the firm. But that not only helps to increase employees’ sense of affiliation, but also to increase their productivity and satisfaction with their work. These diversity efforts could become beneficial to Clarke since he has just been promoted to a different rank as they encourage him to learn culture and emotions of his or her co-workers.</w:t>
      </w:r>
    </w:p>
    <w:p w:rsidR="000B5238" w:rsidRPr="00E4311E" w:rsidRDefault="000B5238" w:rsidP="00E4311E">
      <w:pPr>
        <w:spacing w:after="0" w:line="360" w:lineRule="auto"/>
        <w:ind w:firstLine="720"/>
        <w:rPr>
          <w:rFonts w:ascii="Arial" w:hAnsi="Arial" w:cs="Arial"/>
          <w:color w:val="000000" w:themeColor="text1"/>
        </w:rPr>
      </w:pPr>
    </w:p>
    <w:p w:rsidR="00B6642F" w:rsidRPr="00E4311E" w:rsidRDefault="00B6642F" w:rsidP="00E4311E">
      <w:pPr>
        <w:pStyle w:val="Heading2"/>
        <w:spacing w:line="360" w:lineRule="auto"/>
        <w:rPr>
          <w:rFonts w:ascii="Arial" w:hAnsi="Arial" w:cs="Arial"/>
          <w:color w:val="000000" w:themeColor="text1"/>
          <w:sz w:val="22"/>
          <w:szCs w:val="22"/>
        </w:rPr>
      </w:pPr>
      <w:bookmarkStart w:id="25" w:name="_Toc180406198"/>
      <w:r w:rsidRPr="00E4311E">
        <w:rPr>
          <w:rFonts w:ascii="Arial" w:hAnsi="Arial" w:cs="Arial"/>
          <w:color w:val="000000" w:themeColor="text1"/>
          <w:sz w:val="22"/>
          <w:szCs w:val="22"/>
        </w:rPr>
        <w:t>Harnessing EI and Mindfulness at FAYE Inc.</w:t>
      </w:r>
      <w:bookmarkEnd w:id="25"/>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In this manner, FAYE Inc. is in a position of nurturing its workforce on an aspect of having high emotional intelligence and culturally sensitive. Secondly, it relates more to approach to people interactions, emotions regulation and understanding in organizational settings. The measures include mindfulness training for its leaders, formal feedback that can help the leaders develop better interpersonal skills, and work on diversity and inclusion program, which can improve the minds of people towards managing the FAYE Inc.’s affairs.</w:t>
      </w:r>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Both of these concepts can enrich employee and leadership experience since mindfulness allows people to become aware of vocal and emotional aspects of their communication, which in turn will enable them to constructively respond to various stimuli instead of automatically reacting</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(Delhom et al., 2020)</w:t>
      </w:r>
      <w:r w:rsidRPr="00E4311E">
        <w:rPr>
          <w:rFonts w:ascii="Arial" w:hAnsi="Arial" w:cs="Arial"/>
          <w:color w:val="000000" w:themeColor="text1"/>
        </w:rPr>
        <w:t>. These clear meetings foster free flow of information with an aim of solving problems when they are small. Further, equal opportunity or multicultural practices benefit everyone in an organization by assisting the workers to embrace differences in cultures thus increasing cohesion.</w:t>
      </w:r>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If leaders like Clarke encourage employees to be emotionally intelligent and practice mindfulness, then people at the workplace will be listened to, respected and given support. Consequently, it enhances the interaction, actionable decisions and efficiency within the organization process</w:t>
      </w:r>
      <w:r w:rsidR="000600CC" w:rsidRPr="00E4311E">
        <w:rPr>
          <w:rFonts w:ascii="Arial" w:hAnsi="Arial" w:cs="Arial"/>
          <w:color w:val="000000" w:themeColor="text1"/>
        </w:rPr>
        <w:t xml:space="preserve"> </w:t>
      </w:r>
      <w:r w:rsidR="000600CC" w:rsidRPr="00E4311E">
        <w:rPr>
          <w:rFonts w:ascii="Arial" w:hAnsi="Arial" w:cs="Arial"/>
          <w:color w:val="000000" w:themeColor="text1"/>
          <w:shd w:val="clear" w:color="auto" w:fill="FFFFFF"/>
        </w:rPr>
        <w:t>(Valente et al., 2020)</w:t>
      </w:r>
      <w:r w:rsidRPr="00E4311E">
        <w:rPr>
          <w:rFonts w:ascii="Arial" w:hAnsi="Arial" w:cs="Arial"/>
          <w:color w:val="000000" w:themeColor="text1"/>
        </w:rPr>
        <w:t xml:space="preserve">. These strategies will be crucial as FAYE Inc. </w:t>
      </w:r>
      <w:r w:rsidRPr="00E4311E">
        <w:rPr>
          <w:rFonts w:ascii="Arial" w:hAnsi="Arial" w:cs="Arial"/>
          <w:color w:val="000000" w:themeColor="text1"/>
        </w:rPr>
        <w:lastRenderedPageBreak/>
        <w:t>expands and acknowledges its diverse staff, as they will create a healthy emotionally intelligent climate that will work toward organizational well-being.</w:t>
      </w:r>
    </w:p>
    <w:p w:rsidR="000600CC" w:rsidRPr="00E4311E" w:rsidRDefault="000600CC" w:rsidP="00E4311E">
      <w:pPr>
        <w:spacing w:after="0" w:line="360" w:lineRule="auto"/>
        <w:rPr>
          <w:rFonts w:ascii="Arial" w:hAnsi="Arial" w:cs="Arial"/>
          <w:color w:val="000000" w:themeColor="text1"/>
        </w:rPr>
      </w:pPr>
    </w:p>
    <w:p w:rsidR="00B6642F" w:rsidRPr="00E4311E" w:rsidRDefault="00B6642F" w:rsidP="00E4311E">
      <w:pPr>
        <w:pStyle w:val="Heading2"/>
        <w:spacing w:line="360" w:lineRule="auto"/>
        <w:rPr>
          <w:rFonts w:ascii="Arial" w:hAnsi="Arial" w:cs="Arial"/>
          <w:color w:val="000000" w:themeColor="text1"/>
          <w:sz w:val="22"/>
          <w:szCs w:val="22"/>
        </w:rPr>
      </w:pPr>
      <w:bookmarkStart w:id="26" w:name="_Toc180406199"/>
      <w:r w:rsidRPr="00E4311E">
        <w:rPr>
          <w:rFonts w:ascii="Arial" w:hAnsi="Arial" w:cs="Arial"/>
          <w:color w:val="000000" w:themeColor="text1"/>
          <w:sz w:val="22"/>
          <w:szCs w:val="22"/>
        </w:rPr>
        <w:t>Conclusion</w:t>
      </w:r>
      <w:bookmarkEnd w:id="26"/>
    </w:p>
    <w:p w:rsidR="00B6642F" w:rsidRPr="00E4311E" w:rsidRDefault="00B6642F" w:rsidP="00E4311E">
      <w:pPr>
        <w:spacing w:after="0" w:line="360" w:lineRule="auto"/>
        <w:ind w:firstLine="720"/>
        <w:rPr>
          <w:rFonts w:ascii="Arial" w:hAnsi="Arial" w:cs="Arial"/>
          <w:color w:val="000000" w:themeColor="text1"/>
        </w:rPr>
      </w:pPr>
      <w:r w:rsidRPr="00E4311E">
        <w:rPr>
          <w:rFonts w:ascii="Arial" w:hAnsi="Arial" w:cs="Arial"/>
          <w:color w:val="000000" w:themeColor="text1"/>
        </w:rPr>
        <w:t>Emotional Intelligence (EI) is one of the most important competencies to be possessed by the leaders in influencing the people in an organization especially in multicultural FAYE Inc context since Clarke faced morale and interpersonal relation in the organization with cultural respect. EI is a concept that can be learned, developed, and applied in the workplace using various models that go with leadership, for instance, Daniel Goleman or Mayer-Salovey models can be a great addition to Clarke’s repertoire of skills, and make the working atmosphere significantly more internationally understood and forgiving. Thus, practicing mindfulness and diversity training along with offering the EI training would enhance FAYE Inc.’s environment strengthening the latter’s pro-organizational culture. These efforts will assist individuals in leadership positions as well as subordinates improve on how they handle cultures, emotions to ensure that everyone is embraced at the workplace and is accepted. The outlined focus on EI along with the teachings of mindfulness will only enhance FAYE Inc.’s organizational structure, improve the team cohesiveness, increase motivation and productivity of all its members, thus enhancing its performance.</w:t>
      </w:r>
    </w:p>
    <w:p w:rsidR="00B6642F" w:rsidRPr="00E4311E" w:rsidRDefault="00B6642F" w:rsidP="00E4311E">
      <w:pPr>
        <w:spacing w:after="0" w:line="360" w:lineRule="auto"/>
        <w:rPr>
          <w:rFonts w:ascii="Arial" w:hAnsi="Arial" w:cs="Arial"/>
          <w:color w:val="000000" w:themeColor="text1"/>
        </w:rPr>
      </w:pPr>
      <w:r w:rsidRPr="00E4311E">
        <w:rPr>
          <w:rFonts w:ascii="Arial" w:hAnsi="Arial" w:cs="Arial"/>
          <w:color w:val="000000" w:themeColor="text1"/>
        </w:rPr>
        <w:br w:type="page"/>
      </w:r>
    </w:p>
    <w:p w:rsidR="00B6642F" w:rsidRPr="00E4311E" w:rsidRDefault="00B6642F" w:rsidP="00E4311E">
      <w:pPr>
        <w:pStyle w:val="Heading1"/>
        <w:spacing w:line="360" w:lineRule="auto"/>
        <w:jc w:val="center"/>
        <w:rPr>
          <w:rFonts w:ascii="Arial" w:hAnsi="Arial" w:cs="Arial"/>
          <w:color w:val="000000" w:themeColor="text1"/>
          <w:sz w:val="22"/>
          <w:szCs w:val="22"/>
        </w:rPr>
      </w:pPr>
      <w:bookmarkStart w:id="27" w:name="_Toc180406200"/>
      <w:r w:rsidRPr="00E4311E">
        <w:rPr>
          <w:rFonts w:ascii="Arial" w:hAnsi="Arial" w:cs="Arial"/>
          <w:color w:val="000000" w:themeColor="text1"/>
          <w:sz w:val="22"/>
          <w:szCs w:val="22"/>
        </w:rPr>
        <w:lastRenderedPageBreak/>
        <w:t>References</w:t>
      </w:r>
      <w:bookmarkEnd w:id="27"/>
    </w:p>
    <w:p w:rsidR="00B6642F" w:rsidRPr="00E4311E" w:rsidRDefault="00B6642F" w:rsidP="00E4311E">
      <w:pPr>
        <w:spacing w:after="0" w:line="360" w:lineRule="auto"/>
        <w:ind w:left="720" w:hanging="720"/>
        <w:rPr>
          <w:rFonts w:ascii="Arial" w:hAnsi="Arial" w:cs="Arial"/>
          <w:color w:val="000000" w:themeColor="text1"/>
          <w:shd w:val="clear" w:color="auto" w:fill="FFFFFF"/>
        </w:rPr>
      </w:pPr>
      <w:r w:rsidRPr="00E4311E">
        <w:rPr>
          <w:rFonts w:ascii="Arial" w:hAnsi="Arial" w:cs="Arial"/>
          <w:color w:val="000000" w:themeColor="text1"/>
          <w:shd w:val="clear" w:color="auto" w:fill="FFFFFF"/>
        </w:rPr>
        <w:t>Abdel-Fattah, H.M.M., 2020. Emotional intelligence and emotional stability in crises. </w:t>
      </w:r>
      <w:r w:rsidRPr="00E4311E">
        <w:rPr>
          <w:rFonts w:ascii="Arial" w:hAnsi="Arial" w:cs="Arial"/>
          <w:i/>
          <w:iCs/>
          <w:color w:val="000000" w:themeColor="text1"/>
          <w:shd w:val="clear" w:color="auto" w:fill="FFFFFF"/>
        </w:rPr>
        <w:t>Journal of Psychiatry and Psychiatric Disorders</w:t>
      </w:r>
      <w:r w:rsidRPr="00E4311E">
        <w:rPr>
          <w:rFonts w:ascii="Arial" w:hAnsi="Arial" w:cs="Arial"/>
          <w:color w:val="000000" w:themeColor="text1"/>
          <w:shd w:val="clear" w:color="auto" w:fill="FFFFFF"/>
        </w:rPr>
        <w:t>, </w:t>
      </w:r>
      <w:r w:rsidRPr="00E4311E">
        <w:rPr>
          <w:rFonts w:ascii="Arial" w:hAnsi="Arial" w:cs="Arial"/>
          <w:i/>
          <w:iCs/>
          <w:color w:val="000000" w:themeColor="text1"/>
          <w:shd w:val="clear" w:color="auto" w:fill="FFFFFF"/>
        </w:rPr>
        <w:t>4</w:t>
      </w:r>
      <w:r w:rsidRPr="00E4311E">
        <w:rPr>
          <w:rFonts w:ascii="Arial" w:hAnsi="Arial" w:cs="Arial"/>
          <w:color w:val="000000" w:themeColor="text1"/>
          <w:shd w:val="clear" w:color="auto" w:fill="FFFFFF"/>
        </w:rPr>
        <w:t>(2), pp.56-62.</w:t>
      </w:r>
    </w:p>
    <w:p w:rsidR="00B6642F" w:rsidRPr="00E4311E" w:rsidRDefault="00B6642F" w:rsidP="00E4311E">
      <w:pPr>
        <w:spacing w:after="0" w:line="360" w:lineRule="auto"/>
        <w:ind w:left="720" w:hanging="720"/>
        <w:rPr>
          <w:rFonts w:ascii="Arial" w:hAnsi="Arial" w:cs="Arial"/>
          <w:color w:val="000000" w:themeColor="text1"/>
          <w:shd w:val="clear" w:color="auto" w:fill="FFFFFF"/>
        </w:rPr>
      </w:pPr>
      <w:r w:rsidRPr="00E4311E">
        <w:rPr>
          <w:rFonts w:ascii="Arial" w:hAnsi="Arial" w:cs="Arial"/>
          <w:color w:val="000000" w:themeColor="text1"/>
          <w:shd w:val="clear" w:color="auto" w:fill="FFFFFF"/>
        </w:rPr>
        <w:t>Blaik Hourani, R., Litz, D. and Parkman, S., 2021. Emotional intelligence and school leaders: Evidence from Abu Dhabi. </w:t>
      </w:r>
      <w:r w:rsidRPr="00E4311E">
        <w:rPr>
          <w:rFonts w:ascii="Arial" w:hAnsi="Arial" w:cs="Arial"/>
          <w:i/>
          <w:iCs/>
          <w:color w:val="000000" w:themeColor="text1"/>
          <w:shd w:val="clear" w:color="auto" w:fill="FFFFFF"/>
        </w:rPr>
        <w:t>Educational Management Administration &amp; Leadership</w:t>
      </w:r>
      <w:r w:rsidRPr="00E4311E">
        <w:rPr>
          <w:rFonts w:ascii="Arial" w:hAnsi="Arial" w:cs="Arial"/>
          <w:color w:val="000000" w:themeColor="text1"/>
          <w:shd w:val="clear" w:color="auto" w:fill="FFFFFF"/>
        </w:rPr>
        <w:t>, </w:t>
      </w:r>
      <w:r w:rsidRPr="00E4311E">
        <w:rPr>
          <w:rFonts w:ascii="Arial" w:hAnsi="Arial" w:cs="Arial"/>
          <w:i/>
          <w:iCs/>
          <w:color w:val="000000" w:themeColor="text1"/>
          <w:shd w:val="clear" w:color="auto" w:fill="FFFFFF"/>
        </w:rPr>
        <w:t>49</w:t>
      </w:r>
      <w:r w:rsidRPr="00E4311E">
        <w:rPr>
          <w:rFonts w:ascii="Arial" w:hAnsi="Arial" w:cs="Arial"/>
          <w:color w:val="000000" w:themeColor="text1"/>
          <w:shd w:val="clear" w:color="auto" w:fill="FFFFFF"/>
        </w:rPr>
        <w:t>(3), pp.493-517.</w:t>
      </w:r>
    </w:p>
    <w:p w:rsidR="00B6642F" w:rsidRPr="00E4311E" w:rsidRDefault="00B6642F" w:rsidP="00E4311E">
      <w:pPr>
        <w:spacing w:after="0" w:line="360" w:lineRule="auto"/>
        <w:ind w:left="720" w:hanging="720"/>
        <w:rPr>
          <w:rFonts w:ascii="Arial" w:hAnsi="Arial" w:cs="Arial"/>
          <w:color w:val="000000" w:themeColor="text1"/>
          <w:shd w:val="clear" w:color="auto" w:fill="FFFFFF"/>
        </w:rPr>
      </w:pPr>
      <w:r w:rsidRPr="00E4311E">
        <w:rPr>
          <w:rFonts w:ascii="Arial" w:hAnsi="Arial" w:cs="Arial"/>
          <w:color w:val="000000" w:themeColor="text1"/>
          <w:shd w:val="clear" w:color="auto" w:fill="FFFFFF"/>
        </w:rPr>
        <w:t>Delhom, I., Satorres, E. and Meléndez, J.C., 2020. Can we improve emotional skills in older adults? Emotional intelligence, life satisfaction, and resilience. </w:t>
      </w:r>
      <w:r w:rsidRPr="00E4311E">
        <w:rPr>
          <w:rFonts w:ascii="Arial" w:hAnsi="Arial" w:cs="Arial"/>
          <w:i/>
          <w:iCs/>
          <w:color w:val="000000" w:themeColor="text1"/>
          <w:shd w:val="clear" w:color="auto" w:fill="FFFFFF"/>
        </w:rPr>
        <w:t>Psychosocial Intervention</w:t>
      </w:r>
      <w:r w:rsidRPr="00E4311E">
        <w:rPr>
          <w:rFonts w:ascii="Arial" w:hAnsi="Arial" w:cs="Arial"/>
          <w:color w:val="000000" w:themeColor="text1"/>
          <w:shd w:val="clear" w:color="auto" w:fill="FFFFFF"/>
        </w:rPr>
        <w:t>, </w:t>
      </w:r>
      <w:r w:rsidRPr="00E4311E">
        <w:rPr>
          <w:rFonts w:ascii="Arial" w:hAnsi="Arial" w:cs="Arial"/>
          <w:i/>
          <w:iCs/>
          <w:color w:val="000000" w:themeColor="text1"/>
          <w:shd w:val="clear" w:color="auto" w:fill="FFFFFF"/>
        </w:rPr>
        <w:t>29</w:t>
      </w:r>
      <w:r w:rsidRPr="00E4311E">
        <w:rPr>
          <w:rFonts w:ascii="Arial" w:hAnsi="Arial" w:cs="Arial"/>
          <w:color w:val="000000" w:themeColor="text1"/>
          <w:shd w:val="clear" w:color="auto" w:fill="FFFFFF"/>
        </w:rPr>
        <w:t>(3), pp.133-139.</w:t>
      </w:r>
    </w:p>
    <w:p w:rsidR="00B6642F" w:rsidRPr="00E4311E" w:rsidRDefault="00B6642F" w:rsidP="00E4311E">
      <w:pPr>
        <w:spacing w:after="0" w:line="360" w:lineRule="auto"/>
        <w:ind w:left="720" w:hanging="720"/>
        <w:rPr>
          <w:rFonts w:ascii="Arial" w:hAnsi="Arial" w:cs="Arial"/>
          <w:color w:val="000000" w:themeColor="text1"/>
          <w:shd w:val="clear" w:color="auto" w:fill="FFFFFF"/>
        </w:rPr>
      </w:pPr>
      <w:r w:rsidRPr="00E4311E">
        <w:rPr>
          <w:rFonts w:ascii="Arial" w:hAnsi="Arial" w:cs="Arial"/>
          <w:color w:val="000000" w:themeColor="text1"/>
          <w:shd w:val="clear" w:color="auto" w:fill="FFFFFF"/>
        </w:rPr>
        <w:t>Drigas, A. and Papoutsi, C., 2020. The Need for Emotional Intelligence Training Education in Critical and Stressful Situations: The Case of Covid-19. </w:t>
      </w:r>
      <w:r w:rsidRPr="00E4311E">
        <w:rPr>
          <w:rFonts w:ascii="Arial" w:hAnsi="Arial" w:cs="Arial"/>
          <w:i/>
          <w:iCs/>
          <w:color w:val="000000" w:themeColor="text1"/>
          <w:shd w:val="clear" w:color="auto" w:fill="FFFFFF"/>
        </w:rPr>
        <w:t>Int. J. Recent Contributions Eng. Sci. IT</w:t>
      </w:r>
      <w:r w:rsidRPr="00E4311E">
        <w:rPr>
          <w:rFonts w:ascii="Arial" w:hAnsi="Arial" w:cs="Arial"/>
          <w:color w:val="000000" w:themeColor="text1"/>
          <w:shd w:val="clear" w:color="auto" w:fill="FFFFFF"/>
        </w:rPr>
        <w:t>, </w:t>
      </w:r>
      <w:r w:rsidRPr="00E4311E">
        <w:rPr>
          <w:rFonts w:ascii="Arial" w:hAnsi="Arial" w:cs="Arial"/>
          <w:i/>
          <w:iCs/>
          <w:color w:val="000000" w:themeColor="text1"/>
          <w:shd w:val="clear" w:color="auto" w:fill="FFFFFF"/>
        </w:rPr>
        <w:t>8</w:t>
      </w:r>
      <w:r w:rsidRPr="00E4311E">
        <w:rPr>
          <w:rFonts w:ascii="Arial" w:hAnsi="Arial" w:cs="Arial"/>
          <w:color w:val="000000" w:themeColor="text1"/>
          <w:shd w:val="clear" w:color="auto" w:fill="FFFFFF"/>
        </w:rPr>
        <w:t>(3), pp.20-36.</w:t>
      </w:r>
    </w:p>
    <w:p w:rsidR="00B6642F" w:rsidRPr="00E4311E" w:rsidRDefault="00B6642F" w:rsidP="00E4311E">
      <w:pPr>
        <w:spacing w:after="0" w:line="360" w:lineRule="auto"/>
        <w:ind w:left="720" w:hanging="720"/>
        <w:rPr>
          <w:rFonts w:ascii="Arial" w:hAnsi="Arial" w:cs="Arial"/>
          <w:color w:val="000000" w:themeColor="text1"/>
          <w:shd w:val="clear" w:color="auto" w:fill="FFFFFF"/>
        </w:rPr>
      </w:pPr>
      <w:r w:rsidRPr="00E4311E">
        <w:rPr>
          <w:rFonts w:ascii="Arial" w:hAnsi="Arial" w:cs="Arial"/>
          <w:color w:val="000000" w:themeColor="text1"/>
          <w:shd w:val="clear" w:color="auto" w:fill="FFFFFF"/>
        </w:rPr>
        <w:t>Drigas, A. and Papoutsi, C., 2021. Nine Layer Pyramid Model Questionnaire for Emotional Intelligence. </w:t>
      </w:r>
      <w:r w:rsidRPr="00E4311E">
        <w:rPr>
          <w:rFonts w:ascii="Arial" w:hAnsi="Arial" w:cs="Arial"/>
          <w:i/>
          <w:iCs/>
          <w:color w:val="000000" w:themeColor="text1"/>
          <w:shd w:val="clear" w:color="auto" w:fill="FFFFFF"/>
        </w:rPr>
        <w:t>International Journal of Online &amp; Biomedical Engineering</w:t>
      </w:r>
      <w:r w:rsidRPr="00E4311E">
        <w:rPr>
          <w:rFonts w:ascii="Arial" w:hAnsi="Arial" w:cs="Arial"/>
          <w:color w:val="000000" w:themeColor="text1"/>
          <w:shd w:val="clear" w:color="auto" w:fill="FFFFFF"/>
        </w:rPr>
        <w:t>, </w:t>
      </w:r>
      <w:r w:rsidRPr="00E4311E">
        <w:rPr>
          <w:rFonts w:ascii="Arial" w:hAnsi="Arial" w:cs="Arial"/>
          <w:i/>
          <w:iCs/>
          <w:color w:val="000000" w:themeColor="text1"/>
          <w:shd w:val="clear" w:color="auto" w:fill="FFFFFF"/>
        </w:rPr>
        <w:t>17</w:t>
      </w:r>
      <w:r w:rsidRPr="00E4311E">
        <w:rPr>
          <w:rFonts w:ascii="Arial" w:hAnsi="Arial" w:cs="Arial"/>
          <w:color w:val="000000" w:themeColor="text1"/>
          <w:shd w:val="clear" w:color="auto" w:fill="FFFFFF"/>
        </w:rPr>
        <w:t>(7).</w:t>
      </w:r>
    </w:p>
    <w:p w:rsidR="00B6642F" w:rsidRPr="00E4311E" w:rsidRDefault="00B6642F" w:rsidP="00E4311E">
      <w:pPr>
        <w:spacing w:after="0" w:line="360" w:lineRule="auto"/>
        <w:ind w:left="720" w:hanging="720"/>
        <w:rPr>
          <w:rFonts w:ascii="Arial" w:hAnsi="Arial" w:cs="Arial"/>
          <w:color w:val="000000" w:themeColor="text1"/>
          <w:shd w:val="clear" w:color="auto" w:fill="FFFFFF"/>
        </w:rPr>
      </w:pPr>
      <w:r w:rsidRPr="00E4311E">
        <w:rPr>
          <w:rFonts w:ascii="Arial" w:hAnsi="Arial" w:cs="Arial"/>
          <w:color w:val="000000" w:themeColor="text1"/>
          <w:shd w:val="clear" w:color="auto" w:fill="FFFFFF"/>
        </w:rPr>
        <w:t>Drigas, A., Papoutsi, C. and Skianis, C., 2021. Metacognitive and metaemotional training strategies through the nine-layer pyramid model of emotional intelligence. </w:t>
      </w:r>
      <w:r w:rsidRPr="00E4311E">
        <w:rPr>
          <w:rFonts w:ascii="Arial" w:hAnsi="Arial" w:cs="Arial"/>
          <w:i/>
          <w:iCs/>
          <w:color w:val="000000" w:themeColor="text1"/>
          <w:shd w:val="clear" w:color="auto" w:fill="FFFFFF"/>
        </w:rPr>
        <w:t>International Journal of Recent Contributions from Engineering, Science &amp; IT (iJES)</w:t>
      </w:r>
      <w:r w:rsidRPr="00E4311E">
        <w:rPr>
          <w:rFonts w:ascii="Arial" w:hAnsi="Arial" w:cs="Arial"/>
          <w:color w:val="000000" w:themeColor="text1"/>
          <w:shd w:val="clear" w:color="auto" w:fill="FFFFFF"/>
        </w:rPr>
        <w:t>, </w:t>
      </w:r>
      <w:r w:rsidRPr="00E4311E">
        <w:rPr>
          <w:rFonts w:ascii="Arial" w:hAnsi="Arial" w:cs="Arial"/>
          <w:i/>
          <w:iCs/>
          <w:color w:val="000000" w:themeColor="text1"/>
          <w:shd w:val="clear" w:color="auto" w:fill="FFFFFF"/>
        </w:rPr>
        <w:t>9</w:t>
      </w:r>
      <w:r w:rsidRPr="00E4311E">
        <w:rPr>
          <w:rFonts w:ascii="Arial" w:hAnsi="Arial" w:cs="Arial"/>
          <w:color w:val="000000" w:themeColor="text1"/>
          <w:shd w:val="clear" w:color="auto" w:fill="FFFFFF"/>
        </w:rPr>
        <w:t>(4), pp.58-76.</w:t>
      </w:r>
    </w:p>
    <w:p w:rsidR="00B6642F" w:rsidRPr="00E4311E" w:rsidRDefault="00B6642F" w:rsidP="00E4311E">
      <w:pPr>
        <w:spacing w:after="0" w:line="360" w:lineRule="auto"/>
        <w:ind w:left="720" w:hanging="720"/>
        <w:rPr>
          <w:rFonts w:ascii="Arial" w:hAnsi="Arial" w:cs="Arial"/>
          <w:color w:val="000000" w:themeColor="text1"/>
          <w:shd w:val="clear" w:color="auto" w:fill="FFFFFF"/>
        </w:rPr>
      </w:pPr>
      <w:r w:rsidRPr="00E4311E">
        <w:rPr>
          <w:rFonts w:ascii="Arial" w:hAnsi="Arial" w:cs="Arial"/>
          <w:color w:val="000000" w:themeColor="text1"/>
          <w:shd w:val="clear" w:color="auto" w:fill="FFFFFF"/>
        </w:rPr>
        <w:t>Dugué, M., Sirost, O. and Dosseville, F., 2021. A literature review of emotional intelligence and nursing education. </w:t>
      </w:r>
      <w:r w:rsidRPr="00E4311E">
        <w:rPr>
          <w:rFonts w:ascii="Arial" w:hAnsi="Arial" w:cs="Arial"/>
          <w:i/>
          <w:iCs/>
          <w:color w:val="000000" w:themeColor="text1"/>
          <w:shd w:val="clear" w:color="auto" w:fill="FFFFFF"/>
        </w:rPr>
        <w:t>Nurse Education in Practice</w:t>
      </w:r>
      <w:r w:rsidRPr="00E4311E">
        <w:rPr>
          <w:rFonts w:ascii="Arial" w:hAnsi="Arial" w:cs="Arial"/>
          <w:color w:val="000000" w:themeColor="text1"/>
          <w:shd w:val="clear" w:color="auto" w:fill="FFFFFF"/>
        </w:rPr>
        <w:t>, </w:t>
      </w:r>
      <w:r w:rsidRPr="00E4311E">
        <w:rPr>
          <w:rFonts w:ascii="Arial" w:hAnsi="Arial" w:cs="Arial"/>
          <w:i/>
          <w:iCs/>
          <w:color w:val="000000" w:themeColor="text1"/>
          <w:shd w:val="clear" w:color="auto" w:fill="FFFFFF"/>
        </w:rPr>
        <w:t>54</w:t>
      </w:r>
      <w:r w:rsidRPr="00E4311E">
        <w:rPr>
          <w:rFonts w:ascii="Arial" w:hAnsi="Arial" w:cs="Arial"/>
          <w:color w:val="000000" w:themeColor="text1"/>
          <w:shd w:val="clear" w:color="auto" w:fill="FFFFFF"/>
        </w:rPr>
        <w:t>, p.103124.</w:t>
      </w:r>
    </w:p>
    <w:p w:rsidR="00B6642F" w:rsidRPr="00E4311E" w:rsidRDefault="00B6642F" w:rsidP="00E4311E">
      <w:pPr>
        <w:spacing w:after="0" w:line="360" w:lineRule="auto"/>
        <w:ind w:left="720" w:hanging="720"/>
        <w:rPr>
          <w:rFonts w:ascii="Arial" w:hAnsi="Arial" w:cs="Arial"/>
          <w:color w:val="000000" w:themeColor="text1"/>
          <w:shd w:val="clear" w:color="auto" w:fill="FFFFFF"/>
        </w:rPr>
      </w:pPr>
      <w:r w:rsidRPr="00E4311E">
        <w:rPr>
          <w:rFonts w:ascii="Arial" w:hAnsi="Arial" w:cs="Arial"/>
          <w:color w:val="000000" w:themeColor="text1"/>
          <w:shd w:val="clear" w:color="auto" w:fill="FFFFFF"/>
        </w:rPr>
        <w:t>England, T.K. and Nagel, G.L., 2022. Developing emotional intelligence skills for e-negotiations. </w:t>
      </w:r>
      <w:r w:rsidRPr="00E4311E">
        <w:rPr>
          <w:rFonts w:ascii="Arial" w:hAnsi="Arial" w:cs="Arial"/>
          <w:i/>
          <w:iCs/>
          <w:color w:val="000000" w:themeColor="text1"/>
          <w:shd w:val="clear" w:color="auto" w:fill="FFFFFF"/>
        </w:rPr>
        <w:t>Journal of Education for Business</w:t>
      </w:r>
      <w:r w:rsidRPr="00E4311E">
        <w:rPr>
          <w:rFonts w:ascii="Arial" w:hAnsi="Arial" w:cs="Arial"/>
          <w:color w:val="000000" w:themeColor="text1"/>
          <w:shd w:val="clear" w:color="auto" w:fill="FFFFFF"/>
        </w:rPr>
        <w:t>, </w:t>
      </w:r>
      <w:r w:rsidRPr="00E4311E">
        <w:rPr>
          <w:rFonts w:ascii="Arial" w:hAnsi="Arial" w:cs="Arial"/>
          <w:i/>
          <w:iCs/>
          <w:color w:val="000000" w:themeColor="text1"/>
          <w:shd w:val="clear" w:color="auto" w:fill="FFFFFF"/>
        </w:rPr>
        <w:t>97</w:t>
      </w:r>
      <w:r w:rsidRPr="00E4311E">
        <w:rPr>
          <w:rFonts w:ascii="Arial" w:hAnsi="Arial" w:cs="Arial"/>
          <w:color w:val="000000" w:themeColor="text1"/>
          <w:shd w:val="clear" w:color="auto" w:fill="FFFFFF"/>
        </w:rPr>
        <w:t>(6), pp.413-418.</w:t>
      </w:r>
    </w:p>
    <w:p w:rsidR="00B6642F" w:rsidRPr="00E4311E" w:rsidRDefault="00B6642F" w:rsidP="00E4311E">
      <w:pPr>
        <w:spacing w:after="0" w:line="360" w:lineRule="auto"/>
        <w:ind w:left="720" w:hanging="720"/>
        <w:rPr>
          <w:rFonts w:ascii="Arial" w:hAnsi="Arial" w:cs="Arial"/>
          <w:color w:val="000000" w:themeColor="text1"/>
          <w:shd w:val="clear" w:color="auto" w:fill="FFFFFF"/>
        </w:rPr>
      </w:pPr>
      <w:r w:rsidRPr="00E4311E">
        <w:rPr>
          <w:rFonts w:ascii="Arial" w:hAnsi="Arial" w:cs="Arial"/>
          <w:color w:val="000000" w:themeColor="text1"/>
          <w:shd w:val="clear" w:color="auto" w:fill="FFFFFF"/>
        </w:rPr>
        <w:t>Estrada, M., Monferrer, D., Rodríguez, A. and Moliner, M.Á., 2021. Does emotional intelligence influence academic performance? The role of compassion and engagement in education for sustainable development. </w:t>
      </w:r>
      <w:r w:rsidRPr="00E4311E">
        <w:rPr>
          <w:rFonts w:ascii="Arial" w:hAnsi="Arial" w:cs="Arial"/>
          <w:i/>
          <w:iCs/>
          <w:color w:val="000000" w:themeColor="text1"/>
          <w:shd w:val="clear" w:color="auto" w:fill="FFFFFF"/>
        </w:rPr>
        <w:t>Sustainability</w:t>
      </w:r>
      <w:r w:rsidRPr="00E4311E">
        <w:rPr>
          <w:rFonts w:ascii="Arial" w:hAnsi="Arial" w:cs="Arial"/>
          <w:color w:val="000000" w:themeColor="text1"/>
          <w:shd w:val="clear" w:color="auto" w:fill="FFFFFF"/>
        </w:rPr>
        <w:t>, </w:t>
      </w:r>
      <w:r w:rsidRPr="00E4311E">
        <w:rPr>
          <w:rFonts w:ascii="Arial" w:hAnsi="Arial" w:cs="Arial"/>
          <w:i/>
          <w:iCs/>
          <w:color w:val="000000" w:themeColor="text1"/>
          <w:shd w:val="clear" w:color="auto" w:fill="FFFFFF"/>
        </w:rPr>
        <w:t>13</w:t>
      </w:r>
      <w:r w:rsidRPr="00E4311E">
        <w:rPr>
          <w:rFonts w:ascii="Arial" w:hAnsi="Arial" w:cs="Arial"/>
          <w:color w:val="000000" w:themeColor="text1"/>
          <w:shd w:val="clear" w:color="auto" w:fill="FFFFFF"/>
        </w:rPr>
        <w:t>(4), p.1721.</w:t>
      </w:r>
    </w:p>
    <w:p w:rsidR="00B6642F" w:rsidRPr="00E4311E" w:rsidRDefault="00B6642F" w:rsidP="00E4311E">
      <w:pPr>
        <w:spacing w:after="0" w:line="360" w:lineRule="auto"/>
        <w:ind w:left="720" w:hanging="720"/>
        <w:rPr>
          <w:rFonts w:ascii="Arial" w:hAnsi="Arial" w:cs="Arial"/>
          <w:color w:val="000000" w:themeColor="text1"/>
        </w:rPr>
      </w:pPr>
      <w:r w:rsidRPr="00E4311E">
        <w:rPr>
          <w:rFonts w:ascii="Arial" w:hAnsi="Arial" w:cs="Arial"/>
          <w:color w:val="000000" w:themeColor="text1"/>
          <w:shd w:val="clear" w:color="auto" w:fill="FFFFFF"/>
        </w:rPr>
        <w:t>Halimi, F., AlShammari, I. and Navarro, C., 2021. Emotional intelligence and academic achievement in higher education. </w:t>
      </w:r>
      <w:r w:rsidRPr="00E4311E">
        <w:rPr>
          <w:rFonts w:ascii="Arial" w:hAnsi="Arial" w:cs="Arial"/>
          <w:i/>
          <w:iCs/>
          <w:color w:val="000000" w:themeColor="text1"/>
          <w:shd w:val="clear" w:color="auto" w:fill="FFFFFF"/>
        </w:rPr>
        <w:t>Journal of Applied Research in Higher Education</w:t>
      </w:r>
      <w:r w:rsidRPr="00E4311E">
        <w:rPr>
          <w:rFonts w:ascii="Arial" w:hAnsi="Arial" w:cs="Arial"/>
          <w:color w:val="000000" w:themeColor="text1"/>
          <w:shd w:val="clear" w:color="auto" w:fill="FFFFFF"/>
        </w:rPr>
        <w:t>, </w:t>
      </w:r>
      <w:r w:rsidRPr="00E4311E">
        <w:rPr>
          <w:rFonts w:ascii="Arial" w:hAnsi="Arial" w:cs="Arial"/>
          <w:i/>
          <w:iCs/>
          <w:color w:val="000000" w:themeColor="text1"/>
          <w:shd w:val="clear" w:color="auto" w:fill="FFFFFF"/>
        </w:rPr>
        <w:t>13</w:t>
      </w:r>
      <w:r w:rsidRPr="00E4311E">
        <w:rPr>
          <w:rFonts w:ascii="Arial" w:hAnsi="Arial" w:cs="Arial"/>
          <w:color w:val="000000" w:themeColor="text1"/>
          <w:shd w:val="clear" w:color="auto" w:fill="FFFFFF"/>
        </w:rPr>
        <w:t>(2), pp.485-503.</w:t>
      </w:r>
    </w:p>
    <w:p w:rsidR="00B6642F" w:rsidRPr="00E4311E" w:rsidRDefault="00B6642F" w:rsidP="00E4311E">
      <w:pPr>
        <w:spacing w:after="0" w:line="360" w:lineRule="auto"/>
        <w:ind w:left="720" w:hanging="720"/>
        <w:rPr>
          <w:rFonts w:ascii="Arial" w:hAnsi="Arial" w:cs="Arial"/>
          <w:color w:val="000000" w:themeColor="text1"/>
          <w:shd w:val="clear" w:color="auto" w:fill="FFFFFF"/>
        </w:rPr>
      </w:pPr>
      <w:r w:rsidRPr="00E4311E">
        <w:rPr>
          <w:rFonts w:ascii="Arial" w:hAnsi="Arial" w:cs="Arial"/>
          <w:color w:val="000000" w:themeColor="text1"/>
          <w:shd w:val="clear" w:color="auto" w:fill="FFFFFF"/>
        </w:rPr>
        <w:t>Jiménez-Picón, N., Romero-Martín, M., Ponce-Blandón, J.A., Ramirez-Baena, L., Palomo-Lara, J.C. and Gómez-Salgado, J., 2021. The relationship between mindfulness and emotional intelligence as a protective factor for healthcare professionals: systematic review. </w:t>
      </w:r>
      <w:r w:rsidRPr="00E4311E">
        <w:rPr>
          <w:rFonts w:ascii="Arial" w:hAnsi="Arial" w:cs="Arial"/>
          <w:i/>
          <w:iCs/>
          <w:color w:val="000000" w:themeColor="text1"/>
          <w:shd w:val="clear" w:color="auto" w:fill="FFFFFF"/>
        </w:rPr>
        <w:t>International Journal of Environmental Research and Public Health</w:t>
      </w:r>
      <w:r w:rsidRPr="00E4311E">
        <w:rPr>
          <w:rFonts w:ascii="Arial" w:hAnsi="Arial" w:cs="Arial"/>
          <w:color w:val="000000" w:themeColor="text1"/>
          <w:shd w:val="clear" w:color="auto" w:fill="FFFFFF"/>
        </w:rPr>
        <w:t>, </w:t>
      </w:r>
      <w:r w:rsidRPr="00E4311E">
        <w:rPr>
          <w:rFonts w:ascii="Arial" w:hAnsi="Arial" w:cs="Arial"/>
          <w:i/>
          <w:iCs/>
          <w:color w:val="000000" w:themeColor="text1"/>
          <w:shd w:val="clear" w:color="auto" w:fill="FFFFFF"/>
        </w:rPr>
        <w:t>18</w:t>
      </w:r>
      <w:r w:rsidRPr="00E4311E">
        <w:rPr>
          <w:rFonts w:ascii="Arial" w:hAnsi="Arial" w:cs="Arial"/>
          <w:color w:val="000000" w:themeColor="text1"/>
          <w:shd w:val="clear" w:color="auto" w:fill="FFFFFF"/>
        </w:rPr>
        <w:t>(10), p.5491.</w:t>
      </w:r>
    </w:p>
    <w:p w:rsidR="00B6642F" w:rsidRPr="00E4311E" w:rsidRDefault="00B6642F" w:rsidP="00E4311E">
      <w:pPr>
        <w:spacing w:after="0" w:line="360" w:lineRule="auto"/>
        <w:ind w:left="720" w:hanging="720"/>
        <w:rPr>
          <w:rFonts w:ascii="Arial" w:hAnsi="Arial" w:cs="Arial"/>
          <w:color w:val="000000" w:themeColor="text1"/>
          <w:shd w:val="clear" w:color="auto" w:fill="FFFFFF"/>
        </w:rPr>
      </w:pPr>
      <w:r w:rsidRPr="00E4311E">
        <w:rPr>
          <w:rFonts w:ascii="Arial" w:hAnsi="Arial" w:cs="Arial"/>
          <w:color w:val="000000" w:themeColor="text1"/>
          <w:shd w:val="clear" w:color="auto" w:fill="FFFFFF"/>
        </w:rPr>
        <w:lastRenderedPageBreak/>
        <w:t>Khademi, E., Abdi, M., Saeidi, M., Piri, S. and Mohammadian, R., 2021. Emotional intelligence and quality of nursing care: A need for continuous professional development. </w:t>
      </w:r>
      <w:r w:rsidRPr="00E4311E">
        <w:rPr>
          <w:rFonts w:ascii="Arial" w:hAnsi="Arial" w:cs="Arial"/>
          <w:i/>
          <w:iCs/>
          <w:color w:val="000000" w:themeColor="text1"/>
          <w:shd w:val="clear" w:color="auto" w:fill="FFFFFF"/>
        </w:rPr>
        <w:t>Iranian Journal of Nursing and Midwifery Research</w:t>
      </w:r>
      <w:r w:rsidRPr="00E4311E">
        <w:rPr>
          <w:rFonts w:ascii="Arial" w:hAnsi="Arial" w:cs="Arial"/>
          <w:color w:val="000000" w:themeColor="text1"/>
          <w:shd w:val="clear" w:color="auto" w:fill="FFFFFF"/>
        </w:rPr>
        <w:t>, </w:t>
      </w:r>
      <w:r w:rsidRPr="00E4311E">
        <w:rPr>
          <w:rFonts w:ascii="Arial" w:hAnsi="Arial" w:cs="Arial"/>
          <w:i/>
          <w:iCs/>
          <w:color w:val="000000" w:themeColor="text1"/>
          <w:shd w:val="clear" w:color="auto" w:fill="FFFFFF"/>
        </w:rPr>
        <w:t>26</w:t>
      </w:r>
      <w:r w:rsidRPr="00E4311E">
        <w:rPr>
          <w:rFonts w:ascii="Arial" w:hAnsi="Arial" w:cs="Arial"/>
          <w:color w:val="000000" w:themeColor="text1"/>
          <w:shd w:val="clear" w:color="auto" w:fill="FFFFFF"/>
        </w:rPr>
        <w:t>(4), pp.361-367.</w:t>
      </w:r>
    </w:p>
    <w:p w:rsidR="00B6642F" w:rsidRPr="00E4311E" w:rsidRDefault="00B6642F" w:rsidP="00E4311E">
      <w:pPr>
        <w:spacing w:after="0" w:line="360" w:lineRule="auto"/>
        <w:ind w:left="720" w:hanging="720"/>
        <w:rPr>
          <w:rFonts w:ascii="Arial" w:hAnsi="Arial" w:cs="Arial"/>
          <w:color w:val="000000" w:themeColor="text1"/>
          <w:shd w:val="clear" w:color="auto" w:fill="FFFFFF"/>
        </w:rPr>
      </w:pPr>
      <w:r w:rsidRPr="00E4311E">
        <w:rPr>
          <w:rFonts w:ascii="Arial" w:hAnsi="Arial" w:cs="Arial"/>
          <w:color w:val="000000" w:themeColor="text1"/>
          <w:shd w:val="clear" w:color="auto" w:fill="FFFFFF"/>
        </w:rPr>
        <w:t>Papoutsi, C., Drigas, A. and Skianis, C., 2021. Virtual and augmented reality for developing emotional intelligence skills. </w:t>
      </w:r>
      <w:r w:rsidRPr="00E4311E">
        <w:rPr>
          <w:rFonts w:ascii="Arial" w:hAnsi="Arial" w:cs="Arial"/>
          <w:i/>
          <w:iCs/>
          <w:color w:val="000000" w:themeColor="text1"/>
          <w:shd w:val="clear" w:color="auto" w:fill="FFFFFF"/>
        </w:rPr>
        <w:t>Int. J. Recent Contrib. Eng. Sci. IT (IJES)</w:t>
      </w:r>
      <w:r w:rsidRPr="00E4311E">
        <w:rPr>
          <w:rFonts w:ascii="Arial" w:hAnsi="Arial" w:cs="Arial"/>
          <w:color w:val="000000" w:themeColor="text1"/>
          <w:shd w:val="clear" w:color="auto" w:fill="FFFFFF"/>
        </w:rPr>
        <w:t>, </w:t>
      </w:r>
      <w:r w:rsidRPr="00E4311E">
        <w:rPr>
          <w:rFonts w:ascii="Arial" w:hAnsi="Arial" w:cs="Arial"/>
          <w:i/>
          <w:iCs/>
          <w:color w:val="000000" w:themeColor="text1"/>
          <w:shd w:val="clear" w:color="auto" w:fill="FFFFFF"/>
        </w:rPr>
        <w:t>9</w:t>
      </w:r>
      <w:r w:rsidRPr="00E4311E">
        <w:rPr>
          <w:rFonts w:ascii="Arial" w:hAnsi="Arial" w:cs="Arial"/>
          <w:color w:val="000000" w:themeColor="text1"/>
          <w:shd w:val="clear" w:color="auto" w:fill="FFFFFF"/>
        </w:rPr>
        <w:t>(3), pp.35-53.</w:t>
      </w:r>
    </w:p>
    <w:p w:rsidR="00B6642F" w:rsidRPr="00E4311E" w:rsidRDefault="00B6642F" w:rsidP="00E4311E">
      <w:pPr>
        <w:spacing w:after="0" w:line="360" w:lineRule="auto"/>
        <w:ind w:left="720" w:hanging="720"/>
        <w:rPr>
          <w:rFonts w:ascii="Arial" w:hAnsi="Arial" w:cs="Arial"/>
          <w:color w:val="000000" w:themeColor="text1"/>
          <w:shd w:val="clear" w:color="auto" w:fill="FFFFFF"/>
        </w:rPr>
      </w:pPr>
      <w:r w:rsidRPr="00E4311E">
        <w:rPr>
          <w:rFonts w:ascii="Arial" w:hAnsi="Arial" w:cs="Arial"/>
          <w:color w:val="000000" w:themeColor="text1"/>
          <w:shd w:val="clear" w:color="auto" w:fill="FFFFFF"/>
        </w:rPr>
        <w:t>Parinussa, J.D., Taryana, T., Ningtyas, A.A., Rachman, R.S. and Tannady, H., 2023. Developing student emotional intelligence by involving the active role of teacher. </w:t>
      </w:r>
      <w:r w:rsidRPr="00E4311E">
        <w:rPr>
          <w:rFonts w:ascii="Arial" w:hAnsi="Arial" w:cs="Arial"/>
          <w:i/>
          <w:iCs/>
          <w:color w:val="000000" w:themeColor="text1"/>
          <w:shd w:val="clear" w:color="auto" w:fill="FFFFFF"/>
        </w:rPr>
        <w:t>Journal on Education</w:t>
      </w:r>
      <w:r w:rsidRPr="00E4311E">
        <w:rPr>
          <w:rFonts w:ascii="Arial" w:hAnsi="Arial" w:cs="Arial"/>
          <w:color w:val="000000" w:themeColor="text1"/>
          <w:shd w:val="clear" w:color="auto" w:fill="FFFFFF"/>
        </w:rPr>
        <w:t>, </w:t>
      </w:r>
      <w:r w:rsidRPr="00E4311E">
        <w:rPr>
          <w:rFonts w:ascii="Arial" w:hAnsi="Arial" w:cs="Arial"/>
          <w:i/>
          <w:iCs/>
          <w:color w:val="000000" w:themeColor="text1"/>
          <w:shd w:val="clear" w:color="auto" w:fill="FFFFFF"/>
        </w:rPr>
        <w:t>5</w:t>
      </w:r>
      <w:r w:rsidRPr="00E4311E">
        <w:rPr>
          <w:rFonts w:ascii="Arial" w:hAnsi="Arial" w:cs="Arial"/>
          <w:color w:val="000000" w:themeColor="text1"/>
          <w:shd w:val="clear" w:color="auto" w:fill="FFFFFF"/>
        </w:rPr>
        <w:t>(3), pp.8528-8533.</w:t>
      </w:r>
    </w:p>
    <w:p w:rsidR="00B6642F" w:rsidRPr="00E4311E" w:rsidRDefault="00B6642F" w:rsidP="00E4311E">
      <w:pPr>
        <w:spacing w:after="0" w:line="360" w:lineRule="auto"/>
        <w:ind w:left="720" w:hanging="720"/>
        <w:rPr>
          <w:rFonts w:ascii="Arial" w:hAnsi="Arial" w:cs="Arial"/>
          <w:color w:val="000000" w:themeColor="text1"/>
          <w:shd w:val="clear" w:color="auto" w:fill="FFFFFF"/>
        </w:rPr>
      </w:pPr>
      <w:r w:rsidRPr="00E4311E">
        <w:rPr>
          <w:rFonts w:ascii="Arial" w:hAnsi="Arial" w:cs="Arial"/>
          <w:color w:val="000000" w:themeColor="text1"/>
          <w:shd w:val="clear" w:color="auto" w:fill="FFFFFF"/>
        </w:rPr>
        <w:t>Rachmad, Y.E., 2022. </w:t>
      </w:r>
      <w:r w:rsidRPr="00E4311E">
        <w:rPr>
          <w:rFonts w:ascii="Arial" w:hAnsi="Arial" w:cs="Arial"/>
          <w:i/>
          <w:iCs/>
          <w:color w:val="000000" w:themeColor="text1"/>
          <w:shd w:val="clear" w:color="auto" w:fill="FFFFFF"/>
        </w:rPr>
        <w:t>Emotional Intelligence Theory</w:t>
      </w:r>
      <w:r w:rsidRPr="00E4311E">
        <w:rPr>
          <w:rFonts w:ascii="Arial" w:hAnsi="Arial" w:cs="Arial"/>
          <w:color w:val="000000" w:themeColor="text1"/>
          <w:shd w:val="clear" w:color="auto" w:fill="FFFFFF"/>
        </w:rPr>
        <w:t>. Antibes Méditerranée Éditions Internationales, Édition Spéciale 2022.</w:t>
      </w:r>
    </w:p>
    <w:p w:rsidR="00B6642F" w:rsidRPr="00E4311E" w:rsidRDefault="00B6642F" w:rsidP="00E4311E">
      <w:pPr>
        <w:spacing w:after="0" w:line="360" w:lineRule="auto"/>
        <w:ind w:left="720" w:hanging="720"/>
        <w:rPr>
          <w:rFonts w:ascii="Arial" w:hAnsi="Arial" w:cs="Arial"/>
          <w:color w:val="000000" w:themeColor="text1"/>
          <w:shd w:val="clear" w:color="auto" w:fill="FFFFFF"/>
        </w:rPr>
      </w:pPr>
      <w:r w:rsidRPr="00E4311E">
        <w:rPr>
          <w:rFonts w:ascii="Arial" w:hAnsi="Arial" w:cs="Arial"/>
          <w:color w:val="000000" w:themeColor="text1"/>
          <w:shd w:val="clear" w:color="auto" w:fill="FFFFFF"/>
        </w:rPr>
        <w:t>Safina, A.M., Arifullina, R.U., Ganieva, A.M. and Katushenko, O.A., 2020. Emotional intelligence in teachers’ activities. </w:t>
      </w:r>
      <w:r w:rsidRPr="00E4311E">
        <w:rPr>
          <w:rFonts w:ascii="Arial" w:hAnsi="Arial" w:cs="Arial"/>
          <w:i/>
          <w:iCs/>
          <w:color w:val="000000" w:themeColor="text1"/>
          <w:shd w:val="clear" w:color="auto" w:fill="FFFFFF"/>
        </w:rPr>
        <w:t>Journal of History Culture and Art Research</w:t>
      </w:r>
      <w:r w:rsidRPr="00E4311E">
        <w:rPr>
          <w:rFonts w:ascii="Arial" w:hAnsi="Arial" w:cs="Arial"/>
          <w:color w:val="000000" w:themeColor="text1"/>
          <w:shd w:val="clear" w:color="auto" w:fill="FFFFFF"/>
        </w:rPr>
        <w:t>, </w:t>
      </w:r>
      <w:r w:rsidRPr="00E4311E">
        <w:rPr>
          <w:rFonts w:ascii="Arial" w:hAnsi="Arial" w:cs="Arial"/>
          <w:i/>
          <w:iCs/>
          <w:color w:val="000000" w:themeColor="text1"/>
          <w:shd w:val="clear" w:color="auto" w:fill="FFFFFF"/>
        </w:rPr>
        <w:t>9</w:t>
      </w:r>
      <w:r w:rsidRPr="00E4311E">
        <w:rPr>
          <w:rFonts w:ascii="Arial" w:hAnsi="Arial" w:cs="Arial"/>
          <w:color w:val="000000" w:themeColor="text1"/>
          <w:shd w:val="clear" w:color="auto" w:fill="FFFFFF"/>
        </w:rPr>
        <w:t>(2), pp.61-71.</w:t>
      </w:r>
    </w:p>
    <w:p w:rsidR="00B6642F" w:rsidRPr="00E4311E" w:rsidRDefault="00B6642F" w:rsidP="00E4311E">
      <w:pPr>
        <w:spacing w:after="0" w:line="360" w:lineRule="auto"/>
        <w:ind w:left="720" w:hanging="720"/>
        <w:rPr>
          <w:rFonts w:ascii="Arial" w:hAnsi="Arial" w:cs="Arial"/>
          <w:color w:val="000000" w:themeColor="text1"/>
          <w:shd w:val="clear" w:color="auto" w:fill="FFFFFF"/>
        </w:rPr>
      </w:pPr>
      <w:r w:rsidRPr="00E4311E">
        <w:rPr>
          <w:rFonts w:ascii="Arial" w:hAnsi="Arial" w:cs="Arial"/>
          <w:color w:val="000000" w:themeColor="text1"/>
          <w:shd w:val="clear" w:color="auto" w:fill="FFFFFF"/>
        </w:rPr>
        <w:t>Trigueros, R., Sanchez-Sanchez, E., Mercader, I., Aguilar-Parra, J.M., López-Liria, R., Morales-Gázquez, M.J., Fernández-Campoy, J.M. and Rocamora, P., 2020. Relationship between emotional intelligence, social skills and peer harassment. A study with high school students. </w:t>
      </w:r>
      <w:r w:rsidRPr="00E4311E">
        <w:rPr>
          <w:rFonts w:ascii="Arial" w:hAnsi="Arial" w:cs="Arial"/>
          <w:i/>
          <w:iCs/>
          <w:color w:val="000000" w:themeColor="text1"/>
          <w:shd w:val="clear" w:color="auto" w:fill="FFFFFF"/>
        </w:rPr>
        <w:t>International journal of environmental research and public health</w:t>
      </w:r>
      <w:r w:rsidRPr="00E4311E">
        <w:rPr>
          <w:rFonts w:ascii="Arial" w:hAnsi="Arial" w:cs="Arial"/>
          <w:color w:val="000000" w:themeColor="text1"/>
          <w:shd w:val="clear" w:color="auto" w:fill="FFFFFF"/>
        </w:rPr>
        <w:t>, </w:t>
      </w:r>
      <w:r w:rsidRPr="00E4311E">
        <w:rPr>
          <w:rFonts w:ascii="Arial" w:hAnsi="Arial" w:cs="Arial"/>
          <w:i/>
          <w:iCs/>
          <w:color w:val="000000" w:themeColor="text1"/>
          <w:shd w:val="clear" w:color="auto" w:fill="FFFFFF"/>
        </w:rPr>
        <w:t>17</w:t>
      </w:r>
      <w:r w:rsidRPr="00E4311E">
        <w:rPr>
          <w:rFonts w:ascii="Arial" w:hAnsi="Arial" w:cs="Arial"/>
          <w:color w:val="000000" w:themeColor="text1"/>
          <w:shd w:val="clear" w:color="auto" w:fill="FFFFFF"/>
        </w:rPr>
        <w:t>(12), p.4208.</w:t>
      </w:r>
    </w:p>
    <w:p w:rsidR="00B6642F" w:rsidRPr="00E4311E" w:rsidRDefault="00B6642F" w:rsidP="00E4311E">
      <w:pPr>
        <w:spacing w:after="0" w:line="360" w:lineRule="auto"/>
        <w:ind w:left="720" w:hanging="720"/>
        <w:rPr>
          <w:rFonts w:ascii="Arial" w:hAnsi="Arial" w:cs="Arial"/>
          <w:color w:val="000000" w:themeColor="text1"/>
          <w:shd w:val="clear" w:color="auto" w:fill="FFFFFF"/>
        </w:rPr>
      </w:pPr>
      <w:r w:rsidRPr="00E4311E">
        <w:rPr>
          <w:rFonts w:ascii="Arial" w:hAnsi="Arial" w:cs="Arial"/>
          <w:color w:val="000000" w:themeColor="text1"/>
          <w:shd w:val="clear" w:color="auto" w:fill="FFFFFF"/>
        </w:rPr>
        <w:t>Valente, S., Veiga-Branco, A., Rebelo, H., Lourenço, A.A. and Cristóvão, A.M., 2020. The relationship between emotional intelligence ability and teacher efficacy.</w:t>
      </w:r>
    </w:p>
    <w:p w:rsidR="000600CC" w:rsidRPr="00E4311E" w:rsidRDefault="00B6642F" w:rsidP="00E4311E">
      <w:pPr>
        <w:spacing w:after="0" w:line="360" w:lineRule="auto"/>
        <w:ind w:left="720" w:hanging="720"/>
        <w:rPr>
          <w:rFonts w:ascii="Arial" w:hAnsi="Arial" w:cs="Arial"/>
          <w:color w:val="000000" w:themeColor="text1"/>
          <w:shd w:val="clear" w:color="auto" w:fill="FFFFFF"/>
        </w:rPr>
      </w:pPr>
      <w:r w:rsidRPr="00E4311E">
        <w:rPr>
          <w:rFonts w:ascii="Arial" w:hAnsi="Arial" w:cs="Arial"/>
          <w:color w:val="000000" w:themeColor="text1"/>
          <w:shd w:val="clear" w:color="auto" w:fill="FFFFFF"/>
        </w:rPr>
        <w:t>Vila, S., Gilar-Corbí, R. and Pozo-Rico, T., 2021. Effects of student training in social skills and emotional intelligence on the behaviour and coexistence of adolescents in the 21st century. </w:t>
      </w:r>
      <w:r w:rsidRPr="00E4311E">
        <w:rPr>
          <w:rFonts w:ascii="Arial" w:hAnsi="Arial" w:cs="Arial"/>
          <w:i/>
          <w:iCs/>
          <w:color w:val="000000" w:themeColor="text1"/>
          <w:shd w:val="clear" w:color="auto" w:fill="FFFFFF"/>
        </w:rPr>
        <w:t>International Journal of Environmental Research and Public Health</w:t>
      </w:r>
      <w:r w:rsidRPr="00E4311E">
        <w:rPr>
          <w:rFonts w:ascii="Arial" w:hAnsi="Arial" w:cs="Arial"/>
          <w:color w:val="000000" w:themeColor="text1"/>
          <w:shd w:val="clear" w:color="auto" w:fill="FFFFFF"/>
        </w:rPr>
        <w:t>, </w:t>
      </w:r>
      <w:r w:rsidRPr="00E4311E">
        <w:rPr>
          <w:rFonts w:ascii="Arial" w:hAnsi="Arial" w:cs="Arial"/>
          <w:i/>
          <w:iCs/>
          <w:color w:val="000000" w:themeColor="text1"/>
          <w:shd w:val="clear" w:color="auto" w:fill="FFFFFF"/>
        </w:rPr>
        <w:t>18</w:t>
      </w:r>
      <w:r w:rsidRPr="00E4311E">
        <w:rPr>
          <w:rFonts w:ascii="Arial" w:hAnsi="Arial" w:cs="Arial"/>
          <w:color w:val="000000" w:themeColor="text1"/>
          <w:shd w:val="clear" w:color="auto" w:fill="FFFFFF"/>
        </w:rPr>
        <w:t>(10), p.5498.</w:t>
      </w:r>
    </w:p>
    <w:p w:rsidR="000600CC" w:rsidRPr="00E4311E" w:rsidRDefault="000600CC" w:rsidP="00E4311E">
      <w:pPr>
        <w:spacing w:after="0" w:line="360" w:lineRule="auto"/>
        <w:rPr>
          <w:rFonts w:ascii="Arial" w:hAnsi="Arial" w:cs="Arial"/>
          <w:color w:val="000000" w:themeColor="text1"/>
          <w:shd w:val="clear" w:color="auto" w:fill="FFFFFF"/>
        </w:rPr>
      </w:pPr>
      <w:r w:rsidRPr="00E4311E">
        <w:rPr>
          <w:rFonts w:ascii="Arial" w:hAnsi="Arial" w:cs="Arial"/>
          <w:color w:val="000000" w:themeColor="text1"/>
          <w:shd w:val="clear" w:color="auto" w:fill="FFFFFF"/>
        </w:rPr>
        <w:br w:type="page"/>
      </w:r>
    </w:p>
    <w:p w:rsidR="00B6642F" w:rsidRPr="00E4311E" w:rsidRDefault="000600CC" w:rsidP="00E4311E">
      <w:pPr>
        <w:pStyle w:val="Heading1"/>
        <w:spacing w:line="360" w:lineRule="auto"/>
        <w:rPr>
          <w:rFonts w:ascii="Arial" w:hAnsi="Arial" w:cs="Arial"/>
          <w:color w:val="000000" w:themeColor="text1"/>
          <w:sz w:val="22"/>
          <w:szCs w:val="22"/>
          <w:shd w:val="clear" w:color="auto" w:fill="FFFFFF"/>
        </w:rPr>
      </w:pPr>
      <w:bookmarkStart w:id="28" w:name="_Toc180406201"/>
      <w:r w:rsidRPr="00E4311E">
        <w:rPr>
          <w:rFonts w:ascii="Arial" w:hAnsi="Arial" w:cs="Arial"/>
          <w:color w:val="000000" w:themeColor="text1"/>
          <w:sz w:val="22"/>
          <w:szCs w:val="22"/>
          <w:shd w:val="clear" w:color="auto" w:fill="FFFFFF"/>
        </w:rPr>
        <w:lastRenderedPageBreak/>
        <w:t>Appendix</w:t>
      </w:r>
      <w:bookmarkEnd w:id="28"/>
    </w:p>
    <w:p w:rsidR="000600CC" w:rsidRPr="00E4311E" w:rsidRDefault="00C97527" w:rsidP="00E4311E">
      <w:pPr>
        <w:pStyle w:val="Heading2"/>
        <w:spacing w:line="360" w:lineRule="auto"/>
        <w:rPr>
          <w:rFonts w:ascii="Arial" w:hAnsi="Arial" w:cs="Arial"/>
          <w:color w:val="000000" w:themeColor="text1"/>
          <w:sz w:val="22"/>
          <w:szCs w:val="22"/>
          <w:shd w:val="clear" w:color="auto" w:fill="FFFFFF"/>
        </w:rPr>
      </w:pPr>
      <w:bookmarkStart w:id="29" w:name="_Toc180406202"/>
      <w:r w:rsidRPr="00E4311E">
        <w:rPr>
          <w:rFonts w:ascii="Arial" w:hAnsi="Arial" w:cs="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9.5pt;margin-top:19pt;width:507pt;height:642.45pt;z-index:251659264;mso-position-horizontal-relative:text;mso-position-vertical-relative:text;mso-width-relative:page;mso-height-relative:page">
            <v:imagedata r:id="rId10" o:title="Developing Emotional Intelligences Skills_page-0001"/>
          </v:shape>
        </w:pict>
      </w:r>
      <w:r w:rsidR="000600CC" w:rsidRPr="00E4311E">
        <w:rPr>
          <w:rFonts w:ascii="Arial" w:hAnsi="Arial" w:cs="Arial"/>
          <w:color w:val="000000" w:themeColor="text1"/>
          <w:sz w:val="22"/>
          <w:szCs w:val="22"/>
          <w:shd w:val="clear" w:color="auto" w:fill="FFFFFF"/>
        </w:rPr>
        <w:t>Poster</w:t>
      </w:r>
      <w:bookmarkEnd w:id="29"/>
    </w:p>
    <w:p w:rsidR="00B6642F" w:rsidRPr="00E4311E" w:rsidRDefault="00B6642F" w:rsidP="00E4311E">
      <w:pPr>
        <w:spacing w:after="0" w:line="360" w:lineRule="auto"/>
        <w:ind w:left="720" w:hanging="720"/>
        <w:rPr>
          <w:rFonts w:ascii="Arial" w:hAnsi="Arial" w:cs="Arial"/>
          <w:color w:val="000000" w:themeColor="text1"/>
          <w:shd w:val="clear" w:color="auto" w:fill="FFFFFF"/>
        </w:rPr>
      </w:pPr>
    </w:p>
    <w:sectPr w:rsidR="00B6642F" w:rsidRPr="00E4311E" w:rsidSect="000600CC">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7527" w:rsidRDefault="00C97527" w:rsidP="000600CC">
      <w:pPr>
        <w:spacing w:after="0" w:line="240" w:lineRule="auto"/>
      </w:pPr>
      <w:r>
        <w:separator/>
      </w:r>
    </w:p>
  </w:endnote>
  <w:endnote w:type="continuationSeparator" w:id="0">
    <w:p w:rsidR="00C97527" w:rsidRDefault="00C97527" w:rsidP="00060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7527" w:rsidRDefault="00C97527" w:rsidP="000600CC">
      <w:pPr>
        <w:spacing w:after="0" w:line="240" w:lineRule="auto"/>
      </w:pPr>
      <w:r>
        <w:separator/>
      </w:r>
    </w:p>
  </w:footnote>
  <w:footnote w:type="continuationSeparator" w:id="0">
    <w:p w:rsidR="00C97527" w:rsidRDefault="00C97527" w:rsidP="000600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0CC" w:rsidRPr="000600CC" w:rsidRDefault="000600CC">
    <w:pPr>
      <w:pStyle w:val="Header"/>
      <w:jc w:val="right"/>
      <w:rPr>
        <w:rFonts w:ascii="Times New Roman" w:hAnsi="Times New Roman" w:cs="Times New Roman"/>
        <w:sz w:val="24"/>
        <w:szCs w:val="24"/>
      </w:rPr>
    </w:pPr>
    <w:r w:rsidRPr="000600CC">
      <w:rPr>
        <w:rFonts w:ascii="Times New Roman" w:hAnsi="Times New Roman" w:cs="Times New Roman"/>
        <w:sz w:val="24"/>
        <w:szCs w:val="24"/>
      </w:rPr>
      <w:t xml:space="preserve">Developing Emotional Intelligences Skills      </w:t>
    </w:r>
    <w:sdt>
      <w:sdtPr>
        <w:rPr>
          <w:rFonts w:ascii="Times New Roman" w:hAnsi="Times New Roman" w:cs="Times New Roman"/>
          <w:sz w:val="24"/>
          <w:szCs w:val="24"/>
        </w:rPr>
        <w:id w:val="-1590464533"/>
        <w:docPartObj>
          <w:docPartGallery w:val="Page Numbers (Top of Page)"/>
          <w:docPartUnique/>
        </w:docPartObj>
      </w:sdtPr>
      <w:sdtEndPr>
        <w:rPr>
          <w:noProof/>
        </w:rPr>
      </w:sdtEndPr>
      <w:sdtContent>
        <w:r w:rsidRPr="000600CC">
          <w:rPr>
            <w:rFonts w:ascii="Times New Roman" w:hAnsi="Times New Roman" w:cs="Times New Roman"/>
            <w:sz w:val="24"/>
            <w:szCs w:val="24"/>
          </w:rPr>
          <w:fldChar w:fldCharType="begin"/>
        </w:r>
        <w:r w:rsidRPr="000600CC">
          <w:rPr>
            <w:rFonts w:ascii="Times New Roman" w:hAnsi="Times New Roman" w:cs="Times New Roman"/>
            <w:sz w:val="24"/>
            <w:szCs w:val="24"/>
          </w:rPr>
          <w:instrText xml:space="preserve"> PAGE   \* MERGEFORMAT </w:instrText>
        </w:r>
        <w:r w:rsidRPr="000600CC">
          <w:rPr>
            <w:rFonts w:ascii="Times New Roman" w:hAnsi="Times New Roman" w:cs="Times New Roman"/>
            <w:sz w:val="24"/>
            <w:szCs w:val="24"/>
          </w:rPr>
          <w:fldChar w:fldCharType="separate"/>
        </w:r>
        <w:r w:rsidR="0028054D">
          <w:rPr>
            <w:rFonts w:ascii="Times New Roman" w:hAnsi="Times New Roman" w:cs="Times New Roman"/>
            <w:noProof/>
            <w:sz w:val="24"/>
            <w:szCs w:val="24"/>
          </w:rPr>
          <w:t>4</w:t>
        </w:r>
        <w:r w:rsidRPr="000600CC">
          <w:rPr>
            <w:rFonts w:ascii="Times New Roman" w:hAnsi="Times New Roman" w:cs="Times New Roman"/>
            <w:noProof/>
            <w:sz w:val="24"/>
            <w:szCs w:val="24"/>
          </w:rPr>
          <w:fldChar w:fldCharType="end"/>
        </w:r>
      </w:sdtContent>
    </w:sdt>
  </w:p>
  <w:p w:rsidR="000600CC" w:rsidRDefault="000600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8511C0"/>
    <w:multiLevelType w:val="hybridMultilevel"/>
    <w:tmpl w:val="30DCE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0A5E1A"/>
    <w:multiLevelType w:val="hybridMultilevel"/>
    <w:tmpl w:val="B58C7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951180"/>
    <w:multiLevelType w:val="multilevel"/>
    <w:tmpl w:val="42367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9161E7"/>
    <w:multiLevelType w:val="multilevel"/>
    <w:tmpl w:val="55C02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F256B5F"/>
    <w:multiLevelType w:val="multilevel"/>
    <w:tmpl w:val="B77EC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2983F3E"/>
    <w:multiLevelType w:val="hybridMultilevel"/>
    <w:tmpl w:val="D0A4B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47F2D9E"/>
    <w:multiLevelType w:val="multilevel"/>
    <w:tmpl w:val="77069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6B92761"/>
    <w:multiLevelType w:val="multilevel"/>
    <w:tmpl w:val="BDBA2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7A450F3"/>
    <w:multiLevelType w:val="hybridMultilevel"/>
    <w:tmpl w:val="9E722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DD93E42"/>
    <w:multiLevelType w:val="hybridMultilevel"/>
    <w:tmpl w:val="4AE49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3"/>
  </w:num>
  <w:num w:numId="4">
    <w:abstractNumId w:val="2"/>
  </w:num>
  <w:num w:numId="5">
    <w:abstractNumId w:val="4"/>
  </w:num>
  <w:num w:numId="6">
    <w:abstractNumId w:val="5"/>
  </w:num>
  <w:num w:numId="7">
    <w:abstractNumId w:val="8"/>
  </w:num>
  <w:num w:numId="8">
    <w:abstractNumId w:val="9"/>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42F"/>
    <w:rsid w:val="000600CC"/>
    <w:rsid w:val="000A6DCB"/>
    <w:rsid w:val="000B5238"/>
    <w:rsid w:val="001C4721"/>
    <w:rsid w:val="001D0299"/>
    <w:rsid w:val="0028054D"/>
    <w:rsid w:val="002A0498"/>
    <w:rsid w:val="002A25CA"/>
    <w:rsid w:val="004B335B"/>
    <w:rsid w:val="004E65BF"/>
    <w:rsid w:val="004F2E84"/>
    <w:rsid w:val="006D5423"/>
    <w:rsid w:val="006F17BC"/>
    <w:rsid w:val="00AA63C3"/>
    <w:rsid w:val="00AD6B78"/>
    <w:rsid w:val="00B6642F"/>
    <w:rsid w:val="00C97527"/>
    <w:rsid w:val="00E4311E"/>
    <w:rsid w:val="00EA0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EB785CCB-676C-4B45-BBA6-CBCC93D4A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6642F"/>
    <w:pPr>
      <w:spacing w:after="0" w:line="480" w:lineRule="auto"/>
      <w:outlineLvl w:val="0"/>
    </w:pPr>
    <w:rPr>
      <w:rFonts w:ascii="Times New Roman" w:hAnsi="Times New Roman" w:cs="Times New Roman"/>
      <w:b/>
      <w:i/>
      <w:sz w:val="24"/>
      <w:szCs w:val="24"/>
    </w:rPr>
  </w:style>
  <w:style w:type="paragraph" w:styleId="Heading2">
    <w:name w:val="heading 2"/>
    <w:basedOn w:val="Normal"/>
    <w:next w:val="Normal"/>
    <w:link w:val="Heading2Char"/>
    <w:uiPriority w:val="9"/>
    <w:unhideWhenUsed/>
    <w:qFormat/>
    <w:rsid w:val="00B6642F"/>
    <w:pPr>
      <w:spacing w:after="0" w:line="480" w:lineRule="auto"/>
      <w:outlineLvl w:val="1"/>
    </w:pPr>
    <w:rPr>
      <w:rFonts w:ascii="Times New Roman" w:hAnsi="Times New Roman" w:cs="Times New Roman"/>
      <w:i/>
      <w:sz w:val="24"/>
      <w:szCs w:val="24"/>
    </w:rPr>
  </w:style>
  <w:style w:type="paragraph" w:styleId="Heading3">
    <w:name w:val="heading 3"/>
    <w:basedOn w:val="Normal"/>
    <w:link w:val="Heading3Char"/>
    <w:uiPriority w:val="9"/>
    <w:qFormat/>
    <w:rsid w:val="00B6642F"/>
    <w:pPr>
      <w:spacing w:after="0" w:line="480" w:lineRule="auto"/>
      <w:jc w:val="center"/>
      <w:outlineLvl w:val="2"/>
    </w:pPr>
    <w:rPr>
      <w:rFonts w:ascii="Times New Roman" w:hAnsi="Times New Roman" w:cs="Times New Roman"/>
      <w:sz w:val="24"/>
      <w:szCs w:val="24"/>
    </w:rPr>
  </w:style>
  <w:style w:type="paragraph" w:styleId="Heading4">
    <w:name w:val="heading 4"/>
    <w:basedOn w:val="Normal"/>
    <w:link w:val="Heading4Char"/>
    <w:uiPriority w:val="9"/>
    <w:qFormat/>
    <w:rsid w:val="00B6642F"/>
    <w:pPr>
      <w:spacing w:after="0" w:line="480" w:lineRule="auto"/>
      <w:outlineLvl w:val="3"/>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6642F"/>
    <w:rPr>
      <w:rFonts w:ascii="Times New Roman" w:hAnsi="Times New Roman" w:cs="Times New Roman"/>
      <w:sz w:val="24"/>
      <w:szCs w:val="24"/>
    </w:rPr>
  </w:style>
  <w:style w:type="character" w:customStyle="1" w:styleId="Heading4Char">
    <w:name w:val="Heading 4 Char"/>
    <w:basedOn w:val="DefaultParagraphFont"/>
    <w:link w:val="Heading4"/>
    <w:uiPriority w:val="9"/>
    <w:rsid w:val="00B6642F"/>
    <w:rPr>
      <w:rFonts w:ascii="Times New Roman" w:hAnsi="Times New Roman" w:cs="Times New Roman"/>
      <w:sz w:val="24"/>
      <w:szCs w:val="24"/>
    </w:rPr>
  </w:style>
  <w:style w:type="paragraph" w:styleId="NormalWeb">
    <w:name w:val="Normal (Web)"/>
    <w:basedOn w:val="Normal"/>
    <w:uiPriority w:val="99"/>
    <w:semiHidden/>
    <w:unhideWhenUsed/>
    <w:rsid w:val="00B6642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6642F"/>
    <w:rPr>
      <w:b/>
      <w:bCs/>
    </w:rPr>
  </w:style>
  <w:style w:type="paragraph" w:styleId="ListParagraph">
    <w:name w:val="List Paragraph"/>
    <w:basedOn w:val="Normal"/>
    <w:uiPriority w:val="34"/>
    <w:qFormat/>
    <w:rsid w:val="00B6642F"/>
    <w:pPr>
      <w:ind w:left="720"/>
      <w:contextualSpacing/>
    </w:pPr>
  </w:style>
  <w:style w:type="character" w:customStyle="1" w:styleId="Heading1Char">
    <w:name w:val="Heading 1 Char"/>
    <w:basedOn w:val="DefaultParagraphFont"/>
    <w:link w:val="Heading1"/>
    <w:uiPriority w:val="9"/>
    <w:rsid w:val="00B6642F"/>
    <w:rPr>
      <w:rFonts w:ascii="Times New Roman" w:hAnsi="Times New Roman" w:cs="Times New Roman"/>
      <w:b/>
      <w:i/>
      <w:sz w:val="24"/>
      <w:szCs w:val="24"/>
    </w:rPr>
  </w:style>
  <w:style w:type="character" w:customStyle="1" w:styleId="Heading2Char">
    <w:name w:val="Heading 2 Char"/>
    <w:basedOn w:val="DefaultParagraphFont"/>
    <w:link w:val="Heading2"/>
    <w:uiPriority w:val="9"/>
    <w:rsid w:val="00B6642F"/>
    <w:rPr>
      <w:rFonts w:ascii="Times New Roman" w:hAnsi="Times New Roman" w:cs="Times New Roman"/>
      <w:i/>
      <w:sz w:val="24"/>
      <w:szCs w:val="24"/>
    </w:rPr>
  </w:style>
  <w:style w:type="paragraph" w:styleId="TOC1">
    <w:name w:val="toc 1"/>
    <w:basedOn w:val="Normal"/>
    <w:next w:val="Normal"/>
    <w:autoRedefine/>
    <w:uiPriority w:val="39"/>
    <w:unhideWhenUsed/>
    <w:rsid w:val="000600CC"/>
    <w:pPr>
      <w:tabs>
        <w:tab w:val="right" w:leader="dot" w:pos="9350"/>
      </w:tabs>
      <w:spacing w:after="100"/>
      <w:jc w:val="center"/>
    </w:pPr>
    <w:rPr>
      <w:rFonts w:ascii="Times New Roman" w:hAnsi="Times New Roman" w:cs="Times New Roman"/>
      <w:b/>
      <w:color w:val="000000" w:themeColor="text1"/>
      <w:sz w:val="24"/>
      <w:szCs w:val="24"/>
    </w:rPr>
  </w:style>
  <w:style w:type="paragraph" w:styleId="TOC2">
    <w:name w:val="toc 2"/>
    <w:basedOn w:val="Normal"/>
    <w:next w:val="Normal"/>
    <w:autoRedefine/>
    <w:uiPriority w:val="39"/>
    <w:unhideWhenUsed/>
    <w:rsid w:val="000600CC"/>
    <w:pPr>
      <w:spacing w:after="100"/>
      <w:ind w:left="220"/>
    </w:pPr>
  </w:style>
  <w:style w:type="paragraph" w:styleId="TOC3">
    <w:name w:val="toc 3"/>
    <w:basedOn w:val="Normal"/>
    <w:next w:val="Normal"/>
    <w:autoRedefine/>
    <w:uiPriority w:val="39"/>
    <w:unhideWhenUsed/>
    <w:rsid w:val="000600CC"/>
    <w:pPr>
      <w:spacing w:after="100"/>
      <w:ind w:left="440"/>
    </w:pPr>
  </w:style>
  <w:style w:type="paragraph" w:styleId="TOC4">
    <w:name w:val="toc 4"/>
    <w:basedOn w:val="Normal"/>
    <w:next w:val="Normal"/>
    <w:autoRedefine/>
    <w:uiPriority w:val="39"/>
    <w:unhideWhenUsed/>
    <w:rsid w:val="000600CC"/>
    <w:pPr>
      <w:spacing w:after="100"/>
      <w:ind w:left="660"/>
    </w:pPr>
  </w:style>
  <w:style w:type="character" w:styleId="Hyperlink">
    <w:name w:val="Hyperlink"/>
    <w:basedOn w:val="DefaultParagraphFont"/>
    <w:uiPriority w:val="99"/>
    <w:unhideWhenUsed/>
    <w:rsid w:val="000600CC"/>
    <w:rPr>
      <w:color w:val="0563C1" w:themeColor="hyperlink"/>
      <w:u w:val="single"/>
    </w:rPr>
  </w:style>
  <w:style w:type="paragraph" w:styleId="Header">
    <w:name w:val="header"/>
    <w:basedOn w:val="Normal"/>
    <w:link w:val="HeaderChar"/>
    <w:uiPriority w:val="99"/>
    <w:unhideWhenUsed/>
    <w:rsid w:val="000600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00CC"/>
  </w:style>
  <w:style w:type="paragraph" w:styleId="Footer">
    <w:name w:val="footer"/>
    <w:basedOn w:val="Normal"/>
    <w:link w:val="FooterChar"/>
    <w:uiPriority w:val="99"/>
    <w:unhideWhenUsed/>
    <w:rsid w:val="000600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00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3417020">
      <w:bodyDiv w:val="1"/>
      <w:marLeft w:val="0"/>
      <w:marRight w:val="0"/>
      <w:marTop w:val="0"/>
      <w:marBottom w:val="0"/>
      <w:divBdr>
        <w:top w:val="none" w:sz="0" w:space="0" w:color="auto"/>
        <w:left w:val="none" w:sz="0" w:space="0" w:color="auto"/>
        <w:bottom w:val="none" w:sz="0" w:space="0" w:color="auto"/>
        <w:right w:val="none" w:sz="0" w:space="0" w:color="auto"/>
      </w:divBdr>
    </w:div>
    <w:div w:id="1238973226">
      <w:bodyDiv w:val="1"/>
      <w:marLeft w:val="0"/>
      <w:marRight w:val="0"/>
      <w:marTop w:val="0"/>
      <w:marBottom w:val="0"/>
      <w:divBdr>
        <w:top w:val="none" w:sz="0" w:space="0" w:color="auto"/>
        <w:left w:val="none" w:sz="0" w:space="0" w:color="auto"/>
        <w:bottom w:val="none" w:sz="0" w:space="0" w:color="auto"/>
        <w:right w:val="none" w:sz="0" w:space="0" w:color="auto"/>
      </w:divBdr>
      <w:divsChild>
        <w:div w:id="1805661897">
          <w:marLeft w:val="0"/>
          <w:marRight w:val="0"/>
          <w:marTop w:val="0"/>
          <w:marBottom w:val="0"/>
          <w:divBdr>
            <w:top w:val="none" w:sz="0" w:space="0" w:color="auto"/>
            <w:left w:val="none" w:sz="0" w:space="0" w:color="auto"/>
            <w:bottom w:val="none" w:sz="0" w:space="0" w:color="auto"/>
            <w:right w:val="none" w:sz="0" w:space="0" w:color="auto"/>
          </w:divBdr>
          <w:divsChild>
            <w:div w:id="238489771">
              <w:marLeft w:val="0"/>
              <w:marRight w:val="0"/>
              <w:marTop w:val="0"/>
              <w:marBottom w:val="0"/>
              <w:divBdr>
                <w:top w:val="none" w:sz="0" w:space="0" w:color="auto"/>
                <w:left w:val="none" w:sz="0" w:space="0" w:color="auto"/>
                <w:bottom w:val="none" w:sz="0" w:space="0" w:color="auto"/>
                <w:right w:val="none" w:sz="0" w:space="0" w:color="auto"/>
              </w:divBdr>
              <w:divsChild>
                <w:div w:id="404231487">
                  <w:marLeft w:val="0"/>
                  <w:marRight w:val="0"/>
                  <w:marTop w:val="0"/>
                  <w:marBottom w:val="0"/>
                  <w:divBdr>
                    <w:top w:val="none" w:sz="0" w:space="0" w:color="auto"/>
                    <w:left w:val="none" w:sz="0" w:space="0" w:color="auto"/>
                    <w:bottom w:val="none" w:sz="0" w:space="0" w:color="auto"/>
                    <w:right w:val="none" w:sz="0" w:space="0" w:color="auto"/>
                  </w:divBdr>
                  <w:divsChild>
                    <w:div w:id="753016798">
                      <w:marLeft w:val="0"/>
                      <w:marRight w:val="0"/>
                      <w:marTop w:val="0"/>
                      <w:marBottom w:val="0"/>
                      <w:divBdr>
                        <w:top w:val="none" w:sz="0" w:space="0" w:color="auto"/>
                        <w:left w:val="none" w:sz="0" w:space="0" w:color="auto"/>
                        <w:bottom w:val="none" w:sz="0" w:space="0" w:color="auto"/>
                        <w:right w:val="none" w:sz="0" w:space="0" w:color="auto"/>
                      </w:divBdr>
                      <w:divsChild>
                        <w:div w:id="997265317">
                          <w:marLeft w:val="0"/>
                          <w:marRight w:val="0"/>
                          <w:marTop w:val="0"/>
                          <w:marBottom w:val="0"/>
                          <w:divBdr>
                            <w:top w:val="none" w:sz="0" w:space="0" w:color="auto"/>
                            <w:left w:val="none" w:sz="0" w:space="0" w:color="auto"/>
                            <w:bottom w:val="none" w:sz="0" w:space="0" w:color="auto"/>
                            <w:right w:val="none" w:sz="0" w:space="0" w:color="auto"/>
                          </w:divBdr>
                          <w:divsChild>
                            <w:div w:id="62771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554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E71CC-C622-4FBB-9252-B08EDC321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5112</Words>
  <Characters>29141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dc:creator>
  <cp:keywords/>
  <dc:description/>
  <cp:lastModifiedBy>HP</cp:lastModifiedBy>
  <cp:revision>2</cp:revision>
  <dcterms:created xsi:type="dcterms:W3CDTF">2024-10-21T07:30:00Z</dcterms:created>
  <dcterms:modified xsi:type="dcterms:W3CDTF">2024-10-21T07:30:00Z</dcterms:modified>
</cp:coreProperties>
</file>