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7246493"/>
        <w:docPartObj>
          <w:docPartGallery w:val="Cover Pages"/>
          <w:docPartUnique/>
        </w:docPartObj>
      </w:sdtPr>
      <w:sdtEndPr>
        <w:rPr>
          <w:rFonts w:eastAsiaTheme="minorEastAsia" w:cstheme="majorBidi"/>
          <w:b/>
          <w:color w:val="2F5496" w:themeColor="accent1" w:themeShade="BF"/>
          <w:sz w:val="28"/>
          <w:szCs w:val="32"/>
          <w:lang w:val="en-US"/>
        </w:rPr>
      </w:sdtEndPr>
      <w:sdtContent>
        <w:p w14:paraId="0841B86D" w14:textId="77777777" w:rsidR="00EC1A08" w:rsidRDefault="00EC1A08" w:rsidP="00EC1A08">
          <w:pPr>
            <w:jc w:val="center"/>
          </w:pPr>
        </w:p>
        <w:p w14:paraId="0AB9FAB8" w14:textId="77777777" w:rsidR="00EC1A08" w:rsidRDefault="00EC1A08" w:rsidP="00EC1A08">
          <w:pPr>
            <w:jc w:val="center"/>
          </w:pPr>
        </w:p>
        <w:p w14:paraId="7236842F" w14:textId="372B74F2" w:rsidR="00FD260D" w:rsidRPr="00EC1A08" w:rsidRDefault="00EC1A08" w:rsidP="00EC1A08">
          <w:pPr>
            <w:jc w:val="center"/>
            <w:rPr>
              <w:b/>
              <w:bCs/>
              <w:sz w:val="72"/>
              <w:szCs w:val="72"/>
            </w:rPr>
          </w:pPr>
          <w:r w:rsidRPr="00EC1A08">
            <w:rPr>
              <w:b/>
              <w:bCs/>
              <w:sz w:val="72"/>
              <w:szCs w:val="72"/>
            </w:rPr>
            <w:t>University of Wales Trinity Saint David</w:t>
          </w:r>
        </w:p>
        <w:p w14:paraId="20C205C6" w14:textId="5D7990B0" w:rsidR="00BF5FFD" w:rsidRPr="00DB26CF" w:rsidRDefault="008E3351" w:rsidP="00EC1A08">
          <w:pPr>
            <w:pStyle w:val="Heading1"/>
            <w:spacing w:line="360" w:lineRule="auto"/>
            <w:jc w:val="center"/>
            <w:rPr>
              <w:color w:val="FFFFFF" w:themeColor="background1"/>
              <w:sz w:val="72"/>
              <w:szCs w:val="72"/>
            </w:rPr>
          </w:pPr>
          <w:bookmarkStart w:id="0" w:name="_Toc60948674"/>
          <w:bookmarkStart w:id="1" w:name="_Toc60948896"/>
          <w:r w:rsidRPr="00B50891">
            <w:rPr>
              <w:rFonts w:eastAsiaTheme="minorEastAsia"/>
              <w:noProof/>
              <w:color w:val="auto"/>
              <w:lang w:val="en-US"/>
            </w:rPr>
            <mc:AlternateContent>
              <mc:Choice Requires="wps">
                <w:drawing>
                  <wp:anchor distT="45720" distB="45720" distL="114300" distR="114300" simplePos="0" relativeHeight="251684864" behindDoc="0" locked="0" layoutInCell="1" allowOverlap="1" wp14:anchorId="6E58BC76" wp14:editId="4F79D0D9">
                    <wp:simplePos x="0" y="0"/>
                    <wp:positionH relativeFrom="margin">
                      <wp:align>left</wp:align>
                    </wp:positionH>
                    <wp:positionV relativeFrom="paragraph">
                      <wp:posOffset>2118242</wp:posOffset>
                    </wp:positionV>
                    <wp:extent cx="5305425" cy="1404620"/>
                    <wp:effectExtent l="0" t="0" r="28575" b="1778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5425" cy="1404620"/>
                            </a:xfrm>
                            <a:prstGeom prst="rect">
                              <a:avLst/>
                            </a:prstGeom>
                            <a:solidFill>
                              <a:schemeClr val="tx1">
                                <a:lumMod val="75000"/>
                                <a:lumOff val="25000"/>
                              </a:schemeClr>
                            </a:solidFill>
                            <a:ln w="9525">
                              <a:solidFill>
                                <a:schemeClr val="tx1">
                                  <a:lumMod val="75000"/>
                                  <a:lumOff val="25000"/>
                                </a:schemeClr>
                              </a:solidFill>
                              <a:miter lim="800000"/>
                              <a:headEnd/>
                              <a:tailEnd/>
                            </a:ln>
                          </wps:spPr>
                          <wps:txbx>
                            <w:txbxContent>
                              <w:p w14:paraId="2321330D" w14:textId="36A34763" w:rsidR="00B50891" w:rsidRPr="007F35C1" w:rsidRDefault="007F35C1" w:rsidP="007F35C1">
                                <w:pPr>
                                  <w:rPr>
                                    <w:color w:val="FFFFFF" w:themeColor="background1"/>
                                    <w:sz w:val="28"/>
                                    <w:szCs w:val="28"/>
                                  </w:rPr>
                                </w:pPr>
                                <w:r w:rsidRPr="007F35C1">
                                  <w:rPr>
                                    <w:color w:val="FFFFFF" w:themeColor="background1"/>
                                    <w:sz w:val="28"/>
                                    <w:szCs w:val="28"/>
                                  </w:rPr>
                                  <w:t>BMSW4003 DIGITAL SKILLS AND RESEARCH METHODS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58BC76" id="_x0000_t202" coordsize="21600,21600" o:spt="202" path="m,l,21600r21600,l21600,xe">
                    <v:stroke joinstyle="miter"/>
                    <v:path gradientshapeok="t" o:connecttype="rect"/>
                  </v:shapetype>
                  <v:shape id="Text Box 2" o:spid="_x0000_s1026" type="#_x0000_t202" style="position:absolute;left:0;text-align:left;margin-left:0;margin-top:166.8pt;width:417.75pt;height:110.6pt;z-index:2516848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" fillcolor="#404040 [2429]" strokecolor="#404040 [2429]">
                    <v:textbox style="mso-fit-shape-to-text:t">
                      <w:txbxContent>
                        <w:p w14:paraId="2321330D" w14:textId="36A34763" w:rsidR="00B50891" w:rsidRPr="007F35C1" w:rsidRDefault="007F35C1" w:rsidP="007F35C1">
                          <w:pPr>
                            <w:rPr>
                              <w:color w:val="FFFFFF" w:themeColor="background1"/>
                              <w:sz w:val="28"/>
                              <w:szCs w:val="28"/>
                            </w:rPr>
                          </w:pPr>
                          <w:r w:rsidRPr="007F35C1">
                            <w:rPr>
                              <w:color w:val="FFFFFF" w:themeColor="background1"/>
                              <w:sz w:val="28"/>
                              <w:szCs w:val="28"/>
                            </w:rPr>
                            <w:t>BMSW4003 DIGITAL SKILLS AND RESEARCH METHODS</w:t>
                          </w:r>
                        </w:p>
                      </w:txbxContent>
                    </v:textbox>
                    <w10:wrap type="square" anchorx="margin"/>
                  </v:shape>
                </w:pict>
              </mc:Fallback>
            </mc:AlternateContent>
          </w:r>
          <w:r w:rsidR="007F7195" w:rsidRPr="00EC1A08">
            <w:rPr>
              <w:b w:val="0"/>
              <w:bCs/>
              <w:noProof/>
              <w:sz w:val="72"/>
              <w:szCs w:val="72"/>
            </w:rPr>
            <mc:AlternateContent>
              <mc:Choice Requires="wps">
                <w:drawing>
                  <wp:anchor distT="0" distB="0" distL="114300" distR="114300" simplePos="0" relativeHeight="251659264" behindDoc="1" locked="0" layoutInCell="1" allowOverlap="1" wp14:anchorId="3079E1FB" wp14:editId="117C6C0B">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856653"/>
                    <wp:effectExtent l="0" t="0" r="825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856653"/>
                            </a:xfrm>
                            <a:prstGeom prst="rect">
                              <a:avLst/>
                            </a:prstGeom>
                            <a:solidFill>
                              <a:schemeClr val="tx1">
                                <a:lumMod val="75000"/>
                                <a:lumOff val="25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41" w:type="pct"/>
                                  <w:tblCellMar>
                                    <w:left w:w="0" w:type="dxa"/>
                                    <w:right w:w="0" w:type="dxa"/>
                                  </w:tblCellMar>
                                  <w:tblLook w:val="04A0" w:firstRow="1" w:lastRow="0" w:firstColumn="1" w:lastColumn="0" w:noHBand="0" w:noVBand="1"/>
                                  <w:tblDescription w:val="Cover page info"/>
                                </w:tblPr>
                                <w:tblGrid>
                                  <w:gridCol w:w="827"/>
                                  <w:gridCol w:w="10347"/>
                                </w:tblGrid>
                                <w:tr w:rsidR="00B12F0C" w14:paraId="2602260C" w14:textId="77777777" w:rsidTr="00B50891">
                                  <w:trPr>
                                    <w:trHeight w:val="2888"/>
                                  </w:trPr>
                                  <w:tc>
                                    <w:tcPr>
                                      <w:tcW w:w="370" w:type="pct"/>
                                      <w:shd w:val="clear" w:color="auto" w:fill="4472C4" w:themeFill="accent1"/>
                                    </w:tcPr>
                                    <w:p w14:paraId="6D1DE9E8" w14:textId="77777777" w:rsidR="00B12F0C" w:rsidRDefault="00B12F0C"/>
                                  </w:tc>
                                  <w:sdt>
                                    <w:sdtPr>
                                      <w:rPr>
                                        <w:rFonts w:ascii="Times New Roman" w:hAnsi="Times New Roman" w:cs="Times New Roman"/>
                                        <w:b/>
                                        <w:bCs/>
                                        <w:color w:val="FFFFFF" w:themeColor="background1"/>
                                        <w:sz w:val="40"/>
                                        <w:szCs w:val="40"/>
                                      </w:rPr>
                                      <w:alias w:val="Title"/>
                                      <w:tag w:val=""/>
                                      <w:id w:val="739824258"/>
                                      <w:placeholder>
                                        <w:docPart w:val="F65FCE00DBE1493DB28A34FCA315017B"/>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2FA347B1" w14:textId="3385E1E3" w:rsidR="00B12F0C" w:rsidRDefault="007F7195">
                                          <w:pPr>
                                            <w:pStyle w:val="NoSpacing"/>
                                            <w:spacing w:before="240" w:line="216" w:lineRule="auto"/>
                                            <w:ind w:left="360" w:right="360"/>
                                            <w:contextualSpacing/>
                                            <w:rPr>
                                              <w:rFonts w:asciiTheme="majorHAnsi" w:hAnsiTheme="majorHAnsi"/>
                                              <w:color w:val="FFFFFF" w:themeColor="background1"/>
                                              <w:sz w:val="96"/>
                                              <w:szCs w:val="96"/>
                                            </w:rPr>
                                          </w:pPr>
                                          <w:r w:rsidRPr="007F7195">
                                            <w:rPr>
                                              <w:rFonts w:ascii="Times New Roman" w:hAnsi="Times New Roman" w:cs="Times New Roman"/>
                                              <w:b/>
                                              <w:bCs/>
                                              <w:color w:val="FFFFFF" w:themeColor="background1"/>
                                              <w:sz w:val="40"/>
                                              <w:szCs w:val="40"/>
                                            </w:rPr>
                                            <w:t>T</w:t>
                                          </w:r>
                                          <w:r w:rsidRPr="007F7195">
                                            <w:rPr>
                                              <w:rFonts w:ascii="Times New Roman" w:hAnsi="Times New Roman" w:cs="Times New Roman"/>
                                              <w:b/>
                                              <w:bCs/>
                                              <w:color w:val="FFFFFF" w:themeColor="background1"/>
                                              <w:sz w:val="40"/>
                                              <w:szCs w:val="40"/>
                                            </w:rPr>
                                            <w:t>he impact of Virtual Learning Environment (VLE)</w:t>
                                          </w:r>
                                          <w:r>
                                            <w:rPr>
                                              <w:rFonts w:ascii="Times New Roman" w:hAnsi="Times New Roman" w:cs="Times New Roman"/>
                                              <w:b/>
                                              <w:bCs/>
                                              <w:color w:val="FFFFFF" w:themeColor="background1"/>
                                              <w:sz w:val="40"/>
                                              <w:szCs w:val="40"/>
                                            </w:rPr>
                                            <w:t xml:space="preserve"> </w:t>
                                          </w:r>
                                        </w:p>
                                      </w:tc>
                                    </w:sdtContent>
                                  </w:sdt>
                                </w:tr>
                                <w:tr w:rsidR="00B50891" w14:paraId="2452E584" w14:textId="77777777" w:rsidTr="00B50891">
                                  <w:trPr>
                                    <w:gridAfter w:val="1"/>
                                    <w:wAfter w:w="4630" w:type="pct"/>
                                    <w:trHeight w:hRule="exact" w:val="1785"/>
                                  </w:trPr>
                                  <w:tc>
                                    <w:tcPr>
                                      <w:tcW w:w="370" w:type="pct"/>
                                      <w:shd w:val="clear" w:color="auto" w:fill="4472C4" w:themeFill="accent1"/>
                                    </w:tcPr>
                                    <w:p w14:paraId="3B7A5E8B" w14:textId="77777777" w:rsidR="00B50891" w:rsidRDefault="00B50891"/>
                                  </w:tc>
                                </w:tr>
                                <w:tr w:rsidR="00B50891" w14:paraId="0CA53BD1" w14:textId="77777777" w:rsidTr="00B50891">
                                  <w:trPr>
                                    <w:gridAfter w:val="1"/>
                                    <w:wAfter w:w="4630" w:type="pct"/>
                                    <w:trHeight w:val="1659"/>
                                  </w:trPr>
                                  <w:tc>
                                    <w:tcPr>
                                      <w:tcW w:w="370" w:type="pct"/>
                                      <w:shd w:val="clear" w:color="auto" w:fill="4472C4" w:themeFill="accent1"/>
                                    </w:tcPr>
                                    <w:p w14:paraId="1B3BCE00" w14:textId="77777777" w:rsidR="00B50891" w:rsidRDefault="00B50891"/>
                                  </w:tc>
                                </w:tr>
                              </w:tbl>
                              <w:p w14:paraId="39F474ED" w14:textId="77777777" w:rsidR="00B12F0C" w:rsidRDefault="00B12F0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90600</wp14:pctWidth>
                    </wp14:sizeRelH>
                    <wp14:sizeRelV relativeFrom="margin">
                      <wp14:pctHeight>0</wp14:pctHeight>
                    </wp14:sizeRelV>
                  </wp:anchor>
                </w:drawing>
              </mc:Choice>
              <mc:Fallback>
                <w:pict>
                  <v:shape w14:anchorId="3079E1FB" id="Text Box 1" o:spid="_x0000_s1027" type="#_x0000_t202" alt="Cover page content layout" style="position:absolute;left:0;text-align:left;margin-left:0;margin-top:0;width:553.9pt;height:303.65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" fillcolor="#404040 [2429]" stroked="f" strokeweight=".5pt">
                    <v:textbox inset="0,0,0,0">
                      <w:txbxContent>
                        <w:tbl>
                          <w:tblPr>
                            <w:tblW w:w="5041" w:type="pct"/>
                            <w:tblCellMar>
                              <w:left w:w="0" w:type="dxa"/>
                              <w:right w:w="0" w:type="dxa"/>
                            </w:tblCellMar>
                            <w:tblLook w:val="04A0" w:firstRow="1" w:lastRow="0" w:firstColumn="1" w:lastColumn="0" w:noHBand="0" w:noVBand="1"/>
                            <w:tblDescription w:val="Cover page info"/>
                          </w:tblPr>
                          <w:tblGrid>
                            <w:gridCol w:w="827"/>
                            <w:gridCol w:w="10347"/>
                          </w:tblGrid>
                          <w:tr w:rsidR="00B12F0C" w14:paraId="2602260C" w14:textId="77777777" w:rsidTr="00B50891">
                            <w:trPr>
                              <w:trHeight w:val="2888"/>
                            </w:trPr>
                            <w:tc>
                              <w:tcPr>
                                <w:tcW w:w="370" w:type="pct"/>
                                <w:shd w:val="clear" w:color="auto" w:fill="4472C4" w:themeFill="accent1"/>
                              </w:tcPr>
                              <w:p w14:paraId="6D1DE9E8" w14:textId="77777777" w:rsidR="00B12F0C" w:rsidRDefault="00B12F0C"/>
                            </w:tc>
                            <w:sdt>
                              <w:sdtPr>
                                <w:rPr>
                                  <w:rFonts w:ascii="Times New Roman" w:hAnsi="Times New Roman" w:cs="Times New Roman"/>
                                  <w:b/>
                                  <w:bCs/>
                                  <w:color w:val="FFFFFF" w:themeColor="background1"/>
                                  <w:sz w:val="40"/>
                                  <w:szCs w:val="40"/>
                                </w:rPr>
                                <w:alias w:val="Title"/>
                                <w:tag w:val=""/>
                                <w:id w:val="739824258"/>
                                <w:placeholder>
                                  <w:docPart w:val="F65FCE00DBE1493DB28A34FCA315017B"/>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2FA347B1" w14:textId="3385E1E3" w:rsidR="00B12F0C" w:rsidRDefault="007F7195">
                                    <w:pPr>
                                      <w:pStyle w:val="NoSpacing"/>
                                      <w:spacing w:before="240" w:line="216" w:lineRule="auto"/>
                                      <w:ind w:left="360" w:right="360"/>
                                      <w:contextualSpacing/>
                                      <w:rPr>
                                        <w:rFonts w:asciiTheme="majorHAnsi" w:hAnsiTheme="majorHAnsi"/>
                                        <w:color w:val="FFFFFF" w:themeColor="background1"/>
                                        <w:sz w:val="96"/>
                                        <w:szCs w:val="96"/>
                                      </w:rPr>
                                    </w:pPr>
                                    <w:r w:rsidRPr="007F7195">
                                      <w:rPr>
                                        <w:rFonts w:ascii="Times New Roman" w:hAnsi="Times New Roman" w:cs="Times New Roman"/>
                                        <w:b/>
                                        <w:bCs/>
                                        <w:color w:val="FFFFFF" w:themeColor="background1"/>
                                        <w:sz w:val="40"/>
                                        <w:szCs w:val="40"/>
                                      </w:rPr>
                                      <w:t>T</w:t>
                                    </w:r>
                                    <w:r w:rsidRPr="007F7195">
                                      <w:rPr>
                                        <w:rFonts w:ascii="Times New Roman" w:hAnsi="Times New Roman" w:cs="Times New Roman"/>
                                        <w:b/>
                                        <w:bCs/>
                                        <w:color w:val="FFFFFF" w:themeColor="background1"/>
                                        <w:sz w:val="40"/>
                                        <w:szCs w:val="40"/>
                                      </w:rPr>
                                      <w:t>he impact of Virtual Learning Environment (VLE)</w:t>
                                    </w:r>
                                    <w:r>
                                      <w:rPr>
                                        <w:rFonts w:ascii="Times New Roman" w:hAnsi="Times New Roman" w:cs="Times New Roman"/>
                                        <w:b/>
                                        <w:bCs/>
                                        <w:color w:val="FFFFFF" w:themeColor="background1"/>
                                        <w:sz w:val="40"/>
                                        <w:szCs w:val="40"/>
                                      </w:rPr>
                                      <w:t xml:space="preserve"> </w:t>
                                    </w:r>
                                  </w:p>
                                </w:tc>
                              </w:sdtContent>
                            </w:sdt>
                          </w:tr>
                          <w:tr w:rsidR="00B50891" w14:paraId="2452E584" w14:textId="77777777" w:rsidTr="00B50891">
                            <w:trPr>
                              <w:gridAfter w:val="1"/>
                              <w:wAfter w:w="4630" w:type="pct"/>
                              <w:trHeight w:hRule="exact" w:val="1785"/>
                            </w:trPr>
                            <w:tc>
                              <w:tcPr>
                                <w:tcW w:w="370" w:type="pct"/>
                                <w:shd w:val="clear" w:color="auto" w:fill="4472C4" w:themeFill="accent1"/>
                              </w:tcPr>
                              <w:p w14:paraId="3B7A5E8B" w14:textId="77777777" w:rsidR="00B50891" w:rsidRDefault="00B50891"/>
                            </w:tc>
                          </w:tr>
                          <w:tr w:rsidR="00B50891" w14:paraId="0CA53BD1" w14:textId="77777777" w:rsidTr="00B50891">
                            <w:trPr>
                              <w:gridAfter w:val="1"/>
                              <w:wAfter w:w="4630" w:type="pct"/>
                              <w:trHeight w:val="1659"/>
                            </w:trPr>
                            <w:tc>
                              <w:tcPr>
                                <w:tcW w:w="370" w:type="pct"/>
                                <w:shd w:val="clear" w:color="auto" w:fill="4472C4" w:themeFill="accent1"/>
                              </w:tcPr>
                              <w:p w14:paraId="1B3BCE00" w14:textId="77777777" w:rsidR="00B50891" w:rsidRDefault="00B50891"/>
                            </w:tc>
                          </w:tr>
                        </w:tbl>
                        <w:p w14:paraId="39F474ED" w14:textId="77777777" w:rsidR="00B12F0C" w:rsidRDefault="00B12F0C"/>
                      </w:txbxContent>
                    </v:textbox>
                    <w10:wrap anchorx="page" anchory="page"/>
                  </v:shape>
                </w:pict>
              </mc:Fallback>
            </mc:AlternateContent>
          </w:r>
          <w:r w:rsidR="00B50891" w:rsidRPr="00B50891">
            <w:rPr>
              <w:rFonts w:eastAsiaTheme="minorEastAsia"/>
              <w:noProof/>
              <w:color w:val="auto"/>
              <w:lang w:val="en-US"/>
            </w:rPr>
            <mc:AlternateContent>
              <mc:Choice Requires="wps">
                <w:drawing>
                  <wp:anchor distT="45720" distB="45720" distL="114300" distR="114300" simplePos="0" relativeHeight="251682816" behindDoc="0" locked="0" layoutInCell="1" allowOverlap="1" wp14:anchorId="0BE1FCA4" wp14:editId="6AD7336A">
                    <wp:simplePos x="0" y="0"/>
                    <wp:positionH relativeFrom="page">
                      <wp:posOffset>1092835</wp:posOffset>
                    </wp:positionH>
                    <wp:positionV relativeFrom="paragraph">
                      <wp:posOffset>3053715</wp:posOffset>
                    </wp:positionV>
                    <wp:extent cx="3962400" cy="140462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1404620"/>
                            </a:xfrm>
                            <a:prstGeom prst="rect">
                              <a:avLst/>
                            </a:prstGeom>
                            <a:solidFill>
                              <a:schemeClr val="tx1">
                                <a:lumMod val="75000"/>
                                <a:lumOff val="25000"/>
                              </a:schemeClr>
                            </a:solidFill>
                            <a:ln w="9525">
                              <a:solidFill>
                                <a:schemeClr val="tx1">
                                  <a:lumMod val="75000"/>
                                  <a:lumOff val="25000"/>
                                </a:schemeClr>
                              </a:solidFill>
                              <a:miter lim="800000"/>
                              <a:headEnd/>
                              <a:tailEnd/>
                            </a:ln>
                          </wps:spPr>
                          <wps:txbx>
                            <w:txbxContent>
                              <w:p w14:paraId="2CE976D0" w14:textId="359D91DE" w:rsidR="00B50891" w:rsidRPr="00B50891" w:rsidRDefault="00B50891" w:rsidP="00B50891">
                                <w:pPr>
                                  <w:pStyle w:val="NoSpacing"/>
                                  <w:spacing w:line="288" w:lineRule="auto"/>
                                  <w:ind w:right="360"/>
                                  <w:rPr>
                                    <w:sz w:val="28"/>
                                    <w:szCs w:val="28"/>
                                  </w:rPr>
                                </w:pPr>
                              </w:p>
                              <w:p w14:paraId="3D7CED01" w14:textId="1CF66553" w:rsidR="00B50891" w:rsidRPr="00B50891" w:rsidRDefault="00B50891">
                                <w:pPr>
                                  <w:rPr>
                                    <w:color w:val="FFFFFF" w:themeColor="background1"/>
                                    <w:sz w:val="28"/>
                                    <w:szCs w:val="28"/>
                                  </w:rPr>
                                </w:pPr>
                                <w:r w:rsidRPr="00B50891">
                                  <w:rPr>
                                    <w:rFonts w:cs="Times New Roman"/>
                                    <w:color w:val="FFFFFF" w:themeColor="background1"/>
                                    <w:sz w:val="28"/>
                                    <w:szCs w:val="28"/>
                                  </w:rPr>
                                  <w:t>Author: Ana Rosario (1920819</w:t>
                                </w:r>
                                <w:r w:rsidR="00D36568">
                                  <w:rPr>
                                    <w:rFonts w:cs="Times New Roman"/>
                                    <w:color w:val="FFFFFF" w:themeColor="background1"/>
                                    <w:sz w:val="28"/>
                                    <w:szCs w:val="28"/>
                                  </w:rPr>
                                  <w:t>)</w:t>
                                </w:r>
                              </w:p>
                              <w:p w14:paraId="2D687C3F" w14:textId="555D2D96" w:rsidR="00B50891" w:rsidRPr="00B50891" w:rsidRDefault="00B50891">
                                <w:pPr>
                                  <w:rPr>
                                    <w:color w:val="FFFFFF" w:themeColor="background1"/>
                                    <w:sz w:val="28"/>
                                    <w:szCs w:val="28"/>
                                  </w:rPr>
                                </w:pPr>
                                <w:r w:rsidRPr="00B50891">
                                  <w:rPr>
                                    <w:color w:val="FFFFFF" w:themeColor="background1"/>
                                    <w:sz w:val="28"/>
                                    <w:szCs w:val="28"/>
                                  </w:rPr>
                                  <w:t xml:space="preserve">Lecture: Modak Koushik </w:t>
                                </w:r>
                              </w:p>
                              <w:p w14:paraId="72AAAF94" w14:textId="7A47FEFB" w:rsidR="00B50891" w:rsidRPr="00B50891" w:rsidRDefault="00B50891">
                                <w:pPr>
                                  <w:rPr>
                                    <w:color w:val="FFFFFF" w:themeColor="background1"/>
                                    <w:sz w:val="28"/>
                                    <w:szCs w:val="28"/>
                                  </w:rPr>
                                </w:pPr>
                                <w:r w:rsidRPr="00B50891">
                                  <w:rPr>
                                    <w:color w:val="FFFFFF" w:themeColor="background1"/>
                                    <w:sz w:val="28"/>
                                    <w:szCs w:val="28"/>
                                  </w:rPr>
                                  <w:t>Date: 05/01/2021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E1FCA4" id="_x0000_s1028" type="#_x0000_t202" style="position:absolute;left:0;text-align:left;margin-left:86.05pt;margin-top:240.45pt;width:312pt;height:110.6pt;z-index:25168281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" fillcolor="#404040 [2429]" strokecolor="#404040 [2429]">
                    <v:textbox style="mso-fit-shape-to-text:t">
                      <w:txbxContent>
                        <w:p w14:paraId="2CE976D0" w14:textId="359D91DE" w:rsidR="00B50891" w:rsidRPr="00B50891" w:rsidRDefault="00B50891" w:rsidP="00B50891">
                          <w:pPr>
                            <w:pStyle w:val="NoSpacing"/>
                            <w:spacing w:line="288" w:lineRule="auto"/>
                            <w:ind w:right="360"/>
                            <w:rPr>
                              <w:sz w:val="28"/>
                              <w:szCs w:val="28"/>
                            </w:rPr>
                          </w:pPr>
                        </w:p>
                        <w:p w14:paraId="3D7CED01" w14:textId="1CF66553" w:rsidR="00B50891" w:rsidRPr="00B50891" w:rsidRDefault="00B50891">
                          <w:pPr>
                            <w:rPr>
                              <w:color w:val="FFFFFF" w:themeColor="background1"/>
                              <w:sz w:val="28"/>
                              <w:szCs w:val="28"/>
                            </w:rPr>
                          </w:pPr>
                          <w:r w:rsidRPr="00B50891">
                            <w:rPr>
                              <w:rFonts w:cs="Times New Roman"/>
                              <w:color w:val="FFFFFF" w:themeColor="background1"/>
                              <w:sz w:val="28"/>
                              <w:szCs w:val="28"/>
                            </w:rPr>
                            <w:t>Author: Ana Rosario (1920819</w:t>
                          </w:r>
                          <w:r w:rsidR="00D36568">
                            <w:rPr>
                              <w:rFonts w:cs="Times New Roman"/>
                              <w:color w:val="FFFFFF" w:themeColor="background1"/>
                              <w:sz w:val="28"/>
                              <w:szCs w:val="28"/>
                            </w:rPr>
                            <w:t>)</w:t>
                          </w:r>
                        </w:p>
                        <w:p w14:paraId="2D687C3F" w14:textId="555D2D96" w:rsidR="00B50891" w:rsidRPr="00B50891" w:rsidRDefault="00B50891">
                          <w:pPr>
                            <w:rPr>
                              <w:color w:val="FFFFFF" w:themeColor="background1"/>
                              <w:sz w:val="28"/>
                              <w:szCs w:val="28"/>
                            </w:rPr>
                          </w:pPr>
                          <w:r w:rsidRPr="00B50891">
                            <w:rPr>
                              <w:color w:val="FFFFFF" w:themeColor="background1"/>
                              <w:sz w:val="28"/>
                              <w:szCs w:val="28"/>
                            </w:rPr>
                            <w:t xml:space="preserve">Lecture: Modak Koushik </w:t>
                          </w:r>
                        </w:p>
                        <w:p w14:paraId="72AAAF94" w14:textId="7A47FEFB" w:rsidR="00B50891" w:rsidRPr="00B50891" w:rsidRDefault="00B50891">
                          <w:pPr>
                            <w:rPr>
                              <w:color w:val="FFFFFF" w:themeColor="background1"/>
                              <w:sz w:val="28"/>
                              <w:szCs w:val="28"/>
                            </w:rPr>
                          </w:pPr>
                          <w:r w:rsidRPr="00B50891">
                            <w:rPr>
                              <w:color w:val="FFFFFF" w:themeColor="background1"/>
                              <w:sz w:val="28"/>
                              <w:szCs w:val="28"/>
                            </w:rPr>
                            <w:t>Date: 05/01/2021</w:t>
                          </w:r>
                        </w:p>
                      </w:txbxContent>
                    </v:textbox>
                    <w10:wrap type="square" anchorx="page"/>
                  </v:shape>
                </w:pict>
              </mc:Fallback>
            </mc:AlternateContent>
          </w:r>
          <w:bookmarkEnd w:id="0"/>
          <w:bookmarkEnd w:id="1"/>
          <w:r w:rsidR="00FD260D" w:rsidRPr="00EC1A08">
            <w:rPr>
              <w:rFonts w:eastAsiaTheme="minorEastAsia"/>
              <w:color w:val="auto"/>
              <w:lang w:val="en-US"/>
            </w:rPr>
            <w:br w:type="page"/>
          </w:r>
          <w:bookmarkStart w:id="2" w:name="_Toc49607983"/>
          <w:bookmarkStart w:id="3" w:name="_Toc49609553"/>
          <w:bookmarkStart w:id="4" w:name="_Toc49693865"/>
          <w:bookmarkStart w:id="5" w:name="_Toc49722661"/>
          <w:bookmarkStart w:id="6" w:name="_Toc49723407"/>
          <w:bookmarkStart w:id="7" w:name="_Toc60685607"/>
          <w:bookmarkStart w:id="8" w:name="_Toc60685631"/>
          <w:bookmarkStart w:id="9" w:name="_Toc60759537"/>
        </w:p>
        <w:p w14:paraId="289BF20B" w14:textId="77777777" w:rsidR="002713B8" w:rsidRPr="00DB26CF" w:rsidRDefault="00BF5FFD" w:rsidP="002713B8">
          <w:pPr>
            <w:pStyle w:val="TOCHeading"/>
            <w:rPr>
              <w:color w:val="FFFFFF" w:themeColor="background1"/>
              <w:sz w:val="72"/>
              <w:szCs w:val="72"/>
            </w:rPr>
          </w:pPr>
          <w:r>
            <w:lastRenderedPageBreak/>
            <w:t xml:space="preserve"> </w:t>
          </w:r>
          <w:bookmarkStart w:id="10" w:name="_Toc60948675"/>
        </w:p>
        <w:sdt>
          <w:sdtPr>
            <w:id w:val="1559284588"/>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01A15BE7" w14:textId="3FCCCA46" w:rsidR="002713B8" w:rsidRPr="002713B8" w:rsidRDefault="002713B8">
              <w:pPr>
                <w:pStyle w:val="TOCHeading"/>
                <w:rPr>
                  <w:rFonts w:ascii="Times New Roman" w:hAnsi="Times New Roman" w:cs="Times New Roman"/>
                  <w:b/>
                  <w:bCs/>
                </w:rPr>
              </w:pPr>
              <w:r w:rsidRPr="002713B8">
                <w:rPr>
                  <w:rFonts w:ascii="Times New Roman" w:hAnsi="Times New Roman" w:cs="Times New Roman"/>
                  <w:b/>
                  <w:bCs/>
                </w:rPr>
                <w:t>Table of Contents</w:t>
              </w:r>
            </w:p>
            <w:p w14:paraId="4460146E" w14:textId="24DDAF4B" w:rsidR="002713B8" w:rsidRDefault="002713B8">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0948896" w:history="1"/>
            </w:p>
            <w:p w14:paraId="34FCAAF6" w14:textId="2BB2DFC1" w:rsidR="002713B8" w:rsidRDefault="002713B8">
              <w:pPr>
                <w:pStyle w:val="TOC1"/>
                <w:tabs>
                  <w:tab w:val="right" w:leader="dot" w:pos="9016"/>
                </w:tabs>
                <w:rPr>
                  <w:rFonts w:asciiTheme="minorHAnsi" w:eastAsiaTheme="minorEastAsia" w:hAnsiTheme="minorHAnsi"/>
                  <w:noProof/>
                  <w:sz w:val="22"/>
                  <w:lang w:eastAsia="en-GB"/>
                </w:rPr>
              </w:pPr>
              <w:hyperlink w:anchor="_Toc60948897" w:history="1">
                <w:r w:rsidRPr="004C33E2">
                  <w:rPr>
                    <w:rStyle w:val="Hyperlink"/>
                    <w:noProof/>
                  </w:rPr>
                  <w:t>Introduction</w:t>
                </w:r>
                <w:r>
                  <w:rPr>
                    <w:noProof/>
                    <w:webHidden/>
                  </w:rPr>
                  <w:tab/>
                </w:r>
                <w:r>
                  <w:rPr>
                    <w:noProof/>
                    <w:webHidden/>
                  </w:rPr>
                  <w:fldChar w:fldCharType="begin"/>
                </w:r>
                <w:r>
                  <w:rPr>
                    <w:noProof/>
                    <w:webHidden/>
                  </w:rPr>
                  <w:instrText xml:space="preserve"> PAGEREF _Toc60948897 \h </w:instrText>
                </w:r>
                <w:r>
                  <w:rPr>
                    <w:noProof/>
                    <w:webHidden/>
                  </w:rPr>
                </w:r>
                <w:r>
                  <w:rPr>
                    <w:noProof/>
                    <w:webHidden/>
                  </w:rPr>
                  <w:fldChar w:fldCharType="separate"/>
                </w:r>
                <w:r>
                  <w:rPr>
                    <w:noProof/>
                    <w:webHidden/>
                  </w:rPr>
                  <w:t>2</w:t>
                </w:r>
                <w:r>
                  <w:rPr>
                    <w:noProof/>
                    <w:webHidden/>
                  </w:rPr>
                  <w:fldChar w:fldCharType="end"/>
                </w:r>
              </w:hyperlink>
            </w:p>
            <w:p w14:paraId="5C376187" w14:textId="4E541F60" w:rsidR="002713B8" w:rsidRDefault="002713B8">
              <w:pPr>
                <w:pStyle w:val="TOC1"/>
                <w:tabs>
                  <w:tab w:val="right" w:leader="dot" w:pos="9016"/>
                </w:tabs>
                <w:rPr>
                  <w:rFonts w:asciiTheme="minorHAnsi" w:eastAsiaTheme="minorEastAsia" w:hAnsiTheme="minorHAnsi"/>
                  <w:noProof/>
                  <w:sz w:val="22"/>
                  <w:lang w:eastAsia="en-GB"/>
                </w:rPr>
              </w:pPr>
              <w:hyperlink w:anchor="_Toc60948898" w:history="1">
                <w:r w:rsidRPr="004C33E2">
                  <w:rPr>
                    <w:rStyle w:val="Hyperlink"/>
                    <w:noProof/>
                  </w:rPr>
                  <w:t>Rationale</w:t>
                </w:r>
                <w:r>
                  <w:rPr>
                    <w:noProof/>
                    <w:webHidden/>
                  </w:rPr>
                  <w:tab/>
                </w:r>
                <w:r>
                  <w:rPr>
                    <w:noProof/>
                    <w:webHidden/>
                  </w:rPr>
                  <w:fldChar w:fldCharType="begin"/>
                </w:r>
                <w:r>
                  <w:rPr>
                    <w:noProof/>
                    <w:webHidden/>
                  </w:rPr>
                  <w:instrText xml:space="preserve"> PAGEREF _Toc60948898 \h </w:instrText>
                </w:r>
                <w:r>
                  <w:rPr>
                    <w:noProof/>
                    <w:webHidden/>
                  </w:rPr>
                </w:r>
                <w:r>
                  <w:rPr>
                    <w:noProof/>
                    <w:webHidden/>
                  </w:rPr>
                  <w:fldChar w:fldCharType="separate"/>
                </w:r>
                <w:r>
                  <w:rPr>
                    <w:noProof/>
                    <w:webHidden/>
                  </w:rPr>
                  <w:t>2</w:t>
                </w:r>
                <w:r>
                  <w:rPr>
                    <w:noProof/>
                    <w:webHidden/>
                  </w:rPr>
                  <w:fldChar w:fldCharType="end"/>
                </w:r>
              </w:hyperlink>
            </w:p>
            <w:p w14:paraId="53A560CB" w14:textId="076C9513" w:rsidR="002713B8" w:rsidRDefault="002713B8">
              <w:pPr>
                <w:pStyle w:val="TOC1"/>
                <w:tabs>
                  <w:tab w:val="right" w:leader="dot" w:pos="9016"/>
                </w:tabs>
                <w:rPr>
                  <w:rFonts w:asciiTheme="minorHAnsi" w:eastAsiaTheme="minorEastAsia" w:hAnsiTheme="minorHAnsi"/>
                  <w:noProof/>
                  <w:sz w:val="22"/>
                  <w:lang w:eastAsia="en-GB"/>
                </w:rPr>
              </w:pPr>
              <w:hyperlink w:anchor="_Toc60948899" w:history="1">
                <w:r w:rsidRPr="004C33E2">
                  <w:rPr>
                    <w:rStyle w:val="Hyperlink"/>
                    <w:noProof/>
                  </w:rPr>
                  <w:t>Literature Review/Review of the existing literature</w:t>
                </w:r>
                <w:r>
                  <w:rPr>
                    <w:noProof/>
                    <w:webHidden/>
                  </w:rPr>
                  <w:tab/>
                </w:r>
                <w:r>
                  <w:rPr>
                    <w:noProof/>
                    <w:webHidden/>
                  </w:rPr>
                  <w:fldChar w:fldCharType="begin"/>
                </w:r>
                <w:r>
                  <w:rPr>
                    <w:noProof/>
                    <w:webHidden/>
                  </w:rPr>
                  <w:instrText xml:space="preserve"> PAGEREF _Toc60948899 \h </w:instrText>
                </w:r>
                <w:r>
                  <w:rPr>
                    <w:noProof/>
                    <w:webHidden/>
                  </w:rPr>
                </w:r>
                <w:r>
                  <w:rPr>
                    <w:noProof/>
                    <w:webHidden/>
                  </w:rPr>
                  <w:fldChar w:fldCharType="separate"/>
                </w:r>
                <w:r>
                  <w:rPr>
                    <w:noProof/>
                    <w:webHidden/>
                  </w:rPr>
                  <w:t>2</w:t>
                </w:r>
                <w:r>
                  <w:rPr>
                    <w:noProof/>
                    <w:webHidden/>
                  </w:rPr>
                  <w:fldChar w:fldCharType="end"/>
                </w:r>
              </w:hyperlink>
            </w:p>
            <w:p w14:paraId="0A7F230B" w14:textId="1C72BA00" w:rsidR="002713B8" w:rsidRDefault="002713B8">
              <w:pPr>
                <w:pStyle w:val="TOC1"/>
                <w:tabs>
                  <w:tab w:val="right" w:leader="dot" w:pos="9016"/>
                </w:tabs>
                <w:rPr>
                  <w:rFonts w:asciiTheme="minorHAnsi" w:eastAsiaTheme="minorEastAsia" w:hAnsiTheme="minorHAnsi"/>
                  <w:noProof/>
                  <w:sz w:val="22"/>
                  <w:lang w:eastAsia="en-GB"/>
                </w:rPr>
              </w:pPr>
              <w:hyperlink w:anchor="_Toc60948900" w:history="1">
                <w:r w:rsidRPr="004C33E2">
                  <w:rPr>
                    <w:rStyle w:val="Hyperlink"/>
                    <w:noProof/>
                  </w:rPr>
                  <w:t>Research Methodology</w:t>
                </w:r>
                <w:r>
                  <w:rPr>
                    <w:noProof/>
                    <w:webHidden/>
                  </w:rPr>
                  <w:tab/>
                </w:r>
                <w:r>
                  <w:rPr>
                    <w:noProof/>
                    <w:webHidden/>
                  </w:rPr>
                  <w:fldChar w:fldCharType="begin"/>
                </w:r>
                <w:r>
                  <w:rPr>
                    <w:noProof/>
                    <w:webHidden/>
                  </w:rPr>
                  <w:instrText xml:space="preserve"> PAGEREF _Toc60948900 \h </w:instrText>
                </w:r>
                <w:r>
                  <w:rPr>
                    <w:noProof/>
                    <w:webHidden/>
                  </w:rPr>
                </w:r>
                <w:r>
                  <w:rPr>
                    <w:noProof/>
                    <w:webHidden/>
                  </w:rPr>
                  <w:fldChar w:fldCharType="separate"/>
                </w:r>
                <w:r>
                  <w:rPr>
                    <w:noProof/>
                    <w:webHidden/>
                  </w:rPr>
                  <w:t>6</w:t>
                </w:r>
                <w:r>
                  <w:rPr>
                    <w:noProof/>
                    <w:webHidden/>
                  </w:rPr>
                  <w:fldChar w:fldCharType="end"/>
                </w:r>
              </w:hyperlink>
            </w:p>
            <w:p w14:paraId="4A700190" w14:textId="2A5AC142" w:rsidR="002713B8" w:rsidRDefault="002713B8">
              <w:pPr>
                <w:pStyle w:val="TOC2"/>
                <w:tabs>
                  <w:tab w:val="right" w:leader="dot" w:pos="9016"/>
                </w:tabs>
                <w:rPr>
                  <w:rFonts w:asciiTheme="minorHAnsi" w:eastAsiaTheme="minorEastAsia" w:hAnsiTheme="minorHAnsi"/>
                  <w:noProof/>
                  <w:sz w:val="22"/>
                  <w:lang w:eastAsia="en-GB"/>
                </w:rPr>
              </w:pPr>
              <w:hyperlink w:anchor="_Toc60948901" w:history="1">
                <w:r w:rsidRPr="004C33E2">
                  <w:rPr>
                    <w:rStyle w:val="Hyperlink"/>
                    <w:noProof/>
                  </w:rPr>
                  <w:t>Research method and methodology</w:t>
                </w:r>
                <w:r>
                  <w:rPr>
                    <w:noProof/>
                    <w:webHidden/>
                  </w:rPr>
                  <w:tab/>
                </w:r>
                <w:r>
                  <w:rPr>
                    <w:noProof/>
                    <w:webHidden/>
                  </w:rPr>
                  <w:fldChar w:fldCharType="begin"/>
                </w:r>
                <w:r>
                  <w:rPr>
                    <w:noProof/>
                    <w:webHidden/>
                  </w:rPr>
                  <w:instrText xml:space="preserve"> PAGEREF _Toc60948901 \h </w:instrText>
                </w:r>
                <w:r>
                  <w:rPr>
                    <w:noProof/>
                    <w:webHidden/>
                  </w:rPr>
                </w:r>
                <w:r>
                  <w:rPr>
                    <w:noProof/>
                    <w:webHidden/>
                  </w:rPr>
                  <w:fldChar w:fldCharType="separate"/>
                </w:r>
                <w:r>
                  <w:rPr>
                    <w:noProof/>
                    <w:webHidden/>
                  </w:rPr>
                  <w:t>6</w:t>
                </w:r>
                <w:r>
                  <w:rPr>
                    <w:noProof/>
                    <w:webHidden/>
                  </w:rPr>
                  <w:fldChar w:fldCharType="end"/>
                </w:r>
              </w:hyperlink>
            </w:p>
            <w:p w14:paraId="45F8BD5D" w14:textId="665CA0A2" w:rsidR="002713B8" w:rsidRDefault="002713B8">
              <w:pPr>
                <w:pStyle w:val="TOC2"/>
                <w:tabs>
                  <w:tab w:val="right" w:leader="dot" w:pos="9016"/>
                </w:tabs>
                <w:rPr>
                  <w:rFonts w:asciiTheme="minorHAnsi" w:eastAsiaTheme="minorEastAsia" w:hAnsiTheme="minorHAnsi"/>
                  <w:noProof/>
                  <w:sz w:val="22"/>
                  <w:lang w:eastAsia="en-GB"/>
                </w:rPr>
              </w:pPr>
              <w:hyperlink w:anchor="_Toc60948902" w:history="1">
                <w:r w:rsidRPr="004C33E2">
                  <w:rPr>
                    <w:rStyle w:val="Hyperlink"/>
                    <w:noProof/>
                  </w:rPr>
                  <w:t>Qualitative and Quantitative and combined approach</w:t>
                </w:r>
                <w:r>
                  <w:rPr>
                    <w:noProof/>
                    <w:webHidden/>
                  </w:rPr>
                  <w:tab/>
                </w:r>
                <w:r>
                  <w:rPr>
                    <w:noProof/>
                    <w:webHidden/>
                  </w:rPr>
                  <w:fldChar w:fldCharType="begin"/>
                </w:r>
                <w:r>
                  <w:rPr>
                    <w:noProof/>
                    <w:webHidden/>
                  </w:rPr>
                  <w:instrText xml:space="preserve"> PAGEREF _Toc60948902 \h </w:instrText>
                </w:r>
                <w:r>
                  <w:rPr>
                    <w:noProof/>
                    <w:webHidden/>
                  </w:rPr>
                </w:r>
                <w:r>
                  <w:rPr>
                    <w:noProof/>
                    <w:webHidden/>
                  </w:rPr>
                  <w:fldChar w:fldCharType="separate"/>
                </w:r>
                <w:r>
                  <w:rPr>
                    <w:noProof/>
                    <w:webHidden/>
                  </w:rPr>
                  <w:t>6</w:t>
                </w:r>
                <w:r>
                  <w:rPr>
                    <w:noProof/>
                    <w:webHidden/>
                  </w:rPr>
                  <w:fldChar w:fldCharType="end"/>
                </w:r>
              </w:hyperlink>
            </w:p>
            <w:p w14:paraId="728580A2" w14:textId="331F1F58" w:rsidR="002713B8" w:rsidRDefault="002713B8">
              <w:pPr>
                <w:pStyle w:val="TOC2"/>
                <w:tabs>
                  <w:tab w:val="right" w:leader="dot" w:pos="9016"/>
                </w:tabs>
                <w:rPr>
                  <w:rFonts w:asciiTheme="minorHAnsi" w:eastAsiaTheme="minorEastAsia" w:hAnsiTheme="minorHAnsi"/>
                  <w:noProof/>
                  <w:sz w:val="22"/>
                  <w:lang w:eastAsia="en-GB"/>
                </w:rPr>
              </w:pPr>
              <w:hyperlink w:anchor="_Toc60948903" w:history="1">
                <w:r w:rsidRPr="004C33E2">
                  <w:rPr>
                    <w:rStyle w:val="Hyperlink"/>
                    <w:noProof/>
                  </w:rPr>
                  <w:t>Data, Primary and secondary data</w:t>
                </w:r>
                <w:r>
                  <w:rPr>
                    <w:noProof/>
                    <w:webHidden/>
                  </w:rPr>
                  <w:tab/>
                </w:r>
                <w:r>
                  <w:rPr>
                    <w:noProof/>
                    <w:webHidden/>
                  </w:rPr>
                  <w:fldChar w:fldCharType="begin"/>
                </w:r>
                <w:r>
                  <w:rPr>
                    <w:noProof/>
                    <w:webHidden/>
                  </w:rPr>
                  <w:instrText xml:space="preserve"> PAGEREF _Toc60948903 \h </w:instrText>
                </w:r>
                <w:r>
                  <w:rPr>
                    <w:noProof/>
                    <w:webHidden/>
                  </w:rPr>
                </w:r>
                <w:r>
                  <w:rPr>
                    <w:noProof/>
                    <w:webHidden/>
                  </w:rPr>
                  <w:fldChar w:fldCharType="separate"/>
                </w:r>
                <w:r>
                  <w:rPr>
                    <w:noProof/>
                    <w:webHidden/>
                  </w:rPr>
                  <w:t>7</w:t>
                </w:r>
                <w:r>
                  <w:rPr>
                    <w:noProof/>
                    <w:webHidden/>
                  </w:rPr>
                  <w:fldChar w:fldCharType="end"/>
                </w:r>
              </w:hyperlink>
            </w:p>
            <w:p w14:paraId="06A4BD9E" w14:textId="46A0C15D" w:rsidR="002713B8" w:rsidRDefault="002713B8">
              <w:pPr>
                <w:pStyle w:val="TOC2"/>
                <w:tabs>
                  <w:tab w:val="right" w:leader="dot" w:pos="9016"/>
                </w:tabs>
                <w:rPr>
                  <w:rFonts w:asciiTheme="minorHAnsi" w:eastAsiaTheme="minorEastAsia" w:hAnsiTheme="minorHAnsi"/>
                  <w:noProof/>
                  <w:sz w:val="22"/>
                  <w:lang w:eastAsia="en-GB"/>
                </w:rPr>
              </w:pPr>
              <w:hyperlink w:anchor="_Toc60948904" w:history="1">
                <w:r w:rsidRPr="004C33E2">
                  <w:rPr>
                    <w:rStyle w:val="Hyperlink"/>
                    <w:noProof/>
                  </w:rPr>
                  <w:t>Data collection process</w:t>
                </w:r>
                <w:r>
                  <w:rPr>
                    <w:noProof/>
                    <w:webHidden/>
                  </w:rPr>
                  <w:tab/>
                </w:r>
                <w:r>
                  <w:rPr>
                    <w:noProof/>
                    <w:webHidden/>
                  </w:rPr>
                  <w:fldChar w:fldCharType="begin"/>
                </w:r>
                <w:r>
                  <w:rPr>
                    <w:noProof/>
                    <w:webHidden/>
                  </w:rPr>
                  <w:instrText xml:space="preserve"> PAGEREF _Toc60948904 \h </w:instrText>
                </w:r>
                <w:r>
                  <w:rPr>
                    <w:noProof/>
                    <w:webHidden/>
                  </w:rPr>
                </w:r>
                <w:r>
                  <w:rPr>
                    <w:noProof/>
                    <w:webHidden/>
                  </w:rPr>
                  <w:fldChar w:fldCharType="separate"/>
                </w:r>
                <w:r>
                  <w:rPr>
                    <w:noProof/>
                    <w:webHidden/>
                  </w:rPr>
                  <w:t>7</w:t>
                </w:r>
                <w:r>
                  <w:rPr>
                    <w:noProof/>
                    <w:webHidden/>
                  </w:rPr>
                  <w:fldChar w:fldCharType="end"/>
                </w:r>
              </w:hyperlink>
            </w:p>
            <w:p w14:paraId="790B0620" w14:textId="4645EB9A" w:rsidR="002713B8" w:rsidRDefault="002713B8">
              <w:pPr>
                <w:pStyle w:val="TOC2"/>
                <w:tabs>
                  <w:tab w:val="right" w:leader="dot" w:pos="9016"/>
                </w:tabs>
                <w:rPr>
                  <w:rFonts w:asciiTheme="minorHAnsi" w:eastAsiaTheme="minorEastAsia" w:hAnsiTheme="minorHAnsi"/>
                  <w:noProof/>
                  <w:sz w:val="22"/>
                  <w:lang w:eastAsia="en-GB"/>
                </w:rPr>
              </w:pPr>
              <w:hyperlink w:anchor="_Toc60948905" w:history="1">
                <w:r w:rsidRPr="004C33E2">
                  <w:rPr>
                    <w:rStyle w:val="Hyperlink"/>
                    <w:noProof/>
                  </w:rPr>
                  <w:t>Population</w:t>
                </w:r>
                <w:r>
                  <w:rPr>
                    <w:noProof/>
                    <w:webHidden/>
                  </w:rPr>
                  <w:tab/>
                </w:r>
                <w:r>
                  <w:rPr>
                    <w:noProof/>
                    <w:webHidden/>
                  </w:rPr>
                  <w:fldChar w:fldCharType="begin"/>
                </w:r>
                <w:r>
                  <w:rPr>
                    <w:noProof/>
                    <w:webHidden/>
                  </w:rPr>
                  <w:instrText xml:space="preserve"> PAGEREF _Toc60948905 \h </w:instrText>
                </w:r>
                <w:r>
                  <w:rPr>
                    <w:noProof/>
                    <w:webHidden/>
                  </w:rPr>
                </w:r>
                <w:r>
                  <w:rPr>
                    <w:noProof/>
                    <w:webHidden/>
                  </w:rPr>
                  <w:fldChar w:fldCharType="separate"/>
                </w:r>
                <w:r>
                  <w:rPr>
                    <w:noProof/>
                    <w:webHidden/>
                  </w:rPr>
                  <w:t>8</w:t>
                </w:r>
                <w:r>
                  <w:rPr>
                    <w:noProof/>
                    <w:webHidden/>
                  </w:rPr>
                  <w:fldChar w:fldCharType="end"/>
                </w:r>
              </w:hyperlink>
            </w:p>
            <w:p w14:paraId="36F6EE84" w14:textId="50978117" w:rsidR="002713B8" w:rsidRDefault="002713B8">
              <w:pPr>
                <w:pStyle w:val="TOC2"/>
                <w:tabs>
                  <w:tab w:val="right" w:leader="dot" w:pos="9016"/>
                </w:tabs>
                <w:rPr>
                  <w:rFonts w:asciiTheme="minorHAnsi" w:eastAsiaTheme="minorEastAsia" w:hAnsiTheme="minorHAnsi"/>
                  <w:noProof/>
                  <w:sz w:val="22"/>
                  <w:lang w:eastAsia="en-GB"/>
                </w:rPr>
              </w:pPr>
              <w:hyperlink w:anchor="_Toc60948906" w:history="1">
                <w:r w:rsidRPr="004C33E2">
                  <w:rPr>
                    <w:rStyle w:val="Hyperlink"/>
                    <w:noProof/>
                  </w:rPr>
                  <w:t>Ethics in data collection</w:t>
                </w:r>
                <w:r>
                  <w:rPr>
                    <w:noProof/>
                    <w:webHidden/>
                  </w:rPr>
                  <w:tab/>
                </w:r>
                <w:r>
                  <w:rPr>
                    <w:noProof/>
                    <w:webHidden/>
                  </w:rPr>
                  <w:fldChar w:fldCharType="begin"/>
                </w:r>
                <w:r>
                  <w:rPr>
                    <w:noProof/>
                    <w:webHidden/>
                  </w:rPr>
                  <w:instrText xml:space="preserve"> PAGEREF _Toc60948906 \h </w:instrText>
                </w:r>
                <w:r>
                  <w:rPr>
                    <w:noProof/>
                    <w:webHidden/>
                  </w:rPr>
                </w:r>
                <w:r>
                  <w:rPr>
                    <w:noProof/>
                    <w:webHidden/>
                  </w:rPr>
                  <w:fldChar w:fldCharType="separate"/>
                </w:r>
                <w:r>
                  <w:rPr>
                    <w:noProof/>
                    <w:webHidden/>
                  </w:rPr>
                  <w:t>8</w:t>
                </w:r>
                <w:r>
                  <w:rPr>
                    <w:noProof/>
                    <w:webHidden/>
                  </w:rPr>
                  <w:fldChar w:fldCharType="end"/>
                </w:r>
              </w:hyperlink>
            </w:p>
            <w:p w14:paraId="3A28FF37" w14:textId="397B989D" w:rsidR="002713B8" w:rsidRDefault="002713B8">
              <w:pPr>
                <w:pStyle w:val="TOC1"/>
                <w:tabs>
                  <w:tab w:val="right" w:leader="dot" w:pos="9016"/>
                </w:tabs>
                <w:rPr>
                  <w:rFonts w:asciiTheme="minorHAnsi" w:eastAsiaTheme="minorEastAsia" w:hAnsiTheme="minorHAnsi"/>
                  <w:noProof/>
                  <w:sz w:val="22"/>
                  <w:lang w:eastAsia="en-GB"/>
                </w:rPr>
              </w:pPr>
              <w:hyperlink w:anchor="_Toc60948907" w:history="1">
                <w:r w:rsidRPr="004C33E2">
                  <w:rPr>
                    <w:rStyle w:val="Hyperlink"/>
                    <w:noProof/>
                  </w:rPr>
                  <w:t>Findings, analysis, and discussion</w:t>
                </w:r>
                <w:r>
                  <w:rPr>
                    <w:noProof/>
                    <w:webHidden/>
                  </w:rPr>
                  <w:tab/>
                </w:r>
                <w:r>
                  <w:rPr>
                    <w:noProof/>
                    <w:webHidden/>
                  </w:rPr>
                  <w:fldChar w:fldCharType="begin"/>
                </w:r>
                <w:r>
                  <w:rPr>
                    <w:noProof/>
                    <w:webHidden/>
                  </w:rPr>
                  <w:instrText xml:space="preserve"> PAGEREF _Toc60948907 \h </w:instrText>
                </w:r>
                <w:r>
                  <w:rPr>
                    <w:noProof/>
                    <w:webHidden/>
                  </w:rPr>
                </w:r>
                <w:r>
                  <w:rPr>
                    <w:noProof/>
                    <w:webHidden/>
                  </w:rPr>
                  <w:fldChar w:fldCharType="separate"/>
                </w:r>
                <w:r>
                  <w:rPr>
                    <w:noProof/>
                    <w:webHidden/>
                  </w:rPr>
                  <w:t>8</w:t>
                </w:r>
                <w:r>
                  <w:rPr>
                    <w:noProof/>
                    <w:webHidden/>
                  </w:rPr>
                  <w:fldChar w:fldCharType="end"/>
                </w:r>
              </w:hyperlink>
            </w:p>
            <w:p w14:paraId="51D3C2D6" w14:textId="57D15A7B" w:rsidR="002713B8" w:rsidRDefault="002713B8">
              <w:pPr>
                <w:pStyle w:val="TOC1"/>
                <w:tabs>
                  <w:tab w:val="right" w:leader="dot" w:pos="9016"/>
                </w:tabs>
                <w:rPr>
                  <w:rFonts w:asciiTheme="minorHAnsi" w:eastAsiaTheme="minorEastAsia" w:hAnsiTheme="minorHAnsi"/>
                  <w:noProof/>
                  <w:sz w:val="22"/>
                  <w:lang w:eastAsia="en-GB"/>
                </w:rPr>
              </w:pPr>
              <w:hyperlink w:anchor="_Toc60948908" w:history="1">
                <w:r w:rsidRPr="004C33E2">
                  <w:rPr>
                    <w:rStyle w:val="Hyperlink"/>
                    <w:noProof/>
                  </w:rPr>
                  <w:t>Conclusion and Recommendation</w:t>
                </w:r>
                <w:r>
                  <w:rPr>
                    <w:noProof/>
                    <w:webHidden/>
                  </w:rPr>
                  <w:tab/>
                </w:r>
                <w:r>
                  <w:rPr>
                    <w:noProof/>
                    <w:webHidden/>
                  </w:rPr>
                  <w:fldChar w:fldCharType="begin"/>
                </w:r>
                <w:r>
                  <w:rPr>
                    <w:noProof/>
                    <w:webHidden/>
                  </w:rPr>
                  <w:instrText xml:space="preserve"> PAGEREF _Toc60948908 \h </w:instrText>
                </w:r>
                <w:r>
                  <w:rPr>
                    <w:noProof/>
                    <w:webHidden/>
                  </w:rPr>
                </w:r>
                <w:r>
                  <w:rPr>
                    <w:noProof/>
                    <w:webHidden/>
                  </w:rPr>
                  <w:fldChar w:fldCharType="separate"/>
                </w:r>
                <w:r>
                  <w:rPr>
                    <w:noProof/>
                    <w:webHidden/>
                  </w:rPr>
                  <w:t>9</w:t>
                </w:r>
                <w:r>
                  <w:rPr>
                    <w:noProof/>
                    <w:webHidden/>
                  </w:rPr>
                  <w:fldChar w:fldCharType="end"/>
                </w:r>
              </w:hyperlink>
            </w:p>
            <w:p w14:paraId="43E66E20" w14:textId="0A2C06A1" w:rsidR="002713B8" w:rsidRDefault="002713B8">
              <w:pPr>
                <w:pStyle w:val="TOC1"/>
                <w:tabs>
                  <w:tab w:val="right" w:leader="dot" w:pos="9016"/>
                </w:tabs>
                <w:rPr>
                  <w:rFonts w:asciiTheme="minorHAnsi" w:eastAsiaTheme="minorEastAsia" w:hAnsiTheme="minorHAnsi"/>
                  <w:noProof/>
                  <w:sz w:val="22"/>
                  <w:lang w:eastAsia="en-GB"/>
                </w:rPr>
              </w:pPr>
              <w:hyperlink w:anchor="_Toc60948909" w:history="1">
                <w:r w:rsidRPr="004C33E2">
                  <w:rPr>
                    <w:rStyle w:val="Hyperlink"/>
                    <w:noProof/>
                  </w:rPr>
                  <w:t>References</w:t>
                </w:r>
                <w:r>
                  <w:rPr>
                    <w:noProof/>
                    <w:webHidden/>
                  </w:rPr>
                  <w:tab/>
                </w:r>
                <w:r>
                  <w:rPr>
                    <w:noProof/>
                    <w:webHidden/>
                  </w:rPr>
                  <w:fldChar w:fldCharType="begin"/>
                </w:r>
                <w:r>
                  <w:rPr>
                    <w:noProof/>
                    <w:webHidden/>
                  </w:rPr>
                  <w:instrText xml:space="preserve"> PAGEREF _Toc60948909 \h </w:instrText>
                </w:r>
                <w:r>
                  <w:rPr>
                    <w:noProof/>
                    <w:webHidden/>
                  </w:rPr>
                </w:r>
                <w:r>
                  <w:rPr>
                    <w:noProof/>
                    <w:webHidden/>
                  </w:rPr>
                  <w:fldChar w:fldCharType="separate"/>
                </w:r>
                <w:r>
                  <w:rPr>
                    <w:noProof/>
                    <w:webHidden/>
                  </w:rPr>
                  <w:t>9</w:t>
                </w:r>
                <w:r>
                  <w:rPr>
                    <w:noProof/>
                    <w:webHidden/>
                  </w:rPr>
                  <w:fldChar w:fldCharType="end"/>
                </w:r>
              </w:hyperlink>
            </w:p>
            <w:p w14:paraId="7A1B880E" w14:textId="58AFC002" w:rsidR="002713B8" w:rsidRDefault="002713B8">
              <w:pPr>
                <w:pStyle w:val="TOC1"/>
                <w:tabs>
                  <w:tab w:val="right" w:leader="dot" w:pos="9016"/>
                </w:tabs>
                <w:rPr>
                  <w:rFonts w:asciiTheme="minorHAnsi" w:eastAsiaTheme="minorEastAsia" w:hAnsiTheme="minorHAnsi"/>
                  <w:noProof/>
                  <w:sz w:val="22"/>
                  <w:lang w:eastAsia="en-GB"/>
                </w:rPr>
              </w:pPr>
              <w:hyperlink w:anchor="_Toc60948910" w:history="1">
                <w:r w:rsidRPr="004C33E2">
                  <w:rPr>
                    <w:rStyle w:val="Hyperlink"/>
                    <w:noProof/>
                  </w:rPr>
                  <w:t>Appendices</w:t>
                </w:r>
                <w:r>
                  <w:rPr>
                    <w:noProof/>
                    <w:webHidden/>
                  </w:rPr>
                  <w:tab/>
                </w:r>
                <w:r>
                  <w:rPr>
                    <w:noProof/>
                    <w:webHidden/>
                  </w:rPr>
                  <w:fldChar w:fldCharType="begin"/>
                </w:r>
                <w:r>
                  <w:rPr>
                    <w:noProof/>
                    <w:webHidden/>
                  </w:rPr>
                  <w:instrText xml:space="preserve"> PAGEREF _Toc60948910 \h </w:instrText>
                </w:r>
                <w:r>
                  <w:rPr>
                    <w:noProof/>
                    <w:webHidden/>
                  </w:rPr>
                </w:r>
                <w:r>
                  <w:rPr>
                    <w:noProof/>
                    <w:webHidden/>
                  </w:rPr>
                  <w:fldChar w:fldCharType="separate"/>
                </w:r>
                <w:r>
                  <w:rPr>
                    <w:noProof/>
                    <w:webHidden/>
                  </w:rPr>
                  <w:t>11</w:t>
                </w:r>
                <w:r>
                  <w:rPr>
                    <w:noProof/>
                    <w:webHidden/>
                  </w:rPr>
                  <w:fldChar w:fldCharType="end"/>
                </w:r>
              </w:hyperlink>
            </w:p>
            <w:p w14:paraId="0D3F7767" w14:textId="513767F0" w:rsidR="002713B8" w:rsidRDefault="002713B8">
              <w:pPr>
                <w:pStyle w:val="TOC2"/>
                <w:tabs>
                  <w:tab w:val="right" w:leader="dot" w:pos="9016"/>
                </w:tabs>
                <w:rPr>
                  <w:rFonts w:asciiTheme="minorHAnsi" w:eastAsiaTheme="minorEastAsia" w:hAnsiTheme="minorHAnsi"/>
                  <w:noProof/>
                  <w:sz w:val="22"/>
                  <w:lang w:eastAsia="en-GB"/>
                </w:rPr>
              </w:pPr>
              <w:hyperlink w:anchor="_Toc60948911" w:history="1">
                <w:r w:rsidRPr="004C33E2">
                  <w:rPr>
                    <w:rStyle w:val="Hyperlink"/>
                    <w:noProof/>
                  </w:rPr>
                  <w:t>Appendix 1</w:t>
                </w:r>
                <w:r>
                  <w:rPr>
                    <w:noProof/>
                    <w:webHidden/>
                  </w:rPr>
                  <w:tab/>
                </w:r>
                <w:r>
                  <w:rPr>
                    <w:noProof/>
                    <w:webHidden/>
                  </w:rPr>
                  <w:fldChar w:fldCharType="begin"/>
                </w:r>
                <w:r>
                  <w:rPr>
                    <w:noProof/>
                    <w:webHidden/>
                  </w:rPr>
                  <w:instrText xml:space="preserve"> PAGEREF _Toc60948911 \h </w:instrText>
                </w:r>
                <w:r>
                  <w:rPr>
                    <w:noProof/>
                    <w:webHidden/>
                  </w:rPr>
                </w:r>
                <w:r>
                  <w:rPr>
                    <w:noProof/>
                    <w:webHidden/>
                  </w:rPr>
                  <w:fldChar w:fldCharType="separate"/>
                </w:r>
                <w:r>
                  <w:rPr>
                    <w:noProof/>
                    <w:webHidden/>
                  </w:rPr>
                  <w:t>11</w:t>
                </w:r>
                <w:r>
                  <w:rPr>
                    <w:noProof/>
                    <w:webHidden/>
                  </w:rPr>
                  <w:fldChar w:fldCharType="end"/>
                </w:r>
              </w:hyperlink>
            </w:p>
            <w:p w14:paraId="56D456B3" w14:textId="5C3D14F3" w:rsidR="002713B8" w:rsidRDefault="002713B8">
              <w:pPr>
                <w:pStyle w:val="TOC2"/>
                <w:tabs>
                  <w:tab w:val="right" w:leader="dot" w:pos="9016"/>
                </w:tabs>
                <w:rPr>
                  <w:rFonts w:asciiTheme="minorHAnsi" w:eastAsiaTheme="minorEastAsia" w:hAnsiTheme="minorHAnsi"/>
                  <w:noProof/>
                  <w:sz w:val="22"/>
                  <w:lang w:eastAsia="en-GB"/>
                </w:rPr>
              </w:pPr>
              <w:hyperlink w:anchor="_Toc60948912" w:history="1">
                <w:r w:rsidRPr="004C33E2">
                  <w:rPr>
                    <w:rStyle w:val="Hyperlink"/>
                    <w:noProof/>
                  </w:rPr>
                  <w:t>Appendix 2</w:t>
                </w:r>
                <w:r>
                  <w:rPr>
                    <w:noProof/>
                    <w:webHidden/>
                  </w:rPr>
                  <w:tab/>
                </w:r>
                <w:r>
                  <w:rPr>
                    <w:noProof/>
                    <w:webHidden/>
                  </w:rPr>
                  <w:fldChar w:fldCharType="begin"/>
                </w:r>
                <w:r>
                  <w:rPr>
                    <w:noProof/>
                    <w:webHidden/>
                  </w:rPr>
                  <w:instrText xml:space="preserve"> PAGEREF _Toc60948912 \h </w:instrText>
                </w:r>
                <w:r>
                  <w:rPr>
                    <w:noProof/>
                    <w:webHidden/>
                  </w:rPr>
                </w:r>
                <w:r>
                  <w:rPr>
                    <w:noProof/>
                    <w:webHidden/>
                  </w:rPr>
                  <w:fldChar w:fldCharType="separate"/>
                </w:r>
                <w:r>
                  <w:rPr>
                    <w:noProof/>
                    <w:webHidden/>
                  </w:rPr>
                  <w:t>14</w:t>
                </w:r>
                <w:r>
                  <w:rPr>
                    <w:noProof/>
                    <w:webHidden/>
                  </w:rPr>
                  <w:fldChar w:fldCharType="end"/>
                </w:r>
              </w:hyperlink>
            </w:p>
            <w:p w14:paraId="264F6078" w14:textId="2E59A2F1" w:rsidR="002713B8" w:rsidRDefault="002713B8">
              <w:r>
                <w:rPr>
                  <w:b/>
                  <w:bCs/>
                  <w:noProof/>
                </w:rPr>
                <w:fldChar w:fldCharType="end"/>
              </w:r>
            </w:p>
          </w:sdtContent>
        </w:sdt>
        <w:p w14:paraId="3F19123C" w14:textId="77777777" w:rsidR="002713B8" w:rsidRDefault="002713B8" w:rsidP="002713B8">
          <w:pPr>
            <w:rPr>
              <w:rStyle w:val="normaltextrun"/>
            </w:rPr>
          </w:pPr>
          <w:bookmarkStart w:id="11" w:name="_Toc60948897"/>
          <w:bookmarkEnd w:id="2"/>
          <w:bookmarkEnd w:id="3"/>
          <w:bookmarkEnd w:id="4"/>
          <w:bookmarkEnd w:id="5"/>
          <w:bookmarkEnd w:id="6"/>
          <w:bookmarkEnd w:id="7"/>
          <w:bookmarkEnd w:id="8"/>
          <w:bookmarkEnd w:id="9"/>
          <w:bookmarkEnd w:id="10"/>
        </w:p>
        <w:p w14:paraId="49221A87" w14:textId="52631B3F" w:rsidR="00BC4A77" w:rsidRPr="002713B8" w:rsidRDefault="008552CB" w:rsidP="002713B8">
          <w:pPr>
            <w:pStyle w:val="Heading1"/>
            <w:jc w:val="center"/>
            <w:rPr>
              <w:rStyle w:val="eop"/>
              <w:rFonts w:eastAsiaTheme="minorHAnsi" w:cstheme="minorBidi"/>
              <w:color w:val="auto"/>
              <w:sz w:val="24"/>
              <w:szCs w:val="22"/>
            </w:rPr>
          </w:pPr>
          <w:r w:rsidR="00BC4A77" w:rsidRPr="000849EB">
            <w:rPr>
              <w:rStyle w:val="normaltextrun"/>
            </w:rPr>
            <w:t>Introduction</w:t>
          </w:r>
          <w:bookmarkEnd w:id="11"/>
          <w:bookmarkStart w:id="12" w:name="_Toc60948676" w:displacedByCustomXml="prev"/>
        </w:p>
      </w:sdtContent>
    </w:sdt>
    <w:bookmarkEnd w:id="12" w:displacedByCustomXml="prev"/>
    <w:bookmarkStart w:id="13" w:name="_Toc60948676" w:displacedByCustomXml="prev"/>
    <w:bookmarkEnd w:id="13" w:displacedByCustomXml="prev"/>
    <w:bookmarkStart w:id="14" w:name="_Hlk60948353" w:displacedByCustomXml="prev"/>
    <w:p w14:paraId="5963C7DD" w14:textId="77777777" w:rsidR="00BC4A77" w:rsidRPr="00BC4A77" w:rsidRDefault="00BC4A77" w:rsidP="00BC4A77">
      <w:pPr>
        <w:pStyle w:val="paragraph"/>
        <w:spacing w:before="0" w:beforeAutospacing="0" w:after="0" w:afterAutospacing="0"/>
        <w:textAlignment w:val="baseline"/>
        <w:rPr>
          <w:rFonts w:asciiTheme="majorHAnsi" w:hAnsiTheme="majorHAnsi" w:cstheme="majorHAnsi"/>
          <w:sz w:val="28"/>
          <w:szCs w:val="28"/>
        </w:rPr>
      </w:pPr>
    </w:p>
    <w:p w14:paraId="05972ED6" w14:textId="189D4948" w:rsidR="00D001FB" w:rsidRDefault="00FD260D" w:rsidP="00D001FB">
      <w:pPr>
        <w:ind w:firstLine="851"/>
        <w:rPr>
          <w:szCs w:val="24"/>
        </w:rPr>
      </w:pPr>
      <w:r w:rsidRPr="00BC4A77">
        <w:rPr>
          <w:szCs w:val="24"/>
        </w:rPr>
        <w:t xml:space="preserve">Virtual Leaning Environment (VLE) sometimes known as a Leaning Management System (LMS) is a set of learning and teaching tools made to increase a student’s learning experience by adding computers as well </w:t>
      </w:r>
      <w:r w:rsidR="00BF5FFD" w:rsidRPr="00BC4A77">
        <w:rPr>
          <w:szCs w:val="24"/>
        </w:rPr>
        <w:t xml:space="preserve">as </w:t>
      </w:r>
      <w:r w:rsidR="00BF5FFD">
        <w:rPr>
          <w:szCs w:val="24"/>
        </w:rPr>
        <w:t>the</w:t>
      </w:r>
      <w:r w:rsidR="002C79A9">
        <w:rPr>
          <w:szCs w:val="24"/>
        </w:rPr>
        <w:t xml:space="preserve"> </w:t>
      </w:r>
      <w:r w:rsidRPr="00BC4A77">
        <w:rPr>
          <w:szCs w:val="24"/>
        </w:rPr>
        <w:t>internet in the learning process</w:t>
      </w:r>
      <w:r w:rsidR="00BC4A77">
        <w:rPr>
          <w:szCs w:val="24"/>
        </w:rPr>
        <w:t xml:space="preserve"> </w:t>
      </w:r>
      <w:sdt>
        <w:sdtPr>
          <w:rPr>
            <w:szCs w:val="24"/>
          </w:rPr>
          <w:id w:val="1499159142"/>
          <w:citation/>
        </w:sdtPr>
        <w:sdtEndPr/>
        <w:sdtContent>
          <w:r w:rsidR="00BC4A77">
            <w:rPr>
              <w:szCs w:val="24"/>
            </w:rPr>
            <w:fldChar w:fldCharType="begin"/>
          </w:r>
          <w:r w:rsidR="001E6D91">
            <w:rPr>
              <w:szCs w:val="24"/>
            </w:rPr>
            <w:instrText xml:space="preserve">CITATION Vir12 \l 2057 </w:instrText>
          </w:r>
          <w:r w:rsidR="00BC4A77">
            <w:rPr>
              <w:szCs w:val="24"/>
            </w:rPr>
            <w:fldChar w:fldCharType="separate"/>
          </w:r>
          <w:r w:rsidR="001E6D91" w:rsidRPr="001E6D91">
            <w:rPr>
              <w:noProof/>
              <w:szCs w:val="24"/>
            </w:rPr>
            <w:t>(Virtual College, 2012)</w:t>
          </w:r>
          <w:r w:rsidR="00BC4A77">
            <w:rPr>
              <w:szCs w:val="24"/>
            </w:rPr>
            <w:fldChar w:fldCharType="end"/>
          </w:r>
        </w:sdtContent>
      </w:sdt>
      <w:r w:rsidR="00BC4A77">
        <w:rPr>
          <w:szCs w:val="24"/>
        </w:rPr>
        <w:t xml:space="preserve"> </w:t>
      </w:r>
      <w:sdt>
        <w:sdtPr>
          <w:rPr>
            <w:szCs w:val="24"/>
          </w:rPr>
          <w:id w:val="996153240"/>
          <w:citation/>
        </w:sdtPr>
        <w:sdtEndPr/>
        <w:sdtContent>
          <w:r w:rsidR="00BC4A77">
            <w:rPr>
              <w:szCs w:val="24"/>
            </w:rPr>
            <w:fldChar w:fldCharType="begin"/>
          </w:r>
          <w:r w:rsidR="001E6D91">
            <w:rPr>
              <w:szCs w:val="24"/>
            </w:rPr>
            <w:instrText xml:space="preserve">CITATION Wha11 \l 2057 </w:instrText>
          </w:r>
          <w:r w:rsidR="00BC4A77">
            <w:rPr>
              <w:szCs w:val="24"/>
            </w:rPr>
            <w:fldChar w:fldCharType="separate"/>
          </w:r>
          <w:r w:rsidR="001E6D91" w:rsidRPr="001E6D91">
            <w:rPr>
              <w:noProof/>
              <w:szCs w:val="24"/>
            </w:rPr>
            <w:t>(What is, 2011)</w:t>
          </w:r>
          <w:r w:rsidR="00BC4A77">
            <w:rPr>
              <w:szCs w:val="24"/>
            </w:rPr>
            <w:fldChar w:fldCharType="end"/>
          </w:r>
        </w:sdtContent>
      </w:sdt>
      <w:r w:rsidRPr="00BC4A77">
        <w:rPr>
          <w:szCs w:val="24"/>
        </w:rPr>
        <w:t>. For example, it let</w:t>
      </w:r>
      <w:r w:rsidR="00D22C0D">
        <w:rPr>
          <w:szCs w:val="24"/>
        </w:rPr>
        <w:t>s</w:t>
      </w:r>
      <w:r w:rsidRPr="00BC4A77">
        <w:rPr>
          <w:szCs w:val="24"/>
        </w:rPr>
        <w:t xml:space="preserve"> the students complete their study at their own time, pace, location or in class and automatically tracking their progress as they do it</w:t>
      </w:r>
      <w:r w:rsidR="00BC4A77">
        <w:rPr>
          <w:szCs w:val="24"/>
        </w:rPr>
        <w:t xml:space="preserve"> </w:t>
      </w:r>
      <w:sdt>
        <w:sdtPr>
          <w:rPr>
            <w:szCs w:val="24"/>
          </w:rPr>
          <w:id w:val="2069308606"/>
          <w:citation/>
        </w:sdtPr>
        <w:sdtEndPr/>
        <w:sdtContent>
          <w:r w:rsidR="00BC4A77">
            <w:rPr>
              <w:szCs w:val="24"/>
            </w:rPr>
            <w:fldChar w:fldCharType="begin"/>
          </w:r>
          <w:r w:rsidR="001E6D91">
            <w:rPr>
              <w:szCs w:val="24"/>
            </w:rPr>
            <w:instrText xml:space="preserve">CITATION Vir12 \l 2057 </w:instrText>
          </w:r>
          <w:r w:rsidR="00BC4A77">
            <w:rPr>
              <w:szCs w:val="24"/>
            </w:rPr>
            <w:fldChar w:fldCharType="separate"/>
          </w:r>
          <w:r w:rsidR="001E6D91" w:rsidRPr="001E6D91">
            <w:rPr>
              <w:noProof/>
              <w:szCs w:val="24"/>
            </w:rPr>
            <w:t>(Virtual College, 2012)</w:t>
          </w:r>
          <w:r w:rsidR="00BC4A77">
            <w:rPr>
              <w:szCs w:val="24"/>
            </w:rPr>
            <w:fldChar w:fldCharType="end"/>
          </w:r>
        </w:sdtContent>
      </w:sdt>
      <w:r w:rsidRPr="00BC4A77">
        <w:rPr>
          <w:szCs w:val="24"/>
        </w:rPr>
        <w:t>.</w:t>
      </w:r>
    </w:p>
    <w:p w14:paraId="2F7A6F4D" w14:textId="4CFEBD68" w:rsidR="00D001FB" w:rsidRPr="00D001FB" w:rsidRDefault="00D001FB" w:rsidP="00D001FB">
      <w:pPr>
        <w:ind w:firstLine="851"/>
        <w:rPr>
          <w:szCs w:val="24"/>
        </w:rPr>
      </w:pPr>
      <w:r w:rsidRPr="00D001FB">
        <w:rPr>
          <w:szCs w:val="24"/>
        </w:rPr>
        <w:t xml:space="preserve">So, this report will analyse the impact of the Virtual Learning Environment (VLE) at the University of Wales Trinity Saint David </w:t>
      </w:r>
      <w:r>
        <w:rPr>
          <w:szCs w:val="24"/>
        </w:rPr>
        <w:t>(</w:t>
      </w:r>
      <w:r>
        <w:rPr>
          <w:szCs w:val="24"/>
        </w:rPr>
        <w:t>UWTSD</w:t>
      </w:r>
      <w:r>
        <w:rPr>
          <w:szCs w:val="24"/>
        </w:rPr>
        <w:t xml:space="preserve">) </w:t>
      </w:r>
      <w:r w:rsidRPr="00D001FB">
        <w:rPr>
          <w:szCs w:val="24"/>
        </w:rPr>
        <w:t>London Campus, using primary data from the answers of a questionnaire based on VLE, as well as secondary data, which is from a survey of the questionnaire of VLE.</w:t>
      </w:r>
    </w:p>
    <w:p w14:paraId="445265F9" w14:textId="2DBE6087" w:rsidR="00BC4A77" w:rsidRPr="000849EB" w:rsidRDefault="00BC4A77" w:rsidP="00BF5FFD">
      <w:pPr>
        <w:pStyle w:val="Heading1"/>
        <w:ind w:left="720"/>
        <w:jc w:val="center"/>
      </w:pPr>
      <w:bookmarkStart w:id="15" w:name="_Toc60948677"/>
      <w:bookmarkStart w:id="16" w:name="_Toc60948898"/>
      <w:r w:rsidRPr="000849EB">
        <w:rPr>
          <w:rStyle w:val="normaltextrun"/>
        </w:rPr>
        <w:t>Rationale</w:t>
      </w:r>
      <w:bookmarkEnd w:id="15"/>
      <w:bookmarkEnd w:id="16"/>
    </w:p>
    <w:p w14:paraId="4A34A6C4" w14:textId="419DF2C1" w:rsidR="00710273" w:rsidRDefault="00BC4A77" w:rsidP="004A3105">
      <w:pPr>
        <w:ind w:firstLine="851"/>
        <w:rPr>
          <w:szCs w:val="24"/>
        </w:rPr>
      </w:pPr>
      <w:r w:rsidRPr="002713B8">
        <w:t xml:space="preserve">The purpose of this research is to study the view from </w:t>
      </w:r>
      <w:r w:rsidR="004B7B3D" w:rsidRPr="002713B8">
        <w:t>students</w:t>
      </w:r>
      <w:r w:rsidRPr="002713B8">
        <w:t xml:space="preserve"> at the UWTSD London </w:t>
      </w:r>
      <w:r w:rsidR="00D001FB" w:rsidRPr="002713B8">
        <w:t xml:space="preserve">Campus </w:t>
      </w:r>
      <w:r w:rsidRPr="002713B8">
        <w:t xml:space="preserve">in making effective and practical use of VLE </w:t>
      </w:r>
      <w:r w:rsidR="004B7B3D" w:rsidRPr="002713B8">
        <w:t>and give some understanding in how students are dealing with this method of learning as well as how it is affecting</w:t>
      </w:r>
      <w:r w:rsidR="004B7B3D">
        <w:rPr>
          <w:szCs w:val="24"/>
        </w:rPr>
        <w:t xml:space="preserve"> them learning during this Covid-19. Furthermore, the research aims to find out how the UWTSD London Campus can improve their service so that students learning can be more successful during this pandemic.  </w:t>
      </w:r>
    </w:p>
    <w:p w14:paraId="17B150B0" w14:textId="7B89E2E5" w:rsidR="00174D63" w:rsidRPr="000849EB" w:rsidRDefault="00174D63" w:rsidP="00BF5FFD">
      <w:pPr>
        <w:pStyle w:val="Heading1"/>
        <w:ind w:left="720"/>
        <w:jc w:val="center"/>
        <w:rPr>
          <w:rStyle w:val="eop"/>
        </w:rPr>
      </w:pPr>
      <w:bookmarkStart w:id="17" w:name="_Toc60948678"/>
      <w:bookmarkStart w:id="18" w:name="_Toc60948899"/>
      <w:r w:rsidRPr="000849EB">
        <w:rPr>
          <w:rStyle w:val="normaltextrun"/>
        </w:rPr>
        <w:t>Literature Review/Review of the existing literature</w:t>
      </w:r>
      <w:bookmarkEnd w:id="17"/>
      <w:bookmarkEnd w:id="18"/>
    </w:p>
    <w:p w14:paraId="08714177" w14:textId="77777777" w:rsidR="00174D63" w:rsidRPr="00B5778C" w:rsidRDefault="00174D63" w:rsidP="00174D63">
      <w:pPr>
        <w:pStyle w:val="paragraph"/>
        <w:spacing w:before="0" w:beforeAutospacing="0" w:after="0" w:afterAutospacing="0"/>
        <w:textAlignment w:val="baseline"/>
        <w:rPr>
          <w:rFonts w:asciiTheme="majorHAnsi" w:hAnsiTheme="majorHAnsi" w:cstheme="majorHAnsi"/>
          <w:sz w:val="22"/>
          <w:szCs w:val="22"/>
        </w:rPr>
      </w:pPr>
    </w:p>
    <w:p w14:paraId="7BE91751" w14:textId="7A500613" w:rsidR="00174D63" w:rsidRDefault="00174D63" w:rsidP="007F35C1">
      <w:pPr>
        <w:ind w:firstLine="851"/>
        <w:rPr>
          <w:szCs w:val="24"/>
        </w:rPr>
      </w:pPr>
      <w:r w:rsidRPr="00B5778C">
        <w:rPr>
          <w:szCs w:val="24"/>
        </w:rPr>
        <w:t xml:space="preserve">Before I start my </w:t>
      </w:r>
      <w:r>
        <w:rPr>
          <w:szCs w:val="24"/>
        </w:rPr>
        <w:t>study</w:t>
      </w:r>
      <w:r w:rsidRPr="00B5778C">
        <w:rPr>
          <w:szCs w:val="24"/>
        </w:rPr>
        <w:t xml:space="preserve">, </w:t>
      </w:r>
      <w:r w:rsidR="001B0F3E">
        <w:rPr>
          <w:szCs w:val="24"/>
        </w:rPr>
        <w:t xml:space="preserve">I will </w:t>
      </w:r>
      <w:r>
        <w:rPr>
          <w:szCs w:val="24"/>
        </w:rPr>
        <w:t>review</w:t>
      </w:r>
      <w:r w:rsidR="001B0F3E">
        <w:rPr>
          <w:szCs w:val="24"/>
        </w:rPr>
        <w:t xml:space="preserve"> </w:t>
      </w:r>
      <w:r w:rsidRPr="00B5778C">
        <w:rPr>
          <w:szCs w:val="24"/>
        </w:rPr>
        <w:t xml:space="preserve">other </w:t>
      </w:r>
      <w:r w:rsidR="001B0F3E">
        <w:rPr>
          <w:szCs w:val="24"/>
        </w:rPr>
        <w:t xml:space="preserve">literature </w:t>
      </w:r>
      <w:r w:rsidRPr="00B5778C">
        <w:rPr>
          <w:szCs w:val="24"/>
        </w:rPr>
        <w:t xml:space="preserve">similar </w:t>
      </w:r>
      <w:r>
        <w:rPr>
          <w:szCs w:val="24"/>
        </w:rPr>
        <w:t>to</w:t>
      </w:r>
      <w:r w:rsidRPr="00B5778C">
        <w:rPr>
          <w:szCs w:val="24"/>
        </w:rPr>
        <w:t xml:space="preserve"> mine</w:t>
      </w:r>
      <w:r>
        <w:rPr>
          <w:szCs w:val="24"/>
        </w:rPr>
        <w:t xml:space="preserve">. In other words, I will analyse work from five </w:t>
      </w:r>
      <w:r w:rsidR="001B0F3E">
        <w:rPr>
          <w:szCs w:val="24"/>
        </w:rPr>
        <w:t>of literatures</w:t>
      </w:r>
      <w:r>
        <w:rPr>
          <w:szCs w:val="24"/>
        </w:rPr>
        <w:t>, so in that way understand what their research was about, what methods they followed to create it, what they achieved from it, then compare it to my own.</w:t>
      </w:r>
    </w:p>
    <w:p w14:paraId="0A6FB568" w14:textId="33A04B13" w:rsidR="008F5B98" w:rsidRPr="008F5B98" w:rsidRDefault="008552CB" w:rsidP="00174D63">
      <w:pPr>
        <w:pStyle w:val="ListParagraph"/>
        <w:numPr>
          <w:ilvl w:val="0"/>
          <w:numId w:val="2"/>
        </w:numPr>
        <w:rPr>
          <w:rFonts w:cstheme="minorHAnsi"/>
          <w:i/>
          <w:iCs/>
          <w:szCs w:val="24"/>
        </w:rPr>
      </w:pPr>
      <w:sdt>
        <w:sdtPr>
          <w:id w:val="-1367054048"/>
          <w:citation/>
        </w:sdtPr>
        <w:sdtEndPr/>
        <w:sdtContent>
          <w:r w:rsidR="00174D63" w:rsidRPr="008F5B98">
            <w:rPr>
              <w:rFonts w:cstheme="minorHAnsi"/>
              <w:szCs w:val="24"/>
            </w:rPr>
            <w:fldChar w:fldCharType="begin"/>
          </w:r>
          <w:r w:rsidR="001E6D91" w:rsidRPr="008F5B98">
            <w:rPr>
              <w:rFonts w:cstheme="minorHAnsi"/>
              <w:szCs w:val="24"/>
            </w:rPr>
            <w:instrText xml:space="preserve">CITATION Mos17 \l 2057 </w:instrText>
          </w:r>
          <w:r w:rsidR="00174D63" w:rsidRPr="008F5B98">
            <w:rPr>
              <w:rFonts w:cstheme="minorHAnsi"/>
              <w:szCs w:val="24"/>
            </w:rPr>
            <w:fldChar w:fldCharType="separate"/>
          </w:r>
          <w:r w:rsidR="001E6D91" w:rsidRPr="008F5B98">
            <w:rPr>
              <w:rFonts w:cstheme="minorHAnsi"/>
              <w:noProof/>
              <w:szCs w:val="24"/>
            </w:rPr>
            <w:t>(Mosquera, 2017)</w:t>
          </w:r>
          <w:r w:rsidR="00174D63" w:rsidRPr="008F5B98">
            <w:rPr>
              <w:rFonts w:cstheme="minorHAnsi"/>
              <w:szCs w:val="24"/>
            </w:rPr>
            <w:fldChar w:fldCharType="end"/>
          </w:r>
        </w:sdtContent>
      </w:sdt>
      <w:r w:rsidR="00FA7DEF" w:rsidRPr="008F5B98">
        <w:rPr>
          <w:rFonts w:cstheme="minorHAnsi"/>
          <w:szCs w:val="24"/>
        </w:rPr>
        <w:t xml:space="preserve"> “</w:t>
      </w:r>
      <w:r w:rsidR="00FA7DEF" w:rsidRPr="008F5B98">
        <w:rPr>
          <w:rFonts w:cstheme="minorHAnsi"/>
          <w:i/>
          <w:iCs/>
          <w:szCs w:val="24"/>
        </w:rPr>
        <w:t>The impact of implementing a virtual learning environment (VLE) in foreign language (EFL)</w:t>
      </w:r>
      <w:r w:rsidR="00D1367E" w:rsidRPr="008F5B98">
        <w:rPr>
          <w:rFonts w:cstheme="minorHAnsi"/>
          <w:i/>
          <w:iCs/>
          <w:szCs w:val="24"/>
        </w:rPr>
        <w:t xml:space="preserve"> classroom</w:t>
      </w:r>
      <w:r w:rsidR="00FA7DEF" w:rsidRPr="008F5B98">
        <w:rPr>
          <w:rFonts w:cstheme="minorHAnsi"/>
          <w:szCs w:val="24"/>
        </w:rPr>
        <w:t xml:space="preserve">”, </w:t>
      </w:r>
      <w:r w:rsidR="004A3105">
        <w:rPr>
          <w:rFonts w:cstheme="minorHAnsi"/>
          <w:szCs w:val="24"/>
        </w:rPr>
        <w:t>this</w:t>
      </w:r>
      <w:r w:rsidR="00174D63" w:rsidRPr="008F5B98">
        <w:rPr>
          <w:rFonts w:cstheme="minorHAnsi"/>
          <w:szCs w:val="24"/>
        </w:rPr>
        <w:t xml:space="preserve"> study used 210 students from seven different institutional English courses (IECs)</w:t>
      </w:r>
      <w:r w:rsidR="001B0F3E">
        <w:rPr>
          <w:rFonts w:cstheme="minorHAnsi"/>
          <w:szCs w:val="24"/>
        </w:rPr>
        <w:t>.</w:t>
      </w:r>
      <w:r w:rsidR="00174D63" w:rsidRPr="008F5B98">
        <w:rPr>
          <w:rFonts w:cstheme="minorHAnsi"/>
          <w:szCs w:val="24"/>
        </w:rPr>
        <w:t xml:space="preserve"> </w:t>
      </w:r>
      <w:r w:rsidR="001B0F3E">
        <w:rPr>
          <w:rFonts w:cstheme="minorHAnsi"/>
          <w:szCs w:val="24"/>
        </w:rPr>
        <w:t xml:space="preserve">It uses </w:t>
      </w:r>
      <w:r w:rsidR="00174D63" w:rsidRPr="008F5B98">
        <w:rPr>
          <w:rFonts w:cstheme="minorHAnsi"/>
          <w:szCs w:val="24"/>
        </w:rPr>
        <w:t>quick surveys, class observation forms, exit and entry questionnaires and teachers’ narratives. With this research, the courses at a public University in Colombia in</w:t>
      </w:r>
      <w:r w:rsidR="00D1367E" w:rsidRPr="008F5B98">
        <w:rPr>
          <w:rFonts w:cstheme="minorHAnsi"/>
          <w:szCs w:val="24"/>
        </w:rPr>
        <w:t xml:space="preserve"> </w:t>
      </w:r>
      <w:r w:rsidR="00174D63" w:rsidRPr="008F5B98">
        <w:rPr>
          <w:rFonts w:cstheme="minorHAnsi"/>
          <w:szCs w:val="24"/>
        </w:rPr>
        <w:t>EF</w:t>
      </w:r>
      <w:r w:rsidR="00D1367E" w:rsidRPr="008F5B98">
        <w:rPr>
          <w:rFonts w:cstheme="minorHAnsi"/>
          <w:szCs w:val="24"/>
        </w:rPr>
        <w:t>L</w:t>
      </w:r>
      <w:r w:rsidR="00174D63" w:rsidRPr="008F5B98">
        <w:rPr>
          <w:rFonts w:cstheme="minorHAnsi"/>
          <w:szCs w:val="24"/>
        </w:rPr>
        <w:t xml:space="preserve"> shows that the students feel not just motivated but also enthusiastic on using VLEs, on top of that, recommendation that all teachers should add it in their classes. Also, students realized that even for those who are from a generation who are used to using computer technology, still sometimes challenge</w:t>
      </w:r>
      <w:r w:rsidR="001B0F3E">
        <w:rPr>
          <w:rFonts w:cstheme="minorHAnsi"/>
          <w:szCs w:val="24"/>
        </w:rPr>
        <w:t>s</w:t>
      </w:r>
      <w:r w:rsidR="00174D63" w:rsidRPr="008F5B98">
        <w:rPr>
          <w:rFonts w:cstheme="minorHAnsi"/>
          <w:szCs w:val="24"/>
        </w:rPr>
        <w:t xml:space="preserve"> deal</w:t>
      </w:r>
      <w:r w:rsidR="001B0F3E">
        <w:rPr>
          <w:rFonts w:cstheme="minorHAnsi"/>
          <w:szCs w:val="24"/>
        </w:rPr>
        <w:t>ing</w:t>
      </w:r>
      <w:r w:rsidR="00174D63" w:rsidRPr="008F5B98">
        <w:rPr>
          <w:rFonts w:cstheme="minorHAnsi"/>
          <w:szCs w:val="24"/>
        </w:rPr>
        <w:t xml:space="preserve"> with some types of digital education occurred. At the same time, the studies </w:t>
      </w:r>
      <w:r w:rsidR="001B0F3E">
        <w:rPr>
          <w:rFonts w:cstheme="minorHAnsi"/>
          <w:szCs w:val="24"/>
        </w:rPr>
        <w:t>note</w:t>
      </w:r>
      <w:r w:rsidR="00174D63" w:rsidRPr="008F5B98">
        <w:rPr>
          <w:rFonts w:cstheme="minorHAnsi"/>
          <w:szCs w:val="24"/>
        </w:rPr>
        <w:t xml:space="preserve"> that the internet connection, the computers, and the capacity of laboratories continue to be the main issues of the implementation of VLE. As the students of EFL have already had a satisfactory experience of technology-based on learning, as the issues are remedied </w:t>
      </w:r>
      <w:r w:rsidR="004C6415">
        <w:rPr>
          <w:rFonts w:cstheme="minorHAnsi"/>
          <w:szCs w:val="24"/>
        </w:rPr>
        <w:t>it is</w:t>
      </w:r>
      <w:r w:rsidR="00174D63" w:rsidRPr="008F5B98">
        <w:rPr>
          <w:rFonts w:cstheme="minorHAnsi"/>
          <w:szCs w:val="24"/>
        </w:rPr>
        <w:t xml:space="preserve"> expected the satisfaction with further increase. </w:t>
      </w:r>
    </w:p>
    <w:p w14:paraId="78521BAA" w14:textId="0066071D" w:rsidR="00BC4A77" w:rsidRDefault="00174D63" w:rsidP="008F5B98">
      <w:pPr>
        <w:pStyle w:val="ListParagraph"/>
        <w:rPr>
          <w:rFonts w:cstheme="minorHAnsi"/>
          <w:szCs w:val="24"/>
        </w:rPr>
      </w:pPr>
      <w:r w:rsidRPr="008F5B98">
        <w:rPr>
          <w:rFonts w:cstheme="minorHAnsi"/>
          <w:szCs w:val="24"/>
        </w:rPr>
        <w:t xml:space="preserve">The objective of my research is to understand the impact of VLE on students and how the </w:t>
      </w:r>
      <w:r w:rsidRPr="008F5B98">
        <w:rPr>
          <w:szCs w:val="24"/>
        </w:rPr>
        <w:t xml:space="preserve">UWTSD </w:t>
      </w:r>
      <w:r w:rsidR="001E6D91" w:rsidRPr="008F5B98">
        <w:rPr>
          <w:szCs w:val="24"/>
        </w:rPr>
        <w:t>(</w:t>
      </w:r>
      <w:r w:rsidRPr="008F5B98">
        <w:rPr>
          <w:szCs w:val="24"/>
        </w:rPr>
        <w:t>London</w:t>
      </w:r>
      <w:r w:rsidR="001E6D91" w:rsidRPr="008F5B98">
        <w:rPr>
          <w:szCs w:val="24"/>
        </w:rPr>
        <w:t>)</w:t>
      </w:r>
      <w:r w:rsidRPr="008F5B98">
        <w:rPr>
          <w:szCs w:val="24"/>
        </w:rPr>
        <w:t>could improve and help the students experience as well as support success at their final grades during this pandemic. My research uses methods such as questionnaires and surveys to analyse the results</w:t>
      </w:r>
      <w:r w:rsidR="004C6415">
        <w:rPr>
          <w:szCs w:val="24"/>
        </w:rPr>
        <w:t xml:space="preserve">, </w:t>
      </w:r>
      <w:r w:rsidRPr="008F5B98">
        <w:rPr>
          <w:szCs w:val="24"/>
        </w:rPr>
        <w:t xml:space="preserve">which is different to what this article utilizes, as an example </w:t>
      </w:r>
      <w:r w:rsidRPr="008F5B98">
        <w:rPr>
          <w:rFonts w:cstheme="minorHAnsi"/>
          <w:szCs w:val="24"/>
        </w:rPr>
        <w:t>teachers’ narratives and class observation forms</w:t>
      </w:r>
      <w:r w:rsidR="001E6D91" w:rsidRPr="008F5B98">
        <w:rPr>
          <w:rFonts w:cstheme="minorHAnsi"/>
          <w:szCs w:val="24"/>
        </w:rPr>
        <w:t>.</w:t>
      </w:r>
    </w:p>
    <w:p w14:paraId="2E9DADC1" w14:textId="77777777" w:rsidR="008F5B98" w:rsidRPr="008F5B98" w:rsidRDefault="008F5B98" w:rsidP="008F5B98">
      <w:pPr>
        <w:pStyle w:val="ListParagraph"/>
        <w:rPr>
          <w:rFonts w:cstheme="minorHAnsi"/>
          <w:i/>
          <w:iCs/>
          <w:szCs w:val="24"/>
        </w:rPr>
      </w:pPr>
    </w:p>
    <w:p w14:paraId="6DE15203" w14:textId="6924C4DD" w:rsidR="008F5B98" w:rsidRDefault="008552CB" w:rsidP="00385832">
      <w:pPr>
        <w:pStyle w:val="ListParagraph"/>
        <w:numPr>
          <w:ilvl w:val="0"/>
          <w:numId w:val="2"/>
        </w:numPr>
        <w:rPr>
          <w:szCs w:val="24"/>
        </w:rPr>
      </w:pPr>
      <w:sdt>
        <w:sdtPr>
          <w:id w:val="-1479450412"/>
          <w:citation/>
        </w:sdtPr>
        <w:sdtEndPr/>
        <w:sdtContent>
          <w:r w:rsidR="001E6D91" w:rsidRPr="008F5B98">
            <w:rPr>
              <w:szCs w:val="24"/>
            </w:rPr>
            <w:fldChar w:fldCharType="begin"/>
          </w:r>
          <w:r w:rsidR="001E6D91" w:rsidRPr="008F5B98">
            <w:rPr>
              <w:szCs w:val="24"/>
            </w:rPr>
            <w:instrText xml:space="preserve"> CITATION Ana12 \l 2057 </w:instrText>
          </w:r>
          <w:r w:rsidR="001E6D91" w:rsidRPr="008F5B98">
            <w:rPr>
              <w:szCs w:val="24"/>
            </w:rPr>
            <w:fldChar w:fldCharType="separate"/>
          </w:r>
          <w:r w:rsidR="001E6D91" w:rsidRPr="008F5B98">
            <w:rPr>
              <w:noProof/>
              <w:szCs w:val="24"/>
            </w:rPr>
            <w:t>(Ana M Mogus, 2012)</w:t>
          </w:r>
          <w:r w:rsidR="001E6D91" w:rsidRPr="008F5B98">
            <w:rPr>
              <w:szCs w:val="24"/>
            </w:rPr>
            <w:fldChar w:fldCharType="end"/>
          </w:r>
        </w:sdtContent>
      </w:sdt>
      <w:r w:rsidR="004A3105" w:rsidRPr="008F5B98">
        <w:rPr>
          <w:i/>
          <w:iCs/>
          <w:szCs w:val="24"/>
        </w:rPr>
        <w:t>“The impact of students activities on virtual learning environment on their final mark”</w:t>
      </w:r>
      <w:r w:rsidR="004A3105">
        <w:rPr>
          <w:i/>
          <w:iCs/>
          <w:szCs w:val="24"/>
        </w:rPr>
        <w:t xml:space="preserve">, </w:t>
      </w:r>
      <w:r w:rsidR="00260AF1" w:rsidRPr="008F5B98">
        <w:rPr>
          <w:szCs w:val="24"/>
        </w:rPr>
        <w:t>this</w:t>
      </w:r>
      <w:r w:rsidR="003B5B8B" w:rsidRPr="008F5B98">
        <w:rPr>
          <w:szCs w:val="24"/>
        </w:rPr>
        <w:t xml:space="preserve"> </w:t>
      </w:r>
      <w:r w:rsidR="00F41483" w:rsidRPr="008F5B98">
        <w:rPr>
          <w:szCs w:val="24"/>
        </w:rPr>
        <w:t>research</w:t>
      </w:r>
      <w:r w:rsidR="003B5B8B" w:rsidRPr="008F5B98">
        <w:rPr>
          <w:szCs w:val="24"/>
        </w:rPr>
        <w:t xml:space="preserve"> </w:t>
      </w:r>
      <w:r w:rsidR="00E84BA2" w:rsidRPr="008F5B98">
        <w:rPr>
          <w:szCs w:val="24"/>
        </w:rPr>
        <w:t>examines</w:t>
      </w:r>
      <w:r w:rsidR="00F41483" w:rsidRPr="008F5B98">
        <w:rPr>
          <w:szCs w:val="24"/>
        </w:rPr>
        <w:t xml:space="preserve"> data (activity logs) acquired through students while they are logged into the VLE </w:t>
      </w:r>
      <w:r w:rsidR="00E84BA2" w:rsidRPr="008F5B98">
        <w:rPr>
          <w:szCs w:val="24"/>
        </w:rPr>
        <w:t>to</w:t>
      </w:r>
      <w:r w:rsidR="00F41483" w:rsidRPr="008F5B98">
        <w:rPr>
          <w:szCs w:val="24"/>
        </w:rPr>
        <w:t xml:space="preserve"> detect priorities and frequencies of </w:t>
      </w:r>
      <w:r w:rsidR="00E84BA2" w:rsidRPr="008F5B98">
        <w:rPr>
          <w:szCs w:val="24"/>
        </w:rPr>
        <w:t>students</w:t>
      </w:r>
      <w:r w:rsidR="00140DB8">
        <w:rPr>
          <w:szCs w:val="24"/>
        </w:rPr>
        <w:t xml:space="preserve"> for their</w:t>
      </w:r>
      <w:r w:rsidR="00F41483" w:rsidRPr="008F5B98">
        <w:rPr>
          <w:szCs w:val="24"/>
        </w:rPr>
        <w:t xml:space="preserve"> selection of activities in a VLE.</w:t>
      </w:r>
      <w:r w:rsidR="00C64257" w:rsidRPr="008F5B98">
        <w:rPr>
          <w:szCs w:val="24"/>
        </w:rPr>
        <w:t xml:space="preserve"> </w:t>
      </w:r>
      <w:r w:rsidR="00E84BA2" w:rsidRPr="008F5B98">
        <w:rPr>
          <w:szCs w:val="24"/>
        </w:rPr>
        <w:t>On this study they</w:t>
      </w:r>
      <w:r w:rsidR="008F5DE8" w:rsidRPr="008F5B98">
        <w:rPr>
          <w:szCs w:val="24"/>
        </w:rPr>
        <w:t xml:space="preserve"> use 111 students out of 224,</w:t>
      </w:r>
      <w:r w:rsidR="00E84BA2" w:rsidRPr="008F5B98">
        <w:rPr>
          <w:szCs w:val="24"/>
        </w:rPr>
        <w:t xml:space="preserve"> observ</w:t>
      </w:r>
      <w:r w:rsidR="00140DB8">
        <w:rPr>
          <w:szCs w:val="24"/>
        </w:rPr>
        <w:t>ing</w:t>
      </w:r>
      <w:r w:rsidR="00E84BA2" w:rsidRPr="008F5B98">
        <w:rPr>
          <w:szCs w:val="24"/>
        </w:rPr>
        <w:t xml:space="preserve"> activities which involve assignment view, </w:t>
      </w:r>
      <w:r w:rsidR="00385832" w:rsidRPr="008F5B98">
        <w:rPr>
          <w:szCs w:val="24"/>
        </w:rPr>
        <w:t xml:space="preserve">questionnaire, </w:t>
      </w:r>
      <w:r w:rsidR="00E84BA2" w:rsidRPr="008F5B98">
        <w:rPr>
          <w:szCs w:val="24"/>
        </w:rPr>
        <w:t xml:space="preserve">forum view, course view, project upload and assignment upload when seen against their final </w:t>
      </w:r>
      <w:r w:rsidR="00E84BA2" w:rsidRPr="008F5B98">
        <w:rPr>
          <w:szCs w:val="24"/>
        </w:rPr>
        <w:lastRenderedPageBreak/>
        <w:t>mark,</w:t>
      </w:r>
      <w:r w:rsidR="00153D1F" w:rsidRPr="008F5B98">
        <w:rPr>
          <w:szCs w:val="24"/>
        </w:rPr>
        <w:t xml:space="preserve"> in other words </w:t>
      </w:r>
      <w:r w:rsidR="00140DB8">
        <w:rPr>
          <w:szCs w:val="24"/>
        </w:rPr>
        <w:t xml:space="preserve">she </w:t>
      </w:r>
      <w:r w:rsidR="00153D1F" w:rsidRPr="008F5B98">
        <w:rPr>
          <w:szCs w:val="24"/>
        </w:rPr>
        <w:t>use</w:t>
      </w:r>
      <w:r w:rsidR="00140DB8">
        <w:rPr>
          <w:szCs w:val="24"/>
        </w:rPr>
        <w:t>d</w:t>
      </w:r>
      <w:r w:rsidR="00153D1F" w:rsidRPr="008F5B98">
        <w:rPr>
          <w:szCs w:val="24"/>
        </w:rPr>
        <w:t xml:space="preserve"> an instrument to gather data on the students cognition </w:t>
      </w:r>
      <w:r w:rsidR="00140DB8">
        <w:rPr>
          <w:szCs w:val="24"/>
        </w:rPr>
        <w:t xml:space="preserve">when </w:t>
      </w:r>
      <w:r w:rsidR="00153D1F" w:rsidRPr="008F5B98">
        <w:rPr>
          <w:szCs w:val="24"/>
        </w:rPr>
        <w:t>using VLE</w:t>
      </w:r>
      <w:r w:rsidR="00140DB8">
        <w:rPr>
          <w:szCs w:val="24"/>
        </w:rPr>
        <w:t xml:space="preserve"> by the </w:t>
      </w:r>
      <w:r w:rsidR="00153D1F" w:rsidRPr="008F5B98">
        <w:rPr>
          <w:szCs w:val="24"/>
        </w:rPr>
        <w:t xml:space="preserve">data log features of a VLE. The outcome shows that there </w:t>
      </w:r>
      <w:r w:rsidR="00385832" w:rsidRPr="008F5B98">
        <w:rPr>
          <w:szCs w:val="24"/>
        </w:rPr>
        <w:t>is</w:t>
      </w:r>
      <w:r w:rsidR="00153D1F" w:rsidRPr="008F5B98">
        <w:rPr>
          <w:szCs w:val="24"/>
        </w:rPr>
        <w:t xml:space="preserve"> positive connection between students</w:t>
      </w:r>
      <w:r w:rsidR="004D19A2">
        <w:rPr>
          <w:szCs w:val="24"/>
        </w:rPr>
        <w:t xml:space="preserve"> </w:t>
      </w:r>
      <w:r w:rsidR="00153D1F" w:rsidRPr="008F5B98">
        <w:rPr>
          <w:szCs w:val="24"/>
        </w:rPr>
        <w:t xml:space="preserve">logs </w:t>
      </w:r>
      <w:r w:rsidR="00872C02" w:rsidRPr="008F5B98">
        <w:rPr>
          <w:szCs w:val="24"/>
        </w:rPr>
        <w:t>of their final mark and particular activities.</w:t>
      </w:r>
      <w:r w:rsidR="00153D1F" w:rsidRPr="008F5B98">
        <w:rPr>
          <w:szCs w:val="24"/>
        </w:rPr>
        <w:t xml:space="preserve">  </w:t>
      </w:r>
      <w:r w:rsidR="00E84BA2" w:rsidRPr="008F5B98">
        <w:rPr>
          <w:szCs w:val="24"/>
        </w:rPr>
        <w:t xml:space="preserve"> </w:t>
      </w:r>
    </w:p>
    <w:p w14:paraId="3BD0B45F" w14:textId="77777777" w:rsidR="008F5B98" w:rsidRDefault="008F5B98" w:rsidP="008F5B98">
      <w:pPr>
        <w:pStyle w:val="ListParagraph"/>
        <w:rPr>
          <w:szCs w:val="24"/>
        </w:rPr>
      </w:pPr>
    </w:p>
    <w:p w14:paraId="52B01172" w14:textId="09D7D0AD" w:rsidR="00902669" w:rsidRDefault="00902669" w:rsidP="008F5B98">
      <w:pPr>
        <w:pStyle w:val="ListParagraph"/>
        <w:rPr>
          <w:szCs w:val="24"/>
        </w:rPr>
      </w:pPr>
      <w:r w:rsidRPr="008F5B98">
        <w:rPr>
          <w:rFonts w:cstheme="minorHAnsi"/>
          <w:szCs w:val="24"/>
        </w:rPr>
        <w:t xml:space="preserve">In other hand, comparing to my study, the objective of it is to analyse how does VLE affect students of </w:t>
      </w:r>
      <w:r w:rsidRPr="008F5B98">
        <w:rPr>
          <w:szCs w:val="24"/>
        </w:rPr>
        <w:t>UWTSD (London) and if they have any issues accessing their materials and lessons, using methods such as surveys and questionnaires to give a</w:t>
      </w:r>
      <w:r w:rsidR="004D19A2">
        <w:rPr>
          <w:szCs w:val="24"/>
        </w:rPr>
        <w:t>n</w:t>
      </w:r>
      <w:r w:rsidRPr="008F5B98">
        <w:rPr>
          <w:szCs w:val="24"/>
        </w:rPr>
        <w:t xml:space="preserve"> outcome of my research which is different from this </w:t>
      </w:r>
      <w:r w:rsidR="004D19A2">
        <w:rPr>
          <w:szCs w:val="24"/>
        </w:rPr>
        <w:t>author</w:t>
      </w:r>
      <w:r w:rsidRPr="008F5B98">
        <w:rPr>
          <w:szCs w:val="24"/>
        </w:rPr>
        <w:t xml:space="preserve">, because </w:t>
      </w:r>
      <w:r w:rsidR="004D19A2">
        <w:rPr>
          <w:szCs w:val="24"/>
        </w:rPr>
        <w:t>she</w:t>
      </w:r>
      <w:r w:rsidRPr="008F5B98">
        <w:rPr>
          <w:szCs w:val="24"/>
        </w:rPr>
        <w:t xml:space="preserve"> focus</w:t>
      </w:r>
      <w:r w:rsidR="004D19A2">
        <w:rPr>
          <w:szCs w:val="24"/>
        </w:rPr>
        <w:t>es</w:t>
      </w:r>
      <w:r w:rsidRPr="008F5B98">
        <w:rPr>
          <w:szCs w:val="24"/>
        </w:rPr>
        <w:t xml:space="preserve"> </w:t>
      </w:r>
      <w:r w:rsidR="004D19A2">
        <w:rPr>
          <w:szCs w:val="24"/>
        </w:rPr>
        <w:t>on</w:t>
      </w:r>
      <w:r w:rsidRPr="008F5B98">
        <w:rPr>
          <w:szCs w:val="24"/>
        </w:rPr>
        <w:t xml:space="preserve"> how the VLE will </w:t>
      </w:r>
      <w:r w:rsidR="004A3105" w:rsidRPr="008F5B98">
        <w:rPr>
          <w:szCs w:val="24"/>
        </w:rPr>
        <w:t>effect</w:t>
      </w:r>
      <w:r w:rsidRPr="008F5B98">
        <w:rPr>
          <w:szCs w:val="24"/>
        </w:rPr>
        <w:t xml:space="preserve"> on students final mark</w:t>
      </w:r>
      <w:r w:rsidR="004D19A2">
        <w:rPr>
          <w:szCs w:val="24"/>
        </w:rPr>
        <w:t xml:space="preserve">, </w:t>
      </w:r>
      <w:r w:rsidRPr="008F5B98">
        <w:rPr>
          <w:szCs w:val="24"/>
        </w:rPr>
        <w:t>and to analyse it</w:t>
      </w:r>
      <w:r w:rsidR="004D19A2">
        <w:rPr>
          <w:szCs w:val="24"/>
        </w:rPr>
        <w:t>,</w:t>
      </w:r>
      <w:r w:rsidRPr="008F5B98">
        <w:rPr>
          <w:szCs w:val="24"/>
        </w:rPr>
        <w:t xml:space="preserve"> use questionnaire and different activities of observation.  </w:t>
      </w:r>
    </w:p>
    <w:p w14:paraId="2789A92E" w14:textId="77777777" w:rsidR="008F5B98" w:rsidRPr="008F5B98" w:rsidRDefault="008F5B98" w:rsidP="008F5B98">
      <w:pPr>
        <w:pStyle w:val="ListParagraph"/>
        <w:rPr>
          <w:szCs w:val="24"/>
        </w:rPr>
      </w:pPr>
    </w:p>
    <w:p w14:paraId="3DAE72F8" w14:textId="18592EB1" w:rsidR="008F5B98" w:rsidRDefault="008552CB" w:rsidP="00D734BF">
      <w:pPr>
        <w:pStyle w:val="ListParagraph"/>
        <w:numPr>
          <w:ilvl w:val="0"/>
          <w:numId w:val="2"/>
        </w:numPr>
        <w:rPr>
          <w:szCs w:val="24"/>
        </w:rPr>
      </w:pPr>
      <w:sdt>
        <w:sdtPr>
          <w:id w:val="-739092397"/>
          <w:citation/>
        </w:sdtPr>
        <w:sdtEndPr/>
        <w:sdtContent>
          <w:r w:rsidR="00260AF1" w:rsidRPr="008F5B98">
            <w:rPr>
              <w:szCs w:val="24"/>
            </w:rPr>
            <w:fldChar w:fldCharType="begin"/>
          </w:r>
          <w:r w:rsidR="00260AF1" w:rsidRPr="008F5B98">
            <w:rPr>
              <w:szCs w:val="24"/>
            </w:rPr>
            <w:instrText xml:space="preserve"> CITATION Gos13 \l 2057 </w:instrText>
          </w:r>
          <w:r w:rsidR="00260AF1" w:rsidRPr="008F5B98">
            <w:rPr>
              <w:szCs w:val="24"/>
            </w:rPr>
            <w:fldChar w:fldCharType="separate"/>
          </w:r>
          <w:r w:rsidR="00260AF1" w:rsidRPr="008F5B98">
            <w:rPr>
              <w:noProof/>
              <w:szCs w:val="24"/>
            </w:rPr>
            <w:t>(Gossman, 2013)</w:t>
          </w:r>
          <w:r w:rsidR="00260AF1" w:rsidRPr="008F5B98">
            <w:rPr>
              <w:szCs w:val="24"/>
            </w:rPr>
            <w:fldChar w:fldCharType="end"/>
          </w:r>
        </w:sdtContent>
      </w:sdt>
      <w:r w:rsidR="00260AF1" w:rsidRPr="008F5B98">
        <w:rPr>
          <w:szCs w:val="24"/>
        </w:rPr>
        <w:t xml:space="preserve"> </w:t>
      </w:r>
      <w:r w:rsidR="00260AF1" w:rsidRPr="008F5B98">
        <w:rPr>
          <w:i/>
          <w:iCs/>
          <w:szCs w:val="24"/>
        </w:rPr>
        <w:t>“The Learning Impact of a Virtual Learning Environment: Students’ views”</w:t>
      </w:r>
      <w:r w:rsidR="00260AF1" w:rsidRPr="008F5B98">
        <w:rPr>
          <w:szCs w:val="24"/>
        </w:rPr>
        <w:t xml:space="preserve"> this stud</w:t>
      </w:r>
      <w:r w:rsidR="0009454A">
        <w:rPr>
          <w:szCs w:val="24"/>
        </w:rPr>
        <w:t>y uses</w:t>
      </w:r>
      <w:r w:rsidR="008B5591" w:rsidRPr="008F5B98">
        <w:rPr>
          <w:szCs w:val="24"/>
        </w:rPr>
        <w:t xml:space="preserve"> an online survey </w:t>
      </w:r>
      <w:r w:rsidR="0009454A">
        <w:rPr>
          <w:szCs w:val="24"/>
        </w:rPr>
        <w:t xml:space="preserve">to look </w:t>
      </w:r>
      <w:r w:rsidR="008B5591" w:rsidRPr="008F5B98">
        <w:rPr>
          <w:szCs w:val="24"/>
        </w:rPr>
        <w:t>into VLE</w:t>
      </w:r>
      <w:r w:rsidR="0009454A">
        <w:rPr>
          <w:szCs w:val="24"/>
        </w:rPr>
        <w:t>,</w:t>
      </w:r>
      <w:r w:rsidR="008B5591" w:rsidRPr="008F5B98">
        <w:rPr>
          <w:szCs w:val="24"/>
        </w:rPr>
        <w:t xml:space="preserve"> used by </w:t>
      </w:r>
      <w:r w:rsidR="006801C1" w:rsidRPr="008F5B98">
        <w:rPr>
          <w:szCs w:val="24"/>
        </w:rPr>
        <w:t>650</w:t>
      </w:r>
      <w:r w:rsidR="008B5591" w:rsidRPr="008F5B98">
        <w:rPr>
          <w:szCs w:val="24"/>
        </w:rPr>
        <w:t xml:space="preserve"> second year students at an English Sixth Form College (SFC)</w:t>
      </w:r>
      <w:r w:rsidR="00D734BF" w:rsidRPr="008F5B98">
        <w:rPr>
          <w:szCs w:val="24"/>
        </w:rPr>
        <w:t xml:space="preserve">, that means they use the survey to investigate the impact of using the college’s VLE (Moodle) on learning </w:t>
      </w:r>
      <w:r w:rsidR="0009454A">
        <w:rPr>
          <w:szCs w:val="24"/>
        </w:rPr>
        <w:t>,</w:t>
      </w:r>
      <w:r w:rsidR="00D734BF" w:rsidRPr="008F5B98">
        <w:rPr>
          <w:szCs w:val="24"/>
        </w:rPr>
        <w:t xml:space="preserve">also </w:t>
      </w:r>
      <w:r w:rsidR="0009454A">
        <w:rPr>
          <w:szCs w:val="24"/>
        </w:rPr>
        <w:t xml:space="preserve">they </w:t>
      </w:r>
      <w:r w:rsidR="00D734BF" w:rsidRPr="008F5B98">
        <w:rPr>
          <w:szCs w:val="24"/>
        </w:rPr>
        <w:t xml:space="preserve">use three research questions which analyse the use of a VLW </w:t>
      </w:r>
      <w:r w:rsidR="0009454A">
        <w:rPr>
          <w:szCs w:val="24"/>
        </w:rPr>
        <w:t xml:space="preserve">on </w:t>
      </w:r>
      <w:r w:rsidR="00D734BF" w:rsidRPr="008F5B98">
        <w:rPr>
          <w:szCs w:val="24"/>
        </w:rPr>
        <w:t xml:space="preserve">learning and teaching </w:t>
      </w:r>
      <w:r w:rsidR="0009454A">
        <w:rPr>
          <w:szCs w:val="24"/>
        </w:rPr>
        <w:t>to</w:t>
      </w:r>
      <w:r w:rsidR="00D734BF" w:rsidRPr="008F5B98">
        <w:rPr>
          <w:szCs w:val="24"/>
        </w:rPr>
        <w:t xml:space="preserve"> develop independent learning, the use of a VLE increases students motivation to learn and the use of VLE has positive impact on students learning   so in that way to</w:t>
      </w:r>
      <w:r w:rsidR="008B5591" w:rsidRPr="008F5B98">
        <w:rPr>
          <w:szCs w:val="24"/>
        </w:rPr>
        <w:t xml:space="preserve">. To complete this </w:t>
      </w:r>
      <w:r w:rsidR="006801C1" w:rsidRPr="008F5B98">
        <w:rPr>
          <w:szCs w:val="24"/>
        </w:rPr>
        <w:t>research,</w:t>
      </w:r>
      <w:r w:rsidR="008B5591" w:rsidRPr="008F5B98">
        <w:rPr>
          <w:szCs w:val="24"/>
        </w:rPr>
        <w:t xml:space="preserve"> they use </w:t>
      </w:r>
      <w:r w:rsidR="006801C1" w:rsidRPr="008F5B98">
        <w:rPr>
          <w:szCs w:val="24"/>
        </w:rPr>
        <w:t>an e-questionnaire (Survey Monkey) which allow</w:t>
      </w:r>
      <w:r w:rsidR="004C6415">
        <w:rPr>
          <w:szCs w:val="24"/>
        </w:rPr>
        <w:t>s one to</w:t>
      </w:r>
      <w:r w:rsidR="006801C1" w:rsidRPr="008F5B98">
        <w:rPr>
          <w:szCs w:val="24"/>
        </w:rPr>
        <w:t xml:space="preserve"> analyse with Excel. </w:t>
      </w:r>
      <w:r w:rsidR="008B5591" w:rsidRPr="008F5B98">
        <w:rPr>
          <w:szCs w:val="24"/>
        </w:rPr>
        <w:t xml:space="preserve">The results of this study </w:t>
      </w:r>
      <w:r w:rsidR="006801C1" w:rsidRPr="008F5B98">
        <w:rPr>
          <w:szCs w:val="24"/>
        </w:rPr>
        <w:t>show</w:t>
      </w:r>
      <w:r w:rsidR="008B5591" w:rsidRPr="008F5B98">
        <w:rPr>
          <w:szCs w:val="24"/>
        </w:rPr>
        <w:t xml:space="preserve"> that the use of Moodle </w:t>
      </w:r>
      <w:r w:rsidR="006801C1" w:rsidRPr="008F5B98">
        <w:rPr>
          <w:szCs w:val="24"/>
        </w:rPr>
        <w:t>generate an improvement in learning as well as motivate the students on their learning.</w:t>
      </w:r>
    </w:p>
    <w:p w14:paraId="2D7C6C2E" w14:textId="77777777" w:rsidR="008F5B98" w:rsidRDefault="008F5B98" w:rsidP="008F5B98">
      <w:pPr>
        <w:pStyle w:val="ListParagraph"/>
        <w:rPr>
          <w:szCs w:val="24"/>
        </w:rPr>
      </w:pPr>
    </w:p>
    <w:p w14:paraId="1309D043" w14:textId="3000021F" w:rsidR="00D734BF" w:rsidRDefault="00D734BF" w:rsidP="008F5B98">
      <w:pPr>
        <w:pStyle w:val="ListParagraph"/>
        <w:rPr>
          <w:szCs w:val="24"/>
        </w:rPr>
      </w:pPr>
      <w:r w:rsidRPr="008F5B98">
        <w:rPr>
          <w:rFonts w:cstheme="minorHAnsi"/>
          <w:szCs w:val="24"/>
        </w:rPr>
        <w:t xml:space="preserve">This </w:t>
      </w:r>
      <w:r w:rsidR="00E7725D" w:rsidRPr="008F5B98">
        <w:rPr>
          <w:rFonts w:cstheme="minorHAnsi"/>
          <w:szCs w:val="24"/>
        </w:rPr>
        <w:t>research</w:t>
      </w:r>
      <w:r w:rsidRPr="008F5B98">
        <w:rPr>
          <w:rFonts w:cstheme="minorHAnsi"/>
          <w:szCs w:val="24"/>
        </w:rPr>
        <w:t xml:space="preserve"> is based on how VLE impacts </w:t>
      </w:r>
      <w:r w:rsidR="00E7725D" w:rsidRPr="008F5B98">
        <w:rPr>
          <w:rFonts w:cstheme="minorHAnsi"/>
          <w:szCs w:val="24"/>
        </w:rPr>
        <w:t>students</w:t>
      </w:r>
      <w:r w:rsidRPr="008F5B98">
        <w:rPr>
          <w:rFonts w:cstheme="minorHAnsi"/>
          <w:szCs w:val="24"/>
        </w:rPr>
        <w:t xml:space="preserve"> and teachers which mine is ju</w:t>
      </w:r>
      <w:r w:rsidR="004C6415">
        <w:rPr>
          <w:rFonts w:cstheme="minorHAnsi"/>
          <w:szCs w:val="24"/>
        </w:rPr>
        <w:t>s</w:t>
      </w:r>
      <w:r w:rsidRPr="008F5B98">
        <w:rPr>
          <w:rFonts w:cstheme="minorHAnsi"/>
          <w:szCs w:val="24"/>
        </w:rPr>
        <w:t xml:space="preserve">t focus on students of </w:t>
      </w:r>
      <w:r w:rsidRPr="008F5B98">
        <w:rPr>
          <w:szCs w:val="24"/>
        </w:rPr>
        <w:t>UWTSD (London)</w:t>
      </w:r>
      <w:r w:rsidR="00E7725D" w:rsidRPr="008F5B98">
        <w:rPr>
          <w:szCs w:val="24"/>
        </w:rPr>
        <w:t xml:space="preserve">. In other aspect, they use as methods of research </w:t>
      </w:r>
      <w:r w:rsidR="00A27096" w:rsidRPr="008F5B98">
        <w:rPr>
          <w:szCs w:val="24"/>
        </w:rPr>
        <w:t xml:space="preserve">such as </w:t>
      </w:r>
      <w:r w:rsidR="00E7725D" w:rsidRPr="008F5B98">
        <w:rPr>
          <w:szCs w:val="24"/>
        </w:rPr>
        <w:t>surveys and questionnaires but just with three questions which mine has</w:t>
      </w:r>
      <w:r w:rsidR="00A27096" w:rsidRPr="008F5B98">
        <w:rPr>
          <w:szCs w:val="24"/>
        </w:rPr>
        <w:t xml:space="preserve"> ten, </w:t>
      </w:r>
      <w:r w:rsidR="00A27096" w:rsidRPr="008F5B98">
        <w:rPr>
          <w:szCs w:val="24"/>
        </w:rPr>
        <w:lastRenderedPageBreak/>
        <w:t>related to the participates they use 650 wh</w:t>
      </w:r>
      <w:r w:rsidR="004C6415">
        <w:rPr>
          <w:szCs w:val="24"/>
        </w:rPr>
        <w:t>en</w:t>
      </w:r>
      <w:r w:rsidR="00A27096" w:rsidRPr="008F5B98">
        <w:rPr>
          <w:szCs w:val="24"/>
        </w:rPr>
        <w:t xml:space="preserve"> m</w:t>
      </w:r>
      <w:r w:rsidR="009F33B3" w:rsidRPr="008F5B98">
        <w:rPr>
          <w:szCs w:val="24"/>
        </w:rPr>
        <w:t>ine</w:t>
      </w:r>
      <w:r w:rsidR="00A27096" w:rsidRPr="008F5B98">
        <w:rPr>
          <w:szCs w:val="24"/>
        </w:rPr>
        <w:t xml:space="preserve"> was 15 </w:t>
      </w:r>
      <w:r w:rsidR="00D1516E" w:rsidRPr="008F5B98">
        <w:rPr>
          <w:szCs w:val="24"/>
        </w:rPr>
        <w:t>students</w:t>
      </w:r>
      <w:r w:rsidR="00A27096" w:rsidRPr="008F5B98">
        <w:rPr>
          <w:szCs w:val="24"/>
        </w:rPr>
        <w:t xml:space="preserve"> because of the </w:t>
      </w:r>
      <w:r w:rsidR="00D1516E" w:rsidRPr="008F5B98">
        <w:rPr>
          <w:szCs w:val="24"/>
        </w:rPr>
        <w:t>pandemic.</w:t>
      </w:r>
    </w:p>
    <w:p w14:paraId="7A1254A0" w14:textId="77777777" w:rsidR="008F5B98" w:rsidRPr="008F5B98" w:rsidRDefault="008F5B98" w:rsidP="008F5B98">
      <w:pPr>
        <w:pStyle w:val="ListParagraph"/>
        <w:rPr>
          <w:szCs w:val="24"/>
        </w:rPr>
      </w:pPr>
    </w:p>
    <w:p w14:paraId="388DDB6E" w14:textId="4C8E627A" w:rsidR="00B5356D" w:rsidRDefault="008552CB" w:rsidP="00A679A5">
      <w:pPr>
        <w:pStyle w:val="ListParagraph"/>
        <w:numPr>
          <w:ilvl w:val="0"/>
          <w:numId w:val="2"/>
        </w:numPr>
        <w:rPr>
          <w:szCs w:val="24"/>
        </w:rPr>
      </w:pPr>
      <w:sdt>
        <w:sdtPr>
          <w:id w:val="815379774"/>
          <w:citation/>
        </w:sdtPr>
        <w:sdtEndPr/>
        <w:sdtContent>
          <w:r w:rsidR="008F5B98" w:rsidRPr="008F5B98">
            <w:rPr>
              <w:szCs w:val="24"/>
            </w:rPr>
            <w:fldChar w:fldCharType="begin"/>
          </w:r>
          <w:r w:rsidR="008F5B98" w:rsidRPr="008F5B98">
            <w:rPr>
              <w:szCs w:val="24"/>
            </w:rPr>
            <w:instrText xml:space="preserve"> CITATION Pau17 \l 2057 </w:instrText>
          </w:r>
          <w:r w:rsidR="008F5B98" w:rsidRPr="008F5B98">
            <w:rPr>
              <w:szCs w:val="24"/>
            </w:rPr>
            <w:fldChar w:fldCharType="separate"/>
          </w:r>
          <w:r w:rsidR="008F5B98" w:rsidRPr="008F5B98">
            <w:rPr>
              <w:noProof/>
              <w:szCs w:val="24"/>
            </w:rPr>
            <w:t>(Paulo Alves, 2017)</w:t>
          </w:r>
          <w:r w:rsidR="008F5B98" w:rsidRPr="008F5B98">
            <w:rPr>
              <w:szCs w:val="24"/>
            </w:rPr>
            <w:fldChar w:fldCharType="end"/>
          </w:r>
        </w:sdtContent>
      </w:sdt>
      <w:r w:rsidR="008F5B98" w:rsidRPr="008F5B98">
        <w:rPr>
          <w:szCs w:val="24"/>
        </w:rPr>
        <w:t xml:space="preserve"> </w:t>
      </w:r>
      <w:r w:rsidR="008F5B98" w:rsidRPr="008F5B98">
        <w:rPr>
          <w:i/>
          <w:iCs/>
          <w:szCs w:val="24"/>
        </w:rPr>
        <w:t>“The Influence of Virtual Learning Environments in Students’ Performance”</w:t>
      </w:r>
      <w:r w:rsidR="008F5B98" w:rsidRPr="008F5B98">
        <w:rPr>
          <w:szCs w:val="24"/>
        </w:rPr>
        <w:t xml:space="preserve">, this research </w:t>
      </w:r>
      <w:r w:rsidR="000E165B">
        <w:rPr>
          <w:szCs w:val="24"/>
        </w:rPr>
        <w:t>is focus on the relation between the use of a VLE and students’ performance from a public higher education institution during the academic year of 2014-2015.</w:t>
      </w:r>
      <w:r w:rsidR="005E589A">
        <w:rPr>
          <w:szCs w:val="24"/>
        </w:rPr>
        <w:t xml:space="preserve"> </w:t>
      </w:r>
      <w:r w:rsidR="00A679A5">
        <w:rPr>
          <w:szCs w:val="24"/>
        </w:rPr>
        <w:t>Also,</w:t>
      </w:r>
      <w:r w:rsidR="005E589A">
        <w:rPr>
          <w:szCs w:val="24"/>
        </w:rPr>
        <w:t xml:space="preserve"> most of this study is quantitative involving data obtained from literature </w:t>
      </w:r>
      <w:r w:rsidR="00A679A5">
        <w:rPr>
          <w:szCs w:val="24"/>
        </w:rPr>
        <w:t>research</w:t>
      </w:r>
      <w:r w:rsidR="005E589A">
        <w:rPr>
          <w:szCs w:val="24"/>
        </w:rPr>
        <w:t>,</w:t>
      </w:r>
      <w:r w:rsidR="00A679A5">
        <w:rPr>
          <w:szCs w:val="24"/>
        </w:rPr>
        <w:t xml:space="preserve"> from experimental research using a sample of close to 6300 undergraduates and with descriptive features. </w:t>
      </w:r>
      <w:r w:rsidR="00B5356D" w:rsidRPr="00A679A5">
        <w:rPr>
          <w:szCs w:val="24"/>
        </w:rPr>
        <w:t>The results show tha</w:t>
      </w:r>
      <w:r w:rsidR="003D40F3">
        <w:rPr>
          <w:szCs w:val="24"/>
        </w:rPr>
        <w:t>t there</w:t>
      </w:r>
      <w:r w:rsidR="00B5356D" w:rsidRPr="00A679A5">
        <w:rPr>
          <w:szCs w:val="24"/>
        </w:rPr>
        <w:t xml:space="preserve"> are some positive indicators </w:t>
      </w:r>
      <w:r w:rsidR="005E589A" w:rsidRPr="00A679A5">
        <w:rPr>
          <w:szCs w:val="24"/>
        </w:rPr>
        <w:t>in relation to the students’ access to a VLE and the connexion between such their performance and access.</w:t>
      </w:r>
    </w:p>
    <w:p w14:paraId="6CBC2FBA" w14:textId="77777777" w:rsidR="00A679A5" w:rsidRDefault="00A679A5" w:rsidP="00A679A5">
      <w:pPr>
        <w:pStyle w:val="ListParagraph"/>
        <w:rPr>
          <w:szCs w:val="24"/>
        </w:rPr>
      </w:pPr>
    </w:p>
    <w:p w14:paraId="77E04D24" w14:textId="3037D582" w:rsidR="00A679A5" w:rsidRDefault="00A679A5" w:rsidP="00A679A5">
      <w:pPr>
        <w:pStyle w:val="ListParagraph"/>
        <w:rPr>
          <w:szCs w:val="24"/>
        </w:rPr>
      </w:pPr>
      <w:r>
        <w:rPr>
          <w:szCs w:val="24"/>
        </w:rPr>
        <w:t>The differences between my study and this literature</w:t>
      </w:r>
      <w:r w:rsidR="0053720F">
        <w:rPr>
          <w:szCs w:val="24"/>
        </w:rPr>
        <w:t xml:space="preserve">s </w:t>
      </w:r>
      <w:r>
        <w:rPr>
          <w:szCs w:val="24"/>
        </w:rPr>
        <w:t>review are that m</w:t>
      </w:r>
      <w:r w:rsidR="0053720F">
        <w:rPr>
          <w:szCs w:val="24"/>
        </w:rPr>
        <w:t>ine</w:t>
      </w:r>
      <w:r>
        <w:rPr>
          <w:szCs w:val="24"/>
        </w:rPr>
        <w:t xml:space="preserve"> use</w:t>
      </w:r>
      <w:r w:rsidR="0053720F">
        <w:rPr>
          <w:szCs w:val="24"/>
        </w:rPr>
        <w:t>s</w:t>
      </w:r>
      <w:r>
        <w:rPr>
          <w:szCs w:val="24"/>
        </w:rPr>
        <w:t xml:space="preserve"> surveys and questionnaire and theirs is mostly based on quantitative study. On the other hand, their project is focus on the relation between the use of a VLE and students’ performance </w:t>
      </w:r>
      <w:r w:rsidR="0053720F">
        <w:rPr>
          <w:szCs w:val="24"/>
        </w:rPr>
        <w:t>whereas</w:t>
      </w:r>
      <w:r>
        <w:rPr>
          <w:szCs w:val="24"/>
        </w:rPr>
        <w:t xml:space="preserve"> m</w:t>
      </w:r>
      <w:r w:rsidR="0053720F">
        <w:rPr>
          <w:szCs w:val="24"/>
        </w:rPr>
        <w:t xml:space="preserve">ine </w:t>
      </w:r>
      <w:r>
        <w:rPr>
          <w:szCs w:val="24"/>
        </w:rPr>
        <w:t xml:space="preserve">is </w:t>
      </w:r>
      <w:r w:rsidRPr="008F5B98">
        <w:rPr>
          <w:rFonts w:cstheme="minorHAnsi"/>
          <w:szCs w:val="24"/>
        </w:rPr>
        <w:t>to understand the impact of</w:t>
      </w:r>
      <w:r w:rsidR="004A3105">
        <w:rPr>
          <w:rFonts w:cstheme="minorHAnsi"/>
          <w:szCs w:val="24"/>
        </w:rPr>
        <w:t xml:space="preserve"> </w:t>
      </w:r>
      <w:r w:rsidRPr="008F5B98">
        <w:rPr>
          <w:rFonts w:cstheme="minorHAnsi"/>
          <w:szCs w:val="24"/>
        </w:rPr>
        <w:t xml:space="preserve"> VLE on students and how the </w:t>
      </w:r>
      <w:r w:rsidRPr="008F5B98">
        <w:rPr>
          <w:szCs w:val="24"/>
        </w:rPr>
        <w:t>UWTSD London</w:t>
      </w:r>
      <w:r w:rsidR="004A3105">
        <w:rPr>
          <w:szCs w:val="24"/>
        </w:rPr>
        <w:t xml:space="preserve"> Campus</w:t>
      </w:r>
      <w:r>
        <w:rPr>
          <w:szCs w:val="24"/>
        </w:rPr>
        <w:t xml:space="preserve"> </w:t>
      </w:r>
      <w:r w:rsidRPr="008F5B98">
        <w:rPr>
          <w:szCs w:val="24"/>
        </w:rPr>
        <w:t>could improve and help the students experience as well as support success at their final grades during this pandemic</w:t>
      </w:r>
      <w:r w:rsidR="00050B02">
        <w:rPr>
          <w:szCs w:val="24"/>
        </w:rPr>
        <w:t>.</w:t>
      </w:r>
    </w:p>
    <w:p w14:paraId="0E2CDD57" w14:textId="6A33F957" w:rsidR="00050B02" w:rsidRDefault="00050B02" w:rsidP="00A679A5">
      <w:pPr>
        <w:pStyle w:val="ListParagraph"/>
        <w:rPr>
          <w:szCs w:val="24"/>
        </w:rPr>
      </w:pPr>
    </w:p>
    <w:p w14:paraId="7CD4B4C6" w14:textId="0CC987CA" w:rsidR="0002343A" w:rsidRPr="00DF747E" w:rsidRDefault="00FA351F" w:rsidP="0002343A">
      <w:pPr>
        <w:pStyle w:val="ListParagraph"/>
        <w:numPr>
          <w:ilvl w:val="0"/>
          <w:numId w:val="2"/>
        </w:numPr>
        <w:rPr>
          <w:szCs w:val="24"/>
        </w:rPr>
      </w:pPr>
      <w:r w:rsidRPr="00DF747E">
        <w:rPr>
          <w:szCs w:val="24"/>
        </w:rPr>
        <w:t xml:space="preserve">To quote from </w:t>
      </w:r>
      <w:sdt>
        <w:sdtPr>
          <w:rPr>
            <w:szCs w:val="24"/>
          </w:rPr>
          <w:id w:val="-1503119680"/>
          <w:citation/>
        </w:sdtPr>
        <w:sdtEndPr/>
        <w:sdtContent>
          <w:r w:rsidRPr="00DF747E">
            <w:rPr>
              <w:szCs w:val="24"/>
            </w:rPr>
            <w:fldChar w:fldCharType="begin"/>
          </w:r>
          <w:r w:rsidRPr="00DF747E">
            <w:rPr>
              <w:szCs w:val="24"/>
            </w:rPr>
            <w:instrText xml:space="preserve"> CITATION Mor15 \l 2057 </w:instrText>
          </w:r>
          <w:r w:rsidRPr="00DF747E">
            <w:rPr>
              <w:szCs w:val="24"/>
            </w:rPr>
            <w:fldChar w:fldCharType="separate"/>
          </w:r>
          <w:r w:rsidRPr="00DF747E">
            <w:rPr>
              <w:noProof/>
              <w:szCs w:val="24"/>
            </w:rPr>
            <w:t>(Morrice, 2015)</w:t>
          </w:r>
          <w:r w:rsidRPr="00DF747E">
            <w:rPr>
              <w:szCs w:val="24"/>
            </w:rPr>
            <w:fldChar w:fldCharType="end"/>
          </w:r>
        </w:sdtContent>
      </w:sdt>
      <w:r w:rsidRPr="00DF747E">
        <w:rPr>
          <w:szCs w:val="24"/>
        </w:rPr>
        <w:t xml:space="preserve"> </w:t>
      </w:r>
      <w:r w:rsidRPr="00DF747E">
        <w:rPr>
          <w:i/>
          <w:iCs/>
          <w:szCs w:val="24"/>
        </w:rPr>
        <w:t>“The use of virtual learning environments and their impact on academic performance”</w:t>
      </w:r>
      <w:r w:rsidR="00565D8F" w:rsidRPr="00DF747E">
        <w:rPr>
          <w:szCs w:val="24"/>
        </w:rPr>
        <w:t xml:space="preserve"> this study </w:t>
      </w:r>
      <w:r w:rsidR="0002343A" w:rsidRPr="00DF747E">
        <w:rPr>
          <w:szCs w:val="24"/>
        </w:rPr>
        <w:t>is based on two modules from the 2010/2011 final year BEng Civil Engineering course at Loughborough University. To realise this research, they interview two students logs to identify relationships between students’ academic performance with VLE’s. This study concludes that VLE has a little effect on students</w:t>
      </w:r>
      <w:r w:rsidR="0009454A">
        <w:rPr>
          <w:szCs w:val="24"/>
        </w:rPr>
        <w:t xml:space="preserve"> </w:t>
      </w:r>
      <w:r w:rsidR="0002343A" w:rsidRPr="00DF747E">
        <w:rPr>
          <w:szCs w:val="24"/>
        </w:rPr>
        <w:t>i</w:t>
      </w:r>
      <w:r w:rsidR="0009454A">
        <w:rPr>
          <w:szCs w:val="24"/>
        </w:rPr>
        <w:t xml:space="preserve">n </w:t>
      </w:r>
      <w:r w:rsidR="0002343A" w:rsidRPr="00DF747E">
        <w:rPr>
          <w:szCs w:val="24"/>
        </w:rPr>
        <w:t>some modules.</w:t>
      </w:r>
    </w:p>
    <w:p w14:paraId="7B25E9A1" w14:textId="77777777" w:rsidR="00774E7F" w:rsidRDefault="00774E7F" w:rsidP="0002343A">
      <w:pPr>
        <w:pStyle w:val="ListParagraph"/>
      </w:pPr>
    </w:p>
    <w:p w14:paraId="2C45ED5A" w14:textId="0DBA6B55" w:rsidR="009A1238" w:rsidRDefault="0002343A" w:rsidP="004A3105">
      <w:pPr>
        <w:pStyle w:val="ListParagraph"/>
        <w:rPr>
          <w:szCs w:val="24"/>
        </w:rPr>
      </w:pPr>
      <w:r w:rsidRPr="00774E7F">
        <w:rPr>
          <w:szCs w:val="24"/>
        </w:rPr>
        <w:t>In co</w:t>
      </w:r>
      <w:r w:rsidR="00774E7F" w:rsidRPr="00774E7F">
        <w:rPr>
          <w:szCs w:val="24"/>
        </w:rPr>
        <w:t>mparation to my research, I can say that this literature is focus just in one class and how the VLE can affect students performance which m</w:t>
      </w:r>
      <w:r w:rsidR="00A16331">
        <w:rPr>
          <w:szCs w:val="24"/>
        </w:rPr>
        <w:t>y</w:t>
      </w:r>
      <w:r w:rsidR="00774E7F" w:rsidRPr="00774E7F">
        <w:rPr>
          <w:szCs w:val="24"/>
        </w:rPr>
        <w:t xml:space="preserve"> desire to </w:t>
      </w:r>
      <w:r w:rsidR="00774E7F" w:rsidRPr="00774E7F">
        <w:rPr>
          <w:rFonts w:cstheme="minorHAnsi"/>
          <w:szCs w:val="24"/>
        </w:rPr>
        <w:t xml:space="preserve">understand the impact </w:t>
      </w:r>
      <w:r w:rsidR="00A16331">
        <w:rPr>
          <w:rFonts w:cstheme="minorHAnsi"/>
          <w:szCs w:val="24"/>
        </w:rPr>
        <w:t>that</w:t>
      </w:r>
      <w:r w:rsidR="00774E7F" w:rsidRPr="00774E7F">
        <w:rPr>
          <w:rFonts w:cstheme="minorHAnsi"/>
          <w:szCs w:val="24"/>
        </w:rPr>
        <w:t xml:space="preserve"> VLE has had on students</w:t>
      </w:r>
      <w:r w:rsidR="00A16331">
        <w:rPr>
          <w:rFonts w:cstheme="minorHAnsi"/>
          <w:szCs w:val="24"/>
        </w:rPr>
        <w:t xml:space="preserve"> at</w:t>
      </w:r>
      <w:r w:rsidR="00774E7F" w:rsidRPr="00774E7F">
        <w:rPr>
          <w:rFonts w:cstheme="minorHAnsi"/>
          <w:szCs w:val="24"/>
        </w:rPr>
        <w:t xml:space="preserve"> </w:t>
      </w:r>
      <w:r w:rsidR="00774E7F" w:rsidRPr="00774E7F">
        <w:rPr>
          <w:szCs w:val="24"/>
        </w:rPr>
        <w:t>UWTSD London</w:t>
      </w:r>
      <w:r w:rsidR="004A3105">
        <w:rPr>
          <w:szCs w:val="24"/>
        </w:rPr>
        <w:t xml:space="preserve"> Campus</w:t>
      </w:r>
      <w:r w:rsidR="00774E7F">
        <w:rPr>
          <w:szCs w:val="24"/>
        </w:rPr>
        <w:t xml:space="preserve">. Also, they use interview </w:t>
      </w:r>
      <w:r w:rsidR="00DF747E">
        <w:rPr>
          <w:szCs w:val="24"/>
        </w:rPr>
        <w:t>student</w:t>
      </w:r>
      <w:r w:rsidR="00524FB2">
        <w:rPr>
          <w:szCs w:val="24"/>
        </w:rPr>
        <w:t xml:space="preserve">s </w:t>
      </w:r>
      <w:r w:rsidR="00774E7F">
        <w:rPr>
          <w:szCs w:val="24"/>
        </w:rPr>
        <w:t xml:space="preserve">as methods of research, </w:t>
      </w:r>
      <w:r w:rsidR="00524FB2">
        <w:rPr>
          <w:szCs w:val="24"/>
        </w:rPr>
        <w:t xml:space="preserve">on </w:t>
      </w:r>
      <w:r w:rsidR="00B1744C">
        <w:rPr>
          <w:szCs w:val="24"/>
        </w:rPr>
        <w:t>the other</w:t>
      </w:r>
      <w:r w:rsidR="00774E7F">
        <w:rPr>
          <w:szCs w:val="24"/>
        </w:rPr>
        <w:t xml:space="preserve"> hand my study use surveys and questionnaires.</w:t>
      </w:r>
      <w:r w:rsidR="00774E7F" w:rsidRPr="00774E7F">
        <w:rPr>
          <w:szCs w:val="24"/>
        </w:rPr>
        <w:t xml:space="preserve"> </w:t>
      </w:r>
    </w:p>
    <w:p w14:paraId="1E7DB6F2" w14:textId="73D272CF" w:rsidR="009A1238" w:rsidRPr="000849EB" w:rsidRDefault="009A1238" w:rsidP="00BF5FFD">
      <w:pPr>
        <w:pStyle w:val="Heading1"/>
        <w:jc w:val="center"/>
        <w:rPr>
          <w:rStyle w:val="normaltextrun"/>
        </w:rPr>
      </w:pPr>
      <w:bookmarkStart w:id="19" w:name="_Toc60948679"/>
      <w:bookmarkStart w:id="20" w:name="_Toc60948900"/>
      <w:r w:rsidRPr="000849EB">
        <w:rPr>
          <w:rStyle w:val="normaltextrun"/>
        </w:rPr>
        <w:t>Research Methodology</w:t>
      </w:r>
      <w:bookmarkEnd w:id="19"/>
      <w:bookmarkEnd w:id="20"/>
    </w:p>
    <w:p w14:paraId="3D66D5BA" w14:textId="5EB84FB1" w:rsidR="00710273" w:rsidRPr="000849EB" w:rsidRDefault="009A1238" w:rsidP="00BF5FFD">
      <w:pPr>
        <w:pStyle w:val="Heading2"/>
        <w:ind w:left="851"/>
      </w:pPr>
      <w:bookmarkStart w:id="21" w:name="_Toc60948680"/>
      <w:bookmarkStart w:id="22" w:name="_Toc60948901"/>
      <w:r w:rsidRPr="000849EB">
        <w:rPr>
          <w:rStyle w:val="normaltextrun"/>
        </w:rPr>
        <w:t>Research method and methodology</w:t>
      </w:r>
      <w:bookmarkEnd w:id="21"/>
      <w:bookmarkEnd w:id="22"/>
    </w:p>
    <w:p w14:paraId="260C8BC4" w14:textId="77777777" w:rsidR="002713B8" w:rsidRPr="00D51930" w:rsidRDefault="009A1238" w:rsidP="002713B8">
      <w:pPr>
        <w:ind w:firstLine="851"/>
      </w:pPr>
      <w:r w:rsidRPr="00D51930">
        <w:t>Method and methodology are considered to have the same meaning but with different roles in the research process. In other words, the method is the tool used to answer research questions, for example, survey, interview, questionnaire, interview, diary study and contextual</w:t>
      </w:r>
      <w:r w:rsidRPr="005638C2">
        <w:rPr>
          <w:rStyle w:val="normaltextrun"/>
          <w:rFonts w:cstheme="minorHAnsi"/>
          <w:szCs w:val="24"/>
          <w:shd w:val="clear" w:color="auto" w:fill="FFFFFF"/>
        </w:rPr>
        <w:t xml:space="preserve"> </w:t>
      </w:r>
      <w:r w:rsidRPr="00D51930">
        <w:t xml:space="preserve">inquiry. On the other side, the methodology is the research strategy used </w:t>
      </w:r>
      <w:r w:rsidR="00C51977" w:rsidRPr="00D51930">
        <w:t>to</w:t>
      </w:r>
      <w:r w:rsidRPr="00D51930">
        <w:t xml:space="preserve"> explain how the study will be undertaken, such as ethnography, participatory, Ethnomethodology and Phenomenology </w:t>
      </w:r>
      <w:sdt>
        <w:sdtPr>
          <w:id w:val="-1453628756"/>
          <w:citation/>
        </w:sdtPr>
        <w:sdtEndPr/>
        <w:sdtContent>
          <w:r w:rsidRPr="00D51930">
            <w:fldChar w:fldCharType="begin"/>
          </w:r>
          <w:r w:rsidRPr="00D51930">
            <w:instrText xml:space="preserve"> CITATION Bro18 \l 2057 </w:instrText>
          </w:r>
          <w:r w:rsidRPr="00D51930">
            <w:fldChar w:fldCharType="separate"/>
          </w:r>
          <w:r w:rsidRPr="00D51930">
            <w:t>(Brookshier, 2018)</w:t>
          </w:r>
          <w:r w:rsidRPr="00D51930">
            <w:fldChar w:fldCharType="end"/>
          </w:r>
        </w:sdtContent>
      </w:sdt>
      <w:r w:rsidRPr="00D51930">
        <w:t xml:space="preserve">. </w:t>
      </w:r>
    </w:p>
    <w:p w14:paraId="1CA780DE" w14:textId="7B9BE0D0" w:rsidR="00B041A9" w:rsidRPr="00D51930" w:rsidRDefault="00DD08D5" w:rsidP="002713B8">
      <w:pPr>
        <w:ind w:firstLine="851"/>
      </w:pPr>
      <w:r w:rsidRPr="00D51930">
        <w:t>So,</w:t>
      </w:r>
      <w:r w:rsidR="005A1C88" w:rsidRPr="00D51930">
        <w:t xml:space="preserve"> on this</w:t>
      </w:r>
      <w:r w:rsidR="00774C46" w:rsidRPr="00D51930">
        <w:t xml:space="preserve"> </w:t>
      </w:r>
      <w:r w:rsidR="005A1C88" w:rsidRPr="00D51930">
        <w:t>research used questionnair</w:t>
      </w:r>
      <w:r w:rsidR="00774C46" w:rsidRPr="00D51930">
        <w:t>e</w:t>
      </w:r>
      <w:r w:rsidR="005A1C88" w:rsidRPr="00D51930">
        <w:t xml:space="preserve"> and survey</w:t>
      </w:r>
      <w:r w:rsidR="00774C46" w:rsidRPr="00D51930">
        <w:t xml:space="preserve"> </w:t>
      </w:r>
      <w:r w:rsidRPr="00D51930">
        <w:t>for example, c</w:t>
      </w:r>
      <w:r w:rsidR="00774C46" w:rsidRPr="00D51930">
        <w:t>lose-ended and open-ended</w:t>
      </w:r>
      <w:r w:rsidRPr="00D51930">
        <w:t xml:space="preserve"> questions; multiple choice; yes/no questions, also </w:t>
      </w:r>
      <w:r w:rsidR="0053720F" w:rsidRPr="00D51930">
        <w:t>q</w:t>
      </w:r>
      <w:r w:rsidRPr="00D51930">
        <w:t>uantitative</w:t>
      </w:r>
      <w:r w:rsidR="00774C46" w:rsidRPr="00D51930">
        <w:t xml:space="preserve"> and qualitative data</w:t>
      </w:r>
      <w:r w:rsidRPr="00D51930">
        <w:t>.</w:t>
      </w:r>
      <w:r w:rsidR="00774C46" w:rsidRPr="00D51930">
        <w:t xml:space="preserve"> </w:t>
      </w:r>
    </w:p>
    <w:p w14:paraId="0BF48A6B" w14:textId="6D95636E" w:rsidR="0081445F" w:rsidRPr="00641161" w:rsidRDefault="0081445F" w:rsidP="00BF5FFD">
      <w:pPr>
        <w:pStyle w:val="Heading2"/>
        <w:ind w:left="851"/>
        <w:rPr>
          <w:sz w:val="28"/>
          <w:szCs w:val="28"/>
          <w:shd w:val="clear" w:color="auto" w:fill="FFFFFF"/>
        </w:rPr>
      </w:pPr>
      <w:bookmarkStart w:id="23" w:name="_Toc60948681"/>
      <w:bookmarkStart w:id="24" w:name="_Toc60948902"/>
      <w:r w:rsidRPr="00641161">
        <w:t>Qualitative</w:t>
      </w:r>
      <w:r w:rsidR="003764B8">
        <w:t xml:space="preserve"> and</w:t>
      </w:r>
      <w:r w:rsidRPr="00641161">
        <w:t xml:space="preserve"> Quantitative and combined approach</w:t>
      </w:r>
      <w:bookmarkEnd w:id="23"/>
      <w:bookmarkEnd w:id="24"/>
    </w:p>
    <w:p w14:paraId="130C6062" w14:textId="683A876C" w:rsidR="001B7D56" w:rsidRDefault="0081445F" w:rsidP="000718BF">
      <w:pPr>
        <w:ind w:firstLine="851"/>
        <w:rPr>
          <w:rFonts w:cstheme="minorHAnsi"/>
          <w:spacing w:val="-1"/>
          <w:szCs w:val="24"/>
        </w:rPr>
      </w:pPr>
      <w:r>
        <w:rPr>
          <w:rFonts w:cstheme="minorHAnsi"/>
          <w:spacing w:val="-1"/>
          <w:szCs w:val="24"/>
        </w:rPr>
        <w:t xml:space="preserve">Firstly, qualitative data is the research which characterizes and approximates, in other words, qualitative research </w:t>
      </w:r>
      <w:r w:rsidRPr="00134679">
        <w:rPr>
          <w:rFonts w:cstheme="minorHAnsi"/>
          <w:spacing w:val="-1"/>
          <w:szCs w:val="24"/>
        </w:rPr>
        <w:t>can only be recorded and observed,</w:t>
      </w:r>
      <w:r>
        <w:rPr>
          <w:rFonts w:cstheme="minorHAnsi"/>
          <w:spacing w:val="-1"/>
          <w:szCs w:val="24"/>
        </w:rPr>
        <w:t xml:space="preserve"> at the same time </w:t>
      </w:r>
      <w:r w:rsidR="00816CB5">
        <w:rPr>
          <w:rFonts w:cstheme="minorHAnsi"/>
          <w:spacing w:val="-1"/>
          <w:szCs w:val="24"/>
        </w:rPr>
        <w:t xml:space="preserve">it </w:t>
      </w:r>
      <w:r>
        <w:rPr>
          <w:rFonts w:cstheme="minorHAnsi"/>
          <w:spacing w:val="-1"/>
          <w:szCs w:val="24"/>
        </w:rPr>
        <w:t>is considered as non-numerical observation and categorical data</w:t>
      </w:r>
      <w:r w:rsidR="00A9126D">
        <w:rPr>
          <w:rFonts w:cstheme="minorHAnsi"/>
          <w:spacing w:val="-1"/>
          <w:szCs w:val="24"/>
        </w:rPr>
        <w:t xml:space="preserve">. </w:t>
      </w:r>
      <w:r w:rsidR="003B1003">
        <w:rPr>
          <w:rFonts w:cstheme="minorHAnsi"/>
          <w:spacing w:val="-1"/>
          <w:szCs w:val="24"/>
        </w:rPr>
        <w:t>Also,</w:t>
      </w:r>
      <w:r w:rsidR="00A9126D">
        <w:rPr>
          <w:rFonts w:cstheme="minorHAnsi"/>
          <w:spacing w:val="-1"/>
          <w:szCs w:val="24"/>
        </w:rPr>
        <w:t xml:space="preserve"> this style of data just use</w:t>
      </w:r>
      <w:r w:rsidR="00816CB5">
        <w:rPr>
          <w:rFonts w:cstheme="minorHAnsi"/>
          <w:spacing w:val="-1"/>
          <w:szCs w:val="24"/>
        </w:rPr>
        <w:t>s</w:t>
      </w:r>
      <w:r w:rsidR="00A9126D">
        <w:rPr>
          <w:rFonts w:cstheme="minorHAnsi"/>
          <w:spacing w:val="-1"/>
          <w:szCs w:val="24"/>
        </w:rPr>
        <w:t xml:space="preserve"> close-ended question</w:t>
      </w:r>
      <w:r>
        <w:rPr>
          <w:rFonts w:cstheme="minorHAnsi"/>
          <w:spacing w:val="-1"/>
          <w:szCs w:val="24"/>
        </w:rPr>
        <w:t>.</w:t>
      </w:r>
      <w:r w:rsidR="00DE4577">
        <w:rPr>
          <w:rFonts w:cstheme="minorHAnsi"/>
          <w:spacing w:val="-1"/>
          <w:szCs w:val="24"/>
        </w:rPr>
        <w:t xml:space="preserve"> </w:t>
      </w:r>
      <w:sdt>
        <w:sdtPr>
          <w:rPr>
            <w:rFonts w:cstheme="minorHAnsi"/>
            <w:spacing w:val="-1"/>
            <w:szCs w:val="24"/>
          </w:rPr>
          <w:id w:val="997856355"/>
          <w:citation/>
        </w:sdtPr>
        <w:sdtEndPr/>
        <w:sdtContent>
          <w:r w:rsidR="00DE4577">
            <w:rPr>
              <w:rFonts w:cstheme="minorHAnsi"/>
              <w:spacing w:val="-1"/>
              <w:szCs w:val="24"/>
            </w:rPr>
            <w:fldChar w:fldCharType="begin"/>
          </w:r>
          <w:r w:rsidR="00DE4577">
            <w:rPr>
              <w:rFonts w:cstheme="minorHAnsi"/>
              <w:spacing w:val="-1"/>
              <w:szCs w:val="24"/>
            </w:rPr>
            <w:instrText xml:space="preserve"> CITATION Que21 \l 2057 </w:instrText>
          </w:r>
          <w:r w:rsidR="00DE4577">
            <w:rPr>
              <w:rFonts w:cstheme="minorHAnsi"/>
              <w:spacing w:val="-1"/>
              <w:szCs w:val="24"/>
            </w:rPr>
            <w:fldChar w:fldCharType="separate"/>
          </w:r>
          <w:r w:rsidR="00DE4577" w:rsidRPr="00DE4577">
            <w:rPr>
              <w:rFonts w:cstheme="minorHAnsi"/>
              <w:noProof/>
              <w:spacing w:val="-1"/>
              <w:szCs w:val="24"/>
            </w:rPr>
            <w:t>(Question Pro, 2021)</w:t>
          </w:r>
          <w:r w:rsidR="00DE4577">
            <w:rPr>
              <w:rFonts w:cstheme="minorHAnsi"/>
              <w:spacing w:val="-1"/>
              <w:szCs w:val="24"/>
            </w:rPr>
            <w:fldChar w:fldCharType="end"/>
          </w:r>
        </w:sdtContent>
      </w:sdt>
      <w:r w:rsidR="00DE4577">
        <w:rPr>
          <w:rFonts w:cstheme="minorHAnsi"/>
          <w:spacing w:val="-1"/>
          <w:szCs w:val="24"/>
        </w:rPr>
        <w:t xml:space="preserve"> </w:t>
      </w:r>
      <w:r>
        <w:rPr>
          <w:rFonts w:cstheme="minorHAnsi"/>
          <w:spacing w:val="-1"/>
          <w:szCs w:val="24"/>
        </w:rPr>
        <w:t xml:space="preserve"> </w:t>
      </w:r>
    </w:p>
    <w:p w14:paraId="1B9CAAC6" w14:textId="351EE05D" w:rsidR="0081445F" w:rsidRDefault="0081445F" w:rsidP="000718BF">
      <w:pPr>
        <w:ind w:firstLine="851"/>
        <w:rPr>
          <w:rFonts w:cstheme="minorHAnsi"/>
          <w:spacing w:val="-1"/>
          <w:szCs w:val="24"/>
        </w:rPr>
      </w:pPr>
      <w:r>
        <w:rPr>
          <w:rFonts w:cstheme="minorHAnsi"/>
          <w:spacing w:val="-1"/>
          <w:szCs w:val="24"/>
        </w:rPr>
        <w:t xml:space="preserve">Secondary, quantitative research uses the system of </w:t>
      </w:r>
      <w:r w:rsidR="00DE4577">
        <w:rPr>
          <w:rFonts w:cstheme="minorHAnsi"/>
          <w:spacing w:val="-1"/>
          <w:szCs w:val="24"/>
        </w:rPr>
        <w:t>analysing</w:t>
      </w:r>
      <w:r>
        <w:rPr>
          <w:rFonts w:cstheme="minorHAnsi"/>
          <w:spacing w:val="-1"/>
          <w:szCs w:val="24"/>
        </w:rPr>
        <w:t xml:space="preserve"> and collecting numerical data, so in that way, it can be used to find averaged and patterns, generalize results to wider populations, test causal relationships and make predictions. </w:t>
      </w:r>
      <w:r w:rsidR="009F73E1">
        <w:rPr>
          <w:rFonts w:cstheme="minorHAnsi"/>
          <w:spacing w:val="-1"/>
          <w:szCs w:val="24"/>
        </w:rPr>
        <w:t xml:space="preserve">This type of research use survey, </w:t>
      </w:r>
      <w:r w:rsidR="009F73E1">
        <w:rPr>
          <w:rFonts w:cstheme="minorHAnsi"/>
          <w:spacing w:val="-1"/>
          <w:szCs w:val="24"/>
        </w:rPr>
        <w:lastRenderedPageBreak/>
        <w:t>experiment, secondary research, and observation</w:t>
      </w:r>
      <w:r>
        <w:rPr>
          <w:rFonts w:cstheme="minorHAnsi"/>
          <w:spacing w:val="-1"/>
          <w:szCs w:val="24"/>
        </w:rPr>
        <w:t xml:space="preserve"> also can</w:t>
      </w:r>
      <w:r w:rsidR="00C47962">
        <w:rPr>
          <w:rFonts w:cstheme="minorHAnsi"/>
          <w:spacing w:val="-1"/>
          <w:szCs w:val="24"/>
        </w:rPr>
        <w:t xml:space="preserve"> be used </w:t>
      </w:r>
      <w:r>
        <w:rPr>
          <w:rFonts w:cstheme="minorHAnsi"/>
          <w:spacing w:val="-1"/>
          <w:szCs w:val="24"/>
        </w:rPr>
        <w:t>to construct tables of raw data and graphs.</w:t>
      </w:r>
      <w:r w:rsidR="00DE4577">
        <w:rPr>
          <w:rFonts w:cstheme="minorHAnsi"/>
          <w:spacing w:val="-1"/>
          <w:szCs w:val="24"/>
        </w:rPr>
        <w:t xml:space="preserve"> </w:t>
      </w:r>
      <w:sdt>
        <w:sdtPr>
          <w:rPr>
            <w:rFonts w:cstheme="minorHAnsi"/>
            <w:spacing w:val="-1"/>
            <w:szCs w:val="24"/>
          </w:rPr>
          <w:id w:val="183262151"/>
          <w:citation/>
        </w:sdtPr>
        <w:sdtEndPr/>
        <w:sdtContent>
          <w:r w:rsidR="00DE4577">
            <w:rPr>
              <w:rFonts w:cstheme="minorHAnsi"/>
              <w:spacing w:val="-1"/>
              <w:szCs w:val="24"/>
            </w:rPr>
            <w:fldChar w:fldCharType="begin"/>
          </w:r>
          <w:r w:rsidR="00DE4577">
            <w:rPr>
              <w:rFonts w:cstheme="minorHAnsi"/>
              <w:spacing w:val="-1"/>
              <w:szCs w:val="24"/>
            </w:rPr>
            <w:instrText xml:space="preserve"> CITATION Que21 \l 2057 </w:instrText>
          </w:r>
          <w:r w:rsidR="00DE4577">
            <w:rPr>
              <w:rFonts w:cstheme="minorHAnsi"/>
              <w:spacing w:val="-1"/>
              <w:szCs w:val="24"/>
            </w:rPr>
            <w:fldChar w:fldCharType="separate"/>
          </w:r>
          <w:r w:rsidR="00DE4577" w:rsidRPr="00DE4577">
            <w:rPr>
              <w:rFonts w:cstheme="minorHAnsi"/>
              <w:noProof/>
              <w:spacing w:val="-1"/>
              <w:szCs w:val="24"/>
            </w:rPr>
            <w:t>(Question Pro, 2021)</w:t>
          </w:r>
          <w:r w:rsidR="00DE4577">
            <w:rPr>
              <w:rFonts w:cstheme="minorHAnsi"/>
              <w:spacing w:val="-1"/>
              <w:szCs w:val="24"/>
            </w:rPr>
            <w:fldChar w:fldCharType="end"/>
          </w:r>
        </w:sdtContent>
      </w:sdt>
    </w:p>
    <w:p w14:paraId="67E679E7" w14:textId="0CC50B9D" w:rsidR="00B12F0C" w:rsidRDefault="00A9126D" w:rsidP="000718BF">
      <w:pPr>
        <w:ind w:firstLine="851"/>
        <w:rPr>
          <w:rFonts w:cstheme="minorHAnsi"/>
          <w:spacing w:val="-1"/>
          <w:szCs w:val="24"/>
        </w:rPr>
      </w:pPr>
      <w:r>
        <w:rPr>
          <w:rFonts w:cstheme="minorHAnsi"/>
          <w:spacing w:val="-1"/>
          <w:szCs w:val="24"/>
        </w:rPr>
        <w:t xml:space="preserve">For this research I use a combined approach which is a mix of qualitative and quantitative research. So, to complete this study I start with </w:t>
      </w:r>
      <w:r w:rsidR="00C47962">
        <w:rPr>
          <w:rFonts w:cstheme="minorHAnsi"/>
          <w:spacing w:val="-1"/>
          <w:szCs w:val="24"/>
        </w:rPr>
        <w:t xml:space="preserve">a </w:t>
      </w:r>
      <w:r>
        <w:rPr>
          <w:rFonts w:cstheme="minorHAnsi"/>
          <w:spacing w:val="-1"/>
          <w:szCs w:val="24"/>
        </w:rPr>
        <w:t xml:space="preserve">questionnaire </w:t>
      </w:r>
      <w:r w:rsidR="00C47962">
        <w:rPr>
          <w:rFonts w:cstheme="minorHAnsi"/>
          <w:spacing w:val="-1"/>
          <w:szCs w:val="24"/>
        </w:rPr>
        <w:t>of</w:t>
      </w:r>
      <w:r>
        <w:rPr>
          <w:rFonts w:cstheme="minorHAnsi"/>
          <w:spacing w:val="-1"/>
          <w:szCs w:val="24"/>
        </w:rPr>
        <w:t xml:space="preserve"> ten questions which two of them are opened-ended questions, so in this way could analyse </w:t>
      </w:r>
      <w:r w:rsidR="00C47962">
        <w:rPr>
          <w:rFonts w:cstheme="minorHAnsi"/>
          <w:spacing w:val="-1"/>
          <w:szCs w:val="24"/>
        </w:rPr>
        <w:t>t</w:t>
      </w:r>
      <w:r w:rsidRPr="008F5B98">
        <w:rPr>
          <w:rFonts w:cstheme="minorHAnsi"/>
          <w:szCs w:val="24"/>
        </w:rPr>
        <w:t xml:space="preserve">he impact of VLE on students and how the </w:t>
      </w:r>
      <w:r w:rsidRPr="008F5B98">
        <w:rPr>
          <w:szCs w:val="24"/>
        </w:rPr>
        <w:t>UWTSD (London)</w:t>
      </w:r>
      <w:r>
        <w:rPr>
          <w:rFonts w:cstheme="minorHAnsi"/>
          <w:spacing w:val="-1"/>
          <w:szCs w:val="24"/>
        </w:rPr>
        <w:t xml:space="preserve">, </w:t>
      </w:r>
      <w:r w:rsidR="00B12F0C">
        <w:rPr>
          <w:rFonts w:cstheme="minorHAnsi"/>
          <w:spacing w:val="-1"/>
          <w:szCs w:val="24"/>
        </w:rPr>
        <w:t>then</w:t>
      </w:r>
      <w:r>
        <w:rPr>
          <w:rFonts w:cstheme="minorHAnsi"/>
          <w:spacing w:val="-1"/>
          <w:szCs w:val="24"/>
        </w:rPr>
        <w:t xml:space="preserve"> I complete a survey which gave the statistics</w:t>
      </w:r>
      <w:r w:rsidR="00B12F0C">
        <w:rPr>
          <w:rFonts w:cstheme="minorHAnsi"/>
          <w:spacing w:val="-1"/>
          <w:szCs w:val="24"/>
        </w:rPr>
        <w:t>.</w:t>
      </w:r>
    </w:p>
    <w:p w14:paraId="593030EA" w14:textId="77777777" w:rsidR="00B12F0C" w:rsidRPr="000849EB" w:rsidRDefault="00B12F0C" w:rsidP="00BF5FFD">
      <w:pPr>
        <w:pStyle w:val="Heading2"/>
        <w:ind w:left="851"/>
      </w:pPr>
      <w:bookmarkStart w:id="25" w:name="_Toc60948682"/>
      <w:bookmarkStart w:id="26" w:name="_Toc60948903"/>
      <w:r w:rsidRPr="000849EB">
        <w:rPr>
          <w:rStyle w:val="normaltextrun"/>
        </w:rPr>
        <w:t>Data, Primary and secondary data</w:t>
      </w:r>
      <w:bookmarkEnd w:id="25"/>
      <w:bookmarkEnd w:id="26"/>
      <w:r w:rsidRPr="000849EB">
        <w:rPr>
          <w:rStyle w:val="eop"/>
        </w:rPr>
        <w:t> </w:t>
      </w:r>
    </w:p>
    <w:p w14:paraId="600853CA" w14:textId="207B0C14" w:rsidR="009A0207" w:rsidRPr="009A0207" w:rsidRDefault="009A0207" w:rsidP="000718BF">
      <w:pPr>
        <w:ind w:firstLine="851"/>
        <w:rPr>
          <w:rFonts w:cstheme="minorHAnsi"/>
          <w:szCs w:val="24"/>
        </w:rPr>
      </w:pPr>
      <w:r w:rsidRPr="009A0207">
        <w:rPr>
          <w:rFonts w:cstheme="minorHAnsi"/>
          <w:szCs w:val="24"/>
        </w:rPr>
        <w:t xml:space="preserve">Data have no meaning until for example number, symbols or letters are processed than turned into something useful, in other words, </w:t>
      </w:r>
      <w:r w:rsidR="00F66690">
        <w:rPr>
          <w:rFonts w:cstheme="minorHAnsi"/>
          <w:szCs w:val="24"/>
        </w:rPr>
        <w:t xml:space="preserve">it </w:t>
      </w:r>
      <w:r w:rsidRPr="009A0207">
        <w:rPr>
          <w:rFonts w:cstheme="minorHAnsi"/>
          <w:szCs w:val="24"/>
        </w:rPr>
        <w:t xml:space="preserve">is important that data exist because it is the first step in creating information with meaning. </w:t>
      </w:r>
      <w:sdt>
        <w:sdtPr>
          <w:rPr>
            <w:rFonts w:cstheme="minorHAnsi"/>
            <w:szCs w:val="24"/>
          </w:rPr>
          <w:id w:val="1255708152"/>
          <w:citation/>
        </w:sdtPr>
        <w:sdtEndPr/>
        <w:sdtContent>
          <w:r w:rsidRPr="009A0207">
            <w:rPr>
              <w:rFonts w:cstheme="minorHAnsi"/>
              <w:szCs w:val="24"/>
            </w:rPr>
            <w:fldChar w:fldCharType="begin"/>
          </w:r>
          <w:r w:rsidRPr="009A0207">
            <w:rPr>
              <w:rFonts w:cstheme="minorHAnsi"/>
              <w:szCs w:val="24"/>
            </w:rPr>
            <w:instrText xml:space="preserve"> CITATION Mat20 \l 2057 </w:instrText>
          </w:r>
          <w:r w:rsidRPr="009A0207">
            <w:rPr>
              <w:rFonts w:cstheme="minorHAnsi"/>
              <w:szCs w:val="24"/>
            </w:rPr>
            <w:fldChar w:fldCharType="separate"/>
          </w:r>
          <w:r w:rsidRPr="009A0207">
            <w:rPr>
              <w:rFonts w:cstheme="minorHAnsi"/>
              <w:noProof/>
              <w:szCs w:val="24"/>
            </w:rPr>
            <w:t>(Math is fun, n.d.)</w:t>
          </w:r>
          <w:r w:rsidRPr="009A0207">
            <w:rPr>
              <w:rFonts w:cstheme="minorHAnsi"/>
              <w:szCs w:val="24"/>
            </w:rPr>
            <w:fldChar w:fldCharType="end"/>
          </w:r>
        </w:sdtContent>
      </w:sdt>
      <w:r w:rsidRPr="009A0207">
        <w:rPr>
          <w:rFonts w:cstheme="minorHAnsi"/>
          <w:szCs w:val="24"/>
        </w:rPr>
        <w:t xml:space="preserve"> </w:t>
      </w:r>
    </w:p>
    <w:p w14:paraId="6830811C" w14:textId="45A49C00" w:rsidR="00A9126D" w:rsidRPr="009A0207" w:rsidRDefault="00F9417D" w:rsidP="00D51930">
      <w:pPr>
        <w:ind w:firstLine="851"/>
        <w:rPr>
          <w:shd w:val="clear" w:color="auto" w:fill="FFFFFF"/>
        </w:rPr>
      </w:pPr>
      <w:r w:rsidRPr="009A0207">
        <w:rPr>
          <w:szCs w:val="24"/>
        </w:rPr>
        <w:t xml:space="preserve">Primary data is collected </w:t>
      </w:r>
      <w:r w:rsidRPr="009A0207">
        <w:rPr>
          <w:shd w:val="clear" w:color="auto" w:fill="FFFFFF"/>
        </w:rPr>
        <w:t>by the researcher for a specific research purpose or project</w:t>
      </w:r>
      <w:r w:rsidR="003B1003" w:rsidRPr="009A0207">
        <w:rPr>
          <w:shd w:val="clear" w:color="auto" w:fill="FFFFFF"/>
        </w:rPr>
        <w:t xml:space="preserve">, which can be time consuming and quite expensive. This data can be collected though interviews, field observation, self-administered, experiments and surveys. </w:t>
      </w:r>
      <w:sdt>
        <w:sdtPr>
          <w:rPr>
            <w:shd w:val="clear" w:color="auto" w:fill="FFFFFF"/>
          </w:rPr>
          <w:id w:val="1130667962"/>
          <w:citation/>
        </w:sdtPr>
        <w:sdtEndPr/>
        <w:sdtContent>
          <w:r w:rsidR="003B1003" w:rsidRPr="009A0207">
            <w:rPr>
              <w:shd w:val="clear" w:color="auto" w:fill="FFFFFF"/>
            </w:rPr>
            <w:fldChar w:fldCharType="begin"/>
          </w:r>
          <w:r w:rsidR="003B1003" w:rsidRPr="009A0207">
            <w:rPr>
              <w:shd w:val="clear" w:color="auto" w:fill="FFFFFF"/>
            </w:rPr>
            <w:instrText xml:space="preserve"> CITATION Sal10 \l 2057 </w:instrText>
          </w:r>
          <w:r w:rsidR="003B1003" w:rsidRPr="009A0207">
            <w:rPr>
              <w:shd w:val="clear" w:color="auto" w:fill="FFFFFF"/>
            </w:rPr>
            <w:fldChar w:fldCharType="separate"/>
          </w:r>
          <w:r w:rsidR="003B1003" w:rsidRPr="009A0207">
            <w:rPr>
              <w:noProof/>
              <w:shd w:val="clear" w:color="auto" w:fill="FFFFFF"/>
            </w:rPr>
            <w:t>(Salkind, 2010)</w:t>
          </w:r>
          <w:r w:rsidR="003B1003" w:rsidRPr="009A0207">
            <w:rPr>
              <w:shd w:val="clear" w:color="auto" w:fill="FFFFFF"/>
            </w:rPr>
            <w:fldChar w:fldCharType="end"/>
          </w:r>
        </w:sdtContent>
      </w:sdt>
    </w:p>
    <w:p w14:paraId="2424DFCC" w14:textId="0B0FE395" w:rsidR="003B1003" w:rsidRPr="00D51930" w:rsidRDefault="003B1003" w:rsidP="000718BF">
      <w:pPr>
        <w:ind w:firstLine="851"/>
      </w:pPr>
      <w:r w:rsidRPr="00D51930">
        <w:t>Second</w:t>
      </w:r>
      <w:r w:rsidR="0057402F" w:rsidRPr="00D51930">
        <w:t>ary</w:t>
      </w:r>
      <w:r w:rsidRPr="00D51930">
        <w:t xml:space="preserve"> data is </w:t>
      </w:r>
      <w:r w:rsidR="00B018D2" w:rsidRPr="00D51930">
        <w:t xml:space="preserve">a method that involves using data which already </w:t>
      </w:r>
      <w:r w:rsidR="009A0207" w:rsidRPr="00D51930">
        <w:t>existed</w:t>
      </w:r>
      <w:r w:rsidR="00B018D2" w:rsidRPr="00D51930">
        <w:t xml:space="preserve">. This type of research can be </w:t>
      </w:r>
      <w:r w:rsidR="009A0207" w:rsidRPr="00D51930">
        <w:t xml:space="preserve">collected from documents such as websites, data obtained from already filled in surveys or public libraries. </w:t>
      </w:r>
      <w:sdt>
        <w:sdtPr>
          <w:id w:val="439649937"/>
          <w:citation/>
        </w:sdtPr>
        <w:sdtEndPr/>
        <w:sdtContent>
          <w:r w:rsidR="009A0207" w:rsidRPr="00D51930">
            <w:fldChar w:fldCharType="begin"/>
          </w:r>
          <w:r w:rsidR="009A0207" w:rsidRPr="00D51930">
            <w:instrText xml:space="preserve"> CITATION Que20 \l 2057 </w:instrText>
          </w:r>
          <w:r w:rsidR="009A0207" w:rsidRPr="00D51930">
            <w:fldChar w:fldCharType="separate"/>
          </w:r>
          <w:r w:rsidR="009A0207" w:rsidRPr="00D51930">
            <w:t>(Question Pro, n.d.)</w:t>
          </w:r>
          <w:r w:rsidR="009A0207" w:rsidRPr="00D51930">
            <w:fldChar w:fldCharType="end"/>
          </w:r>
        </w:sdtContent>
      </w:sdt>
    </w:p>
    <w:p w14:paraId="3C6C7969" w14:textId="5AFBE4DF" w:rsidR="00007C0D" w:rsidRPr="000849EB" w:rsidRDefault="00007C0D" w:rsidP="00BF5FFD">
      <w:pPr>
        <w:pStyle w:val="Heading2"/>
        <w:ind w:left="851"/>
        <w:rPr>
          <w:rStyle w:val="eop"/>
        </w:rPr>
      </w:pPr>
      <w:bookmarkStart w:id="27" w:name="_Toc60948683"/>
      <w:bookmarkStart w:id="28" w:name="_Toc60948904"/>
      <w:r w:rsidRPr="000849EB">
        <w:rPr>
          <w:rStyle w:val="normaltextrun"/>
        </w:rPr>
        <w:t>Data collection process</w:t>
      </w:r>
      <w:bookmarkEnd w:id="27"/>
      <w:bookmarkEnd w:id="28"/>
      <w:r w:rsidRPr="000849EB">
        <w:rPr>
          <w:rStyle w:val="eop"/>
        </w:rPr>
        <w:t> </w:t>
      </w:r>
    </w:p>
    <w:p w14:paraId="025AEC2C" w14:textId="5904AC05" w:rsidR="004C176C" w:rsidRPr="00D51930" w:rsidRDefault="00B631FF" w:rsidP="004C176C">
      <w:pPr>
        <w:ind w:firstLine="851"/>
      </w:pPr>
      <w:r w:rsidRPr="00D51930">
        <w:t>For my</w:t>
      </w:r>
      <w:r w:rsidR="00E37A91" w:rsidRPr="00D51930">
        <w:t xml:space="preserve"> </w:t>
      </w:r>
      <w:r w:rsidR="00F101DB" w:rsidRPr="00D51930">
        <w:t>research</w:t>
      </w:r>
      <w:r w:rsidR="008C11F7" w:rsidRPr="00D51930">
        <w:t xml:space="preserve">, </w:t>
      </w:r>
      <w:r w:rsidR="00E37A91" w:rsidRPr="00D51930">
        <w:t>collect</w:t>
      </w:r>
      <w:r w:rsidR="008C11F7" w:rsidRPr="00D51930">
        <w:t>ing</w:t>
      </w:r>
      <w:r w:rsidR="00E37A91" w:rsidRPr="00D51930">
        <w:t xml:space="preserve"> primary data has to be through email because of </w:t>
      </w:r>
      <w:r w:rsidR="00F101DB" w:rsidRPr="00D51930">
        <w:t xml:space="preserve">pandemic </w:t>
      </w:r>
      <w:r w:rsidR="00E37A91" w:rsidRPr="00D51930">
        <w:t>Covid</w:t>
      </w:r>
      <w:r w:rsidR="00F101DB" w:rsidRPr="00D51930">
        <w:t xml:space="preserve">-19. Firstly, I prepared a questionnaire than </w:t>
      </w:r>
      <w:r w:rsidR="009F73E1" w:rsidRPr="00D51930">
        <w:t>sent it</w:t>
      </w:r>
      <w:r w:rsidR="00F101DB" w:rsidRPr="00D51930">
        <w:t xml:space="preserve"> by email</w:t>
      </w:r>
      <w:r w:rsidR="008C11F7" w:rsidRPr="00D51930">
        <w:t xml:space="preserve"> to</w:t>
      </w:r>
      <w:r w:rsidR="00F101DB" w:rsidRPr="00D51930">
        <w:t xml:space="preserve"> all my classmates. After all my colleagues received it</w:t>
      </w:r>
      <w:r w:rsidR="00B975D0" w:rsidRPr="00D51930">
        <w:t>, they complete it and</w:t>
      </w:r>
      <w:r w:rsidRPr="00D51930">
        <w:t xml:space="preserve"> </w:t>
      </w:r>
      <w:r w:rsidR="00F101DB" w:rsidRPr="00D51930">
        <w:t>send back</w:t>
      </w:r>
      <w:r w:rsidRPr="00D51930">
        <w:t xml:space="preserve"> to me</w:t>
      </w:r>
      <w:r w:rsidR="00F101DB" w:rsidRPr="00D51930">
        <w:t xml:space="preserve">, </w:t>
      </w:r>
      <w:r w:rsidRPr="00D51930">
        <w:t>then I</w:t>
      </w:r>
      <w:r>
        <w:rPr>
          <w:rStyle w:val="eop"/>
          <w:rFonts w:ascii="Calibri" w:hAnsi="Calibri" w:cs="Calibri"/>
          <w:shd w:val="clear" w:color="auto" w:fill="FFFFFF"/>
        </w:rPr>
        <w:t xml:space="preserve"> made the Excel table </w:t>
      </w:r>
      <w:r w:rsidRPr="00D51930">
        <w:t>and put the answers on it so in that way account and analyse the answers.</w:t>
      </w:r>
      <w:r w:rsidR="004C176C" w:rsidRPr="00D51930">
        <w:t xml:space="preserve"> Also, </w:t>
      </w:r>
      <w:r w:rsidR="004C176C" w:rsidRPr="00D51930">
        <w:t>for secondary data I used websites and online sources.</w:t>
      </w:r>
    </w:p>
    <w:p w14:paraId="0970446C" w14:textId="34AC04EC" w:rsidR="002B28B4" w:rsidRDefault="002B28B4" w:rsidP="00BF5FFD">
      <w:pPr>
        <w:pStyle w:val="Heading2"/>
        <w:ind w:left="982"/>
      </w:pPr>
      <w:bookmarkStart w:id="29" w:name="_Toc60948684"/>
      <w:bookmarkStart w:id="30" w:name="_Toc60948905"/>
      <w:r w:rsidRPr="002B28B4">
        <w:lastRenderedPageBreak/>
        <w:t>Population</w:t>
      </w:r>
      <w:bookmarkEnd w:id="29"/>
      <w:bookmarkEnd w:id="30"/>
    </w:p>
    <w:p w14:paraId="5BB4ACE1" w14:textId="1046CAB8" w:rsidR="00C93924" w:rsidRPr="00672A53" w:rsidRDefault="00865556" w:rsidP="00D51930">
      <w:pPr>
        <w:ind w:firstLine="851"/>
      </w:pPr>
      <w:r w:rsidRPr="00865556">
        <w:t>In my research</w:t>
      </w:r>
      <w:r>
        <w:t>, the population</w:t>
      </w:r>
      <w:r w:rsidR="000849EB">
        <w:t xml:space="preserve"> sample</w:t>
      </w:r>
      <w:r>
        <w:t xml:space="preserve"> was for all the students at UWTSD London </w:t>
      </w:r>
      <w:r w:rsidR="001046BE">
        <w:t>Campus,</w:t>
      </w:r>
      <w:r>
        <w:t xml:space="preserve"> which is about 2500 students, but because of the pandemic 15 students</w:t>
      </w:r>
      <w:r w:rsidR="002E4189">
        <w:t xml:space="preserve"> were used</w:t>
      </w:r>
      <w:r>
        <w:t>.</w:t>
      </w:r>
    </w:p>
    <w:p w14:paraId="2A28A033" w14:textId="3D591885" w:rsidR="00C93924" w:rsidRDefault="00C93924" w:rsidP="00BF5FFD">
      <w:pPr>
        <w:pStyle w:val="Heading2"/>
        <w:ind w:left="851"/>
      </w:pPr>
      <w:bookmarkStart w:id="31" w:name="_Toc60948685"/>
      <w:bookmarkStart w:id="32" w:name="_Toc60948906"/>
      <w:r w:rsidRPr="00C93924">
        <w:t>Ethics in data collection</w:t>
      </w:r>
      <w:bookmarkEnd w:id="31"/>
      <w:bookmarkEnd w:id="32"/>
    </w:p>
    <w:p w14:paraId="25B5D5BA" w14:textId="29C4885D" w:rsidR="00F248AD" w:rsidRDefault="00C93924" w:rsidP="00130757">
      <w:pPr>
        <w:ind w:firstLine="851"/>
      </w:pPr>
      <w:r>
        <w:t xml:space="preserve">I have been honest in all my </w:t>
      </w:r>
      <w:r w:rsidR="00F248AD">
        <w:t>research</w:t>
      </w:r>
      <w:r>
        <w:t xml:space="preserve"> and I did not</w:t>
      </w:r>
      <w:r w:rsidR="00F248AD">
        <w:t xml:space="preserve"> change</w:t>
      </w:r>
      <w:r>
        <w:t xml:space="preserve"> o</w:t>
      </w:r>
      <w:r w:rsidR="00F248AD">
        <w:t>r</w:t>
      </w:r>
      <w:r>
        <w:t xml:space="preserve"> manipulate any of the </w:t>
      </w:r>
      <w:r w:rsidR="004C176C">
        <w:t>results received</w:t>
      </w:r>
      <w:r>
        <w:t xml:space="preserve"> from my classmates.</w:t>
      </w:r>
      <w:r w:rsidR="00F248AD">
        <w:t xml:space="preserve"> Also, I </w:t>
      </w:r>
      <w:r>
        <w:t xml:space="preserve">did </w:t>
      </w:r>
      <w:r w:rsidR="00F248AD">
        <w:t>have</w:t>
      </w:r>
      <w:r>
        <w:t xml:space="preserve"> the </w:t>
      </w:r>
      <w:r w:rsidR="00F248AD">
        <w:t>ethical approval and permission from the institution as well as all of people involved on this study.</w:t>
      </w:r>
    </w:p>
    <w:p w14:paraId="2A4689C8" w14:textId="0A019CE8" w:rsidR="00C93924" w:rsidRDefault="00F248AD" w:rsidP="00130757">
      <w:pPr>
        <w:ind w:firstLine="851"/>
      </w:pPr>
      <w:r>
        <w:t xml:space="preserve">Furthermore, I can </w:t>
      </w:r>
      <w:r w:rsidR="004008C0">
        <w:t>confirm</w:t>
      </w:r>
      <w:r>
        <w:t xml:space="preserve"> that all the information on my </w:t>
      </w:r>
      <w:r w:rsidR="004008C0">
        <w:t>research</w:t>
      </w:r>
      <w:r>
        <w:t xml:space="preserve"> will be protected by the Data of protection Act, that means it will not be shared to any third-party</w:t>
      </w:r>
      <w:r w:rsidR="004008C0">
        <w:t xml:space="preserve"> as well as the answers given from the students will only be used for this study.</w:t>
      </w:r>
      <w:r w:rsidR="00C93924">
        <w:t xml:space="preserve"> </w:t>
      </w:r>
    </w:p>
    <w:p w14:paraId="7AED2C25" w14:textId="246AC2EF" w:rsidR="00D347BC" w:rsidRPr="00D347BC" w:rsidRDefault="00D347BC" w:rsidP="00BF5FFD">
      <w:pPr>
        <w:pStyle w:val="Heading1"/>
      </w:pPr>
      <w:bookmarkStart w:id="33" w:name="_Toc60948686"/>
      <w:bookmarkStart w:id="34" w:name="_Toc60948907"/>
      <w:r w:rsidRPr="00D347BC">
        <w:t xml:space="preserve">Findings, </w:t>
      </w:r>
      <w:r w:rsidR="006516E8" w:rsidRPr="00D347BC">
        <w:t>analysis,</w:t>
      </w:r>
      <w:r w:rsidRPr="00D347BC">
        <w:t xml:space="preserve"> and discussion</w:t>
      </w:r>
      <w:bookmarkEnd w:id="33"/>
      <w:bookmarkEnd w:id="34"/>
    </w:p>
    <w:p w14:paraId="59EF2364" w14:textId="77777777" w:rsidR="00BF5FFD" w:rsidRPr="00BF5FFD" w:rsidRDefault="00BF5FFD" w:rsidP="00BF5FFD">
      <w:pPr>
        <w:ind w:firstLine="851"/>
      </w:pPr>
      <w:r w:rsidRPr="00BF5FFD">
        <w:t xml:space="preserve">From the answers obtained on my questionnaire it can be seen that the majority of students are satisfied with VLE experience but still prefer face-to-face lessons over VEL. It may be because most of them believe that VLE is not a great way to learn, which can affect students final mark.  </w:t>
      </w:r>
    </w:p>
    <w:p w14:paraId="793585FB" w14:textId="545C7CF6" w:rsidR="00CA0CC0" w:rsidRDefault="00CA0CC0" w:rsidP="00130757">
      <w:pPr>
        <w:ind w:firstLine="709"/>
      </w:pPr>
      <w:r w:rsidRPr="0096399C">
        <w:rPr>
          <w:b/>
          <w:bCs/>
        </w:rPr>
        <w:t>Question 4:</w:t>
      </w:r>
      <w:r w:rsidRPr="00CA0CC0">
        <w:t xml:space="preserve"> Have you had any issues working with virtual learning?</w:t>
      </w:r>
    </w:p>
    <w:p w14:paraId="7B32C3E1" w14:textId="46D35802" w:rsidR="0096399C" w:rsidRDefault="0096399C" w:rsidP="00130757">
      <w:pPr>
        <w:ind w:firstLine="851"/>
      </w:pPr>
      <w:r w:rsidRPr="0096399C">
        <w:t xml:space="preserve">Most of the students </w:t>
      </w:r>
      <w:r>
        <w:t>said that</w:t>
      </w:r>
      <w:r w:rsidRPr="0096399C">
        <w:t xml:space="preserve"> they had problems with a bad connection.</w:t>
      </w:r>
    </w:p>
    <w:p w14:paraId="34E40C6F" w14:textId="1A3BA97E" w:rsidR="0096399C" w:rsidRDefault="0096399C" w:rsidP="00CA0CC0">
      <w:pPr>
        <w:ind w:left="360"/>
      </w:pPr>
      <w:r>
        <w:t xml:space="preserve">The analyse from the </w:t>
      </w:r>
      <w:r w:rsidR="00DE1562">
        <w:t>students’</w:t>
      </w:r>
      <w:r>
        <w:t xml:space="preserve"> answers, </w:t>
      </w:r>
      <w:r w:rsidR="00F658E1">
        <w:t>shows</w:t>
      </w:r>
      <w:r>
        <w:t xml:space="preserve"> that most of them had problems with poor connection which can affect their learning during the section and it is time </w:t>
      </w:r>
      <w:r w:rsidR="00DE1562">
        <w:t>consuming</w:t>
      </w:r>
      <w:r>
        <w:t xml:space="preserve"> because they</w:t>
      </w:r>
      <w:r w:rsidR="00DE1562">
        <w:t xml:space="preserve"> have to</w:t>
      </w:r>
      <w:r>
        <w:t xml:space="preserve"> wait </w:t>
      </w:r>
      <w:r w:rsidR="00DE1562">
        <w:t xml:space="preserve">until it </w:t>
      </w:r>
      <w:r>
        <w:t>star</w:t>
      </w:r>
      <w:r w:rsidR="0089041C">
        <w:t>ts</w:t>
      </w:r>
      <w:r>
        <w:t xml:space="preserve"> working again.</w:t>
      </w:r>
    </w:p>
    <w:p w14:paraId="7C93B37A" w14:textId="77777777" w:rsidR="0096399C" w:rsidRDefault="0096399C" w:rsidP="00130757">
      <w:pPr>
        <w:ind w:firstLine="851"/>
      </w:pPr>
      <w:r w:rsidRPr="00CA0CC0">
        <w:rPr>
          <w:b/>
          <w:bCs/>
        </w:rPr>
        <w:t>Question 8</w:t>
      </w:r>
      <w:r w:rsidRPr="006516E8">
        <w:t>: Do you prefer virtual learning than physical learning?</w:t>
      </w:r>
    </w:p>
    <w:p w14:paraId="49594E53" w14:textId="4FE2B1FF" w:rsidR="0096399C" w:rsidRDefault="0096399C" w:rsidP="00130757">
      <w:pPr>
        <w:ind w:firstLine="851"/>
      </w:pPr>
      <w:r w:rsidRPr="006516E8">
        <w:t xml:space="preserve">Most of the students </w:t>
      </w:r>
      <w:r>
        <w:t>still prefer physical learning than VLE.</w:t>
      </w:r>
    </w:p>
    <w:p w14:paraId="7B5164C4" w14:textId="031DA5AB" w:rsidR="0096399C" w:rsidRDefault="00DE1562" w:rsidP="00CA0CC0">
      <w:pPr>
        <w:ind w:left="360"/>
      </w:pPr>
      <w:r>
        <w:lastRenderedPageBreak/>
        <w:t xml:space="preserve">The analyse from the student’s answers, </w:t>
      </w:r>
      <w:r w:rsidR="00F658E1">
        <w:t xml:space="preserve">shows that most of the students </w:t>
      </w:r>
      <w:r w:rsidR="00455FCC">
        <w:t xml:space="preserve">still prefer face-to-face lesson than VLE because is more to them communicate with lecture and classmates, also if they have any </w:t>
      </w:r>
      <w:r w:rsidR="0089041C">
        <w:t xml:space="preserve">queries they </w:t>
      </w:r>
      <w:r w:rsidR="00455FCC">
        <w:t xml:space="preserve">can be </w:t>
      </w:r>
      <w:r w:rsidR="0089041C">
        <w:t>dealt</w:t>
      </w:r>
      <w:r w:rsidR="00455FCC">
        <w:t xml:space="preserve"> </w:t>
      </w:r>
      <w:r w:rsidR="0089041C">
        <w:t>with in person.</w:t>
      </w:r>
    </w:p>
    <w:p w14:paraId="4C2E6B3B" w14:textId="15B81335" w:rsidR="000D5E12" w:rsidRDefault="000D5E12" w:rsidP="00672A53">
      <w:pPr>
        <w:pStyle w:val="Heading1"/>
      </w:pPr>
      <w:bookmarkStart w:id="35" w:name="_Toc60948687"/>
      <w:bookmarkStart w:id="36" w:name="_Toc60948908"/>
      <w:r>
        <w:t>Conclusion and Recommendation</w:t>
      </w:r>
      <w:bookmarkEnd w:id="35"/>
      <w:bookmarkEnd w:id="36"/>
    </w:p>
    <w:p w14:paraId="21CC7E01" w14:textId="77777777" w:rsidR="000849EB" w:rsidRPr="00BF5FFD" w:rsidRDefault="000849EB" w:rsidP="000849EB">
      <w:r w:rsidRPr="000849EB">
        <w:t>All in all, VLE is most likely something that may be used a lot more for some time, it may even</w:t>
      </w:r>
      <w:r w:rsidRPr="000849EB">
        <w:rPr>
          <w:rStyle w:val="normaltextrun"/>
          <w:rFonts w:ascii="Calibri" w:hAnsi="Calibri" w:cs="Calibri"/>
          <w:szCs w:val="24"/>
          <w:shd w:val="clear" w:color="auto" w:fill="FFFFFF"/>
        </w:rPr>
        <w:t xml:space="preserve"> </w:t>
      </w:r>
      <w:r w:rsidRPr="000849EB">
        <w:t>be here to stay, and so to keep up to date with all the relevant studies that point towards how it can be used effectively and enjoyably will be of importance, along with constant review such as a questionnaire employed by myself in this report as well as other methods employed and</w:t>
      </w:r>
      <w:r w:rsidRPr="000849EB">
        <w:rPr>
          <w:rStyle w:val="normaltextrun"/>
          <w:rFonts w:ascii="Calibri" w:hAnsi="Calibri" w:cs="Calibri"/>
          <w:szCs w:val="24"/>
          <w:shd w:val="clear" w:color="auto" w:fill="FFFFFF"/>
        </w:rPr>
        <w:t xml:space="preserve"> </w:t>
      </w:r>
      <w:r w:rsidRPr="00BF5FFD">
        <w:t>noted in this report such as surveys, interviews, and logs. Because the more we actively find out which ways of VLE are most successful, the more we can implement those methods and</w:t>
      </w:r>
      <w:r w:rsidRPr="000849EB">
        <w:rPr>
          <w:rStyle w:val="normaltextrun"/>
          <w:rFonts w:ascii="Calibri" w:hAnsi="Calibri" w:cs="Calibri"/>
          <w:szCs w:val="24"/>
          <w:shd w:val="clear" w:color="auto" w:fill="FFFFFF"/>
        </w:rPr>
        <w:t xml:space="preserve"> </w:t>
      </w:r>
      <w:r w:rsidRPr="00BF5FFD">
        <w:t xml:space="preserve">keep improving this new addition to our education. </w:t>
      </w:r>
    </w:p>
    <w:bookmarkEnd w:id="14" w:displacedByCustomXml="next"/>
    <w:bookmarkStart w:id="37" w:name="_Toc60948909" w:displacedByCustomXml="next"/>
    <w:sdt>
      <w:sdtPr>
        <w:id w:val="539172797"/>
        <w:docPartObj>
          <w:docPartGallery w:val="Bibliographies"/>
          <w:docPartUnique/>
        </w:docPartObj>
      </w:sdtPr>
      <w:sdtContent>
        <w:p w14:paraId="350F2860" w14:textId="605DF876" w:rsidR="00BF5FFD" w:rsidRDefault="00BF5FFD">
          <w:pPr>
            <w:pStyle w:val="Heading1"/>
          </w:pPr>
          <w:r>
            <w:t>References</w:t>
          </w:r>
          <w:bookmarkEnd w:id="37"/>
        </w:p>
        <w:sdt>
          <w:sdtPr>
            <w:id w:val="-573587230"/>
            <w:bibliography/>
          </w:sdtPr>
          <w:sdtContent>
            <w:p w14:paraId="3F19D4DA" w14:textId="77777777" w:rsidR="00BF5FFD" w:rsidRDefault="00BF5FFD" w:rsidP="00BF5FFD">
              <w:pPr>
                <w:pStyle w:val="Bibliography"/>
                <w:rPr>
                  <w:noProof/>
                  <w:szCs w:val="24"/>
                </w:rPr>
              </w:pPr>
              <w:r>
                <w:fldChar w:fldCharType="begin"/>
              </w:r>
              <w:r>
                <w:instrText xml:space="preserve"> BIBLIOGRAPHY </w:instrText>
              </w:r>
              <w:r>
                <w:fldChar w:fldCharType="separate"/>
              </w:r>
              <w:r>
                <w:rPr>
                  <w:noProof/>
                </w:rPr>
                <w:t xml:space="preserve">Ana M Mogus, I. D. a. N. S., 2012. </w:t>
              </w:r>
              <w:r>
                <w:rPr>
                  <w:i/>
                  <w:iCs/>
                  <w:noProof/>
                </w:rPr>
                <w:t xml:space="preserve">The impact of student activity in a virtual learning environment on their final mark. </w:t>
              </w:r>
              <w:r>
                <w:rPr>
                  <w:noProof/>
                </w:rPr>
                <w:t xml:space="preserve">[Online] </w:t>
              </w:r>
              <w:r>
                <w:rPr>
                  <w:noProof/>
                </w:rPr>
                <w:br/>
                <w:t xml:space="preserve">Available at: </w:t>
              </w:r>
              <w:r>
                <w:rPr>
                  <w:noProof/>
                  <w:u w:val="single"/>
                </w:rPr>
                <w:t>https://www.researchgate.net/publication/258124481_The_impact_of_student_activity_in_a_virtual_learning_environment_on_their_final_mark</w:t>
              </w:r>
              <w:r>
                <w:rPr>
                  <w:noProof/>
                </w:rPr>
                <w:br/>
                <w:t>[Accessed 19 December 2020].</w:t>
              </w:r>
            </w:p>
            <w:p w14:paraId="5D07885C" w14:textId="77777777" w:rsidR="00BF5FFD" w:rsidRDefault="00BF5FFD" w:rsidP="00BF5FFD">
              <w:pPr>
                <w:pStyle w:val="Bibliography"/>
                <w:rPr>
                  <w:noProof/>
                </w:rPr>
              </w:pPr>
              <w:r>
                <w:rPr>
                  <w:noProof/>
                </w:rPr>
                <w:t xml:space="preserve">Brookshier, K., 2018. </w:t>
              </w:r>
              <w:r>
                <w:rPr>
                  <w:i/>
                  <w:iCs/>
                  <w:noProof/>
                </w:rPr>
                <w:t xml:space="preserve">Method vs. methodology: understanding the difference. </w:t>
              </w:r>
              <w:r>
                <w:rPr>
                  <w:noProof/>
                </w:rPr>
                <w:t xml:space="preserve">[Online] </w:t>
              </w:r>
              <w:r>
                <w:rPr>
                  <w:noProof/>
                </w:rPr>
                <w:br/>
                <w:t xml:space="preserve">Available at: </w:t>
              </w:r>
              <w:r>
                <w:rPr>
                  <w:noProof/>
                  <w:u w:val="single"/>
                </w:rPr>
                <w:t>https://uxdesign.cc/method-vs-methodology-whats-the-difference-9cc755c2e69d</w:t>
              </w:r>
              <w:r>
                <w:rPr>
                  <w:noProof/>
                </w:rPr>
                <w:br/>
                <w:t>[Accessed 15 December 2020].</w:t>
              </w:r>
            </w:p>
            <w:p w14:paraId="0507111C" w14:textId="77777777" w:rsidR="00BF5FFD" w:rsidRDefault="00BF5FFD" w:rsidP="00BF5FFD">
              <w:pPr>
                <w:pStyle w:val="Bibliography"/>
                <w:rPr>
                  <w:noProof/>
                </w:rPr>
              </w:pPr>
              <w:r>
                <w:rPr>
                  <w:noProof/>
                </w:rPr>
                <w:lastRenderedPageBreak/>
                <w:t xml:space="preserve">Gossman, J. B. a. P., 2013. </w:t>
              </w:r>
              <w:r>
                <w:rPr>
                  <w:i/>
                  <w:iCs/>
                  <w:noProof/>
                </w:rPr>
                <w:t xml:space="preserve">The Learning Impact of a Virtual. </w:t>
              </w:r>
              <w:r>
                <w:rPr>
                  <w:noProof/>
                </w:rPr>
                <w:t xml:space="preserve">[Online] </w:t>
              </w:r>
              <w:r>
                <w:rPr>
                  <w:noProof/>
                </w:rPr>
                <w:br/>
                <w:t xml:space="preserve">Available at: </w:t>
              </w:r>
              <w:r>
                <w:rPr>
                  <w:noProof/>
                  <w:u w:val="single"/>
                </w:rPr>
                <w:t>https://core.ac.uk/download/pdf/29422368.pdf</w:t>
              </w:r>
              <w:r>
                <w:rPr>
                  <w:noProof/>
                </w:rPr>
                <w:br/>
                <w:t>[Accessed 19 December 2020].</w:t>
              </w:r>
            </w:p>
            <w:p w14:paraId="7B2810EC" w14:textId="77777777" w:rsidR="00BF5FFD" w:rsidRDefault="00BF5FFD" w:rsidP="00BF5FFD">
              <w:pPr>
                <w:pStyle w:val="Bibliography"/>
                <w:rPr>
                  <w:noProof/>
                </w:rPr>
              </w:pPr>
              <w:r>
                <w:rPr>
                  <w:noProof/>
                </w:rPr>
                <w:t xml:space="preserve">Math is fun, n.d. </w:t>
              </w:r>
              <w:r>
                <w:rPr>
                  <w:i/>
                  <w:iCs/>
                  <w:noProof/>
                </w:rPr>
                <w:t xml:space="preserve">What is Data?. </w:t>
              </w:r>
              <w:r>
                <w:rPr>
                  <w:noProof/>
                </w:rPr>
                <w:t xml:space="preserve">[Online] </w:t>
              </w:r>
              <w:r>
                <w:rPr>
                  <w:noProof/>
                </w:rPr>
                <w:br/>
                <w:t xml:space="preserve">Available at: </w:t>
              </w:r>
              <w:r>
                <w:rPr>
                  <w:noProof/>
                  <w:u w:val="single"/>
                </w:rPr>
                <w:t>https://www.mathsisfun.com/data/data.html</w:t>
              </w:r>
              <w:r>
                <w:rPr>
                  <w:noProof/>
                </w:rPr>
                <w:br/>
                <w:t>[Accessed 16 December 2020].</w:t>
              </w:r>
            </w:p>
            <w:p w14:paraId="4B1E1EF3" w14:textId="77777777" w:rsidR="00BF5FFD" w:rsidRDefault="00BF5FFD" w:rsidP="00BF5FFD">
              <w:pPr>
                <w:pStyle w:val="Bibliography"/>
                <w:rPr>
                  <w:noProof/>
                </w:rPr>
              </w:pPr>
              <w:r>
                <w:rPr>
                  <w:noProof/>
                </w:rPr>
                <w:t xml:space="preserve">Morrice, P. D. a. J., 2015. </w:t>
              </w:r>
              <w:r>
                <w:rPr>
                  <w:i/>
                  <w:iCs/>
                  <w:noProof/>
                </w:rPr>
                <w:t xml:space="preserve">The use of virtual learning environments. </w:t>
              </w:r>
              <w:r>
                <w:rPr>
                  <w:noProof/>
                </w:rPr>
                <w:t xml:space="preserve">[Online] </w:t>
              </w:r>
              <w:r>
                <w:rPr>
                  <w:noProof/>
                </w:rPr>
                <w:br/>
                <w:t xml:space="preserve">Available at: </w:t>
              </w:r>
              <w:r>
                <w:rPr>
                  <w:noProof/>
                  <w:u w:val="single"/>
                </w:rPr>
                <w:t>https://www.tandfonline.com/doi/pdf/10.11120/ened.2012.07010011?needAccess=true</w:t>
              </w:r>
              <w:r>
                <w:rPr>
                  <w:noProof/>
                </w:rPr>
                <w:br/>
                <w:t>[Accessed 20 Deecember 2020].</w:t>
              </w:r>
            </w:p>
            <w:p w14:paraId="5D963BCC" w14:textId="77777777" w:rsidR="00BF5FFD" w:rsidRDefault="00BF5FFD" w:rsidP="00BF5FFD">
              <w:pPr>
                <w:pStyle w:val="Bibliography"/>
                <w:rPr>
                  <w:noProof/>
                </w:rPr>
              </w:pPr>
              <w:r>
                <w:rPr>
                  <w:noProof/>
                </w:rPr>
                <w:t xml:space="preserve">Mosquera, L. H., 2017. </w:t>
              </w:r>
              <w:r>
                <w:rPr>
                  <w:i/>
                  <w:iCs/>
                  <w:noProof/>
                </w:rPr>
                <w:t xml:space="preserve">Impact of impLementing a virtuaL Learning environment (vLe) in the efL cLassroom. </w:t>
              </w:r>
              <w:r>
                <w:rPr>
                  <w:noProof/>
                </w:rPr>
                <w:t xml:space="preserve">[Online] </w:t>
              </w:r>
              <w:r>
                <w:rPr>
                  <w:noProof/>
                </w:rPr>
                <w:br/>
                <w:t xml:space="preserve">Available at: </w:t>
              </w:r>
              <w:r>
                <w:rPr>
                  <w:noProof/>
                  <w:u w:val="single"/>
                </w:rPr>
                <w:t>https://www.researchgate.net/publication/320604290_Impact_of_Implementing_a_Virtual_Learning_Environment_VLE_in_the_EFL_Classroom</w:t>
              </w:r>
              <w:r>
                <w:rPr>
                  <w:noProof/>
                </w:rPr>
                <w:br/>
                <w:t>[Accessed 15 December 2020].</w:t>
              </w:r>
            </w:p>
            <w:p w14:paraId="6780F40C" w14:textId="77777777" w:rsidR="00BF5FFD" w:rsidRDefault="00BF5FFD" w:rsidP="00BF5FFD">
              <w:pPr>
                <w:pStyle w:val="Bibliography"/>
                <w:rPr>
                  <w:noProof/>
                </w:rPr>
              </w:pPr>
              <w:r>
                <w:rPr>
                  <w:noProof/>
                </w:rPr>
                <w:t xml:space="preserve">Paulo Alves, L. M. a. C. M., 2017. </w:t>
              </w:r>
              <w:r>
                <w:rPr>
                  <w:i/>
                  <w:iCs/>
                  <w:noProof/>
                </w:rPr>
                <w:t xml:space="preserve">The Influence of Virtual Learning Environments in. </w:t>
              </w:r>
              <w:r>
                <w:rPr>
                  <w:noProof/>
                </w:rPr>
                <w:t xml:space="preserve">[Online] </w:t>
              </w:r>
              <w:r>
                <w:rPr>
                  <w:noProof/>
                </w:rPr>
                <w:br/>
                <w:t xml:space="preserve">Available at: </w:t>
              </w:r>
              <w:r>
                <w:rPr>
                  <w:noProof/>
                  <w:u w:val="single"/>
                </w:rPr>
                <w:t>https://files.eric.ed.gov/fulltext/EJ1134444.pdf</w:t>
              </w:r>
              <w:r>
                <w:rPr>
                  <w:noProof/>
                </w:rPr>
                <w:br/>
                <w:t>[Accessed 20 December 2020].</w:t>
              </w:r>
            </w:p>
            <w:p w14:paraId="591F62A0" w14:textId="77777777" w:rsidR="00BF5FFD" w:rsidRDefault="00BF5FFD" w:rsidP="00BF5FFD">
              <w:pPr>
                <w:pStyle w:val="Bibliography"/>
                <w:rPr>
                  <w:noProof/>
                </w:rPr>
              </w:pPr>
              <w:r>
                <w:rPr>
                  <w:noProof/>
                </w:rPr>
                <w:t xml:space="preserve">Question Pro, 2021. </w:t>
              </w:r>
              <w:r>
                <w:rPr>
                  <w:i/>
                  <w:iCs/>
                  <w:noProof/>
                </w:rPr>
                <w:t xml:space="preserve">Qualitative Data – Definition, Types, Analysis and Examples. </w:t>
              </w:r>
              <w:r>
                <w:rPr>
                  <w:noProof/>
                </w:rPr>
                <w:t xml:space="preserve">[Online] </w:t>
              </w:r>
              <w:r>
                <w:rPr>
                  <w:noProof/>
                </w:rPr>
                <w:br/>
                <w:t xml:space="preserve">Available at: </w:t>
              </w:r>
              <w:r>
                <w:rPr>
                  <w:noProof/>
                  <w:u w:val="single"/>
                </w:rPr>
                <w:t>https://www.questionpro.com/blog/qualitative-data/#Qualitative_Data_Definition</w:t>
              </w:r>
              <w:r>
                <w:rPr>
                  <w:noProof/>
                </w:rPr>
                <w:br/>
                <w:t>[Accessed 16 December 2020].</w:t>
              </w:r>
            </w:p>
            <w:p w14:paraId="24176E0A" w14:textId="77777777" w:rsidR="00BF5FFD" w:rsidRDefault="00BF5FFD" w:rsidP="00BF5FFD">
              <w:pPr>
                <w:pStyle w:val="Bibliography"/>
                <w:rPr>
                  <w:noProof/>
                </w:rPr>
              </w:pPr>
              <w:r>
                <w:rPr>
                  <w:noProof/>
                </w:rPr>
                <w:lastRenderedPageBreak/>
                <w:t xml:space="preserve">Question Pro, n.d. </w:t>
              </w:r>
              <w:r>
                <w:rPr>
                  <w:i/>
                  <w:iCs/>
                  <w:noProof/>
                </w:rPr>
                <w:t xml:space="preserve">Secondary Research- Definition, Methods and Examples.. </w:t>
              </w:r>
              <w:r>
                <w:rPr>
                  <w:noProof/>
                </w:rPr>
                <w:t xml:space="preserve">[Online] </w:t>
              </w:r>
              <w:r>
                <w:rPr>
                  <w:noProof/>
                </w:rPr>
                <w:br/>
                <w:t xml:space="preserve">Available at: </w:t>
              </w:r>
              <w:r>
                <w:rPr>
                  <w:noProof/>
                  <w:u w:val="single"/>
                </w:rPr>
                <w:t>https://www.questionpro.com/blog/secondary-research/</w:t>
              </w:r>
              <w:r>
                <w:rPr>
                  <w:noProof/>
                </w:rPr>
                <w:br/>
                <w:t>[Accessed 22 December 2020].</w:t>
              </w:r>
            </w:p>
            <w:p w14:paraId="31E54E46" w14:textId="77777777" w:rsidR="00BF5FFD" w:rsidRDefault="00BF5FFD" w:rsidP="00BF5FFD">
              <w:pPr>
                <w:pStyle w:val="Bibliography"/>
                <w:rPr>
                  <w:noProof/>
                </w:rPr>
              </w:pPr>
              <w:r>
                <w:rPr>
                  <w:noProof/>
                </w:rPr>
                <w:t xml:space="preserve">Salkind, N. J., 2010. </w:t>
              </w:r>
              <w:r>
                <w:rPr>
                  <w:i/>
                  <w:iCs/>
                  <w:noProof/>
                </w:rPr>
                <w:t xml:space="preserve">Primary Data Source. </w:t>
              </w:r>
              <w:r>
                <w:rPr>
                  <w:noProof/>
                </w:rPr>
                <w:t xml:space="preserve">[Online] </w:t>
              </w:r>
              <w:r>
                <w:rPr>
                  <w:noProof/>
                </w:rPr>
                <w:br/>
                <w:t xml:space="preserve">Available at: </w:t>
              </w:r>
              <w:r>
                <w:rPr>
                  <w:noProof/>
                  <w:u w:val="single"/>
                </w:rPr>
                <w:t>https://methods.sagepub.com/reference/encyc-of-research-design/n333.xml</w:t>
              </w:r>
              <w:r>
                <w:rPr>
                  <w:noProof/>
                </w:rPr>
                <w:br/>
                <w:t>[Accessed 22 December 2020].</w:t>
              </w:r>
            </w:p>
            <w:p w14:paraId="44F8A8B3" w14:textId="77777777" w:rsidR="00BF5FFD" w:rsidRDefault="00BF5FFD" w:rsidP="00BF5FFD">
              <w:pPr>
                <w:pStyle w:val="Bibliography"/>
                <w:rPr>
                  <w:noProof/>
                </w:rPr>
              </w:pPr>
              <w:r>
                <w:rPr>
                  <w:noProof/>
                </w:rPr>
                <w:t xml:space="preserve">Virtual College, 2012. </w:t>
              </w:r>
              <w:r>
                <w:rPr>
                  <w:i/>
                  <w:iCs/>
                  <w:noProof/>
                </w:rPr>
                <w:t xml:space="preserve">Virtual learning environments 'benefit students and teachers'. </w:t>
              </w:r>
              <w:r>
                <w:rPr>
                  <w:noProof/>
                </w:rPr>
                <w:t xml:space="preserve">[Online] </w:t>
              </w:r>
              <w:r>
                <w:rPr>
                  <w:noProof/>
                </w:rPr>
                <w:br/>
                <w:t xml:space="preserve">Available at: </w:t>
              </w:r>
              <w:r>
                <w:rPr>
                  <w:noProof/>
                  <w:u w:val="single"/>
                </w:rPr>
                <w:t>https://www.virtual-college.co.uk/resources/2012/05/virtual-learning-environments-benefit-students-and-teachers</w:t>
              </w:r>
              <w:r>
                <w:rPr>
                  <w:noProof/>
                </w:rPr>
                <w:br/>
                <w:t>[Accessed 14 December 2020].</w:t>
              </w:r>
            </w:p>
            <w:p w14:paraId="126CA9A1" w14:textId="77777777" w:rsidR="00BF5FFD" w:rsidRDefault="00BF5FFD" w:rsidP="00BF5FFD">
              <w:pPr>
                <w:pStyle w:val="Bibliography"/>
                <w:rPr>
                  <w:noProof/>
                </w:rPr>
              </w:pPr>
              <w:r>
                <w:rPr>
                  <w:noProof/>
                </w:rPr>
                <w:t xml:space="preserve">What is, 2011. </w:t>
              </w:r>
              <w:r>
                <w:rPr>
                  <w:i/>
                  <w:iCs/>
                  <w:noProof/>
                </w:rPr>
                <w:t xml:space="preserve">Virtual learning environment (VLE) or managed learning environment (MLE). </w:t>
              </w:r>
              <w:r>
                <w:rPr>
                  <w:noProof/>
                </w:rPr>
                <w:t xml:space="preserve">[Online] </w:t>
              </w:r>
              <w:r>
                <w:rPr>
                  <w:noProof/>
                </w:rPr>
                <w:br/>
                <w:t xml:space="preserve">Available at: </w:t>
              </w:r>
              <w:r>
                <w:rPr>
                  <w:noProof/>
                  <w:u w:val="single"/>
                </w:rPr>
                <w:t>https://whatis.techtarget.com/definition/virtual-learning-environment-VLE-or-managed-learning-environment-MLE</w:t>
              </w:r>
              <w:r>
                <w:rPr>
                  <w:noProof/>
                </w:rPr>
                <w:br/>
                <w:t>[Accessed 14 December 2020].</w:t>
              </w:r>
            </w:p>
            <w:p w14:paraId="3AEDA8E0" w14:textId="77777777" w:rsidR="00D51930" w:rsidRDefault="00BF5FFD" w:rsidP="00D51930">
              <w:r>
                <w:rPr>
                  <w:b/>
                  <w:bCs/>
                  <w:noProof/>
                </w:rPr>
                <w:fldChar w:fldCharType="end"/>
              </w:r>
            </w:p>
          </w:sdtContent>
        </w:sdt>
        <w:p w14:paraId="1D2D1182" w14:textId="076B5021" w:rsidR="000D5E12" w:rsidRDefault="00BF5FFD" w:rsidP="00D51930">
          <w:pPr>
            <w:pStyle w:val="Heading1"/>
          </w:pPr>
          <w:r w:rsidR="000D5E12" w:rsidRPr="000D5E12">
            <w:t>Appendices</w:t>
          </w:r>
          <w:bookmarkStart w:id="38" w:name="_Toc60948688" w:displacedByCustomXml="prev"/>
          <w:bookmarkStart w:id="39" w:name="_Toc60948910" w:displacedByCustomXml="prev"/>
        </w:p>
      </w:sdtContent>
    </w:sdt>
    <w:bookmarkEnd w:id="39" w:displacedByCustomXml="prev"/>
    <w:bookmarkStart w:id="40" w:name="_Toc60948910" w:displacedByCustomXml="prev"/>
    <w:bookmarkEnd w:id="40" w:displacedByCustomXml="prev"/>
    <w:bookmarkEnd w:id="38" w:displacedByCustomXml="prev"/>
    <w:bookmarkStart w:id="41" w:name="_Toc60948688" w:displacedByCustomXml="prev"/>
    <w:bookmarkEnd w:id="41" w:displacedByCustomXml="prev"/>
    <w:p w14:paraId="0F079135" w14:textId="3A1BA072" w:rsidR="000D5E12" w:rsidRDefault="000D5E12" w:rsidP="00672A53">
      <w:pPr>
        <w:pStyle w:val="Heading2"/>
      </w:pPr>
      <w:bookmarkStart w:id="42" w:name="_Toc60948689"/>
      <w:bookmarkStart w:id="43" w:name="_Toc60948911"/>
      <w:r>
        <w:t>Appendix 1</w:t>
      </w:r>
      <w:bookmarkEnd w:id="42"/>
      <w:bookmarkEnd w:id="43"/>
    </w:p>
    <w:p w14:paraId="178B07EE" w14:textId="759277B7" w:rsidR="000D5E12" w:rsidRPr="00877BBD" w:rsidRDefault="000D5E12" w:rsidP="00156D7F">
      <w:r w:rsidRPr="00877BBD">
        <w:t>In-Class exercise: Questionnaire Design</w:t>
      </w:r>
    </w:p>
    <w:p w14:paraId="4BBBF47A" w14:textId="77777777" w:rsidR="000D5E12" w:rsidRPr="00877BBD" w:rsidRDefault="000D5E12" w:rsidP="00156D7F">
      <w:r w:rsidRPr="00877BBD">
        <w:t xml:space="preserve">Student Name: </w:t>
      </w:r>
      <w:r>
        <w:t xml:space="preserve">Ana Rosario       </w:t>
      </w:r>
      <w:r w:rsidRPr="00877BBD">
        <w:t xml:space="preserve">Student ID: </w:t>
      </w:r>
      <w:r>
        <w:t xml:space="preserve"> 1920819</w:t>
      </w:r>
    </w:p>
    <w:p w14:paraId="049EBCF2" w14:textId="77777777" w:rsidR="000D5E12" w:rsidRPr="004A061E" w:rsidRDefault="000D5E12" w:rsidP="00156D7F">
      <w:r w:rsidRPr="00877BBD">
        <w:t xml:space="preserve">Module Name: </w:t>
      </w:r>
      <w:r w:rsidRPr="00E27861">
        <w:rPr>
          <w:u w:val="single"/>
        </w:rPr>
        <w:t>Digital Skills and Research Methods</w:t>
      </w:r>
      <w:r>
        <w:rPr>
          <w:u w:val="single"/>
        </w:rPr>
        <w:t xml:space="preserve"> (H&amp;Sc)</w:t>
      </w:r>
      <w:r w:rsidRPr="00E27861">
        <w:rPr>
          <w:u w:val="single"/>
        </w:rPr>
        <w:t xml:space="preserve"> Term 2</w:t>
      </w:r>
      <w:r>
        <w:rPr>
          <w:u w:val="single"/>
        </w:rPr>
        <w:t xml:space="preserve">    </w:t>
      </w:r>
      <w:r w:rsidRPr="00E27861">
        <w:t>Group:</w:t>
      </w:r>
      <w:r>
        <w:t xml:space="preserve">     2</w:t>
      </w:r>
    </w:p>
    <w:p w14:paraId="58C35479" w14:textId="77777777" w:rsidR="000D5E12" w:rsidRPr="00877BBD" w:rsidRDefault="000D5E12" w:rsidP="00156D7F"/>
    <w:p w14:paraId="588C8783" w14:textId="77777777" w:rsidR="000D5E12" w:rsidRDefault="000D5E12" w:rsidP="00156D7F">
      <w:r>
        <w:rPr>
          <w:b/>
        </w:rPr>
        <w:lastRenderedPageBreak/>
        <w:t>Aim</w:t>
      </w:r>
      <w:r w:rsidRPr="00F468FC">
        <w:rPr>
          <w:b/>
        </w:rPr>
        <w:t>:</w:t>
      </w:r>
      <w:r>
        <w:t xml:space="preserve"> </w:t>
      </w:r>
      <w:r w:rsidRPr="00877BBD">
        <w:t xml:space="preserve">This exercise is aimed to help </w:t>
      </w:r>
      <w:r>
        <w:t xml:space="preserve">you </w:t>
      </w:r>
      <w:r w:rsidRPr="00877BBD">
        <w:t xml:space="preserve">in </w:t>
      </w:r>
      <w:r>
        <w:t xml:space="preserve">your </w:t>
      </w:r>
      <w:r w:rsidRPr="00877BBD">
        <w:t>questionnaire design</w:t>
      </w:r>
      <w:r>
        <w:t xml:space="preserve">. Please note, you need to use this questionnaire to conduct a survey which is also one of the important parts of your research report. </w:t>
      </w:r>
    </w:p>
    <w:p w14:paraId="22379976" w14:textId="77777777" w:rsidR="000D5E12" w:rsidRDefault="000D5E12" w:rsidP="000D5E12">
      <w:pPr>
        <w:pStyle w:val="ListParagraph"/>
        <w:ind w:left="0"/>
        <w:rPr>
          <w:rFonts w:cstheme="minorHAnsi"/>
          <w:color w:val="000000"/>
        </w:rPr>
      </w:pPr>
    </w:p>
    <w:p w14:paraId="4A071AC9" w14:textId="140E2242" w:rsidR="000D5E12" w:rsidRDefault="000D5E12" w:rsidP="00156D7F">
      <w:pPr>
        <w:rPr>
          <w:szCs w:val="24"/>
        </w:rPr>
      </w:pPr>
      <w:r w:rsidRPr="00877BBD">
        <w:rPr>
          <w:b/>
        </w:rPr>
        <w:t xml:space="preserve">Please write down your questions that you are going to use in your primary data collection. </w:t>
      </w:r>
      <w:r>
        <w:t xml:space="preserve"> Try to have different types of questions such as</w:t>
      </w:r>
      <w:r>
        <w:rPr>
          <w:szCs w:val="24"/>
        </w:rPr>
        <w:t xml:space="preserve"> close-ended question, open ended question, multiple choice question, Likert-scale question.</w:t>
      </w:r>
    </w:p>
    <w:p w14:paraId="7D44F07A" w14:textId="77777777" w:rsidR="000D5E12" w:rsidRDefault="000D5E12" w:rsidP="00156D7F">
      <w:pPr>
        <w:rPr>
          <w:szCs w:val="24"/>
        </w:rPr>
      </w:pPr>
    </w:p>
    <w:p w14:paraId="48B9618B" w14:textId="77777777" w:rsidR="000D5E12" w:rsidRPr="000D5E12" w:rsidRDefault="000D5E12" w:rsidP="00156D7F">
      <w:pPr>
        <w:rPr>
          <w:rFonts w:eastAsia="Times New Roman"/>
          <w:sz w:val="28"/>
          <w:szCs w:val="28"/>
        </w:rPr>
      </w:pPr>
      <w:r w:rsidRPr="000D5E12">
        <w:rPr>
          <w:rFonts w:eastAsia="Times New Roman"/>
          <w:sz w:val="28"/>
          <w:szCs w:val="28"/>
          <w:highlight w:val="green"/>
        </w:rPr>
        <w:t>The impact of Virtual Learning Environment</w:t>
      </w:r>
    </w:p>
    <w:p w14:paraId="6ED1A3B6" w14:textId="77777777" w:rsidR="000D5E12" w:rsidRPr="009843C7" w:rsidRDefault="000D5E12" w:rsidP="00156D7F">
      <w:pPr>
        <w:rPr>
          <w:szCs w:val="24"/>
        </w:rPr>
      </w:pPr>
      <w:r>
        <w:rPr>
          <w:szCs w:val="24"/>
        </w:rPr>
        <w:t>Question 1: Are you familiar with virtual lessons?</w:t>
      </w:r>
    </w:p>
    <w:p w14:paraId="7B8276A6" w14:textId="77777777" w:rsidR="000D5E12" w:rsidRDefault="000D5E12" w:rsidP="00156D7F">
      <w:r>
        <w:rPr>
          <w:noProof/>
        </w:rPr>
        <mc:AlternateContent>
          <mc:Choice Requires="wps">
            <w:drawing>
              <wp:anchor distT="0" distB="0" distL="114300" distR="114300" simplePos="0" relativeHeight="251662336" behindDoc="0" locked="0" layoutInCell="1" allowOverlap="1" wp14:anchorId="7BF26E58" wp14:editId="1E802D97">
                <wp:simplePos x="0" y="0"/>
                <wp:positionH relativeFrom="column">
                  <wp:posOffset>2461260</wp:posOffset>
                </wp:positionH>
                <wp:positionV relativeFrom="paragraph">
                  <wp:posOffset>6985</wp:posOffset>
                </wp:positionV>
                <wp:extent cx="297180" cy="175260"/>
                <wp:effectExtent l="0" t="0" r="26670" b="15240"/>
                <wp:wrapNone/>
                <wp:docPr id="2" name="Rectangle 2"/>
                <wp:cNvGraphicFramePr/>
                <a:graphic xmlns:a="http://schemas.openxmlformats.org/drawingml/2006/main">
                  <a:graphicData uri="http://schemas.microsoft.com/office/word/2010/wordprocessingShape">
                    <wps:wsp>
                      <wps:cNvSpPr/>
                      <wps:spPr>
                        <a:xfrm>
                          <a:off x="0" y="0"/>
                          <a:ext cx="2971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618072" id="Rectangle 2" o:spid="_x0000_s1026" style="position:absolute;margin-left:193.8pt;margin-top:.55pt;width:23.4pt;height:13.8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" fillcolor="white [3201]" strokecolor="#70ad47 [3209]" strokeweight="1pt"/>
            </w:pict>
          </mc:Fallback>
        </mc:AlternateContent>
      </w:r>
      <w:r>
        <w:rPr>
          <w:noProof/>
        </w:rPr>
        <mc:AlternateContent>
          <mc:Choice Requires="wps">
            <w:drawing>
              <wp:anchor distT="0" distB="0" distL="114300" distR="114300" simplePos="0" relativeHeight="251661312" behindDoc="0" locked="0" layoutInCell="1" allowOverlap="1" wp14:anchorId="3661CB01" wp14:editId="60B5B456">
                <wp:simplePos x="0" y="0"/>
                <wp:positionH relativeFrom="column">
                  <wp:posOffset>480060</wp:posOffset>
                </wp:positionH>
                <wp:positionV relativeFrom="paragraph">
                  <wp:posOffset>5715</wp:posOffset>
                </wp:positionV>
                <wp:extent cx="297180" cy="175260"/>
                <wp:effectExtent l="0" t="0" r="26670" b="15240"/>
                <wp:wrapNone/>
                <wp:docPr id="3" name="Rectangle 3"/>
                <wp:cNvGraphicFramePr/>
                <a:graphic xmlns:a="http://schemas.openxmlformats.org/drawingml/2006/main">
                  <a:graphicData uri="http://schemas.microsoft.com/office/word/2010/wordprocessingShape">
                    <wps:wsp>
                      <wps:cNvSpPr/>
                      <wps:spPr>
                        <a:xfrm>
                          <a:off x="0" y="0"/>
                          <a:ext cx="2971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3BD7DC" id="Rectangle 3" o:spid="_x0000_s1026" style="position:absolute;margin-left:37.8pt;margin-top:.45pt;width:23.4pt;height:13.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" fillcolor="white [3201]" strokecolor="#70ad47 [3209]" strokeweight="1pt"/>
            </w:pict>
          </mc:Fallback>
        </mc:AlternateContent>
      </w:r>
      <w:r>
        <w:t xml:space="preserve">                           YES                                                        NO</w:t>
      </w:r>
    </w:p>
    <w:p w14:paraId="570EB01F" w14:textId="77777777" w:rsidR="000D5E12" w:rsidRPr="004A061E" w:rsidRDefault="000D5E12" w:rsidP="00156D7F">
      <w:pPr>
        <w:rPr>
          <w:szCs w:val="24"/>
        </w:rPr>
      </w:pPr>
      <w:r w:rsidRPr="004A061E">
        <w:rPr>
          <w:szCs w:val="24"/>
        </w:rPr>
        <w:t xml:space="preserve">              Question 2: Is it the first time you having virtual lessons?</w:t>
      </w:r>
    </w:p>
    <w:p w14:paraId="69876BCD" w14:textId="77777777" w:rsidR="000D5E12" w:rsidRDefault="000D5E12" w:rsidP="00156D7F">
      <w:r>
        <w:rPr>
          <w:noProof/>
        </w:rPr>
        <mc:AlternateContent>
          <mc:Choice Requires="wps">
            <w:drawing>
              <wp:anchor distT="0" distB="0" distL="114300" distR="114300" simplePos="0" relativeHeight="251664384" behindDoc="0" locked="0" layoutInCell="1" allowOverlap="1" wp14:anchorId="35D43251" wp14:editId="289B168F">
                <wp:simplePos x="0" y="0"/>
                <wp:positionH relativeFrom="column">
                  <wp:posOffset>2453640</wp:posOffset>
                </wp:positionH>
                <wp:positionV relativeFrom="paragraph">
                  <wp:posOffset>6985</wp:posOffset>
                </wp:positionV>
                <wp:extent cx="297180" cy="175260"/>
                <wp:effectExtent l="0" t="0" r="26670" b="15240"/>
                <wp:wrapNone/>
                <wp:docPr id="4" name="Rectangle 4"/>
                <wp:cNvGraphicFramePr/>
                <a:graphic xmlns:a="http://schemas.openxmlformats.org/drawingml/2006/main">
                  <a:graphicData uri="http://schemas.microsoft.com/office/word/2010/wordprocessingShape">
                    <wps:wsp>
                      <wps:cNvSpPr/>
                      <wps:spPr>
                        <a:xfrm>
                          <a:off x="0" y="0"/>
                          <a:ext cx="2971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54B782" id="Rectangle 4" o:spid="_x0000_s1026" style="position:absolute;margin-left:193.2pt;margin-top:.55pt;width:23.4pt;height:13.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" fillcolor="white [3201]" strokecolor="#70ad47 [3209]" strokeweight="1pt"/>
            </w:pict>
          </mc:Fallback>
        </mc:AlternateContent>
      </w:r>
      <w:r>
        <w:rPr>
          <w:noProof/>
        </w:rPr>
        <mc:AlternateContent>
          <mc:Choice Requires="wps">
            <w:drawing>
              <wp:anchor distT="0" distB="0" distL="114300" distR="114300" simplePos="0" relativeHeight="251663360" behindDoc="0" locked="0" layoutInCell="1" allowOverlap="1" wp14:anchorId="60BD2A37" wp14:editId="540957A5">
                <wp:simplePos x="0" y="0"/>
                <wp:positionH relativeFrom="column">
                  <wp:posOffset>480060</wp:posOffset>
                </wp:positionH>
                <wp:positionV relativeFrom="paragraph">
                  <wp:posOffset>6985</wp:posOffset>
                </wp:positionV>
                <wp:extent cx="297180" cy="175260"/>
                <wp:effectExtent l="0" t="0" r="26670" b="15240"/>
                <wp:wrapNone/>
                <wp:docPr id="5" name="Rectangle 5"/>
                <wp:cNvGraphicFramePr/>
                <a:graphic xmlns:a="http://schemas.openxmlformats.org/drawingml/2006/main">
                  <a:graphicData uri="http://schemas.microsoft.com/office/word/2010/wordprocessingShape">
                    <wps:wsp>
                      <wps:cNvSpPr/>
                      <wps:spPr>
                        <a:xfrm>
                          <a:off x="0" y="0"/>
                          <a:ext cx="2971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41C97C" id="Rectangle 5" o:spid="_x0000_s1026" style="position:absolute;margin-left:37.8pt;margin-top:.55pt;width:23.4pt;height:13.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" fillcolor="white [3201]" strokecolor="#70ad47 [3209]" strokeweight="1pt"/>
            </w:pict>
          </mc:Fallback>
        </mc:AlternateContent>
      </w:r>
      <w:r>
        <w:t xml:space="preserve">                           YES                                                        NO</w:t>
      </w:r>
    </w:p>
    <w:p w14:paraId="0B3F8FD0" w14:textId="77777777" w:rsidR="000D5E12" w:rsidRPr="004A061E" w:rsidRDefault="000D5E12" w:rsidP="00156D7F">
      <w:pPr>
        <w:rPr>
          <w:szCs w:val="24"/>
        </w:rPr>
      </w:pPr>
      <w:r w:rsidRPr="004A061E">
        <w:rPr>
          <w:szCs w:val="24"/>
        </w:rPr>
        <w:t xml:space="preserve">               Question 3: Is it virtual lesson easy to use?</w:t>
      </w:r>
    </w:p>
    <w:p w14:paraId="207CC71A" w14:textId="77777777" w:rsidR="000D5E12" w:rsidRDefault="000D5E12" w:rsidP="00156D7F">
      <w:r>
        <w:rPr>
          <w:noProof/>
        </w:rPr>
        <mc:AlternateContent>
          <mc:Choice Requires="wps">
            <w:drawing>
              <wp:anchor distT="0" distB="0" distL="114300" distR="114300" simplePos="0" relativeHeight="251666432" behindDoc="0" locked="0" layoutInCell="1" allowOverlap="1" wp14:anchorId="057442B7" wp14:editId="58301DED">
                <wp:simplePos x="0" y="0"/>
                <wp:positionH relativeFrom="column">
                  <wp:posOffset>2461260</wp:posOffset>
                </wp:positionH>
                <wp:positionV relativeFrom="paragraph">
                  <wp:posOffset>17145</wp:posOffset>
                </wp:positionV>
                <wp:extent cx="297180" cy="175260"/>
                <wp:effectExtent l="0" t="0" r="26670" b="15240"/>
                <wp:wrapNone/>
                <wp:docPr id="6" name="Rectangle 6"/>
                <wp:cNvGraphicFramePr/>
                <a:graphic xmlns:a="http://schemas.openxmlformats.org/drawingml/2006/main">
                  <a:graphicData uri="http://schemas.microsoft.com/office/word/2010/wordprocessingShape">
                    <wps:wsp>
                      <wps:cNvSpPr/>
                      <wps:spPr>
                        <a:xfrm>
                          <a:off x="0" y="0"/>
                          <a:ext cx="2971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4BB206" id="Rectangle 6" o:spid="_x0000_s1026" style="position:absolute;margin-left:193.8pt;margin-top:1.35pt;width:23.4pt;height:13.8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" fillcolor="white [3201]" strokecolor="#70ad47 [3209]" strokeweight="1pt"/>
            </w:pict>
          </mc:Fallback>
        </mc:AlternateContent>
      </w:r>
      <w:r>
        <w:rPr>
          <w:noProof/>
        </w:rPr>
        <mc:AlternateContent>
          <mc:Choice Requires="wps">
            <w:drawing>
              <wp:anchor distT="0" distB="0" distL="114300" distR="114300" simplePos="0" relativeHeight="251665408" behindDoc="0" locked="0" layoutInCell="1" allowOverlap="1" wp14:anchorId="48F8F6D2" wp14:editId="1221BB72">
                <wp:simplePos x="0" y="0"/>
                <wp:positionH relativeFrom="column">
                  <wp:posOffset>510540</wp:posOffset>
                </wp:positionH>
                <wp:positionV relativeFrom="paragraph">
                  <wp:posOffset>6985</wp:posOffset>
                </wp:positionV>
                <wp:extent cx="297180" cy="175260"/>
                <wp:effectExtent l="0" t="0" r="26670" b="15240"/>
                <wp:wrapNone/>
                <wp:docPr id="7" name="Rectangle 7"/>
                <wp:cNvGraphicFramePr/>
                <a:graphic xmlns:a="http://schemas.openxmlformats.org/drawingml/2006/main">
                  <a:graphicData uri="http://schemas.microsoft.com/office/word/2010/wordprocessingShape">
                    <wps:wsp>
                      <wps:cNvSpPr/>
                      <wps:spPr>
                        <a:xfrm>
                          <a:off x="0" y="0"/>
                          <a:ext cx="2971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0F4BCD" id="Rectangle 7" o:spid="_x0000_s1026" style="position:absolute;margin-left:40.2pt;margin-top:.55pt;width:23.4pt;height:13.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" fillcolor="white [3201]" strokecolor="#70ad47 [3209]" strokeweight="1pt"/>
            </w:pict>
          </mc:Fallback>
        </mc:AlternateContent>
      </w:r>
      <w:r>
        <w:rPr>
          <w:szCs w:val="24"/>
        </w:rPr>
        <w:tab/>
      </w:r>
      <w:r>
        <w:t xml:space="preserve">             YES                                                        NO</w:t>
      </w:r>
    </w:p>
    <w:p w14:paraId="6DEEEE2F" w14:textId="77777777" w:rsidR="000D5E12" w:rsidRPr="004A061E" w:rsidRDefault="000D5E12" w:rsidP="00156D7F">
      <w:pPr>
        <w:rPr>
          <w:szCs w:val="24"/>
        </w:rPr>
      </w:pPr>
      <w:r w:rsidRPr="004A061E">
        <w:rPr>
          <w:szCs w:val="24"/>
        </w:rPr>
        <w:t xml:space="preserve">              Question 4: Have you had any issues working with virtual lessons?</w:t>
      </w:r>
    </w:p>
    <w:p w14:paraId="316D6845" w14:textId="3EBE89EF" w:rsidR="000D5E12" w:rsidRPr="00156D7F" w:rsidRDefault="000D5E12" w:rsidP="00156D7F">
      <w:pPr>
        <w:rPr>
          <w:szCs w:val="24"/>
        </w:rPr>
      </w:pPr>
      <w:r w:rsidRPr="004A061E">
        <w:rPr>
          <w:szCs w:val="24"/>
        </w:rPr>
        <w:t xml:space="preserve">(If yes, could you tell us which issues do you had?): </w:t>
      </w:r>
    </w:p>
    <w:p w14:paraId="4D45DADC" w14:textId="5BED36B9" w:rsidR="000D5E12" w:rsidRDefault="000D5E12" w:rsidP="00156D7F">
      <w:r>
        <w:t>_____________________________________________________________________</w:t>
      </w:r>
    </w:p>
    <w:p w14:paraId="0BEA18D2" w14:textId="77777777" w:rsidR="000D5E12" w:rsidRDefault="000D5E12" w:rsidP="00156D7F">
      <w:pPr>
        <w:rPr>
          <w:szCs w:val="24"/>
        </w:rPr>
      </w:pPr>
    </w:p>
    <w:p w14:paraId="2EC6DD2C" w14:textId="77777777" w:rsidR="000D5E12" w:rsidRPr="006E4FA6" w:rsidRDefault="000D5E12" w:rsidP="00156D7F">
      <w:r w:rsidRPr="004A061E">
        <w:rPr>
          <w:szCs w:val="24"/>
        </w:rPr>
        <w:t>Question 5: Is the information available on virtual lessons clear? (Tick your answer)</w:t>
      </w:r>
    </w:p>
    <w:tbl>
      <w:tblPr>
        <w:tblStyle w:val="TableGrid"/>
        <w:tblW w:w="0" w:type="auto"/>
        <w:tblInd w:w="72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Look w:val="04A0" w:firstRow="1" w:lastRow="0" w:firstColumn="1" w:lastColumn="0" w:noHBand="0" w:noVBand="1"/>
      </w:tblPr>
      <w:tblGrid>
        <w:gridCol w:w="2768"/>
        <w:gridCol w:w="2764"/>
        <w:gridCol w:w="2764"/>
      </w:tblGrid>
      <w:tr w:rsidR="000D5E12" w:rsidRPr="004A061E" w14:paraId="498E153E" w14:textId="77777777" w:rsidTr="001E509A">
        <w:tc>
          <w:tcPr>
            <w:tcW w:w="3005" w:type="dxa"/>
          </w:tcPr>
          <w:p w14:paraId="1E1FB342" w14:textId="77777777" w:rsidR="000D5E12" w:rsidRPr="004A061E" w:rsidRDefault="000D5E12" w:rsidP="00156D7F">
            <w:pPr>
              <w:jc w:val="center"/>
              <w:rPr>
                <w:szCs w:val="24"/>
              </w:rPr>
            </w:pPr>
            <w:r w:rsidRPr="004A061E">
              <w:rPr>
                <w:szCs w:val="24"/>
              </w:rPr>
              <w:lastRenderedPageBreak/>
              <w:t>Clear</w:t>
            </w:r>
          </w:p>
        </w:tc>
        <w:tc>
          <w:tcPr>
            <w:tcW w:w="3005" w:type="dxa"/>
          </w:tcPr>
          <w:p w14:paraId="412CAF63" w14:textId="77777777" w:rsidR="000D5E12" w:rsidRPr="004A061E" w:rsidRDefault="000D5E12" w:rsidP="00156D7F">
            <w:pPr>
              <w:jc w:val="center"/>
              <w:rPr>
                <w:szCs w:val="24"/>
              </w:rPr>
            </w:pPr>
            <w:r w:rsidRPr="004A061E">
              <w:rPr>
                <w:szCs w:val="24"/>
              </w:rPr>
              <w:t>Very clear</w:t>
            </w:r>
          </w:p>
        </w:tc>
        <w:tc>
          <w:tcPr>
            <w:tcW w:w="3006" w:type="dxa"/>
          </w:tcPr>
          <w:p w14:paraId="6A513C95" w14:textId="77777777" w:rsidR="000D5E12" w:rsidRPr="004A061E" w:rsidRDefault="000D5E12" w:rsidP="00156D7F">
            <w:pPr>
              <w:jc w:val="center"/>
              <w:rPr>
                <w:szCs w:val="24"/>
              </w:rPr>
            </w:pPr>
            <w:r w:rsidRPr="004A061E">
              <w:rPr>
                <w:szCs w:val="24"/>
              </w:rPr>
              <w:t>Not clear</w:t>
            </w:r>
          </w:p>
        </w:tc>
      </w:tr>
    </w:tbl>
    <w:p w14:paraId="6AD1C1B0" w14:textId="77777777" w:rsidR="000D5E12" w:rsidRDefault="000D5E12" w:rsidP="00156D7F"/>
    <w:p w14:paraId="0C0078CC" w14:textId="77777777" w:rsidR="000D5E12" w:rsidRPr="004A061E" w:rsidRDefault="000D5E12" w:rsidP="00156D7F">
      <w:pPr>
        <w:rPr>
          <w:szCs w:val="24"/>
        </w:rPr>
      </w:pPr>
      <w:r w:rsidRPr="004A061E">
        <w:rPr>
          <w:szCs w:val="24"/>
        </w:rPr>
        <w:t>Question 6: How frequently do you use virtual lessons? hours</w:t>
      </w:r>
    </w:p>
    <w:p w14:paraId="0926E754" w14:textId="77777777" w:rsidR="000D5E12" w:rsidRPr="004A061E" w:rsidRDefault="000D5E12" w:rsidP="00156D7F">
      <w:pPr>
        <w:rPr>
          <w:szCs w:val="24"/>
        </w:rPr>
      </w:pPr>
      <w:r w:rsidRPr="004A061E">
        <w:rPr>
          <w:noProof/>
          <w:szCs w:val="24"/>
        </w:rPr>
        <mc:AlternateContent>
          <mc:Choice Requires="wps">
            <w:drawing>
              <wp:anchor distT="0" distB="0" distL="114300" distR="114300" simplePos="0" relativeHeight="251676672" behindDoc="0" locked="0" layoutInCell="1" allowOverlap="1" wp14:anchorId="3320C022" wp14:editId="6F9689CE">
                <wp:simplePos x="0" y="0"/>
                <wp:positionH relativeFrom="column">
                  <wp:posOffset>146332</wp:posOffset>
                </wp:positionH>
                <wp:positionV relativeFrom="paragraph">
                  <wp:posOffset>6350</wp:posOffset>
                </wp:positionV>
                <wp:extent cx="297180" cy="175260"/>
                <wp:effectExtent l="0" t="0" r="26670" b="15240"/>
                <wp:wrapNone/>
                <wp:docPr id="22" name="Rectangle 22"/>
                <wp:cNvGraphicFramePr/>
                <a:graphic xmlns:a="http://schemas.openxmlformats.org/drawingml/2006/main">
                  <a:graphicData uri="http://schemas.microsoft.com/office/word/2010/wordprocessingShape">
                    <wps:wsp>
                      <wps:cNvSpPr/>
                      <wps:spPr>
                        <a:xfrm>
                          <a:off x="0" y="0"/>
                          <a:ext cx="2971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D9E282" id="Rectangle 22" o:spid="_x0000_s1026" style="position:absolute;margin-left:11.5pt;margin-top:.5pt;width:23.4pt;height:13.8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" fillcolor="white [3201]" strokecolor="#70ad47 [3209]" strokeweight="1pt"/>
            </w:pict>
          </mc:Fallback>
        </mc:AlternateContent>
      </w:r>
      <w:r w:rsidRPr="004A061E">
        <w:rPr>
          <w:szCs w:val="24"/>
        </w:rPr>
        <w:t xml:space="preserve">              Less than 1 hour</w:t>
      </w:r>
    </w:p>
    <w:p w14:paraId="3485445A" w14:textId="1F3925F6" w:rsidR="000D5E12" w:rsidRPr="004A061E" w:rsidRDefault="00156D7F" w:rsidP="00156D7F">
      <w:pPr>
        <w:rPr>
          <w:szCs w:val="24"/>
        </w:rPr>
      </w:pPr>
      <w:r w:rsidRPr="004A061E">
        <w:rPr>
          <w:noProof/>
          <w:szCs w:val="24"/>
        </w:rPr>
        <mc:AlternateContent>
          <mc:Choice Requires="wps">
            <w:drawing>
              <wp:anchor distT="0" distB="0" distL="114300" distR="114300" simplePos="0" relativeHeight="251678720" behindDoc="0" locked="0" layoutInCell="1" allowOverlap="1" wp14:anchorId="2FA3B66E" wp14:editId="4A78086F">
                <wp:simplePos x="0" y="0"/>
                <wp:positionH relativeFrom="column">
                  <wp:posOffset>160726</wp:posOffset>
                </wp:positionH>
                <wp:positionV relativeFrom="paragraph">
                  <wp:posOffset>419594</wp:posOffset>
                </wp:positionV>
                <wp:extent cx="297180" cy="175260"/>
                <wp:effectExtent l="0" t="0" r="26670" b="15240"/>
                <wp:wrapNone/>
                <wp:docPr id="24" name="Rectangle 24"/>
                <wp:cNvGraphicFramePr/>
                <a:graphic xmlns:a="http://schemas.openxmlformats.org/drawingml/2006/main">
                  <a:graphicData uri="http://schemas.microsoft.com/office/word/2010/wordprocessingShape">
                    <wps:wsp>
                      <wps:cNvSpPr/>
                      <wps:spPr>
                        <a:xfrm>
                          <a:off x="0" y="0"/>
                          <a:ext cx="2971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8EA1C8" id="Rectangle 24" o:spid="_x0000_s1026" style="position:absolute;margin-left:12.65pt;margin-top:33.05pt;width:23.4pt;height:13.8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" fillcolor="white [3201]" strokecolor="#70ad47 [3209]" strokeweight="1pt"/>
            </w:pict>
          </mc:Fallback>
        </mc:AlternateContent>
      </w:r>
      <w:r w:rsidR="000D5E12" w:rsidRPr="004A061E">
        <w:rPr>
          <w:noProof/>
          <w:szCs w:val="24"/>
        </w:rPr>
        <mc:AlternateContent>
          <mc:Choice Requires="wps">
            <w:drawing>
              <wp:anchor distT="0" distB="0" distL="114300" distR="114300" simplePos="0" relativeHeight="251677696" behindDoc="0" locked="0" layoutInCell="1" allowOverlap="1" wp14:anchorId="2BA5C2DD" wp14:editId="5AC0B5E0">
                <wp:simplePos x="0" y="0"/>
                <wp:positionH relativeFrom="column">
                  <wp:posOffset>146050</wp:posOffset>
                </wp:positionH>
                <wp:positionV relativeFrom="paragraph">
                  <wp:posOffset>5715</wp:posOffset>
                </wp:positionV>
                <wp:extent cx="297180" cy="175260"/>
                <wp:effectExtent l="0" t="0" r="26670" b="15240"/>
                <wp:wrapNone/>
                <wp:docPr id="23" name="Rectangle 23"/>
                <wp:cNvGraphicFramePr/>
                <a:graphic xmlns:a="http://schemas.openxmlformats.org/drawingml/2006/main">
                  <a:graphicData uri="http://schemas.microsoft.com/office/word/2010/wordprocessingShape">
                    <wps:wsp>
                      <wps:cNvSpPr/>
                      <wps:spPr>
                        <a:xfrm>
                          <a:off x="0" y="0"/>
                          <a:ext cx="2971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22BAB0" id="Rectangle 23" o:spid="_x0000_s1026" style="position:absolute;margin-left:11.5pt;margin-top:.45pt;width:23.4pt;height:13.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" fillcolor="white [3201]" strokecolor="#70ad47 [3209]" strokeweight="1pt"/>
            </w:pict>
          </mc:Fallback>
        </mc:AlternateContent>
      </w:r>
      <w:r w:rsidR="000D5E12" w:rsidRPr="004A061E">
        <w:rPr>
          <w:szCs w:val="24"/>
        </w:rPr>
        <w:t xml:space="preserve">              Between 1 and 3 hours</w:t>
      </w:r>
    </w:p>
    <w:p w14:paraId="779C0B6E" w14:textId="470B7FF8" w:rsidR="000D5E12" w:rsidRPr="004A061E" w:rsidRDefault="000D5E12" w:rsidP="00156D7F">
      <w:pPr>
        <w:rPr>
          <w:szCs w:val="24"/>
        </w:rPr>
      </w:pPr>
      <w:r w:rsidRPr="004A061E">
        <w:rPr>
          <w:szCs w:val="24"/>
        </w:rPr>
        <w:t xml:space="preserve">              Between 3 and 5 hours</w:t>
      </w:r>
    </w:p>
    <w:p w14:paraId="386F79E4" w14:textId="77777777" w:rsidR="000D5E12" w:rsidRPr="004A061E" w:rsidRDefault="000D5E12" w:rsidP="00156D7F">
      <w:pPr>
        <w:rPr>
          <w:szCs w:val="24"/>
        </w:rPr>
      </w:pPr>
      <w:r w:rsidRPr="004A061E">
        <w:rPr>
          <w:noProof/>
          <w:szCs w:val="24"/>
        </w:rPr>
        <mc:AlternateContent>
          <mc:Choice Requires="wps">
            <w:drawing>
              <wp:anchor distT="0" distB="0" distL="114300" distR="114300" simplePos="0" relativeHeight="251679744" behindDoc="0" locked="0" layoutInCell="1" allowOverlap="1" wp14:anchorId="5BCCCE80" wp14:editId="2D65EB2B">
                <wp:simplePos x="0" y="0"/>
                <wp:positionH relativeFrom="column">
                  <wp:posOffset>171450</wp:posOffset>
                </wp:positionH>
                <wp:positionV relativeFrom="paragraph">
                  <wp:posOffset>1975</wp:posOffset>
                </wp:positionV>
                <wp:extent cx="297180" cy="175260"/>
                <wp:effectExtent l="0" t="0" r="26670" b="15240"/>
                <wp:wrapNone/>
                <wp:docPr id="25" name="Rectangle 25"/>
                <wp:cNvGraphicFramePr/>
                <a:graphic xmlns:a="http://schemas.openxmlformats.org/drawingml/2006/main">
                  <a:graphicData uri="http://schemas.microsoft.com/office/word/2010/wordprocessingShape">
                    <wps:wsp>
                      <wps:cNvSpPr/>
                      <wps:spPr>
                        <a:xfrm>
                          <a:off x="0" y="0"/>
                          <a:ext cx="2971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83905B" id="Rectangle 25" o:spid="_x0000_s1026" style="position:absolute;margin-left:13.5pt;margin-top:.15pt;width:23.4pt;height:13.8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" fillcolor="white [3201]" strokecolor="#70ad47 [3209]" strokeweight="1pt"/>
            </w:pict>
          </mc:Fallback>
        </mc:AlternateContent>
      </w:r>
      <w:r w:rsidRPr="004A061E">
        <w:rPr>
          <w:szCs w:val="24"/>
        </w:rPr>
        <w:t xml:space="preserve">              Between 5 and 8 hours</w:t>
      </w:r>
    </w:p>
    <w:p w14:paraId="27A3EE48" w14:textId="77777777" w:rsidR="000D5E12" w:rsidRPr="004A061E" w:rsidRDefault="000D5E12" w:rsidP="00156D7F">
      <w:pPr>
        <w:rPr>
          <w:szCs w:val="24"/>
        </w:rPr>
      </w:pPr>
      <w:r w:rsidRPr="004A061E">
        <w:rPr>
          <w:noProof/>
          <w:szCs w:val="24"/>
        </w:rPr>
        <mc:AlternateContent>
          <mc:Choice Requires="wps">
            <w:drawing>
              <wp:anchor distT="0" distB="0" distL="114300" distR="114300" simplePos="0" relativeHeight="251680768" behindDoc="0" locked="0" layoutInCell="1" allowOverlap="1" wp14:anchorId="32F58894" wp14:editId="5B7E2A12">
                <wp:simplePos x="0" y="0"/>
                <wp:positionH relativeFrom="column">
                  <wp:posOffset>211667</wp:posOffset>
                </wp:positionH>
                <wp:positionV relativeFrom="paragraph">
                  <wp:posOffset>30198</wp:posOffset>
                </wp:positionV>
                <wp:extent cx="297180" cy="175260"/>
                <wp:effectExtent l="0" t="0" r="26670" b="15240"/>
                <wp:wrapNone/>
                <wp:docPr id="26" name="Rectangle 26"/>
                <wp:cNvGraphicFramePr/>
                <a:graphic xmlns:a="http://schemas.openxmlformats.org/drawingml/2006/main">
                  <a:graphicData uri="http://schemas.microsoft.com/office/word/2010/wordprocessingShape">
                    <wps:wsp>
                      <wps:cNvSpPr/>
                      <wps:spPr>
                        <a:xfrm>
                          <a:off x="0" y="0"/>
                          <a:ext cx="2971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9B75B5" id="Rectangle 26" o:spid="_x0000_s1026" style="position:absolute;margin-left:16.65pt;margin-top:2.4pt;width:23.4pt;height:13.8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" fillcolor="white [3201]" strokecolor="#70ad47 [3209]" strokeweight="1pt"/>
            </w:pict>
          </mc:Fallback>
        </mc:AlternateContent>
      </w:r>
      <w:r w:rsidRPr="004A061E">
        <w:rPr>
          <w:szCs w:val="24"/>
        </w:rPr>
        <w:t xml:space="preserve">               More than 8 hours</w:t>
      </w:r>
    </w:p>
    <w:p w14:paraId="56F8FA73" w14:textId="77777777" w:rsidR="000D5E12" w:rsidRPr="004A061E" w:rsidRDefault="000D5E12" w:rsidP="00156D7F">
      <w:pPr>
        <w:rPr>
          <w:szCs w:val="24"/>
        </w:rPr>
      </w:pPr>
      <w:r w:rsidRPr="004A061E">
        <w:rPr>
          <w:szCs w:val="24"/>
        </w:rPr>
        <w:t>Question 7: Do you think virtual lessons is a safe place to share information?</w:t>
      </w:r>
    </w:p>
    <w:p w14:paraId="28ACF3C2" w14:textId="131AEC57" w:rsidR="000D5E12" w:rsidRPr="004A061E" w:rsidRDefault="00156D7F" w:rsidP="00156D7F">
      <w:pPr>
        <w:rPr>
          <w:szCs w:val="24"/>
        </w:rPr>
      </w:pPr>
      <w:r w:rsidRPr="004A061E">
        <w:rPr>
          <w:noProof/>
          <w:szCs w:val="24"/>
        </w:rPr>
        <mc:AlternateContent>
          <mc:Choice Requires="wps">
            <w:drawing>
              <wp:anchor distT="0" distB="0" distL="114300" distR="114300" simplePos="0" relativeHeight="251668480" behindDoc="0" locked="0" layoutInCell="1" allowOverlap="1" wp14:anchorId="670C6207" wp14:editId="68E1484A">
                <wp:simplePos x="0" y="0"/>
                <wp:positionH relativeFrom="margin">
                  <wp:align>center</wp:align>
                </wp:positionH>
                <wp:positionV relativeFrom="paragraph">
                  <wp:posOffset>29845</wp:posOffset>
                </wp:positionV>
                <wp:extent cx="338667" cy="158327"/>
                <wp:effectExtent l="0" t="0" r="23495" b="13335"/>
                <wp:wrapNone/>
                <wp:docPr id="12" name="Rectangle 12"/>
                <wp:cNvGraphicFramePr/>
                <a:graphic xmlns:a="http://schemas.openxmlformats.org/drawingml/2006/main">
                  <a:graphicData uri="http://schemas.microsoft.com/office/word/2010/wordprocessingShape">
                    <wps:wsp>
                      <wps:cNvSpPr/>
                      <wps:spPr>
                        <a:xfrm>
                          <a:off x="0" y="0"/>
                          <a:ext cx="338667" cy="158327"/>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476BD2" id="Rectangle 12" o:spid="_x0000_s1026" style="position:absolute;margin-left:0;margin-top:2.35pt;width:26.65pt;height:12.4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" fillcolor="white [3201]" strokecolor="#70ad47 [3209]" strokeweight="1pt">
                <w10:wrap anchorx="margin"/>
              </v:rect>
            </w:pict>
          </mc:Fallback>
        </mc:AlternateContent>
      </w:r>
      <w:r w:rsidRPr="004A061E">
        <w:rPr>
          <w:noProof/>
          <w:szCs w:val="24"/>
        </w:rPr>
        <mc:AlternateContent>
          <mc:Choice Requires="wps">
            <w:drawing>
              <wp:anchor distT="0" distB="0" distL="114300" distR="114300" simplePos="0" relativeHeight="251667456" behindDoc="0" locked="0" layoutInCell="1" allowOverlap="1" wp14:anchorId="2AF19AAE" wp14:editId="4746CD0D">
                <wp:simplePos x="0" y="0"/>
                <wp:positionH relativeFrom="column">
                  <wp:posOffset>458893</wp:posOffset>
                </wp:positionH>
                <wp:positionV relativeFrom="paragraph">
                  <wp:posOffset>6985</wp:posOffset>
                </wp:positionV>
                <wp:extent cx="297180" cy="175260"/>
                <wp:effectExtent l="0" t="0" r="26670" b="15240"/>
                <wp:wrapNone/>
                <wp:docPr id="11" name="Rectangle 11"/>
                <wp:cNvGraphicFramePr/>
                <a:graphic xmlns:a="http://schemas.openxmlformats.org/drawingml/2006/main">
                  <a:graphicData uri="http://schemas.microsoft.com/office/word/2010/wordprocessingShape">
                    <wps:wsp>
                      <wps:cNvSpPr/>
                      <wps:spPr>
                        <a:xfrm>
                          <a:off x="0" y="0"/>
                          <a:ext cx="2971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09795A" id="Rectangle 11" o:spid="_x0000_s1026" style="position:absolute;margin-left:36.15pt;margin-top:.55pt;width:23.4pt;height:13.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" fillcolor="white [3201]" strokecolor="#70ad47 [3209]" strokeweight="1pt"/>
            </w:pict>
          </mc:Fallback>
        </mc:AlternateContent>
      </w:r>
      <w:r w:rsidR="000D5E12" w:rsidRPr="004A061E">
        <w:rPr>
          <w:szCs w:val="24"/>
        </w:rPr>
        <w:t xml:space="preserve">                       YES                                                        NO</w:t>
      </w:r>
    </w:p>
    <w:p w14:paraId="0E10151F" w14:textId="77777777" w:rsidR="000D5E12" w:rsidRPr="004A061E" w:rsidRDefault="000D5E12" w:rsidP="00156D7F">
      <w:pPr>
        <w:rPr>
          <w:szCs w:val="24"/>
        </w:rPr>
      </w:pPr>
      <w:r w:rsidRPr="004A061E">
        <w:rPr>
          <w:szCs w:val="24"/>
        </w:rPr>
        <w:t>Question 8: Do you prefer virtual lessons than a physical?</w:t>
      </w:r>
    </w:p>
    <w:p w14:paraId="1A071038" w14:textId="77777777" w:rsidR="000D5E12" w:rsidRPr="004A061E" w:rsidRDefault="000D5E12" w:rsidP="00156D7F">
      <w:pPr>
        <w:rPr>
          <w:szCs w:val="24"/>
        </w:rPr>
      </w:pPr>
      <w:r w:rsidRPr="004A061E">
        <w:rPr>
          <w:szCs w:val="24"/>
        </w:rPr>
        <w:t>(If yes, explain why):</w:t>
      </w:r>
    </w:p>
    <w:p w14:paraId="1C05F289" w14:textId="77777777" w:rsidR="000D5E12" w:rsidRDefault="000D5E12" w:rsidP="00156D7F">
      <w:pPr>
        <w:rPr>
          <w:szCs w:val="24"/>
        </w:rPr>
      </w:pPr>
      <w:r w:rsidRPr="004A061E">
        <w:rPr>
          <w:szCs w:val="24"/>
        </w:rPr>
        <w:t xml:space="preserve"> _____________________________________________________________________</w:t>
      </w:r>
    </w:p>
    <w:p w14:paraId="2B364278" w14:textId="77777777" w:rsidR="000D5E12" w:rsidRPr="004A061E" w:rsidRDefault="000D5E12" w:rsidP="00156D7F">
      <w:pPr>
        <w:rPr>
          <w:szCs w:val="24"/>
        </w:rPr>
      </w:pPr>
      <w:r w:rsidRPr="004A061E">
        <w:rPr>
          <w:szCs w:val="24"/>
        </w:rPr>
        <w:t>Question 9: With virtual lessons can you manage your time to do other tasks related to your learning?</w:t>
      </w:r>
    </w:p>
    <w:p w14:paraId="5BA0C11F" w14:textId="77777777" w:rsidR="000D5E12" w:rsidRDefault="000D5E12" w:rsidP="00156D7F">
      <w:pPr>
        <w:rPr>
          <w:szCs w:val="24"/>
        </w:rPr>
      </w:pPr>
      <w:r w:rsidRPr="004A061E">
        <w:rPr>
          <w:noProof/>
          <w:szCs w:val="24"/>
        </w:rPr>
        <mc:AlternateContent>
          <mc:Choice Requires="wps">
            <w:drawing>
              <wp:anchor distT="0" distB="0" distL="114300" distR="114300" simplePos="0" relativeHeight="251670528" behindDoc="0" locked="0" layoutInCell="1" allowOverlap="1" wp14:anchorId="38F347DB" wp14:editId="68187486">
                <wp:simplePos x="0" y="0"/>
                <wp:positionH relativeFrom="column">
                  <wp:posOffset>2628900</wp:posOffset>
                </wp:positionH>
                <wp:positionV relativeFrom="paragraph">
                  <wp:posOffset>10795</wp:posOffset>
                </wp:positionV>
                <wp:extent cx="297180" cy="175260"/>
                <wp:effectExtent l="0" t="0" r="26670" b="15240"/>
                <wp:wrapNone/>
                <wp:docPr id="14" name="Rectangle 14"/>
                <wp:cNvGraphicFramePr/>
                <a:graphic xmlns:a="http://schemas.openxmlformats.org/drawingml/2006/main">
                  <a:graphicData uri="http://schemas.microsoft.com/office/word/2010/wordprocessingShape">
                    <wps:wsp>
                      <wps:cNvSpPr/>
                      <wps:spPr>
                        <a:xfrm>
                          <a:off x="0" y="0"/>
                          <a:ext cx="2971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D9089B" id="Rectangle 14" o:spid="_x0000_s1026" style="position:absolute;margin-left:207pt;margin-top:.85pt;width:23.4pt;height:13.8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" fillcolor="white [3201]" strokecolor="#70ad47 [3209]" strokeweight="1pt"/>
            </w:pict>
          </mc:Fallback>
        </mc:AlternateContent>
      </w:r>
      <w:r w:rsidRPr="004A061E">
        <w:rPr>
          <w:noProof/>
          <w:szCs w:val="24"/>
        </w:rPr>
        <mc:AlternateContent>
          <mc:Choice Requires="wps">
            <w:drawing>
              <wp:anchor distT="0" distB="0" distL="114300" distR="114300" simplePos="0" relativeHeight="251669504" behindDoc="0" locked="0" layoutInCell="1" allowOverlap="1" wp14:anchorId="0D3B1BF7" wp14:editId="2FAC79B2">
                <wp:simplePos x="0" y="0"/>
                <wp:positionH relativeFrom="column">
                  <wp:posOffset>670560</wp:posOffset>
                </wp:positionH>
                <wp:positionV relativeFrom="paragraph">
                  <wp:posOffset>10160</wp:posOffset>
                </wp:positionV>
                <wp:extent cx="297180" cy="167640"/>
                <wp:effectExtent l="0" t="0" r="26670" b="22860"/>
                <wp:wrapNone/>
                <wp:docPr id="13" name="Rectangle 13"/>
                <wp:cNvGraphicFramePr/>
                <a:graphic xmlns:a="http://schemas.openxmlformats.org/drawingml/2006/main">
                  <a:graphicData uri="http://schemas.microsoft.com/office/word/2010/wordprocessingShape">
                    <wps:wsp>
                      <wps:cNvSpPr/>
                      <wps:spPr>
                        <a:xfrm>
                          <a:off x="0" y="0"/>
                          <a:ext cx="297180" cy="16764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26743F" id="Rectangle 13" o:spid="_x0000_s1026" style="position:absolute;margin-left:52.8pt;margin-top:.8pt;width:23.4pt;height:13.2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" fillcolor="white [3201]" strokecolor="#70ad47 [3209]" strokeweight="1pt"/>
            </w:pict>
          </mc:Fallback>
        </mc:AlternateContent>
      </w:r>
      <w:r w:rsidRPr="004A061E">
        <w:rPr>
          <w:szCs w:val="24"/>
        </w:rPr>
        <w:tab/>
        <w:t xml:space="preserve">                   YES                                                        NO</w:t>
      </w:r>
    </w:p>
    <w:p w14:paraId="411D9FB3" w14:textId="4675D8E2" w:rsidR="000D5E12" w:rsidRPr="004A061E" w:rsidRDefault="000D5E12" w:rsidP="00156D7F">
      <w:pPr>
        <w:rPr>
          <w:szCs w:val="24"/>
        </w:rPr>
      </w:pPr>
      <w:r w:rsidRPr="004A061E">
        <w:rPr>
          <w:szCs w:val="24"/>
        </w:rPr>
        <w:t>Question 10: How would you rate your experience on virtual lessons? (Tick your</w:t>
      </w:r>
      <w:r>
        <w:rPr>
          <w:szCs w:val="24"/>
        </w:rPr>
        <w:t xml:space="preserve"> </w:t>
      </w:r>
      <w:r w:rsidRPr="004A061E">
        <w:rPr>
          <w:szCs w:val="24"/>
        </w:rPr>
        <w:t>answer)</w:t>
      </w:r>
    </w:p>
    <w:p w14:paraId="28845CE9" w14:textId="22F5F31E" w:rsidR="000D5E12" w:rsidRPr="004A061E" w:rsidRDefault="00156D7F" w:rsidP="00156D7F">
      <w:pPr>
        <w:rPr>
          <w:szCs w:val="24"/>
        </w:rPr>
      </w:pPr>
      <w:r w:rsidRPr="004A061E">
        <w:rPr>
          <w:noProof/>
          <w:szCs w:val="24"/>
        </w:rPr>
        <mc:AlternateContent>
          <mc:Choice Requires="wps">
            <w:drawing>
              <wp:anchor distT="0" distB="0" distL="114300" distR="114300" simplePos="0" relativeHeight="251671552" behindDoc="0" locked="0" layoutInCell="1" allowOverlap="1" wp14:anchorId="06C56687" wp14:editId="547F7012">
                <wp:simplePos x="0" y="0"/>
                <wp:positionH relativeFrom="column">
                  <wp:posOffset>215477</wp:posOffset>
                </wp:positionH>
                <wp:positionV relativeFrom="paragraph">
                  <wp:posOffset>51647</wp:posOffset>
                </wp:positionV>
                <wp:extent cx="120650" cy="101600"/>
                <wp:effectExtent l="0" t="0" r="12700" b="12700"/>
                <wp:wrapNone/>
                <wp:docPr id="17" name="Oval 17"/>
                <wp:cNvGraphicFramePr/>
                <a:graphic xmlns:a="http://schemas.openxmlformats.org/drawingml/2006/main">
                  <a:graphicData uri="http://schemas.microsoft.com/office/word/2010/wordprocessingShape">
                    <wps:wsp>
                      <wps:cNvSpPr/>
                      <wps:spPr>
                        <a:xfrm>
                          <a:off x="0" y="0"/>
                          <a:ext cx="120650" cy="1016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D2537D" id="Oval 17" o:spid="_x0000_s1026" style="position:absolute;margin-left:16.95pt;margin-top:4.05pt;width:9.5pt;height:8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" fillcolor="white [3201]" strokecolor="#70ad47 [3209]" strokeweight="1pt">
                <v:stroke joinstyle="miter"/>
              </v:oval>
            </w:pict>
          </mc:Fallback>
        </mc:AlternateContent>
      </w:r>
      <w:r w:rsidR="000D5E12" w:rsidRPr="004A061E">
        <w:rPr>
          <w:szCs w:val="24"/>
        </w:rPr>
        <w:t xml:space="preserve">            Verry happy            </w:t>
      </w:r>
    </w:p>
    <w:p w14:paraId="78ED2A09" w14:textId="507C8822" w:rsidR="000D5E12" w:rsidRPr="004A061E" w:rsidRDefault="00156D7F" w:rsidP="00156D7F">
      <w:pPr>
        <w:rPr>
          <w:szCs w:val="24"/>
        </w:rPr>
      </w:pPr>
      <w:r w:rsidRPr="004A061E">
        <w:rPr>
          <w:noProof/>
          <w:szCs w:val="24"/>
        </w:rPr>
        <mc:AlternateContent>
          <mc:Choice Requires="wps">
            <w:drawing>
              <wp:anchor distT="0" distB="0" distL="114300" distR="114300" simplePos="0" relativeHeight="251672576" behindDoc="0" locked="0" layoutInCell="1" allowOverlap="1" wp14:anchorId="004BF0C7" wp14:editId="1A3DD214">
                <wp:simplePos x="0" y="0"/>
                <wp:positionH relativeFrom="column">
                  <wp:posOffset>232834</wp:posOffset>
                </wp:positionH>
                <wp:positionV relativeFrom="paragraph">
                  <wp:posOffset>43815</wp:posOffset>
                </wp:positionV>
                <wp:extent cx="120650" cy="101600"/>
                <wp:effectExtent l="0" t="0" r="12700" b="12700"/>
                <wp:wrapNone/>
                <wp:docPr id="18" name="Oval 18"/>
                <wp:cNvGraphicFramePr/>
                <a:graphic xmlns:a="http://schemas.openxmlformats.org/drawingml/2006/main">
                  <a:graphicData uri="http://schemas.microsoft.com/office/word/2010/wordprocessingShape">
                    <wps:wsp>
                      <wps:cNvSpPr/>
                      <wps:spPr>
                        <a:xfrm>
                          <a:off x="0" y="0"/>
                          <a:ext cx="120650" cy="1016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7EE9A0" id="Oval 18" o:spid="_x0000_s1026" style="position:absolute;margin-left:18.35pt;margin-top:3.45pt;width:9.5pt;height:8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" fillcolor="white [3201]" strokecolor="#70ad47 [3209]" strokeweight="1pt">
                <v:stroke joinstyle="miter"/>
              </v:oval>
            </w:pict>
          </mc:Fallback>
        </mc:AlternateContent>
      </w:r>
      <w:r w:rsidR="000D5E12" w:rsidRPr="004A061E">
        <w:rPr>
          <w:szCs w:val="24"/>
        </w:rPr>
        <w:t xml:space="preserve">            Happy              </w:t>
      </w:r>
    </w:p>
    <w:p w14:paraId="3D72A1D7" w14:textId="7F0677B9" w:rsidR="000D5E12" w:rsidRPr="004A061E" w:rsidRDefault="000D5E12" w:rsidP="00156D7F">
      <w:pPr>
        <w:rPr>
          <w:szCs w:val="24"/>
        </w:rPr>
      </w:pPr>
      <w:r w:rsidRPr="004A061E">
        <w:rPr>
          <w:noProof/>
          <w:szCs w:val="24"/>
        </w:rPr>
        <mc:AlternateContent>
          <mc:Choice Requires="wps">
            <w:drawing>
              <wp:anchor distT="0" distB="0" distL="114300" distR="114300" simplePos="0" relativeHeight="251674624" behindDoc="0" locked="0" layoutInCell="1" allowOverlap="1" wp14:anchorId="24F37AB3" wp14:editId="4F26D3A6">
                <wp:simplePos x="0" y="0"/>
                <wp:positionH relativeFrom="column">
                  <wp:posOffset>273050</wp:posOffset>
                </wp:positionH>
                <wp:positionV relativeFrom="paragraph">
                  <wp:posOffset>26882</wp:posOffset>
                </wp:positionV>
                <wp:extent cx="120650" cy="101600"/>
                <wp:effectExtent l="0" t="0" r="12700" b="12700"/>
                <wp:wrapNone/>
                <wp:docPr id="20" name="Oval 20"/>
                <wp:cNvGraphicFramePr/>
                <a:graphic xmlns:a="http://schemas.openxmlformats.org/drawingml/2006/main">
                  <a:graphicData uri="http://schemas.microsoft.com/office/word/2010/wordprocessingShape">
                    <wps:wsp>
                      <wps:cNvSpPr/>
                      <wps:spPr>
                        <a:xfrm>
                          <a:off x="0" y="0"/>
                          <a:ext cx="120650" cy="1016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7CD459" id="Oval 20" o:spid="_x0000_s1026" style="position:absolute;margin-left:21.5pt;margin-top:2.1pt;width:9.5pt;height:8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" fillcolor="white [3201]" strokecolor="#70ad47 [3209]" strokeweight="1pt">
                <v:stroke joinstyle="miter"/>
              </v:oval>
            </w:pict>
          </mc:Fallback>
        </mc:AlternateContent>
      </w:r>
      <w:r w:rsidRPr="004A061E">
        <w:rPr>
          <w:szCs w:val="24"/>
        </w:rPr>
        <w:t xml:space="preserve">            Neutral</w:t>
      </w:r>
    </w:p>
    <w:p w14:paraId="71B797A2" w14:textId="362BF370" w:rsidR="000D5E12" w:rsidRPr="004A061E" w:rsidRDefault="00156D7F" w:rsidP="00156D7F">
      <w:pPr>
        <w:rPr>
          <w:szCs w:val="24"/>
        </w:rPr>
      </w:pPr>
      <w:r w:rsidRPr="004A061E">
        <w:rPr>
          <w:noProof/>
          <w:szCs w:val="24"/>
        </w:rPr>
        <w:lastRenderedPageBreak/>
        <mc:AlternateContent>
          <mc:Choice Requires="wps">
            <w:drawing>
              <wp:anchor distT="0" distB="0" distL="114300" distR="114300" simplePos="0" relativeHeight="251673600" behindDoc="0" locked="0" layoutInCell="1" allowOverlap="1" wp14:anchorId="22F283A3" wp14:editId="4C32CACC">
                <wp:simplePos x="0" y="0"/>
                <wp:positionH relativeFrom="column">
                  <wp:posOffset>238760</wp:posOffset>
                </wp:positionH>
                <wp:positionV relativeFrom="paragraph">
                  <wp:posOffset>26670</wp:posOffset>
                </wp:positionV>
                <wp:extent cx="120650" cy="101600"/>
                <wp:effectExtent l="0" t="0" r="12700" b="12700"/>
                <wp:wrapNone/>
                <wp:docPr id="19" name="Oval 19"/>
                <wp:cNvGraphicFramePr/>
                <a:graphic xmlns:a="http://schemas.openxmlformats.org/drawingml/2006/main">
                  <a:graphicData uri="http://schemas.microsoft.com/office/word/2010/wordprocessingShape">
                    <wps:wsp>
                      <wps:cNvSpPr/>
                      <wps:spPr>
                        <a:xfrm>
                          <a:off x="0" y="0"/>
                          <a:ext cx="120650" cy="1016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775819" id="Oval 19" o:spid="_x0000_s1026" style="position:absolute;margin-left:18.8pt;margin-top:2.1pt;width:9.5pt;height: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" fillcolor="white [3201]" strokecolor="#70ad47 [3209]" strokeweight="1pt">
                <v:stroke joinstyle="miter"/>
              </v:oval>
            </w:pict>
          </mc:Fallback>
        </mc:AlternateContent>
      </w:r>
      <w:r w:rsidR="000D5E12" w:rsidRPr="004A061E">
        <w:rPr>
          <w:szCs w:val="24"/>
        </w:rPr>
        <w:t xml:space="preserve">            Not very happy                  </w:t>
      </w:r>
    </w:p>
    <w:p w14:paraId="2B411C96" w14:textId="77777777" w:rsidR="000D5E12" w:rsidRPr="004A061E" w:rsidRDefault="000D5E12" w:rsidP="00156D7F">
      <w:pPr>
        <w:rPr>
          <w:szCs w:val="24"/>
        </w:rPr>
      </w:pPr>
      <w:r w:rsidRPr="004A061E">
        <w:rPr>
          <w:noProof/>
          <w:szCs w:val="24"/>
        </w:rPr>
        <mc:AlternateContent>
          <mc:Choice Requires="wps">
            <w:drawing>
              <wp:anchor distT="0" distB="0" distL="114300" distR="114300" simplePos="0" relativeHeight="251675648" behindDoc="0" locked="0" layoutInCell="1" allowOverlap="1" wp14:anchorId="3638684C" wp14:editId="27A34C9A">
                <wp:simplePos x="0" y="0"/>
                <wp:positionH relativeFrom="column">
                  <wp:posOffset>236644</wp:posOffset>
                </wp:positionH>
                <wp:positionV relativeFrom="paragraph">
                  <wp:posOffset>68792</wp:posOffset>
                </wp:positionV>
                <wp:extent cx="120650" cy="101600"/>
                <wp:effectExtent l="0" t="0" r="12700" b="12700"/>
                <wp:wrapNone/>
                <wp:docPr id="21" name="Oval 21"/>
                <wp:cNvGraphicFramePr/>
                <a:graphic xmlns:a="http://schemas.openxmlformats.org/drawingml/2006/main">
                  <a:graphicData uri="http://schemas.microsoft.com/office/word/2010/wordprocessingShape">
                    <wps:wsp>
                      <wps:cNvSpPr/>
                      <wps:spPr>
                        <a:xfrm>
                          <a:off x="0" y="0"/>
                          <a:ext cx="120650" cy="1016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D2F81D" id="Oval 21" o:spid="_x0000_s1026" style="position:absolute;margin-left:18.65pt;margin-top:5.4pt;width:9.5pt;height: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" fillcolor="white [3201]" strokecolor="#70ad47 [3209]" strokeweight="1pt">
                <v:stroke joinstyle="miter"/>
              </v:oval>
            </w:pict>
          </mc:Fallback>
        </mc:AlternateContent>
      </w:r>
      <w:r w:rsidRPr="004A061E">
        <w:rPr>
          <w:szCs w:val="24"/>
        </w:rPr>
        <w:t xml:space="preserve">            Not at all happy</w:t>
      </w:r>
    </w:p>
    <w:p w14:paraId="32DFA284" w14:textId="280E88C2" w:rsidR="000D5E12" w:rsidRDefault="000D5E12" w:rsidP="00672A53">
      <w:pPr>
        <w:pStyle w:val="Heading2"/>
      </w:pPr>
      <w:bookmarkStart w:id="44" w:name="_Toc60948690"/>
      <w:bookmarkStart w:id="45" w:name="_Toc60948912"/>
      <w:r w:rsidRPr="000D5E12">
        <w:t>Appendix 2</w:t>
      </w:r>
      <w:bookmarkEnd w:id="44"/>
      <w:bookmarkEnd w:id="45"/>
    </w:p>
    <w:p w14:paraId="50A13EE3" w14:textId="4E6784E6" w:rsidR="009E0428" w:rsidRDefault="009E0428" w:rsidP="000D5E12">
      <w:r>
        <w:t>Survey: Pie chart and Bar</w:t>
      </w:r>
      <w:r w:rsidR="00AA77DB">
        <w:t xml:space="preserve"> </w:t>
      </w:r>
      <w:r>
        <w:t xml:space="preserve">chart </w:t>
      </w:r>
    </w:p>
    <w:tbl>
      <w:tblPr>
        <w:tblW w:w="8640" w:type="dxa"/>
        <w:tblCellMar>
          <w:top w:w="15" w:type="dxa"/>
        </w:tblCellMar>
        <w:tblLook w:val="04A0" w:firstRow="1" w:lastRow="0" w:firstColumn="1" w:lastColumn="0" w:noHBand="0" w:noVBand="1"/>
      </w:tblPr>
      <w:tblGrid>
        <w:gridCol w:w="8418"/>
        <w:gridCol w:w="222"/>
      </w:tblGrid>
      <w:tr w:rsidR="00F931DB" w:rsidRPr="00F931DB" w14:paraId="5B81892E" w14:textId="77777777" w:rsidTr="00F931DB">
        <w:trPr>
          <w:gridAfter w:val="1"/>
          <w:wAfter w:w="36" w:type="dxa"/>
          <w:trHeight w:val="458"/>
        </w:trPr>
        <w:tc>
          <w:tcPr>
            <w:tcW w:w="8604" w:type="dxa"/>
            <w:vMerge w:val="restart"/>
            <w:tcBorders>
              <w:top w:val="single" w:sz="4" w:space="0" w:color="auto"/>
              <w:left w:val="nil"/>
              <w:bottom w:val="single" w:sz="4" w:space="0" w:color="000000"/>
              <w:right w:val="nil"/>
            </w:tcBorders>
            <w:shd w:val="clear" w:color="000000" w:fill="BDD7EE"/>
            <w:vAlign w:val="center"/>
            <w:hideMark/>
          </w:tcPr>
          <w:p w14:paraId="708FE643" w14:textId="77777777" w:rsidR="00F931DB" w:rsidRPr="00F931DB" w:rsidRDefault="00F931DB" w:rsidP="00F931DB">
            <w:pPr>
              <w:spacing w:after="0" w:line="240" w:lineRule="auto"/>
              <w:jc w:val="center"/>
              <w:rPr>
                <w:rFonts w:ascii="Calibri Light" w:eastAsia="Times New Roman" w:hAnsi="Calibri Light" w:cs="Calibri Light"/>
                <w:color w:val="000000"/>
                <w:sz w:val="32"/>
                <w:szCs w:val="32"/>
                <w:lang w:eastAsia="en-GB"/>
              </w:rPr>
            </w:pPr>
            <w:r w:rsidRPr="00F931DB">
              <w:rPr>
                <w:rFonts w:ascii="Calibri Light" w:eastAsia="Times New Roman" w:hAnsi="Calibri Light" w:cs="Calibri Light"/>
                <w:color w:val="000000"/>
                <w:sz w:val="32"/>
                <w:szCs w:val="32"/>
                <w:lang w:eastAsia="en-GB"/>
              </w:rPr>
              <w:t>Student Name: Ana Rosario       Student ID:  1920819</w:t>
            </w:r>
            <w:r w:rsidRPr="00F931DB">
              <w:rPr>
                <w:rFonts w:ascii="Calibri Light" w:eastAsia="Times New Roman" w:hAnsi="Calibri Light" w:cs="Calibri Light"/>
                <w:color w:val="000000"/>
                <w:sz w:val="32"/>
                <w:szCs w:val="32"/>
                <w:lang w:eastAsia="en-GB"/>
              </w:rPr>
              <w:br/>
              <w:t>Module Name: Digital Skills and Research Methods (H&amp;Sc) Term 2    Group:     2</w:t>
            </w:r>
          </w:p>
        </w:tc>
      </w:tr>
      <w:tr w:rsidR="00F931DB" w:rsidRPr="00F931DB" w14:paraId="55E36887" w14:textId="77777777" w:rsidTr="00F931DB">
        <w:trPr>
          <w:trHeight w:val="288"/>
        </w:trPr>
        <w:tc>
          <w:tcPr>
            <w:tcW w:w="8604" w:type="dxa"/>
            <w:vMerge/>
            <w:tcBorders>
              <w:top w:val="single" w:sz="4" w:space="0" w:color="auto"/>
              <w:left w:val="nil"/>
              <w:bottom w:val="single" w:sz="4" w:space="0" w:color="000000"/>
              <w:right w:val="nil"/>
            </w:tcBorders>
            <w:vAlign w:val="center"/>
            <w:hideMark/>
          </w:tcPr>
          <w:p w14:paraId="137898D5" w14:textId="77777777" w:rsidR="00F931DB" w:rsidRPr="00F931DB" w:rsidRDefault="00F931DB" w:rsidP="00F931DB">
            <w:pPr>
              <w:spacing w:after="0" w:line="240" w:lineRule="auto"/>
              <w:rPr>
                <w:rFonts w:ascii="Calibri Light" w:eastAsia="Times New Roman" w:hAnsi="Calibri Light" w:cs="Calibri Light"/>
                <w:color w:val="000000"/>
                <w:sz w:val="32"/>
                <w:szCs w:val="32"/>
                <w:lang w:eastAsia="en-GB"/>
              </w:rPr>
            </w:pPr>
          </w:p>
        </w:tc>
        <w:tc>
          <w:tcPr>
            <w:tcW w:w="36" w:type="dxa"/>
            <w:tcBorders>
              <w:top w:val="nil"/>
              <w:left w:val="nil"/>
              <w:bottom w:val="nil"/>
              <w:right w:val="nil"/>
            </w:tcBorders>
            <w:shd w:val="clear" w:color="auto" w:fill="auto"/>
            <w:noWrap/>
            <w:vAlign w:val="bottom"/>
            <w:hideMark/>
          </w:tcPr>
          <w:p w14:paraId="148BE52B" w14:textId="77777777" w:rsidR="00F931DB" w:rsidRPr="00F931DB" w:rsidRDefault="00F931DB" w:rsidP="00F931DB">
            <w:pPr>
              <w:spacing w:after="0" w:line="240" w:lineRule="auto"/>
              <w:jc w:val="center"/>
              <w:rPr>
                <w:rFonts w:ascii="Calibri Light" w:eastAsia="Times New Roman" w:hAnsi="Calibri Light" w:cs="Calibri Light"/>
                <w:color w:val="000000"/>
                <w:sz w:val="32"/>
                <w:szCs w:val="32"/>
                <w:lang w:eastAsia="en-GB"/>
              </w:rPr>
            </w:pPr>
          </w:p>
        </w:tc>
      </w:tr>
      <w:tr w:rsidR="00F931DB" w:rsidRPr="00F931DB" w14:paraId="6CD183F7" w14:textId="77777777" w:rsidTr="00F931DB">
        <w:trPr>
          <w:trHeight w:val="288"/>
        </w:trPr>
        <w:tc>
          <w:tcPr>
            <w:tcW w:w="8604" w:type="dxa"/>
            <w:vMerge/>
            <w:tcBorders>
              <w:top w:val="single" w:sz="4" w:space="0" w:color="auto"/>
              <w:left w:val="nil"/>
              <w:bottom w:val="single" w:sz="4" w:space="0" w:color="000000"/>
              <w:right w:val="nil"/>
            </w:tcBorders>
            <w:vAlign w:val="center"/>
            <w:hideMark/>
          </w:tcPr>
          <w:p w14:paraId="102DEEF1" w14:textId="77777777" w:rsidR="00F931DB" w:rsidRPr="00F931DB" w:rsidRDefault="00F931DB" w:rsidP="00F931DB">
            <w:pPr>
              <w:spacing w:after="0" w:line="240" w:lineRule="auto"/>
              <w:rPr>
                <w:rFonts w:ascii="Calibri Light" w:eastAsia="Times New Roman" w:hAnsi="Calibri Light" w:cs="Calibri Light"/>
                <w:color w:val="000000"/>
                <w:sz w:val="32"/>
                <w:szCs w:val="32"/>
                <w:lang w:eastAsia="en-GB"/>
              </w:rPr>
            </w:pPr>
          </w:p>
        </w:tc>
        <w:tc>
          <w:tcPr>
            <w:tcW w:w="36" w:type="dxa"/>
            <w:tcBorders>
              <w:top w:val="nil"/>
              <w:left w:val="nil"/>
              <w:bottom w:val="nil"/>
              <w:right w:val="nil"/>
            </w:tcBorders>
            <w:shd w:val="clear" w:color="auto" w:fill="auto"/>
            <w:noWrap/>
            <w:vAlign w:val="bottom"/>
            <w:hideMark/>
          </w:tcPr>
          <w:p w14:paraId="4D345C9B" w14:textId="77777777" w:rsidR="00F931DB" w:rsidRPr="00F931DB" w:rsidRDefault="00F931DB" w:rsidP="00F931DB">
            <w:pPr>
              <w:spacing w:after="0" w:line="240" w:lineRule="auto"/>
              <w:rPr>
                <w:rFonts w:eastAsia="Times New Roman" w:cs="Times New Roman"/>
                <w:sz w:val="20"/>
                <w:szCs w:val="20"/>
                <w:lang w:eastAsia="en-GB"/>
              </w:rPr>
            </w:pPr>
          </w:p>
        </w:tc>
      </w:tr>
      <w:tr w:rsidR="00F931DB" w:rsidRPr="00F931DB" w14:paraId="31EB468E" w14:textId="77777777" w:rsidTr="00F931DB">
        <w:trPr>
          <w:trHeight w:val="288"/>
        </w:trPr>
        <w:tc>
          <w:tcPr>
            <w:tcW w:w="8604" w:type="dxa"/>
            <w:vMerge/>
            <w:tcBorders>
              <w:top w:val="single" w:sz="4" w:space="0" w:color="auto"/>
              <w:left w:val="nil"/>
              <w:bottom w:val="single" w:sz="4" w:space="0" w:color="000000"/>
              <w:right w:val="nil"/>
            </w:tcBorders>
            <w:vAlign w:val="center"/>
            <w:hideMark/>
          </w:tcPr>
          <w:p w14:paraId="3CC09CE2" w14:textId="77777777" w:rsidR="00F931DB" w:rsidRPr="00F931DB" w:rsidRDefault="00F931DB" w:rsidP="00F931DB">
            <w:pPr>
              <w:spacing w:after="0" w:line="240" w:lineRule="auto"/>
              <w:rPr>
                <w:rFonts w:ascii="Calibri Light" w:eastAsia="Times New Roman" w:hAnsi="Calibri Light" w:cs="Calibri Light"/>
                <w:color w:val="000000"/>
                <w:sz w:val="32"/>
                <w:szCs w:val="32"/>
                <w:lang w:eastAsia="en-GB"/>
              </w:rPr>
            </w:pPr>
          </w:p>
        </w:tc>
        <w:tc>
          <w:tcPr>
            <w:tcW w:w="36" w:type="dxa"/>
            <w:tcBorders>
              <w:top w:val="nil"/>
              <w:left w:val="nil"/>
              <w:bottom w:val="nil"/>
              <w:right w:val="nil"/>
            </w:tcBorders>
            <w:shd w:val="clear" w:color="auto" w:fill="auto"/>
            <w:noWrap/>
            <w:vAlign w:val="bottom"/>
            <w:hideMark/>
          </w:tcPr>
          <w:p w14:paraId="444F5135" w14:textId="77777777" w:rsidR="00F931DB" w:rsidRPr="00F931DB" w:rsidRDefault="00F931DB" w:rsidP="00F931DB">
            <w:pPr>
              <w:spacing w:after="0" w:line="240" w:lineRule="auto"/>
              <w:rPr>
                <w:rFonts w:eastAsia="Times New Roman" w:cs="Times New Roman"/>
                <w:sz w:val="20"/>
                <w:szCs w:val="20"/>
                <w:lang w:eastAsia="en-GB"/>
              </w:rPr>
            </w:pPr>
          </w:p>
        </w:tc>
      </w:tr>
    </w:tbl>
    <w:p w14:paraId="19D0A184" w14:textId="1EB76A8D" w:rsidR="00F931DB" w:rsidRDefault="00F931DB" w:rsidP="000D5E12"/>
    <w:p w14:paraId="0D4125DE" w14:textId="77777777" w:rsidR="00F931DB" w:rsidRPr="00F931DB" w:rsidRDefault="00F931DB" w:rsidP="00672A53">
      <w:pPr>
        <w:spacing w:after="0" w:line="240" w:lineRule="auto"/>
        <w:jc w:val="center"/>
        <w:rPr>
          <w:rFonts w:ascii="Calibri" w:eastAsia="Times New Roman" w:hAnsi="Calibri" w:cs="Calibri"/>
          <w:sz w:val="40"/>
          <w:szCs w:val="40"/>
          <w:lang w:eastAsia="en-GB"/>
        </w:rPr>
      </w:pPr>
      <w:r w:rsidRPr="00F931DB">
        <w:rPr>
          <w:rFonts w:ascii="Calibri" w:eastAsia="Times New Roman" w:hAnsi="Calibri" w:cs="Calibri"/>
          <w:sz w:val="40"/>
          <w:szCs w:val="40"/>
          <w:lang w:eastAsia="en-GB"/>
        </w:rPr>
        <w:t>The impact of Virtual Learning Environment</w:t>
      </w:r>
    </w:p>
    <w:p w14:paraId="24EB249E" w14:textId="5B0EC608" w:rsidR="00F931DB" w:rsidRPr="00F931DB" w:rsidRDefault="00F931DB" w:rsidP="00F931DB">
      <w:pPr>
        <w:spacing w:after="0" w:line="240" w:lineRule="auto"/>
        <w:rPr>
          <w:rFonts w:ascii="Calibri" w:eastAsia="Times New Roman" w:hAnsi="Calibri" w:cs="Calibri"/>
          <w:sz w:val="40"/>
          <w:szCs w:val="40"/>
          <w:lang w:eastAsia="en-GB"/>
        </w:rPr>
      </w:pPr>
    </w:p>
    <w:p w14:paraId="6290D656" w14:textId="51F0D6FC" w:rsidR="00CA0CC0" w:rsidRPr="00C93924" w:rsidRDefault="00F931DB" w:rsidP="000D5E12">
      <w:r>
        <w:rPr>
          <w:noProof/>
        </w:rPr>
        <w:drawing>
          <wp:inline distT="0" distB="0" distL="0" distR="0" wp14:anchorId="1F746833" wp14:editId="0A2E554C">
            <wp:extent cx="4010025" cy="1962150"/>
            <wp:effectExtent l="0" t="0" r="9525" b="0"/>
            <wp:docPr id="8" name="Chart 8">
              <a:extLst xmlns:a="http://schemas.openxmlformats.org/drawingml/2006/main">
                <a:ext uri="{FF2B5EF4-FFF2-40B4-BE49-F238E27FC236}">
                  <a16:creationId xmlns:a16="http://schemas.microsoft.com/office/drawing/2014/main" id="{55B344F7-4C20-4A59-B662-03B9C77DD7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13F8FD6" w14:textId="5D187E9E" w:rsidR="009A1238" w:rsidRPr="00672A53" w:rsidRDefault="00865556" w:rsidP="00C21B77">
      <w:pPr>
        <w:rPr>
          <w:rFonts w:ascii="Calibri" w:hAnsi="Calibri" w:cs="Calibri"/>
          <w:shd w:val="clear" w:color="auto" w:fill="FFFFFF"/>
        </w:rPr>
      </w:pPr>
      <w:r>
        <w:t xml:space="preserve"> </w:t>
      </w:r>
      <w:r w:rsidR="00672A53">
        <w:rPr>
          <w:noProof/>
        </w:rPr>
        <w:drawing>
          <wp:inline distT="0" distB="0" distL="0" distR="0" wp14:anchorId="3FF6D4A7" wp14:editId="2373E795">
            <wp:extent cx="3952875" cy="2499360"/>
            <wp:effectExtent l="0" t="0" r="9525" b="15240"/>
            <wp:docPr id="9" name="Chart 9">
              <a:extLst xmlns:a="http://schemas.openxmlformats.org/drawingml/2006/main">
                <a:ext uri="{FF2B5EF4-FFF2-40B4-BE49-F238E27FC236}">
                  <a16:creationId xmlns:a16="http://schemas.microsoft.com/office/drawing/2014/main" id="{EBC618CF-BC21-4832-9E97-04FBA782B7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F101DB">
        <w:rPr>
          <w:rStyle w:val="eop"/>
          <w:rFonts w:ascii="Calibri" w:hAnsi="Calibri" w:cs="Calibri"/>
          <w:shd w:val="clear" w:color="auto" w:fill="FFFFFF"/>
        </w:rPr>
        <w:t xml:space="preserve"> </w:t>
      </w:r>
    </w:p>
    <w:p w14:paraId="508BC618" w14:textId="5A62FBE8" w:rsidR="003B5B8B" w:rsidRPr="009A0207" w:rsidRDefault="000E165B" w:rsidP="003B5B8B">
      <w:pPr>
        <w:shd w:val="clear" w:color="auto" w:fill="FFFFFF"/>
        <w:spacing w:after="0" w:line="0" w:lineRule="auto"/>
        <w:rPr>
          <w:rFonts w:ascii="ff1" w:eastAsia="Times New Roman" w:hAnsi="ff1" w:cs="Times New Roman"/>
          <w:szCs w:val="24"/>
          <w:lang w:eastAsia="en-GB"/>
        </w:rPr>
      </w:pPr>
      <w:r w:rsidRPr="009A0207">
        <w:rPr>
          <w:rFonts w:ascii="ff1" w:eastAsia="Times New Roman" w:hAnsi="ff1" w:cs="Times New Roman"/>
          <w:szCs w:val="24"/>
          <w:lang w:eastAsia="en-GB"/>
        </w:rPr>
        <w:t>44</w:t>
      </w:r>
      <w:r w:rsidR="003B5B8B" w:rsidRPr="009A0207">
        <w:rPr>
          <w:rFonts w:ascii="ff1" w:eastAsia="Times New Roman" w:hAnsi="ff1" w:cs="Times New Roman"/>
          <w:szCs w:val="24"/>
          <w:lang w:eastAsia="en-GB"/>
        </w:rPr>
        <w:t xml:space="preserve">By studying the use of a virtual learning environment, many have focused on automatically logged web </w:t>
      </w:r>
    </w:p>
    <w:p w14:paraId="1D3B6F19" w14:textId="77777777" w:rsidR="003B5B8B" w:rsidRPr="009A0207" w:rsidRDefault="003B5B8B" w:rsidP="003B5B8B">
      <w:pPr>
        <w:shd w:val="clear" w:color="auto" w:fill="FFFFFF"/>
        <w:spacing w:after="0" w:line="0" w:lineRule="auto"/>
        <w:rPr>
          <w:rFonts w:ascii="ff1" w:eastAsia="Times New Roman" w:hAnsi="ff1" w:cs="Times New Roman"/>
          <w:szCs w:val="24"/>
          <w:lang w:eastAsia="en-GB"/>
        </w:rPr>
      </w:pPr>
      <w:r w:rsidRPr="009A0207">
        <w:rPr>
          <w:rFonts w:ascii="ff1" w:eastAsia="Times New Roman" w:hAnsi="ff1" w:cs="Times New Roman"/>
          <w:szCs w:val="24"/>
          <w:lang w:eastAsia="en-GB"/>
        </w:rPr>
        <w:t xml:space="preserve">data in order to detect factors that enhance students’ use of the virtual learning environment and that </w:t>
      </w:r>
    </w:p>
    <w:p w14:paraId="0C21C689" w14:textId="77777777" w:rsidR="003B5B8B" w:rsidRPr="009A0207" w:rsidRDefault="003B5B8B" w:rsidP="003B5B8B">
      <w:pPr>
        <w:shd w:val="clear" w:color="auto" w:fill="FFFFFF"/>
        <w:spacing w:after="0" w:line="0" w:lineRule="auto"/>
        <w:rPr>
          <w:rFonts w:ascii="ff1" w:eastAsia="Times New Roman" w:hAnsi="ff1" w:cs="Times New Roman"/>
          <w:szCs w:val="24"/>
          <w:lang w:eastAsia="en-GB"/>
        </w:rPr>
      </w:pPr>
      <w:r w:rsidRPr="009A0207">
        <w:rPr>
          <w:rFonts w:ascii="ff1" w:eastAsia="Times New Roman" w:hAnsi="ff1" w:cs="Times New Roman"/>
          <w:szCs w:val="24"/>
          <w:lang w:eastAsia="en-GB"/>
        </w:rPr>
        <w:t xml:space="preserve">may impact their productive and efficient learning via this means. Following their footsteps, the aim of </w:t>
      </w:r>
    </w:p>
    <w:p w14:paraId="06CA2EF2" w14:textId="77777777" w:rsidR="003B5B8B" w:rsidRPr="009A0207" w:rsidRDefault="003B5B8B" w:rsidP="003B5B8B">
      <w:pPr>
        <w:shd w:val="clear" w:color="auto" w:fill="FFFFFF"/>
        <w:spacing w:after="0" w:line="0" w:lineRule="auto"/>
        <w:rPr>
          <w:rFonts w:ascii="ff1" w:eastAsia="Times New Roman" w:hAnsi="ff1" w:cs="Times New Roman"/>
          <w:szCs w:val="24"/>
          <w:lang w:eastAsia="en-GB"/>
        </w:rPr>
      </w:pPr>
      <w:r w:rsidRPr="009A0207">
        <w:rPr>
          <w:rFonts w:ascii="ff1" w:eastAsia="Times New Roman" w:hAnsi="ff1" w:cs="Times New Roman"/>
          <w:szCs w:val="24"/>
          <w:lang w:eastAsia="en-GB"/>
        </w:rPr>
        <w:t xml:space="preserve">this research is to examine data (activity logs) obtained by students’ while they are logged into the virtual </w:t>
      </w:r>
    </w:p>
    <w:p w14:paraId="15779DBC" w14:textId="77777777" w:rsidR="003B5B8B" w:rsidRPr="009A0207" w:rsidRDefault="003B5B8B" w:rsidP="003B5B8B">
      <w:pPr>
        <w:shd w:val="clear" w:color="auto" w:fill="FFFFFF"/>
        <w:spacing w:after="0" w:line="0" w:lineRule="auto"/>
        <w:rPr>
          <w:rFonts w:ascii="ff1" w:eastAsia="Times New Roman" w:hAnsi="ff1" w:cs="Times New Roman"/>
          <w:szCs w:val="24"/>
          <w:lang w:eastAsia="en-GB"/>
        </w:rPr>
      </w:pPr>
      <w:r w:rsidRPr="009A0207">
        <w:rPr>
          <w:rFonts w:ascii="ff1" w:eastAsia="Times New Roman" w:hAnsi="ff1" w:cs="Times New Roman"/>
          <w:szCs w:val="24"/>
          <w:lang w:eastAsia="en-GB"/>
        </w:rPr>
        <w:t xml:space="preserve">learning environment in order to detect frequencies and priorities of students’ choice of activities in a virtual </w:t>
      </w:r>
    </w:p>
    <w:p w14:paraId="28EAE208" w14:textId="77777777" w:rsidR="003B5B8B" w:rsidRPr="009A0207" w:rsidRDefault="003B5B8B" w:rsidP="003B5B8B">
      <w:pPr>
        <w:shd w:val="clear" w:color="auto" w:fill="FFFFFF"/>
        <w:spacing w:after="0" w:line="0" w:lineRule="auto"/>
        <w:rPr>
          <w:rFonts w:ascii="ff1" w:eastAsia="Times New Roman" w:hAnsi="ff1" w:cs="Times New Roman"/>
          <w:szCs w:val="24"/>
          <w:lang w:eastAsia="en-GB"/>
        </w:rPr>
      </w:pPr>
      <w:r w:rsidRPr="009A0207">
        <w:rPr>
          <w:rFonts w:ascii="ff1" w:eastAsia="Times New Roman" w:hAnsi="ff1" w:cs="Times New Roman"/>
          <w:szCs w:val="24"/>
          <w:lang w:eastAsia="en-GB"/>
        </w:rPr>
        <w:t xml:space="preserve">learning environment. The activity logs are used to measure students’ effectiveness of learning to determine </w:t>
      </w:r>
    </w:p>
    <w:p w14:paraId="55EE113D" w14:textId="77777777" w:rsidR="003B5B8B" w:rsidRPr="009A0207" w:rsidRDefault="003B5B8B" w:rsidP="003B5B8B">
      <w:pPr>
        <w:shd w:val="clear" w:color="auto" w:fill="FFFFFF"/>
        <w:spacing w:after="0" w:line="0" w:lineRule="auto"/>
        <w:rPr>
          <w:rFonts w:ascii="ff1" w:eastAsia="Times New Roman" w:hAnsi="ff1" w:cs="Times New Roman"/>
          <w:szCs w:val="24"/>
          <w:lang w:eastAsia="en-GB"/>
        </w:rPr>
      </w:pPr>
      <w:r w:rsidRPr="009A0207">
        <w:rPr>
          <w:rFonts w:ascii="ff1" w:eastAsia="Times New Roman" w:hAnsi="ff1" w:cs="Times New Roman"/>
          <w:szCs w:val="24"/>
          <w:lang w:eastAsia="en-GB"/>
        </w:rPr>
        <w:t xml:space="preserve">whether students’ activity logs, within courses supported by a virtual learning environment as part of a </w:t>
      </w:r>
    </w:p>
    <w:p w14:paraId="2918442D" w14:textId="77777777" w:rsidR="003B5B8B" w:rsidRPr="009A0207" w:rsidRDefault="003B5B8B" w:rsidP="003B5B8B">
      <w:pPr>
        <w:shd w:val="clear" w:color="auto" w:fill="FFFFFF"/>
        <w:spacing w:after="0" w:line="0" w:lineRule="auto"/>
        <w:rPr>
          <w:rFonts w:ascii="ff1" w:eastAsia="Times New Roman" w:hAnsi="ff1" w:cs="Times New Roman"/>
          <w:szCs w:val="24"/>
          <w:lang w:eastAsia="en-GB"/>
        </w:rPr>
      </w:pPr>
      <w:r w:rsidRPr="009A0207">
        <w:rPr>
          <w:rFonts w:ascii="ff1" w:eastAsia="Times New Roman" w:hAnsi="ff1" w:cs="Times New Roman"/>
          <w:szCs w:val="24"/>
          <w:lang w:eastAsia="en-GB"/>
        </w:rPr>
        <w:t xml:space="preserve">blended learning approach, correlate with their final marks and the students’ perceptions of using the virtual </w:t>
      </w:r>
    </w:p>
    <w:p w14:paraId="22FC4538" w14:textId="77777777" w:rsidR="003B5B8B" w:rsidRPr="009A0207" w:rsidRDefault="003B5B8B" w:rsidP="003B5B8B">
      <w:pPr>
        <w:shd w:val="clear" w:color="auto" w:fill="FFFFFF"/>
        <w:spacing w:after="0" w:line="0" w:lineRule="auto"/>
        <w:rPr>
          <w:rFonts w:ascii="ff1" w:eastAsia="Times New Roman" w:hAnsi="ff1" w:cs="Times New Roman"/>
          <w:szCs w:val="24"/>
          <w:lang w:eastAsia="en-GB"/>
        </w:rPr>
      </w:pPr>
      <w:r w:rsidRPr="009A0207">
        <w:rPr>
          <w:rFonts w:ascii="ff1" w:eastAsia="Times New Roman" w:hAnsi="ff1" w:cs="Times New Roman"/>
          <w:szCs w:val="24"/>
          <w:lang w:eastAsia="en-GB"/>
        </w:rPr>
        <w:t xml:space="preserve">learning environment. Observed activities involved course view, assignment view, resource view, forum </w:t>
      </w:r>
    </w:p>
    <w:p w14:paraId="42F84B23" w14:textId="77777777" w:rsidR="003B5B8B" w:rsidRPr="009A0207" w:rsidRDefault="003B5B8B" w:rsidP="003B5B8B">
      <w:pPr>
        <w:shd w:val="clear" w:color="auto" w:fill="FFFFFF"/>
        <w:spacing w:after="0" w:line="0" w:lineRule="auto"/>
        <w:rPr>
          <w:rFonts w:ascii="ff1" w:eastAsia="Times New Roman" w:hAnsi="ff1" w:cs="Times New Roman"/>
          <w:szCs w:val="24"/>
          <w:lang w:eastAsia="en-GB"/>
        </w:rPr>
      </w:pPr>
      <w:r w:rsidRPr="009A0207">
        <w:rPr>
          <w:rFonts w:ascii="ff1" w:eastAsia="Times New Roman" w:hAnsi="ff1" w:cs="Times New Roman"/>
          <w:szCs w:val="24"/>
          <w:lang w:eastAsia="en-GB"/>
        </w:rPr>
        <w:t xml:space="preserve">view, assignment upload and project upload when seen against their final mark. Data log features of a virtual </w:t>
      </w:r>
    </w:p>
    <w:p w14:paraId="4A6756BB" w14:textId="77777777" w:rsidR="003B5B8B" w:rsidRPr="009A0207" w:rsidRDefault="003B5B8B" w:rsidP="003B5B8B">
      <w:pPr>
        <w:shd w:val="clear" w:color="auto" w:fill="FFFFFF"/>
        <w:spacing w:after="0" w:line="0" w:lineRule="auto"/>
        <w:rPr>
          <w:rFonts w:ascii="ff1" w:eastAsia="Times New Roman" w:hAnsi="ff1" w:cs="Times New Roman"/>
          <w:szCs w:val="24"/>
          <w:lang w:eastAsia="en-GB"/>
        </w:rPr>
      </w:pPr>
      <w:r w:rsidRPr="009A0207">
        <w:rPr>
          <w:rFonts w:ascii="ff1" w:eastAsia="Times New Roman" w:hAnsi="ff1" w:cs="Times New Roman"/>
          <w:szCs w:val="24"/>
          <w:lang w:eastAsia="en-GB"/>
        </w:rPr>
        <w:t xml:space="preserve">learning environment and an instrument used to gather data on the students’ perceptions of using the virtual </w:t>
      </w:r>
    </w:p>
    <w:p w14:paraId="797715AD" w14:textId="77777777" w:rsidR="003B5B8B" w:rsidRPr="009A0207" w:rsidRDefault="003B5B8B" w:rsidP="003B5B8B">
      <w:pPr>
        <w:shd w:val="clear" w:color="auto" w:fill="FFFFFF"/>
        <w:spacing w:after="0" w:line="0" w:lineRule="auto"/>
        <w:rPr>
          <w:rFonts w:ascii="ff1" w:eastAsia="Times New Roman" w:hAnsi="ff1" w:cs="Times New Roman"/>
          <w:szCs w:val="24"/>
          <w:lang w:eastAsia="en-GB"/>
        </w:rPr>
      </w:pPr>
      <w:r w:rsidRPr="009A0207">
        <w:rPr>
          <w:rFonts w:ascii="ff1" w:eastAsia="Times New Roman" w:hAnsi="ff1" w:cs="Times New Roman"/>
          <w:szCs w:val="24"/>
          <w:lang w:eastAsia="en-GB"/>
        </w:rPr>
        <w:t xml:space="preserve">learning environment were used. Results show that there are positive correlations between students’ logs </w:t>
      </w:r>
    </w:p>
    <w:p w14:paraId="68879491" w14:textId="77777777" w:rsidR="003B5B8B" w:rsidRPr="009A0207" w:rsidRDefault="003B5B8B" w:rsidP="003B5B8B">
      <w:pPr>
        <w:shd w:val="clear" w:color="auto" w:fill="FFFFFF"/>
        <w:spacing w:after="0" w:line="0" w:lineRule="auto"/>
        <w:rPr>
          <w:rFonts w:ascii="ff1" w:eastAsia="Times New Roman" w:hAnsi="ff1" w:cs="Times New Roman"/>
          <w:szCs w:val="24"/>
          <w:lang w:eastAsia="en-GB"/>
        </w:rPr>
      </w:pPr>
      <w:r w:rsidRPr="009A0207">
        <w:rPr>
          <w:rFonts w:ascii="ff1" w:eastAsia="Times New Roman" w:hAnsi="ff1" w:cs="Times New Roman"/>
          <w:szCs w:val="24"/>
          <w:lang w:eastAsia="en-GB"/>
        </w:rPr>
        <w:t>of particular activities and their final mark</w:t>
      </w:r>
    </w:p>
    <w:p w14:paraId="1498C3DF" w14:textId="67A230B4" w:rsidR="00D1367E" w:rsidRPr="009A0207" w:rsidRDefault="00F9417D" w:rsidP="00D1367E">
      <w:pPr>
        <w:shd w:val="clear" w:color="auto" w:fill="FFFFFF"/>
        <w:spacing w:after="0" w:line="0" w:lineRule="auto"/>
        <w:rPr>
          <w:rFonts w:ascii="ff2" w:eastAsia="Times New Roman" w:hAnsi="ff2" w:cs="Times New Roman"/>
          <w:szCs w:val="24"/>
          <w:lang w:eastAsia="en-GB"/>
        </w:rPr>
      </w:pPr>
      <w:r w:rsidRPr="009A0207">
        <w:rPr>
          <w:rFonts w:ascii="Source Sans Pro" w:hAnsi="Source Sans Pro"/>
          <w:b/>
          <w:bCs/>
          <w:sz w:val="23"/>
          <w:szCs w:val="23"/>
          <w:shd w:val="clear" w:color="auto" w:fill="FFFFFF"/>
        </w:rPr>
        <w:t>Primary data</w:t>
      </w:r>
      <w:r w:rsidRPr="009A0207">
        <w:rPr>
          <w:rFonts w:ascii="Source Sans Pro" w:hAnsi="Source Sans Pro"/>
          <w:sz w:val="23"/>
          <w:szCs w:val="23"/>
          <w:shd w:val="clear" w:color="auto" w:fill="FFFFFF"/>
        </w:rPr>
        <w:t> is that which is collected by sociologists themselves during their own research using research tools such as experiments, survey questionnaires, interviews and observation.</w:t>
      </w:r>
      <w:r w:rsidRPr="009A0207">
        <w:rPr>
          <w:rFonts w:ascii="ff2" w:eastAsia="Times New Roman" w:hAnsi="ff2" w:cs="Times New Roman"/>
          <w:szCs w:val="24"/>
          <w:lang w:eastAsia="en-GB"/>
        </w:rPr>
        <w:t xml:space="preserve"> </w:t>
      </w:r>
      <w:r w:rsidRPr="009A0207">
        <w:rPr>
          <w:rFonts w:ascii="Source Sans Pro" w:hAnsi="Source Sans Pro"/>
          <w:b/>
          <w:bCs/>
          <w:sz w:val="23"/>
          <w:szCs w:val="23"/>
          <w:shd w:val="clear" w:color="auto" w:fill="FFFFFF"/>
        </w:rPr>
        <w:t>Primary data</w:t>
      </w:r>
      <w:r w:rsidRPr="009A0207">
        <w:rPr>
          <w:rFonts w:ascii="Source Sans Pro" w:hAnsi="Source Sans Pro"/>
          <w:sz w:val="23"/>
          <w:szCs w:val="23"/>
          <w:shd w:val="clear" w:color="auto" w:fill="FFFFFF"/>
        </w:rPr>
        <w:t> is that which is collected by sociologists themselves during their own research using research tools such as experiments, survey questionnaires, interviews and observation.</w:t>
      </w:r>
      <w:r w:rsidRPr="009A0207">
        <w:rPr>
          <w:rFonts w:ascii="ff2" w:eastAsia="Times New Roman" w:hAnsi="ff2" w:cs="Times New Roman"/>
          <w:szCs w:val="24"/>
          <w:lang w:eastAsia="en-GB"/>
        </w:rPr>
        <w:t xml:space="preserve"> </w:t>
      </w:r>
      <w:r w:rsidR="00D1367E" w:rsidRPr="009A0207">
        <w:rPr>
          <w:rFonts w:ascii="ff2" w:eastAsia="Times New Roman" w:hAnsi="ff2" w:cs="Times New Roman"/>
          <w:szCs w:val="24"/>
          <w:lang w:eastAsia="en-GB"/>
        </w:rPr>
        <w:t xml:space="preserve">The impact of student activity in </w:t>
      </w:r>
    </w:p>
    <w:p w14:paraId="439EF6B0" w14:textId="77777777" w:rsidR="00D1367E" w:rsidRPr="009A0207" w:rsidRDefault="00D1367E" w:rsidP="00D1367E">
      <w:pPr>
        <w:shd w:val="clear" w:color="auto" w:fill="FFFFFF"/>
        <w:spacing w:after="0" w:line="0" w:lineRule="auto"/>
        <w:rPr>
          <w:rFonts w:ascii="ff2" w:eastAsia="Times New Roman" w:hAnsi="ff2" w:cs="Times New Roman"/>
          <w:szCs w:val="24"/>
          <w:lang w:eastAsia="en-GB"/>
        </w:rPr>
      </w:pPr>
      <w:r w:rsidRPr="009A0207">
        <w:rPr>
          <w:rFonts w:ascii="ff2" w:eastAsia="Times New Roman" w:hAnsi="ff2" w:cs="Times New Roman"/>
          <w:szCs w:val="24"/>
          <w:lang w:eastAsia="en-GB"/>
        </w:rPr>
        <w:t xml:space="preserve">a virtual learning environment on </w:t>
      </w:r>
    </w:p>
    <w:p w14:paraId="446A8C03" w14:textId="77777777" w:rsidR="00D1367E" w:rsidRPr="009A0207" w:rsidRDefault="00D1367E" w:rsidP="00D1367E">
      <w:pPr>
        <w:shd w:val="clear" w:color="auto" w:fill="FFFFFF"/>
        <w:spacing w:after="0" w:line="0" w:lineRule="auto"/>
        <w:rPr>
          <w:rFonts w:ascii="ff2" w:eastAsia="Times New Roman" w:hAnsi="ff2" w:cs="Times New Roman"/>
          <w:szCs w:val="24"/>
          <w:lang w:eastAsia="en-GB"/>
        </w:rPr>
      </w:pPr>
      <w:r w:rsidRPr="009A0207">
        <w:rPr>
          <w:rFonts w:ascii="ff2" w:eastAsia="Times New Roman" w:hAnsi="ff2" w:cs="Times New Roman"/>
          <w:szCs w:val="24"/>
          <w:lang w:eastAsia="en-GB"/>
        </w:rPr>
        <w:t>their final mark</w:t>
      </w:r>
    </w:p>
    <w:p w14:paraId="515A3251" w14:textId="77777777" w:rsidR="00D1367E" w:rsidRPr="009A0207" w:rsidRDefault="00D1367E" w:rsidP="00D1367E">
      <w:pPr>
        <w:shd w:val="clear" w:color="auto" w:fill="FFFFFF"/>
        <w:spacing w:after="0" w:line="0" w:lineRule="auto"/>
        <w:rPr>
          <w:rFonts w:ascii="ff2" w:eastAsia="Times New Roman" w:hAnsi="ff2" w:cs="Times New Roman"/>
          <w:szCs w:val="24"/>
          <w:lang w:eastAsia="en-GB"/>
        </w:rPr>
      </w:pPr>
      <w:r w:rsidRPr="009A0207">
        <w:rPr>
          <w:rFonts w:ascii="ff2" w:eastAsia="Times New Roman" w:hAnsi="ff2" w:cs="Times New Roman"/>
          <w:szCs w:val="24"/>
          <w:lang w:eastAsia="en-GB"/>
        </w:rPr>
        <w:t xml:space="preserve">The impact of student activity in </w:t>
      </w:r>
    </w:p>
    <w:p w14:paraId="0C493235" w14:textId="77777777" w:rsidR="00D1367E" w:rsidRPr="009A0207" w:rsidRDefault="00D1367E" w:rsidP="00D1367E">
      <w:pPr>
        <w:shd w:val="clear" w:color="auto" w:fill="FFFFFF"/>
        <w:spacing w:after="0" w:line="0" w:lineRule="auto"/>
        <w:rPr>
          <w:rFonts w:ascii="ff2" w:eastAsia="Times New Roman" w:hAnsi="ff2" w:cs="Times New Roman"/>
          <w:szCs w:val="24"/>
          <w:lang w:eastAsia="en-GB"/>
        </w:rPr>
      </w:pPr>
      <w:r w:rsidRPr="009A0207">
        <w:rPr>
          <w:rFonts w:ascii="ff2" w:eastAsia="Times New Roman" w:hAnsi="ff2" w:cs="Times New Roman"/>
          <w:szCs w:val="24"/>
          <w:lang w:eastAsia="en-GB"/>
        </w:rPr>
        <w:t xml:space="preserve">a virtual learning environment on </w:t>
      </w:r>
    </w:p>
    <w:p w14:paraId="6F17DA7E" w14:textId="77777777" w:rsidR="00D1367E" w:rsidRPr="009A0207" w:rsidRDefault="00D1367E" w:rsidP="00D1367E">
      <w:pPr>
        <w:shd w:val="clear" w:color="auto" w:fill="FFFFFF"/>
        <w:spacing w:after="0" w:line="0" w:lineRule="auto"/>
        <w:rPr>
          <w:rFonts w:ascii="ff2" w:eastAsia="Times New Roman" w:hAnsi="ff2" w:cs="Times New Roman"/>
          <w:szCs w:val="24"/>
          <w:lang w:eastAsia="en-GB"/>
        </w:rPr>
      </w:pPr>
      <w:r w:rsidRPr="009A0207">
        <w:rPr>
          <w:rFonts w:ascii="ff2" w:eastAsia="Times New Roman" w:hAnsi="ff2" w:cs="Times New Roman"/>
          <w:szCs w:val="24"/>
          <w:lang w:eastAsia="en-GB"/>
        </w:rPr>
        <w:t>their final mark</w:t>
      </w:r>
    </w:p>
    <w:p w14:paraId="0D9989B0" w14:textId="77777777" w:rsidR="00D1367E" w:rsidRPr="009A0207" w:rsidRDefault="00D1367E" w:rsidP="00D1367E">
      <w:pPr>
        <w:shd w:val="clear" w:color="auto" w:fill="FFFFFF"/>
        <w:spacing w:after="0" w:line="0" w:lineRule="auto"/>
        <w:rPr>
          <w:rFonts w:ascii="ff2" w:eastAsia="Times New Roman" w:hAnsi="ff2" w:cs="Times New Roman"/>
          <w:szCs w:val="24"/>
          <w:lang w:eastAsia="en-GB"/>
        </w:rPr>
      </w:pPr>
      <w:r w:rsidRPr="009A0207">
        <w:rPr>
          <w:rFonts w:ascii="ff2" w:eastAsia="Times New Roman" w:hAnsi="ff2" w:cs="Times New Roman"/>
          <w:szCs w:val="24"/>
          <w:lang w:eastAsia="en-GB"/>
        </w:rPr>
        <w:t xml:space="preserve">The impact of student activity in </w:t>
      </w:r>
    </w:p>
    <w:p w14:paraId="5643EB5E" w14:textId="77777777" w:rsidR="00D1367E" w:rsidRPr="009A0207" w:rsidRDefault="00D1367E" w:rsidP="00D1367E">
      <w:pPr>
        <w:shd w:val="clear" w:color="auto" w:fill="FFFFFF"/>
        <w:spacing w:after="0" w:line="0" w:lineRule="auto"/>
        <w:rPr>
          <w:rFonts w:ascii="ff2" w:eastAsia="Times New Roman" w:hAnsi="ff2" w:cs="Times New Roman"/>
          <w:szCs w:val="24"/>
          <w:lang w:eastAsia="en-GB"/>
        </w:rPr>
      </w:pPr>
      <w:r w:rsidRPr="009A0207">
        <w:rPr>
          <w:rFonts w:ascii="ff2" w:eastAsia="Times New Roman" w:hAnsi="ff2" w:cs="Times New Roman"/>
          <w:szCs w:val="24"/>
          <w:lang w:eastAsia="en-GB"/>
        </w:rPr>
        <w:t xml:space="preserve">a virtual learning environment on </w:t>
      </w:r>
    </w:p>
    <w:p w14:paraId="06A96B77" w14:textId="77777777" w:rsidR="00D1367E" w:rsidRPr="009A0207" w:rsidRDefault="00D1367E" w:rsidP="00D1367E">
      <w:pPr>
        <w:shd w:val="clear" w:color="auto" w:fill="FFFFFF"/>
        <w:spacing w:after="0" w:line="0" w:lineRule="auto"/>
        <w:rPr>
          <w:rFonts w:ascii="ff2" w:eastAsia="Times New Roman" w:hAnsi="ff2" w:cs="Times New Roman"/>
          <w:szCs w:val="24"/>
          <w:lang w:eastAsia="en-GB"/>
        </w:rPr>
      </w:pPr>
      <w:r w:rsidRPr="009A0207">
        <w:rPr>
          <w:rFonts w:ascii="ff2" w:eastAsia="Times New Roman" w:hAnsi="ff2" w:cs="Times New Roman"/>
          <w:szCs w:val="24"/>
          <w:lang w:eastAsia="en-GB"/>
        </w:rPr>
        <w:t>their final mark</w:t>
      </w:r>
    </w:p>
    <w:p w14:paraId="3C0504B7" w14:textId="77777777" w:rsidR="00D1367E" w:rsidRPr="009A0207" w:rsidRDefault="00D1367E" w:rsidP="00D1367E">
      <w:pPr>
        <w:shd w:val="clear" w:color="auto" w:fill="FFFFFF"/>
        <w:spacing w:after="0" w:line="0" w:lineRule="auto"/>
        <w:rPr>
          <w:rFonts w:ascii="ff2" w:eastAsia="Times New Roman" w:hAnsi="ff2" w:cs="Times New Roman"/>
          <w:szCs w:val="24"/>
          <w:lang w:eastAsia="en-GB"/>
        </w:rPr>
      </w:pPr>
      <w:r w:rsidRPr="009A0207">
        <w:rPr>
          <w:rFonts w:ascii="ff2" w:eastAsia="Times New Roman" w:hAnsi="ff2" w:cs="Times New Roman"/>
          <w:szCs w:val="24"/>
          <w:lang w:eastAsia="en-GB"/>
        </w:rPr>
        <w:t xml:space="preserve">The impact of student activity in </w:t>
      </w:r>
    </w:p>
    <w:p w14:paraId="2792A2DE" w14:textId="77777777" w:rsidR="00D1367E" w:rsidRPr="009A0207" w:rsidRDefault="00D1367E" w:rsidP="00D1367E">
      <w:pPr>
        <w:shd w:val="clear" w:color="auto" w:fill="FFFFFF"/>
        <w:spacing w:after="0" w:line="0" w:lineRule="auto"/>
        <w:rPr>
          <w:rFonts w:ascii="ff2" w:eastAsia="Times New Roman" w:hAnsi="ff2" w:cs="Times New Roman"/>
          <w:szCs w:val="24"/>
          <w:lang w:eastAsia="en-GB"/>
        </w:rPr>
      </w:pPr>
      <w:r w:rsidRPr="009A0207">
        <w:rPr>
          <w:rFonts w:ascii="ff2" w:eastAsia="Times New Roman" w:hAnsi="ff2" w:cs="Times New Roman"/>
          <w:szCs w:val="24"/>
          <w:lang w:eastAsia="en-GB"/>
        </w:rPr>
        <w:t xml:space="preserve">a virtual learning environment on </w:t>
      </w:r>
    </w:p>
    <w:p w14:paraId="3F7EF5F1" w14:textId="77777777" w:rsidR="00D1367E" w:rsidRPr="009A0207" w:rsidRDefault="00D1367E" w:rsidP="00D1367E">
      <w:pPr>
        <w:shd w:val="clear" w:color="auto" w:fill="FFFFFF"/>
        <w:spacing w:after="0" w:line="0" w:lineRule="auto"/>
        <w:rPr>
          <w:rFonts w:ascii="ff2" w:eastAsia="Times New Roman" w:hAnsi="ff2" w:cs="Times New Roman"/>
          <w:szCs w:val="24"/>
          <w:lang w:eastAsia="en-GB"/>
        </w:rPr>
      </w:pPr>
      <w:r w:rsidRPr="009A0207">
        <w:rPr>
          <w:rFonts w:ascii="ff2" w:eastAsia="Times New Roman" w:hAnsi="ff2" w:cs="Times New Roman"/>
          <w:szCs w:val="24"/>
          <w:lang w:eastAsia="en-GB"/>
        </w:rPr>
        <w:t>their final mark</w:t>
      </w:r>
    </w:p>
    <w:p w14:paraId="4A494526" w14:textId="77777777" w:rsidR="00D1367E" w:rsidRPr="009A0207" w:rsidRDefault="00D1367E" w:rsidP="00D1367E">
      <w:pPr>
        <w:shd w:val="clear" w:color="auto" w:fill="FFFFFF"/>
        <w:spacing w:after="0" w:line="0" w:lineRule="auto"/>
        <w:rPr>
          <w:rFonts w:ascii="ff2" w:eastAsia="Times New Roman" w:hAnsi="ff2" w:cs="Times New Roman"/>
          <w:szCs w:val="24"/>
          <w:lang w:eastAsia="en-GB"/>
        </w:rPr>
      </w:pPr>
      <w:r w:rsidRPr="009A0207">
        <w:rPr>
          <w:rFonts w:ascii="ff2" w:eastAsia="Times New Roman" w:hAnsi="ff2" w:cs="Times New Roman"/>
          <w:szCs w:val="24"/>
          <w:lang w:eastAsia="en-GB"/>
        </w:rPr>
        <w:t xml:space="preserve">The impact of student activity in </w:t>
      </w:r>
    </w:p>
    <w:p w14:paraId="77EEA6AE" w14:textId="77777777" w:rsidR="00D1367E" w:rsidRPr="009A0207" w:rsidRDefault="00D1367E" w:rsidP="00D1367E">
      <w:pPr>
        <w:shd w:val="clear" w:color="auto" w:fill="FFFFFF"/>
        <w:spacing w:after="0" w:line="0" w:lineRule="auto"/>
        <w:rPr>
          <w:rFonts w:ascii="ff2" w:eastAsia="Times New Roman" w:hAnsi="ff2" w:cs="Times New Roman"/>
          <w:szCs w:val="24"/>
          <w:lang w:eastAsia="en-GB"/>
        </w:rPr>
      </w:pPr>
      <w:r w:rsidRPr="009A0207">
        <w:rPr>
          <w:rFonts w:ascii="ff2" w:eastAsia="Times New Roman" w:hAnsi="ff2" w:cs="Times New Roman"/>
          <w:szCs w:val="24"/>
          <w:lang w:eastAsia="en-GB"/>
        </w:rPr>
        <w:t xml:space="preserve">a virtual learning environment on </w:t>
      </w:r>
    </w:p>
    <w:p w14:paraId="197D6649" w14:textId="77777777" w:rsidR="00D1367E" w:rsidRPr="009A0207" w:rsidRDefault="00D1367E" w:rsidP="00D1367E">
      <w:pPr>
        <w:shd w:val="clear" w:color="auto" w:fill="FFFFFF"/>
        <w:spacing w:after="0" w:line="0" w:lineRule="auto"/>
        <w:rPr>
          <w:rFonts w:ascii="ff2" w:eastAsia="Times New Roman" w:hAnsi="ff2" w:cs="Times New Roman"/>
          <w:szCs w:val="24"/>
          <w:lang w:eastAsia="en-GB"/>
        </w:rPr>
      </w:pPr>
      <w:r w:rsidRPr="009A0207">
        <w:rPr>
          <w:rFonts w:ascii="ff2" w:eastAsia="Times New Roman" w:hAnsi="ff2" w:cs="Times New Roman"/>
          <w:szCs w:val="24"/>
          <w:lang w:eastAsia="en-GB"/>
        </w:rPr>
        <w:t>their final mark</w:t>
      </w:r>
    </w:p>
    <w:p w14:paraId="49B5A8F4" w14:textId="55858C08" w:rsidR="00565D8F" w:rsidRDefault="00F931DB" w:rsidP="003B1003">
      <w:pPr>
        <w:tabs>
          <w:tab w:val="left" w:pos="1370"/>
        </w:tabs>
      </w:pPr>
      <w:r>
        <w:rPr>
          <w:noProof/>
        </w:rPr>
        <w:lastRenderedPageBreak/>
        <w:drawing>
          <wp:inline distT="0" distB="0" distL="0" distR="0" wp14:anchorId="59D004E6" wp14:editId="26FFEE96">
            <wp:extent cx="3952875" cy="2305050"/>
            <wp:effectExtent l="0" t="0" r="9525" b="0"/>
            <wp:docPr id="10" name="Chart 10">
              <a:extLst xmlns:a="http://schemas.openxmlformats.org/drawingml/2006/main">
                <a:ext uri="{FF2B5EF4-FFF2-40B4-BE49-F238E27FC236}">
                  <a16:creationId xmlns:a16="http://schemas.microsoft.com/office/drawing/2014/main" id="{14DCC61F-85D0-4405-8C89-AF7B498B44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bl>
      <w:tblPr>
        <w:tblpPr w:leftFromText="180" w:rightFromText="180" w:vertAnchor="text" w:horzAnchor="margin" w:tblpY="1294"/>
        <w:tblW w:w="9239" w:type="dxa"/>
        <w:tblLook w:val="04A0" w:firstRow="1" w:lastRow="0" w:firstColumn="1" w:lastColumn="0" w:noHBand="0" w:noVBand="1"/>
      </w:tblPr>
      <w:tblGrid>
        <w:gridCol w:w="6460"/>
        <w:gridCol w:w="2779"/>
      </w:tblGrid>
      <w:tr w:rsidR="00F931DB" w:rsidRPr="00672A53" w14:paraId="397A8027" w14:textId="77777777" w:rsidTr="00C21B77">
        <w:trPr>
          <w:trHeight w:val="670"/>
        </w:trPr>
        <w:tc>
          <w:tcPr>
            <w:tcW w:w="9239" w:type="dxa"/>
            <w:gridSpan w:val="2"/>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5B53D0B4" w14:textId="77777777" w:rsidR="00F931DB" w:rsidRPr="00672A53" w:rsidRDefault="00F931DB" w:rsidP="00C21B77">
            <w:pPr>
              <w:spacing w:after="0" w:line="240" w:lineRule="auto"/>
              <w:jc w:val="center"/>
              <w:rPr>
                <w:rFonts w:eastAsia="Times New Roman" w:cs="Times New Roman"/>
                <w:color w:val="000000"/>
                <w:sz w:val="32"/>
                <w:szCs w:val="32"/>
                <w:lang w:eastAsia="en-GB"/>
              </w:rPr>
            </w:pPr>
            <w:r w:rsidRPr="00672A53">
              <w:rPr>
                <w:rFonts w:eastAsia="Times New Roman" w:cs="Times New Roman"/>
                <w:color w:val="000000"/>
                <w:sz w:val="32"/>
                <w:szCs w:val="32"/>
                <w:lang w:eastAsia="en-GB"/>
              </w:rPr>
              <w:t>Question 4: Have you had any issues working with virtual learning?</w:t>
            </w:r>
          </w:p>
        </w:tc>
      </w:tr>
      <w:tr w:rsidR="00F931DB" w:rsidRPr="00672A53" w14:paraId="19C93206" w14:textId="77777777" w:rsidTr="00C21B77">
        <w:trPr>
          <w:trHeight w:val="670"/>
        </w:trPr>
        <w:tc>
          <w:tcPr>
            <w:tcW w:w="6460" w:type="dxa"/>
            <w:tcBorders>
              <w:top w:val="single" w:sz="4" w:space="0" w:color="auto"/>
              <w:left w:val="single" w:sz="4" w:space="0" w:color="auto"/>
              <w:bottom w:val="single" w:sz="4" w:space="0" w:color="auto"/>
              <w:right w:val="nil"/>
            </w:tcBorders>
            <w:shd w:val="clear" w:color="000000" w:fill="DDEBF7"/>
            <w:noWrap/>
            <w:vAlign w:val="center"/>
            <w:hideMark/>
          </w:tcPr>
          <w:p w14:paraId="2B932E30" w14:textId="77777777" w:rsidR="00F931DB" w:rsidRPr="00672A53" w:rsidRDefault="00F931DB" w:rsidP="00C21B77">
            <w:pPr>
              <w:spacing w:after="0" w:line="240" w:lineRule="auto"/>
              <w:jc w:val="center"/>
              <w:rPr>
                <w:rFonts w:eastAsia="Times New Roman" w:cs="Times New Roman"/>
                <w:color w:val="000000"/>
                <w:szCs w:val="24"/>
                <w:lang w:eastAsia="en-GB"/>
              </w:rPr>
            </w:pPr>
            <w:r w:rsidRPr="00672A53">
              <w:rPr>
                <w:rFonts w:eastAsia="Times New Roman" w:cs="Times New Roman"/>
                <w:color w:val="000000"/>
                <w:szCs w:val="24"/>
                <w:lang w:eastAsia="en-GB"/>
              </w:rPr>
              <w:t>NO</w:t>
            </w:r>
          </w:p>
        </w:tc>
        <w:tc>
          <w:tcPr>
            <w:tcW w:w="2779"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485FAEFE" w14:textId="77777777" w:rsidR="00F931DB" w:rsidRPr="00672A53" w:rsidRDefault="00F931DB" w:rsidP="00C21B77">
            <w:pPr>
              <w:spacing w:after="0" w:line="240" w:lineRule="auto"/>
              <w:jc w:val="center"/>
              <w:rPr>
                <w:rFonts w:eastAsia="Times New Roman" w:cs="Times New Roman"/>
                <w:color w:val="000000"/>
                <w:szCs w:val="24"/>
                <w:lang w:eastAsia="en-GB"/>
              </w:rPr>
            </w:pPr>
            <w:r w:rsidRPr="00672A53">
              <w:rPr>
                <w:rFonts w:eastAsia="Times New Roman" w:cs="Times New Roman"/>
                <w:color w:val="000000"/>
                <w:szCs w:val="24"/>
                <w:lang w:eastAsia="en-GB"/>
              </w:rPr>
              <w:t>5</w:t>
            </w:r>
          </w:p>
        </w:tc>
      </w:tr>
      <w:tr w:rsidR="00F931DB" w:rsidRPr="00672A53" w14:paraId="0BD40884" w14:textId="77777777" w:rsidTr="00C21B77">
        <w:trPr>
          <w:trHeight w:val="670"/>
        </w:trPr>
        <w:tc>
          <w:tcPr>
            <w:tcW w:w="9239"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690CB4C" w14:textId="77777777" w:rsidR="00F931DB" w:rsidRPr="00672A53" w:rsidRDefault="00F931DB" w:rsidP="00C21B77">
            <w:pPr>
              <w:spacing w:after="0" w:line="240" w:lineRule="auto"/>
              <w:jc w:val="center"/>
              <w:rPr>
                <w:rFonts w:eastAsia="Times New Roman" w:cs="Times New Roman"/>
                <w:color w:val="000000"/>
                <w:szCs w:val="24"/>
                <w:lang w:eastAsia="en-GB"/>
              </w:rPr>
            </w:pPr>
            <w:r w:rsidRPr="00672A53">
              <w:rPr>
                <w:rFonts w:eastAsia="Times New Roman" w:cs="Times New Roman"/>
                <w:color w:val="000000"/>
                <w:szCs w:val="24"/>
                <w:lang w:eastAsia="en-GB"/>
              </w:rPr>
              <w:t>Most of the students who answered yes, gave the reason that they had problems with a bad connection.</w:t>
            </w:r>
          </w:p>
        </w:tc>
      </w:tr>
    </w:tbl>
    <w:p w14:paraId="6F7A3EEF" w14:textId="3FCD3A41" w:rsidR="00C21B77" w:rsidRDefault="00C21B77" w:rsidP="00F931DB"/>
    <w:p w14:paraId="3F40AAF4" w14:textId="77777777" w:rsidR="00C21B77" w:rsidRDefault="00C21B77" w:rsidP="00F931DB"/>
    <w:p w14:paraId="6A563A1E" w14:textId="0FBE5688" w:rsidR="00F931DB" w:rsidRDefault="00F931DB" w:rsidP="00F931DB"/>
    <w:p w14:paraId="140A5ECC" w14:textId="77777777" w:rsidR="00C21B77" w:rsidRDefault="00C21B77" w:rsidP="00F931DB"/>
    <w:p w14:paraId="662740E6" w14:textId="626166E9" w:rsidR="00F931DB" w:rsidRDefault="00F931DB" w:rsidP="00F931DB">
      <w:r>
        <w:rPr>
          <w:noProof/>
        </w:rPr>
        <w:drawing>
          <wp:inline distT="0" distB="0" distL="0" distR="0" wp14:anchorId="2E4A5364" wp14:editId="5F9A185C">
            <wp:extent cx="4921456" cy="2738339"/>
            <wp:effectExtent l="0" t="0" r="0" b="5080"/>
            <wp:docPr id="15" name="Chart 15">
              <a:extLst xmlns:a="http://schemas.openxmlformats.org/drawingml/2006/main">
                <a:ext uri="{FF2B5EF4-FFF2-40B4-BE49-F238E27FC236}">
                  <a16:creationId xmlns:a16="http://schemas.microsoft.com/office/drawing/2014/main" id="{310D61A3-9E2E-457D-8364-693D076334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DB5DDDF" w14:textId="041499DB" w:rsidR="00F931DB" w:rsidRDefault="00F931DB" w:rsidP="00F931DB">
      <w:r>
        <w:rPr>
          <w:noProof/>
        </w:rPr>
        <w:lastRenderedPageBreak/>
        <w:drawing>
          <wp:inline distT="0" distB="0" distL="0" distR="0" wp14:anchorId="3EEB724E" wp14:editId="2CA3E8FB">
            <wp:extent cx="4552950" cy="2571750"/>
            <wp:effectExtent l="0" t="0" r="0" b="0"/>
            <wp:docPr id="16" name="Chart 16">
              <a:extLst xmlns:a="http://schemas.openxmlformats.org/drawingml/2006/main">
                <a:ext uri="{FF2B5EF4-FFF2-40B4-BE49-F238E27FC236}">
                  <a16:creationId xmlns:a16="http://schemas.microsoft.com/office/drawing/2014/main" id="{CDFE2622-2896-478A-B77A-7D2F5C7CDD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55F12C5" w14:textId="01209442" w:rsidR="00F931DB" w:rsidRDefault="00F931DB" w:rsidP="00F931DB"/>
    <w:p w14:paraId="59E4518F" w14:textId="72654D30" w:rsidR="00F931DB" w:rsidRDefault="00F931DB" w:rsidP="00672A53">
      <w:r>
        <w:rPr>
          <w:noProof/>
        </w:rPr>
        <w:drawing>
          <wp:inline distT="0" distB="0" distL="0" distR="0" wp14:anchorId="7F20B5EA" wp14:editId="2AA76194">
            <wp:extent cx="4585970" cy="2390775"/>
            <wp:effectExtent l="0" t="0" r="5080" b="9525"/>
            <wp:docPr id="27" name="Chart 27">
              <a:extLst xmlns:a="http://schemas.openxmlformats.org/drawingml/2006/main">
                <a:ext uri="{FF2B5EF4-FFF2-40B4-BE49-F238E27FC236}">
                  <a16:creationId xmlns:a16="http://schemas.microsoft.com/office/drawing/2014/main" id="{50DC596E-E0CD-47F6-83C0-F4D1A7A66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34F2492" w14:textId="77777777" w:rsidR="00F931DB" w:rsidRDefault="00F931DB" w:rsidP="00F931DB"/>
    <w:tbl>
      <w:tblPr>
        <w:tblW w:w="9703" w:type="dxa"/>
        <w:tblLook w:val="04A0" w:firstRow="1" w:lastRow="0" w:firstColumn="1" w:lastColumn="0" w:noHBand="0" w:noVBand="1"/>
      </w:tblPr>
      <w:tblGrid>
        <w:gridCol w:w="5419"/>
        <w:gridCol w:w="4284"/>
      </w:tblGrid>
      <w:tr w:rsidR="00F931DB" w:rsidRPr="00672A53" w14:paraId="6B3CE8EB" w14:textId="77777777" w:rsidTr="00F931DB">
        <w:trPr>
          <w:trHeight w:val="551"/>
        </w:trPr>
        <w:tc>
          <w:tcPr>
            <w:tcW w:w="9703" w:type="dxa"/>
            <w:gridSpan w:val="2"/>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597B5371" w14:textId="77777777" w:rsidR="00F931DB" w:rsidRPr="00672A53" w:rsidRDefault="00F931DB" w:rsidP="00F931DB">
            <w:pPr>
              <w:spacing w:after="0" w:line="240" w:lineRule="auto"/>
              <w:jc w:val="center"/>
              <w:rPr>
                <w:rFonts w:eastAsia="Times New Roman" w:cs="Times New Roman"/>
                <w:b/>
                <w:bCs/>
                <w:color w:val="000000"/>
                <w:szCs w:val="24"/>
                <w:lang w:eastAsia="en-GB"/>
              </w:rPr>
            </w:pPr>
            <w:r w:rsidRPr="00672A53">
              <w:rPr>
                <w:rFonts w:eastAsia="Times New Roman" w:cs="Times New Roman"/>
                <w:b/>
                <w:bCs/>
                <w:color w:val="000000"/>
                <w:szCs w:val="24"/>
                <w:lang w:eastAsia="en-GB"/>
              </w:rPr>
              <w:t>Question 8: Do you prefer virtual learning than physical learning?</w:t>
            </w:r>
          </w:p>
        </w:tc>
      </w:tr>
      <w:tr w:rsidR="00F931DB" w:rsidRPr="00672A53" w14:paraId="3FFDC811" w14:textId="77777777" w:rsidTr="00F931DB">
        <w:trPr>
          <w:trHeight w:val="551"/>
        </w:trPr>
        <w:tc>
          <w:tcPr>
            <w:tcW w:w="5419" w:type="dxa"/>
            <w:tcBorders>
              <w:top w:val="single" w:sz="4" w:space="0" w:color="auto"/>
              <w:left w:val="single" w:sz="4" w:space="0" w:color="auto"/>
              <w:bottom w:val="single" w:sz="4" w:space="0" w:color="auto"/>
              <w:right w:val="single" w:sz="4" w:space="0" w:color="000000"/>
            </w:tcBorders>
            <w:shd w:val="clear" w:color="000000" w:fill="DDEBF7"/>
            <w:noWrap/>
            <w:vAlign w:val="center"/>
            <w:hideMark/>
          </w:tcPr>
          <w:p w14:paraId="1AC07B88" w14:textId="77777777" w:rsidR="00F931DB" w:rsidRPr="00672A53" w:rsidRDefault="00F931DB" w:rsidP="00F931DB">
            <w:pPr>
              <w:spacing w:after="0" w:line="240" w:lineRule="auto"/>
              <w:jc w:val="center"/>
              <w:rPr>
                <w:rFonts w:eastAsia="Times New Roman" w:cs="Times New Roman"/>
                <w:color w:val="000000"/>
                <w:szCs w:val="24"/>
                <w:lang w:eastAsia="en-GB"/>
              </w:rPr>
            </w:pPr>
            <w:r w:rsidRPr="00672A53">
              <w:rPr>
                <w:rFonts w:eastAsia="Times New Roman" w:cs="Times New Roman"/>
                <w:color w:val="000000"/>
                <w:szCs w:val="24"/>
                <w:lang w:eastAsia="en-GB"/>
              </w:rPr>
              <w:t>NO</w:t>
            </w:r>
          </w:p>
        </w:tc>
        <w:tc>
          <w:tcPr>
            <w:tcW w:w="4284" w:type="dxa"/>
            <w:tcBorders>
              <w:top w:val="single" w:sz="4" w:space="0" w:color="auto"/>
              <w:left w:val="nil"/>
              <w:bottom w:val="single" w:sz="4" w:space="0" w:color="auto"/>
              <w:right w:val="single" w:sz="4" w:space="0" w:color="auto"/>
            </w:tcBorders>
            <w:shd w:val="clear" w:color="000000" w:fill="DDEBF7"/>
            <w:noWrap/>
            <w:vAlign w:val="center"/>
            <w:hideMark/>
          </w:tcPr>
          <w:p w14:paraId="654FC321" w14:textId="77777777" w:rsidR="00F931DB" w:rsidRPr="00672A53" w:rsidRDefault="00F931DB" w:rsidP="00F931DB">
            <w:pPr>
              <w:spacing w:after="0" w:line="240" w:lineRule="auto"/>
              <w:jc w:val="center"/>
              <w:rPr>
                <w:rFonts w:eastAsia="Times New Roman" w:cs="Times New Roman"/>
                <w:color w:val="000000"/>
                <w:szCs w:val="24"/>
                <w:lang w:eastAsia="en-GB"/>
              </w:rPr>
            </w:pPr>
            <w:r w:rsidRPr="00672A53">
              <w:rPr>
                <w:rFonts w:eastAsia="Times New Roman" w:cs="Times New Roman"/>
                <w:color w:val="000000"/>
                <w:szCs w:val="24"/>
                <w:lang w:eastAsia="en-GB"/>
              </w:rPr>
              <w:t>13</w:t>
            </w:r>
          </w:p>
        </w:tc>
      </w:tr>
      <w:tr w:rsidR="00F931DB" w:rsidRPr="00672A53" w14:paraId="0C0F7CFD" w14:textId="77777777" w:rsidTr="00F931DB">
        <w:trPr>
          <w:trHeight w:val="1230"/>
        </w:trPr>
        <w:tc>
          <w:tcPr>
            <w:tcW w:w="9703" w:type="dxa"/>
            <w:gridSpan w:val="2"/>
            <w:tcBorders>
              <w:top w:val="single" w:sz="4" w:space="0" w:color="auto"/>
              <w:left w:val="single" w:sz="4" w:space="0" w:color="auto"/>
              <w:bottom w:val="single" w:sz="4" w:space="0" w:color="auto"/>
              <w:right w:val="single" w:sz="4" w:space="0" w:color="000000"/>
            </w:tcBorders>
            <w:shd w:val="clear" w:color="000000" w:fill="DDEBF7"/>
            <w:vAlign w:val="center"/>
            <w:hideMark/>
          </w:tcPr>
          <w:p w14:paraId="05F1106B" w14:textId="77777777" w:rsidR="00F931DB" w:rsidRPr="00672A53" w:rsidRDefault="00F931DB" w:rsidP="00F931DB">
            <w:pPr>
              <w:spacing w:after="0" w:line="240" w:lineRule="auto"/>
              <w:jc w:val="center"/>
              <w:rPr>
                <w:rFonts w:eastAsia="Times New Roman" w:cs="Times New Roman"/>
                <w:color w:val="000000"/>
                <w:szCs w:val="24"/>
                <w:lang w:eastAsia="en-GB"/>
              </w:rPr>
            </w:pPr>
            <w:r w:rsidRPr="00672A53">
              <w:rPr>
                <w:rFonts w:eastAsia="Times New Roman" w:cs="Times New Roman"/>
                <w:color w:val="000000"/>
                <w:szCs w:val="24"/>
                <w:lang w:eastAsia="en-GB"/>
              </w:rPr>
              <w:t>Most of the students who answered yes, gave the reason that virtual learning does allows them time enough to clarify their doubts and also, less interaction with their colleagues.</w:t>
            </w:r>
          </w:p>
        </w:tc>
      </w:tr>
    </w:tbl>
    <w:p w14:paraId="213E19A1" w14:textId="525855D9" w:rsidR="00F931DB" w:rsidRDefault="00F931DB" w:rsidP="00F931DB"/>
    <w:p w14:paraId="21E235EF" w14:textId="4E60C7E6" w:rsidR="00F931DB" w:rsidRDefault="00F931DB" w:rsidP="00F931DB">
      <w:r>
        <w:rPr>
          <w:noProof/>
        </w:rPr>
        <w:lastRenderedPageBreak/>
        <w:drawing>
          <wp:inline distT="0" distB="0" distL="0" distR="0" wp14:anchorId="780EC59F" wp14:editId="69C068A2">
            <wp:extent cx="3236434" cy="2608717"/>
            <wp:effectExtent l="0" t="0" r="2540" b="1270"/>
            <wp:docPr id="28" name="Chart 28">
              <a:extLst xmlns:a="http://schemas.openxmlformats.org/drawingml/2006/main">
                <a:ext uri="{FF2B5EF4-FFF2-40B4-BE49-F238E27FC236}">
                  <a16:creationId xmlns:a16="http://schemas.microsoft.com/office/drawing/2014/main" id="{72E3938B-0817-4F9C-A01D-0EA5EBD5CB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1E1A7DB" w14:textId="7AFBA15F" w:rsidR="00F931DB" w:rsidRDefault="00F931DB" w:rsidP="00F931DB"/>
    <w:p w14:paraId="226AA170" w14:textId="09F4471C" w:rsidR="00F931DB" w:rsidRPr="00F931DB" w:rsidRDefault="00F931DB" w:rsidP="00F931DB">
      <w:r>
        <w:rPr>
          <w:noProof/>
        </w:rPr>
        <w:drawing>
          <wp:inline distT="0" distB="0" distL="0" distR="0" wp14:anchorId="7B58AC39" wp14:editId="302817E5">
            <wp:extent cx="4584405" cy="2693384"/>
            <wp:effectExtent l="0" t="0" r="6985" b="12065"/>
            <wp:docPr id="29" name="Chart 29">
              <a:extLst xmlns:a="http://schemas.openxmlformats.org/drawingml/2006/main">
                <a:ext uri="{FF2B5EF4-FFF2-40B4-BE49-F238E27FC236}">
                  <a16:creationId xmlns:a16="http://schemas.microsoft.com/office/drawing/2014/main" id="{C248A2DD-8E22-49FE-BAEF-E6A370AE7E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sectPr w:rsidR="00F931DB" w:rsidRPr="00F931DB" w:rsidSect="000718BF">
      <w:head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DDF81B" w14:textId="77777777" w:rsidR="008552CB" w:rsidRDefault="008552CB" w:rsidP="00AC4993">
      <w:pPr>
        <w:spacing w:after="0" w:line="240" w:lineRule="auto"/>
      </w:pPr>
      <w:r>
        <w:separator/>
      </w:r>
    </w:p>
  </w:endnote>
  <w:endnote w:type="continuationSeparator" w:id="0">
    <w:p w14:paraId="6E36AB87" w14:textId="77777777" w:rsidR="008552CB" w:rsidRDefault="008552CB" w:rsidP="00AC4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ff1">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ff2">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48A7C9" w14:textId="77777777" w:rsidR="008552CB" w:rsidRDefault="008552CB" w:rsidP="00AC4993">
      <w:pPr>
        <w:spacing w:after="0" w:line="240" w:lineRule="auto"/>
      </w:pPr>
      <w:r>
        <w:separator/>
      </w:r>
    </w:p>
  </w:footnote>
  <w:footnote w:type="continuationSeparator" w:id="0">
    <w:p w14:paraId="10CBFE5C" w14:textId="77777777" w:rsidR="008552CB" w:rsidRDefault="008552CB" w:rsidP="00AC49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4245485"/>
      <w:docPartObj>
        <w:docPartGallery w:val="Page Numbers (Top of Page)"/>
        <w:docPartUnique/>
      </w:docPartObj>
    </w:sdtPr>
    <w:sdtEndPr>
      <w:rPr>
        <w:noProof/>
      </w:rPr>
    </w:sdtEndPr>
    <w:sdtContent>
      <w:p w14:paraId="663233CB" w14:textId="41161D8F" w:rsidR="00AC4993" w:rsidRDefault="00AC499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5E393D2" w14:textId="77777777" w:rsidR="00AC4993" w:rsidRDefault="00AC49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63B09"/>
    <w:multiLevelType w:val="hybridMultilevel"/>
    <w:tmpl w:val="432AFA16"/>
    <w:lvl w:ilvl="0" w:tplc="0980E8A8">
      <w:start w:val="1"/>
      <w:numFmt w:val="decimal"/>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E02D3D"/>
    <w:multiLevelType w:val="hybridMultilevel"/>
    <w:tmpl w:val="53881A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D39E5"/>
    <w:multiLevelType w:val="hybridMultilevel"/>
    <w:tmpl w:val="AB9628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2251DC"/>
    <w:multiLevelType w:val="hybridMultilevel"/>
    <w:tmpl w:val="35F665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BE31D2"/>
    <w:multiLevelType w:val="hybridMultilevel"/>
    <w:tmpl w:val="BB623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D60601"/>
    <w:multiLevelType w:val="hybridMultilevel"/>
    <w:tmpl w:val="648A72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E26B7C"/>
    <w:multiLevelType w:val="hybridMultilevel"/>
    <w:tmpl w:val="DF2896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6A6B26"/>
    <w:multiLevelType w:val="hybridMultilevel"/>
    <w:tmpl w:val="CA04B5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FA433C4"/>
    <w:multiLevelType w:val="hybridMultilevel"/>
    <w:tmpl w:val="8F205A10"/>
    <w:lvl w:ilvl="0" w:tplc="2A78C1CA">
      <w:start w:val="1"/>
      <w:numFmt w:val="decimal"/>
      <w:lvlText w:val="4.%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043A0E"/>
    <w:multiLevelType w:val="hybridMultilevel"/>
    <w:tmpl w:val="F1F25D4E"/>
    <w:lvl w:ilvl="0" w:tplc="0980E8A8">
      <w:start w:val="1"/>
      <w:numFmt w:val="decimal"/>
      <w:lvlText w:val="4.%1."/>
      <w:lvlJc w:val="left"/>
      <w:pPr>
        <w:ind w:left="1140" w:hanging="360"/>
      </w:pPr>
      <w:rPr>
        <w:rFonts w:hint="default"/>
        <w:b/>
        <w:bCs w:val="0"/>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0" w15:restartNumberingAfterBreak="0">
    <w:nsid w:val="48E96743"/>
    <w:multiLevelType w:val="hybridMultilevel"/>
    <w:tmpl w:val="9F867C3A"/>
    <w:lvl w:ilvl="0" w:tplc="0980E8A8">
      <w:start w:val="1"/>
      <w:numFmt w:val="decimal"/>
      <w:lvlText w:val="4.%1."/>
      <w:lvlJc w:val="left"/>
      <w:pPr>
        <w:ind w:left="1440" w:hanging="360"/>
      </w:pPr>
      <w:rPr>
        <w:rFonts w:hint="default"/>
        <w:b/>
        <w:bCs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D050522"/>
    <w:multiLevelType w:val="hybridMultilevel"/>
    <w:tmpl w:val="2AF6731A"/>
    <w:lvl w:ilvl="0" w:tplc="0980E8A8">
      <w:start w:val="1"/>
      <w:numFmt w:val="decimal"/>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D2F0BE5"/>
    <w:multiLevelType w:val="hybridMultilevel"/>
    <w:tmpl w:val="F800E01C"/>
    <w:lvl w:ilvl="0" w:tplc="2A78C1CA">
      <w:start w:val="1"/>
      <w:numFmt w:val="decimal"/>
      <w:lvlText w:val="4.%1."/>
      <w:lvlJc w:val="left"/>
      <w:pPr>
        <w:ind w:left="2160" w:hanging="360"/>
      </w:pPr>
      <w:rPr>
        <w:rFonts w:hint="default"/>
        <w:b/>
        <w:bCs w:val="0"/>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3" w15:restartNumberingAfterBreak="0">
    <w:nsid w:val="61165275"/>
    <w:multiLevelType w:val="hybridMultilevel"/>
    <w:tmpl w:val="4E740A62"/>
    <w:lvl w:ilvl="0" w:tplc="0980E8A8">
      <w:start w:val="1"/>
      <w:numFmt w:val="decimal"/>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6B5D03"/>
    <w:multiLevelType w:val="hybridMultilevel"/>
    <w:tmpl w:val="D4E6F5BA"/>
    <w:lvl w:ilvl="0" w:tplc="2A78C1CA">
      <w:start w:val="1"/>
      <w:numFmt w:val="decimal"/>
      <w:lvlText w:val="4.%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2C2349"/>
    <w:multiLevelType w:val="hybridMultilevel"/>
    <w:tmpl w:val="84F8BF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7"/>
  </w:num>
  <w:num w:numId="4">
    <w:abstractNumId w:val="5"/>
  </w:num>
  <w:num w:numId="5">
    <w:abstractNumId w:val="0"/>
  </w:num>
  <w:num w:numId="6">
    <w:abstractNumId w:val="8"/>
  </w:num>
  <w:num w:numId="7">
    <w:abstractNumId w:val="13"/>
  </w:num>
  <w:num w:numId="8">
    <w:abstractNumId w:val="11"/>
  </w:num>
  <w:num w:numId="9">
    <w:abstractNumId w:val="9"/>
  </w:num>
  <w:num w:numId="10">
    <w:abstractNumId w:val="10"/>
  </w:num>
  <w:num w:numId="11">
    <w:abstractNumId w:val="12"/>
  </w:num>
  <w:num w:numId="12">
    <w:abstractNumId w:val="2"/>
  </w:num>
  <w:num w:numId="13">
    <w:abstractNumId w:val="3"/>
  </w:num>
  <w:num w:numId="14">
    <w:abstractNumId w:val="1"/>
  </w:num>
  <w:num w:numId="15">
    <w:abstractNumId w:val="1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xMTQ0MbIwsjAztjBW0lEKTi0uzszPAykwqgUAq22etiwAAAA="/>
  </w:docVars>
  <w:rsids>
    <w:rsidRoot w:val="00FD260D"/>
    <w:rsid w:val="00007C0D"/>
    <w:rsid w:val="0002343A"/>
    <w:rsid w:val="00050B02"/>
    <w:rsid w:val="000613A1"/>
    <w:rsid w:val="000718BF"/>
    <w:rsid w:val="000849EB"/>
    <w:rsid w:val="0009454A"/>
    <w:rsid w:val="000A7D1B"/>
    <w:rsid w:val="000D4095"/>
    <w:rsid w:val="000D5E12"/>
    <w:rsid w:val="000E165B"/>
    <w:rsid w:val="001046BE"/>
    <w:rsid w:val="00130757"/>
    <w:rsid w:val="00140DB8"/>
    <w:rsid w:val="00153D1F"/>
    <w:rsid w:val="00156D7F"/>
    <w:rsid w:val="00174D63"/>
    <w:rsid w:val="001B0F3E"/>
    <w:rsid w:val="001B7D56"/>
    <w:rsid w:val="001E6D91"/>
    <w:rsid w:val="002036E0"/>
    <w:rsid w:val="00205F2B"/>
    <w:rsid w:val="00222232"/>
    <w:rsid w:val="00260AF1"/>
    <w:rsid w:val="002713B8"/>
    <w:rsid w:val="002B28B4"/>
    <w:rsid w:val="002C79A9"/>
    <w:rsid w:val="002E4189"/>
    <w:rsid w:val="003764B8"/>
    <w:rsid w:val="00385832"/>
    <w:rsid w:val="003B1003"/>
    <w:rsid w:val="003B5B8B"/>
    <w:rsid w:val="003D40F3"/>
    <w:rsid w:val="004008C0"/>
    <w:rsid w:val="00414F36"/>
    <w:rsid w:val="00455FCC"/>
    <w:rsid w:val="004A3105"/>
    <w:rsid w:val="004B7B3D"/>
    <w:rsid w:val="004C176C"/>
    <w:rsid w:val="004C6415"/>
    <w:rsid w:val="004D19A2"/>
    <w:rsid w:val="00501C52"/>
    <w:rsid w:val="00510253"/>
    <w:rsid w:val="00524FB2"/>
    <w:rsid w:val="0053720F"/>
    <w:rsid w:val="00565D8F"/>
    <w:rsid w:val="0057402F"/>
    <w:rsid w:val="005A1C88"/>
    <w:rsid w:val="005C7A0E"/>
    <w:rsid w:val="005E2988"/>
    <w:rsid w:val="005E589A"/>
    <w:rsid w:val="006516E8"/>
    <w:rsid w:val="00672A53"/>
    <w:rsid w:val="006801C1"/>
    <w:rsid w:val="006E709B"/>
    <w:rsid w:val="00710273"/>
    <w:rsid w:val="00774C46"/>
    <w:rsid w:val="00774E7F"/>
    <w:rsid w:val="007F35C1"/>
    <w:rsid w:val="007F7195"/>
    <w:rsid w:val="0081445F"/>
    <w:rsid w:val="00816CB5"/>
    <w:rsid w:val="008552CB"/>
    <w:rsid w:val="008653F6"/>
    <w:rsid w:val="00865556"/>
    <w:rsid w:val="00872C02"/>
    <w:rsid w:val="0089041C"/>
    <w:rsid w:val="008B5591"/>
    <w:rsid w:val="008C11F7"/>
    <w:rsid w:val="008E3351"/>
    <w:rsid w:val="008E7EBE"/>
    <w:rsid w:val="008F5B98"/>
    <w:rsid w:val="008F5DE8"/>
    <w:rsid w:val="00902669"/>
    <w:rsid w:val="0096399C"/>
    <w:rsid w:val="009A0207"/>
    <w:rsid w:val="009A1238"/>
    <w:rsid w:val="009E0428"/>
    <w:rsid w:val="009E7FF0"/>
    <w:rsid w:val="009F33B3"/>
    <w:rsid w:val="009F73E1"/>
    <w:rsid w:val="00A16331"/>
    <w:rsid w:val="00A27096"/>
    <w:rsid w:val="00A679A5"/>
    <w:rsid w:val="00A9126D"/>
    <w:rsid w:val="00AA77DB"/>
    <w:rsid w:val="00AC4993"/>
    <w:rsid w:val="00AD4C21"/>
    <w:rsid w:val="00AE5251"/>
    <w:rsid w:val="00B018D2"/>
    <w:rsid w:val="00B041A9"/>
    <w:rsid w:val="00B12F0C"/>
    <w:rsid w:val="00B1744C"/>
    <w:rsid w:val="00B50891"/>
    <w:rsid w:val="00B5356D"/>
    <w:rsid w:val="00B631FF"/>
    <w:rsid w:val="00B975D0"/>
    <w:rsid w:val="00BA1D01"/>
    <w:rsid w:val="00BB0B76"/>
    <w:rsid w:val="00BC4A77"/>
    <w:rsid w:val="00BF5FFD"/>
    <w:rsid w:val="00C1776A"/>
    <w:rsid w:val="00C21B77"/>
    <w:rsid w:val="00C4732B"/>
    <w:rsid w:val="00C47962"/>
    <w:rsid w:val="00C51977"/>
    <w:rsid w:val="00C64257"/>
    <w:rsid w:val="00C93924"/>
    <w:rsid w:val="00CA0CC0"/>
    <w:rsid w:val="00D001FB"/>
    <w:rsid w:val="00D1367E"/>
    <w:rsid w:val="00D1516E"/>
    <w:rsid w:val="00D22C0D"/>
    <w:rsid w:val="00D347BC"/>
    <w:rsid w:val="00D36568"/>
    <w:rsid w:val="00D51930"/>
    <w:rsid w:val="00D734BF"/>
    <w:rsid w:val="00DD08D5"/>
    <w:rsid w:val="00DE1562"/>
    <w:rsid w:val="00DE4577"/>
    <w:rsid w:val="00DF747E"/>
    <w:rsid w:val="00E37A91"/>
    <w:rsid w:val="00E7725D"/>
    <w:rsid w:val="00E84BA2"/>
    <w:rsid w:val="00E9187E"/>
    <w:rsid w:val="00EC1A08"/>
    <w:rsid w:val="00F101DB"/>
    <w:rsid w:val="00F248AD"/>
    <w:rsid w:val="00F41483"/>
    <w:rsid w:val="00F658E1"/>
    <w:rsid w:val="00F66690"/>
    <w:rsid w:val="00F931DB"/>
    <w:rsid w:val="00F9417D"/>
    <w:rsid w:val="00FA351F"/>
    <w:rsid w:val="00FA7DEF"/>
    <w:rsid w:val="00FD2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739D1A"/>
  <w15:chartTrackingRefBased/>
  <w15:docId w15:val="{472F9251-A77F-4B48-855B-690B0720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273"/>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710273"/>
    <w:pPr>
      <w:keepNext/>
      <w:keepLines/>
      <w:spacing w:before="240" w:after="0"/>
      <w:jc w:val="left"/>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710273"/>
    <w:pPr>
      <w:keepNext/>
      <w:keepLines/>
      <w:spacing w:before="40" w:after="0" w:line="360" w:lineRule="auto"/>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26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260D"/>
    <w:rPr>
      <w:rFonts w:eastAsiaTheme="minorEastAsia"/>
      <w:lang w:val="en-US"/>
    </w:rPr>
  </w:style>
  <w:style w:type="character" w:customStyle="1" w:styleId="normaltextrun">
    <w:name w:val="normaltextrun"/>
    <w:basedOn w:val="DefaultParagraphFont"/>
    <w:rsid w:val="00FD260D"/>
  </w:style>
  <w:style w:type="paragraph" w:customStyle="1" w:styleId="paragraph">
    <w:name w:val="paragraph"/>
    <w:basedOn w:val="Normal"/>
    <w:rsid w:val="00BC4A77"/>
    <w:pPr>
      <w:spacing w:before="100" w:beforeAutospacing="1" w:after="100" w:afterAutospacing="1" w:line="240" w:lineRule="auto"/>
    </w:pPr>
    <w:rPr>
      <w:rFonts w:eastAsia="Times New Roman" w:cs="Times New Roman"/>
      <w:szCs w:val="24"/>
      <w:lang w:eastAsia="en-GB"/>
    </w:rPr>
  </w:style>
  <w:style w:type="character" w:customStyle="1" w:styleId="eop">
    <w:name w:val="eop"/>
    <w:basedOn w:val="DefaultParagraphFont"/>
    <w:rsid w:val="00BC4A77"/>
  </w:style>
  <w:style w:type="paragraph" w:styleId="ListParagraph">
    <w:name w:val="List Paragraph"/>
    <w:basedOn w:val="Normal"/>
    <w:uiPriority w:val="34"/>
    <w:qFormat/>
    <w:rsid w:val="001E6D91"/>
    <w:pPr>
      <w:ind w:left="720"/>
      <w:contextualSpacing/>
    </w:pPr>
  </w:style>
  <w:style w:type="character" w:styleId="Hyperlink">
    <w:name w:val="Hyperlink"/>
    <w:basedOn w:val="DefaultParagraphFont"/>
    <w:uiPriority w:val="99"/>
    <w:unhideWhenUsed/>
    <w:rsid w:val="00B018D2"/>
    <w:rPr>
      <w:color w:val="0000FF"/>
      <w:u w:val="single"/>
    </w:rPr>
  </w:style>
  <w:style w:type="paragraph" w:styleId="NormalWeb">
    <w:name w:val="Normal (Web)"/>
    <w:basedOn w:val="Normal"/>
    <w:uiPriority w:val="99"/>
    <w:semiHidden/>
    <w:unhideWhenUsed/>
    <w:rsid w:val="000D5E12"/>
    <w:pPr>
      <w:spacing w:before="100" w:beforeAutospacing="1" w:after="100" w:afterAutospacing="1" w:line="240" w:lineRule="auto"/>
    </w:pPr>
    <w:rPr>
      <w:rFonts w:eastAsia="Times New Roman" w:cs="Times New Roman"/>
      <w:szCs w:val="24"/>
      <w:lang w:eastAsia="en-GB"/>
    </w:rPr>
  </w:style>
  <w:style w:type="table" w:styleId="TableGrid">
    <w:name w:val="Table Grid"/>
    <w:basedOn w:val="TableNormal"/>
    <w:uiPriority w:val="39"/>
    <w:rsid w:val="000D5E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10273"/>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710273"/>
    <w:rPr>
      <w:rFonts w:ascii="Times New Roman" w:eastAsiaTheme="majorEastAsia" w:hAnsi="Times New Roman" w:cstheme="majorBidi"/>
      <w:b/>
      <w:color w:val="2F5496" w:themeColor="accent1" w:themeShade="BF"/>
      <w:sz w:val="26"/>
      <w:szCs w:val="26"/>
    </w:rPr>
  </w:style>
  <w:style w:type="paragraph" w:styleId="TOCHeading">
    <w:name w:val="TOC Heading"/>
    <w:basedOn w:val="Heading1"/>
    <w:next w:val="Normal"/>
    <w:uiPriority w:val="39"/>
    <w:unhideWhenUsed/>
    <w:qFormat/>
    <w:rsid w:val="00BF5FFD"/>
    <w:pPr>
      <w:spacing w:line="259" w:lineRule="auto"/>
      <w:outlineLvl w:val="9"/>
    </w:pPr>
    <w:rPr>
      <w:rFonts w:asciiTheme="majorHAnsi" w:hAnsiTheme="majorHAnsi"/>
      <w:b w:val="0"/>
      <w:sz w:val="32"/>
      <w:lang w:val="en-US"/>
    </w:rPr>
  </w:style>
  <w:style w:type="paragraph" w:styleId="TOC1">
    <w:name w:val="toc 1"/>
    <w:basedOn w:val="Normal"/>
    <w:next w:val="Normal"/>
    <w:autoRedefine/>
    <w:uiPriority w:val="39"/>
    <w:unhideWhenUsed/>
    <w:rsid w:val="00BF5FFD"/>
    <w:pPr>
      <w:spacing w:after="100"/>
    </w:pPr>
  </w:style>
  <w:style w:type="paragraph" w:styleId="TOC2">
    <w:name w:val="toc 2"/>
    <w:basedOn w:val="Normal"/>
    <w:next w:val="Normal"/>
    <w:autoRedefine/>
    <w:uiPriority w:val="39"/>
    <w:unhideWhenUsed/>
    <w:rsid w:val="00BF5FFD"/>
    <w:pPr>
      <w:spacing w:after="100"/>
      <w:ind w:left="240"/>
    </w:pPr>
  </w:style>
  <w:style w:type="paragraph" w:styleId="Bibliography">
    <w:name w:val="Bibliography"/>
    <w:basedOn w:val="Normal"/>
    <w:next w:val="Normal"/>
    <w:uiPriority w:val="37"/>
    <w:unhideWhenUsed/>
    <w:rsid w:val="00BF5FFD"/>
  </w:style>
  <w:style w:type="paragraph" w:styleId="Header">
    <w:name w:val="header"/>
    <w:basedOn w:val="Normal"/>
    <w:link w:val="HeaderChar"/>
    <w:uiPriority w:val="99"/>
    <w:unhideWhenUsed/>
    <w:rsid w:val="00AC49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993"/>
    <w:rPr>
      <w:rFonts w:ascii="Times New Roman" w:hAnsi="Times New Roman"/>
      <w:sz w:val="24"/>
    </w:rPr>
  </w:style>
  <w:style w:type="paragraph" w:styleId="Footer">
    <w:name w:val="footer"/>
    <w:basedOn w:val="Normal"/>
    <w:link w:val="FooterChar"/>
    <w:uiPriority w:val="99"/>
    <w:unhideWhenUsed/>
    <w:rsid w:val="00AC49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99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64689">
      <w:bodyDiv w:val="1"/>
      <w:marLeft w:val="0"/>
      <w:marRight w:val="0"/>
      <w:marTop w:val="0"/>
      <w:marBottom w:val="0"/>
      <w:divBdr>
        <w:top w:val="none" w:sz="0" w:space="0" w:color="auto"/>
        <w:left w:val="none" w:sz="0" w:space="0" w:color="auto"/>
        <w:bottom w:val="none" w:sz="0" w:space="0" w:color="auto"/>
        <w:right w:val="none" w:sz="0" w:space="0" w:color="auto"/>
      </w:divBdr>
    </w:div>
    <w:div w:id="45951366">
      <w:bodyDiv w:val="1"/>
      <w:marLeft w:val="0"/>
      <w:marRight w:val="0"/>
      <w:marTop w:val="0"/>
      <w:marBottom w:val="0"/>
      <w:divBdr>
        <w:top w:val="none" w:sz="0" w:space="0" w:color="auto"/>
        <w:left w:val="none" w:sz="0" w:space="0" w:color="auto"/>
        <w:bottom w:val="none" w:sz="0" w:space="0" w:color="auto"/>
        <w:right w:val="none" w:sz="0" w:space="0" w:color="auto"/>
      </w:divBdr>
    </w:div>
    <w:div w:id="56365231">
      <w:bodyDiv w:val="1"/>
      <w:marLeft w:val="0"/>
      <w:marRight w:val="0"/>
      <w:marTop w:val="0"/>
      <w:marBottom w:val="0"/>
      <w:divBdr>
        <w:top w:val="none" w:sz="0" w:space="0" w:color="auto"/>
        <w:left w:val="none" w:sz="0" w:space="0" w:color="auto"/>
        <w:bottom w:val="none" w:sz="0" w:space="0" w:color="auto"/>
        <w:right w:val="none" w:sz="0" w:space="0" w:color="auto"/>
      </w:divBdr>
    </w:div>
    <w:div w:id="239993567">
      <w:bodyDiv w:val="1"/>
      <w:marLeft w:val="0"/>
      <w:marRight w:val="0"/>
      <w:marTop w:val="0"/>
      <w:marBottom w:val="0"/>
      <w:divBdr>
        <w:top w:val="none" w:sz="0" w:space="0" w:color="auto"/>
        <w:left w:val="none" w:sz="0" w:space="0" w:color="auto"/>
        <w:bottom w:val="none" w:sz="0" w:space="0" w:color="auto"/>
        <w:right w:val="none" w:sz="0" w:space="0" w:color="auto"/>
      </w:divBdr>
    </w:div>
    <w:div w:id="269896511">
      <w:bodyDiv w:val="1"/>
      <w:marLeft w:val="0"/>
      <w:marRight w:val="0"/>
      <w:marTop w:val="0"/>
      <w:marBottom w:val="0"/>
      <w:divBdr>
        <w:top w:val="none" w:sz="0" w:space="0" w:color="auto"/>
        <w:left w:val="none" w:sz="0" w:space="0" w:color="auto"/>
        <w:bottom w:val="none" w:sz="0" w:space="0" w:color="auto"/>
        <w:right w:val="none" w:sz="0" w:space="0" w:color="auto"/>
      </w:divBdr>
    </w:div>
    <w:div w:id="295649026">
      <w:bodyDiv w:val="1"/>
      <w:marLeft w:val="0"/>
      <w:marRight w:val="0"/>
      <w:marTop w:val="0"/>
      <w:marBottom w:val="0"/>
      <w:divBdr>
        <w:top w:val="none" w:sz="0" w:space="0" w:color="auto"/>
        <w:left w:val="none" w:sz="0" w:space="0" w:color="auto"/>
        <w:bottom w:val="none" w:sz="0" w:space="0" w:color="auto"/>
        <w:right w:val="none" w:sz="0" w:space="0" w:color="auto"/>
      </w:divBdr>
    </w:div>
    <w:div w:id="363405309">
      <w:bodyDiv w:val="1"/>
      <w:marLeft w:val="0"/>
      <w:marRight w:val="0"/>
      <w:marTop w:val="0"/>
      <w:marBottom w:val="0"/>
      <w:divBdr>
        <w:top w:val="none" w:sz="0" w:space="0" w:color="auto"/>
        <w:left w:val="none" w:sz="0" w:space="0" w:color="auto"/>
        <w:bottom w:val="none" w:sz="0" w:space="0" w:color="auto"/>
        <w:right w:val="none" w:sz="0" w:space="0" w:color="auto"/>
      </w:divBdr>
    </w:div>
    <w:div w:id="419372086">
      <w:bodyDiv w:val="1"/>
      <w:marLeft w:val="0"/>
      <w:marRight w:val="0"/>
      <w:marTop w:val="0"/>
      <w:marBottom w:val="0"/>
      <w:divBdr>
        <w:top w:val="none" w:sz="0" w:space="0" w:color="auto"/>
        <w:left w:val="none" w:sz="0" w:space="0" w:color="auto"/>
        <w:bottom w:val="none" w:sz="0" w:space="0" w:color="auto"/>
        <w:right w:val="none" w:sz="0" w:space="0" w:color="auto"/>
      </w:divBdr>
    </w:div>
    <w:div w:id="468475803">
      <w:bodyDiv w:val="1"/>
      <w:marLeft w:val="0"/>
      <w:marRight w:val="0"/>
      <w:marTop w:val="0"/>
      <w:marBottom w:val="0"/>
      <w:divBdr>
        <w:top w:val="none" w:sz="0" w:space="0" w:color="auto"/>
        <w:left w:val="none" w:sz="0" w:space="0" w:color="auto"/>
        <w:bottom w:val="none" w:sz="0" w:space="0" w:color="auto"/>
        <w:right w:val="none" w:sz="0" w:space="0" w:color="auto"/>
      </w:divBdr>
    </w:div>
    <w:div w:id="687372326">
      <w:bodyDiv w:val="1"/>
      <w:marLeft w:val="0"/>
      <w:marRight w:val="0"/>
      <w:marTop w:val="0"/>
      <w:marBottom w:val="0"/>
      <w:divBdr>
        <w:top w:val="none" w:sz="0" w:space="0" w:color="auto"/>
        <w:left w:val="none" w:sz="0" w:space="0" w:color="auto"/>
        <w:bottom w:val="none" w:sz="0" w:space="0" w:color="auto"/>
        <w:right w:val="none" w:sz="0" w:space="0" w:color="auto"/>
      </w:divBdr>
    </w:div>
    <w:div w:id="708997691">
      <w:bodyDiv w:val="1"/>
      <w:marLeft w:val="0"/>
      <w:marRight w:val="0"/>
      <w:marTop w:val="0"/>
      <w:marBottom w:val="0"/>
      <w:divBdr>
        <w:top w:val="none" w:sz="0" w:space="0" w:color="auto"/>
        <w:left w:val="none" w:sz="0" w:space="0" w:color="auto"/>
        <w:bottom w:val="none" w:sz="0" w:space="0" w:color="auto"/>
        <w:right w:val="none" w:sz="0" w:space="0" w:color="auto"/>
      </w:divBdr>
    </w:div>
    <w:div w:id="755790510">
      <w:bodyDiv w:val="1"/>
      <w:marLeft w:val="0"/>
      <w:marRight w:val="0"/>
      <w:marTop w:val="0"/>
      <w:marBottom w:val="0"/>
      <w:divBdr>
        <w:top w:val="none" w:sz="0" w:space="0" w:color="auto"/>
        <w:left w:val="none" w:sz="0" w:space="0" w:color="auto"/>
        <w:bottom w:val="none" w:sz="0" w:space="0" w:color="auto"/>
        <w:right w:val="none" w:sz="0" w:space="0" w:color="auto"/>
      </w:divBdr>
    </w:div>
    <w:div w:id="776144931">
      <w:bodyDiv w:val="1"/>
      <w:marLeft w:val="0"/>
      <w:marRight w:val="0"/>
      <w:marTop w:val="0"/>
      <w:marBottom w:val="0"/>
      <w:divBdr>
        <w:top w:val="none" w:sz="0" w:space="0" w:color="auto"/>
        <w:left w:val="none" w:sz="0" w:space="0" w:color="auto"/>
        <w:bottom w:val="none" w:sz="0" w:space="0" w:color="auto"/>
        <w:right w:val="none" w:sz="0" w:space="0" w:color="auto"/>
      </w:divBdr>
    </w:div>
    <w:div w:id="854460198">
      <w:bodyDiv w:val="1"/>
      <w:marLeft w:val="0"/>
      <w:marRight w:val="0"/>
      <w:marTop w:val="0"/>
      <w:marBottom w:val="0"/>
      <w:divBdr>
        <w:top w:val="none" w:sz="0" w:space="0" w:color="auto"/>
        <w:left w:val="none" w:sz="0" w:space="0" w:color="auto"/>
        <w:bottom w:val="none" w:sz="0" w:space="0" w:color="auto"/>
        <w:right w:val="none" w:sz="0" w:space="0" w:color="auto"/>
      </w:divBdr>
    </w:div>
    <w:div w:id="998387012">
      <w:bodyDiv w:val="1"/>
      <w:marLeft w:val="0"/>
      <w:marRight w:val="0"/>
      <w:marTop w:val="0"/>
      <w:marBottom w:val="0"/>
      <w:divBdr>
        <w:top w:val="none" w:sz="0" w:space="0" w:color="auto"/>
        <w:left w:val="none" w:sz="0" w:space="0" w:color="auto"/>
        <w:bottom w:val="none" w:sz="0" w:space="0" w:color="auto"/>
        <w:right w:val="none" w:sz="0" w:space="0" w:color="auto"/>
      </w:divBdr>
    </w:div>
    <w:div w:id="1023554850">
      <w:bodyDiv w:val="1"/>
      <w:marLeft w:val="0"/>
      <w:marRight w:val="0"/>
      <w:marTop w:val="0"/>
      <w:marBottom w:val="0"/>
      <w:divBdr>
        <w:top w:val="none" w:sz="0" w:space="0" w:color="auto"/>
        <w:left w:val="none" w:sz="0" w:space="0" w:color="auto"/>
        <w:bottom w:val="none" w:sz="0" w:space="0" w:color="auto"/>
        <w:right w:val="none" w:sz="0" w:space="0" w:color="auto"/>
      </w:divBdr>
    </w:div>
    <w:div w:id="1052801639">
      <w:bodyDiv w:val="1"/>
      <w:marLeft w:val="0"/>
      <w:marRight w:val="0"/>
      <w:marTop w:val="0"/>
      <w:marBottom w:val="0"/>
      <w:divBdr>
        <w:top w:val="none" w:sz="0" w:space="0" w:color="auto"/>
        <w:left w:val="none" w:sz="0" w:space="0" w:color="auto"/>
        <w:bottom w:val="none" w:sz="0" w:space="0" w:color="auto"/>
        <w:right w:val="none" w:sz="0" w:space="0" w:color="auto"/>
      </w:divBdr>
    </w:div>
    <w:div w:id="1107121770">
      <w:bodyDiv w:val="1"/>
      <w:marLeft w:val="0"/>
      <w:marRight w:val="0"/>
      <w:marTop w:val="0"/>
      <w:marBottom w:val="0"/>
      <w:divBdr>
        <w:top w:val="none" w:sz="0" w:space="0" w:color="auto"/>
        <w:left w:val="none" w:sz="0" w:space="0" w:color="auto"/>
        <w:bottom w:val="none" w:sz="0" w:space="0" w:color="auto"/>
        <w:right w:val="none" w:sz="0" w:space="0" w:color="auto"/>
      </w:divBdr>
    </w:div>
    <w:div w:id="1176966232">
      <w:bodyDiv w:val="1"/>
      <w:marLeft w:val="0"/>
      <w:marRight w:val="0"/>
      <w:marTop w:val="0"/>
      <w:marBottom w:val="0"/>
      <w:divBdr>
        <w:top w:val="none" w:sz="0" w:space="0" w:color="auto"/>
        <w:left w:val="none" w:sz="0" w:space="0" w:color="auto"/>
        <w:bottom w:val="none" w:sz="0" w:space="0" w:color="auto"/>
        <w:right w:val="none" w:sz="0" w:space="0" w:color="auto"/>
      </w:divBdr>
    </w:div>
    <w:div w:id="1214198156">
      <w:bodyDiv w:val="1"/>
      <w:marLeft w:val="0"/>
      <w:marRight w:val="0"/>
      <w:marTop w:val="0"/>
      <w:marBottom w:val="0"/>
      <w:divBdr>
        <w:top w:val="none" w:sz="0" w:space="0" w:color="auto"/>
        <w:left w:val="none" w:sz="0" w:space="0" w:color="auto"/>
        <w:bottom w:val="none" w:sz="0" w:space="0" w:color="auto"/>
        <w:right w:val="none" w:sz="0" w:space="0" w:color="auto"/>
      </w:divBdr>
    </w:div>
    <w:div w:id="1226187452">
      <w:bodyDiv w:val="1"/>
      <w:marLeft w:val="0"/>
      <w:marRight w:val="0"/>
      <w:marTop w:val="0"/>
      <w:marBottom w:val="0"/>
      <w:divBdr>
        <w:top w:val="none" w:sz="0" w:space="0" w:color="auto"/>
        <w:left w:val="none" w:sz="0" w:space="0" w:color="auto"/>
        <w:bottom w:val="none" w:sz="0" w:space="0" w:color="auto"/>
        <w:right w:val="none" w:sz="0" w:space="0" w:color="auto"/>
      </w:divBdr>
    </w:div>
    <w:div w:id="1227567972">
      <w:bodyDiv w:val="1"/>
      <w:marLeft w:val="0"/>
      <w:marRight w:val="0"/>
      <w:marTop w:val="0"/>
      <w:marBottom w:val="0"/>
      <w:divBdr>
        <w:top w:val="none" w:sz="0" w:space="0" w:color="auto"/>
        <w:left w:val="none" w:sz="0" w:space="0" w:color="auto"/>
        <w:bottom w:val="none" w:sz="0" w:space="0" w:color="auto"/>
        <w:right w:val="none" w:sz="0" w:space="0" w:color="auto"/>
      </w:divBdr>
    </w:div>
    <w:div w:id="1345746962">
      <w:bodyDiv w:val="1"/>
      <w:marLeft w:val="0"/>
      <w:marRight w:val="0"/>
      <w:marTop w:val="0"/>
      <w:marBottom w:val="0"/>
      <w:divBdr>
        <w:top w:val="none" w:sz="0" w:space="0" w:color="auto"/>
        <w:left w:val="none" w:sz="0" w:space="0" w:color="auto"/>
        <w:bottom w:val="none" w:sz="0" w:space="0" w:color="auto"/>
        <w:right w:val="none" w:sz="0" w:space="0" w:color="auto"/>
      </w:divBdr>
    </w:div>
    <w:div w:id="1364552361">
      <w:bodyDiv w:val="1"/>
      <w:marLeft w:val="0"/>
      <w:marRight w:val="0"/>
      <w:marTop w:val="0"/>
      <w:marBottom w:val="0"/>
      <w:divBdr>
        <w:top w:val="none" w:sz="0" w:space="0" w:color="auto"/>
        <w:left w:val="none" w:sz="0" w:space="0" w:color="auto"/>
        <w:bottom w:val="none" w:sz="0" w:space="0" w:color="auto"/>
        <w:right w:val="none" w:sz="0" w:space="0" w:color="auto"/>
      </w:divBdr>
    </w:div>
    <w:div w:id="1387604875">
      <w:bodyDiv w:val="1"/>
      <w:marLeft w:val="0"/>
      <w:marRight w:val="0"/>
      <w:marTop w:val="0"/>
      <w:marBottom w:val="0"/>
      <w:divBdr>
        <w:top w:val="none" w:sz="0" w:space="0" w:color="auto"/>
        <w:left w:val="none" w:sz="0" w:space="0" w:color="auto"/>
        <w:bottom w:val="none" w:sz="0" w:space="0" w:color="auto"/>
        <w:right w:val="none" w:sz="0" w:space="0" w:color="auto"/>
      </w:divBdr>
    </w:div>
    <w:div w:id="1477408505">
      <w:bodyDiv w:val="1"/>
      <w:marLeft w:val="0"/>
      <w:marRight w:val="0"/>
      <w:marTop w:val="0"/>
      <w:marBottom w:val="0"/>
      <w:divBdr>
        <w:top w:val="none" w:sz="0" w:space="0" w:color="auto"/>
        <w:left w:val="none" w:sz="0" w:space="0" w:color="auto"/>
        <w:bottom w:val="none" w:sz="0" w:space="0" w:color="auto"/>
        <w:right w:val="none" w:sz="0" w:space="0" w:color="auto"/>
      </w:divBdr>
    </w:div>
    <w:div w:id="1506818757">
      <w:bodyDiv w:val="1"/>
      <w:marLeft w:val="0"/>
      <w:marRight w:val="0"/>
      <w:marTop w:val="0"/>
      <w:marBottom w:val="0"/>
      <w:divBdr>
        <w:top w:val="none" w:sz="0" w:space="0" w:color="auto"/>
        <w:left w:val="none" w:sz="0" w:space="0" w:color="auto"/>
        <w:bottom w:val="none" w:sz="0" w:space="0" w:color="auto"/>
        <w:right w:val="none" w:sz="0" w:space="0" w:color="auto"/>
      </w:divBdr>
    </w:div>
    <w:div w:id="1510756903">
      <w:bodyDiv w:val="1"/>
      <w:marLeft w:val="0"/>
      <w:marRight w:val="0"/>
      <w:marTop w:val="0"/>
      <w:marBottom w:val="0"/>
      <w:divBdr>
        <w:top w:val="none" w:sz="0" w:space="0" w:color="auto"/>
        <w:left w:val="none" w:sz="0" w:space="0" w:color="auto"/>
        <w:bottom w:val="none" w:sz="0" w:space="0" w:color="auto"/>
        <w:right w:val="none" w:sz="0" w:space="0" w:color="auto"/>
      </w:divBdr>
    </w:div>
    <w:div w:id="1635941870">
      <w:bodyDiv w:val="1"/>
      <w:marLeft w:val="0"/>
      <w:marRight w:val="0"/>
      <w:marTop w:val="0"/>
      <w:marBottom w:val="0"/>
      <w:divBdr>
        <w:top w:val="none" w:sz="0" w:space="0" w:color="auto"/>
        <w:left w:val="none" w:sz="0" w:space="0" w:color="auto"/>
        <w:bottom w:val="none" w:sz="0" w:space="0" w:color="auto"/>
        <w:right w:val="none" w:sz="0" w:space="0" w:color="auto"/>
      </w:divBdr>
    </w:div>
    <w:div w:id="1640182422">
      <w:bodyDiv w:val="1"/>
      <w:marLeft w:val="0"/>
      <w:marRight w:val="0"/>
      <w:marTop w:val="0"/>
      <w:marBottom w:val="0"/>
      <w:divBdr>
        <w:top w:val="none" w:sz="0" w:space="0" w:color="auto"/>
        <w:left w:val="none" w:sz="0" w:space="0" w:color="auto"/>
        <w:bottom w:val="none" w:sz="0" w:space="0" w:color="auto"/>
        <w:right w:val="none" w:sz="0" w:space="0" w:color="auto"/>
      </w:divBdr>
      <w:divsChild>
        <w:div w:id="1329945619">
          <w:marLeft w:val="0"/>
          <w:marRight w:val="0"/>
          <w:marTop w:val="0"/>
          <w:marBottom w:val="0"/>
          <w:divBdr>
            <w:top w:val="none" w:sz="0" w:space="0" w:color="auto"/>
            <w:left w:val="none" w:sz="0" w:space="0" w:color="auto"/>
            <w:bottom w:val="none" w:sz="0" w:space="0" w:color="auto"/>
            <w:right w:val="none" w:sz="0" w:space="0" w:color="auto"/>
          </w:divBdr>
        </w:div>
      </w:divsChild>
    </w:div>
    <w:div w:id="1655448980">
      <w:bodyDiv w:val="1"/>
      <w:marLeft w:val="0"/>
      <w:marRight w:val="0"/>
      <w:marTop w:val="0"/>
      <w:marBottom w:val="0"/>
      <w:divBdr>
        <w:top w:val="none" w:sz="0" w:space="0" w:color="auto"/>
        <w:left w:val="none" w:sz="0" w:space="0" w:color="auto"/>
        <w:bottom w:val="none" w:sz="0" w:space="0" w:color="auto"/>
        <w:right w:val="none" w:sz="0" w:space="0" w:color="auto"/>
      </w:divBdr>
    </w:div>
    <w:div w:id="1661540155">
      <w:bodyDiv w:val="1"/>
      <w:marLeft w:val="0"/>
      <w:marRight w:val="0"/>
      <w:marTop w:val="0"/>
      <w:marBottom w:val="0"/>
      <w:divBdr>
        <w:top w:val="none" w:sz="0" w:space="0" w:color="auto"/>
        <w:left w:val="none" w:sz="0" w:space="0" w:color="auto"/>
        <w:bottom w:val="none" w:sz="0" w:space="0" w:color="auto"/>
        <w:right w:val="none" w:sz="0" w:space="0" w:color="auto"/>
      </w:divBdr>
    </w:div>
    <w:div w:id="1693263452">
      <w:bodyDiv w:val="1"/>
      <w:marLeft w:val="0"/>
      <w:marRight w:val="0"/>
      <w:marTop w:val="0"/>
      <w:marBottom w:val="0"/>
      <w:divBdr>
        <w:top w:val="none" w:sz="0" w:space="0" w:color="auto"/>
        <w:left w:val="none" w:sz="0" w:space="0" w:color="auto"/>
        <w:bottom w:val="none" w:sz="0" w:space="0" w:color="auto"/>
        <w:right w:val="none" w:sz="0" w:space="0" w:color="auto"/>
      </w:divBdr>
    </w:div>
    <w:div w:id="1733962963">
      <w:bodyDiv w:val="1"/>
      <w:marLeft w:val="0"/>
      <w:marRight w:val="0"/>
      <w:marTop w:val="0"/>
      <w:marBottom w:val="0"/>
      <w:divBdr>
        <w:top w:val="none" w:sz="0" w:space="0" w:color="auto"/>
        <w:left w:val="none" w:sz="0" w:space="0" w:color="auto"/>
        <w:bottom w:val="none" w:sz="0" w:space="0" w:color="auto"/>
        <w:right w:val="none" w:sz="0" w:space="0" w:color="auto"/>
      </w:divBdr>
    </w:div>
    <w:div w:id="1928153211">
      <w:bodyDiv w:val="1"/>
      <w:marLeft w:val="0"/>
      <w:marRight w:val="0"/>
      <w:marTop w:val="0"/>
      <w:marBottom w:val="0"/>
      <w:divBdr>
        <w:top w:val="none" w:sz="0" w:space="0" w:color="auto"/>
        <w:left w:val="none" w:sz="0" w:space="0" w:color="auto"/>
        <w:bottom w:val="none" w:sz="0" w:space="0" w:color="auto"/>
        <w:right w:val="none" w:sz="0" w:space="0" w:color="auto"/>
      </w:divBdr>
    </w:div>
    <w:div w:id="1980458018">
      <w:bodyDiv w:val="1"/>
      <w:marLeft w:val="0"/>
      <w:marRight w:val="0"/>
      <w:marTop w:val="0"/>
      <w:marBottom w:val="0"/>
      <w:divBdr>
        <w:top w:val="none" w:sz="0" w:space="0" w:color="auto"/>
        <w:left w:val="none" w:sz="0" w:space="0" w:color="auto"/>
        <w:bottom w:val="none" w:sz="0" w:space="0" w:color="auto"/>
        <w:right w:val="none" w:sz="0" w:space="0" w:color="auto"/>
      </w:divBdr>
    </w:div>
    <w:div w:id="2032876458">
      <w:bodyDiv w:val="1"/>
      <w:marLeft w:val="0"/>
      <w:marRight w:val="0"/>
      <w:marTop w:val="0"/>
      <w:marBottom w:val="0"/>
      <w:divBdr>
        <w:top w:val="none" w:sz="0" w:space="0" w:color="auto"/>
        <w:left w:val="none" w:sz="0" w:space="0" w:color="auto"/>
        <w:bottom w:val="none" w:sz="0" w:space="0" w:color="auto"/>
        <w:right w:val="none" w:sz="0" w:space="0" w:color="auto"/>
      </w:divBdr>
    </w:div>
    <w:div w:id="205855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hart" Target="charts/chart8.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Owner\Documents\DSR\TERM2\DSR-%20Questionnaire%20Chart%20-%20AR.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Owner\Documents\DSR\TERM2\DSR-%20Questionnaire%20Chart%20-%20AR.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Owner\Documents\DSR\TERM2\DSR-%20Questionnaire%20Chart%20-%20AR.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Owner\Documents\DSR\TERM2\DSR-%20Questionnaire%20Chart%20-%20AR.xlsx"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Owner\Documents\DSR\TERM2\DSR-%20Questionnaire%20Chart%20-%20AR.xlsx" TargetMode="Externa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Owner\Documents\DSR\TERM2\DSR-%20Questionnaire%20Chart%20-%20AR.xlsx" TargetMode="External"/><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1" Type="http://schemas.openxmlformats.org/officeDocument/2006/relationships/oleObject" Target="file:///C:\Users\Owner\Documents\DSR\TERM2\DSR-%20Questionnaire%20Chart%20-%20AR.xlsx" TargetMode="External"/></Relationships>
</file>

<file path=word/charts/_rels/chart8.xml.rels><?xml version="1.0" encoding="UTF-8" standalone="yes"?>
<Relationships xmlns="http://schemas.openxmlformats.org/package/2006/relationships"><Relationship Id="rId3" Type="http://schemas.openxmlformats.org/officeDocument/2006/relationships/oleObject" Target="file:///C:\Users\Owner\Documents\DSR\TERM2\DSR-%20Questionnaire%20Chart%20-%20AR.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400" b="1">
                <a:latin typeface="Times New Roman" panose="02020603050405020304" pitchFamily="18" charset="0"/>
                <a:cs typeface="Times New Roman" panose="02020603050405020304" pitchFamily="18" charset="0"/>
              </a:rPr>
              <a:t>Question 1: Are you familiar with virtual learning?</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4D7-46AC-A3D1-F34D145AD7C1}"/>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24D7-46AC-A3D1-F34D145AD7C1}"/>
              </c:ext>
            </c:extLst>
          </c:dPt>
          <c:dLbls>
            <c:dLbl>
              <c:idx val="0"/>
              <c:tx>
                <c:rich>
                  <a:bodyPr/>
                  <a:lstStyle/>
                  <a:p>
                    <a:r>
                      <a:rPr lang="en-US" baseline="0"/>
                      <a:t>YES
</a:t>
                    </a:r>
                    <a:fld id="{BFDD9F8E-CBC4-4363-8435-6472EB2553E5}" type="PERCENTAGE">
                      <a:rPr lang="en-US" baseline="0"/>
                      <a:pPr/>
                      <a:t>[PERCENTAGE]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24D7-46AC-A3D1-F34D145AD7C1}"/>
                </c:ext>
              </c:extLst>
            </c:dLbl>
            <c:dLbl>
              <c:idx val="1"/>
              <c:tx>
                <c:rich>
                  <a:bodyPr/>
                  <a:lstStyle/>
                  <a:p>
                    <a:r>
                      <a:rPr lang="en-US" baseline="0"/>
                      <a:t>NO
</a:t>
                    </a:r>
                    <a:fld id="{1B438D49-86A8-43AF-9A7B-1063AB34BFE5}" type="PERCENTAGE">
                      <a:rPr lang="en-US" baseline="0"/>
                      <a:pPr/>
                      <a:t>[PERCENTAGE]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4D7-46AC-A3D1-F34D145AD7C1}"/>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val>
            <c:numRef>
              <c:f>Sheet1!$J$11:$J$12</c:f>
              <c:numCache>
                <c:formatCode>General</c:formatCode>
                <c:ptCount val="2"/>
                <c:pt idx="0">
                  <c:v>13</c:v>
                </c:pt>
                <c:pt idx="1">
                  <c:v>2</c:v>
                </c:pt>
              </c:numCache>
            </c:numRef>
          </c:val>
          <c:extLst>
            <c:ext xmlns:c16="http://schemas.microsoft.com/office/drawing/2014/chart" uri="{C3380CC4-5D6E-409C-BE32-E72D297353CC}">
              <c16:uniqueId val="{00000004-24D7-46AC-A3D1-F34D145AD7C1}"/>
            </c:ext>
          </c:extLst>
        </c:ser>
        <c:dLbls>
          <c:showLegendKey val="0"/>
          <c:showVal val="0"/>
          <c:showCatName val="0"/>
          <c:showSerName val="0"/>
          <c:showPercent val="0"/>
          <c:showBubbleSize val="0"/>
          <c:showLeaderLines val="0"/>
        </c:dLbls>
        <c:firstSliceAng val="0"/>
        <c:extLst>
          <c:ext xmlns:c15="http://schemas.microsoft.com/office/drawing/2012/chart" uri="{02D57815-91ED-43cb-92C2-25804820EDAC}">
            <c15:filteredPieSeries>
              <c15:ser>
                <c:idx val="1"/>
                <c:order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6-24D7-46AC-A3D1-F34D145AD7C1}"/>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8-24D7-46AC-A3D1-F34D145AD7C1}"/>
                    </c:ext>
                  </c:extLst>
                </c:dPt>
                <c:val>
                  <c:numRef>
                    <c:extLst>
                      <c:ext uri="{02D57815-91ED-43cb-92C2-25804820EDAC}">
                        <c15:formulaRef>
                          <c15:sqref>Sheet1!$K$11:$K$12</c15:sqref>
                        </c15:formulaRef>
                      </c:ext>
                    </c:extLst>
                    <c:numCache>
                      <c:formatCode>General</c:formatCode>
                      <c:ptCount val="2"/>
                    </c:numCache>
                  </c:numRef>
                </c:val>
                <c:extLst>
                  <c:ext xmlns:c16="http://schemas.microsoft.com/office/drawing/2014/chart" uri="{C3380CC4-5D6E-409C-BE32-E72D297353CC}">
                    <c16:uniqueId val="{00000009-24D7-46AC-A3D1-F34D145AD7C1}"/>
                  </c:ext>
                </c:extLst>
              </c15:ser>
            </c15:filteredPieSeries>
            <c15:filteredPieSeries>
              <c15:ser>
                <c:idx val="2"/>
                <c:order val="2"/>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0B-24D7-46AC-A3D1-F34D145AD7C1}"/>
                    </c:ext>
                  </c:extLst>
                </c:dPt>
                <c:dPt>
                  <c:idx val="1"/>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0D-24D7-46AC-A3D1-F34D145AD7C1}"/>
                    </c:ext>
                  </c:extLst>
                </c:dPt>
                <c:val>
                  <c:numRef>
                    <c:extLst xmlns:c15="http://schemas.microsoft.com/office/drawing/2012/chart">
                      <c:ext xmlns:c15="http://schemas.microsoft.com/office/drawing/2012/chart" uri="{02D57815-91ED-43cb-92C2-25804820EDAC}">
                        <c15:formulaRef>
                          <c15:sqref>Sheet1!$L$11:$L$12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E-24D7-46AC-A3D1-F34D145AD7C1}"/>
                  </c:ext>
                </c:extLst>
              </c15:ser>
            </c15:filteredPieSeries>
            <c15:filteredPieSeries>
              <c15:ser>
                <c:idx val="3"/>
                <c:order val="3"/>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0-24D7-46AC-A3D1-F34D145AD7C1}"/>
                    </c:ext>
                  </c:extLst>
                </c:dPt>
                <c:dPt>
                  <c:idx val="1"/>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12-24D7-46AC-A3D1-F34D145AD7C1}"/>
                    </c:ext>
                  </c:extLst>
                </c:dPt>
                <c:val>
                  <c:numRef>
                    <c:extLst xmlns:c15="http://schemas.microsoft.com/office/drawing/2012/chart">
                      <c:ext xmlns:c15="http://schemas.microsoft.com/office/drawing/2012/chart" uri="{02D57815-91ED-43cb-92C2-25804820EDAC}">
                        <c15:formulaRef>
                          <c15:sqref>Sheet1!$M$11:$M$12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3-24D7-46AC-A3D1-F34D145AD7C1}"/>
                  </c:ext>
                </c:extLst>
              </c15:ser>
            </c15:filteredPieSeries>
            <c15:filteredPieSeries>
              <c15:ser>
                <c:idx val="4"/>
                <c:order val="4"/>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5-24D7-46AC-A3D1-F34D145AD7C1}"/>
                    </c:ext>
                  </c:extLst>
                </c:dPt>
                <c:dPt>
                  <c:idx val="1"/>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17-24D7-46AC-A3D1-F34D145AD7C1}"/>
                    </c:ext>
                  </c:extLst>
                </c:dPt>
                <c:val>
                  <c:numRef>
                    <c:extLst xmlns:c15="http://schemas.microsoft.com/office/drawing/2012/chart">
                      <c:ext xmlns:c15="http://schemas.microsoft.com/office/drawing/2012/chart" uri="{02D57815-91ED-43cb-92C2-25804820EDAC}">
                        <c15:formulaRef>
                          <c15:sqref>Sheet1!$N$11:$N$12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8-24D7-46AC-A3D1-F34D145AD7C1}"/>
                  </c:ext>
                </c:extLst>
              </c15:ser>
            </c15:filteredPieSeries>
            <c15:filteredPieSeries>
              <c15:ser>
                <c:idx val="5"/>
                <c:order val="5"/>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A-24D7-46AC-A3D1-F34D145AD7C1}"/>
                    </c:ext>
                  </c:extLst>
                </c:dPt>
                <c:dPt>
                  <c:idx val="1"/>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1C-24D7-46AC-A3D1-F34D145AD7C1}"/>
                    </c:ext>
                  </c:extLst>
                </c:dPt>
                <c:val>
                  <c:numRef>
                    <c:extLst xmlns:c15="http://schemas.microsoft.com/office/drawing/2012/chart">
                      <c:ext xmlns:c15="http://schemas.microsoft.com/office/drawing/2012/chart" uri="{02D57815-91ED-43cb-92C2-25804820EDAC}">
                        <c15:formulaRef>
                          <c15:sqref>Sheet1!$O$11:$O$12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D-24D7-46AC-A3D1-F34D145AD7C1}"/>
                  </c:ext>
                </c:extLst>
              </c15:ser>
            </c15:filteredPieSeries>
            <c15:filteredPieSeries>
              <c15:ser>
                <c:idx val="6"/>
                <c:order val="6"/>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F-24D7-46AC-A3D1-F34D145AD7C1}"/>
                    </c:ext>
                  </c:extLst>
                </c:dPt>
                <c:dPt>
                  <c:idx val="1"/>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21-24D7-46AC-A3D1-F34D145AD7C1}"/>
                    </c:ext>
                  </c:extLst>
                </c:dPt>
                <c:val>
                  <c:numRef>
                    <c:extLst xmlns:c15="http://schemas.microsoft.com/office/drawing/2012/chart">
                      <c:ext xmlns:c15="http://schemas.microsoft.com/office/drawing/2012/chart" uri="{02D57815-91ED-43cb-92C2-25804820EDAC}">
                        <c15:formulaRef>
                          <c15:sqref>Sheet1!$P$11:$P$12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22-24D7-46AC-A3D1-F34D145AD7C1}"/>
                  </c:ext>
                </c:extLst>
              </c15:ser>
            </c15:filteredPieSeries>
          </c:ext>
        </c:extLst>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Question 2: Is it the first time you having virtual learning?</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ED9A-4DBF-A4C9-8129778959AE}"/>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ED9A-4DBF-A4C9-8129778959AE}"/>
              </c:ext>
            </c:extLst>
          </c:dPt>
          <c:dLbls>
            <c:dLbl>
              <c:idx val="0"/>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r>
                      <a:rPr lang="en-US" baseline="0"/>
                      <a:t>YES
</a:t>
                    </a:r>
                    <a:fld id="{EB25A8D3-D374-4BB2-ADD5-70666C4DFBEE}" type="PERCENTAGE">
                      <a:rPr lang="en-US" baseline="0"/>
                      <a:pPr>
                        <a:defRPr/>
                      </a:pPr>
                      <a:t>[PERCENTAGE]</a:t>
                    </a:fld>
                    <a:endParaRPr lang="en-US" baseline="0"/>
                  </a:p>
                </c:rich>
              </c:tx>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showDataLabelsRange val="0"/>
                </c:ext>
                <c:ext xmlns:c16="http://schemas.microsoft.com/office/drawing/2014/chart" uri="{C3380CC4-5D6E-409C-BE32-E72D297353CC}">
                  <c16:uniqueId val="{00000001-ED9A-4DBF-A4C9-8129778959AE}"/>
                </c:ext>
              </c:extLst>
            </c:dLbl>
            <c:dLbl>
              <c:idx val="1"/>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r>
                      <a:rPr lang="en-US" baseline="0"/>
                      <a:t>NO
</a:t>
                    </a:r>
                    <a:fld id="{54696767-AEF6-4CCD-BEC2-1497C4271AF1}" type="PERCENTAGE">
                      <a:rPr lang="en-US" baseline="0"/>
                      <a:pPr>
                        <a:defRPr>
                          <a:solidFill>
                            <a:schemeClr val="accent1"/>
                          </a:solidFill>
                        </a:defRPr>
                      </a:pPr>
                      <a:t>[PERCENTAGE]</a:t>
                    </a:fld>
                    <a:endParaRPr lang="en-US" baseline="0"/>
                  </a:p>
                </c:rich>
              </c:tx>
              <c:spPr>
                <a:solidFill>
                  <a:sysClr val="window" lastClr="FFFFFF"/>
                </a:solidFill>
                <a:ln>
                  <a:solidFill>
                    <a:srgbClr val="4472C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showDataLabelsRange val="0"/>
                </c:ext>
                <c:ext xmlns:c16="http://schemas.microsoft.com/office/drawing/2014/chart" uri="{C3380CC4-5D6E-409C-BE32-E72D297353CC}">
                  <c16:uniqueId val="{00000003-ED9A-4DBF-A4C9-8129778959AE}"/>
                </c:ext>
              </c:extLst>
            </c:dLbl>
            <c:spPr>
              <a:solidFill>
                <a:sysClr val="window" lastClr="FFFFFF"/>
              </a:solidFill>
              <a:ln>
                <a:solidFill>
                  <a:srgbClr val="4472C4"/>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val>
            <c:numRef>
              <c:f>Sheet1!$J$15:$J$16</c:f>
              <c:numCache>
                <c:formatCode>General</c:formatCode>
                <c:ptCount val="2"/>
                <c:pt idx="0">
                  <c:v>13</c:v>
                </c:pt>
                <c:pt idx="1">
                  <c:v>2</c:v>
                </c:pt>
              </c:numCache>
            </c:numRef>
          </c:val>
          <c:extLst>
            <c:ext xmlns:c16="http://schemas.microsoft.com/office/drawing/2014/chart" uri="{C3380CC4-5D6E-409C-BE32-E72D297353CC}">
              <c16:uniqueId val="{00000004-ED9A-4DBF-A4C9-8129778959AE}"/>
            </c:ext>
          </c:extLst>
        </c:ser>
        <c:dLbls>
          <c:dLblPos val="outEnd"/>
          <c:showLegendKey val="0"/>
          <c:showVal val="0"/>
          <c:showCatName val="1"/>
          <c:showSerName val="0"/>
          <c:showPercent val="0"/>
          <c:showBubbleSize val="0"/>
          <c:showLeaderLines val="0"/>
        </c:dLbls>
        <c:firstSliceAng val="0"/>
        <c:extLst>
          <c:ext xmlns:c15="http://schemas.microsoft.com/office/drawing/2012/chart" uri="{02D57815-91ED-43cb-92C2-25804820EDAC}">
            <c15:filteredPieSeries>
              <c15:ser>
                <c:idx val="1"/>
                <c:order val="1"/>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6-ED9A-4DBF-A4C9-8129778959AE}"/>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8-ED9A-4DBF-A4C9-8129778959A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6-ED9A-4DBF-A4C9-8129778959AE}"/>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8-ED9A-4DBF-A4C9-8129778959AE}"/>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uri="{CE6537A1-D6FC-4f65-9D91-7224C49458BB}"/>
                  </c:extLst>
                </c:dLbls>
                <c:val>
                  <c:numRef>
                    <c:extLst>
                      <c:ext uri="{02D57815-91ED-43cb-92C2-25804820EDAC}">
                        <c15:formulaRef>
                          <c15:sqref>Sheet1!$K$15:$K$16</c15:sqref>
                        </c15:formulaRef>
                      </c:ext>
                    </c:extLst>
                    <c:numCache>
                      <c:formatCode>General</c:formatCode>
                      <c:ptCount val="2"/>
                    </c:numCache>
                  </c:numRef>
                </c:val>
                <c:extLst>
                  <c:ext xmlns:c16="http://schemas.microsoft.com/office/drawing/2014/chart" uri="{C3380CC4-5D6E-409C-BE32-E72D297353CC}">
                    <c16:uniqueId val="{00000009-ED9A-4DBF-A4C9-8129778959AE}"/>
                  </c:ext>
                </c:extLst>
              </c15:ser>
            </c15:filteredPieSeries>
            <c15:filteredPieSeries>
              <c15:ser>
                <c:idx val="2"/>
                <c:order val="2"/>
                <c:dPt>
                  <c:idx val="0"/>
                  <c:bubble3D val="0"/>
                  <c:spPr>
                    <a:solidFill>
                      <a:schemeClr val="accent1"/>
                    </a:solidFill>
                    <a:ln>
                      <a:noFill/>
                    </a:ln>
                    <a:effectLst>
                      <a:outerShdw blurRad="635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0B-ED9A-4DBF-A4C9-8129778959AE}"/>
                    </c:ext>
                  </c:extLst>
                </c:dPt>
                <c:dPt>
                  <c:idx val="1"/>
                  <c:bubble3D val="0"/>
                  <c:spPr>
                    <a:solidFill>
                      <a:schemeClr val="accent2"/>
                    </a:solidFill>
                    <a:ln>
                      <a:noFill/>
                    </a:ln>
                    <a:effectLst>
                      <a:outerShdw blurRad="635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0D-ED9A-4DBF-A4C9-8129778959A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0B-ED9A-4DBF-A4C9-8129778959AE}"/>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0D-ED9A-4DBF-A4C9-8129778959AE}"/>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Sheet1!$L$15:$L$16</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E-ED9A-4DBF-A4C9-8129778959AE}"/>
                  </c:ext>
                </c:extLst>
              </c15:ser>
            </c15:filteredPieSeries>
            <c15:filteredPieSeries>
              <c15:ser>
                <c:idx val="3"/>
                <c:order val="3"/>
                <c:dPt>
                  <c:idx val="0"/>
                  <c:bubble3D val="0"/>
                  <c:spPr>
                    <a:solidFill>
                      <a:schemeClr val="accent1"/>
                    </a:solidFill>
                    <a:ln>
                      <a:noFill/>
                    </a:ln>
                    <a:effectLst>
                      <a:outerShdw blurRad="635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0-ED9A-4DBF-A4C9-8129778959AE}"/>
                    </c:ext>
                  </c:extLst>
                </c:dPt>
                <c:dPt>
                  <c:idx val="1"/>
                  <c:bubble3D val="0"/>
                  <c:spPr>
                    <a:solidFill>
                      <a:schemeClr val="accent2"/>
                    </a:solidFill>
                    <a:ln>
                      <a:noFill/>
                    </a:ln>
                    <a:effectLst>
                      <a:outerShdw blurRad="635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2-ED9A-4DBF-A4C9-8129778959A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10-ED9A-4DBF-A4C9-8129778959AE}"/>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12-ED9A-4DBF-A4C9-8129778959AE}"/>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Sheet1!$M$15:$M$16</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3-ED9A-4DBF-A4C9-8129778959AE}"/>
                  </c:ext>
                </c:extLst>
              </c15:ser>
            </c15:filteredPieSeries>
            <c15:filteredPieSeries>
              <c15:ser>
                <c:idx val="4"/>
                <c:order val="4"/>
                <c:dPt>
                  <c:idx val="0"/>
                  <c:bubble3D val="0"/>
                  <c:spPr>
                    <a:solidFill>
                      <a:schemeClr val="accent1"/>
                    </a:solidFill>
                    <a:ln>
                      <a:noFill/>
                    </a:ln>
                    <a:effectLst>
                      <a:outerShdw blurRad="635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5-ED9A-4DBF-A4C9-8129778959AE}"/>
                    </c:ext>
                  </c:extLst>
                </c:dPt>
                <c:dPt>
                  <c:idx val="1"/>
                  <c:bubble3D val="0"/>
                  <c:spPr>
                    <a:solidFill>
                      <a:schemeClr val="accent2"/>
                    </a:solidFill>
                    <a:ln>
                      <a:noFill/>
                    </a:ln>
                    <a:effectLst>
                      <a:outerShdw blurRad="635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7-ED9A-4DBF-A4C9-8129778959A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15-ED9A-4DBF-A4C9-8129778959AE}"/>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17-ED9A-4DBF-A4C9-8129778959AE}"/>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Sheet1!$N$15:$N$16</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8-ED9A-4DBF-A4C9-8129778959AE}"/>
                  </c:ext>
                </c:extLst>
              </c15:ser>
            </c15:filteredPieSeries>
            <c15:filteredPieSeries>
              <c15:ser>
                <c:idx val="5"/>
                <c:order val="5"/>
                <c:dPt>
                  <c:idx val="0"/>
                  <c:bubble3D val="0"/>
                  <c:spPr>
                    <a:solidFill>
                      <a:schemeClr val="accent1"/>
                    </a:solidFill>
                    <a:ln>
                      <a:noFill/>
                    </a:ln>
                    <a:effectLst>
                      <a:outerShdw blurRad="635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A-ED9A-4DBF-A4C9-8129778959AE}"/>
                    </c:ext>
                  </c:extLst>
                </c:dPt>
                <c:dPt>
                  <c:idx val="1"/>
                  <c:bubble3D val="0"/>
                  <c:spPr>
                    <a:solidFill>
                      <a:schemeClr val="accent2"/>
                    </a:solidFill>
                    <a:ln>
                      <a:noFill/>
                    </a:ln>
                    <a:effectLst>
                      <a:outerShdw blurRad="635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C-ED9A-4DBF-A4C9-8129778959A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1A-ED9A-4DBF-A4C9-8129778959AE}"/>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1C-ED9A-4DBF-A4C9-8129778959AE}"/>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Sheet1!$O$15:$O$16</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D-ED9A-4DBF-A4C9-8129778959AE}"/>
                  </c:ext>
                </c:extLst>
              </c15:ser>
            </c15:filteredPieSeries>
            <c15:filteredPieSeries>
              <c15:ser>
                <c:idx val="6"/>
                <c:order val="6"/>
                <c:dPt>
                  <c:idx val="0"/>
                  <c:bubble3D val="0"/>
                  <c:spPr>
                    <a:solidFill>
                      <a:schemeClr val="accent1"/>
                    </a:solidFill>
                    <a:ln>
                      <a:noFill/>
                    </a:ln>
                    <a:effectLst>
                      <a:outerShdw blurRad="635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F-ED9A-4DBF-A4C9-8129778959AE}"/>
                    </c:ext>
                  </c:extLst>
                </c:dPt>
                <c:dPt>
                  <c:idx val="1"/>
                  <c:bubble3D val="0"/>
                  <c:spPr>
                    <a:solidFill>
                      <a:schemeClr val="accent2"/>
                    </a:solidFill>
                    <a:ln>
                      <a:noFill/>
                    </a:ln>
                    <a:effectLst>
                      <a:outerShdw blurRad="635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21-ED9A-4DBF-A4C9-8129778959A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1F-ED9A-4DBF-A4C9-8129778959AE}"/>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21-ED9A-4DBF-A4C9-8129778959AE}"/>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Sheet1!$P$15:$P$16</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22-ED9A-4DBF-A4C9-8129778959AE}"/>
                  </c:ext>
                </c:extLst>
              </c15:ser>
            </c15:filteredPieSeries>
          </c:ext>
        </c:extLst>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r>
              <a:rPr lang="en-GB" sz="1400">
                <a:latin typeface="Times New Roman" panose="02020603050405020304" pitchFamily="18" charset="0"/>
                <a:cs typeface="Times New Roman" panose="02020603050405020304" pitchFamily="18" charset="0"/>
              </a:rPr>
              <a:t>Question 3: Is it virtual learning easy to use?</a:t>
            </a:r>
          </a:p>
        </c:rich>
      </c:tx>
      <c:layout>
        <c:manualLayout>
          <c:xMode val="edge"/>
          <c:yMode val="edge"/>
          <c:x val="0.14599999999999999"/>
          <c:y val="2.7777777777777776E-2"/>
        </c:manualLayout>
      </c:layout>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6A2-4362-B224-B73F93076496}"/>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6A2-4362-B224-B73F93076496}"/>
              </c:ext>
            </c:extLst>
          </c:dPt>
          <c:dLbls>
            <c:dLbl>
              <c:idx val="0"/>
              <c:tx>
                <c:rich>
                  <a:bodyPr/>
                  <a:lstStyle/>
                  <a:p>
                    <a:r>
                      <a:rPr lang="en-US" baseline="0"/>
                      <a:t>YES
</a:t>
                    </a:r>
                    <a:fld id="{5F3B3E4F-5F18-4AB1-BBAA-FEC6EB92CBDD}" type="PERCENTAGE">
                      <a:rPr lang="en-US" baseline="0"/>
                      <a:pPr/>
                      <a:t>[PERCENTAGE]</a:t>
                    </a:fld>
                    <a:endParaRPr lang="en-US" baseline="0"/>
                  </a:p>
                </c:rich>
              </c:tx>
              <c:dLblPos val="ctr"/>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6A2-4362-B224-B73F93076496}"/>
                </c:ext>
              </c:extLst>
            </c:dLbl>
            <c:dLbl>
              <c:idx val="1"/>
              <c:tx>
                <c:rich>
                  <a:bodyPr/>
                  <a:lstStyle/>
                  <a:p>
                    <a:r>
                      <a:rPr lang="en-US" baseline="0"/>
                      <a:t>NO
</a:t>
                    </a:r>
                    <a:fld id="{311DD1D5-6FBA-40A1-B4DD-3CD085592A45}" type="PERCENTAGE">
                      <a:rPr lang="en-US" baseline="0"/>
                      <a:pPr/>
                      <a:t>[PERCENTAGE]</a:t>
                    </a:fld>
                    <a:endParaRPr lang="en-US" baseline="0"/>
                  </a:p>
                </c:rich>
              </c:tx>
              <c:dLblPos val="ctr"/>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6A2-4362-B224-B73F93076496}"/>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s>
          <c:val>
            <c:numRef>
              <c:f>Sheet1!$J$19:$J$20</c:f>
              <c:numCache>
                <c:formatCode>General</c:formatCode>
                <c:ptCount val="2"/>
                <c:pt idx="0">
                  <c:v>8</c:v>
                </c:pt>
                <c:pt idx="1">
                  <c:v>7</c:v>
                </c:pt>
              </c:numCache>
            </c:numRef>
          </c:val>
          <c:extLst>
            <c:ext xmlns:c16="http://schemas.microsoft.com/office/drawing/2014/chart" uri="{C3380CC4-5D6E-409C-BE32-E72D297353CC}">
              <c16:uniqueId val="{00000004-E6A2-4362-B224-B73F93076496}"/>
            </c:ext>
          </c:extLst>
        </c:ser>
        <c:dLbls>
          <c:dLblPos val="ctr"/>
          <c:showLegendKey val="0"/>
          <c:showVal val="0"/>
          <c:showCatName val="0"/>
          <c:showSerName val="0"/>
          <c:showPercent val="1"/>
          <c:showBubbleSize val="0"/>
          <c:showLeaderLines val="0"/>
        </c:dLbls>
        <c:firstSliceAng val="0"/>
        <c:extLst>
          <c:ext xmlns:c15="http://schemas.microsoft.com/office/drawing/2012/chart" uri="{02D57815-91ED-43cb-92C2-25804820EDAC}">
            <c15:filteredPieSeries>
              <c15:ser>
                <c:idx val="1"/>
                <c:order val="1"/>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6-E6A2-4362-B224-B73F93076496}"/>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8-E6A2-4362-B224-B73F9307649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uri="{CE6537A1-D6FC-4f65-9D91-7224C49458BB}"/>
                  </c:extLst>
                </c:dLbls>
                <c:val>
                  <c:numRef>
                    <c:extLst>
                      <c:ext uri="{02D57815-91ED-43cb-92C2-25804820EDAC}">
                        <c15:formulaRef>
                          <c15:sqref>Sheet1!$K$19:$K$20</c15:sqref>
                        </c15:formulaRef>
                      </c:ext>
                    </c:extLst>
                    <c:numCache>
                      <c:formatCode>General</c:formatCode>
                      <c:ptCount val="2"/>
                    </c:numCache>
                  </c:numRef>
                </c:val>
                <c:extLst>
                  <c:ext xmlns:c16="http://schemas.microsoft.com/office/drawing/2014/chart" uri="{C3380CC4-5D6E-409C-BE32-E72D297353CC}">
                    <c16:uniqueId val="{00000009-E6A2-4362-B224-B73F93076496}"/>
                  </c:ext>
                </c:extLst>
              </c15:ser>
            </c15:filteredPieSeries>
            <c15:filteredPieSeries>
              <c15:ser>
                <c:idx val="2"/>
                <c:order val="2"/>
                <c:dPt>
                  <c:idx val="0"/>
                  <c:bubble3D val="0"/>
                  <c:spPr>
                    <a:solidFill>
                      <a:schemeClr val="accent2"/>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0B-E6A2-4362-B224-B73F93076496}"/>
                    </c:ext>
                  </c:extLst>
                </c:dPt>
                <c:dPt>
                  <c:idx val="1"/>
                  <c:bubble3D val="0"/>
                  <c:spPr>
                    <a:solidFill>
                      <a:schemeClr val="accent4"/>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0D-E6A2-4362-B224-B73F9307649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Sheet1!$L$19:$L$20</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E-E6A2-4362-B224-B73F93076496}"/>
                  </c:ext>
                </c:extLst>
              </c15:ser>
            </c15:filteredPieSeries>
            <c15:filteredPieSeries>
              <c15:ser>
                <c:idx val="3"/>
                <c:order val="3"/>
                <c:dPt>
                  <c:idx val="0"/>
                  <c:bubble3D val="0"/>
                  <c:spPr>
                    <a:solidFill>
                      <a:schemeClr val="accent2"/>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0-E6A2-4362-B224-B73F93076496}"/>
                    </c:ext>
                  </c:extLst>
                </c:dPt>
                <c:dPt>
                  <c:idx val="1"/>
                  <c:bubble3D val="0"/>
                  <c:spPr>
                    <a:solidFill>
                      <a:schemeClr val="accent4"/>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2-E6A2-4362-B224-B73F9307649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Sheet1!$M$19:$M$20</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3-E6A2-4362-B224-B73F93076496}"/>
                  </c:ext>
                </c:extLst>
              </c15:ser>
            </c15:filteredPieSeries>
            <c15:filteredPieSeries>
              <c15:ser>
                <c:idx val="4"/>
                <c:order val="4"/>
                <c:dPt>
                  <c:idx val="0"/>
                  <c:bubble3D val="0"/>
                  <c:spPr>
                    <a:solidFill>
                      <a:schemeClr val="accent2"/>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5-E6A2-4362-B224-B73F93076496}"/>
                    </c:ext>
                  </c:extLst>
                </c:dPt>
                <c:dPt>
                  <c:idx val="1"/>
                  <c:bubble3D val="0"/>
                  <c:spPr>
                    <a:solidFill>
                      <a:schemeClr val="accent4"/>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7-E6A2-4362-B224-B73F9307649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Sheet1!$N$19:$N$20</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8-E6A2-4362-B224-B73F93076496}"/>
                  </c:ext>
                </c:extLst>
              </c15:ser>
            </c15:filteredPieSeries>
            <c15:filteredPieSeries>
              <c15:ser>
                <c:idx val="5"/>
                <c:order val="5"/>
                <c:dPt>
                  <c:idx val="0"/>
                  <c:bubble3D val="0"/>
                  <c:spPr>
                    <a:solidFill>
                      <a:schemeClr val="accent2"/>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A-E6A2-4362-B224-B73F93076496}"/>
                    </c:ext>
                  </c:extLst>
                </c:dPt>
                <c:dPt>
                  <c:idx val="1"/>
                  <c:bubble3D val="0"/>
                  <c:spPr>
                    <a:solidFill>
                      <a:schemeClr val="accent4"/>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C-E6A2-4362-B224-B73F9307649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Sheet1!$O$19:$O$20</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D-E6A2-4362-B224-B73F93076496}"/>
                  </c:ext>
                </c:extLst>
              </c15:ser>
            </c15:filteredPieSeries>
            <c15:filteredPieSeries>
              <c15:ser>
                <c:idx val="6"/>
                <c:order val="6"/>
                <c:dPt>
                  <c:idx val="0"/>
                  <c:bubble3D val="0"/>
                  <c:spPr>
                    <a:solidFill>
                      <a:schemeClr val="accent2"/>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F-E6A2-4362-B224-B73F93076496}"/>
                    </c:ext>
                  </c:extLst>
                </c:dPt>
                <c:dPt>
                  <c:idx val="1"/>
                  <c:bubble3D val="0"/>
                  <c:spPr>
                    <a:solidFill>
                      <a:schemeClr val="accent4"/>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21-E6A2-4362-B224-B73F9307649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Sheet1!$P$19:$P$20</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22-E6A2-4362-B224-B73F93076496}"/>
                  </c:ext>
                </c:extLst>
              </c15:ser>
            </c15:filteredPieSeries>
          </c:ext>
        </c:extLst>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Question 5: Is the information available on virtual learning clear? </a:t>
            </a:r>
          </a:p>
        </c:rich>
      </c:tx>
      <c:layout>
        <c:manualLayout>
          <c:xMode val="edge"/>
          <c:yMode val="edge"/>
          <c:x val="0.12977033625821305"/>
          <c:y val="2.3189239900538245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Sheet1!$B$27</c:f>
              <c:strCache>
                <c:ptCount val="1"/>
                <c:pt idx="0">
                  <c:v>CLEAR</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Lit>
              <c:ptCount val="1"/>
              <c:pt idx="0">
                <c:v>8</c:v>
              </c:pt>
              <c:extLst>
                <c:ext xmlns:c15="http://schemas.microsoft.com/office/drawing/2012/chart" uri="{02D57815-91ED-43cb-92C2-25804820EDAC}">
                  <c15:autoCat val="1"/>
                </c:ext>
              </c:extLst>
            </c:strLit>
          </c:cat>
          <c:val>
            <c:numRef>
              <c:f>Sheet1!$J$27</c:f>
              <c:numCache>
                <c:formatCode>General</c:formatCode>
                <c:ptCount val="1"/>
                <c:pt idx="0">
                  <c:v>12</c:v>
                </c:pt>
              </c:numCache>
              <c:extLst/>
            </c:numRef>
          </c:val>
          <c:extLst>
            <c:ext xmlns:c16="http://schemas.microsoft.com/office/drawing/2014/chart" uri="{C3380CC4-5D6E-409C-BE32-E72D297353CC}">
              <c16:uniqueId val="{00000000-9C6B-4493-B082-6CF48DDF1AA2}"/>
            </c:ext>
          </c:extLst>
        </c:ser>
        <c:ser>
          <c:idx val="1"/>
          <c:order val="1"/>
          <c:tx>
            <c:strRef>
              <c:f>Sheet1!$B$28</c:f>
              <c:strCache>
                <c:ptCount val="1"/>
                <c:pt idx="0">
                  <c:v>VERY CLEAR</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Lit>
              <c:ptCount val="1"/>
              <c:pt idx="0">
                <c:v>8</c:v>
              </c:pt>
              <c:extLst>
                <c:ext xmlns:c15="http://schemas.microsoft.com/office/drawing/2012/chart" uri="{02D57815-91ED-43cb-92C2-25804820EDAC}">
                  <c15:autoCat val="1"/>
                </c:ext>
              </c:extLst>
            </c:strLit>
          </c:cat>
          <c:val>
            <c:numRef>
              <c:f>Sheet1!$J$28</c:f>
              <c:numCache>
                <c:formatCode>General</c:formatCode>
                <c:ptCount val="1"/>
                <c:pt idx="0">
                  <c:v>2</c:v>
                </c:pt>
              </c:numCache>
              <c:extLst/>
            </c:numRef>
          </c:val>
          <c:extLst>
            <c:ext xmlns:c16="http://schemas.microsoft.com/office/drawing/2014/chart" uri="{C3380CC4-5D6E-409C-BE32-E72D297353CC}">
              <c16:uniqueId val="{00000001-9C6B-4493-B082-6CF48DDF1AA2}"/>
            </c:ext>
          </c:extLst>
        </c:ser>
        <c:ser>
          <c:idx val="2"/>
          <c:order val="2"/>
          <c:tx>
            <c:strRef>
              <c:f>Sheet1!$B$29</c:f>
              <c:strCache>
                <c:ptCount val="1"/>
                <c:pt idx="0">
                  <c:v>NOT CLEAR</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Lit>
              <c:ptCount val="1"/>
              <c:pt idx="0">
                <c:v>8</c:v>
              </c:pt>
              <c:extLst>
                <c:ext xmlns:c15="http://schemas.microsoft.com/office/drawing/2012/chart" uri="{02D57815-91ED-43cb-92C2-25804820EDAC}">
                  <c15:autoCat val="1"/>
                </c:ext>
              </c:extLst>
            </c:strLit>
          </c:cat>
          <c:val>
            <c:numRef>
              <c:f>Sheet1!$J$29</c:f>
              <c:numCache>
                <c:formatCode>General</c:formatCode>
                <c:ptCount val="1"/>
                <c:pt idx="0">
                  <c:v>1</c:v>
                </c:pt>
              </c:numCache>
              <c:extLst/>
            </c:numRef>
          </c:val>
          <c:extLst>
            <c:ext xmlns:c16="http://schemas.microsoft.com/office/drawing/2014/chart" uri="{C3380CC4-5D6E-409C-BE32-E72D297353CC}">
              <c16:uniqueId val="{00000002-9C6B-4493-B082-6CF48DDF1AA2}"/>
            </c:ext>
          </c:extLst>
        </c:ser>
        <c:dLbls>
          <c:showLegendKey val="0"/>
          <c:showVal val="0"/>
          <c:showCatName val="0"/>
          <c:showSerName val="0"/>
          <c:showPercent val="0"/>
          <c:showBubbleSize val="0"/>
        </c:dLbls>
        <c:gapWidth val="100"/>
        <c:overlap val="-24"/>
        <c:axId val="1527691104"/>
        <c:axId val="1820043536"/>
      </c:barChart>
      <c:catAx>
        <c:axId val="1527691104"/>
        <c:scaling>
          <c:orientation val="minMax"/>
        </c:scaling>
        <c:delete val="1"/>
        <c:axPos val="b"/>
        <c:numFmt formatCode="General" sourceLinked="1"/>
        <c:majorTickMark val="none"/>
        <c:minorTickMark val="none"/>
        <c:tickLblPos val="nextTo"/>
        <c:crossAx val="1820043536"/>
        <c:crosses val="autoZero"/>
        <c:auto val="1"/>
        <c:lblAlgn val="ctr"/>
        <c:lblOffset val="100"/>
        <c:noMultiLvlLbl val="0"/>
      </c:catAx>
      <c:valAx>
        <c:axId val="182004353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27691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Question 6: How many hours do you spend on virtual learning?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7"/>
          <c:order val="7"/>
          <c:spPr>
            <a:gradFill rotWithShape="1">
              <a:gsLst>
                <a:gs pos="0">
                  <a:schemeClr val="accent2">
                    <a:tint val="96000"/>
                    <a:satMod val="103000"/>
                    <a:lumMod val="102000"/>
                    <a:tint val="94000"/>
                  </a:schemeClr>
                </a:gs>
                <a:gs pos="50000">
                  <a:schemeClr val="accent2">
                    <a:tint val="96000"/>
                    <a:satMod val="110000"/>
                    <a:lumMod val="100000"/>
                    <a:shade val="100000"/>
                  </a:schemeClr>
                </a:gs>
                <a:gs pos="100000">
                  <a:schemeClr val="accent2">
                    <a:tint val="96000"/>
                    <a:lumMod val="99000"/>
                    <a:satMod val="120000"/>
                    <a:shade val="78000"/>
                  </a:schemeClr>
                </a:gs>
              </a:gsLst>
              <a:lin ang="5400000" scaled="0"/>
            </a:gradFill>
            <a:ln>
              <a:noFill/>
            </a:ln>
            <a:effectLst/>
            <a:sp3d/>
          </c:spPr>
          <c:invertIfNegative val="0"/>
          <c:cat>
            <c:strRef>
              <c:f>Sheet1!$B$32:$B$36</c:f>
              <c:strCache>
                <c:ptCount val="5"/>
                <c:pt idx="0">
                  <c:v>LESS THAN 1 HOUR</c:v>
                </c:pt>
                <c:pt idx="1">
                  <c:v>BETWEEN 1 TO 3 HOURS</c:v>
                </c:pt>
                <c:pt idx="2">
                  <c:v>BETWEEN 3 TO 5 HOURS</c:v>
                </c:pt>
                <c:pt idx="3">
                  <c:v>BETWEEN 5 TO 8 HOURS</c:v>
                </c:pt>
                <c:pt idx="4">
                  <c:v>MORE THAN 8 HOURS</c:v>
                </c:pt>
              </c:strCache>
            </c:strRef>
          </c:cat>
          <c:val>
            <c:numRef>
              <c:f>Sheet1!$J$32:$J$36</c:f>
              <c:numCache>
                <c:formatCode>General</c:formatCode>
                <c:ptCount val="5"/>
                <c:pt idx="0">
                  <c:v>0</c:v>
                </c:pt>
                <c:pt idx="1">
                  <c:v>4</c:v>
                </c:pt>
                <c:pt idx="2">
                  <c:v>5</c:v>
                </c:pt>
                <c:pt idx="3">
                  <c:v>5</c:v>
                </c:pt>
                <c:pt idx="4">
                  <c:v>1</c:v>
                </c:pt>
              </c:numCache>
            </c:numRef>
          </c:val>
          <c:extLst>
            <c:ext xmlns:c16="http://schemas.microsoft.com/office/drawing/2014/chart" uri="{C3380CC4-5D6E-409C-BE32-E72D297353CC}">
              <c16:uniqueId val="{00000000-71C1-4BCC-A451-AFD98EE81BE4}"/>
            </c:ext>
          </c:extLst>
        </c:ser>
        <c:dLbls>
          <c:showLegendKey val="0"/>
          <c:showVal val="0"/>
          <c:showCatName val="0"/>
          <c:showSerName val="0"/>
          <c:showPercent val="0"/>
          <c:showBubbleSize val="0"/>
        </c:dLbls>
        <c:gapWidth val="150"/>
        <c:shape val="box"/>
        <c:axId val="1472758416"/>
        <c:axId val="1472758832"/>
        <c:axId val="0"/>
        <c:extLst>
          <c:ext xmlns:c15="http://schemas.microsoft.com/office/drawing/2012/chart" uri="{02D57815-91ED-43cb-92C2-25804820EDAC}">
            <c15:filteredBarSeries>
              <c15:ser>
                <c:idx val="0"/>
                <c:order val="0"/>
                <c:spPr>
                  <a:gradFill rotWithShape="1">
                    <a:gsLst>
                      <a:gs pos="0">
                        <a:schemeClr val="accent2">
                          <a:shade val="39000"/>
                          <a:satMod val="103000"/>
                          <a:lumMod val="102000"/>
                          <a:tint val="94000"/>
                        </a:schemeClr>
                      </a:gs>
                      <a:gs pos="50000">
                        <a:schemeClr val="accent2">
                          <a:shade val="39000"/>
                          <a:satMod val="110000"/>
                          <a:lumMod val="100000"/>
                          <a:shade val="100000"/>
                        </a:schemeClr>
                      </a:gs>
                      <a:gs pos="100000">
                        <a:schemeClr val="accent2">
                          <a:shade val="39000"/>
                          <a:lumMod val="99000"/>
                          <a:satMod val="120000"/>
                          <a:shade val="78000"/>
                        </a:schemeClr>
                      </a:gs>
                    </a:gsLst>
                    <a:lin ang="5400000" scaled="0"/>
                  </a:gradFill>
                  <a:ln>
                    <a:noFill/>
                  </a:ln>
                  <a:effectLst/>
                  <a:sp3d/>
                </c:spPr>
                <c:invertIfNegative val="0"/>
                <c:cat>
                  <c:strRef>
                    <c:extLst>
                      <c:ext uri="{02D57815-91ED-43cb-92C2-25804820EDAC}">
                        <c15:formulaRef>
                          <c15:sqref>Sheet1!$B$32:$B$36</c15:sqref>
                        </c15:formulaRef>
                      </c:ext>
                    </c:extLst>
                    <c:strCache>
                      <c:ptCount val="5"/>
                      <c:pt idx="0">
                        <c:v>LESS THAN 1 HOUR</c:v>
                      </c:pt>
                      <c:pt idx="1">
                        <c:v>BETWEEN 1 TO 3 HOURS</c:v>
                      </c:pt>
                      <c:pt idx="2">
                        <c:v>BETWEEN 3 TO 5 HOURS</c:v>
                      </c:pt>
                      <c:pt idx="3">
                        <c:v>BETWEEN 5 TO 8 HOURS</c:v>
                      </c:pt>
                      <c:pt idx="4">
                        <c:v>MORE THAN 8 HOURS</c:v>
                      </c:pt>
                    </c:strCache>
                  </c:strRef>
                </c:cat>
                <c:val>
                  <c:numRef>
                    <c:extLst>
                      <c:ext uri="{02D57815-91ED-43cb-92C2-25804820EDAC}">
                        <c15:formulaRef>
                          <c15:sqref>Sheet1!$C$32:$C$36</c15:sqref>
                        </c15:formulaRef>
                      </c:ext>
                    </c:extLst>
                    <c:numCache>
                      <c:formatCode>General</c:formatCode>
                      <c:ptCount val="5"/>
                    </c:numCache>
                  </c:numRef>
                </c:val>
                <c:extLst>
                  <c:ext xmlns:c16="http://schemas.microsoft.com/office/drawing/2014/chart" uri="{C3380CC4-5D6E-409C-BE32-E72D297353CC}">
                    <c16:uniqueId val="{00000001-71C1-4BCC-A451-AFD98EE81BE4}"/>
                  </c:ext>
                </c:extLst>
              </c15:ser>
            </c15:filteredBarSeries>
            <c15:filteredBarSeries>
              <c15:ser>
                <c:idx val="1"/>
                <c:order val="1"/>
                <c:spPr>
                  <a:gradFill rotWithShape="1">
                    <a:gsLst>
                      <a:gs pos="0">
                        <a:schemeClr val="accent2">
                          <a:shade val="48000"/>
                          <a:satMod val="103000"/>
                          <a:lumMod val="102000"/>
                          <a:tint val="94000"/>
                        </a:schemeClr>
                      </a:gs>
                      <a:gs pos="50000">
                        <a:schemeClr val="accent2">
                          <a:shade val="48000"/>
                          <a:satMod val="110000"/>
                          <a:lumMod val="100000"/>
                          <a:shade val="100000"/>
                        </a:schemeClr>
                      </a:gs>
                      <a:gs pos="100000">
                        <a:schemeClr val="accent2">
                          <a:shade val="48000"/>
                          <a:lumMod val="99000"/>
                          <a:satMod val="120000"/>
                          <a:shade val="78000"/>
                        </a:schemeClr>
                      </a:gs>
                    </a:gsLst>
                    <a:lin ang="5400000" scaled="0"/>
                  </a:gradFill>
                  <a:ln>
                    <a:noFill/>
                  </a:ln>
                  <a:effectLst/>
                  <a:sp3d/>
                </c:spPr>
                <c:invertIfNegative val="0"/>
                <c:cat>
                  <c:strRef>
                    <c:extLst xmlns:c15="http://schemas.microsoft.com/office/drawing/2012/chart">
                      <c:ext xmlns:c15="http://schemas.microsoft.com/office/drawing/2012/chart" uri="{02D57815-91ED-43cb-92C2-25804820EDAC}">
                        <c15:formulaRef>
                          <c15:sqref>Sheet1!$B$32:$B$36</c15:sqref>
                        </c15:formulaRef>
                      </c:ext>
                    </c:extLst>
                    <c:strCache>
                      <c:ptCount val="5"/>
                      <c:pt idx="0">
                        <c:v>LESS THAN 1 HOUR</c:v>
                      </c:pt>
                      <c:pt idx="1">
                        <c:v>BETWEEN 1 TO 3 HOURS</c:v>
                      </c:pt>
                      <c:pt idx="2">
                        <c:v>BETWEEN 3 TO 5 HOURS</c:v>
                      </c:pt>
                      <c:pt idx="3">
                        <c:v>BETWEEN 5 TO 8 HOURS</c:v>
                      </c:pt>
                      <c:pt idx="4">
                        <c:v>MORE THAN 8 HOURS</c:v>
                      </c:pt>
                    </c:strCache>
                  </c:strRef>
                </c:cat>
                <c:val>
                  <c:numRef>
                    <c:extLst xmlns:c15="http://schemas.microsoft.com/office/drawing/2012/chart">
                      <c:ext xmlns:c15="http://schemas.microsoft.com/office/drawing/2012/chart" uri="{02D57815-91ED-43cb-92C2-25804820EDAC}">
                        <c15:formulaRef>
                          <c15:sqref>Sheet1!$D$32:$D$36</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2-71C1-4BCC-A451-AFD98EE81BE4}"/>
                  </c:ext>
                </c:extLst>
              </c15:ser>
            </c15:filteredBarSeries>
            <c15:filteredBarSeries>
              <c15:ser>
                <c:idx val="2"/>
                <c:order val="2"/>
                <c:spPr>
                  <a:gradFill rotWithShape="1">
                    <a:gsLst>
                      <a:gs pos="0">
                        <a:schemeClr val="accent2">
                          <a:shade val="58000"/>
                          <a:satMod val="103000"/>
                          <a:lumMod val="102000"/>
                          <a:tint val="94000"/>
                        </a:schemeClr>
                      </a:gs>
                      <a:gs pos="50000">
                        <a:schemeClr val="accent2">
                          <a:shade val="58000"/>
                          <a:satMod val="110000"/>
                          <a:lumMod val="100000"/>
                          <a:shade val="100000"/>
                        </a:schemeClr>
                      </a:gs>
                      <a:gs pos="100000">
                        <a:schemeClr val="accent2">
                          <a:shade val="58000"/>
                          <a:lumMod val="99000"/>
                          <a:satMod val="120000"/>
                          <a:shade val="78000"/>
                        </a:schemeClr>
                      </a:gs>
                    </a:gsLst>
                    <a:lin ang="5400000" scaled="0"/>
                  </a:gradFill>
                  <a:ln>
                    <a:noFill/>
                  </a:ln>
                  <a:effectLst/>
                  <a:sp3d/>
                </c:spPr>
                <c:invertIfNegative val="0"/>
                <c:cat>
                  <c:strRef>
                    <c:extLst xmlns:c15="http://schemas.microsoft.com/office/drawing/2012/chart">
                      <c:ext xmlns:c15="http://schemas.microsoft.com/office/drawing/2012/chart" uri="{02D57815-91ED-43cb-92C2-25804820EDAC}">
                        <c15:formulaRef>
                          <c15:sqref>Sheet1!$B$32:$B$36</c15:sqref>
                        </c15:formulaRef>
                      </c:ext>
                    </c:extLst>
                    <c:strCache>
                      <c:ptCount val="5"/>
                      <c:pt idx="0">
                        <c:v>LESS THAN 1 HOUR</c:v>
                      </c:pt>
                      <c:pt idx="1">
                        <c:v>BETWEEN 1 TO 3 HOURS</c:v>
                      </c:pt>
                      <c:pt idx="2">
                        <c:v>BETWEEN 3 TO 5 HOURS</c:v>
                      </c:pt>
                      <c:pt idx="3">
                        <c:v>BETWEEN 5 TO 8 HOURS</c:v>
                      </c:pt>
                      <c:pt idx="4">
                        <c:v>MORE THAN 8 HOURS</c:v>
                      </c:pt>
                    </c:strCache>
                  </c:strRef>
                </c:cat>
                <c:val>
                  <c:numRef>
                    <c:extLst xmlns:c15="http://schemas.microsoft.com/office/drawing/2012/chart">
                      <c:ext xmlns:c15="http://schemas.microsoft.com/office/drawing/2012/chart" uri="{02D57815-91ED-43cb-92C2-25804820EDAC}">
                        <c15:formulaRef>
                          <c15:sqref>Sheet1!$E$32:$E$36</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3-71C1-4BCC-A451-AFD98EE81BE4}"/>
                  </c:ext>
                </c:extLst>
              </c15:ser>
            </c15:filteredBarSeries>
            <c15:filteredBarSeries>
              <c15:ser>
                <c:idx val="3"/>
                <c:order val="3"/>
                <c:spPr>
                  <a:gradFill rotWithShape="1">
                    <a:gsLst>
                      <a:gs pos="0">
                        <a:schemeClr val="accent2">
                          <a:shade val="67000"/>
                          <a:satMod val="103000"/>
                          <a:lumMod val="102000"/>
                          <a:tint val="94000"/>
                        </a:schemeClr>
                      </a:gs>
                      <a:gs pos="50000">
                        <a:schemeClr val="accent2">
                          <a:shade val="67000"/>
                          <a:satMod val="110000"/>
                          <a:lumMod val="100000"/>
                          <a:shade val="100000"/>
                        </a:schemeClr>
                      </a:gs>
                      <a:gs pos="100000">
                        <a:schemeClr val="accent2">
                          <a:shade val="67000"/>
                          <a:lumMod val="99000"/>
                          <a:satMod val="120000"/>
                          <a:shade val="78000"/>
                        </a:schemeClr>
                      </a:gs>
                    </a:gsLst>
                    <a:lin ang="5400000" scaled="0"/>
                  </a:gradFill>
                  <a:ln>
                    <a:noFill/>
                  </a:ln>
                  <a:effectLst/>
                  <a:sp3d/>
                </c:spPr>
                <c:invertIfNegative val="0"/>
                <c:cat>
                  <c:strRef>
                    <c:extLst xmlns:c15="http://schemas.microsoft.com/office/drawing/2012/chart">
                      <c:ext xmlns:c15="http://schemas.microsoft.com/office/drawing/2012/chart" uri="{02D57815-91ED-43cb-92C2-25804820EDAC}">
                        <c15:formulaRef>
                          <c15:sqref>Sheet1!$B$32:$B$36</c15:sqref>
                        </c15:formulaRef>
                      </c:ext>
                    </c:extLst>
                    <c:strCache>
                      <c:ptCount val="5"/>
                      <c:pt idx="0">
                        <c:v>LESS THAN 1 HOUR</c:v>
                      </c:pt>
                      <c:pt idx="1">
                        <c:v>BETWEEN 1 TO 3 HOURS</c:v>
                      </c:pt>
                      <c:pt idx="2">
                        <c:v>BETWEEN 3 TO 5 HOURS</c:v>
                      </c:pt>
                      <c:pt idx="3">
                        <c:v>BETWEEN 5 TO 8 HOURS</c:v>
                      </c:pt>
                      <c:pt idx="4">
                        <c:v>MORE THAN 8 HOURS</c:v>
                      </c:pt>
                    </c:strCache>
                  </c:strRef>
                </c:cat>
                <c:val>
                  <c:numRef>
                    <c:extLst xmlns:c15="http://schemas.microsoft.com/office/drawing/2012/chart">
                      <c:ext xmlns:c15="http://schemas.microsoft.com/office/drawing/2012/chart" uri="{02D57815-91ED-43cb-92C2-25804820EDAC}">
                        <c15:formulaRef>
                          <c15:sqref>Sheet1!$F$32:$F$36</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4-71C1-4BCC-A451-AFD98EE81BE4}"/>
                  </c:ext>
                </c:extLst>
              </c15:ser>
            </c15:filteredBarSeries>
            <c15:filteredBarSeries>
              <c15:ser>
                <c:idx val="4"/>
                <c:order val="4"/>
                <c:spPr>
                  <a:gradFill rotWithShape="1">
                    <a:gsLst>
                      <a:gs pos="0">
                        <a:schemeClr val="accent2">
                          <a:shade val="76000"/>
                          <a:satMod val="103000"/>
                          <a:lumMod val="102000"/>
                          <a:tint val="94000"/>
                        </a:schemeClr>
                      </a:gs>
                      <a:gs pos="50000">
                        <a:schemeClr val="accent2">
                          <a:shade val="76000"/>
                          <a:satMod val="110000"/>
                          <a:lumMod val="100000"/>
                          <a:shade val="100000"/>
                        </a:schemeClr>
                      </a:gs>
                      <a:gs pos="100000">
                        <a:schemeClr val="accent2">
                          <a:shade val="76000"/>
                          <a:lumMod val="99000"/>
                          <a:satMod val="120000"/>
                          <a:shade val="78000"/>
                        </a:schemeClr>
                      </a:gs>
                    </a:gsLst>
                    <a:lin ang="5400000" scaled="0"/>
                  </a:gradFill>
                  <a:ln>
                    <a:noFill/>
                  </a:ln>
                  <a:effectLst/>
                  <a:sp3d/>
                </c:spPr>
                <c:invertIfNegative val="0"/>
                <c:cat>
                  <c:strRef>
                    <c:extLst xmlns:c15="http://schemas.microsoft.com/office/drawing/2012/chart">
                      <c:ext xmlns:c15="http://schemas.microsoft.com/office/drawing/2012/chart" uri="{02D57815-91ED-43cb-92C2-25804820EDAC}">
                        <c15:formulaRef>
                          <c15:sqref>Sheet1!$B$32:$B$36</c15:sqref>
                        </c15:formulaRef>
                      </c:ext>
                    </c:extLst>
                    <c:strCache>
                      <c:ptCount val="5"/>
                      <c:pt idx="0">
                        <c:v>LESS THAN 1 HOUR</c:v>
                      </c:pt>
                      <c:pt idx="1">
                        <c:v>BETWEEN 1 TO 3 HOURS</c:v>
                      </c:pt>
                      <c:pt idx="2">
                        <c:v>BETWEEN 3 TO 5 HOURS</c:v>
                      </c:pt>
                      <c:pt idx="3">
                        <c:v>BETWEEN 5 TO 8 HOURS</c:v>
                      </c:pt>
                      <c:pt idx="4">
                        <c:v>MORE THAN 8 HOURS</c:v>
                      </c:pt>
                    </c:strCache>
                  </c:strRef>
                </c:cat>
                <c:val>
                  <c:numRef>
                    <c:extLst xmlns:c15="http://schemas.microsoft.com/office/drawing/2012/chart">
                      <c:ext xmlns:c15="http://schemas.microsoft.com/office/drawing/2012/chart" uri="{02D57815-91ED-43cb-92C2-25804820EDAC}">
                        <c15:formulaRef>
                          <c15:sqref>Sheet1!$G$32:$G$36</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5-71C1-4BCC-A451-AFD98EE81BE4}"/>
                  </c:ext>
                </c:extLst>
              </c15:ser>
            </c15:filteredBarSeries>
            <c15:filteredBarSeries>
              <c15:ser>
                <c:idx val="5"/>
                <c:order val="5"/>
                <c:spPr>
                  <a:gradFill rotWithShape="1">
                    <a:gsLst>
                      <a:gs pos="0">
                        <a:schemeClr val="accent2">
                          <a:shade val="86000"/>
                          <a:satMod val="103000"/>
                          <a:lumMod val="102000"/>
                          <a:tint val="94000"/>
                        </a:schemeClr>
                      </a:gs>
                      <a:gs pos="50000">
                        <a:schemeClr val="accent2">
                          <a:shade val="86000"/>
                          <a:satMod val="110000"/>
                          <a:lumMod val="100000"/>
                          <a:shade val="100000"/>
                        </a:schemeClr>
                      </a:gs>
                      <a:gs pos="100000">
                        <a:schemeClr val="accent2">
                          <a:shade val="86000"/>
                          <a:lumMod val="99000"/>
                          <a:satMod val="120000"/>
                          <a:shade val="78000"/>
                        </a:schemeClr>
                      </a:gs>
                    </a:gsLst>
                    <a:lin ang="5400000" scaled="0"/>
                  </a:gradFill>
                  <a:ln>
                    <a:noFill/>
                  </a:ln>
                  <a:effectLst/>
                  <a:sp3d/>
                </c:spPr>
                <c:invertIfNegative val="0"/>
                <c:cat>
                  <c:strRef>
                    <c:extLst xmlns:c15="http://schemas.microsoft.com/office/drawing/2012/chart">
                      <c:ext xmlns:c15="http://schemas.microsoft.com/office/drawing/2012/chart" uri="{02D57815-91ED-43cb-92C2-25804820EDAC}">
                        <c15:formulaRef>
                          <c15:sqref>Sheet1!$B$32:$B$36</c15:sqref>
                        </c15:formulaRef>
                      </c:ext>
                    </c:extLst>
                    <c:strCache>
                      <c:ptCount val="5"/>
                      <c:pt idx="0">
                        <c:v>LESS THAN 1 HOUR</c:v>
                      </c:pt>
                      <c:pt idx="1">
                        <c:v>BETWEEN 1 TO 3 HOURS</c:v>
                      </c:pt>
                      <c:pt idx="2">
                        <c:v>BETWEEN 3 TO 5 HOURS</c:v>
                      </c:pt>
                      <c:pt idx="3">
                        <c:v>BETWEEN 5 TO 8 HOURS</c:v>
                      </c:pt>
                      <c:pt idx="4">
                        <c:v>MORE THAN 8 HOURS</c:v>
                      </c:pt>
                    </c:strCache>
                  </c:strRef>
                </c:cat>
                <c:val>
                  <c:numRef>
                    <c:extLst xmlns:c15="http://schemas.microsoft.com/office/drawing/2012/chart">
                      <c:ext xmlns:c15="http://schemas.microsoft.com/office/drawing/2012/chart" uri="{02D57815-91ED-43cb-92C2-25804820EDAC}">
                        <c15:formulaRef>
                          <c15:sqref>Sheet1!$H$32:$H$36</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6-71C1-4BCC-A451-AFD98EE81BE4}"/>
                  </c:ext>
                </c:extLst>
              </c15:ser>
            </c15:filteredBarSeries>
            <c15:filteredBarSeries>
              <c15:ser>
                <c:idx val="6"/>
                <c:order val="6"/>
                <c:spPr>
                  <a:gradFill rotWithShape="1">
                    <a:gsLst>
                      <a:gs pos="0">
                        <a:schemeClr val="accent2">
                          <a:shade val="95000"/>
                          <a:satMod val="103000"/>
                          <a:lumMod val="102000"/>
                          <a:tint val="94000"/>
                        </a:schemeClr>
                      </a:gs>
                      <a:gs pos="50000">
                        <a:schemeClr val="accent2">
                          <a:shade val="95000"/>
                          <a:satMod val="110000"/>
                          <a:lumMod val="100000"/>
                          <a:shade val="100000"/>
                        </a:schemeClr>
                      </a:gs>
                      <a:gs pos="100000">
                        <a:schemeClr val="accent2">
                          <a:shade val="95000"/>
                          <a:lumMod val="99000"/>
                          <a:satMod val="120000"/>
                          <a:shade val="78000"/>
                        </a:schemeClr>
                      </a:gs>
                    </a:gsLst>
                    <a:lin ang="5400000" scaled="0"/>
                  </a:gradFill>
                  <a:ln>
                    <a:noFill/>
                  </a:ln>
                  <a:effectLst/>
                  <a:sp3d/>
                </c:spPr>
                <c:invertIfNegative val="0"/>
                <c:cat>
                  <c:strRef>
                    <c:extLst xmlns:c15="http://schemas.microsoft.com/office/drawing/2012/chart">
                      <c:ext xmlns:c15="http://schemas.microsoft.com/office/drawing/2012/chart" uri="{02D57815-91ED-43cb-92C2-25804820EDAC}">
                        <c15:formulaRef>
                          <c15:sqref>Sheet1!$B$32:$B$36</c15:sqref>
                        </c15:formulaRef>
                      </c:ext>
                    </c:extLst>
                    <c:strCache>
                      <c:ptCount val="5"/>
                      <c:pt idx="0">
                        <c:v>LESS THAN 1 HOUR</c:v>
                      </c:pt>
                      <c:pt idx="1">
                        <c:v>BETWEEN 1 TO 3 HOURS</c:v>
                      </c:pt>
                      <c:pt idx="2">
                        <c:v>BETWEEN 3 TO 5 HOURS</c:v>
                      </c:pt>
                      <c:pt idx="3">
                        <c:v>BETWEEN 5 TO 8 HOURS</c:v>
                      </c:pt>
                      <c:pt idx="4">
                        <c:v>MORE THAN 8 HOURS</c:v>
                      </c:pt>
                    </c:strCache>
                  </c:strRef>
                </c:cat>
                <c:val>
                  <c:numRef>
                    <c:extLst xmlns:c15="http://schemas.microsoft.com/office/drawing/2012/chart">
                      <c:ext xmlns:c15="http://schemas.microsoft.com/office/drawing/2012/chart" uri="{02D57815-91ED-43cb-92C2-25804820EDAC}">
                        <c15:formulaRef>
                          <c15:sqref>Sheet1!$I$32:$I$36</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7-71C1-4BCC-A451-AFD98EE81BE4}"/>
                  </c:ext>
                </c:extLst>
              </c15:ser>
            </c15:filteredBarSeries>
            <c15:filteredBarSeries>
              <c15:ser>
                <c:idx val="8"/>
                <c:order val="8"/>
                <c:spPr>
                  <a:gradFill rotWithShape="1">
                    <a:gsLst>
                      <a:gs pos="0">
                        <a:schemeClr val="accent2">
                          <a:tint val="86000"/>
                          <a:satMod val="103000"/>
                          <a:lumMod val="102000"/>
                          <a:tint val="94000"/>
                        </a:schemeClr>
                      </a:gs>
                      <a:gs pos="50000">
                        <a:schemeClr val="accent2">
                          <a:tint val="86000"/>
                          <a:satMod val="110000"/>
                          <a:lumMod val="100000"/>
                          <a:shade val="100000"/>
                        </a:schemeClr>
                      </a:gs>
                      <a:gs pos="100000">
                        <a:schemeClr val="accent2">
                          <a:tint val="86000"/>
                          <a:lumMod val="99000"/>
                          <a:satMod val="120000"/>
                          <a:shade val="78000"/>
                        </a:schemeClr>
                      </a:gs>
                    </a:gsLst>
                    <a:lin ang="5400000" scaled="0"/>
                  </a:gradFill>
                  <a:ln>
                    <a:noFill/>
                  </a:ln>
                  <a:effectLst/>
                  <a:sp3d/>
                </c:spPr>
                <c:invertIfNegative val="0"/>
                <c:cat>
                  <c:strRef>
                    <c:extLst xmlns:c15="http://schemas.microsoft.com/office/drawing/2012/chart">
                      <c:ext xmlns:c15="http://schemas.microsoft.com/office/drawing/2012/chart" uri="{02D57815-91ED-43cb-92C2-25804820EDAC}">
                        <c15:formulaRef>
                          <c15:sqref>Sheet1!$B$32:$B$36</c15:sqref>
                        </c15:formulaRef>
                      </c:ext>
                    </c:extLst>
                    <c:strCache>
                      <c:ptCount val="5"/>
                      <c:pt idx="0">
                        <c:v>LESS THAN 1 HOUR</c:v>
                      </c:pt>
                      <c:pt idx="1">
                        <c:v>BETWEEN 1 TO 3 HOURS</c:v>
                      </c:pt>
                      <c:pt idx="2">
                        <c:v>BETWEEN 3 TO 5 HOURS</c:v>
                      </c:pt>
                      <c:pt idx="3">
                        <c:v>BETWEEN 5 TO 8 HOURS</c:v>
                      </c:pt>
                      <c:pt idx="4">
                        <c:v>MORE THAN 8 HOURS</c:v>
                      </c:pt>
                    </c:strCache>
                  </c:strRef>
                </c:cat>
                <c:val>
                  <c:numRef>
                    <c:extLst xmlns:c15="http://schemas.microsoft.com/office/drawing/2012/chart">
                      <c:ext xmlns:c15="http://schemas.microsoft.com/office/drawing/2012/chart" uri="{02D57815-91ED-43cb-92C2-25804820EDAC}">
                        <c15:formulaRef>
                          <c15:sqref>Sheet1!$K$32:$K$36</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8-71C1-4BCC-A451-AFD98EE81BE4}"/>
                  </c:ext>
                </c:extLst>
              </c15:ser>
            </c15:filteredBarSeries>
            <c15:filteredBarSeries>
              <c15:ser>
                <c:idx val="9"/>
                <c:order val="9"/>
                <c:spPr>
                  <a:gradFill rotWithShape="1">
                    <a:gsLst>
                      <a:gs pos="0">
                        <a:schemeClr val="accent2">
                          <a:tint val="77000"/>
                          <a:satMod val="103000"/>
                          <a:lumMod val="102000"/>
                          <a:tint val="94000"/>
                        </a:schemeClr>
                      </a:gs>
                      <a:gs pos="50000">
                        <a:schemeClr val="accent2">
                          <a:tint val="77000"/>
                          <a:satMod val="110000"/>
                          <a:lumMod val="100000"/>
                          <a:shade val="100000"/>
                        </a:schemeClr>
                      </a:gs>
                      <a:gs pos="100000">
                        <a:schemeClr val="accent2">
                          <a:tint val="77000"/>
                          <a:lumMod val="99000"/>
                          <a:satMod val="120000"/>
                          <a:shade val="78000"/>
                        </a:schemeClr>
                      </a:gs>
                    </a:gsLst>
                    <a:lin ang="5400000" scaled="0"/>
                  </a:gradFill>
                  <a:ln>
                    <a:noFill/>
                  </a:ln>
                  <a:effectLst/>
                  <a:sp3d/>
                </c:spPr>
                <c:invertIfNegative val="0"/>
                <c:cat>
                  <c:strRef>
                    <c:extLst xmlns:c15="http://schemas.microsoft.com/office/drawing/2012/chart">
                      <c:ext xmlns:c15="http://schemas.microsoft.com/office/drawing/2012/chart" uri="{02D57815-91ED-43cb-92C2-25804820EDAC}">
                        <c15:formulaRef>
                          <c15:sqref>Sheet1!$B$32:$B$36</c15:sqref>
                        </c15:formulaRef>
                      </c:ext>
                    </c:extLst>
                    <c:strCache>
                      <c:ptCount val="5"/>
                      <c:pt idx="0">
                        <c:v>LESS THAN 1 HOUR</c:v>
                      </c:pt>
                      <c:pt idx="1">
                        <c:v>BETWEEN 1 TO 3 HOURS</c:v>
                      </c:pt>
                      <c:pt idx="2">
                        <c:v>BETWEEN 3 TO 5 HOURS</c:v>
                      </c:pt>
                      <c:pt idx="3">
                        <c:v>BETWEEN 5 TO 8 HOURS</c:v>
                      </c:pt>
                      <c:pt idx="4">
                        <c:v>MORE THAN 8 HOURS</c:v>
                      </c:pt>
                    </c:strCache>
                  </c:strRef>
                </c:cat>
                <c:val>
                  <c:numRef>
                    <c:extLst xmlns:c15="http://schemas.microsoft.com/office/drawing/2012/chart">
                      <c:ext xmlns:c15="http://schemas.microsoft.com/office/drawing/2012/chart" uri="{02D57815-91ED-43cb-92C2-25804820EDAC}">
                        <c15:formulaRef>
                          <c15:sqref>Sheet1!$L$32:$L$36</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9-71C1-4BCC-A451-AFD98EE81BE4}"/>
                  </c:ext>
                </c:extLst>
              </c15:ser>
            </c15:filteredBarSeries>
            <c15:filteredBarSeries>
              <c15:ser>
                <c:idx val="10"/>
                <c:order val="10"/>
                <c:spPr>
                  <a:gradFill rotWithShape="1">
                    <a:gsLst>
                      <a:gs pos="0">
                        <a:schemeClr val="accent2">
                          <a:tint val="68000"/>
                          <a:satMod val="103000"/>
                          <a:lumMod val="102000"/>
                          <a:tint val="94000"/>
                        </a:schemeClr>
                      </a:gs>
                      <a:gs pos="50000">
                        <a:schemeClr val="accent2">
                          <a:tint val="68000"/>
                          <a:satMod val="110000"/>
                          <a:lumMod val="100000"/>
                          <a:shade val="100000"/>
                        </a:schemeClr>
                      </a:gs>
                      <a:gs pos="100000">
                        <a:schemeClr val="accent2">
                          <a:tint val="68000"/>
                          <a:lumMod val="99000"/>
                          <a:satMod val="120000"/>
                          <a:shade val="78000"/>
                        </a:schemeClr>
                      </a:gs>
                    </a:gsLst>
                    <a:lin ang="5400000" scaled="0"/>
                  </a:gradFill>
                  <a:ln>
                    <a:noFill/>
                  </a:ln>
                  <a:effectLst/>
                  <a:sp3d/>
                </c:spPr>
                <c:invertIfNegative val="0"/>
                <c:cat>
                  <c:strRef>
                    <c:extLst xmlns:c15="http://schemas.microsoft.com/office/drawing/2012/chart">
                      <c:ext xmlns:c15="http://schemas.microsoft.com/office/drawing/2012/chart" uri="{02D57815-91ED-43cb-92C2-25804820EDAC}">
                        <c15:formulaRef>
                          <c15:sqref>Sheet1!$B$32:$B$36</c15:sqref>
                        </c15:formulaRef>
                      </c:ext>
                    </c:extLst>
                    <c:strCache>
                      <c:ptCount val="5"/>
                      <c:pt idx="0">
                        <c:v>LESS THAN 1 HOUR</c:v>
                      </c:pt>
                      <c:pt idx="1">
                        <c:v>BETWEEN 1 TO 3 HOURS</c:v>
                      </c:pt>
                      <c:pt idx="2">
                        <c:v>BETWEEN 3 TO 5 HOURS</c:v>
                      </c:pt>
                      <c:pt idx="3">
                        <c:v>BETWEEN 5 TO 8 HOURS</c:v>
                      </c:pt>
                      <c:pt idx="4">
                        <c:v>MORE THAN 8 HOURS</c:v>
                      </c:pt>
                    </c:strCache>
                  </c:strRef>
                </c:cat>
                <c:val>
                  <c:numRef>
                    <c:extLst xmlns:c15="http://schemas.microsoft.com/office/drawing/2012/chart">
                      <c:ext xmlns:c15="http://schemas.microsoft.com/office/drawing/2012/chart" uri="{02D57815-91ED-43cb-92C2-25804820EDAC}">
                        <c15:formulaRef>
                          <c15:sqref>Sheet1!$M$32:$M$36</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A-71C1-4BCC-A451-AFD98EE81BE4}"/>
                  </c:ext>
                </c:extLst>
              </c15:ser>
            </c15:filteredBarSeries>
            <c15:filteredBarSeries>
              <c15:ser>
                <c:idx val="11"/>
                <c:order val="11"/>
                <c:spPr>
                  <a:gradFill rotWithShape="1">
                    <a:gsLst>
                      <a:gs pos="0">
                        <a:schemeClr val="accent2">
                          <a:tint val="58000"/>
                          <a:satMod val="103000"/>
                          <a:lumMod val="102000"/>
                          <a:tint val="94000"/>
                        </a:schemeClr>
                      </a:gs>
                      <a:gs pos="50000">
                        <a:schemeClr val="accent2">
                          <a:tint val="58000"/>
                          <a:satMod val="110000"/>
                          <a:lumMod val="100000"/>
                          <a:shade val="100000"/>
                        </a:schemeClr>
                      </a:gs>
                      <a:gs pos="100000">
                        <a:schemeClr val="accent2">
                          <a:tint val="58000"/>
                          <a:lumMod val="99000"/>
                          <a:satMod val="120000"/>
                          <a:shade val="78000"/>
                        </a:schemeClr>
                      </a:gs>
                    </a:gsLst>
                    <a:lin ang="5400000" scaled="0"/>
                  </a:gradFill>
                  <a:ln>
                    <a:noFill/>
                  </a:ln>
                  <a:effectLst/>
                  <a:sp3d/>
                </c:spPr>
                <c:invertIfNegative val="0"/>
                <c:cat>
                  <c:strRef>
                    <c:extLst xmlns:c15="http://schemas.microsoft.com/office/drawing/2012/chart">
                      <c:ext xmlns:c15="http://schemas.microsoft.com/office/drawing/2012/chart" uri="{02D57815-91ED-43cb-92C2-25804820EDAC}">
                        <c15:formulaRef>
                          <c15:sqref>Sheet1!$B$32:$B$36</c15:sqref>
                        </c15:formulaRef>
                      </c:ext>
                    </c:extLst>
                    <c:strCache>
                      <c:ptCount val="5"/>
                      <c:pt idx="0">
                        <c:v>LESS THAN 1 HOUR</c:v>
                      </c:pt>
                      <c:pt idx="1">
                        <c:v>BETWEEN 1 TO 3 HOURS</c:v>
                      </c:pt>
                      <c:pt idx="2">
                        <c:v>BETWEEN 3 TO 5 HOURS</c:v>
                      </c:pt>
                      <c:pt idx="3">
                        <c:v>BETWEEN 5 TO 8 HOURS</c:v>
                      </c:pt>
                      <c:pt idx="4">
                        <c:v>MORE THAN 8 HOURS</c:v>
                      </c:pt>
                    </c:strCache>
                  </c:strRef>
                </c:cat>
                <c:val>
                  <c:numRef>
                    <c:extLst xmlns:c15="http://schemas.microsoft.com/office/drawing/2012/chart">
                      <c:ext xmlns:c15="http://schemas.microsoft.com/office/drawing/2012/chart" uri="{02D57815-91ED-43cb-92C2-25804820EDAC}">
                        <c15:formulaRef>
                          <c15:sqref>Sheet1!$N$32:$N$36</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B-71C1-4BCC-A451-AFD98EE81BE4}"/>
                  </c:ext>
                </c:extLst>
              </c15:ser>
            </c15:filteredBarSeries>
            <c15:filteredBarSeries>
              <c15:ser>
                <c:idx val="12"/>
                <c:order val="12"/>
                <c:spPr>
                  <a:gradFill rotWithShape="1">
                    <a:gsLst>
                      <a:gs pos="0">
                        <a:schemeClr val="accent2">
                          <a:tint val="49000"/>
                          <a:satMod val="103000"/>
                          <a:lumMod val="102000"/>
                          <a:tint val="94000"/>
                        </a:schemeClr>
                      </a:gs>
                      <a:gs pos="50000">
                        <a:schemeClr val="accent2">
                          <a:tint val="49000"/>
                          <a:satMod val="110000"/>
                          <a:lumMod val="100000"/>
                          <a:shade val="100000"/>
                        </a:schemeClr>
                      </a:gs>
                      <a:gs pos="100000">
                        <a:schemeClr val="accent2">
                          <a:tint val="49000"/>
                          <a:lumMod val="99000"/>
                          <a:satMod val="120000"/>
                          <a:shade val="78000"/>
                        </a:schemeClr>
                      </a:gs>
                    </a:gsLst>
                    <a:lin ang="5400000" scaled="0"/>
                  </a:gradFill>
                  <a:ln>
                    <a:noFill/>
                  </a:ln>
                  <a:effectLst/>
                  <a:sp3d/>
                </c:spPr>
                <c:invertIfNegative val="0"/>
                <c:cat>
                  <c:strRef>
                    <c:extLst xmlns:c15="http://schemas.microsoft.com/office/drawing/2012/chart">
                      <c:ext xmlns:c15="http://schemas.microsoft.com/office/drawing/2012/chart" uri="{02D57815-91ED-43cb-92C2-25804820EDAC}">
                        <c15:formulaRef>
                          <c15:sqref>Sheet1!$B$32:$B$36</c15:sqref>
                        </c15:formulaRef>
                      </c:ext>
                    </c:extLst>
                    <c:strCache>
                      <c:ptCount val="5"/>
                      <c:pt idx="0">
                        <c:v>LESS THAN 1 HOUR</c:v>
                      </c:pt>
                      <c:pt idx="1">
                        <c:v>BETWEEN 1 TO 3 HOURS</c:v>
                      </c:pt>
                      <c:pt idx="2">
                        <c:v>BETWEEN 3 TO 5 HOURS</c:v>
                      </c:pt>
                      <c:pt idx="3">
                        <c:v>BETWEEN 5 TO 8 HOURS</c:v>
                      </c:pt>
                      <c:pt idx="4">
                        <c:v>MORE THAN 8 HOURS</c:v>
                      </c:pt>
                    </c:strCache>
                  </c:strRef>
                </c:cat>
                <c:val>
                  <c:numRef>
                    <c:extLst xmlns:c15="http://schemas.microsoft.com/office/drawing/2012/chart">
                      <c:ext xmlns:c15="http://schemas.microsoft.com/office/drawing/2012/chart" uri="{02D57815-91ED-43cb-92C2-25804820EDAC}">
                        <c15:formulaRef>
                          <c15:sqref>Sheet1!$O$32:$O$36</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C-71C1-4BCC-A451-AFD98EE81BE4}"/>
                  </c:ext>
                </c:extLst>
              </c15:ser>
            </c15:filteredBarSeries>
            <c15:filteredBarSeries>
              <c15:ser>
                <c:idx val="13"/>
                <c:order val="13"/>
                <c:spPr>
                  <a:gradFill rotWithShape="1">
                    <a:gsLst>
                      <a:gs pos="0">
                        <a:schemeClr val="accent2">
                          <a:tint val="40000"/>
                          <a:satMod val="103000"/>
                          <a:lumMod val="102000"/>
                          <a:tint val="94000"/>
                        </a:schemeClr>
                      </a:gs>
                      <a:gs pos="50000">
                        <a:schemeClr val="accent2">
                          <a:tint val="40000"/>
                          <a:satMod val="110000"/>
                          <a:lumMod val="100000"/>
                          <a:shade val="100000"/>
                        </a:schemeClr>
                      </a:gs>
                      <a:gs pos="100000">
                        <a:schemeClr val="accent2">
                          <a:tint val="40000"/>
                          <a:lumMod val="99000"/>
                          <a:satMod val="120000"/>
                          <a:shade val="78000"/>
                        </a:schemeClr>
                      </a:gs>
                    </a:gsLst>
                    <a:lin ang="5400000" scaled="0"/>
                  </a:gradFill>
                  <a:ln>
                    <a:noFill/>
                  </a:ln>
                  <a:effectLst/>
                  <a:sp3d/>
                </c:spPr>
                <c:invertIfNegative val="0"/>
                <c:cat>
                  <c:strRef>
                    <c:extLst xmlns:c15="http://schemas.microsoft.com/office/drawing/2012/chart">
                      <c:ext xmlns:c15="http://schemas.microsoft.com/office/drawing/2012/chart" uri="{02D57815-91ED-43cb-92C2-25804820EDAC}">
                        <c15:formulaRef>
                          <c15:sqref>Sheet1!$B$32:$B$36</c15:sqref>
                        </c15:formulaRef>
                      </c:ext>
                    </c:extLst>
                    <c:strCache>
                      <c:ptCount val="5"/>
                      <c:pt idx="0">
                        <c:v>LESS THAN 1 HOUR</c:v>
                      </c:pt>
                      <c:pt idx="1">
                        <c:v>BETWEEN 1 TO 3 HOURS</c:v>
                      </c:pt>
                      <c:pt idx="2">
                        <c:v>BETWEEN 3 TO 5 HOURS</c:v>
                      </c:pt>
                      <c:pt idx="3">
                        <c:v>BETWEEN 5 TO 8 HOURS</c:v>
                      </c:pt>
                      <c:pt idx="4">
                        <c:v>MORE THAN 8 HOURS</c:v>
                      </c:pt>
                    </c:strCache>
                  </c:strRef>
                </c:cat>
                <c:val>
                  <c:numRef>
                    <c:extLst xmlns:c15="http://schemas.microsoft.com/office/drawing/2012/chart">
                      <c:ext xmlns:c15="http://schemas.microsoft.com/office/drawing/2012/chart" uri="{02D57815-91ED-43cb-92C2-25804820EDAC}">
                        <c15:formulaRef>
                          <c15:sqref>Sheet1!$P$32:$P$36</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D-71C1-4BCC-A451-AFD98EE81BE4}"/>
                  </c:ext>
                </c:extLst>
              </c15:ser>
            </c15:filteredBarSeries>
          </c:ext>
        </c:extLst>
      </c:bar3DChart>
      <c:catAx>
        <c:axId val="147275841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crossAx val="1472758832"/>
        <c:crosses val="autoZero"/>
        <c:auto val="1"/>
        <c:lblAlgn val="ctr"/>
        <c:lblOffset val="100"/>
        <c:noMultiLvlLbl val="0"/>
      </c:catAx>
      <c:valAx>
        <c:axId val="147275883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4727584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baseline="0">
                <a:solidFill>
                  <a:schemeClr val="tx1">
                    <a:lumMod val="65000"/>
                    <a:lumOff val="35000"/>
                  </a:schemeClr>
                </a:solidFill>
                <a:latin typeface="Times New Roman" panose="02020603050405020304" pitchFamily="18" charset="0"/>
                <a:ea typeface="Tahoma" panose="020B0604030504040204" pitchFamily="34" charset="0"/>
                <a:cs typeface="Times New Roman" panose="02020603050405020304" pitchFamily="18" charset="0"/>
              </a:defRPr>
            </a:pPr>
            <a:r>
              <a:rPr lang="en-GB" sz="1400">
                <a:latin typeface="Times New Roman" panose="02020603050405020304" pitchFamily="18" charset="0"/>
                <a:ea typeface="Tahoma" panose="020B0604030504040204" pitchFamily="34" charset="0"/>
                <a:cs typeface="Times New Roman" panose="02020603050405020304" pitchFamily="18" charset="0"/>
              </a:rPr>
              <a:t>Question 7: Do you think virtual learning is a safe place to share information?</a:t>
            </a:r>
          </a:p>
        </c:rich>
      </c:tx>
      <c:overlay val="0"/>
      <c:spPr>
        <a:noFill/>
        <a:ln>
          <a:noFill/>
        </a:ln>
        <a:effectLst/>
      </c:spPr>
      <c:txPr>
        <a:bodyPr rot="0" spcFirstLastPara="1" vertOverflow="ellipsis" vert="horz" wrap="square" anchor="ctr" anchorCtr="1"/>
        <a:lstStyle/>
        <a:p>
          <a:pPr>
            <a:defRPr sz="1400" b="1" i="0" u="none" strike="noStrike" kern="1200" cap="all" baseline="0">
              <a:solidFill>
                <a:schemeClr val="tx1">
                  <a:lumMod val="65000"/>
                  <a:lumOff val="35000"/>
                </a:schemeClr>
              </a:solidFill>
              <a:latin typeface="Times New Roman" panose="02020603050405020304" pitchFamily="18" charset="0"/>
              <a:ea typeface="Tahoma" panose="020B0604030504040204" pitchFamily="34" charset="0"/>
              <a:cs typeface="Times New Roman" panose="02020603050405020304" pitchFamily="18" charset="0"/>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2961087197463155E-2"/>
          <c:y val="0.31434617461051989"/>
          <c:w val="0.81407782560507369"/>
          <c:h val="0.59348117561907476"/>
        </c:manualLayout>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67A5-42E2-A2AE-6E6CF4BA2BEF}"/>
              </c:ext>
            </c:extLst>
          </c:dPt>
          <c:dPt>
            <c:idx val="1"/>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3-67A5-42E2-A2AE-6E6CF4BA2BEF}"/>
              </c:ext>
            </c:extLst>
          </c:dPt>
          <c:dLbls>
            <c:dLbl>
              <c:idx val="0"/>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r>
                      <a:rPr lang="en-US" baseline="0"/>
                      <a:t>YES
</a:t>
                    </a:r>
                    <a:fld id="{5B60A668-1C1C-4AA2-88C4-810C73B181C4}" type="PERCENTAGE">
                      <a:rPr lang="en-US" baseline="0"/>
                      <a:pPr>
                        <a:defRPr/>
                      </a:pPr>
                      <a:t>[PERCENTAGE]</a:t>
                    </a:fld>
                    <a:endParaRPr lang="en-US" baseline="0"/>
                  </a:p>
                </c:rich>
              </c:tx>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15:dlblFieldTable/>
                  <c15:showDataLabelsRange val="0"/>
                </c:ext>
                <c:ext xmlns:c16="http://schemas.microsoft.com/office/drawing/2014/chart" uri="{C3380CC4-5D6E-409C-BE32-E72D297353CC}">
                  <c16:uniqueId val="{00000001-67A5-42E2-A2AE-6E6CF4BA2BEF}"/>
                </c:ext>
              </c:extLst>
            </c:dLbl>
            <c:dLbl>
              <c:idx val="1"/>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r>
                      <a:rPr lang="en-US" baseline="0"/>
                      <a:t>NO
</a:t>
                    </a:r>
                    <a:fld id="{3A9291EA-C3FC-4858-8D6C-06333B23DAB4}" type="PERCENTAGE">
                      <a:rPr lang="en-US" baseline="0"/>
                      <a:pPr>
                        <a:defRPr>
                          <a:solidFill>
                            <a:schemeClr val="accent1"/>
                          </a:solidFill>
                        </a:defRPr>
                      </a:pPr>
                      <a:t>[PERCENTAGE]</a:t>
                    </a:fld>
                    <a:endParaRPr lang="en-US" baseline="0"/>
                  </a:p>
                </c:rich>
              </c:tx>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15:dlblFieldTable/>
                  <c15:showDataLabelsRange val="0"/>
                </c:ext>
                <c:ext xmlns:c16="http://schemas.microsoft.com/office/drawing/2014/chart" uri="{C3380CC4-5D6E-409C-BE32-E72D297353CC}">
                  <c16:uniqueId val="{00000003-67A5-42E2-A2AE-6E6CF4BA2BEF}"/>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s>
          <c:val>
            <c:numRef>
              <c:f>Sheet1!$J$39:$J$40</c:f>
              <c:numCache>
                <c:formatCode>General</c:formatCode>
                <c:ptCount val="2"/>
                <c:pt idx="0">
                  <c:v>7</c:v>
                </c:pt>
                <c:pt idx="1">
                  <c:v>8</c:v>
                </c:pt>
              </c:numCache>
            </c:numRef>
          </c:val>
          <c:extLst>
            <c:ext xmlns:c16="http://schemas.microsoft.com/office/drawing/2014/chart" uri="{C3380CC4-5D6E-409C-BE32-E72D297353CC}">
              <c16:uniqueId val="{00000004-67A5-42E2-A2AE-6E6CF4BA2BEF}"/>
            </c:ext>
          </c:extLst>
        </c:ser>
        <c:dLbls>
          <c:dLblPos val="inEnd"/>
          <c:showLegendKey val="0"/>
          <c:showVal val="0"/>
          <c:showCatName val="1"/>
          <c:showSerName val="0"/>
          <c:showPercent val="0"/>
          <c:showBubbleSize val="0"/>
          <c:showLeaderLines val="0"/>
        </c:dLbls>
        <c:extLst>
          <c:ext xmlns:c15="http://schemas.microsoft.com/office/drawing/2012/chart" uri="{02D57815-91ED-43cb-92C2-25804820EDAC}">
            <c15:filteredPieSeries>
              <c15:ser>
                <c:idx val="1"/>
                <c:order val="1"/>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6-67A5-42E2-A2AE-6E6CF4BA2BEF}"/>
                    </c:ext>
                  </c:extLst>
                </c:dPt>
                <c:dPt>
                  <c:idx val="1"/>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8-67A5-42E2-A2AE-6E6CF4BA2BEF}"/>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6-67A5-42E2-A2AE-6E6CF4BA2BEF}"/>
                      </c:ext>
                    </c:extLst>
                  </c:dLbl>
                  <c:dLbl>
                    <c:idx val="1"/>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8-67A5-42E2-A2AE-6E6CF4BA2BEF}"/>
                      </c:ext>
                    </c:extLst>
                  </c:dLbl>
                  <c:spPr>
                    <a:solidFill>
                      <a:sysClr val="window" lastClr="FFFFFF">
                        <a:alpha val="90000"/>
                      </a:sysClr>
                    </a:solidFill>
                    <a:ln w="12700" cap="flat" cmpd="sng" algn="ctr">
                      <a:solidFill>
                        <a:srgbClr val="A5A5A5"/>
                      </a:solidFill>
                      <a:round/>
                    </a:ln>
                    <a:effectLst>
                      <a:outerShdw blurRad="50800" dist="38100" dir="2700000" algn="tl" rotWithShape="0">
                        <a:srgbClr val="A5A5A5">
                          <a:lumMod val="75000"/>
                          <a:alpha val="40000"/>
                        </a:srgbClr>
                      </a:outerShdw>
                    </a:effectLst>
                  </c:spPr>
                  <c:dLblPos val="inEnd"/>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c:ext uri="{CE6537A1-D6FC-4f65-9D91-7224C49458BB}"/>
                  </c:extLst>
                </c:dLbls>
                <c:val>
                  <c:numRef>
                    <c:extLst>
                      <c:ext uri="{02D57815-91ED-43cb-92C2-25804820EDAC}">
                        <c15:formulaRef>
                          <c15:sqref>Sheet1!$K$39:$K$40</c15:sqref>
                        </c15:formulaRef>
                      </c:ext>
                    </c:extLst>
                    <c:numCache>
                      <c:formatCode>General</c:formatCode>
                      <c:ptCount val="2"/>
                    </c:numCache>
                  </c:numRef>
                </c:val>
                <c:extLst>
                  <c:ext xmlns:c16="http://schemas.microsoft.com/office/drawing/2014/chart" uri="{C3380CC4-5D6E-409C-BE32-E72D297353CC}">
                    <c16:uniqueId val="{00000009-67A5-42E2-A2AE-6E6CF4BA2BEF}"/>
                  </c:ext>
                </c:extLst>
              </c15:ser>
            </c15:filteredPieSeries>
            <c15:filteredPieSeries>
              <c15:ser>
                <c:idx val="2"/>
                <c:order val="2"/>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xmlns:c15="http://schemas.microsoft.com/office/drawing/2012/chart">
                    <c:ext xmlns:c16="http://schemas.microsoft.com/office/drawing/2014/chart" uri="{C3380CC4-5D6E-409C-BE32-E72D297353CC}">
                      <c16:uniqueId val="{0000000B-67A5-42E2-A2AE-6E6CF4BA2BEF}"/>
                    </c:ext>
                  </c:extLst>
                </c:dPt>
                <c:dPt>
                  <c:idx val="1"/>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xmlns:c15="http://schemas.microsoft.com/office/drawing/2012/chart">
                    <c:ext xmlns:c16="http://schemas.microsoft.com/office/drawing/2014/chart" uri="{C3380CC4-5D6E-409C-BE32-E72D297353CC}">
                      <c16:uniqueId val="{0000000D-67A5-42E2-A2AE-6E6CF4BA2BEF}"/>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0B-67A5-42E2-A2AE-6E6CF4BA2BEF}"/>
                      </c:ext>
                    </c:extLst>
                  </c:dLbl>
                  <c:dLbl>
                    <c:idx val="1"/>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0D-67A5-42E2-A2AE-6E6CF4BA2BEF}"/>
                      </c:ext>
                    </c:extLst>
                  </c:dLbl>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dLblPos val="inEnd"/>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Sheet1!$L$39:$L$40</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E-67A5-42E2-A2AE-6E6CF4BA2BEF}"/>
                  </c:ext>
                </c:extLst>
              </c15:ser>
            </c15:filteredPieSeries>
            <c15:filteredPieSeries>
              <c15:ser>
                <c:idx val="3"/>
                <c:order val="3"/>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xmlns:c15="http://schemas.microsoft.com/office/drawing/2012/chart">
                    <c:ext xmlns:c16="http://schemas.microsoft.com/office/drawing/2014/chart" uri="{C3380CC4-5D6E-409C-BE32-E72D297353CC}">
                      <c16:uniqueId val="{00000010-67A5-42E2-A2AE-6E6CF4BA2BEF}"/>
                    </c:ext>
                  </c:extLst>
                </c:dPt>
                <c:dPt>
                  <c:idx val="1"/>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xmlns:c15="http://schemas.microsoft.com/office/drawing/2012/chart">
                    <c:ext xmlns:c16="http://schemas.microsoft.com/office/drawing/2014/chart" uri="{C3380CC4-5D6E-409C-BE32-E72D297353CC}">
                      <c16:uniqueId val="{00000012-67A5-42E2-A2AE-6E6CF4BA2BEF}"/>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10-67A5-42E2-A2AE-6E6CF4BA2BEF}"/>
                      </c:ext>
                    </c:extLst>
                  </c:dLbl>
                  <c:dLbl>
                    <c:idx val="1"/>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12-67A5-42E2-A2AE-6E6CF4BA2BEF}"/>
                      </c:ext>
                    </c:extLst>
                  </c:dLbl>
                  <c:spPr>
                    <a:solidFill>
                      <a:sysClr val="window" lastClr="FFFFFF">
                        <a:alpha val="90000"/>
                      </a:sysClr>
                    </a:solidFill>
                    <a:ln w="12700" cap="flat" cmpd="sng" algn="ctr">
                      <a:solidFill>
                        <a:srgbClr val="4472C4">
                          <a:lumMod val="60000"/>
                        </a:srgbClr>
                      </a:solidFill>
                      <a:round/>
                    </a:ln>
                    <a:effectLst>
                      <a:outerShdw blurRad="50800" dist="38100" dir="2700000" algn="tl" rotWithShape="0">
                        <a:srgbClr val="4472C4">
                          <a:lumMod val="60000"/>
                          <a:lumMod val="75000"/>
                          <a:alpha val="40000"/>
                        </a:srgbClr>
                      </a:outerShdw>
                    </a:effectLst>
                  </c:spPr>
                  <c:dLblPos val="inEnd"/>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Sheet1!$M$39:$M$40</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3-67A5-42E2-A2AE-6E6CF4BA2BEF}"/>
                  </c:ext>
                </c:extLst>
              </c15:ser>
            </c15:filteredPieSeries>
            <c15:filteredPieSeries>
              <c15:ser>
                <c:idx val="4"/>
                <c:order val="4"/>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xmlns:c15="http://schemas.microsoft.com/office/drawing/2012/chart">
                    <c:ext xmlns:c16="http://schemas.microsoft.com/office/drawing/2014/chart" uri="{C3380CC4-5D6E-409C-BE32-E72D297353CC}">
                      <c16:uniqueId val="{00000015-67A5-42E2-A2AE-6E6CF4BA2BEF}"/>
                    </c:ext>
                  </c:extLst>
                </c:dPt>
                <c:dPt>
                  <c:idx val="1"/>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xmlns:c15="http://schemas.microsoft.com/office/drawing/2012/chart">
                    <c:ext xmlns:c16="http://schemas.microsoft.com/office/drawing/2014/chart" uri="{C3380CC4-5D6E-409C-BE32-E72D297353CC}">
                      <c16:uniqueId val="{00000017-67A5-42E2-A2AE-6E6CF4BA2BEF}"/>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15-67A5-42E2-A2AE-6E6CF4BA2BEF}"/>
                      </c:ext>
                    </c:extLst>
                  </c:dLbl>
                  <c:dLbl>
                    <c:idx val="1"/>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17-67A5-42E2-A2AE-6E6CF4BA2BEF}"/>
                      </c:ext>
                    </c:extLst>
                  </c:dLbl>
                  <c:spPr>
                    <a:solidFill>
                      <a:sysClr val="window" lastClr="FFFFFF">
                        <a:alpha val="90000"/>
                      </a:sysClr>
                    </a:solidFill>
                    <a:ln w="12700" cap="flat" cmpd="sng" algn="ctr">
                      <a:solidFill>
                        <a:srgbClr val="A5A5A5">
                          <a:lumMod val="60000"/>
                        </a:srgbClr>
                      </a:solidFill>
                      <a:round/>
                    </a:ln>
                    <a:effectLst>
                      <a:outerShdw blurRad="50800" dist="38100" dir="2700000" algn="tl" rotWithShape="0">
                        <a:srgbClr val="A5A5A5">
                          <a:lumMod val="60000"/>
                          <a:lumMod val="75000"/>
                          <a:alpha val="40000"/>
                        </a:srgbClr>
                      </a:outerShdw>
                    </a:effectLst>
                  </c:spPr>
                  <c:dLblPos val="inEnd"/>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Sheet1!$N$39:$N$40</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8-67A5-42E2-A2AE-6E6CF4BA2BEF}"/>
                  </c:ext>
                </c:extLst>
              </c15:ser>
            </c15:filteredPieSeries>
            <c15:filteredPieSeries>
              <c15:ser>
                <c:idx val="5"/>
                <c:order val="5"/>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xmlns:c15="http://schemas.microsoft.com/office/drawing/2012/chart">
                    <c:ext xmlns:c16="http://schemas.microsoft.com/office/drawing/2014/chart" uri="{C3380CC4-5D6E-409C-BE32-E72D297353CC}">
                      <c16:uniqueId val="{0000001A-67A5-42E2-A2AE-6E6CF4BA2BEF}"/>
                    </c:ext>
                  </c:extLst>
                </c:dPt>
                <c:dPt>
                  <c:idx val="1"/>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xmlns:c15="http://schemas.microsoft.com/office/drawing/2012/chart">
                    <c:ext xmlns:c16="http://schemas.microsoft.com/office/drawing/2014/chart" uri="{C3380CC4-5D6E-409C-BE32-E72D297353CC}">
                      <c16:uniqueId val="{0000001C-67A5-42E2-A2AE-6E6CF4BA2BEF}"/>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1A-67A5-42E2-A2AE-6E6CF4BA2BEF}"/>
                      </c:ext>
                    </c:extLst>
                  </c:dLbl>
                  <c:dLbl>
                    <c:idx val="1"/>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1C-67A5-42E2-A2AE-6E6CF4BA2BEF}"/>
                      </c:ext>
                    </c:extLst>
                  </c:dLbl>
                  <c:spPr>
                    <a:solidFill>
                      <a:sysClr val="window" lastClr="FFFFFF">
                        <a:alpha val="90000"/>
                      </a:sysClr>
                    </a:solidFill>
                    <a:ln w="12700" cap="flat" cmpd="sng" algn="ctr">
                      <a:solidFill>
                        <a:srgbClr val="5B9BD5">
                          <a:lumMod val="60000"/>
                        </a:srgbClr>
                      </a:solidFill>
                      <a:round/>
                    </a:ln>
                    <a:effectLst>
                      <a:outerShdw blurRad="50800" dist="38100" dir="2700000" algn="tl" rotWithShape="0">
                        <a:srgbClr val="5B9BD5">
                          <a:lumMod val="60000"/>
                          <a:lumMod val="75000"/>
                          <a:alpha val="40000"/>
                        </a:srgbClr>
                      </a:outerShdw>
                    </a:effectLst>
                  </c:spPr>
                  <c:dLblPos val="inEnd"/>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Sheet1!$O$39:$O$40</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D-67A5-42E2-A2AE-6E6CF4BA2BEF}"/>
                  </c:ext>
                </c:extLst>
              </c15:ser>
            </c15:filteredPieSeries>
            <c15:filteredPieSeries>
              <c15:ser>
                <c:idx val="6"/>
                <c:order val="6"/>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xmlns:c15="http://schemas.microsoft.com/office/drawing/2012/chart">
                    <c:ext xmlns:c16="http://schemas.microsoft.com/office/drawing/2014/chart" uri="{C3380CC4-5D6E-409C-BE32-E72D297353CC}">
                      <c16:uniqueId val="{0000001F-67A5-42E2-A2AE-6E6CF4BA2BEF}"/>
                    </c:ext>
                  </c:extLst>
                </c:dPt>
                <c:dPt>
                  <c:idx val="1"/>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xmlns:c15="http://schemas.microsoft.com/office/drawing/2012/chart">
                    <c:ext xmlns:c16="http://schemas.microsoft.com/office/drawing/2014/chart" uri="{C3380CC4-5D6E-409C-BE32-E72D297353CC}">
                      <c16:uniqueId val="{00000021-67A5-42E2-A2AE-6E6CF4BA2BEF}"/>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1F-67A5-42E2-A2AE-6E6CF4BA2BEF}"/>
                      </c:ext>
                    </c:extLst>
                  </c:dLbl>
                  <c:dLbl>
                    <c:idx val="1"/>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0"/>
                    <c:showBubbleSize val="0"/>
                    <c:extLst xmlns:c15="http://schemas.microsoft.com/office/drawing/2012/chart">
                      <c:ext xmlns:c16="http://schemas.microsoft.com/office/drawing/2014/chart" uri="{C3380CC4-5D6E-409C-BE32-E72D297353CC}">
                        <c16:uniqueId val="{00000021-67A5-42E2-A2AE-6E6CF4BA2BEF}"/>
                      </c:ext>
                    </c:extLst>
                  </c:dLbl>
                  <c:spPr>
                    <a:solidFill>
                      <a:sysClr val="window" lastClr="FFFFFF">
                        <a:alpha val="90000"/>
                      </a:sysClr>
                    </a:solidFill>
                    <a:ln w="12700" cap="flat" cmpd="sng" algn="ctr">
                      <a:solidFill>
                        <a:srgbClr val="4472C4">
                          <a:lumMod val="80000"/>
                          <a:lumOff val="20000"/>
                        </a:srgbClr>
                      </a:solidFill>
                      <a:round/>
                    </a:ln>
                    <a:effectLst>
                      <a:outerShdw blurRad="50800" dist="38100" dir="2700000" algn="tl" rotWithShape="0">
                        <a:srgbClr val="4472C4">
                          <a:lumMod val="80000"/>
                          <a:lumOff val="20000"/>
                          <a:lumMod val="75000"/>
                          <a:alpha val="40000"/>
                        </a:srgbClr>
                      </a:outerShdw>
                    </a:effectLst>
                  </c:spPr>
                  <c:dLblPos val="inEnd"/>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Sheet1!$P$39:$P$40</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22-67A5-42E2-A2AE-6E6CF4BA2BEF}"/>
                  </c:ext>
                </c:extLst>
              </c15:ser>
            </c15:filteredPieSeries>
          </c:ext>
        </c:extLst>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 9: With virtual learning can you manage your time to do other tasks related to your learning?</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2FB-48AA-B317-D716E83B0EA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2FB-48AA-B317-D716E83B0EA3}"/>
              </c:ext>
            </c:extLst>
          </c:dPt>
          <c:dLbls>
            <c:dLbl>
              <c:idx val="0"/>
              <c:tx>
                <c:rich>
                  <a:bodyPr/>
                  <a:lstStyle/>
                  <a:p>
                    <a:r>
                      <a:rPr lang="en-US" baseline="0"/>
                      <a:t>YES
</a:t>
                    </a:r>
                    <a:fld id="{7EAC5EEB-4C9B-473B-BC9C-53C5BC972B67}" type="PERCENTAGE">
                      <a:rPr lang="en-US" baseline="0"/>
                      <a:pPr/>
                      <a:t>[PERCENTAGE]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2FB-48AA-B317-D716E83B0EA3}"/>
                </c:ext>
              </c:extLst>
            </c:dLbl>
            <c:dLbl>
              <c:idx val="1"/>
              <c:tx>
                <c:rich>
                  <a:bodyPr/>
                  <a:lstStyle/>
                  <a:p>
                    <a:r>
                      <a:rPr lang="en-US" baseline="0"/>
                      <a:t>NO
</a:t>
                    </a:r>
                    <a:fld id="{D863C378-2414-43B1-9122-A930782055E3}" type="PERCENTAGE">
                      <a:rPr lang="en-US" baseline="0"/>
                      <a:pPr/>
                      <a:t>[PERCENTAGE]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2FB-48AA-B317-D716E83B0EA3}"/>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val>
            <c:numRef>
              <c:f>Sheet1!$J$47:$J$48</c:f>
              <c:numCache>
                <c:formatCode>General</c:formatCode>
                <c:ptCount val="2"/>
                <c:pt idx="0">
                  <c:v>6</c:v>
                </c:pt>
                <c:pt idx="1">
                  <c:v>9</c:v>
                </c:pt>
              </c:numCache>
            </c:numRef>
          </c:val>
          <c:extLst>
            <c:ext xmlns:c16="http://schemas.microsoft.com/office/drawing/2014/chart" uri="{C3380CC4-5D6E-409C-BE32-E72D297353CC}">
              <c16:uniqueId val="{00000004-42FB-48AA-B317-D716E83B0EA3}"/>
            </c:ext>
          </c:extLst>
        </c:ser>
        <c:dLbls>
          <c:showLegendKey val="0"/>
          <c:showVal val="0"/>
          <c:showCatName val="0"/>
          <c:showSerName val="0"/>
          <c:showPercent val="0"/>
          <c:showBubbleSize val="0"/>
          <c:showLeaderLines val="0"/>
        </c:dLbls>
        <c:firstSliceAng val="0"/>
        <c:extLst>
          <c:ext xmlns:c15="http://schemas.microsoft.com/office/drawing/2012/chart" uri="{02D57815-91ED-43cb-92C2-25804820EDAC}">
            <c15:filteredPieSeries>
              <c15:ser>
                <c:idx val="1"/>
                <c:order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6-42FB-48AA-B317-D716E83B0EA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8-42FB-48AA-B317-D716E83B0EA3}"/>
                    </c:ext>
                  </c:extLst>
                </c:dPt>
                <c:val>
                  <c:numRef>
                    <c:extLst>
                      <c:ext uri="{02D57815-91ED-43cb-92C2-25804820EDAC}">
                        <c15:formulaRef>
                          <c15:sqref>Sheet1!$K$47:$K$48</c15:sqref>
                        </c15:formulaRef>
                      </c:ext>
                    </c:extLst>
                    <c:numCache>
                      <c:formatCode>General</c:formatCode>
                      <c:ptCount val="2"/>
                    </c:numCache>
                  </c:numRef>
                </c:val>
                <c:extLst>
                  <c:ext xmlns:c16="http://schemas.microsoft.com/office/drawing/2014/chart" uri="{C3380CC4-5D6E-409C-BE32-E72D297353CC}">
                    <c16:uniqueId val="{00000009-42FB-48AA-B317-D716E83B0EA3}"/>
                  </c:ext>
                </c:extLst>
              </c15:ser>
            </c15:filteredPieSeries>
            <c15:filteredPieSeries>
              <c15:ser>
                <c:idx val="2"/>
                <c:order val="2"/>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0B-42FB-48AA-B317-D716E83B0EA3}"/>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0D-42FB-48AA-B317-D716E83B0EA3}"/>
                    </c:ext>
                  </c:extLst>
                </c:dPt>
                <c:val>
                  <c:numRef>
                    <c:extLst xmlns:c15="http://schemas.microsoft.com/office/drawing/2012/chart">
                      <c:ext xmlns:c15="http://schemas.microsoft.com/office/drawing/2012/chart" uri="{02D57815-91ED-43cb-92C2-25804820EDAC}">
                        <c15:formulaRef>
                          <c15:sqref>Sheet1!$L$47:$L$48</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E-42FB-48AA-B317-D716E83B0EA3}"/>
                  </c:ext>
                </c:extLst>
              </c15:ser>
            </c15:filteredPieSeries>
            <c15:filteredPieSeries>
              <c15:ser>
                <c:idx val="3"/>
                <c:order val="3"/>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0-42FB-48AA-B317-D716E83B0EA3}"/>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2-42FB-48AA-B317-D716E83B0EA3}"/>
                    </c:ext>
                  </c:extLst>
                </c:dPt>
                <c:val>
                  <c:numRef>
                    <c:extLst xmlns:c15="http://schemas.microsoft.com/office/drawing/2012/chart">
                      <c:ext xmlns:c15="http://schemas.microsoft.com/office/drawing/2012/chart" uri="{02D57815-91ED-43cb-92C2-25804820EDAC}">
                        <c15:formulaRef>
                          <c15:sqref>Sheet1!$M$47:$M$48</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3-42FB-48AA-B317-D716E83B0EA3}"/>
                  </c:ext>
                </c:extLst>
              </c15:ser>
            </c15:filteredPieSeries>
            <c15:filteredPieSeries>
              <c15:ser>
                <c:idx val="4"/>
                <c:order val="4"/>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5-42FB-48AA-B317-D716E83B0EA3}"/>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7-42FB-48AA-B317-D716E83B0EA3}"/>
                    </c:ext>
                  </c:extLst>
                </c:dPt>
                <c:val>
                  <c:numRef>
                    <c:extLst xmlns:c15="http://schemas.microsoft.com/office/drawing/2012/chart">
                      <c:ext xmlns:c15="http://schemas.microsoft.com/office/drawing/2012/chart" uri="{02D57815-91ED-43cb-92C2-25804820EDAC}">
                        <c15:formulaRef>
                          <c15:sqref>Sheet1!$N$47:$N$48</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8-42FB-48AA-B317-D716E83B0EA3}"/>
                  </c:ext>
                </c:extLst>
              </c15:ser>
            </c15:filteredPieSeries>
            <c15:filteredPieSeries>
              <c15:ser>
                <c:idx val="5"/>
                <c:order val="5"/>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A-42FB-48AA-B317-D716E83B0EA3}"/>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C-42FB-48AA-B317-D716E83B0EA3}"/>
                    </c:ext>
                  </c:extLst>
                </c:dPt>
                <c:val>
                  <c:numRef>
                    <c:extLst xmlns:c15="http://schemas.microsoft.com/office/drawing/2012/chart">
                      <c:ext xmlns:c15="http://schemas.microsoft.com/office/drawing/2012/chart" uri="{02D57815-91ED-43cb-92C2-25804820EDAC}">
                        <c15:formulaRef>
                          <c15:sqref>Sheet1!$O$47:$O$48</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D-42FB-48AA-B317-D716E83B0EA3}"/>
                  </c:ext>
                </c:extLst>
              </c15:ser>
            </c15:filteredPieSeries>
            <c15:filteredPieSeries>
              <c15:ser>
                <c:idx val="6"/>
                <c:order val="6"/>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F-42FB-48AA-B317-D716E83B0EA3}"/>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21-42FB-48AA-B317-D716E83B0EA3}"/>
                    </c:ext>
                  </c:extLst>
                </c:dPt>
                <c:val>
                  <c:numRef>
                    <c:extLst xmlns:c15="http://schemas.microsoft.com/office/drawing/2012/chart">
                      <c:ext xmlns:c15="http://schemas.microsoft.com/office/drawing/2012/chart" uri="{02D57815-91ED-43cb-92C2-25804820EDAC}">
                        <c15:formulaRef>
                          <c15:sqref>Sheet1!$P$47:$P$48</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22-42FB-48AA-B317-D716E83B0EA3}"/>
                  </c:ext>
                </c:extLst>
              </c15:ser>
            </c15:filteredPieSeries>
          </c:ext>
        </c:extLst>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600" b="1">
                <a:latin typeface="Times New Roman" panose="02020603050405020304" pitchFamily="18" charset="0"/>
                <a:cs typeface="Times New Roman" panose="02020603050405020304" pitchFamily="18" charset="0"/>
              </a:rPr>
              <a:t>Question 10: How would you rate your experience on virtual learning? </a:t>
            </a: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7"/>
          <c:order val="7"/>
          <c:spPr>
            <a:solidFill>
              <a:schemeClr val="accent3">
                <a:lumMod val="80000"/>
                <a:lumOff val="20000"/>
              </a:schemeClr>
            </a:solidFill>
            <a:ln>
              <a:noFill/>
            </a:ln>
            <a:effectLst/>
            <a:sp3d/>
          </c:spPr>
          <c:invertIfNegative val="0"/>
          <c:cat>
            <c:strRef>
              <c:f>Sheet1!$B$51:$B$55</c:f>
              <c:strCache>
                <c:ptCount val="5"/>
                <c:pt idx="0">
                  <c:v>VERY HAPPY</c:v>
                </c:pt>
                <c:pt idx="1">
                  <c:v>HAPPY</c:v>
                </c:pt>
                <c:pt idx="2">
                  <c:v>NEUTRAL</c:v>
                </c:pt>
                <c:pt idx="3">
                  <c:v>NOT VERY HAPPY</c:v>
                </c:pt>
                <c:pt idx="4">
                  <c:v>NOT AT ALL HAPPY</c:v>
                </c:pt>
              </c:strCache>
            </c:strRef>
          </c:cat>
          <c:val>
            <c:numRef>
              <c:f>Sheet1!$J$51:$J$55</c:f>
              <c:numCache>
                <c:formatCode>General</c:formatCode>
                <c:ptCount val="5"/>
                <c:pt idx="0">
                  <c:v>0</c:v>
                </c:pt>
                <c:pt idx="1">
                  <c:v>4</c:v>
                </c:pt>
                <c:pt idx="2">
                  <c:v>7</c:v>
                </c:pt>
                <c:pt idx="3">
                  <c:v>3</c:v>
                </c:pt>
                <c:pt idx="4">
                  <c:v>1</c:v>
                </c:pt>
              </c:numCache>
            </c:numRef>
          </c:val>
          <c:extLst>
            <c:ext xmlns:c16="http://schemas.microsoft.com/office/drawing/2014/chart" uri="{C3380CC4-5D6E-409C-BE32-E72D297353CC}">
              <c16:uniqueId val="{00000000-12AB-43B4-81FF-E84E558C367E}"/>
            </c:ext>
          </c:extLst>
        </c:ser>
        <c:dLbls>
          <c:showLegendKey val="0"/>
          <c:showVal val="0"/>
          <c:showCatName val="0"/>
          <c:showSerName val="0"/>
          <c:showPercent val="0"/>
          <c:showBubbleSize val="0"/>
        </c:dLbls>
        <c:gapWidth val="150"/>
        <c:shape val="box"/>
        <c:axId val="1525867200"/>
        <c:axId val="1525868032"/>
        <c:axId val="0"/>
        <c:extLst>
          <c:ext xmlns:c15="http://schemas.microsoft.com/office/drawing/2012/chart" uri="{02D57815-91ED-43cb-92C2-25804820EDAC}">
            <c15:filteredBarSeries>
              <c15:ser>
                <c:idx val="0"/>
                <c:order val="0"/>
                <c:spPr>
                  <a:solidFill>
                    <a:schemeClr val="accent1"/>
                  </a:solidFill>
                  <a:ln>
                    <a:noFill/>
                  </a:ln>
                  <a:effectLst/>
                  <a:sp3d/>
                </c:spPr>
                <c:invertIfNegative val="0"/>
                <c:cat>
                  <c:strRef>
                    <c:extLst>
                      <c:ext uri="{02D57815-91ED-43cb-92C2-25804820EDAC}">
                        <c15:formulaRef>
                          <c15:sqref>Sheet1!$B$51:$B$55</c15:sqref>
                        </c15:formulaRef>
                      </c:ext>
                    </c:extLst>
                    <c:strCache>
                      <c:ptCount val="5"/>
                      <c:pt idx="0">
                        <c:v>VERY HAPPY</c:v>
                      </c:pt>
                      <c:pt idx="1">
                        <c:v>HAPPY</c:v>
                      </c:pt>
                      <c:pt idx="2">
                        <c:v>NEUTRAL</c:v>
                      </c:pt>
                      <c:pt idx="3">
                        <c:v>NOT VERY HAPPY</c:v>
                      </c:pt>
                      <c:pt idx="4">
                        <c:v>NOT AT ALL HAPPY</c:v>
                      </c:pt>
                    </c:strCache>
                  </c:strRef>
                </c:cat>
                <c:val>
                  <c:numRef>
                    <c:extLst>
                      <c:ext uri="{02D57815-91ED-43cb-92C2-25804820EDAC}">
                        <c15:formulaRef>
                          <c15:sqref>Sheet1!$C$51:$C$55</c15:sqref>
                        </c15:formulaRef>
                      </c:ext>
                    </c:extLst>
                    <c:numCache>
                      <c:formatCode>General</c:formatCode>
                      <c:ptCount val="5"/>
                    </c:numCache>
                  </c:numRef>
                </c:val>
                <c:extLst>
                  <c:ext xmlns:c16="http://schemas.microsoft.com/office/drawing/2014/chart" uri="{C3380CC4-5D6E-409C-BE32-E72D297353CC}">
                    <c16:uniqueId val="{00000001-12AB-43B4-81FF-E84E558C367E}"/>
                  </c:ext>
                </c:extLst>
              </c15:ser>
            </c15:filteredBarSeries>
            <c15:filteredBarSeries>
              <c15:ser>
                <c:idx val="1"/>
                <c:order val="1"/>
                <c:spPr>
                  <a:solidFill>
                    <a:schemeClr val="accent3"/>
                  </a:solidFill>
                  <a:ln>
                    <a:noFill/>
                  </a:ln>
                  <a:effectLst/>
                  <a:sp3d/>
                </c:spPr>
                <c:invertIfNegative val="0"/>
                <c:cat>
                  <c:strRef>
                    <c:extLst xmlns:c15="http://schemas.microsoft.com/office/drawing/2012/chart">
                      <c:ext xmlns:c15="http://schemas.microsoft.com/office/drawing/2012/chart" uri="{02D57815-91ED-43cb-92C2-25804820EDAC}">
                        <c15:formulaRef>
                          <c15:sqref>Sheet1!$B$51:$B$55</c15:sqref>
                        </c15:formulaRef>
                      </c:ext>
                    </c:extLst>
                    <c:strCache>
                      <c:ptCount val="5"/>
                      <c:pt idx="0">
                        <c:v>VERY HAPPY</c:v>
                      </c:pt>
                      <c:pt idx="1">
                        <c:v>HAPPY</c:v>
                      </c:pt>
                      <c:pt idx="2">
                        <c:v>NEUTRAL</c:v>
                      </c:pt>
                      <c:pt idx="3">
                        <c:v>NOT VERY HAPPY</c:v>
                      </c:pt>
                      <c:pt idx="4">
                        <c:v>NOT AT ALL HAPPY</c:v>
                      </c:pt>
                    </c:strCache>
                  </c:strRef>
                </c:cat>
                <c:val>
                  <c:numRef>
                    <c:extLst xmlns:c15="http://schemas.microsoft.com/office/drawing/2012/chart">
                      <c:ext xmlns:c15="http://schemas.microsoft.com/office/drawing/2012/chart" uri="{02D57815-91ED-43cb-92C2-25804820EDAC}">
                        <c15:formulaRef>
                          <c15:sqref>Sheet1!$D$51:$D$55</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2-12AB-43B4-81FF-E84E558C367E}"/>
                  </c:ext>
                </c:extLst>
              </c15:ser>
            </c15:filteredBarSeries>
            <c15:filteredBarSeries>
              <c15:ser>
                <c:idx val="2"/>
                <c:order val="2"/>
                <c:spPr>
                  <a:solidFill>
                    <a:schemeClr val="accent5"/>
                  </a:solidFill>
                  <a:ln>
                    <a:noFill/>
                  </a:ln>
                  <a:effectLst/>
                  <a:sp3d/>
                </c:spPr>
                <c:invertIfNegative val="0"/>
                <c:cat>
                  <c:strRef>
                    <c:extLst xmlns:c15="http://schemas.microsoft.com/office/drawing/2012/chart">
                      <c:ext xmlns:c15="http://schemas.microsoft.com/office/drawing/2012/chart" uri="{02D57815-91ED-43cb-92C2-25804820EDAC}">
                        <c15:formulaRef>
                          <c15:sqref>Sheet1!$B$51:$B$55</c15:sqref>
                        </c15:formulaRef>
                      </c:ext>
                    </c:extLst>
                    <c:strCache>
                      <c:ptCount val="5"/>
                      <c:pt idx="0">
                        <c:v>VERY HAPPY</c:v>
                      </c:pt>
                      <c:pt idx="1">
                        <c:v>HAPPY</c:v>
                      </c:pt>
                      <c:pt idx="2">
                        <c:v>NEUTRAL</c:v>
                      </c:pt>
                      <c:pt idx="3">
                        <c:v>NOT VERY HAPPY</c:v>
                      </c:pt>
                      <c:pt idx="4">
                        <c:v>NOT AT ALL HAPPY</c:v>
                      </c:pt>
                    </c:strCache>
                  </c:strRef>
                </c:cat>
                <c:val>
                  <c:numRef>
                    <c:extLst xmlns:c15="http://schemas.microsoft.com/office/drawing/2012/chart">
                      <c:ext xmlns:c15="http://schemas.microsoft.com/office/drawing/2012/chart" uri="{02D57815-91ED-43cb-92C2-25804820EDAC}">
                        <c15:formulaRef>
                          <c15:sqref>Sheet1!$E$51:$E$55</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3-12AB-43B4-81FF-E84E558C367E}"/>
                  </c:ext>
                </c:extLst>
              </c15:ser>
            </c15:filteredBarSeries>
            <c15:filteredBarSeries>
              <c15:ser>
                <c:idx val="3"/>
                <c:order val="3"/>
                <c:spPr>
                  <a:solidFill>
                    <a:schemeClr val="accent1">
                      <a:lumMod val="60000"/>
                    </a:schemeClr>
                  </a:solidFill>
                  <a:ln>
                    <a:noFill/>
                  </a:ln>
                  <a:effectLst/>
                  <a:sp3d/>
                </c:spPr>
                <c:invertIfNegative val="0"/>
                <c:cat>
                  <c:strRef>
                    <c:extLst xmlns:c15="http://schemas.microsoft.com/office/drawing/2012/chart">
                      <c:ext xmlns:c15="http://schemas.microsoft.com/office/drawing/2012/chart" uri="{02D57815-91ED-43cb-92C2-25804820EDAC}">
                        <c15:formulaRef>
                          <c15:sqref>Sheet1!$B$51:$B$55</c15:sqref>
                        </c15:formulaRef>
                      </c:ext>
                    </c:extLst>
                    <c:strCache>
                      <c:ptCount val="5"/>
                      <c:pt idx="0">
                        <c:v>VERY HAPPY</c:v>
                      </c:pt>
                      <c:pt idx="1">
                        <c:v>HAPPY</c:v>
                      </c:pt>
                      <c:pt idx="2">
                        <c:v>NEUTRAL</c:v>
                      </c:pt>
                      <c:pt idx="3">
                        <c:v>NOT VERY HAPPY</c:v>
                      </c:pt>
                      <c:pt idx="4">
                        <c:v>NOT AT ALL HAPPY</c:v>
                      </c:pt>
                    </c:strCache>
                  </c:strRef>
                </c:cat>
                <c:val>
                  <c:numRef>
                    <c:extLst xmlns:c15="http://schemas.microsoft.com/office/drawing/2012/chart">
                      <c:ext xmlns:c15="http://schemas.microsoft.com/office/drawing/2012/chart" uri="{02D57815-91ED-43cb-92C2-25804820EDAC}">
                        <c15:formulaRef>
                          <c15:sqref>Sheet1!$F$51:$F$55</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4-12AB-43B4-81FF-E84E558C367E}"/>
                  </c:ext>
                </c:extLst>
              </c15:ser>
            </c15:filteredBarSeries>
            <c15:filteredBarSeries>
              <c15:ser>
                <c:idx val="4"/>
                <c:order val="4"/>
                <c:spPr>
                  <a:solidFill>
                    <a:schemeClr val="accent3">
                      <a:lumMod val="60000"/>
                    </a:schemeClr>
                  </a:solidFill>
                  <a:ln>
                    <a:noFill/>
                  </a:ln>
                  <a:effectLst/>
                  <a:sp3d/>
                </c:spPr>
                <c:invertIfNegative val="0"/>
                <c:cat>
                  <c:strRef>
                    <c:extLst xmlns:c15="http://schemas.microsoft.com/office/drawing/2012/chart">
                      <c:ext xmlns:c15="http://schemas.microsoft.com/office/drawing/2012/chart" uri="{02D57815-91ED-43cb-92C2-25804820EDAC}">
                        <c15:formulaRef>
                          <c15:sqref>Sheet1!$B$51:$B$55</c15:sqref>
                        </c15:formulaRef>
                      </c:ext>
                    </c:extLst>
                    <c:strCache>
                      <c:ptCount val="5"/>
                      <c:pt idx="0">
                        <c:v>VERY HAPPY</c:v>
                      </c:pt>
                      <c:pt idx="1">
                        <c:v>HAPPY</c:v>
                      </c:pt>
                      <c:pt idx="2">
                        <c:v>NEUTRAL</c:v>
                      </c:pt>
                      <c:pt idx="3">
                        <c:v>NOT VERY HAPPY</c:v>
                      </c:pt>
                      <c:pt idx="4">
                        <c:v>NOT AT ALL HAPPY</c:v>
                      </c:pt>
                    </c:strCache>
                  </c:strRef>
                </c:cat>
                <c:val>
                  <c:numRef>
                    <c:extLst xmlns:c15="http://schemas.microsoft.com/office/drawing/2012/chart">
                      <c:ext xmlns:c15="http://schemas.microsoft.com/office/drawing/2012/chart" uri="{02D57815-91ED-43cb-92C2-25804820EDAC}">
                        <c15:formulaRef>
                          <c15:sqref>Sheet1!$G$51:$G$55</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5-12AB-43B4-81FF-E84E558C367E}"/>
                  </c:ext>
                </c:extLst>
              </c15:ser>
            </c15:filteredBarSeries>
            <c15:filteredBarSeries>
              <c15:ser>
                <c:idx val="5"/>
                <c:order val="5"/>
                <c:spPr>
                  <a:solidFill>
                    <a:schemeClr val="accent5">
                      <a:lumMod val="60000"/>
                    </a:schemeClr>
                  </a:solidFill>
                  <a:ln>
                    <a:noFill/>
                  </a:ln>
                  <a:effectLst/>
                  <a:sp3d/>
                </c:spPr>
                <c:invertIfNegative val="0"/>
                <c:cat>
                  <c:strRef>
                    <c:extLst xmlns:c15="http://schemas.microsoft.com/office/drawing/2012/chart">
                      <c:ext xmlns:c15="http://schemas.microsoft.com/office/drawing/2012/chart" uri="{02D57815-91ED-43cb-92C2-25804820EDAC}">
                        <c15:formulaRef>
                          <c15:sqref>Sheet1!$B$51:$B$55</c15:sqref>
                        </c15:formulaRef>
                      </c:ext>
                    </c:extLst>
                    <c:strCache>
                      <c:ptCount val="5"/>
                      <c:pt idx="0">
                        <c:v>VERY HAPPY</c:v>
                      </c:pt>
                      <c:pt idx="1">
                        <c:v>HAPPY</c:v>
                      </c:pt>
                      <c:pt idx="2">
                        <c:v>NEUTRAL</c:v>
                      </c:pt>
                      <c:pt idx="3">
                        <c:v>NOT VERY HAPPY</c:v>
                      </c:pt>
                      <c:pt idx="4">
                        <c:v>NOT AT ALL HAPPY</c:v>
                      </c:pt>
                    </c:strCache>
                  </c:strRef>
                </c:cat>
                <c:val>
                  <c:numRef>
                    <c:extLst xmlns:c15="http://schemas.microsoft.com/office/drawing/2012/chart">
                      <c:ext xmlns:c15="http://schemas.microsoft.com/office/drawing/2012/chart" uri="{02D57815-91ED-43cb-92C2-25804820EDAC}">
                        <c15:formulaRef>
                          <c15:sqref>Sheet1!$H$51:$H$55</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6-12AB-43B4-81FF-E84E558C367E}"/>
                  </c:ext>
                </c:extLst>
              </c15:ser>
            </c15:filteredBarSeries>
            <c15:filteredBarSeries>
              <c15:ser>
                <c:idx val="6"/>
                <c:order val="6"/>
                <c:spPr>
                  <a:solidFill>
                    <a:schemeClr val="accent1">
                      <a:lumMod val="80000"/>
                      <a:lumOff val="20000"/>
                    </a:schemeClr>
                  </a:solidFill>
                  <a:ln>
                    <a:noFill/>
                  </a:ln>
                  <a:effectLst/>
                  <a:sp3d/>
                </c:spPr>
                <c:invertIfNegative val="0"/>
                <c:cat>
                  <c:strRef>
                    <c:extLst xmlns:c15="http://schemas.microsoft.com/office/drawing/2012/chart">
                      <c:ext xmlns:c15="http://schemas.microsoft.com/office/drawing/2012/chart" uri="{02D57815-91ED-43cb-92C2-25804820EDAC}">
                        <c15:formulaRef>
                          <c15:sqref>Sheet1!$B$51:$B$55</c15:sqref>
                        </c15:formulaRef>
                      </c:ext>
                    </c:extLst>
                    <c:strCache>
                      <c:ptCount val="5"/>
                      <c:pt idx="0">
                        <c:v>VERY HAPPY</c:v>
                      </c:pt>
                      <c:pt idx="1">
                        <c:v>HAPPY</c:v>
                      </c:pt>
                      <c:pt idx="2">
                        <c:v>NEUTRAL</c:v>
                      </c:pt>
                      <c:pt idx="3">
                        <c:v>NOT VERY HAPPY</c:v>
                      </c:pt>
                      <c:pt idx="4">
                        <c:v>NOT AT ALL HAPPY</c:v>
                      </c:pt>
                    </c:strCache>
                  </c:strRef>
                </c:cat>
                <c:val>
                  <c:numRef>
                    <c:extLst xmlns:c15="http://schemas.microsoft.com/office/drawing/2012/chart">
                      <c:ext xmlns:c15="http://schemas.microsoft.com/office/drawing/2012/chart" uri="{02D57815-91ED-43cb-92C2-25804820EDAC}">
                        <c15:formulaRef>
                          <c15:sqref>Sheet1!$I$51:$I$55</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7-12AB-43B4-81FF-E84E558C367E}"/>
                  </c:ext>
                </c:extLst>
              </c15:ser>
            </c15:filteredBarSeries>
            <c15:filteredBarSeries>
              <c15:ser>
                <c:idx val="8"/>
                <c:order val="8"/>
                <c:spPr>
                  <a:solidFill>
                    <a:schemeClr val="accent5">
                      <a:lumMod val="80000"/>
                      <a:lumOff val="20000"/>
                    </a:schemeClr>
                  </a:solidFill>
                  <a:ln>
                    <a:noFill/>
                  </a:ln>
                  <a:effectLst/>
                  <a:sp3d/>
                </c:spPr>
                <c:invertIfNegative val="0"/>
                <c:cat>
                  <c:strRef>
                    <c:extLst xmlns:c15="http://schemas.microsoft.com/office/drawing/2012/chart">
                      <c:ext xmlns:c15="http://schemas.microsoft.com/office/drawing/2012/chart" uri="{02D57815-91ED-43cb-92C2-25804820EDAC}">
                        <c15:formulaRef>
                          <c15:sqref>Sheet1!$B$51:$B$55</c15:sqref>
                        </c15:formulaRef>
                      </c:ext>
                    </c:extLst>
                    <c:strCache>
                      <c:ptCount val="5"/>
                      <c:pt idx="0">
                        <c:v>VERY HAPPY</c:v>
                      </c:pt>
                      <c:pt idx="1">
                        <c:v>HAPPY</c:v>
                      </c:pt>
                      <c:pt idx="2">
                        <c:v>NEUTRAL</c:v>
                      </c:pt>
                      <c:pt idx="3">
                        <c:v>NOT VERY HAPPY</c:v>
                      </c:pt>
                      <c:pt idx="4">
                        <c:v>NOT AT ALL HAPPY</c:v>
                      </c:pt>
                    </c:strCache>
                  </c:strRef>
                </c:cat>
                <c:val>
                  <c:numRef>
                    <c:extLst xmlns:c15="http://schemas.microsoft.com/office/drawing/2012/chart">
                      <c:ext xmlns:c15="http://schemas.microsoft.com/office/drawing/2012/chart" uri="{02D57815-91ED-43cb-92C2-25804820EDAC}">
                        <c15:formulaRef>
                          <c15:sqref>Sheet1!$K$51:$K$55</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8-12AB-43B4-81FF-E84E558C367E}"/>
                  </c:ext>
                </c:extLst>
              </c15:ser>
            </c15:filteredBarSeries>
            <c15:filteredBarSeries>
              <c15:ser>
                <c:idx val="9"/>
                <c:order val="9"/>
                <c:spPr>
                  <a:solidFill>
                    <a:schemeClr val="accent1">
                      <a:lumMod val="80000"/>
                    </a:schemeClr>
                  </a:solidFill>
                  <a:ln>
                    <a:noFill/>
                  </a:ln>
                  <a:effectLst/>
                  <a:sp3d/>
                </c:spPr>
                <c:invertIfNegative val="0"/>
                <c:cat>
                  <c:strRef>
                    <c:extLst xmlns:c15="http://schemas.microsoft.com/office/drawing/2012/chart">
                      <c:ext xmlns:c15="http://schemas.microsoft.com/office/drawing/2012/chart" uri="{02D57815-91ED-43cb-92C2-25804820EDAC}">
                        <c15:formulaRef>
                          <c15:sqref>Sheet1!$B$51:$B$55</c15:sqref>
                        </c15:formulaRef>
                      </c:ext>
                    </c:extLst>
                    <c:strCache>
                      <c:ptCount val="5"/>
                      <c:pt idx="0">
                        <c:v>VERY HAPPY</c:v>
                      </c:pt>
                      <c:pt idx="1">
                        <c:v>HAPPY</c:v>
                      </c:pt>
                      <c:pt idx="2">
                        <c:v>NEUTRAL</c:v>
                      </c:pt>
                      <c:pt idx="3">
                        <c:v>NOT VERY HAPPY</c:v>
                      </c:pt>
                      <c:pt idx="4">
                        <c:v>NOT AT ALL HAPPY</c:v>
                      </c:pt>
                    </c:strCache>
                  </c:strRef>
                </c:cat>
                <c:val>
                  <c:numRef>
                    <c:extLst xmlns:c15="http://schemas.microsoft.com/office/drawing/2012/chart">
                      <c:ext xmlns:c15="http://schemas.microsoft.com/office/drawing/2012/chart" uri="{02D57815-91ED-43cb-92C2-25804820EDAC}">
                        <c15:formulaRef>
                          <c15:sqref>Sheet1!$L$51:$L$55</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9-12AB-43B4-81FF-E84E558C367E}"/>
                  </c:ext>
                </c:extLst>
              </c15:ser>
            </c15:filteredBarSeries>
            <c15:filteredBarSeries>
              <c15:ser>
                <c:idx val="10"/>
                <c:order val="10"/>
                <c:spPr>
                  <a:solidFill>
                    <a:schemeClr val="accent3">
                      <a:lumMod val="80000"/>
                    </a:schemeClr>
                  </a:solidFill>
                  <a:ln>
                    <a:noFill/>
                  </a:ln>
                  <a:effectLst/>
                  <a:sp3d/>
                </c:spPr>
                <c:invertIfNegative val="0"/>
                <c:cat>
                  <c:strRef>
                    <c:extLst xmlns:c15="http://schemas.microsoft.com/office/drawing/2012/chart">
                      <c:ext xmlns:c15="http://schemas.microsoft.com/office/drawing/2012/chart" uri="{02D57815-91ED-43cb-92C2-25804820EDAC}">
                        <c15:formulaRef>
                          <c15:sqref>Sheet1!$B$51:$B$55</c15:sqref>
                        </c15:formulaRef>
                      </c:ext>
                    </c:extLst>
                    <c:strCache>
                      <c:ptCount val="5"/>
                      <c:pt idx="0">
                        <c:v>VERY HAPPY</c:v>
                      </c:pt>
                      <c:pt idx="1">
                        <c:v>HAPPY</c:v>
                      </c:pt>
                      <c:pt idx="2">
                        <c:v>NEUTRAL</c:v>
                      </c:pt>
                      <c:pt idx="3">
                        <c:v>NOT VERY HAPPY</c:v>
                      </c:pt>
                      <c:pt idx="4">
                        <c:v>NOT AT ALL HAPPY</c:v>
                      </c:pt>
                    </c:strCache>
                  </c:strRef>
                </c:cat>
                <c:val>
                  <c:numRef>
                    <c:extLst xmlns:c15="http://schemas.microsoft.com/office/drawing/2012/chart">
                      <c:ext xmlns:c15="http://schemas.microsoft.com/office/drawing/2012/chart" uri="{02D57815-91ED-43cb-92C2-25804820EDAC}">
                        <c15:formulaRef>
                          <c15:sqref>Sheet1!$M$51:$M$55</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A-12AB-43B4-81FF-E84E558C367E}"/>
                  </c:ext>
                </c:extLst>
              </c15:ser>
            </c15:filteredBarSeries>
            <c15:filteredBarSeries>
              <c15:ser>
                <c:idx val="11"/>
                <c:order val="11"/>
                <c:spPr>
                  <a:solidFill>
                    <a:schemeClr val="accent5">
                      <a:lumMod val="80000"/>
                    </a:schemeClr>
                  </a:solidFill>
                  <a:ln>
                    <a:noFill/>
                  </a:ln>
                  <a:effectLst/>
                  <a:sp3d/>
                </c:spPr>
                <c:invertIfNegative val="0"/>
                <c:cat>
                  <c:strRef>
                    <c:extLst xmlns:c15="http://schemas.microsoft.com/office/drawing/2012/chart">
                      <c:ext xmlns:c15="http://schemas.microsoft.com/office/drawing/2012/chart" uri="{02D57815-91ED-43cb-92C2-25804820EDAC}">
                        <c15:formulaRef>
                          <c15:sqref>Sheet1!$B$51:$B$55</c15:sqref>
                        </c15:formulaRef>
                      </c:ext>
                    </c:extLst>
                    <c:strCache>
                      <c:ptCount val="5"/>
                      <c:pt idx="0">
                        <c:v>VERY HAPPY</c:v>
                      </c:pt>
                      <c:pt idx="1">
                        <c:v>HAPPY</c:v>
                      </c:pt>
                      <c:pt idx="2">
                        <c:v>NEUTRAL</c:v>
                      </c:pt>
                      <c:pt idx="3">
                        <c:v>NOT VERY HAPPY</c:v>
                      </c:pt>
                      <c:pt idx="4">
                        <c:v>NOT AT ALL HAPPY</c:v>
                      </c:pt>
                    </c:strCache>
                  </c:strRef>
                </c:cat>
                <c:val>
                  <c:numRef>
                    <c:extLst xmlns:c15="http://schemas.microsoft.com/office/drawing/2012/chart">
                      <c:ext xmlns:c15="http://schemas.microsoft.com/office/drawing/2012/chart" uri="{02D57815-91ED-43cb-92C2-25804820EDAC}">
                        <c15:formulaRef>
                          <c15:sqref>Sheet1!$N$51:$N$55</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B-12AB-43B4-81FF-E84E558C367E}"/>
                  </c:ext>
                </c:extLst>
              </c15:ser>
            </c15:filteredBarSeries>
            <c15:filteredBarSeries>
              <c15:ser>
                <c:idx val="12"/>
                <c:order val="12"/>
                <c:spPr>
                  <a:solidFill>
                    <a:schemeClr val="accent1">
                      <a:lumMod val="60000"/>
                      <a:lumOff val="40000"/>
                    </a:schemeClr>
                  </a:solidFill>
                  <a:ln>
                    <a:noFill/>
                  </a:ln>
                  <a:effectLst/>
                  <a:sp3d/>
                </c:spPr>
                <c:invertIfNegative val="0"/>
                <c:cat>
                  <c:strRef>
                    <c:extLst xmlns:c15="http://schemas.microsoft.com/office/drawing/2012/chart">
                      <c:ext xmlns:c15="http://schemas.microsoft.com/office/drawing/2012/chart" uri="{02D57815-91ED-43cb-92C2-25804820EDAC}">
                        <c15:formulaRef>
                          <c15:sqref>Sheet1!$B$51:$B$55</c15:sqref>
                        </c15:formulaRef>
                      </c:ext>
                    </c:extLst>
                    <c:strCache>
                      <c:ptCount val="5"/>
                      <c:pt idx="0">
                        <c:v>VERY HAPPY</c:v>
                      </c:pt>
                      <c:pt idx="1">
                        <c:v>HAPPY</c:v>
                      </c:pt>
                      <c:pt idx="2">
                        <c:v>NEUTRAL</c:v>
                      </c:pt>
                      <c:pt idx="3">
                        <c:v>NOT VERY HAPPY</c:v>
                      </c:pt>
                      <c:pt idx="4">
                        <c:v>NOT AT ALL HAPPY</c:v>
                      </c:pt>
                    </c:strCache>
                  </c:strRef>
                </c:cat>
                <c:val>
                  <c:numRef>
                    <c:extLst xmlns:c15="http://schemas.microsoft.com/office/drawing/2012/chart">
                      <c:ext xmlns:c15="http://schemas.microsoft.com/office/drawing/2012/chart" uri="{02D57815-91ED-43cb-92C2-25804820EDAC}">
                        <c15:formulaRef>
                          <c15:sqref>Sheet1!$O$51:$O$55</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C-12AB-43B4-81FF-E84E558C367E}"/>
                  </c:ext>
                </c:extLst>
              </c15:ser>
            </c15:filteredBarSeries>
            <c15:filteredBarSeries>
              <c15:ser>
                <c:idx val="13"/>
                <c:order val="13"/>
                <c:spPr>
                  <a:solidFill>
                    <a:schemeClr val="accent3">
                      <a:lumMod val="60000"/>
                      <a:lumOff val="40000"/>
                    </a:schemeClr>
                  </a:solidFill>
                  <a:ln>
                    <a:noFill/>
                  </a:ln>
                  <a:effectLst/>
                  <a:sp3d/>
                </c:spPr>
                <c:invertIfNegative val="0"/>
                <c:cat>
                  <c:strRef>
                    <c:extLst xmlns:c15="http://schemas.microsoft.com/office/drawing/2012/chart">
                      <c:ext xmlns:c15="http://schemas.microsoft.com/office/drawing/2012/chart" uri="{02D57815-91ED-43cb-92C2-25804820EDAC}">
                        <c15:formulaRef>
                          <c15:sqref>Sheet1!$B$51:$B$55</c15:sqref>
                        </c15:formulaRef>
                      </c:ext>
                    </c:extLst>
                    <c:strCache>
                      <c:ptCount val="5"/>
                      <c:pt idx="0">
                        <c:v>VERY HAPPY</c:v>
                      </c:pt>
                      <c:pt idx="1">
                        <c:v>HAPPY</c:v>
                      </c:pt>
                      <c:pt idx="2">
                        <c:v>NEUTRAL</c:v>
                      </c:pt>
                      <c:pt idx="3">
                        <c:v>NOT VERY HAPPY</c:v>
                      </c:pt>
                      <c:pt idx="4">
                        <c:v>NOT AT ALL HAPPY</c:v>
                      </c:pt>
                    </c:strCache>
                  </c:strRef>
                </c:cat>
                <c:val>
                  <c:numRef>
                    <c:extLst xmlns:c15="http://schemas.microsoft.com/office/drawing/2012/chart">
                      <c:ext xmlns:c15="http://schemas.microsoft.com/office/drawing/2012/chart" uri="{02D57815-91ED-43cb-92C2-25804820EDAC}">
                        <c15:formulaRef>
                          <c15:sqref>Sheet1!$P$51:$P$55</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D-12AB-43B4-81FF-E84E558C367E}"/>
                  </c:ext>
                </c:extLst>
              </c15:ser>
            </c15:filteredBarSeries>
          </c:ext>
        </c:extLst>
      </c:bar3DChart>
      <c:catAx>
        <c:axId val="152586720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5868032"/>
        <c:crosses val="autoZero"/>
        <c:auto val="1"/>
        <c:lblAlgn val="ctr"/>
        <c:lblOffset val="100"/>
        <c:noMultiLvlLbl val="0"/>
      </c:catAx>
      <c:valAx>
        <c:axId val="15258680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58672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5">
  <a:schemeClr val="accent2"/>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65FCE00DBE1493DB28A34FCA315017B"/>
        <w:category>
          <w:name w:val="General"/>
          <w:gallery w:val="placeholder"/>
        </w:category>
        <w:types>
          <w:type w:val="bbPlcHdr"/>
        </w:types>
        <w:behaviors>
          <w:behavior w:val="content"/>
        </w:behaviors>
        <w:guid w:val="{04BD53FF-DB94-443E-8D32-614E20829FD0}"/>
      </w:docPartPr>
      <w:docPartBody>
        <w:p w:rsidR="002B0751" w:rsidRDefault="002B0751" w:rsidP="002B0751">
          <w:pPr>
            <w:pStyle w:val="F65FCE00DBE1493DB28A34FCA315017B"/>
          </w:pPr>
          <w:r>
            <w:rPr>
              <w:rFonts w:asciiTheme="majorHAnsi" w:hAnsiTheme="majorHAnsi"/>
              <w:color w:val="FFFFFF" w:themeColor="background1"/>
              <w:sz w:val="96"/>
              <w:szCs w:val="96"/>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ff1">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ff2">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751"/>
    <w:rsid w:val="002B0751"/>
    <w:rsid w:val="002E3BB4"/>
    <w:rsid w:val="008213FB"/>
    <w:rsid w:val="00905BF0"/>
    <w:rsid w:val="00990C08"/>
    <w:rsid w:val="00BE3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5FCE00DBE1493DB28A34FCA315017B">
    <w:name w:val="F65FCE00DBE1493DB28A34FCA315017B"/>
    <w:rsid w:val="002B07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2121-01-05T00:00:00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Wha11</b:Tag>
    <b:SourceType>InternetSite</b:SourceType>
    <b:Guid>{61DF1189-B2E4-4B5B-8A96-4F3387A6AA1D}</b:Guid>
    <b:Author>
      <b:Author>
        <b:Corporate>What is</b:Corporate>
      </b:Author>
    </b:Author>
    <b:Title>Virtual learning environment (VLE) or managed learning environment (MLE)</b:Title>
    <b:Year>2011</b:Year>
    <b:YearAccessed>2020</b:YearAccessed>
    <b:MonthAccessed>December</b:MonthAccessed>
    <b:DayAccessed>14</b:DayAccessed>
    <b:URL>https://whatis.techtarget.com/definition/virtual-learning-environment-VLE-or-managed-learning-environment-MLE</b:URL>
    <b:RefOrder>2</b:RefOrder>
  </b:Source>
  <b:Source>
    <b:Tag>Vir12</b:Tag>
    <b:SourceType>InternetSite</b:SourceType>
    <b:Guid>{BE4233CE-CD7A-402D-897C-FFE6E9D8C350}</b:Guid>
    <b:Author>
      <b:Author>
        <b:Corporate>Virtual College</b:Corporate>
      </b:Author>
    </b:Author>
    <b:Title>Virtual learning environments 'benefit students and teachers'</b:Title>
    <b:Year>2012</b:Year>
    <b:YearAccessed>2020</b:YearAccessed>
    <b:MonthAccessed>December</b:MonthAccessed>
    <b:DayAccessed>14</b:DayAccessed>
    <b:URL>https://www.virtual-college.co.uk/resources/2012/05/virtual-learning-environments-benefit-students-and-teachers</b:URL>
    <b:RefOrder>1</b:RefOrder>
  </b:Source>
  <b:Source>
    <b:Tag>Mos17</b:Tag>
    <b:SourceType>InternetSite</b:SourceType>
    <b:Guid>{D4A0AC63-B2FC-4141-AFB5-F8F8C3E6328A}</b:Guid>
    <b:Author>
      <b:Author>
        <b:NameList>
          <b:Person>
            <b:Last>Mosquera</b:Last>
            <b:First>Leonardo</b:First>
            <b:Middle>Herrera</b:Middle>
          </b:Person>
        </b:NameList>
      </b:Author>
    </b:Author>
    <b:Title>Impact of impLementing a virtuaL Learning environment (vLe) in the efL cLassroom</b:Title>
    <b:Year>2017</b:Year>
    <b:YearAccessed>2020</b:YearAccessed>
    <b:MonthAccessed>December</b:MonthAccessed>
    <b:DayAccessed>15</b:DayAccessed>
    <b:URL>https://www.researchgate.net/publication/320604290_Impact_of_Implementing_a_Virtual_Learning_Environment_VLE_in_the_EFL_Classroom</b:URL>
    <b:InternetSiteTitle>Research Gate</b:InternetSiteTitle>
    <b:RefOrder>3</b:RefOrder>
  </b:Source>
  <b:Source>
    <b:Tag>Ana12</b:Tag>
    <b:SourceType>InternetSite</b:SourceType>
    <b:Guid>{30B72242-C3B5-4018-A25C-1C9F1007E81B}</b:Guid>
    <b:Author>
      <b:Author>
        <b:NameList>
          <b:Person>
            <b:Last>Ana M Mogus</b:Last>
            <b:First>Ivana</b:First>
            <b:Middle>Djurdjevic and Nenad Suvak</b:Middle>
          </b:Person>
        </b:NameList>
      </b:Author>
    </b:Author>
    <b:Title>The impact of student activity in a virtual learning environment on their final mark</b:Title>
    <b:Year>2012</b:Year>
    <b:YearAccessed>2020</b:YearAccessed>
    <b:MonthAccessed>December</b:MonthAccessed>
    <b:DayAccessed>19</b:DayAccessed>
    <b:URL>https://www.researchgate.net/publication/258124481_The_impact_of_student_activity_in_a_virtual_learning_environment_on_their_final_mark</b:URL>
    <b:InternetSiteTitle>Research Gate</b:InternetSiteTitle>
    <b:RefOrder>4</b:RefOrder>
  </b:Source>
  <b:Source>
    <b:Tag>Gos13</b:Tag>
    <b:SourceType>InternetSite</b:SourceType>
    <b:Guid>{9BB07800-0BD7-419B-BA69-C30AF3C5D0BE}</b:Guid>
    <b:Author>
      <b:Author>
        <b:NameList>
          <b:Person>
            <b:Last>Gossman</b:Last>
            <b:First>Jenny</b:First>
            <b:Middle>Barker and Peter</b:Middle>
          </b:Person>
        </b:NameList>
      </b:Author>
    </b:Author>
    <b:Title>The Learning Impact of a Virtual</b:Title>
    <b:Year>2013</b:Year>
    <b:YearAccessed>2020</b:YearAccessed>
    <b:MonthAccessed>December</b:MonthAccessed>
    <b:DayAccessed>19</b:DayAccessed>
    <b:URL>https://core.ac.uk/download/pdf/29422368.pdf</b:URL>
    <b:InternetSiteTitle>Core</b:InternetSiteTitle>
    <b:RefOrder>5</b:RefOrder>
  </b:Source>
  <b:Source>
    <b:Tag>Pau17</b:Tag>
    <b:SourceType>InternetSite</b:SourceType>
    <b:Guid>{FA8CFB8F-EA0E-493C-997B-943A94B33F32}</b:Guid>
    <b:Author>
      <b:Author>
        <b:NameList>
          <b:Person>
            <b:Last>Paulo Alves</b:Last>
            <b:First>Luísa</b:First>
            <b:Middle>Miranda and Carlos Morais</b:Middle>
          </b:Person>
        </b:NameList>
      </b:Author>
    </b:Author>
    <b:Title>The Influence of Virtual Learning Environments in</b:Title>
    <b:Year>2017</b:Year>
    <b:YearAccessed>2020</b:YearAccessed>
    <b:MonthAccessed>December</b:MonthAccessed>
    <b:DayAccessed>20</b:DayAccessed>
    <b:URL>https://files.eric.ed.gov/fulltext/EJ1134444.pdf</b:URL>
    <b:InternetSiteTitle>Files</b:InternetSiteTitle>
    <b:RefOrder>6</b:RefOrder>
  </b:Source>
  <b:Source>
    <b:Tag>Mor15</b:Tag>
    <b:SourceType>InternetSite</b:SourceType>
    <b:Guid>{54D00717-F067-438F-BE3E-6093797DED60}</b:Guid>
    <b:Author>
      <b:Author>
        <b:NameList>
          <b:Person>
            <b:Last>Morrice</b:Last>
            <b:First>Peter</b:First>
            <b:Middle>Demian and James</b:Middle>
          </b:Person>
        </b:NameList>
      </b:Author>
    </b:Author>
    <b:Title>The use of virtual learning environments</b:Title>
    <b:Year>2015</b:Year>
    <b:YearAccessed>2020</b:YearAccessed>
    <b:MonthAccessed>Deecember</b:MonthAccessed>
    <b:DayAccessed>20</b:DayAccessed>
    <b:URL>https://www.tandfonline.com/doi/pdf/10.11120/ened.2012.07010011?needAccess=true</b:URL>
    <b:InternetSiteTitle>Tandf Online</b:InternetSiteTitle>
    <b:RefOrder>7</b:RefOrder>
  </b:Source>
  <b:Source>
    <b:Tag>Bro18</b:Tag>
    <b:SourceType>InternetSite</b:SourceType>
    <b:Guid>{8C449540-713E-4C1C-B263-D6EC7953312A}</b:Guid>
    <b:Author>
      <b:Author>
        <b:NameList>
          <b:Person>
            <b:Last>Brookshier</b:Last>
            <b:First>Kathryn</b:First>
          </b:Person>
        </b:NameList>
      </b:Author>
    </b:Author>
    <b:Title>Method vs. methodology: understanding the difference</b:Title>
    <b:Year>2018</b:Year>
    <b:YearAccessed>2020</b:YearAccessed>
    <b:MonthAccessed>December</b:MonthAccessed>
    <b:DayAccessed>15</b:DayAccessed>
    <b:URL>https://uxdesign.cc/method-vs-methodology-whats-the-difference-9cc755c2e69d</b:URL>
    <b:InternetSiteTitle>UX Collective</b:InternetSiteTitle>
    <b:RefOrder>8</b:RefOrder>
  </b:Source>
  <b:Source>
    <b:Tag>Que21</b:Tag>
    <b:SourceType>InternetSite</b:SourceType>
    <b:Guid>{A0EB2456-0B40-4653-A146-C6F7645C7EA3}</b:Guid>
    <b:Author>
      <b:Author>
        <b:Corporate>Question Pro</b:Corporate>
      </b:Author>
    </b:Author>
    <b:Title>Qualitative Data – Definition, Types, Analysis and Examples</b:Title>
    <b:Year>2021</b:Year>
    <b:YearAccessed>2020</b:YearAccessed>
    <b:MonthAccessed>December</b:MonthAccessed>
    <b:DayAccessed>16</b:DayAccessed>
    <b:URL>https://www.questionpro.com/blog/qualitative-data/#Qualitative_Data_Definition</b:URL>
    <b:RefOrder>9</b:RefOrder>
  </b:Source>
  <b:Source>
    <b:Tag>Sal10</b:Tag>
    <b:SourceType>InternetSite</b:SourceType>
    <b:Guid>{AAACF940-10E2-4F03-A933-CB48BDBF02E6}</b:Guid>
    <b:Author>
      <b:Author>
        <b:NameList>
          <b:Person>
            <b:Last>Salkind</b:Last>
            <b:First>Neil</b:First>
            <b:Middle>J.</b:Middle>
          </b:Person>
        </b:NameList>
      </b:Author>
    </b:Author>
    <b:Title>Primary Data Source</b:Title>
    <b:Year>2010</b:Year>
    <b:YearAccessed>2020</b:YearAccessed>
    <b:MonthAccessed>December</b:MonthAccessed>
    <b:DayAccessed>22</b:DayAccessed>
    <b:URL>https://methods.sagepub.com/reference/encyc-of-research-design/n333.xml</b:URL>
    <b:InternetSiteTitle>Sage research Method</b:InternetSiteTitle>
    <b:RefOrder>11</b:RefOrder>
  </b:Source>
  <b:Source>
    <b:Tag>Que20</b:Tag>
    <b:SourceType>InternetSite</b:SourceType>
    <b:Guid>{C7E7219C-44B6-4181-9E0A-AEE778B6FF58}</b:Guid>
    <b:Author>
      <b:Author>
        <b:Corporate>Question Pro</b:Corporate>
      </b:Author>
    </b:Author>
    <b:Title>Secondary Research- Definition, Methods and Examples.</b:Title>
    <b:YearAccessed>2020</b:YearAccessed>
    <b:MonthAccessed>December </b:MonthAccessed>
    <b:DayAccessed>22</b:DayAccessed>
    <b:URL>https://www.questionpro.com/blog/secondary-research/</b:URL>
    <b:RefOrder>12</b:RefOrder>
  </b:Source>
  <b:Source>
    <b:Tag>Mat20</b:Tag>
    <b:SourceType>InternetSite</b:SourceType>
    <b:Guid>{A81054FD-9D77-40F3-87B0-1092DE4D7E7F}</b:Guid>
    <b:Author>
      <b:Author>
        <b:Corporate>Math is fun</b:Corporate>
      </b:Author>
    </b:Author>
    <b:Title>What is Data?</b:Title>
    <b:YearAccessed>2020</b:YearAccessed>
    <b:MonthAccessed>December</b:MonthAccessed>
    <b:DayAccessed>16</b:DayAccessed>
    <b:URL>https://www.mathsisfun.com/data/data.html</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750AF0-5C32-40AF-9480-4A1EF1DE9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18</Pages>
  <Words>3390</Words>
  <Characters>19329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jk</vt:lpstr>
    </vt:vector>
  </TitlesOfParts>
  <Company/>
  <LinksUpToDate>false</LinksUpToDate>
  <CharactersWithSpaces>22674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Virtual Learning Environment (VLE)</dc:title>
  <dc:subject/>
  <dc:creator>BMSW4003DIGITAL SKILLS AND RESEARCH METHODS1/5/21</dc:creator>
  <cp:keywords/>
  <dc:description/>
  <cp:lastModifiedBy>Ana Rosário</cp:lastModifiedBy>
  <cp:revision>15</cp:revision>
  <dcterms:created xsi:type="dcterms:W3CDTF">2021-01-07T21:15:00Z</dcterms:created>
  <dcterms:modified xsi:type="dcterms:W3CDTF">2021-01-07T22:07:00Z</dcterms:modified>
  <cp:category>BMSW4003DIGITAL SKILLS AND RESEARCH METHODS</cp:category>
</cp:coreProperties>
</file>