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386327557"/>
        <w:docPartObj>
          <w:docPartGallery w:val="Cover Pages"/>
          <w:docPartUnique/>
        </w:docPartObj>
      </w:sdtPr>
      <w:sdtEndPr>
        <w:rPr>
          <w:color w:val="4472C4" w:themeColor="accent1"/>
          <w:lang w:val="en-GB"/>
        </w:rPr>
      </w:sdtEndPr>
      <w:sdtContent>
        <w:p w14:paraId="2083B4EA" w14:textId="37C74BEB" w:rsidR="00545B00" w:rsidRDefault="00545B00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7C03CB6" wp14:editId="24E60BCD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4993E2D6" w14:textId="7466B746" w:rsidR="00545B00" w:rsidRDefault="00545B00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7C03CB6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4993E2D6" w14:textId="7466B746" w:rsidR="00545B00" w:rsidRDefault="00545B00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FA26590" wp14:editId="508B2CAE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2E2118B" w14:textId="4265DAE0" w:rsidR="00545B00" w:rsidRPr="00545B00" w:rsidRDefault="00545B00">
                                <w:pPr>
                                  <w:pStyle w:val="NoSpacing"/>
                                  <w:rPr>
                                    <w:rFonts w:ascii="Arial" w:eastAsiaTheme="majorEastAsia" w:hAnsi="Arial" w:cs="Arial"/>
                                    <w:color w:val="262626" w:themeColor="text1" w:themeTint="D9"/>
                                    <w:sz w:val="240"/>
                                    <w:szCs w:val="48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sz w:val="48"/>
                                      <w:szCs w:val="48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Pr="00545B00">
                                      <w:rPr>
                                        <w:rFonts w:ascii="Arial" w:hAnsi="Arial" w:cs="Arial"/>
                                        <w:sz w:val="48"/>
                                        <w:szCs w:val="48"/>
                                      </w:rPr>
                                      <w:t>Problem Solving and Decision Making</w:t>
                                    </w:r>
                                  </w:sdtContent>
                                </w:sdt>
                              </w:p>
                              <w:p w14:paraId="45C7E407" w14:textId="0A6F3AE1" w:rsidR="00545B00" w:rsidRPr="004E08EF" w:rsidRDefault="003E28FB">
                                <w:pPr>
                                  <w:spacing w:before="120"/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44"/>
                                    <w:szCs w:val="44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Theme="minorEastAsia" w:hAnsi="Arial" w:cs="Arial"/>
                                      <w:color w:val="4472C4" w:themeColor="accent1"/>
                                      <w:sz w:val="40"/>
                                      <w:szCs w:val="40"/>
                                      <w:lang w:val="en-US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Pr="003E28FB">
                                      <w:rPr>
                                        <w:rFonts w:ascii="Arial" w:eastAsiaTheme="minorEastAsia" w:hAnsi="Arial" w:cs="Arial"/>
                                        <w:color w:val="4472C4" w:themeColor="accent1"/>
                                        <w:sz w:val="40"/>
                                        <w:szCs w:val="40"/>
                                        <w:lang w:val="en-US"/>
                                      </w:rPr>
                                      <w:t>Julita Goralczyk 2030630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FA2659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55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52E2118B" w14:textId="4265DAE0" w:rsidR="00545B00" w:rsidRPr="00545B00" w:rsidRDefault="00545B00">
                          <w:pPr>
                            <w:pStyle w:val="NoSpacing"/>
                            <w:rPr>
                              <w:rFonts w:ascii="Arial" w:eastAsiaTheme="majorEastAsia" w:hAnsi="Arial" w:cs="Arial"/>
                              <w:color w:val="262626" w:themeColor="text1" w:themeTint="D9"/>
                              <w:sz w:val="240"/>
                              <w:szCs w:val="48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sz w:val="48"/>
                                <w:szCs w:val="48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Pr="00545B00">
                                <w:rPr>
                                  <w:rFonts w:ascii="Arial" w:hAnsi="Arial" w:cs="Arial"/>
                                  <w:sz w:val="48"/>
                                  <w:szCs w:val="48"/>
                                </w:rPr>
                                <w:t>Problem Solving and Decision Making</w:t>
                              </w:r>
                            </w:sdtContent>
                          </w:sdt>
                        </w:p>
                        <w:p w14:paraId="45C7E407" w14:textId="0A6F3AE1" w:rsidR="00545B00" w:rsidRPr="004E08EF" w:rsidRDefault="003E28FB">
                          <w:pPr>
                            <w:spacing w:before="120"/>
                            <w:rPr>
                              <w:rFonts w:ascii="Arial" w:hAnsi="Arial" w:cs="Arial"/>
                              <w:color w:val="404040" w:themeColor="text1" w:themeTint="BF"/>
                              <w:sz w:val="44"/>
                              <w:szCs w:val="44"/>
                            </w:rPr>
                          </w:pPr>
                          <w:sdt>
                            <w:sdtPr>
                              <w:rPr>
                                <w:rFonts w:ascii="Arial" w:eastAsiaTheme="minorEastAsia" w:hAnsi="Arial" w:cs="Arial"/>
                                <w:color w:val="4472C4" w:themeColor="accent1"/>
                                <w:sz w:val="40"/>
                                <w:szCs w:val="40"/>
                                <w:lang w:val="en-US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Pr="003E28FB">
                                <w:rPr>
                                  <w:rFonts w:ascii="Arial" w:eastAsiaTheme="minorEastAsia" w:hAnsi="Arial" w:cs="Arial"/>
                                  <w:color w:val="4472C4" w:themeColor="accent1"/>
                                  <w:sz w:val="40"/>
                                  <w:szCs w:val="40"/>
                                  <w:lang w:val="en-US"/>
                                </w:rPr>
                                <w:t>Julita Goralczyk 2030630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3B691693" w14:textId="73B846FE" w:rsidR="00545B00" w:rsidRDefault="004E08EF">
          <w:pPr>
            <w:rPr>
              <w:rFonts w:eastAsiaTheme="minorEastAsia"/>
              <w:color w:val="4472C4" w:themeColor="accent1"/>
              <w:lang w:val="en-US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85F90B7" wp14:editId="08A8E370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419475" cy="447675"/>
                    <wp:effectExtent l="0" t="0" r="9525" b="9525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419475" cy="44767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97218FD" w14:textId="18218CF8" w:rsidR="00545B00" w:rsidRPr="006A585B" w:rsidRDefault="003E28FB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323130"/>
                                      <w:sz w:val="32"/>
                                      <w:szCs w:val="32"/>
                                      <w:shd w:val="clear" w:color="auto" w:fill="FFFFFF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Pr="006A585B">
                                      <w:rPr>
                                        <w:rFonts w:ascii="Arial" w:hAnsi="Arial" w:cs="Arial"/>
                                        <w:color w:val="323130"/>
                                        <w:sz w:val="32"/>
                                        <w:szCs w:val="32"/>
                                        <w:shd w:val="clear" w:color="auto" w:fill="FFFFFF"/>
                                      </w:rPr>
                                      <w:t xml:space="preserve">BMSW4004 Isaiah </w:t>
                                    </w:r>
                                    <w:proofErr w:type="spellStart"/>
                                    <w:r w:rsidRPr="006A585B">
                                      <w:rPr>
                                        <w:rFonts w:ascii="Arial" w:hAnsi="Arial" w:cs="Arial"/>
                                        <w:color w:val="323130"/>
                                        <w:sz w:val="32"/>
                                        <w:szCs w:val="32"/>
                                        <w:shd w:val="clear" w:color="auto" w:fill="FFFFFF"/>
                                      </w:rPr>
                                      <w:t>Oino</w:t>
                                    </w:r>
                                    <w:proofErr w:type="spellEnd"/>
                                  </w:sdtContent>
                                </w:sdt>
                              </w:p>
                              <w:p w14:paraId="3935754E" w14:textId="5BA09A18" w:rsidR="00545B00" w:rsidRDefault="003E28FB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595959" w:themeColor="text1" w:themeTint="A6"/>
                                      <w:sz w:val="24"/>
                                      <w:szCs w:val="24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Pr="004D633A">
                                      <w:rPr>
                                        <w:rFonts w:ascii="Arial" w:hAnsi="Arial" w:cs="Arial"/>
                                        <w:caps/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  <w:t>UNIVERSITY OF WALES TRINITY SAINT DAVID</w:t>
                                    </w:r>
                                    <w:r>
                                      <w:rPr>
                                        <w:rFonts w:ascii="Arial" w:hAnsi="Arial" w:cs="Arial"/>
                                        <w:caps/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  <w:t xml:space="preserve">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85F90B7" id="Text Box 32" o:spid="_x0000_s1056" type="#_x0000_t202" style="position:absolute;margin-left:0;margin-top:0;width:269.25pt;height:35.25pt;z-index:251661312;visibility:visible;mso-wrap-style:square;mso-width-percent:0;mso-height-percent:0;mso-left-percent:420;mso-top-percent:880;mso-wrap-distance-left:9pt;mso-wrap-distance-top:0;mso-wrap-distance-right:9pt;mso-wrap-distance-bottom:0;mso-position-horizontal-relative:page;mso-position-vertical-relative:page;mso-width-percent: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" filled="f" stroked="f" strokeweight=".5pt">
                    <v:textbox inset="0,0,0,0">
                      <w:txbxContent>
                        <w:p w14:paraId="497218FD" w14:textId="18218CF8" w:rsidR="00545B00" w:rsidRPr="006A585B" w:rsidRDefault="003E28FB">
                          <w:pPr>
                            <w:pStyle w:val="NoSpacing"/>
                            <w:rPr>
                              <w:rFonts w:ascii="Arial" w:hAnsi="Arial" w:cs="Arial"/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323130"/>
                                <w:sz w:val="32"/>
                                <w:szCs w:val="32"/>
                                <w:shd w:val="clear" w:color="auto" w:fill="FFFFFF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Pr="006A585B">
                                <w:rPr>
                                  <w:rFonts w:ascii="Arial" w:hAnsi="Arial" w:cs="Arial"/>
                                  <w:color w:val="323130"/>
                                  <w:sz w:val="32"/>
                                  <w:szCs w:val="32"/>
                                  <w:shd w:val="clear" w:color="auto" w:fill="FFFFFF"/>
                                </w:rPr>
                                <w:t xml:space="preserve">BMSW4004 Isaiah </w:t>
                              </w:r>
                              <w:proofErr w:type="spellStart"/>
                              <w:r w:rsidRPr="006A585B">
                                <w:rPr>
                                  <w:rFonts w:ascii="Arial" w:hAnsi="Arial" w:cs="Arial"/>
                                  <w:color w:val="323130"/>
                                  <w:sz w:val="32"/>
                                  <w:szCs w:val="32"/>
                                  <w:shd w:val="clear" w:color="auto" w:fill="FFFFFF"/>
                                </w:rPr>
                                <w:t>Oino</w:t>
                              </w:r>
                              <w:proofErr w:type="spellEnd"/>
                            </w:sdtContent>
                          </w:sdt>
                        </w:p>
                        <w:p w14:paraId="3935754E" w14:textId="5BA09A18" w:rsidR="00545B00" w:rsidRDefault="003E28FB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595959" w:themeColor="text1" w:themeTint="A6"/>
                                <w:sz w:val="24"/>
                                <w:szCs w:val="24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Pr="004D633A">
                                <w:rPr>
                                  <w:rFonts w:ascii="Arial" w:hAnsi="Arial" w:cs="Arial"/>
                                  <w:caps/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t>UNIVERSITY OF WALES TRINITY SAINT DAVID</w:t>
                              </w:r>
                              <w:r>
                                <w:rPr>
                                  <w:rFonts w:ascii="Arial" w:hAnsi="Arial" w:cs="Arial"/>
                                  <w:caps/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t xml:space="preserve">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545B00">
            <w:rPr>
              <w:rFonts w:eastAsiaTheme="minorEastAsia"/>
              <w:color w:val="4472C4" w:themeColor="accent1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000000" w:themeColor="text1"/>
          <w:sz w:val="22"/>
          <w:szCs w:val="22"/>
          <w:lang w:val="en-GB"/>
        </w:rPr>
        <w:id w:val="-86374926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29FEDCE" w14:textId="7EA92E7B" w:rsidR="00545B00" w:rsidRPr="000D1CAF" w:rsidRDefault="00545B00" w:rsidP="00545B00">
          <w:pPr>
            <w:pStyle w:val="TOCHeading"/>
            <w:rPr>
              <w:rFonts w:ascii="Arial" w:hAnsi="Arial" w:cs="Arial"/>
              <w:color w:val="000000" w:themeColor="text1"/>
            </w:rPr>
          </w:pPr>
          <w:r w:rsidRPr="000D1CAF">
            <w:rPr>
              <w:rFonts w:ascii="Arial" w:hAnsi="Arial" w:cs="Arial"/>
              <w:color w:val="000000" w:themeColor="text1"/>
            </w:rPr>
            <w:t>Table of Contents</w:t>
          </w:r>
        </w:p>
        <w:p w14:paraId="6C72C4C9" w14:textId="77777777" w:rsidR="00545B00" w:rsidRPr="00B31B2D" w:rsidRDefault="00545B00" w:rsidP="00545B00">
          <w:pPr>
            <w:rPr>
              <w:lang w:val="en-US"/>
            </w:rPr>
          </w:pPr>
        </w:p>
        <w:p w14:paraId="7312934A" w14:textId="137F3506" w:rsidR="00C400FE" w:rsidRDefault="00545B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B31B2D">
            <w:rPr>
              <w:color w:val="000000" w:themeColor="text1"/>
            </w:rPr>
            <w:fldChar w:fldCharType="begin"/>
          </w:r>
          <w:r w:rsidRPr="00B31B2D">
            <w:rPr>
              <w:color w:val="000000" w:themeColor="text1"/>
            </w:rPr>
            <w:instrText xml:space="preserve"> TOC \o "1-3" \h \z \u </w:instrText>
          </w:r>
          <w:r w:rsidRPr="00B31B2D">
            <w:rPr>
              <w:color w:val="000000" w:themeColor="text1"/>
            </w:rPr>
            <w:fldChar w:fldCharType="separate"/>
          </w:r>
          <w:hyperlink w:anchor="_Toc113636314" w:history="1">
            <w:r w:rsidR="00C400FE" w:rsidRPr="00945895">
              <w:rPr>
                <w:rStyle w:val="Hyperlink"/>
                <w:rFonts w:ascii="Arial" w:eastAsia="Times New Roman" w:hAnsi="Arial" w:cs="Arial"/>
                <w:noProof/>
                <w:lang w:eastAsia="en-GB"/>
              </w:rPr>
              <w:t>Introduction</w:t>
            </w:r>
            <w:r w:rsidR="00C400FE">
              <w:rPr>
                <w:noProof/>
                <w:webHidden/>
              </w:rPr>
              <w:tab/>
            </w:r>
            <w:r w:rsidR="00C400FE">
              <w:rPr>
                <w:noProof/>
                <w:webHidden/>
              </w:rPr>
              <w:fldChar w:fldCharType="begin"/>
            </w:r>
            <w:r w:rsidR="00C400FE">
              <w:rPr>
                <w:noProof/>
                <w:webHidden/>
              </w:rPr>
              <w:instrText xml:space="preserve"> PAGEREF _Toc113636314 \h </w:instrText>
            </w:r>
            <w:r w:rsidR="00C400FE">
              <w:rPr>
                <w:noProof/>
                <w:webHidden/>
              </w:rPr>
            </w:r>
            <w:r w:rsidR="00C400FE">
              <w:rPr>
                <w:noProof/>
                <w:webHidden/>
              </w:rPr>
              <w:fldChar w:fldCharType="separate"/>
            </w:r>
            <w:r w:rsidR="00C400FE">
              <w:rPr>
                <w:noProof/>
                <w:webHidden/>
              </w:rPr>
              <w:t>2</w:t>
            </w:r>
            <w:r w:rsidR="00C400FE">
              <w:rPr>
                <w:noProof/>
                <w:webHidden/>
              </w:rPr>
              <w:fldChar w:fldCharType="end"/>
            </w:r>
          </w:hyperlink>
        </w:p>
        <w:p w14:paraId="2AA9819C" w14:textId="389767A7" w:rsidR="00C400FE" w:rsidRDefault="00C400F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3636315" w:history="1">
            <w:r w:rsidRPr="00945895">
              <w:rPr>
                <w:rStyle w:val="Hyperlink"/>
                <w:rFonts w:ascii="Arial" w:hAnsi="Arial" w:cs="Arial"/>
                <w:noProof/>
              </w:rPr>
              <w:t>Identifying problem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_Toc113636315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DDFDBC" w14:textId="22FFAF14" w:rsidR="00C400FE" w:rsidRDefault="00C400F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3636316" w:history="1">
            <w:r w:rsidRPr="00945895">
              <w:rPr>
                <w:rStyle w:val="Hyperlink"/>
                <w:rFonts w:ascii="Arial" w:hAnsi="Arial" w:cs="Arial"/>
                <w:noProof/>
              </w:rPr>
              <w:t>Gathering information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_Toc113636316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5BFAC0" w14:textId="156D0DFD" w:rsidR="00C400FE" w:rsidRDefault="00C400F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3636317" w:history="1">
            <w:r w:rsidRPr="00945895">
              <w:rPr>
                <w:rStyle w:val="Hyperlink"/>
                <w:rFonts w:ascii="Arial" w:hAnsi="Arial" w:cs="Arial"/>
                <w:noProof/>
              </w:rPr>
              <w:t>Evaluating options to solve problem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_Toc113636317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AF6F58" w14:textId="0B7A3DCF" w:rsidR="00C400FE" w:rsidRDefault="00C400F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3636318" w:history="1">
            <w:r w:rsidRPr="00945895">
              <w:rPr>
                <w:rStyle w:val="Hyperlink"/>
                <w:rFonts w:ascii="Arial" w:hAnsi="Arial" w:cs="Arial"/>
                <w:noProof/>
              </w:rPr>
              <w:t>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_Toc113636318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4F4368" w14:textId="3BCBC1FD" w:rsidR="00C400FE" w:rsidRDefault="00C400F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3636319" w:history="1">
            <w:r w:rsidRPr="00945895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_Toc113636319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D9CEB6" w14:textId="615521D7" w:rsidR="00C400FE" w:rsidRDefault="00C400F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13636320" w:history="1">
            <w:r w:rsidRPr="00945895">
              <w:rPr>
                <w:rStyle w:val="Hyperlink"/>
                <w:rFonts w:ascii="Arial" w:hAnsi="Arial" w:cs="Arial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_Toc113636320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1AEC0A" w14:textId="3FDC1C78" w:rsidR="00545B00" w:rsidRPr="00B31B2D" w:rsidRDefault="00545B00" w:rsidP="00545B00">
          <w:pPr>
            <w:rPr>
              <w:color w:val="000000" w:themeColor="text1"/>
            </w:rPr>
          </w:pPr>
          <w:r w:rsidRPr="00B31B2D">
            <w:rPr>
              <w:b/>
              <w:bCs/>
              <w:noProof/>
              <w:color w:val="000000" w:themeColor="text1"/>
            </w:rPr>
            <w:fldChar w:fldCharType="end"/>
          </w:r>
        </w:p>
      </w:sdtContent>
    </w:sdt>
    <w:p w14:paraId="4EDE00A5" w14:textId="77777777" w:rsidR="00545B00" w:rsidRPr="00B31B2D" w:rsidRDefault="00545B00" w:rsidP="00545B00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35CB86F8" w14:textId="77777777" w:rsidR="00545B00" w:rsidRPr="00B31B2D" w:rsidRDefault="00545B00" w:rsidP="00545B00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5C05A771" w14:textId="77777777" w:rsidR="00545B00" w:rsidRPr="00B31B2D" w:rsidRDefault="00545B00" w:rsidP="00545B00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5FF5819A" w14:textId="77777777" w:rsidR="00545B00" w:rsidRPr="00B31B2D" w:rsidRDefault="00545B00" w:rsidP="00545B00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6879CBD5" w14:textId="77777777" w:rsidR="00545B00" w:rsidRPr="00B31B2D" w:rsidRDefault="00545B00" w:rsidP="00545B00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238D90E2" w14:textId="77777777" w:rsidR="00545B00" w:rsidRPr="00B31B2D" w:rsidRDefault="00545B00" w:rsidP="00545B00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08FBF42A" w14:textId="77777777" w:rsidR="00545B00" w:rsidRPr="00B31B2D" w:rsidRDefault="00545B00" w:rsidP="00545B00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44D29C5D" w14:textId="77777777" w:rsidR="00545B00" w:rsidRPr="00B31B2D" w:rsidRDefault="00545B00" w:rsidP="00545B00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5EC582F6" w14:textId="77777777" w:rsidR="00545B00" w:rsidRPr="00B31B2D" w:rsidRDefault="00545B00" w:rsidP="00545B00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5A3DF5C7" w14:textId="77777777" w:rsidR="00545B00" w:rsidRPr="00B31B2D" w:rsidRDefault="00545B00" w:rsidP="00545B00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160AA80A" w14:textId="77777777" w:rsidR="00545B00" w:rsidRPr="00B31B2D" w:rsidRDefault="00545B00" w:rsidP="00545B00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31DD4BD2" w14:textId="77777777" w:rsidR="00545B00" w:rsidRPr="00B31B2D" w:rsidRDefault="00545B00" w:rsidP="00545B00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11B27602" w14:textId="77777777" w:rsidR="00545B00" w:rsidRPr="00B31B2D" w:rsidRDefault="00545B00" w:rsidP="00545B00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0665DF7B" w14:textId="77777777" w:rsidR="00545B00" w:rsidRPr="00B31B2D" w:rsidRDefault="00545B00" w:rsidP="00545B00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0D3B205E" w14:textId="77777777" w:rsidR="00545B00" w:rsidRDefault="00545B00" w:rsidP="00545B00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30556FD8" w14:textId="77777777" w:rsidR="00545B00" w:rsidRDefault="00545B00" w:rsidP="00545B00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58B08610" w14:textId="77777777" w:rsidR="00545B00" w:rsidRDefault="00545B00" w:rsidP="00545B00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0713F06D" w14:textId="77777777" w:rsidR="00545B00" w:rsidRPr="00B31B2D" w:rsidRDefault="00545B00" w:rsidP="00545B00">
      <w:pPr>
        <w:shd w:val="clear" w:color="auto" w:fill="FFFFFF"/>
        <w:spacing w:after="96" w:line="240" w:lineRule="auto"/>
        <w:outlineLvl w:val="2"/>
        <w:rPr>
          <w:rFonts w:ascii="Segoe UI" w:eastAsia="Times New Roman" w:hAnsi="Segoe UI" w:cs="Segoe UI"/>
          <w:color w:val="000000" w:themeColor="text1"/>
          <w:sz w:val="31"/>
          <w:szCs w:val="31"/>
          <w:lang w:eastAsia="en-GB"/>
        </w:rPr>
      </w:pPr>
    </w:p>
    <w:p w14:paraId="22FB4C8F" w14:textId="2535C2F6" w:rsidR="00545B00" w:rsidRDefault="00545B00" w:rsidP="00545B00">
      <w:pPr>
        <w:pStyle w:val="Heading1"/>
        <w:rPr>
          <w:rFonts w:ascii="Arial" w:eastAsia="Times New Roman" w:hAnsi="Arial" w:cs="Arial"/>
          <w:color w:val="000000" w:themeColor="text1"/>
          <w:lang w:eastAsia="en-GB"/>
        </w:rPr>
      </w:pPr>
      <w:bookmarkStart w:id="0" w:name="_Toc113636314"/>
      <w:r w:rsidRPr="00880F42">
        <w:rPr>
          <w:rFonts w:ascii="Arial" w:eastAsia="Times New Roman" w:hAnsi="Arial" w:cs="Arial"/>
          <w:color w:val="000000" w:themeColor="text1"/>
          <w:lang w:eastAsia="en-GB"/>
        </w:rPr>
        <w:lastRenderedPageBreak/>
        <w:t>Introduction</w:t>
      </w:r>
      <w:bookmarkEnd w:id="0"/>
      <w:r w:rsidRPr="00880F42">
        <w:rPr>
          <w:rFonts w:ascii="Arial" w:eastAsia="Times New Roman" w:hAnsi="Arial" w:cs="Arial"/>
          <w:color w:val="000000" w:themeColor="text1"/>
          <w:lang w:eastAsia="en-GB"/>
        </w:rPr>
        <w:t xml:space="preserve">  </w:t>
      </w:r>
    </w:p>
    <w:p w14:paraId="1DB4BDF4" w14:textId="77777777" w:rsidR="00545B00" w:rsidRDefault="00545B00" w:rsidP="00545B00">
      <w:pPr>
        <w:rPr>
          <w:lang w:eastAsia="en-GB"/>
        </w:rPr>
      </w:pPr>
      <w:r>
        <w:rPr>
          <w:lang w:eastAsia="en-GB"/>
        </w:rPr>
        <w:tab/>
      </w:r>
    </w:p>
    <w:p w14:paraId="11D6A5B2" w14:textId="2800B1BE" w:rsidR="00545B00" w:rsidRPr="009274B8" w:rsidRDefault="00545B00" w:rsidP="00545B00">
      <w:pPr>
        <w:rPr>
          <w:rFonts w:ascii="Arial" w:hAnsi="Arial" w:cs="Arial"/>
          <w:lang w:eastAsia="en-GB"/>
        </w:rPr>
      </w:pPr>
      <w:r>
        <w:rPr>
          <w:lang w:eastAsia="en-GB"/>
        </w:rPr>
        <w:tab/>
      </w:r>
      <w:r>
        <w:rPr>
          <w:rFonts w:ascii="Arial" w:hAnsi="Arial" w:cs="Arial"/>
          <w:lang w:eastAsia="en-GB"/>
        </w:rPr>
        <w:t xml:space="preserve">. </w:t>
      </w:r>
    </w:p>
    <w:p w14:paraId="729F4825" w14:textId="277CCA24" w:rsidR="00545B00" w:rsidRDefault="006A585B" w:rsidP="00545B00">
      <w:pPr>
        <w:pStyle w:val="Heading1"/>
        <w:rPr>
          <w:rFonts w:ascii="Arial" w:hAnsi="Arial" w:cs="Arial"/>
          <w:color w:val="000000" w:themeColor="text1"/>
        </w:rPr>
      </w:pPr>
      <w:bookmarkStart w:id="1" w:name="_Toc113636315"/>
      <w:r>
        <w:rPr>
          <w:rFonts w:ascii="Arial" w:hAnsi="Arial" w:cs="Arial"/>
          <w:color w:val="000000" w:themeColor="text1"/>
        </w:rPr>
        <w:t>Identifying problem</w:t>
      </w:r>
      <w:bookmarkEnd w:id="1"/>
      <w:r>
        <w:rPr>
          <w:rFonts w:ascii="Arial" w:hAnsi="Arial" w:cs="Arial"/>
          <w:color w:val="000000" w:themeColor="text1"/>
        </w:rPr>
        <w:t xml:space="preserve"> </w:t>
      </w:r>
    </w:p>
    <w:p w14:paraId="639FB344" w14:textId="77777777" w:rsidR="00545B00" w:rsidRDefault="00545B00" w:rsidP="00545B00"/>
    <w:p w14:paraId="00AD336A" w14:textId="77777777" w:rsidR="00545B00" w:rsidRPr="00880F42" w:rsidRDefault="00545B00" w:rsidP="00545B00">
      <w:pPr>
        <w:rPr>
          <w:rFonts w:ascii="Arial" w:hAnsi="Arial" w:cs="Arial"/>
        </w:rPr>
      </w:pPr>
    </w:p>
    <w:p w14:paraId="0F9A18B7" w14:textId="37382F88" w:rsidR="00545B00" w:rsidRPr="00863096" w:rsidRDefault="006A585B" w:rsidP="00545B00">
      <w:pPr>
        <w:pStyle w:val="Heading1"/>
        <w:rPr>
          <w:rFonts w:ascii="Arial" w:hAnsi="Arial" w:cs="Arial"/>
          <w:color w:val="000000" w:themeColor="text1"/>
        </w:rPr>
      </w:pPr>
      <w:bookmarkStart w:id="2" w:name="_Toc113636316"/>
      <w:r>
        <w:rPr>
          <w:rFonts w:ascii="Arial" w:hAnsi="Arial" w:cs="Arial"/>
          <w:color w:val="000000" w:themeColor="text1"/>
        </w:rPr>
        <w:t>Gathering information</w:t>
      </w:r>
      <w:bookmarkEnd w:id="2"/>
    </w:p>
    <w:p w14:paraId="5B91D277" w14:textId="2A76126C" w:rsidR="00545B00" w:rsidRPr="00C400FE" w:rsidRDefault="00545B00" w:rsidP="00C400FE">
      <w:pPr>
        <w:rPr>
          <w:rFonts w:ascii="Arial" w:hAnsi="Arial" w:cs="Arial"/>
        </w:rPr>
      </w:pPr>
    </w:p>
    <w:p w14:paraId="04440D1E" w14:textId="77777777" w:rsidR="00545B00" w:rsidRPr="00863096" w:rsidRDefault="00545B00" w:rsidP="00545B00">
      <w:pPr>
        <w:rPr>
          <w:rFonts w:ascii="Arial" w:hAnsi="Arial" w:cs="Arial"/>
          <w:color w:val="000000" w:themeColor="text1"/>
        </w:rPr>
      </w:pPr>
    </w:p>
    <w:p w14:paraId="41B7E6A7" w14:textId="3AC55334" w:rsidR="00545B00" w:rsidRDefault="006A585B" w:rsidP="00545B00">
      <w:pPr>
        <w:pStyle w:val="Heading1"/>
        <w:rPr>
          <w:rFonts w:ascii="Arial" w:hAnsi="Arial" w:cs="Arial"/>
          <w:color w:val="000000" w:themeColor="text1"/>
        </w:rPr>
      </w:pPr>
      <w:bookmarkStart w:id="3" w:name="_Toc113636317"/>
      <w:r>
        <w:rPr>
          <w:rFonts w:ascii="Arial" w:hAnsi="Arial" w:cs="Arial"/>
          <w:color w:val="000000" w:themeColor="text1"/>
        </w:rPr>
        <w:t>Evaluating options to solve problem</w:t>
      </w:r>
      <w:bookmarkEnd w:id="3"/>
      <w:r>
        <w:rPr>
          <w:rFonts w:ascii="Arial" w:hAnsi="Arial" w:cs="Arial"/>
          <w:color w:val="000000" w:themeColor="text1"/>
        </w:rPr>
        <w:t xml:space="preserve"> </w:t>
      </w:r>
    </w:p>
    <w:p w14:paraId="16CD8E21" w14:textId="32D5E3C9" w:rsidR="00545B00" w:rsidRDefault="00545B00" w:rsidP="00545B00">
      <w:pPr>
        <w:rPr>
          <w:rFonts w:ascii="Arial" w:hAnsi="Arial" w:cs="Arial"/>
        </w:rPr>
      </w:pPr>
    </w:p>
    <w:p w14:paraId="66D23E89" w14:textId="77777777" w:rsidR="00545B00" w:rsidRDefault="00545B00" w:rsidP="00545B00">
      <w:pPr>
        <w:rPr>
          <w:rFonts w:ascii="Arial" w:hAnsi="Arial" w:cs="Arial"/>
          <w:color w:val="000000" w:themeColor="text1"/>
        </w:rPr>
      </w:pPr>
    </w:p>
    <w:p w14:paraId="2AB5F09A" w14:textId="6F84D12A" w:rsidR="00545B00" w:rsidRDefault="00C400FE" w:rsidP="00545B00">
      <w:pPr>
        <w:pStyle w:val="Heading1"/>
        <w:rPr>
          <w:rFonts w:ascii="Arial" w:hAnsi="Arial" w:cs="Arial"/>
          <w:color w:val="000000" w:themeColor="text1"/>
        </w:rPr>
      </w:pPr>
      <w:bookmarkStart w:id="4" w:name="_Toc113636318"/>
      <w:r>
        <w:rPr>
          <w:rFonts w:ascii="Arial" w:hAnsi="Arial" w:cs="Arial"/>
          <w:color w:val="000000" w:themeColor="text1"/>
        </w:rPr>
        <w:t>Implementation</w:t>
      </w:r>
      <w:bookmarkEnd w:id="4"/>
    </w:p>
    <w:p w14:paraId="5559182A" w14:textId="77777777" w:rsidR="00C400FE" w:rsidRPr="00C400FE" w:rsidRDefault="00C400FE" w:rsidP="00C400FE"/>
    <w:p w14:paraId="427A4A02" w14:textId="63E02505" w:rsidR="00C400FE" w:rsidRPr="00CC6765" w:rsidRDefault="00C400FE" w:rsidP="00C400F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CC6765">
        <w:rPr>
          <w:rFonts w:ascii="Arial" w:hAnsi="Arial" w:cs="Arial"/>
          <w:sz w:val="24"/>
          <w:szCs w:val="24"/>
        </w:rPr>
        <w:t>Planning</w:t>
      </w:r>
    </w:p>
    <w:p w14:paraId="188968C5" w14:textId="1506E24A" w:rsidR="00C400FE" w:rsidRPr="00CC6765" w:rsidRDefault="00C400FE" w:rsidP="00C400F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CC6765">
        <w:rPr>
          <w:rFonts w:ascii="Arial" w:hAnsi="Arial" w:cs="Arial"/>
          <w:sz w:val="24"/>
          <w:szCs w:val="24"/>
        </w:rPr>
        <w:t>Monitoring</w:t>
      </w:r>
    </w:p>
    <w:p w14:paraId="089361EE" w14:textId="4A53E252" w:rsidR="00C400FE" w:rsidRPr="00CC6765" w:rsidRDefault="00C400FE" w:rsidP="00C400F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CC6765">
        <w:rPr>
          <w:rFonts w:ascii="Arial" w:hAnsi="Arial" w:cs="Arial"/>
          <w:sz w:val="24"/>
          <w:szCs w:val="24"/>
        </w:rPr>
        <w:t>Review</w:t>
      </w:r>
    </w:p>
    <w:p w14:paraId="387A3E31" w14:textId="77777777" w:rsidR="00C400FE" w:rsidRPr="00C400FE" w:rsidRDefault="00C400FE" w:rsidP="00C400FE">
      <w:pPr>
        <w:pStyle w:val="ListParagraph"/>
      </w:pPr>
    </w:p>
    <w:p w14:paraId="20DC0DD4" w14:textId="77777777" w:rsidR="00545B00" w:rsidRDefault="00545B00" w:rsidP="00545B00">
      <w:pPr>
        <w:rPr>
          <w:rFonts w:ascii="Arial" w:hAnsi="Arial" w:cs="Arial"/>
        </w:rPr>
      </w:pPr>
    </w:p>
    <w:p w14:paraId="350B353D" w14:textId="77777777" w:rsidR="00545B00" w:rsidRDefault="00545B00" w:rsidP="00545B00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0A0639FC" w14:textId="77777777" w:rsidR="00545B00" w:rsidRPr="00C56840" w:rsidRDefault="00545B00" w:rsidP="00545B00">
      <w:pPr>
        <w:rPr>
          <w:rFonts w:ascii="Arial" w:hAnsi="Arial" w:cs="Arial"/>
        </w:rPr>
      </w:pPr>
    </w:p>
    <w:p w14:paraId="2BEB1D57" w14:textId="77777777" w:rsidR="00545B00" w:rsidRDefault="00545B00" w:rsidP="00545B00">
      <w:pPr>
        <w:pStyle w:val="Heading1"/>
        <w:rPr>
          <w:rFonts w:ascii="Arial" w:hAnsi="Arial" w:cs="Arial"/>
          <w:color w:val="000000" w:themeColor="text1"/>
        </w:rPr>
      </w:pPr>
      <w:bookmarkStart w:id="5" w:name="_Toc113636319"/>
      <w:r>
        <w:rPr>
          <w:rFonts w:ascii="Arial" w:hAnsi="Arial" w:cs="Arial"/>
          <w:color w:val="000000" w:themeColor="text1"/>
        </w:rPr>
        <w:t>Conclusion</w:t>
      </w:r>
      <w:bookmarkEnd w:id="5"/>
      <w:r>
        <w:rPr>
          <w:rFonts w:ascii="Arial" w:hAnsi="Arial" w:cs="Arial"/>
          <w:color w:val="000000" w:themeColor="text1"/>
        </w:rPr>
        <w:t xml:space="preserve"> </w:t>
      </w:r>
    </w:p>
    <w:p w14:paraId="75D14D32" w14:textId="77777777" w:rsidR="00545B00" w:rsidRDefault="00545B00" w:rsidP="00545B00"/>
    <w:p w14:paraId="798B7903" w14:textId="77777777" w:rsidR="00545B00" w:rsidRPr="00863096" w:rsidRDefault="00545B00" w:rsidP="00545B00">
      <w:r>
        <w:tab/>
      </w:r>
    </w:p>
    <w:p w14:paraId="76AE600C" w14:textId="77777777" w:rsidR="00545B00" w:rsidRPr="00880F42" w:rsidRDefault="00545B00" w:rsidP="00545B00">
      <w:pPr>
        <w:rPr>
          <w:rFonts w:ascii="Arial" w:hAnsi="Arial" w:cs="Arial"/>
          <w:color w:val="000000" w:themeColor="text1"/>
        </w:rPr>
      </w:pPr>
    </w:p>
    <w:p w14:paraId="1AA7A539" w14:textId="77777777" w:rsidR="00545B00" w:rsidRPr="00880F42" w:rsidRDefault="00545B00" w:rsidP="00545B00">
      <w:pPr>
        <w:rPr>
          <w:rFonts w:ascii="Arial" w:hAnsi="Arial" w:cs="Arial"/>
        </w:rPr>
      </w:pPr>
    </w:p>
    <w:p w14:paraId="2C7A2EBC" w14:textId="77777777" w:rsidR="00545B00" w:rsidRPr="00880F42" w:rsidRDefault="00545B00" w:rsidP="00545B00">
      <w:pPr>
        <w:rPr>
          <w:rFonts w:ascii="Arial" w:hAnsi="Arial" w:cs="Arial"/>
        </w:rPr>
      </w:pPr>
    </w:p>
    <w:p w14:paraId="665FB085" w14:textId="77777777" w:rsidR="00545B00" w:rsidRPr="00880F42" w:rsidRDefault="00545B00" w:rsidP="00545B00">
      <w:pPr>
        <w:rPr>
          <w:rFonts w:ascii="Arial" w:hAnsi="Arial" w:cs="Arial"/>
        </w:rPr>
      </w:pPr>
    </w:p>
    <w:p w14:paraId="0003D070" w14:textId="77777777" w:rsidR="00545B00" w:rsidRPr="00880F42" w:rsidRDefault="00545B00" w:rsidP="00545B00">
      <w:pPr>
        <w:rPr>
          <w:rFonts w:ascii="Arial" w:hAnsi="Arial" w:cs="Arial"/>
        </w:rPr>
      </w:pPr>
    </w:p>
    <w:p w14:paraId="2D5FFE4E" w14:textId="77777777" w:rsidR="00545B00" w:rsidRPr="00880F42" w:rsidRDefault="00545B00" w:rsidP="00545B00">
      <w:pPr>
        <w:rPr>
          <w:rFonts w:ascii="Arial" w:hAnsi="Arial" w:cs="Arial"/>
        </w:rPr>
      </w:pPr>
    </w:p>
    <w:p w14:paraId="56ABB0DB" w14:textId="77777777" w:rsidR="00545B00" w:rsidRPr="00880F42" w:rsidRDefault="00545B00" w:rsidP="00545B00">
      <w:pPr>
        <w:rPr>
          <w:rFonts w:ascii="Arial" w:hAnsi="Arial" w:cs="Arial"/>
        </w:rPr>
      </w:pPr>
    </w:p>
    <w:p w14:paraId="13ACA3E8" w14:textId="77777777" w:rsidR="00545B00" w:rsidRPr="00880F42" w:rsidRDefault="00545B00" w:rsidP="00545B00">
      <w:pPr>
        <w:rPr>
          <w:rFonts w:ascii="Arial" w:hAnsi="Arial" w:cs="Arial"/>
        </w:rPr>
      </w:pPr>
    </w:p>
    <w:p w14:paraId="6118AB15" w14:textId="77777777" w:rsidR="00545B00" w:rsidRPr="00880F42" w:rsidRDefault="00545B00" w:rsidP="00545B00">
      <w:pPr>
        <w:rPr>
          <w:rFonts w:ascii="Arial" w:hAnsi="Arial" w:cs="Arial"/>
        </w:rPr>
      </w:pPr>
    </w:p>
    <w:p w14:paraId="0A68407D" w14:textId="77777777" w:rsidR="00545B00" w:rsidRPr="00880F42" w:rsidRDefault="00545B00" w:rsidP="00545B00">
      <w:pPr>
        <w:rPr>
          <w:rFonts w:ascii="Arial" w:hAnsi="Arial" w:cs="Arial"/>
        </w:rPr>
      </w:pPr>
    </w:p>
    <w:p w14:paraId="5C7EB88D" w14:textId="77777777" w:rsidR="00545B00" w:rsidRPr="00880F42" w:rsidRDefault="00545B00" w:rsidP="00545B00">
      <w:pPr>
        <w:rPr>
          <w:rFonts w:ascii="Arial" w:hAnsi="Arial" w:cs="Arial"/>
        </w:rPr>
      </w:pPr>
    </w:p>
    <w:p w14:paraId="047ADB75" w14:textId="77777777" w:rsidR="00545B00" w:rsidRPr="00880F42" w:rsidRDefault="00545B00" w:rsidP="00545B00">
      <w:pPr>
        <w:rPr>
          <w:rFonts w:ascii="Arial" w:hAnsi="Arial" w:cs="Arial"/>
        </w:rPr>
      </w:pPr>
    </w:p>
    <w:bookmarkStart w:id="6" w:name="_Toc113636320" w:displacedByCustomXml="next"/>
    <w:sdt>
      <w:sdtPr>
        <w:rPr>
          <w:rFonts w:ascii="Arial" w:eastAsiaTheme="minorHAnsi" w:hAnsi="Arial" w:cs="Arial"/>
          <w:color w:val="auto"/>
          <w:sz w:val="22"/>
          <w:szCs w:val="22"/>
        </w:rPr>
        <w:id w:val="2090735643"/>
        <w:docPartObj>
          <w:docPartGallery w:val="Bibliographies"/>
          <w:docPartUnique/>
        </w:docPartObj>
      </w:sdtPr>
      <w:sdtContent>
        <w:p w14:paraId="7841CFFF" w14:textId="77777777" w:rsidR="00545B00" w:rsidRDefault="00545B00" w:rsidP="00545B00">
          <w:pPr>
            <w:pStyle w:val="Heading1"/>
            <w:rPr>
              <w:rFonts w:ascii="Arial" w:hAnsi="Arial" w:cs="Arial"/>
            </w:rPr>
          </w:pPr>
          <w:r w:rsidRPr="00880F42">
            <w:rPr>
              <w:rFonts w:ascii="Arial" w:hAnsi="Arial" w:cs="Arial"/>
            </w:rPr>
            <w:t>Bibliography</w:t>
          </w:r>
          <w:bookmarkEnd w:id="6"/>
        </w:p>
        <w:p w14:paraId="0FD56832" w14:textId="77777777" w:rsidR="00545B00" w:rsidRDefault="00545B00" w:rsidP="00545B00">
          <w:pPr>
            <w:pStyle w:val="Bibliography"/>
            <w:rPr>
              <w:noProof/>
              <w:sz w:val="24"/>
              <w:szCs w:val="24"/>
            </w:rPr>
          </w:pPr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</w:rPr>
            <w:instrText xml:space="preserve"> BIBLIOGRAPHY  \l 2057 </w:instrText>
          </w:r>
          <w:r>
            <w:rPr>
              <w:rFonts w:ascii="Arial" w:hAnsi="Arial" w:cs="Arial"/>
            </w:rPr>
            <w:fldChar w:fldCharType="separate"/>
          </w:r>
        </w:p>
        <w:p w14:paraId="090AF1B3" w14:textId="77777777" w:rsidR="00545B00" w:rsidRDefault="00545B00" w:rsidP="00545B00">
          <w:pPr>
            <w:pStyle w:val="Bibliography"/>
            <w:rPr>
              <w:noProof/>
            </w:rPr>
          </w:pPr>
        </w:p>
        <w:p w14:paraId="03E727F6" w14:textId="77777777" w:rsidR="00545B00" w:rsidRPr="00880F42" w:rsidRDefault="00545B00" w:rsidP="00545B00">
          <w:pPr>
            <w:pStyle w:val="Heading1"/>
            <w:rPr>
              <w:rFonts w:ascii="Arial" w:hAnsi="Arial" w:cs="Arial"/>
            </w:rPr>
          </w:pPr>
          <w:r>
            <w:rPr>
              <w:rFonts w:ascii="Arial" w:hAnsi="Arial" w:cs="Arial"/>
            </w:rPr>
            <w:fldChar w:fldCharType="end"/>
          </w:r>
        </w:p>
      </w:sdtContent>
    </w:sdt>
    <w:p w14:paraId="55F4CA3A" w14:textId="77777777" w:rsidR="00545B00" w:rsidRDefault="00545B00" w:rsidP="00545B00">
      <w:pPr>
        <w:rPr>
          <w:rFonts w:ascii="Arial" w:hAnsi="Arial" w:cs="Arial"/>
          <w:color w:val="000000" w:themeColor="text1"/>
        </w:rPr>
      </w:pPr>
    </w:p>
    <w:p w14:paraId="2AFF0650" w14:textId="77777777" w:rsidR="00545B00" w:rsidRDefault="00545B00" w:rsidP="00545B00">
      <w:pPr>
        <w:rPr>
          <w:rFonts w:ascii="Arial" w:hAnsi="Arial" w:cs="Arial"/>
          <w:color w:val="000000" w:themeColor="text1"/>
        </w:rPr>
      </w:pPr>
    </w:p>
    <w:p w14:paraId="14A1EC7A" w14:textId="77777777" w:rsidR="00545B00" w:rsidRDefault="00545B00" w:rsidP="00545B00">
      <w:pPr>
        <w:rPr>
          <w:rFonts w:ascii="Arial" w:hAnsi="Arial" w:cs="Arial"/>
          <w:color w:val="000000" w:themeColor="text1"/>
        </w:rPr>
      </w:pPr>
    </w:p>
    <w:p w14:paraId="22F9CDC1" w14:textId="77777777" w:rsidR="00545B00" w:rsidRDefault="00545B00" w:rsidP="00545B00">
      <w:pPr>
        <w:rPr>
          <w:rFonts w:ascii="Arial" w:hAnsi="Arial" w:cs="Arial"/>
          <w:color w:val="000000" w:themeColor="text1"/>
        </w:rPr>
      </w:pPr>
    </w:p>
    <w:p w14:paraId="645718E3" w14:textId="77777777" w:rsidR="00545B00" w:rsidRDefault="00545B00" w:rsidP="00545B00">
      <w:pPr>
        <w:rPr>
          <w:rFonts w:ascii="Arial" w:hAnsi="Arial" w:cs="Arial"/>
          <w:color w:val="000000" w:themeColor="text1"/>
        </w:rPr>
      </w:pPr>
    </w:p>
    <w:p w14:paraId="7C62AA02" w14:textId="77777777" w:rsidR="00545B00" w:rsidRPr="00880F42" w:rsidRDefault="00545B00" w:rsidP="00545B00">
      <w:pPr>
        <w:rPr>
          <w:rFonts w:ascii="Arial" w:hAnsi="Arial" w:cs="Arial"/>
          <w:color w:val="000000" w:themeColor="text1"/>
        </w:rPr>
      </w:pPr>
    </w:p>
    <w:p w14:paraId="6169984C" w14:textId="77777777" w:rsidR="00EB507C" w:rsidRDefault="00EB507C"/>
    <w:sectPr w:rsidR="00EB507C" w:rsidSect="00BD74A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D510D9"/>
    <w:multiLevelType w:val="hybridMultilevel"/>
    <w:tmpl w:val="18DE599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7D924DC"/>
    <w:multiLevelType w:val="hybridMultilevel"/>
    <w:tmpl w:val="8CA036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3615077">
    <w:abstractNumId w:val="0"/>
  </w:num>
  <w:num w:numId="2" w16cid:durableId="156567872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5B00"/>
    <w:rsid w:val="003E28FB"/>
    <w:rsid w:val="004D633A"/>
    <w:rsid w:val="004E08EF"/>
    <w:rsid w:val="00545B00"/>
    <w:rsid w:val="006A585B"/>
    <w:rsid w:val="00C400FE"/>
    <w:rsid w:val="00CC6765"/>
    <w:rsid w:val="00EB507C"/>
    <w:rsid w:val="00F95D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DACEC3"/>
  <w15:chartTrackingRefBased/>
  <w15:docId w15:val="{776A6031-A85B-4BA5-82B4-1619DB2CC7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45B00"/>
  </w:style>
  <w:style w:type="paragraph" w:styleId="Heading1">
    <w:name w:val="heading 1"/>
    <w:basedOn w:val="Normal"/>
    <w:next w:val="Normal"/>
    <w:link w:val="Heading1Char"/>
    <w:uiPriority w:val="9"/>
    <w:qFormat/>
    <w:rsid w:val="00545B0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45B0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45B00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45B0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45B00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545B00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545B00"/>
  </w:style>
  <w:style w:type="paragraph" w:styleId="NoSpacing">
    <w:name w:val="No Spacing"/>
    <w:link w:val="NoSpacingChar"/>
    <w:uiPriority w:val="1"/>
    <w:qFormat/>
    <w:rsid w:val="00545B0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45B00"/>
    <w:rPr>
      <w:rFonts w:eastAsiaTheme="minorEastAsia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545B00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545B00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545B00"/>
    <w:pPr>
      <w:numPr>
        <w:ilvl w:val="1"/>
      </w:numPr>
    </w:pPr>
    <w:rPr>
      <w:rFonts w:eastAsiaTheme="minorEastAsia" w:cs="Times New Roman"/>
      <w:color w:val="5A5A5A" w:themeColor="text1" w:themeTint="A5"/>
      <w:spacing w:val="15"/>
      <w:lang w:val="en-US"/>
    </w:rPr>
  </w:style>
  <w:style w:type="character" w:customStyle="1" w:styleId="SubtitleChar">
    <w:name w:val="Subtitle Char"/>
    <w:basedOn w:val="DefaultParagraphFont"/>
    <w:link w:val="Subtitle"/>
    <w:uiPriority w:val="11"/>
    <w:rsid w:val="00545B00"/>
    <w:rPr>
      <w:rFonts w:eastAsiaTheme="minorEastAsia" w:cs="Times New Roman"/>
      <w:color w:val="5A5A5A" w:themeColor="text1" w:themeTint="A5"/>
      <w:spacing w:val="15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Mel20</b:Tag>
    <b:SourceType>InternetSite</b:SourceType>
    <b:Guid>{5619807E-A0CD-426B-B11D-EA98C7A14C80}</b:Guid>
    <b:Title>Learning Ladders</b:Title>
    <b:Year>2020</b:Year>
    <b:Author>
      <b:Author>
        <b:NameList>
          <b:Person>
            <b:Last>Evans</b:Last>
            <b:First>Melanie</b:First>
          </b:Person>
        </b:NameList>
      </b:Author>
    </b:Author>
    <b:InternetSiteTitle>learningladders</b:InternetSiteTitle>
    <b:Month>06</b:Month>
    <b:Day>21</b:Day>
    <b:URL>https://www.learningladders.info/news/what-is-a-vle/</b:URL>
    <b:RefOrder>3</b:RefOrder>
  </b:Source>
  <b:Source>
    <b:Tag>Sca20</b:Tag>
    <b:SourceType>InternetSite</b:SourceType>
    <b:Guid>{C868B950-AA1E-4AF2-9DB3-DCACD6CEDEAB}</b:Guid>
    <b:Author>
      <b:Author>
        <b:NameList>
          <b:Person>
            <b:Last>Scand</b:Last>
          </b:Person>
        </b:NameList>
      </b:Author>
    </b:Author>
    <b:Title>The Use Of Virtual Learning Environment In Education</b:Title>
    <b:Year>2020</b:Year>
    <b:YearAccessed>2021</b:YearAccessed>
    <b:MonthAccessed>12</b:MonthAccessed>
    <b:DayAccessed>28</b:DayAccessed>
    <b:URL>https://scand.com/company/blog/the-use-of-virtual-learning-environment-in-education/</b:URL>
    <b:RefOrder>1</b:RefOrder>
  </b:Source>
  <b:Source>
    <b:Tag>And20</b:Tag>
    <b:SourceType>InternetSite</b:SourceType>
    <b:Guid>{59546918-7553-47D8-B165-0C349259937E}</b:Guid>
    <b:Author>
      <b:Author>
        <b:NameList>
          <b:Person>
            <b:Last>Schleicher</b:Last>
            <b:First>Andreas</b:First>
          </b:Person>
        </b:NameList>
      </b:Author>
    </b:Author>
    <b:Title>The impact of Covid 19 on education insight from educationat a glance 2020</b:Title>
    <b:Year>2020</b:Year>
    <b:YearAccessed>2022</b:YearAccessed>
    <b:MonthAccessed>1</b:MonthAccessed>
    <b:DayAccessed>7</b:DayAccessed>
    <b:URL>https://www.oecd.org/education/the-impact-of-covid-19-on-education-insights-education-at-a-glance-2020.pdf</b:URL>
    <b:RefOrder>2</b:RefOrder>
  </b:Source>
</b:Sources>
</file>

<file path=customXml/itemProps1.xml><?xml version="1.0" encoding="utf-8"?>
<ds:datastoreItem xmlns:ds="http://schemas.openxmlformats.org/officeDocument/2006/customXml" ds:itemID="{BBA341BD-1D9F-4E55-8B30-AC9D53754C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4</Pages>
  <Words>134</Words>
  <Characters>765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Problem Solving and Decision Making</dc:title>
  <dc:subject>Julita Goralczyk 2030630</dc:subject>
  <dc:creator>BMSW4004 Isaiah Oino</dc:creator>
  <cp:keywords/>
  <dc:description/>
  <cp:lastModifiedBy>Francesco Esposito</cp:lastModifiedBy>
  <cp:revision>1</cp:revision>
  <dcterms:created xsi:type="dcterms:W3CDTF">2022-09-09T15:43:00Z</dcterms:created>
  <dcterms:modified xsi:type="dcterms:W3CDTF">2022-09-09T16:21:00Z</dcterms:modified>
</cp:coreProperties>
</file>