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62F333" w14:textId="4404B8BD" w:rsidR="00E35EB4" w:rsidRDefault="00A062A4" w:rsidP="00A062A4">
      <w:pPr>
        <w:jc w:val="center"/>
        <w:rPr>
          <w:rFonts w:ascii="Arial" w:hAnsi="Arial" w:cs="Arial"/>
          <w:bCs/>
          <w:sz w:val="36"/>
          <w:szCs w:val="36"/>
          <w:u w:val="single"/>
        </w:rPr>
      </w:pPr>
      <w:r w:rsidRPr="00A062A4">
        <w:rPr>
          <w:rFonts w:ascii="Arial" w:hAnsi="Arial" w:cs="Arial"/>
          <w:bCs/>
          <w:sz w:val="36"/>
          <w:szCs w:val="36"/>
          <w:u w:val="single"/>
        </w:rPr>
        <w:t>Supporting pupil progress: a detailed analysis of one child’s holistic development, with justification for the next steps in learning</w:t>
      </w:r>
    </w:p>
    <w:p w14:paraId="042FFF8F" w14:textId="406BBCB5" w:rsidR="00A062A4" w:rsidRDefault="00A062A4" w:rsidP="00A062A4">
      <w:pPr>
        <w:jc w:val="center"/>
        <w:rPr>
          <w:rFonts w:ascii="Arial" w:hAnsi="Arial" w:cs="Arial"/>
          <w:bCs/>
          <w:sz w:val="36"/>
          <w:szCs w:val="36"/>
          <w:u w:val="single"/>
        </w:rPr>
      </w:pPr>
    </w:p>
    <w:p w14:paraId="00334898" w14:textId="4A74A4B8" w:rsidR="00A062A4" w:rsidRDefault="00A062A4" w:rsidP="00A062A4">
      <w:pPr>
        <w:rPr>
          <w:rFonts w:ascii="Arial" w:hAnsi="Arial" w:cs="Arial"/>
          <w:bCs/>
          <w:sz w:val="28"/>
          <w:szCs w:val="28"/>
          <w:u w:val="single"/>
        </w:rPr>
      </w:pPr>
    </w:p>
    <w:p w14:paraId="77DFF4D8" w14:textId="1B064FA1" w:rsidR="00A062A4" w:rsidRDefault="00A062A4" w:rsidP="00A062A4">
      <w:pPr>
        <w:rPr>
          <w:rFonts w:ascii="Arial" w:hAnsi="Arial" w:cs="Arial"/>
          <w:bCs/>
          <w:sz w:val="28"/>
          <w:szCs w:val="28"/>
          <w:u w:val="single"/>
        </w:rPr>
      </w:pPr>
      <w:r>
        <w:rPr>
          <w:rFonts w:ascii="Arial" w:hAnsi="Arial" w:cs="Arial"/>
          <w:bCs/>
          <w:sz w:val="28"/>
          <w:szCs w:val="28"/>
          <w:u w:val="single"/>
        </w:rPr>
        <w:t xml:space="preserve">Introduction </w:t>
      </w:r>
    </w:p>
    <w:p w14:paraId="042D4EFD" w14:textId="593C0092" w:rsidR="00A062A4" w:rsidRDefault="00A062A4" w:rsidP="00A062A4">
      <w:pPr>
        <w:rPr>
          <w:rFonts w:ascii="Arial" w:hAnsi="Arial" w:cs="Arial"/>
          <w:bCs/>
          <w:sz w:val="28"/>
          <w:szCs w:val="28"/>
          <w:u w:val="single"/>
        </w:rPr>
      </w:pPr>
    </w:p>
    <w:p w14:paraId="44FB5E58" w14:textId="22359EDF" w:rsidR="0061108C" w:rsidRDefault="00B54B70" w:rsidP="0099753A">
      <w:pPr>
        <w:jc w:val="both"/>
        <w:rPr>
          <w:rFonts w:ascii="Arial" w:hAnsi="Arial" w:cs="Arial"/>
          <w:bCs/>
        </w:rPr>
      </w:pPr>
      <w:r>
        <w:rPr>
          <w:rFonts w:ascii="Arial" w:hAnsi="Arial" w:cs="Arial"/>
          <w:bCs/>
        </w:rPr>
        <w:t>The research being carried out</w:t>
      </w:r>
      <w:r w:rsidR="00F61268">
        <w:rPr>
          <w:rFonts w:ascii="Arial" w:hAnsi="Arial" w:cs="Arial"/>
          <w:bCs/>
        </w:rPr>
        <w:t xml:space="preserve"> took </w:t>
      </w:r>
      <w:r w:rsidR="00EE64CD">
        <w:rPr>
          <w:rFonts w:ascii="Arial" w:hAnsi="Arial" w:cs="Arial"/>
          <w:bCs/>
        </w:rPr>
        <w:t xml:space="preserve"> </w:t>
      </w:r>
      <w:r>
        <w:rPr>
          <w:rFonts w:ascii="Arial" w:hAnsi="Arial" w:cs="Arial"/>
          <w:bCs/>
        </w:rPr>
        <w:t>place in a</w:t>
      </w:r>
      <w:r w:rsidR="002B5E22">
        <w:rPr>
          <w:rFonts w:ascii="Arial" w:hAnsi="Arial" w:cs="Arial"/>
          <w:bCs/>
        </w:rPr>
        <w:t>n infant and juniors’ school that amalgamated with the Nursery school in 2016.</w:t>
      </w:r>
      <w:r>
        <w:rPr>
          <w:rFonts w:ascii="Arial" w:hAnsi="Arial" w:cs="Arial"/>
          <w:bCs/>
        </w:rPr>
        <w:t xml:space="preserve"> </w:t>
      </w:r>
      <w:r w:rsidR="002B5E22">
        <w:rPr>
          <w:rFonts w:ascii="Arial" w:hAnsi="Arial" w:cs="Arial"/>
          <w:bCs/>
        </w:rPr>
        <w:t>The school is located in a suburban area in the Vale of Glamorgan. Poverty is an apparent factor in th</w:t>
      </w:r>
      <w:r w:rsidR="0061108C">
        <w:rPr>
          <w:rFonts w:ascii="Arial" w:hAnsi="Arial" w:cs="Arial"/>
          <w:bCs/>
        </w:rPr>
        <w:t xml:space="preserve">e catchment </w:t>
      </w:r>
      <w:r w:rsidR="002B5E22">
        <w:rPr>
          <w:rFonts w:ascii="Arial" w:hAnsi="Arial" w:cs="Arial"/>
          <w:bCs/>
        </w:rPr>
        <w:t>area, with the percentage of free school meals being 34.4% which is well above the average for Wales of 19% (</w:t>
      </w:r>
      <w:r w:rsidR="00EE64CD">
        <w:rPr>
          <w:rFonts w:ascii="Arial" w:hAnsi="Arial" w:cs="Arial"/>
          <w:bCs/>
        </w:rPr>
        <w:t xml:space="preserve">My Local School, 2019). </w:t>
      </w:r>
      <w:r w:rsidR="002B5E22">
        <w:rPr>
          <w:rFonts w:ascii="Arial" w:hAnsi="Arial" w:cs="Arial"/>
          <w:bCs/>
        </w:rPr>
        <w:t>The school is currently a pioneer school, working with the Welsh Government and other schools in order to take forward developments relating to</w:t>
      </w:r>
      <w:r w:rsidR="0043579A">
        <w:rPr>
          <w:rFonts w:ascii="Arial" w:hAnsi="Arial" w:cs="Arial"/>
          <w:bCs/>
        </w:rPr>
        <w:t xml:space="preserve"> </w:t>
      </w:r>
      <w:r w:rsidR="002B5E22">
        <w:rPr>
          <w:rFonts w:ascii="Arial" w:hAnsi="Arial" w:cs="Arial"/>
          <w:bCs/>
        </w:rPr>
        <w:t>professional learning</w:t>
      </w:r>
      <w:r w:rsidR="0043579A">
        <w:rPr>
          <w:rFonts w:ascii="Arial" w:hAnsi="Arial" w:cs="Arial"/>
          <w:bCs/>
        </w:rPr>
        <w:t xml:space="preserve"> and the curriculum</w:t>
      </w:r>
      <w:r w:rsidR="002B5E22">
        <w:rPr>
          <w:rFonts w:ascii="Arial" w:hAnsi="Arial" w:cs="Arial"/>
          <w:bCs/>
        </w:rPr>
        <w:t xml:space="preserve"> (</w:t>
      </w:r>
      <w:r w:rsidR="00EE64CD">
        <w:rPr>
          <w:rFonts w:ascii="Arial" w:hAnsi="Arial" w:cs="Arial"/>
          <w:bCs/>
        </w:rPr>
        <w:t>Estyn, 2019</w:t>
      </w:r>
      <w:r w:rsidR="002B5E22">
        <w:rPr>
          <w:rFonts w:ascii="Arial" w:hAnsi="Arial" w:cs="Arial"/>
          <w:bCs/>
        </w:rPr>
        <w:t>)</w:t>
      </w:r>
      <w:r w:rsidR="0043579A">
        <w:rPr>
          <w:rFonts w:ascii="Arial" w:hAnsi="Arial" w:cs="Arial"/>
          <w:bCs/>
        </w:rPr>
        <w:t xml:space="preserve">. </w:t>
      </w:r>
    </w:p>
    <w:p w14:paraId="6D3DF617" w14:textId="2250B0AE" w:rsidR="0061108C" w:rsidRDefault="0043579A" w:rsidP="0099753A">
      <w:pPr>
        <w:jc w:val="both"/>
        <w:rPr>
          <w:rFonts w:ascii="Arial" w:hAnsi="Arial" w:cs="Arial"/>
          <w:bCs/>
        </w:rPr>
      </w:pPr>
      <w:r>
        <w:rPr>
          <w:rFonts w:ascii="Arial" w:hAnsi="Arial" w:cs="Arial"/>
          <w:bCs/>
        </w:rPr>
        <w:t xml:space="preserve">In order to carry out this research on </w:t>
      </w:r>
      <w:r w:rsidRPr="0043579A">
        <w:rPr>
          <w:rFonts w:ascii="Arial" w:hAnsi="Arial" w:cs="Arial"/>
          <w:bCs/>
        </w:rPr>
        <w:t>a detailed analysis of one child’s holistic development</w:t>
      </w:r>
      <w:r>
        <w:rPr>
          <w:rFonts w:ascii="Arial" w:hAnsi="Arial" w:cs="Arial"/>
          <w:bCs/>
        </w:rPr>
        <w:t>, it was required to choose a focus child. The focus child</w:t>
      </w:r>
      <w:r w:rsidR="00EE64CD">
        <w:rPr>
          <w:rFonts w:ascii="Arial" w:hAnsi="Arial" w:cs="Arial"/>
          <w:bCs/>
        </w:rPr>
        <w:t xml:space="preserve"> (</w:t>
      </w:r>
      <w:r w:rsidR="0061108C">
        <w:rPr>
          <w:rFonts w:ascii="Arial" w:hAnsi="Arial" w:cs="Arial"/>
          <w:bCs/>
        </w:rPr>
        <w:t xml:space="preserve">referred to as </w:t>
      </w:r>
      <w:r w:rsidR="00EE64CD">
        <w:rPr>
          <w:rFonts w:ascii="Arial" w:hAnsi="Arial" w:cs="Arial"/>
          <w:bCs/>
        </w:rPr>
        <w:t>Child A</w:t>
      </w:r>
      <w:r w:rsidR="0061108C">
        <w:rPr>
          <w:rFonts w:ascii="Arial" w:hAnsi="Arial" w:cs="Arial"/>
          <w:bCs/>
        </w:rPr>
        <w:t xml:space="preserve"> throughout</w:t>
      </w:r>
      <w:r w:rsidR="00EE64CD">
        <w:rPr>
          <w:rFonts w:ascii="Arial" w:hAnsi="Arial" w:cs="Arial"/>
          <w:bCs/>
        </w:rPr>
        <w:t xml:space="preserve">) </w:t>
      </w:r>
      <w:r>
        <w:rPr>
          <w:rFonts w:ascii="Arial" w:hAnsi="Arial" w:cs="Arial"/>
          <w:bCs/>
        </w:rPr>
        <w:t xml:space="preserve">is a </w:t>
      </w:r>
      <w:r w:rsidR="0099753A">
        <w:rPr>
          <w:rFonts w:ascii="Arial" w:hAnsi="Arial" w:cs="Arial"/>
          <w:bCs/>
        </w:rPr>
        <w:t>four-year-old</w:t>
      </w:r>
      <w:r>
        <w:rPr>
          <w:rFonts w:ascii="Arial" w:hAnsi="Arial" w:cs="Arial"/>
          <w:bCs/>
        </w:rPr>
        <w:t xml:space="preserve"> female in</w:t>
      </w:r>
      <w:r w:rsidR="0061108C">
        <w:rPr>
          <w:rFonts w:ascii="Arial" w:hAnsi="Arial" w:cs="Arial"/>
          <w:bCs/>
        </w:rPr>
        <w:t xml:space="preserve"> one of</w:t>
      </w:r>
      <w:r>
        <w:rPr>
          <w:rFonts w:ascii="Arial" w:hAnsi="Arial" w:cs="Arial"/>
          <w:bCs/>
        </w:rPr>
        <w:t xml:space="preserve"> the Nursery</w:t>
      </w:r>
      <w:r w:rsidR="0061108C">
        <w:rPr>
          <w:rFonts w:ascii="Arial" w:hAnsi="Arial" w:cs="Arial"/>
          <w:bCs/>
        </w:rPr>
        <w:t xml:space="preserve"> classes</w:t>
      </w:r>
      <w:r>
        <w:rPr>
          <w:rFonts w:ascii="Arial" w:hAnsi="Arial" w:cs="Arial"/>
          <w:bCs/>
        </w:rPr>
        <w:t xml:space="preserve">, who is due to start </w:t>
      </w:r>
      <w:r w:rsidR="00F61268">
        <w:rPr>
          <w:rFonts w:ascii="Arial" w:hAnsi="Arial" w:cs="Arial"/>
          <w:bCs/>
        </w:rPr>
        <w:t>R</w:t>
      </w:r>
      <w:r>
        <w:rPr>
          <w:rFonts w:ascii="Arial" w:hAnsi="Arial" w:cs="Arial"/>
          <w:bCs/>
        </w:rPr>
        <w:t>eception class in the school in September.</w:t>
      </w:r>
      <w:r w:rsidR="0099753A">
        <w:rPr>
          <w:rFonts w:ascii="Arial" w:hAnsi="Arial" w:cs="Arial"/>
          <w:bCs/>
        </w:rPr>
        <w:t xml:space="preserve"> </w:t>
      </w:r>
    </w:p>
    <w:p w14:paraId="2098DC04" w14:textId="2D4B5A80" w:rsidR="00A062A4" w:rsidRDefault="0099753A" w:rsidP="0099753A">
      <w:pPr>
        <w:jc w:val="both"/>
        <w:rPr>
          <w:rFonts w:ascii="Arial" w:hAnsi="Arial" w:cs="Arial"/>
          <w:bCs/>
        </w:rPr>
      </w:pPr>
      <w:r>
        <w:rPr>
          <w:rFonts w:ascii="Arial" w:hAnsi="Arial" w:cs="Arial"/>
          <w:bCs/>
        </w:rPr>
        <w:t>Assessment on Child A that had been carried out</w:t>
      </w:r>
      <w:r w:rsidR="00EE64CD">
        <w:rPr>
          <w:rFonts w:ascii="Arial" w:hAnsi="Arial" w:cs="Arial"/>
          <w:bCs/>
        </w:rPr>
        <w:t xml:space="preserve"> previously by </w:t>
      </w:r>
      <w:r>
        <w:rPr>
          <w:rFonts w:ascii="Arial" w:hAnsi="Arial" w:cs="Arial"/>
          <w:bCs/>
        </w:rPr>
        <w:t xml:space="preserve">the </w:t>
      </w:r>
      <w:r w:rsidR="00F61268">
        <w:rPr>
          <w:rFonts w:ascii="Arial" w:hAnsi="Arial" w:cs="Arial"/>
          <w:bCs/>
        </w:rPr>
        <w:t>c</w:t>
      </w:r>
      <w:r>
        <w:rPr>
          <w:rFonts w:ascii="Arial" w:hAnsi="Arial" w:cs="Arial"/>
          <w:bCs/>
        </w:rPr>
        <w:t xml:space="preserve">lass </w:t>
      </w:r>
      <w:r w:rsidR="00F61268">
        <w:rPr>
          <w:rFonts w:ascii="Arial" w:hAnsi="Arial" w:cs="Arial"/>
          <w:bCs/>
        </w:rPr>
        <w:t>t</w:t>
      </w:r>
      <w:r>
        <w:rPr>
          <w:rFonts w:ascii="Arial" w:hAnsi="Arial" w:cs="Arial"/>
          <w:bCs/>
        </w:rPr>
        <w:t>eacher shows Child A is meeting Outcome 2</w:t>
      </w:r>
      <w:r w:rsidR="00EE64CD">
        <w:rPr>
          <w:rFonts w:ascii="Arial" w:hAnsi="Arial" w:cs="Arial"/>
          <w:bCs/>
        </w:rPr>
        <w:t xml:space="preserve"> primarily</w:t>
      </w:r>
      <w:r w:rsidR="00F61268">
        <w:rPr>
          <w:rFonts w:ascii="Arial" w:hAnsi="Arial" w:cs="Arial"/>
          <w:bCs/>
        </w:rPr>
        <w:t xml:space="preserve"> in her learning - </w:t>
      </w:r>
      <w:r>
        <w:rPr>
          <w:rFonts w:ascii="Arial" w:hAnsi="Arial" w:cs="Arial"/>
          <w:bCs/>
        </w:rPr>
        <w:t>expected</w:t>
      </w:r>
      <w:r w:rsidR="00F61268">
        <w:rPr>
          <w:rFonts w:ascii="Arial" w:hAnsi="Arial" w:cs="Arial"/>
          <w:bCs/>
        </w:rPr>
        <w:t xml:space="preserve"> Foundation Phase (FP)</w:t>
      </w:r>
      <w:r>
        <w:rPr>
          <w:rFonts w:ascii="Arial" w:hAnsi="Arial" w:cs="Arial"/>
          <w:bCs/>
        </w:rPr>
        <w:t xml:space="preserve"> outcome at the end of </w:t>
      </w:r>
      <w:proofErr w:type="spellStart"/>
      <w:r>
        <w:rPr>
          <w:rFonts w:ascii="Arial" w:hAnsi="Arial" w:cs="Arial"/>
          <w:bCs/>
        </w:rPr>
        <w:t>Nursery</w:t>
      </w:r>
      <w:r w:rsidR="00F61268">
        <w:rPr>
          <w:rFonts w:ascii="Arial" w:hAnsi="Arial" w:cs="Arial"/>
          <w:bCs/>
        </w:rPr>
        <w:t>,</w:t>
      </w:r>
      <w:r>
        <w:rPr>
          <w:rFonts w:ascii="Arial" w:hAnsi="Arial" w:cs="Arial"/>
          <w:bCs/>
        </w:rPr>
        <w:t>with</w:t>
      </w:r>
      <w:proofErr w:type="spellEnd"/>
      <w:r>
        <w:rPr>
          <w:rFonts w:ascii="Arial" w:hAnsi="Arial" w:cs="Arial"/>
          <w:bCs/>
        </w:rPr>
        <w:t xml:space="preserve"> some elements of outcome 3</w:t>
      </w:r>
      <w:r w:rsidR="00F61268">
        <w:rPr>
          <w:rFonts w:ascii="Arial" w:hAnsi="Arial" w:cs="Arial"/>
          <w:bCs/>
        </w:rPr>
        <w:t xml:space="preserve"> -</w:t>
      </w:r>
      <w:r>
        <w:rPr>
          <w:rFonts w:ascii="Arial" w:hAnsi="Arial" w:cs="Arial"/>
          <w:bCs/>
        </w:rPr>
        <w:t>expected</w:t>
      </w:r>
      <w:r w:rsidR="00F61268">
        <w:rPr>
          <w:rFonts w:ascii="Arial" w:hAnsi="Arial" w:cs="Arial"/>
          <w:bCs/>
        </w:rPr>
        <w:t xml:space="preserve"> FP </w:t>
      </w:r>
      <w:r>
        <w:rPr>
          <w:rFonts w:ascii="Arial" w:hAnsi="Arial" w:cs="Arial"/>
          <w:bCs/>
        </w:rPr>
        <w:t>outcome at the end of Reception</w:t>
      </w:r>
      <w:r w:rsidR="0061108C">
        <w:rPr>
          <w:rFonts w:ascii="Arial" w:hAnsi="Arial" w:cs="Arial"/>
          <w:bCs/>
        </w:rPr>
        <w:t xml:space="preserve"> (Welsh Government, 2015).</w:t>
      </w:r>
      <w:r>
        <w:rPr>
          <w:rFonts w:ascii="Arial" w:hAnsi="Arial" w:cs="Arial"/>
          <w:bCs/>
        </w:rPr>
        <w:t xml:space="preserve"> When asking</w:t>
      </w:r>
      <w:r w:rsidR="0061108C">
        <w:rPr>
          <w:rFonts w:ascii="Arial" w:hAnsi="Arial" w:cs="Arial"/>
          <w:bCs/>
        </w:rPr>
        <w:t xml:space="preserve"> the</w:t>
      </w:r>
      <w:r>
        <w:rPr>
          <w:rFonts w:ascii="Arial" w:hAnsi="Arial" w:cs="Arial"/>
          <w:bCs/>
        </w:rPr>
        <w:t xml:space="preserve"> class teacher for an overview of Child A before the research took part</w:t>
      </w:r>
      <w:r w:rsidR="00EE64CD">
        <w:rPr>
          <w:rFonts w:ascii="Arial" w:hAnsi="Arial" w:cs="Arial"/>
          <w:bCs/>
        </w:rPr>
        <w:t xml:space="preserve">, Child A </w:t>
      </w:r>
      <w:r>
        <w:rPr>
          <w:rFonts w:ascii="Arial" w:hAnsi="Arial" w:cs="Arial"/>
          <w:bCs/>
        </w:rPr>
        <w:t>was described to me as MAT (more able and talented) in drawing and number work, starting to hear initial sounds and loves the outdoor area; in particular the obstacle course.</w:t>
      </w:r>
    </w:p>
    <w:p w14:paraId="3FB615FE" w14:textId="77777777" w:rsidR="0043579A" w:rsidRDefault="0043579A" w:rsidP="00A062A4">
      <w:pPr>
        <w:rPr>
          <w:rFonts w:ascii="Arial" w:hAnsi="Arial" w:cs="Arial"/>
          <w:bCs/>
          <w:sz w:val="28"/>
          <w:szCs w:val="28"/>
          <w:u w:val="single"/>
        </w:rPr>
      </w:pPr>
    </w:p>
    <w:p w14:paraId="0324A171" w14:textId="77777777" w:rsidR="00A062A4" w:rsidRPr="00A062A4" w:rsidRDefault="00A062A4" w:rsidP="00A062A4">
      <w:pPr>
        <w:rPr>
          <w:rFonts w:ascii="Arial" w:hAnsi="Arial" w:cs="Arial"/>
          <w:bCs/>
          <w:u w:val="single"/>
        </w:rPr>
      </w:pPr>
    </w:p>
    <w:p w14:paraId="7F03FDBA" w14:textId="2CB9AA39" w:rsidR="00A062A4" w:rsidRDefault="00A062A4" w:rsidP="00A062A4">
      <w:pPr>
        <w:rPr>
          <w:rFonts w:ascii="Arial" w:hAnsi="Arial" w:cs="Arial"/>
          <w:bCs/>
          <w:sz w:val="28"/>
          <w:szCs w:val="28"/>
          <w:u w:val="single"/>
        </w:rPr>
      </w:pPr>
      <w:r>
        <w:rPr>
          <w:rFonts w:ascii="Arial" w:hAnsi="Arial" w:cs="Arial"/>
          <w:bCs/>
          <w:sz w:val="28"/>
          <w:szCs w:val="28"/>
          <w:u w:val="single"/>
        </w:rPr>
        <w:t>Data collection</w:t>
      </w:r>
    </w:p>
    <w:p w14:paraId="7CB82846" w14:textId="3FEDF6A6" w:rsidR="00054A87" w:rsidRDefault="00054A87" w:rsidP="00A062A4">
      <w:pPr>
        <w:rPr>
          <w:rFonts w:ascii="Arial" w:hAnsi="Arial" w:cs="Arial"/>
          <w:bCs/>
          <w:sz w:val="28"/>
          <w:szCs w:val="28"/>
          <w:u w:val="single"/>
        </w:rPr>
      </w:pPr>
    </w:p>
    <w:p w14:paraId="271C0377" w14:textId="02107C8C" w:rsidR="00054A87" w:rsidRDefault="00054A87" w:rsidP="00440FA0">
      <w:pPr>
        <w:jc w:val="both"/>
        <w:rPr>
          <w:rFonts w:ascii="Arial" w:hAnsi="Arial" w:cs="Arial"/>
          <w:bCs/>
        </w:rPr>
      </w:pPr>
      <w:r>
        <w:rPr>
          <w:rFonts w:ascii="Arial" w:hAnsi="Arial" w:cs="Arial"/>
          <w:bCs/>
        </w:rPr>
        <w:t xml:space="preserve">The primary method for collecting the data was the Mosaic approach </w:t>
      </w:r>
      <w:r w:rsidR="005E1276">
        <w:rPr>
          <w:rFonts w:ascii="Arial" w:hAnsi="Arial" w:cs="Arial"/>
          <w:bCs/>
        </w:rPr>
        <w:t>which is a framework for listening to young children’s perspectives on their daily lives, integrating visual and verbal perceptions from children (Clark and Moss, 2011).</w:t>
      </w:r>
      <w:r w:rsidR="002707D0">
        <w:rPr>
          <w:rFonts w:ascii="Arial" w:hAnsi="Arial" w:cs="Arial"/>
          <w:bCs/>
        </w:rPr>
        <w:t xml:space="preserve"> The Mosaic approach has been inspire</w:t>
      </w:r>
      <w:r w:rsidR="00F61268">
        <w:rPr>
          <w:rFonts w:ascii="Arial" w:hAnsi="Arial" w:cs="Arial"/>
          <w:bCs/>
        </w:rPr>
        <w:t>d by</w:t>
      </w:r>
      <w:r w:rsidR="002707D0">
        <w:rPr>
          <w:rFonts w:ascii="Arial" w:hAnsi="Arial" w:cs="Arial"/>
          <w:bCs/>
        </w:rPr>
        <w:t xml:space="preserve"> the pre-schools of Reggio Emilia which</w:t>
      </w:r>
      <w:r w:rsidR="00440FA0">
        <w:rPr>
          <w:rFonts w:ascii="Arial" w:hAnsi="Arial" w:cs="Arial"/>
          <w:bCs/>
        </w:rPr>
        <w:t xml:space="preserve"> supports educators including children’s voice in their development but also looks beyond development to capture broader aspects of experience for reflection (Wien, 2010). </w:t>
      </w:r>
      <w:r w:rsidR="00F61268">
        <w:rPr>
          <w:rFonts w:ascii="Arial" w:hAnsi="Arial" w:cs="Arial"/>
          <w:bCs/>
        </w:rPr>
        <w:t>With respect to</w:t>
      </w:r>
      <w:r w:rsidR="00440FA0">
        <w:rPr>
          <w:rFonts w:ascii="Arial" w:hAnsi="Arial" w:cs="Arial"/>
          <w:bCs/>
        </w:rPr>
        <w:t xml:space="preserve"> this method</w:t>
      </w:r>
      <w:r w:rsidR="00F61268">
        <w:rPr>
          <w:rFonts w:ascii="Arial" w:hAnsi="Arial" w:cs="Arial"/>
          <w:bCs/>
        </w:rPr>
        <w:t>, it</w:t>
      </w:r>
      <w:r w:rsidR="002707D0">
        <w:rPr>
          <w:rFonts w:ascii="Arial" w:hAnsi="Arial" w:cs="Arial"/>
          <w:bCs/>
        </w:rPr>
        <w:t xml:space="preserve"> invites us to be curious and wonder about the meaning of events to children</w:t>
      </w:r>
      <w:r w:rsidR="00F61268">
        <w:rPr>
          <w:rFonts w:ascii="Arial" w:hAnsi="Arial" w:cs="Arial"/>
          <w:bCs/>
        </w:rPr>
        <w:t xml:space="preserve"> through </w:t>
      </w:r>
      <w:r w:rsidR="002707D0">
        <w:rPr>
          <w:rFonts w:ascii="Arial" w:hAnsi="Arial" w:cs="Arial"/>
          <w:bCs/>
        </w:rPr>
        <w:t>focusing on children’s understanding of the world</w:t>
      </w:r>
      <w:r w:rsidR="00F61268">
        <w:rPr>
          <w:rFonts w:ascii="Arial" w:hAnsi="Arial" w:cs="Arial"/>
          <w:bCs/>
        </w:rPr>
        <w:t xml:space="preserve"> and becoming co-learners</w:t>
      </w:r>
      <w:r w:rsidR="0003036F">
        <w:rPr>
          <w:rFonts w:ascii="Arial" w:hAnsi="Arial" w:cs="Arial"/>
          <w:bCs/>
        </w:rPr>
        <w:t xml:space="preserve"> with the children</w:t>
      </w:r>
      <w:r w:rsidR="00440FA0">
        <w:rPr>
          <w:rFonts w:ascii="Arial" w:hAnsi="Arial" w:cs="Arial"/>
          <w:bCs/>
        </w:rPr>
        <w:t xml:space="preserve"> (Wien, 2010).</w:t>
      </w:r>
      <w:r w:rsidR="002707D0">
        <w:rPr>
          <w:rFonts w:ascii="Arial" w:hAnsi="Arial" w:cs="Arial"/>
          <w:bCs/>
        </w:rPr>
        <w:t xml:space="preserve"> </w:t>
      </w:r>
      <w:r w:rsidR="00FD448F">
        <w:rPr>
          <w:rFonts w:ascii="Arial" w:hAnsi="Arial" w:cs="Arial"/>
          <w:bCs/>
        </w:rPr>
        <w:t xml:space="preserve">The Mosaic approach is made up of </w:t>
      </w:r>
      <w:r w:rsidR="00EC2BFB">
        <w:rPr>
          <w:rFonts w:ascii="Arial" w:hAnsi="Arial" w:cs="Arial"/>
          <w:bCs/>
        </w:rPr>
        <w:t>tools which are believed to play to the strengths of young children with being active and accessible methods of gathering data (Clark et al. 2011). The combination of drawing all the above data together allows for a holistic picture of what a certain event</w:t>
      </w:r>
      <w:r w:rsidR="0003036F">
        <w:rPr>
          <w:rFonts w:ascii="Arial" w:hAnsi="Arial" w:cs="Arial"/>
          <w:bCs/>
        </w:rPr>
        <w:t xml:space="preserve"> means to the children </w:t>
      </w:r>
      <w:r w:rsidR="00EC2BFB">
        <w:rPr>
          <w:rFonts w:ascii="Arial" w:hAnsi="Arial" w:cs="Arial"/>
          <w:bCs/>
        </w:rPr>
        <w:t>from the</w:t>
      </w:r>
      <w:r w:rsidR="0003036F">
        <w:rPr>
          <w:rFonts w:ascii="Arial" w:hAnsi="Arial" w:cs="Arial"/>
          <w:bCs/>
        </w:rPr>
        <w:t>ir</w:t>
      </w:r>
      <w:r w:rsidR="00EC2BFB">
        <w:rPr>
          <w:rFonts w:ascii="Arial" w:hAnsi="Arial" w:cs="Arial"/>
          <w:bCs/>
        </w:rPr>
        <w:t xml:space="preserve"> perceptions, thus leading to a new platform for listening (Clark et al. 2011). The data collected from the Mosaic approach is qualitative data</w:t>
      </w:r>
      <w:r w:rsidR="00A50321">
        <w:rPr>
          <w:rFonts w:ascii="Arial" w:hAnsi="Arial" w:cs="Arial"/>
          <w:bCs/>
        </w:rPr>
        <w:t xml:space="preserve"> which provides rich data that can show patterns, themes</w:t>
      </w:r>
      <w:r w:rsidR="0003036F">
        <w:rPr>
          <w:rFonts w:ascii="Arial" w:hAnsi="Arial" w:cs="Arial"/>
          <w:bCs/>
        </w:rPr>
        <w:t xml:space="preserve"> and </w:t>
      </w:r>
      <w:r w:rsidR="00A50321">
        <w:rPr>
          <w:rFonts w:ascii="Arial" w:hAnsi="Arial" w:cs="Arial"/>
          <w:bCs/>
        </w:rPr>
        <w:t xml:space="preserve">regularities when analysing data (Cohen, 2007). Although Miles and Huberman (1984) also support that qualitative data provides us with data rich in detail, they highlight the significance of </w:t>
      </w:r>
      <w:r w:rsidR="00A50321">
        <w:rPr>
          <w:rFonts w:ascii="Arial" w:hAnsi="Arial" w:cs="Arial"/>
          <w:bCs/>
        </w:rPr>
        <w:lastRenderedPageBreak/>
        <w:t>knowing what data you are looking for (selection and reduction) when working with qualitative data</w:t>
      </w:r>
      <w:r w:rsidR="0003036F">
        <w:rPr>
          <w:rFonts w:ascii="Arial" w:hAnsi="Arial" w:cs="Arial"/>
          <w:bCs/>
        </w:rPr>
        <w:t>. This is</w:t>
      </w:r>
      <w:r w:rsidR="00A50321">
        <w:rPr>
          <w:rFonts w:ascii="Arial" w:hAnsi="Arial" w:cs="Arial"/>
          <w:bCs/>
        </w:rPr>
        <w:t xml:space="preserve"> due to the vast amount you may </w:t>
      </w:r>
      <w:r w:rsidR="00A058E8">
        <w:rPr>
          <w:rFonts w:ascii="Arial" w:hAnsi="Arial" w:cs="Arial"/>
          <w:bCs/>
        </w:rPr>
        <w:t>gather and</w:t>
      </w:r>
      <w:r w:rsidR="0003036F">
        <w:rPr>
          <w:rFonts w:ascii="Arial" w:hAnsi="Arial" w:cs="Arial"/>
          <w:bCs/>
        </w:rPr>
        <w:t xml:space="preserve"> is to ensure you do </w:t>
      </w:r>
      <w:r w:rsidR="00A50321">
        <w:rPr>
          <w:rFonts w:ascii="Arial" w:hAnsi="Arial" w:cs="Arial"/>
          <w:bCs/>
        </w:rPr>
        <w:t xml:space="preserve">not overlook data important to the study. </w:t>
      </w:r>
    </w:p>
    <w:p w14:paraId="53F9E852" w14:textId="35527E23" w:rsidR="000437E4" w:rsidRDefault="000437E4" w:rsidP="00440FA0">
      <w:pPr>
        <w:jc w:val="both"/>
        <w:rPr>
          <w:rFonts w:ascii="Arial" w:hAnsi="Arial" w:cs="Arial"/>
          <w:bCs/>
        </w:rPr>
      </w:pPr>
    </w:p>
    <w:p w14:paraId="1EC293A8" w14:textId="007D8026" w:rsidR="009D7EA9" w:rsidRPr="006F5A7D" w:rsidRDefault="000437E4" w:rsidP="00440FA0">
      <w:pPr>
        <w:jc w:val="both"/>
        <w:rPr>
          <w:rFonts w:ascii="Arial" w:hAnsi="Arial" w:cs="Arial"/>
          <w:bCs/>
          <w:color w:val="000000" w:themeColor="text1"/>
        </w:rPr>
      </w:pPr>
      <w:r>
        <w:rPr>
          <w:rFonts w:ascii="Arial" w:hAnsi="Arial" w:cs="Arial"/>
          <w:bCs/>
        </w:rPr>
        <w:t>Let us</w:t>
      </w:r>
      <w:r w:rsidR="00A058E8">
        <w:rPr>
          <w:rFonts w:ascii="Arial" w:hAnsi="Arial" w:cs="Arial"/>
          <w:bCs/>
        </w:rPr>
        <w:t xml:space="preserve"> now turn to </w:t>
      </w:r>
      <w:r>
        <w:rPr>
          <w:rFonts w:ascii="Arial" w:hAnsi="Arial" w:cs="Arial"/>
          <w:bCs/>
        </w:rPr>
        <w:t>the</w:t>
      </w:r>
      <w:r w:rsidR="00AF4EBE">
        <w:rPr>
          <w:rFonts w:ascii="Arial" w:hAnsi="Arial" w:cs="Arial"/>
          <w:bCs/>
        </w:rPr>
        <w:t xml:space="preserve"> tools </w:t>
      </w:r>
      <w:r w:rsidR="0056148F">
        <w:rPr>
          <w:rFonts w:ascii="Arial" w:hAnsi="Arial" w:cs="Arial"/>
          <w:bCs/>
        </w:rPr>
        <w:t>within the Mosaic approach</w:t>
      </w:r>
      <w:r>
        <w:rPr>
          <w:rFonts w:ascii="Arial" w:hAnsi="Arial" w:cs="Arial"/>
          <w:bCs/>
        </w:rPr>
        <w:t xml:space="preserve"> of gaining visual and verbal perceptions from the child.</w:t>
      </w:r>
      <w:r w:rsidR="0056148F">
        <w:rPr>
          <w:rFonts w:ascii="Arial" w:hAnsi="Arial" w:cs="Arial"/>
          <w:bCs/>
        </w:rPr>
        <w:t xml:space="preserve"> The first method to focus on is the use of observation, this method involves the adult observing the child in an environment familiar to them, In this case their Nursery school. The contribution observation has within the mosaic approach is that it can provide a narrative account of</w:t>
      </w:r>
      <w:r w:rsidR="002B5393">
        <w:rPr>
          <w:rFonts w:ascii="Arial" w:hAnsi="Arial" w:cs="Arial"/>
          <w:bCs/>
        </w:rPr>
        <w:t xml:space="preserve"> individual episodes that can then be discussed with the child asking them ‘What is happening here?’ if appropriate depending on age of child (Clark</w:t>
      </w:r>
      <w:r w:rsidR="00A058E8">
        <w:rPr>
          <w:rFonts w:ascii="Arial" w:hAnsi="Arial" w:cs="Arial"/>
          <w:bCs/>
        </w:rPr>
        <w:t xml:space="preserve"> et al.</w:t>
      </w:r>
      <w:r w:rsidR="002B5393">
        <w:rPr>
          <w:rFonts w:ascii="Arial" w:hAnsi="Arial" w:cs="Arial"/>
          <w:bCs/>
        </w:rPr>
        <w:t xml:space="preserve"> 2011). </w:t>
      </w:r>
      <w:r w:rsidR="009E5D44">
        <w:rPr>
          <w:rFonts w:ascii="Arial" w:hAnsi="Arial" w:cs="Arial"/>
          <w:bCs/>
        </w:rPr>
        <w:t>O</w:t>
      </w:r>
      <w:r w:rsidR="002B5393">
        <w:rPr>
          <w:rFonts w:ascii="Arial" w:hAnsi="Arial" w:cs="Arial"/>
          <w:bCs/>
        </w:rPr>
        <w:t>bservation is a traditional method that enables us to understand the interes</w:t>
      </w:r>
      <w:r w:rsidR="00861846">
        <w:rPr>
          <w:rFonts w:ascii="Arial" w:hAnsi="Arial" w:cs="Arial"/>
          <w:bCs/>
        </w:rPr>
        <w:t>ts</w:t>
      </w:r>
      <w:r w:rsidR="002B5393">
        <w:rPr>
          <w:rFonts w:ascii="Arial" w:hAnsi="Arial" w:cs="Arial"/>
          <w:bCs/>
        </w:rPr>
        <w:t>, needs and abilities of young children (Clark,</w:t>
      </w:r>
      <w:r w:rsidR="00A058E8">
        <w:rPr>
          <w:rFonts w:ascii="Arial" w:hAnsi="Arial" w:cs="Arial"/>
          <w:bCs/>
        </w:rPr>
        <w:t xml:space="preserve"> </w:t>
      </w:r>
      <w:proofErr w:type="spellStart"/>
      <w:r w:rsidR="00A058E8">
        <w:rPr>
          <w:rFonts w:ascii="Arial" w:hAnsi="Arial" w:cs="Arial"/>
          <w:bCs/>
        </w:rPr>
        <w:t>McQuail</w:t>
      </w:r>
      <w:proofErr w:type="spellEnd"/>
      <w:r w:rsidR="00A058E8">
        <w:rPr>
          <w:rFonts w:ascii="Arial" w:hAnsi="Arial" w:cs="Arial"/>
          <w:bCs/>
        </w:rPr>
        <w:t xml:space="preserve"> and Moss, </w:t>
      </w:r>
      <w:r w:rsidR="002B5393">
        <w:rPr>
          <w:rFonts w:ascii="Arial" w:hAnsi="Arial" w:cs="Arial"/>
          <w:bCs/>
        </w:rPr>
        <w:t>2003)</w:t>
      </w:r>
      <w:r w:rsidR="006F5A7D">
        <w:rPr>
          <w:rFonts w:ascii="Arial" w:hAnsi="Arial" w:cs="Arial"/>
          <w:bCs/>
        </w:rPr>
        <w:t>.</w:t>
      </w:r>
      <w:r w:rsidR="002B5393">
        <w:rPr>
          <w:rFonts w:ascii="Arial" w:hAnsi="Arial" w:cs="Arial"/>
          <w:bCs/>
        </w:rPr>
        <w:t xml:space="preserve"> </w:t>
      </w:r>
      <w:r w:rsidR="00861846" w:rsidRPr="006F5A7D">
        <w:rPr>
          <w:rFonts w:ascii="Arial" w:hAnsi="Arial" w:cs="Arial"/>
          <w:bCs/>
          <w:color w:val="000000" w:themeColor="text1"/>
        </w:rPr>
        <w:t xml:space="preserve">Within observation in the </w:t>
      </w:r>
      <w:r w:rsidR="00A058E8">
        <w:rPr>
          <w:rFonts w:ascii="Arial" w:hAnsi="Arial" w:cs="Arial"/>
          <w:bCs/>
          <w:color w:val="000000" w:themeColor="text1"/>
        </w:rPr>
        <w:t>M</w:t>
      </w:r>
      <w:r w:rsidR="00861846" w:rsidRPr="006F5A7D">
        <w:rPr>
          <w:rFonts w:ascii="Arial" w:hAnsi="Arial" w:cs="Arial"/>
          <w:bCs/>
          <w:color w:val="000000" w:themeColor="text1"/>
        </w:rPr>
        <w:t>osaic approach participant observation can be used</w:t>
      </w:r>
      <w:r w:rsidR="009D7EA9" w:rsidRPr="006F5A7D">
        <w:rPr>
          <w:rFonts w:ascii="Arial" w:hAnsi="Arial" w:cs="Arial"/>
          <w:bCs/>
          <w:color w:val="000000" w:themeColor="text1"/>
        </w:rPr>
        <w:t xml:space="preserve"> where the</w:t>
      </w:r>
      <w:r w:rsidR="009E5D44" w:rsidRPr="006F5A7D">
        <w:rPr>
          <w:rFonts w:ascii="Arial" w:hAnsi="Arial" w:cs="Arial"/>
          <w:bCs/>
          <w:color w:val="000000" w:themeColor="text1"/>
        </w:rPr>
        <w:t xml:space="preserve"> practi</w:t>
      </w:r>
      <w:r w:rsidR="00A058E8">
        <w:rPr>
          <w:rFonts w:ascii="Arial" w:hAnsi="Arial" w:cs="Arial"/>
          <w:bCs/>
          <w:color w:val="000000" w:themeColor="text1"/>
        </w:rPr>
        <w:t>ti</w:t>
      </w:r>
      <w:r w:rsidR="009E5D44" w:rsidRPr="006F5A7D">
        <w:rPr>
          <w:rFonts w:ascii="Arial" w:hAnsi="Arial" w:cs="Arial"/>
          <w:bCs/>
          <w:color w:val="000000" w:themeColor="text1"/>
        </w:rPr>
        <w:t xml:space="preserve">oner takes an active role in the activity (Welsh </w:t>
      </w:r>
      <w:r w:rsidR="00A058E8" w:rsidRPr="006F5A7D">
        <w:rPr>
          <w:rFonts w:ascii="Arial" w:hAnsi="Arial" w:cs="Arial"/>
          <w:bCs/>
          <w:color w:val="000000" w:themeColor="text1"/>
        </w:rPr>
        <w:t>Government</w:t>
      </w:r>
      <w:r w:rsidR="009E5D44" w:rsidRPr="006F5A7D">
        <w:rPr>
          <w:rFonts w:ascii="Arial" w:hAnsi="Arial" w:cs="Arial"/>
          <w:bCs/>
          <w:color w:val="000000" w:themeColor="text1"/>
        </w:rPr>
        <w:t xml:space="preserve">, 2008). This form of observation is increasingly used within </w:t>
      </w:r>
      <w:r w:rsidR="00A058E8" w:rsidRPr="006F5A7D">
        <w:rPr>
          <w:rFonts w:ascii="Arial" w:hAnsi="Arial" w:cs="Arial"/>
          <w:bCs/>
          <w:color w:val="000000" w:themeColor="text1"/>
        </w:rPr>
        <w:t>qualitative</w:t>
      </w:r>
      <w:r w:rsidR="009E5D44" w:rsidRPr="006F5A7D">
        <w:rPr>
          <w:rFonts w:ascii="Arial" w:hAnsi="Arial" w:cs="Arial"/>
          <w:bCs/>
          <w:color w:val="000000" w:themeColor="text1"/>
        </w:rPr>
        <w:t xml:space="preserve"> </w:t>
      </w:r>
      <w:r w:rsidR="006F5A7D" w:rsidRPr="006F5A7D">
        <w:rPr>
          <w:rFonts w:ascii="Arial" w:hAnsi="Arial" w:cs="Arial"/>
          <w:bCs/>
          <w:color w:val="000000" w:themeColor="text1"/>
        </w:rPr>
        <w:t>research and reduces the ‘objection’ of</w:t>
      </w:r>
      <w:r w:rsidR="000410DC">
        <w:rPr>
          <w:rFonts w:ascii="Arial" w:hAnsi="Arial" w:cs="Arial"/>
          <w:bCs/>
          <w:color w:val="000000" w:themeColor="text1"/>
        </w:rPr>
        <w:t xml:space="preserve"> children</w:t>
      </w:r>
      <w:r w:rsidR="006F5A7D" w:rsidRPr="006F5A7D">
        <w:rPr>
          <w:rFonts w:ascii="Arial" w:hAnsi="Arial" w:cs="Arial"/>
          <w:bCs/>
          <w:color w:val="000000" w:themeColor="text1"/>
        </w:rPr>
        <w:t xml:space="preserve"> that can occur in non-participation observation (Watts, 2010</w:t>
      </w:r>
      <w:r w:rsidR="008C2D82">
        <w:rPr>
          <w:rFonts w:ascii="Arial" w:hAnsi="Arial" w:cs="Arial"/>
          <w:bCs/>
          <w:color w:val="000000" w:themeColor="text1"/>
        </w:rPr>
        <w:t>, p.2</w:t>
      </w:r>
      <w:r w:rsidR="006F5A7D" w:rsidRPr="006F5A7D">
        <w:rPr>
          <w:rFonts w:ascii="Arial" w:hAnsi="Arial" w:cs="Arial"/>
          <w:bCs/>
          <w:color w:val="000000" w:themeColor="text1"/>
        </w:rPr>
        <w:t>).</w:t>
      </w:r>
    </w:p>
    <w:p w14:paraId="12F32671" w14:textId="77777777" w:rsidR="009D7EA9" w:rsidRDefault="009D7EA9" w:rsidP="00440FA0">
      <w:pPr>
        <w:jc w:val="both"/>
        <w:rPr>
          <w:rFonts w:ascii="Arial" w:hAnsi="Arial" w:cs="Arial"/>
          <w:bCs/>
        </w:rPr>
      </w:pPr>
    </w:p>
    <w:p w14:paraId="1BB37C84" w14:textId="54A1492F" w:rsidR="009D7EA9" w:rsidRDefault="007355F7" w:rsidP="00440FA0">
      <w:pPr>
        <w:jc w:val="both"/>
        <w:rPr>
          <w:rFonts w:ascii="Arial" w:hAnsi="Arial" w:cs="Arial"/>
          <w:bCs/>
        </w:rPr>
      </w:pPr>
      <w:r>
        <w:rPr>
          <w:rFonts w:ascii="Arial" w:hAnsi="Arial" w:cs="Arial"/>
          <w:bCs/>
        </w:rPr>
        <w:t xml:space="preserve">Child conferencing within the mosaic approach is an important tool within the method as it provides an active child-focused view on talking about a </w:t>
      </w:r>
      <w:r w:rsidR="009353EB">
        <w:rPr>
          <w:rFonts w:ascii="Arial" w:hAnsi="Arial" w:cs="Arial"/>
          <w:bCs/>
        </w:rPr>
        <w:t>child’s</w:t>
      </w:r>
      <w:r>
        <w:rPr>
          <w:rFonts w:ascii="Arial" w:hAnsi="Arial" w:cs="Arial"/>
          <w:bCs/>
        </w:rPr>
        <w:t xml:space="preserve"> </w:t>
      </w:r>
      <w:r w:rsidR="009353EB">
        <w:rPr>
          <w:rFonts w:ascii="Arial" w:hAnsi="Arial" w:cs="Arial"/>
          <w:bCs/>
        </w:rPr>
        <w:t>institution</w:t>
      </w:r>
      <w:r>
        <w:rPr>
          <w:rFonts w:ascii="Arial" w:hAnsi="Arial" w:cs="Arial"/>
          <w:bCs/>
        </w:rPr>
        <w:t xml:space="preserve"> including people, places, activities (Clark, et al. 2011).</w:t>
      </w:r>
      <w:r w:rsidR="009353EB">
        <w:rPr>
          <w:rFonts w:ascii="Arial" w:hAnsi="Arial" w:cs="Arial"/>
          <w:bCs/>
        </w:rPr>
        <w:t xml:space="preserve"> However, </w:t>
      </w:r>
      <w:proofErr w:type="spellStart"/>
      <w:r w:rsidR="009353EB">
        <w:rPr>
          <w:rFonts w:ascii="Arial" w:hAnsi="Arial" w:cs="Arial"/>
          <w:bCs/>
        </w:rPr>
        <w:t>Gollop</w:t>
      </w:r>
      <w:proofErr w:type="spellEnd"/>
      <w:r w:rsidR="009353EB">
        <w:rPr>
          <w:rFonts w:ascii="Arial" w:hAnsi="Arial" w:cs="Arial"/>
          <w:bCs/>
        </w:rPr>
        <w:t xml:space="preserve"> (2000)</w:t>
      </w:r>
      <w:r w:rsidR="008C2D82">
        <w:rPr>
          <w:rFonts w:ascii="Arial" w:hAnsi="Arial" w:cs="Arial"/>
          <w:bCs/>
        </w:rPr>
        <w:t xml:space="preserve"> poses the limitation of this tool as he states</w:t>
      </w:r>
      <w:r w:rsidR="009353EB">
        <w:rPr>
          <w:rFonts w:ascii="Arial" w:hAnsi="Arial" w:cs="Arial"/>
          <w:bCs/>
        </w:rPr>
        <w:t xml:space="preserve"> that children may try and guess what the adults are hoping they will say</w:t>
      </w:r>
      <w:r w:rsidR="00F81248">
        <w:rPr>
          <w:rFonts w:ascii="Arial" w:hAnsi="Arial" w:cs="Arial"/>
          <w:bCs/>
        </w:rPr>
        <w:t xml:space="preserve"> as withi</w:t>
      </w:r>
      <w:r w:rsidR="008C2D82">
        <w:rPr>
          <w:rFonts w:ascii="Arial" w:hAnsi="Arial" w:cs="Arial"/>
          <w:bCs/>
        </w:rPr>
        <w:t>n school</w:t>
      </w:r>
      <w:r w:rsidR="00F81248">
        <w:rPr>
          <w:rFonts w:ascii="Arial" w:hAnsi="Arial" w:cs="Arial"/>
          <w:bCs/>
        </w:rPr>
        <w:t>, children are used to the teacher knowing the answer</w:t>
      </w:r>
      <w:r w:rsidR="009353EB">
        <w:rPr>
          <w:rFonts w:ascii="Arial" w:hAnsi="Arial" w:cs="Arial"/>
          <w:bCs/>
        </w:rPr>
        <w:t xml:space="preserve">. Therefore, </w:t>
      </w:r>
      <w:r w:rsidR="0063646A">
        <w:rPr>
          <w:rFonts w:ascii="Arial" w:hAnsi="Arial" w:cs="Arial"/>
          <w:bCs/>
        </w:rPr>
        <w:t>when</w:t>
      </w:r>
      <w:r>
        <w:rPr>
          <w:rFonts w:ascii="Arial" w:hAnsi="Arial" w:cs="Arial"/>
          <w:bCs/>
        </w:rPr>
        <w:t xml:space="preserve"> carrying out this tool it is important that</w:t>
      </w:r>
      <w:r w:rsidR="00230F86">
        <w:rPr>
          <w:rFonts w:ascii="Arial" w:hAnsi="Arial" w:cs="Arial"/>
          <w:bCs/>
        </w:rPr>
        <w:t xml:space="preserve"> the </w:t>
      </w:r>
      <w:r>
        <w:rPr>
          <w:rFonts w:ascii="Arial" w:hAnsi="Arial" w:cs="Arial"/>
          <w:bCs/>
        </w:rPr>
        <w:t>child</w:t>
      </w:r>
      <w:r w:rsidR="00230F86">
        <w:rPr>
          <w:rFonts w:ascii="Arial" w:hAnsi="Arial" w:cs="Arial"/>
          <w:bCs/>
        </w:rPr>
        <w:t xml:space="preserve"> is </w:t>
      </w:r>
      <w:r w:rsidR="009353EB">
        <w:rPr>
          <w:rFonts w:ascii="Arial" w:hAnsi="Arial" w:cs="Arial"/>
          <w:bCs/>
        </w:rPr>
        <w:t>aware there is no wrong or right answer</w:t>
      </w:r>
      <w:r w:rsidR="00230F86">
        <w:rPr>
          <w:rFonts w:ascii="Arial" w:hAnsi="Arial" w:cs="Arial"/>
          <w:bCs/>
        </w:rPr>
        <w:t xml:space="preserve">s </w:t>
      </w:r>
      <w:r>
        <w:rPr>
          <w:rFonts w:ascii="Arial" w:hAnsi="Arial" w:cs="Arial"/>
          <w:bCs/>
        </w:rPr>
        <w:t>(Clark, et al. 2011).</w:t>
      </w:r>
      <w:r w:rsidR="009353EB">
        <w:rPr>
          <w:rFonts w:ascii="Arial" w:hAnsi="Arial" w:cs="Arial"/>
          <w:bCs/>
        </w:rPr>
        <w:t xml:space="preserve"> </w:t>
      </w:r>
    </w:p>
    <w:p w14:paraId="1005E8BB" w14:textId="77777777" w:rsidR="009D7EA9" w:rsidRDefault="009D7EA9" w:rsidP="00440FA0">
      <w:pPr>
        <w:jc w:val="both"/>
        <w:rPr>
          <w:rFonts w:ascii="Arial" w:hAnsi="Arial" w:cs="Arial"/>
          <w:bCs/>
        </w:rPr>
      </w:pPr>
    </w:p>
    <w:p w14:paraId="38BDD138" w14:textId="372B0699" w:rsidR="000437E4" w:rsidRDefault="008C2D82" w:rsidP="00440FA0">
      <w:pPr>
        <w:jc w:val="both"/>
        <w:rPr>
          <w:rFonts w:ascii="Arial" w:hAnsi="Arial" w:cs="Arial"/>
        </w:rPr>
      </w:pPr>
      <w:r>
        <w:rPr>
          <w:rFonts w:ascii="Arial" w:hAnsi="Arial" w:cs="Arial"/>
          <w:bCs/>
        </w:rPr>
        <w:t xml:space="preserve">The </w:t>
      </w:r>
      <w:r w:rsidR="009353EB">
        <w:rPr>
          <w:rFonts w:ascii="Arial" w:hAnsi="Arial" w:cs="Arial"/>
          <w:bCs/>
        </w:rPr>
        <w:t xml:space="preserve">Mosaic approach has </w:t>
      </w:r>
      <w:r>
        <w:rPr>
          <w:rFonts w:ascii="Arial" w:hAnsi="Arial" w:cs="Arial"/>
          <w:bCs/>
        </w:rPr>
        <w:t>extended and adapted</w:t>
      </w:r>
      <w:r w:rsidR="00230F86">
        <w:rPr>
          <w:rFonts w:ascii="Arial" w:hAnsi="Arial" w:cs="Arial"/>
          <w:bCs/>
        </w:rPr>
        <w:t xml:space="preserve"> on previous literature that has used children’s photographs in research (</w:t>
      </w:r>
      <w:proofErr w:type="spellStart"/>
      <w:r w:rsidR="00230F86">
        <w:rPr>
          <w:rFonts w:ascii="Arial" w:hAnsi="Arial" w:cs="Arial"/>
          <w:bCs/>
        </w:rPr>
        <w:t>Daycare</w:t>
      </w:r>
      <w:proofErr w:type="spellEnd"/>
      <w:r w:rsidR="00230F86">
        <w:rPr>
          <w:rFonts w:ascii="Arial" w:hAnsi="Arial" w:cs="Arial"/>
          <w:bCs/>
        </w:rPr>
        <w:t xml:space="preserve"> Trust, 1998) </w:t>
      </w:r>
      <w:r w:rsidR="009353EB">
        <w:rPr>
          <w:rFonts w:ascii="Arial" w:hAnsi="Arial" w:cs="Arial"/>
          <w:bCs/>
        </w:rPr>
        <w:t>in order</w:t>
      </w:r>
      <w:r w:rsidR="0063646A">
        <w:rPr>
          <w:rFonts w:ascii="Arial" w:hAnsi="Arial" w:cs="Arial"/>
          <w:bCs/>
        </w:rPr>
        <w:t xml:space="preserve"> </w:t>
      </w:r>
      <w:r>
        <w:rPr>
          <w:rFonts w:ascii="Arial" w:hAnsi="Arial" w:cs="Arial"/>
          <w:bCs/>
        </w:rPr>
        <w:t>for</w:t>
      </w:r>
      <w:r w:rsidR="0063646A">
        <w:rPr>
          <w:rFonts w:ascii="Arial" w:hAnsi="Arial" w:cs="Arial"/>
          <w:bCs/>
        </w:rPr>
        <w:t xml:space="preserve"> </w:t>
      </w:r>
      <w:r w:rsidR="009353EB">
        <w:rPr>
          <w:rFonts w:ascii="Arial" w:hAnsi="Arial" w:cs="Arial"/>
          <w:bCs/>
        </w:rPr>
        <w:t>young children to provide a more in-depth view of their life. This technique can also link to the last tool in the mosaic approach</w:t>
      </w:r>
      <w:r w:rsidR="00230F86">
        <w:rPr>
          <w:rFonts w:ascii="Arial" w:hAnsi="Arial" w:cs="Arial"/>
          <w:bCs/>
        </w:rPr>
        <w:t xml:space="preserve"> </w:t>
      </w:r>
      <w:r w:rsidR="009353EB">
        <w:rPr>
          <w:rFonts w:ascii="Arial" w:hAnsi="Arial" w:cs="Arial"/>
          <w:bCs/>
        </w:rPr>
        <w:t>which is children to make a map of their</w:t>
      </w:r>
      <w:r w:rsidR="003B5E5D">
        <w:rPr>
          <w:rFonts w:ascii="Arial" w:hAnsi="Arial" w:cs="Arial"/>
          <w:bCs/>
        </w:rPr>
        <w:t xml:space="preserve"> school</w:t>
      </w:r>
      <w:r w:rsidR="009353EB">
        <w:rPr>
          <w:rFonts w:ascii="Arial" w:hAnsi="Arial" w:cs="Arial"/>
          <w:bCs/>
        </w:rPr>
        <w:t xml:space="preserve">, including what is important to them. This tool works </w:t>
      </w:r>
      <w:r w:rsidR="0063646A">
        <w:rPr>
          <w:rFonts w:ascii="Arial" w:hAnsi="Arial" w:cs="Arial"/>
          <w:bCs/>
        </w:rPr>
        <w:t>particularly</w:t>
      </w:r>
      <w:r w:rsidR="009353EB">
        <w:rPr>
          <w:rFonts w:ascii="Arial" w:hAnsi="Arial" w:cs="Arial"/>
          <w:bCs/>
        </w:rPr>
        <w:t xml:space="preserve"> well in early childhood as younger children may struggle to convey the importance of</w:t>
      </w:r>
      <w:r w:rsidR="00C46848">
        <w:rPr>
          <w:rFonts w:ascii="Arial" w:hAnsi="Arial" w:cs="Arial"/>
          <w:bCs/>
        </w:rPr>
        <w:t xml:space="preserve"> a particular area within their</w:t>
      </w:r>
      <w:r w:rsidR="003B5E5D">
        <w:rPr>
          <w:rFonts w:ascii="Arial" w:hAnsi="Arial" w:cs="Arial"/>
          <w:bCs/>
        </w:rPr>
        <w:t xml:space="preserve"> environment</w:t>
      </w:r>
      <w:r w:rsidR="00C46848">
        <w:rPr>
          <w:rFonts w:ascii="Arial" w:hAnsi="Arial" w:cs="Arial"/>
          <w:bCs/>
        </w:rPr>
        <w:t xml:space="preserve"> verbally so therefore, they can take photos of these areas and make a map with</w:t>
      </w:r>
      <w:r w:rsidR="0057221C">
        <w:rPr>
          <w:rFonts w:ascii="Arial" w:hAnsi="Arial" w:cs="Arial"/>
          <w:bCs/>
        </w:rPr>
        <w:t xml:space="preserve"> these</w:t>
      </w:r>
      <w:r w:rsidR="00C46848">
        <w:rPr>
          <w:rFonts w:ascii="Arial" w:hAnsi="Arial" w:cs="Arial"/>
          <w:bCs/>
        </w:rPr>
        <w:t xml:space="preserve"> images which may provide a stronger ‘voice’ (Clark et al. 2011). The use of children taking photos and using them in a map</w:t>
      </w:r>
      <w:r w:rsidR="0057221C">
        <w:rPr>
          <w:rFonts w:ascii="Arial" w:hAnsi="Arial" w:cs="Arial"/>
          <w:bCs/>
        </w:rPr>
        <w:t xml:space="preserve"> </w:t>
      </w:r>
      <w:r w:rsidR="00C46848">
        <w:rPr>
          <w:rFonts w:ascii="Arial" w:hAnsi="Arial" w:cs="Arial"/>
          <w:bCs/>
        </w:rPr>
        <w:t xml:space="preserve">could potentially </w:t>
      </w:r>
      <w:r w:rsidR="0063646A">
        <w:rPr>
          <w:rFonts w:ascii="Arial" w:hAnsi="Arial" w:cs="Arial"/>
          <w:bCs/>
        </w:rPr>
        <w:t>allow</w:t>
      </w:r>
      <w:r w:rsidR="00C46848">
        <w:rPr>
          <w:rFonts w:ascii="Arial" w:hAnsi="Arial" w:cs="Arial"/>
          <w:bCs/>
        </w:rPr>
        <w:t xml:space="preserve"> a more varied range of children to participate in research as the </w:t>
      </w:r>
      <w:r w:rsidR="0063646A">
        <w:rPr>
          <w:rFonts w:ascii="Arial" w:hAnsi="Arial" w:cs="Arial"/>
          <w:bCs/>
        </w:rPr>
        <w:t>need</w:t>
      </w:r>
      <w:r w:rsidR="00C46848">
        <w:rPr>
          <w:rFonts w:ascii="Arial" w:hAnsi="Arial" w:cs="Arial"/>
          <w:bCs/>
        </w:rPr>
        <w:t xml:space="preserve"> for spoken or written word is not needed for this tool</w:t>
      </w:r>
      <w:r w:rsidR="006F5A7D">
        <w:rPr>
          <w:rFonts w:ascii="Arial" w:hAnsi="Arial" w:cs="Arial"/>
          <w:bCs/>
        </w:rPr>
        <w:t>, meaning children who cannot yet express through speech or writing can still</w:t>
      </w:r>
      <w:r w:rsidR="002D59BA">
        <w:rPr>
          <w:rFonts w:ascii="Arial" w:hAnsi="Arial" w:cs="Arial"/>
          <w:bCs/>
        </w:rPr>
        <w:t xml:space="preserve"> participate</w:t>
      </w:r>
      <w:r w:rsidR="0063646A">
        <w:rPr>
          <w:rFonts w:ascii="Arial" w:hAnsi="Arial" w:cs="Arial"/>
          <w:bCs/>
        </w:rPr>
        <w:t xml:space="preserve"> </w:t>
      </w:r>
      <w:r w:rsidR="003B5E5D">
        <w:rPr>
          <w:rFonts w:ascii="Arial" w:hAnsi="Arial" w:cs="Arial"/>
          <w:bCs/>
        </w:rPr>
        <w:t>(</w:t>
      </w:r>
      <w:r w:rsidR="0063646A" w:rsidRPr="00A7436E">
        <w:rPr>
          <w:rFonts w:ascii="Arial" w:hAnsi="Arial" w:cs="Arial"/>
        </w:rPr>
        <w:t>Davis</w:t>
      </w:r>
      <w:r w:rsidR="003B5E5D">
        <w:rPr>
          <w:rFonts w:ascii="Arial" w:hAnsi="Arial" w:cs="Arial"/>
        </w:rPr>
        <w:t xml:space="preserve"> and Watson, </w:t>
      </w:r>
      <w:r w:rsidR="0063646A" w:rsidRPr="00A7436E">
        <w:rPr>
          <w:rFonts w:ascii="Arial" w:hAnsi="Arial" w:cs="Arial"/>
        </w:rPr>
        <w:t>2000</w:t>
      </w:r>
      <w:r w:rsidR="003B5E5D">
        <w:rPr>
          <w:rFonts w:ascii="Arial" w:hAnsi="Arial" w:cs="Arial"/>
        </w:rPr>
        <w:t>, p.211</w:t>
      </w:r>
      <w:r w:rsidR="0063646A" w:rsidRPr="00A7436E">
        <w:rPr>
          <w:rFonts w:ascii="Arial" w:hAnsi="Arial" w:cs="Arial"/>
        </w:rPr>
        <w:t>).</w:t>
      </w:r>
    </w:p>
    <w:p w14:paraId="79E674AA" w14:textId="1916A3CF" w:rsidR="002C1E23" w:rsidRDefault="002C1E23" w:rsidP="00440FA0">
      <w:pPr>
        <w:jc w:val="both"/>
        <w:rPr>
          <w:rFonts w:ascii="Arial" w:hAnsi="Arial" w:cs="Arial"/>
        </w:rPr>
      </w:pPr>
    </w:p>
    <w:p w14:paraId="454A263D" w14:textId="77777777" w:rsidR="002C1E23" w:rsidRDefault="002C1E23" w:rsidP="00440FA0">
      <w:pPr>
        <w:jc w:val="both"/>
        <w:rPr>
          <w:rFonts w:ascii="Arial" w:hAnsi="Arial" w:cs="Arial"/>
          <w:sz w:val="28"/>
          <w:szCs w:val="28"/>
          <w:u w:val="single"/>
        </w:rPr>
      </w:pPr>
    </w:p>
    <w:p w14:paraId="1496EE08" w14:textId="6AE7EE67" w:rsidR="002C1E23" w:rsidRPr="002C1E23" w:rsidRDefault="002C1E23" w:rsidP="00440FA0">
      <w:pPr>
        <w:jc w:val="both"/>
        <w:rPr>
          <w:rFonts w:ascii="Arial" w:hAnsi="Arial" w:cs="Arial"/>
          <w:sz w:val="28"/>
          <w:szCs w:val="28"/>
          <w:u w:val="single"/>
        </w:rPr>
      </w:pPr>
      <w:r w:rsidRPr="002C1E23">
        <w:rPr>
          <w:rFonts w:ascii="Arial" w:hAnsi="Arial" w:cs="Arial"/>
          <w:sz w:val="28"/>
          <w:szCs w:val="28"/>
          <w:u w:val="single"/>
        </w:rPr>
        <w:t>Ethical Considerations</w:t>
      </w:r>
    </w:p>
    <w:p w14:paraId="2A76BAC8" w14:textId="27E851EA" w:rsidR="006F5A7D" w:rsidRDefault="006F5A7D" w:rsidP="00440FA0">
      <w:pPr>
        <w:jc w:val="both"/>
        <w:rPr>
          <w:rFonts w:ascii="Arial" w:hAnsi="Arial" w:cs="Arial"/>
        </w:rPr>
      </w:pPr>
    </w:p>
    <w:p w14:paraId="3BD74746" w14:textId="6F88B161" w:rsidR="00C46848" w:rsidRDefault="00C46848" w:rsidP="00440FA0">
      <w:pPr>
        <w:jc w:val="both"/>
        <w:rPr>
          <w:rFonts w:ascii="Arial" w:hAnsi="Arial" w:cs="Arial"/>
          <w:bCs/>
        </w:rPr>
      </w:pPr>
      <w:r>
        <w:rPr>
          <w:rFonts w:ascii="Arial" w:hAnsi="Arial" w:cs="Arial"/>
          <w:bCs/>
        </w:rPr>
        <w:t>With regards to gathering data using</w:t>
      </w:r>
      <w:r w:rsidR="006C28D7">
        <w:rPr>
          <w:rFonts w:ascii="Arial" w:hAnsi="Arial" w:cs="Arial"/>
          <w:bCs/>
        </w:rPr>
        <w:t xml:space="preserve"> the </w:t>
      </w:r>
      <w:r>
        <w:rPr>
          <w:rFonts w:ascii="Arial" w:hAnsi="Arial" w:cs="Arial"/>
          <w:bCs/>
        </w:rPr>
        <w:t>Mosaic approach, it is important to always consider ethical implications with BERA (2019) ethical guidelines being adhered</w:t>
      </w:r>
      <w:r w:rsidR="0061108C">
        <w:rPr>
          <w:rFonts w:ascii="Arial" w:hAnsi="Arial" w:cs="Arial"/>
          <w:bCs/>
        </w:rPr>
        <w:t xml:space="preserve"> to, </w:t>
      </w:r>
      <w:r>
        <w:rPr>
          <w:rFonts w:ascii="Arial" w:hAnsi="Arial" w:cs="Arial"/>
          <w:bCs/>
        </w:rPr>
        <w:t xml:space="preserve">the </w:t>
      </w:r>
      <w:r w:rsidR="0063646A">
        <w:rPr>
          <w:rFonts w:ascii="Arial" w:hAnsi="Arial" w:cs="Arial"/>
          <w:bCs/>
        </w:rPr>
        <w:t>schools safeguarding policy</w:t>
      </w:r>
      <w:r w:rsidR="0061108C">
        <w:rPr>
          <w:rFonts w:ascii="Arial" w:hAnsi="Arial" w:cs="Arial"/>
          <w:bCs/>
        </w:rPr>
        <w:t xml:space="preserve"> and the </w:t>
      </w:r>
      <w:r w:rsidR="002C1E23">
        <w:rPr>
          <w:rFonts w:ascii="Arial" w:hAnsi="Arial" w:cs="Arial"/>
          <w:bCs/>
        </w:rPr>
        <w:t>University</w:t>
      </w:r>
      <w:r w:rsidR="0061108C">
        <w:rPr>
          <w:rFonts w:ascii="Arial" w:hAnsi="Arial" w:cs="Arial"/>
          <w:bCs/>
        </w:rPr>
        <w:t xml:space="preserve"> Research Ethics and </w:t>
      </w:r>
      <w:r w:rsidR="002C1E23">
        <w:rPr>
          <w:rFonts w:ascii="Arial" w:hAnsi="Arial" w:cs="Arial"/>
          <w:bCs/>
        </w:rPr>
        <w:t>integrity</w:t>
      </w:r>
      <w:r w:rsidR="0061108C">
        <w:rPr>
          <w:rFonts w:ascii="Arial" w:hAnsi="Arial" w:cs="Arial"/>
          <w:bCs/>
        </w:rPr>
        <w:t xml:space="preserve"> Code of Practice (UWTSD</w:t>
      </w:r>
      <w:r w:rsidR="00AB6D5B">
        <w:rPr>
          <w:rFonts w:ascii="Arial" w:hAnsi="Arial" w:cs="Arial"/>
          <w:bCs/>
        </w:rPr>
        <w:t>, 2017</w:t>
      </w:r>
      <w:r w:rsidR="0061108C">
        <w:rPr>
          <w:rFonts w:ascii="Arial" w:hAnsi="Arial" w:cs="Arial"/>
          <w:bCs/>
        </w:rPr>
        <w:t>)</w:t>
      </w:r>
      <w:r w:rsidR="0063646A">
        <w:rPr>
          <w:rFonts w:ascii="Arial" w:hAnsi="Arial" w:cs="Arial"/>
          <w:bCs/>
        </w:rPr>
        <w:t>. A consent form was gained from Child A’s parents</w:t>
      </w:r>
      <w:r w:rsidR="006F5A7D">
        <w:rPr>
          <w:rFonts w:ascii="Arial" w:hAnsi="Arial" w:cs="Arial"/>
          <w:bCs/>
        </w:rPr>
        <w:t xml:space="preserve"> (</w:t>
      </w:r>
      <w:r w:rsidR="00230F86">
        <w:rPr>
          <w:rFonts w:ascii="Arial" w:hAnsi="Arial" w:cs="Arial"/>
          <w:bCs/>
        </w:rPr>
        <w:t xml:space="preserve"> see </w:t>
      </w:r>
      <w:r w:rsidR="006F5A7D">
        <w:rPr>
          <w:rFonts w:ascii="Arial" w:hAnsi="Arial" w:cs="Arial"/>
          <w:bCs/>
        </w:rPr>
        <w:t>appendix 1)</w:t>
      </w:r>
      <w:r w:rsidR="0061108C">
        <w:rPr>
          <w:rFonts w:ascii="Arial" w:hAnsi="Arial" w:cs="Arial"/>
          <w:bCs/>
        </w:rPr>
        <w:t>, a permission letter to allow the research to be carried out (appendix 2) signed by the class teacher</w:t>
      </w:r>
      <w:r w:rsidR="0063646A">
        <w:rPr>
          <w:rFonts w:ascii="Arial" w:hAnsi="Arial" w:cs="Arial"/>
          <w:bCs/>
        </w:rPr>
        <w:t xml:space="preserve"> and all children involved will remain anonymised, with the data collected being kept confidential</w:t>
      </w:r>
      <w:r w:rsidR="0061108C">
        <w:rPr>
          <w:rFonts w:ascii="Arial" w:hAnsi="Arial" w:cs="Arial"/>
          <w:bCs/>
        </w:rPr>
        <w:t xml:space="preserve"> in accordance with the Data Protection Act</w:t>
      </w:r>
      <w:r w:rsidR="00AB6D5B">
        <w:rPr>
          <w:rFonts w:ascii="Arial" w:hAnsi="Arial" w:cs="Arial"/>
          <w:bCs/>
        </w:rPr>
        <w:t xml:space="preserve"> 1998</w:t>
      </w:r>
      <w:r w:rsidR="0061108C">
        <w:rPr>
          <w:rFonts w:ascii="Arial" w:hAnsi="Arial" w:cs="Arial"/>
          <w:bCs/>
        </w:rPr>
        <w:t xml:space="preserve"> (</w:t>
      </w:r>
      <w:r w:rsidR="00AB6D5B">
        <w:rPr>
          <w:rFonts w:ascii="Arial" w:hAnsi="Arial" w:cs="Arial"/>
          <w:bCs/>
        </w:rPr>
        <w:t>Legislation.gov.uk,</w:t>
      </w:r>
      <w:r w:rsidR="0061108C">
        <w:rPr>
          <w:rFonts w:ascii="Arial" w:hAnsi="Arial" w:cs="Arial"/>
          <w:bCs/>
        </w:rPr>
        <w:t>1998)</w:t>
      </w:r>
      <w:r w:rsidR="00230F86">
        <w:rPr>
          <w:rFonts w:ascii="Arial" w:hAnsi="Arial" w:cs="Arial"/>
          <w:bCs/>
        </w:rPr>
        <w:t xml:space="preserve"> and</w:t>
      </w:r>
      <w:r w:rsidR="0057221C">
        <w:rPr>
          <w:rFonts w:ascii="Arial" w:hAnsi="Arial" w:cs="Arial"/>
          <w:bCs/>
        </w:rPr>
        <w:t xml:space="preserve"> children</w:t>
      </w:r>
      <w:r w:rsidR="00230F86">
        <w:rPr>
          <w:rFonts w:ascii="Arial" w:hAnsi="Arial" w:cs="Arial"/>
          <w:bCs/>
        </w:rPr>
        <w:t xml:space="preserve"> have the right to withdraw from the research at</w:t>
      </w:r>
      <w:r w:rsidR="0057221C">
        <w:rPr>
          <w:rFonts w:ascii="Arial" w:hAnsi="Arial" w:cs="Arial"/>
          <w:bCs/>
        </w:rPr>
        <w:t xml:space="preserve"> </w:t>
      </w:r>
      <w:r w:rsidR="0057221C">
        <w:rPr>
          <w:rFonts w:ascii="Arial" w:hAnsi="Arial" w:cs="Arial"/>
          <w:bCs/>
        </w:rPr>
        <w:lastRenderedPageBreak/>
        <w:t>any</w:t>
      </w:r>
      <w:r w:rsidR="00230F86">
        <w:rPr>
          <w:rFonts w:ascii="Arial" w:hAnsi="Arial" w:cs="Arial"/>
          <w:bCs/>
        </w:rPr>
        <w:t xml:space="preserve"> time. </w:t>
      </w:r>
      <w:r w:rsidR="0063646A">
        <w:rPr>
          <w:rFonts w:ascii="Arial" w:hAnsi="Arial" w:cs="Arial"/>
          <w:bCs/>
        </w:rPr>
        <w:t>The wellbeing of all children involved</w:t>
      </w:r>
      <w:r w:rsidR="00230F86">
        <w:rPr>
          <w:rFonts w:ascii="Arial" w:hAnsi="Arial" w:cs="Arial"/>
          <w:bCs/>
        </w:rPr>
        <w:t xml:space="preserve"> is of</w:t>
      </w:r>
      <w:r w:rsidR="0063646A">
        <w:rPr>
          <w:rFonts w:ascii="Arial" w:hAnsi="Arial" w:cs="Arial"/>
          <w:bCs/>
        </w:rPr>
        <w:t xml:space="preserve"> the upmost importance throughout the process</w:t>
      </w:r>
      <w:r w:rsidR="0061108C">
        <w:rPr>
          <w:rFonts w:ascii="Arial" w:hAnsi="Arial" w:cs="Arial"/>
          <w:bCs/>
        </w:rPr>
        <w:t>, taking into account article three of the United nations Convention for the Rights of the Child; whereby</w:t>
      </w:r>
      <w:r w:rsidR="00AB6D5B">
        <w:rPr>
          <w:rFonts w:ascii="Arial" w:hAnsi="Arial" w:cs="Arial"/>
          <w:bCs/>
        </w:rPr>
        <w:t xml:space="preserve"> children’s rights are respected by people in power and their</w:t>
      </w:r>
      <w:r w:rsidR="0061108C">
        <w:rPr>
          <w:rFonts w:ascii="Arial" w:hAnsi="Arial" w:cs="Arial"/>
          <w:bCs/>
        </w:rPr>
        <w:t xml:space="preserve"> interests should be</w:t>
      </w:r>
      <w:r w:rsidR="00AB6D5B">
        <w:rPr>
          <w:rFonts w:ascii="Arial" w:hAnsi="Arial" w:cs="Arial"/>
          <w:bCs/>
        </w:rPr>
        <w:t xml:space="preserve"> a primary consideration (UNICEF, 1990).</w:t>
      </w:r>
    </w:p>
    <w:p w14:paraId="4616BD78" w14:textId="6A09BEC3" w:rsidR="00861846" w:rsidRDefault="00861846" w:rsidP="00440FA0">
      <w:pPr>
        <w:jc w:val="both"/>
        <w:rPr>
          <w:rFonts w:ascii="Arial" w:hAnsi="Arial" w:cs="Arial"/>
          <w:bCs/>
        </w:rPr>
      </w:pPr>
    </w:p>
    <w:p w14:paraId="12E827AB" w14:textId="77777777" w:rsidR="0057221C" w:rsidRPr="00054A87" w:rsidRDefault="0057221C" w:rsidP="00440FA0">
      <w:pPr>
        <w:jc w:val="both"/>
        <w:rPr>
          <w:rFonts w:ascii="Arial" w:hAnsi="Arial" w:cs="Arial"/>
          <w:bCs/>
        </w:rPr>
      </w:pPr>
    </w:p>
    <w:p w14:paraId="7F1D1D9F" w14:textId="77777777" w:rsidR="0057221C" w:rsidRDefault="0057221C" w:rsidP="00A062A4">
      <w:pPr>
        <w:rPr>
          <w:rFonts w:ascii="Arial" w:hAnsi="Arial" w:cs="Arial"/>
          <w:bCs/>
          <w:sz w:val="28"/>
          <w:szCs w:val="28"/>
          <w:u w:val="single"/>
        </w:rPr>
      </w:pPr>
    </w:p>
    <w:p w14:paraId="24EDBBB2" w14:textId="77777777" w:rsidR="0057221C" w:rsidRDefault="0057221C" w:rsidP="00A062A4">
      <w:pPr>
        <w:rPr>
          <w:rFonts w:ascii="Arial" w:hAnsi="Arial" w:cs="Arial"/>
          <w:bCs/>
          <w:sz w:val="28"/>
          <w:szCs w:val="28"/>
          <w:u w:val="single"/>
        </w:rPr>
      </w:pPr>
    </w:p>
    <w:p w14:paraId="45A8BF73" w14:textId="69C425DF" w:rsidR="00A062A4" w:rsidRDefault="00A062A4" w:rsidP="00A062A4">
      <w:pPr>
        <w:rPr>
          <w:rFonts w:ascii="Arial" w:hAnsi="Arial" w:cs="Arial"/>
          <w:bCs/>
          <w:sz w:val="28"/>
          <w:szCs w:val="28"/>
          <w:u w:val="single"/>
        </w:rPr>
      </w:pPr>
      <w:r>
        <w:rPr>
          <w:rFonts w:ascii="Arial" w:hAnsi="Arial" w:cs="Arial"/>
          <w:bCs/>
          <w:sz w:val="28"/>
          <w:szCs w:val="28"/>
          <w:u w:val="single"/>
        </w:rPr>
        <w:t>Analysis of learner (1700 words)</w:t>
      </w:r>
    </w:p>
    <w:p w14:paraId="3CB07CDF" w14:textId="59B354BF" w:rsidR="00AC2C99" w:rsidRDefault="00AC2C99" w:rsidP="00A062A4">
      <w:pPr>
        <w:rPr>
          <w:rFonts w:ascii="Arial" w:hAnsi="Arial" w:cs="Arial"/>
          <w:bCs/>
          <w:sz w:val="28"/>
          <w:szCs w:val="28"/>
          <w:u w:val="single"/>
        </w:rPr>
      </w:pPr>
    </w:p>
    <w:p w14:paraId="2106FE64" w14:textId="329F2979" w:rsidR="00B153FF" w:rsidRDefault="00B153FF" w:rsidP="00A062A4">
      <w:pPr>
        <w:rPr>
          <w:rFonts w:ascii="Arial" w:hAnsi="Arial" w:cs="Arial"/>
          <w:bCs/>
          <w:color w:val="000000" w:themeColor="text1"/>
        </w:rPr>
      </w:pPr>
      <w:r w:rsidRPr="00B153FF">
        <w:rPr>
          <w:rFonts w:ascii="Arial" w:hAnsi="Arial" w:cs="Arial"/>
          <w:bCs/>
          <w:color w:val="000000" w:themeColor="text1"/>
        </w:rPr>
        <w:t xml:space="preserve">The </w:t>
      </w:r>
      <w:r w:rsidR="002C1E23" w:rsidRPr="00B153FF">
        <w:rPr>
          <w:rFonts w:ascii="Arial" w:hAnsi="Arial" w:cs="Arial"/>
          <w:bCs/>
          <w:color w:val="000000" w:themeColor="text1"/>
        </w:rPr>
        <w:t>‘A.S.K’ model</w:t>
      </w:r>
      <w:r w:rsidRPr="00B153FF">
        <w:rPr>
          <w:rFonts w:ascii="Arial" w:hAnsi="Arial" w:cs="Arial"/>
          <w:bCs/>
          <w:color w:val="000000" w:themeColor="text1"/>
        </w:rPr>
        <w:t xml:space="preserve"> which</w:t>
      </w:r>
      <w:r w:rsidR="002C1E23" w:rsidRPr="00B153FF">
        <w:rPr>
          <w:rFonts w:ascii="Arial" w:hAnsi="Arial" w:cs="Arial"/>
          <w:bCs/>
          <w:color w:val="000000" w:themeColor="text1"/>
        </w:rPr>
        <w:t xml:space="preserve"> stands for attitudes, skills and knowledge</w:t>
      </w:r>
      <w:r w:rsidRPr="00B153FF">
        <w:rPr>
          <w:rFonts w:ascii="Arial" w:hAnsi="Arial" w:cs="Arial"/>
          <w:bCs/>
          <w:color w:val="000000" w:themeColor="text1"/>
        </w:rPr>
        <w:t xml:space="preserve"> is used within this research when analysing where Child A is within their learning (Nottingham</w:t>
      </w:r>
      <w:r w:rsidR="0057221C">
        <w:rPr>
          <w:rFonts w:ascii="Arial" w:hAnsi="Arial" w:cs="Arial"/>
          <w:bCs/>
          <w:color w:val="000000" w:themeColor="text1"/>
        </w:rPr>
        <w:t xml:space="preserve">, </w:t>
      </w:r>
      <w:r w:rsidRPr="00B153FF">
        <w:rPr>
          <w:rFonts w:ascii="Arial" w:hAnsi="Arial" w:cs="Arial"/>
          <w:bCs/>
          <w:color w:val="000000" w:themeColor="text1"/>
        </w:rPr>
        <w:t>2013).</w:t>
      </w:r>
      <w:r w:rsidR="002C1E23" w:rsidRPr="00B153FF">
        <w:rPr>
          <w:rFonts w:ascii="Arial" w:hAnsi="Arial" w:cs="Arial"/>
          <w:bCs/>
          <w:color w:val="000000" w:themeColor="text1"/>
        </w:rPr>
        <w:t xml:space="preserve"> According t</w:t>
      </w:r>
      <w:r w:rsidRPr="00B153FF">
        <w:rPr>
          <w:rFonts w:ascii="Arial" w:hAnsi="Arial" w:cs="Arial"/>
          <w:bCs/>
          <w:color w:val="000000" w:themeColor="text1"/>
        </w:rPr>
        <w:t>o Nottingham (201</w:t>
      </w:r>
      <w:r w:rsidR="0057221C">
        <w:rPr>
          <w:rFonts w:ascii="Arial" w:hAnsi="Arial" w:cs="Arial"/>
          <w:bCs/>
          <w:color w:val="000000" w:themeColor="text1"/>
        </w:rPr>
        <w:t>3</w:t>
      </w:r>
      <w:r w:rsidRPr="00B153FF">
        <w:rPr>
          <w:rFonts w:ascii="Arial" w:hAnsi="Arial" w:cs="Arial"/>
          <w:bCs/>
          <w:color w:val="000000" w:themeColor="text1"/>
        </w:rPr>
        <w:t xml:space="preserve">) </w:t>
      </w:r>
      <w:r w:rsidR="002C1E23" w:rsidRPr="00B153FF">
        <w:rPr>
          <w:rFonts w:ascii="Arial" w:hAnsi="Arial" w:cs="Arial"/>
          <w:bCs/>
          <w:color w:val="000000" w:themeColor="text1"/>
        </w:rPr>
        <w:t>seeing the importance the role of attitudes, skills and knowledge plays in the learning process is imperative to ensure children’s education involves the development of all three. Th</w:t>
      </w:r>
      <w:r w:rsidRPr="00B153FF">
        <w:rPr>
          <w:rFonts w:ascii="Arial" w:hAnsi="Arial" w:cs="Arial"/>
          <w:bCs/>
          <w:color w:val="000000" w:themeColor="text1"/>
        </w:rPr>
        <w:t>erefore, the relevance of using this model within this study will allow Child A’s learning to be look</w:t>
      </w:r>
      <w:r w:rsidR="0034621C">
        <w:rPr>
          <w:rFonts w:ascii="Arial" w:hAnsi="Arial" w:cs="Arial"/>
          <w:bCs/>
          <w:color w:val="000000" w:themeColor="text1"/>
        </w:rPr>
        <w:t>ed</w:t>
      </w:r>
      <w:r w:rsidRPr="00B153FF">
        <w:rPr>
          <w:rFonts w:ascii="Arial" w:hAnsi="Arial" w:cs="Arial"/>
          <w:bCs/>
          <w:color w:val="000000" w:themeColor="text1"/>
        </w:rPr>
        <w:t xml:space="preserve"> at in a holistic way. The analysis of Child A’s learning will look in depth at</w:t>
      </w:r>
      <w:r w:rsidR="00F701C1">
        <w:rPr>
          <w:rFonts w:ascii="Arial" w:hAnsi="Arial" w:cs="Arial"/>
          <w:bCs/>
          <w:color w:val="000000" w:themeColor="text1"/>
        </w:rPr>
        <w:t xml:space="preserve"> the following areas of learning;</w:t>
      </w:r>
      <w:r w:rsidRPr="00B153FF">
        <w:rPr>
          <w:rFonts w:ascii="Arial" w:hAnsi="Arial" w:cs="Arial"/>
          <w:bCs/>
          <w:color w:val="000000" w:themeColor="text1"/>
        </w:rPr>
        <w:t xml:space="preserve"> </w:t>
      </w:r>
      <w:r w:rsidR="00F701C1">
        <w:rPr>
          <w:rFonts w:ascii="Arial" w:hAnsi="Arial" w:cs="Arial"/>
          <w:bCs/>
          <w:color w:val="000000" w:themeColor="text1"/>
        </w:rPr>
        <w:t xml:space="preserve">Physical Development, </w:t>
      </w:r>
      <w:r w:rsidRPr="00B153FF">
        <w:rPr>
          <w:rFonts w:ascii="Arial" w:hAnsi="Arial" w:cs="Arial"/>
          <w:bCs/>
          <w:color w:val="000000" w:themeColor="text1"/>
        </w:rPr>
        <w:t>Literacy, Numeracy, Creative Development and</w:t>
      </w:r>
      <w:r w:rsidR="00F701C1">
        <w:rPr>
          <w:rFonts w:ascii="Arial" w:hAnsi="Arial" w:cs="Arial"/>
          <w:bCs/>
          <w:color w:val="000000" w:themeColor="text1"/>
        </w:rPr>
        <w:t xml:space="preserve"> Child A’s</w:t>
      </w:r>
      <w:r w:rsidRPr="00B153FF">
        <w:rPr>
          <w:rFonts w:ascii="Arial" w:hAnsi="Arial" w:cs="Arial"/>
          <w:bCs/>
          <w:color w:val="000000" w:themeColor="text1"/>
        </w:rPr>
        <w:t xml:space="preserve"> wellbeing. </w:t>
      </w:r>
    </w:p>
    <w:p w14:paraId="7CFB1D70" w14:textId="48A551D1" w:rsidR="00B153FF" w:rsidRDefault="00B153FF" w:rsidP="00A062A4">
      <w:pPr>
        <w:rPr>
          <w:rFonts w:ascii="Arial" w:hAnsi="Arial" w:cs="Arial"/>
          <w:bCs/>
          <w:color w:val="000000" w:themeColor="text1"/>
        </w:rPr>
      </w:pPr>
    </w:p>
    <w:p w14:paraId="094089C8" w14:textId="22342839" w:rsidR="00B153FF" w:rsidRPr="00F701C1" w:rsidRDefault="00B153FF" w:rsidP="00A062A4">
      <w:pPr>
        <w:rPr>
          <w:rFonts w:ascii="Arial" w:hAnsi="Arial" w:cs="Arial"/>
          <w:bCs/>
          <w:color w:val="FF0000"/>
          <w:sz w:val="28"/>
          <w:szCs w:val="28"/>
        </w:rPr>
      </w:pPr>
      <w:r w:rsidRPr="00B153FF">
        <w:rPr>
          <w:rFonts w:ascii="Arial" w:hAnsi="Arial" w:cs="Arial"/>
          <w:bCs/>
          <w:color w:val="000000" w:themeColor="text1"/>
          <w:sz w:val="28"/>
          <w:szCs w:val="28"/>
          <w:u w:val="single"/>
        </w:rPr>
        <w:t xml:space="preserve">Attitudes </w:t>
      </w:r>
    </w:p>
    <w:p w14:paraId="576AB6C1" w14:textId="6A3C26A9" w:rsidR="002C1E23" w:rsidRDefault="002C1E23" w:rsidP="00A062A4">
      <w:pPr>
        <w:rPr>
          <w:rFonts w:ascii="Arial" w:hAnsi="Arial" w:cs="Arial"/>
          <w:bCs/>
          <w:color w:val="FF0000"/>
        </w:rPr>
      </w:pPr>
    </w:p>
    <w:p w14:paraId="784B3164" w14:textId="15B6A50C" w:rsidR="00CF1590" w:rsidRDefault="00F701C1" w:rsidP="00A062A4">
      <w:pPr>
        <w:rPr>
          <w:rFonts w:ascii="Arial" w:hAnsi="Arial" w:cs="Arial"/>
          <w:bCs/>
          <w:color w:val="000000" w:themeColor="text1"/>
        </w:rPr>
      </w:pPr>
      <w:r>
        <w:rPr>
          <w:rFonts w:ascii="Arial" w:hAnsi="Arial" w:cs="Arial"/>
          <w:bCs/>
          <w:color w:val="000000" w:themeColor="text1"/>
        </w:rPr>
        <w:t xml:space="preserve">One of the first tasks I asked </w:t>
      </w:r>
      <w:r w:rsidR="00B95763">
        <w:rPr>
          <w:rFonts w:ascii="Arial" w:hAnsi="Arial" w:cs="Arial"/>
          <w:bCs/>
          <w:color w:val="000000" w:themeColor="text1"/>
        </w:rPr>
        <w:t>Child A</w:t>
      </w:r>
      <w:r>
        <w:rPr>
          <w:rFonts w:ascii="Arial" w:hAnsi="Arial" w:cs="Arial"/>
          <w:bCs/>
          <w:color w:val="000000" w:themeColor="text1"/>
        </w:rPr>
        <w:t xml:space="preserve"> to carry out was for her to</w:t>
      </w:r>
      <w:r w:rsidR="00B95763">
        <w:rPr>
          <w:rFonts w:ascii="Arial" w:hAnsi="Arial" w:cs="Arial"/>
          <w:bCs/>
          <w:color w:val="000000" w:themeColor="text1"/>
        </w:rPr>
        <w:t xml:space="preserve"> t</w:t>
      </w:r>
      <w:r>
        <w:rPr>
          <w:rFonts w:ascii="Arial" w:hAnsi="Arial" w:cs="Arial"/>
          <w:bCs/>
          <w:color w:val="000000" w:themeColor="text1"/>
        </w:rPr>
        <w:t>ake</w:t>
      </w:r>
      <w:r w:rsidR="00B95763">
        <w:rPr>
          <w:rFonts w:ascii="Arial" w:hAnsi="Arial" w:cs="Arial"/>
          <w:bCs/>
          <w:color w:val="000000" w:themeColor="text1"/>
        </w:rPr>
        <w:t xml:space="preserve"> photographs of </w:t>
      </w:r>
      <w:r w:rsidR="00CB1A3F">
        <w:rPr>
          <w:rFonts w:ascii="Arial" w:hAnsi="Arial" w:cs="Arial"/>
          <w:bCs/>
          <w:color w:val="000000" w:themeColor="text1"/>
        </w:rPr>
        <w:t xml:space="preserve">her favourite </w:t>
      </w:r>
      <w:r w:rsidR="00B95763">
        <w:rPr>
          <w:rFonts w:ascii="Arial" w:hAnsi="Arial" w:cs="Arial"/>
          <w:bCs/>
          <w:color w:val="000000" w:themeColor="text1"/>
        </w:rPr>
        <w:t>areas to</w:t>
      </w:r>
      <w:r>
        <w:rPr>
          <w:rFonts w:ascii="Arial" w:hAnsi="Arial" w:cs="Arial"/>
          <w:bCs/>
          <w:color w:val="000000" w:themeColor="text1"/>
        </w:rPr>
        <w:t xml:space="preserve"> her</w:t>
      </w:r>
      <w:r w:rsidR="00B95763">
        <w:rPr>
          <w:rFonts w:ascii="Arial" w:hAnsi="Arial" w:cs="Arial"/>
          <w:bCs/>
          <w:color w:val="000000" w:themeColor="text1"/>
        </w:rPr>
        <w:t xml:space="preserve"> in Nursery and create a map</w:t>
      </w:r>
      <w:r w:rsidR="008345CF">
        <w:rPr>
          <w:rFonts w:ascii="Arial" w:hAnsi="Arial" w:cs="Arial"/>
          <w:bCs/>
          <w:color w:val="000000" w:themeColor="text1"/>
        </w:rPr>
        <w:t xml:space="preserve"> with these photos </w:t>
      </w:r>
      <w:r w:rsidR="00B95763">
        <w:rPr>
          <w:rFonts w:ascii="Arial" w:hAnsi="Arial" w:cs="Arial"/>
          <w:bCs/>
          <w:color w:val="000000" w:themeColor="text1"/>
        </w:rPr>
        <w:t>(</w:t>
      </w:r>
      <w:r w:rsidR="0034621C">
        <w:rPr>
          <w:rFonts w:ascii="Arial" w:hAnsi="Arial" w:cs="Arial"/>
          <w:bCs/>
          <w:color w:val="000000" w:themeColor="text1"/>
        </w:rPr>
        <w:t xml:space="preserve">see </w:t>
      </w:r>
      <w:r w:rsidR="00B95763">
        <w:rPr>
          <w:rFonts w:ascii="Arial" w:hAnsi="Arial" w:cs="Arial"/>
          <w:bCs/>
          <w:color w:val="000000" w:themeColor="text1"/>
        </w:rPr>
        <w:t xml:space="preserve">appendix </w:t>
      </w:r>
      <w:r>
        <w:rPr>
          <w:rFonts w:ascii="Arial" w:hAnsi="Arial" w:cs="Arial"/>
          <w:bCs/>
          <w:color w:val="000000" w:themeColor="text1"/>
        </w:rPr>
        <w:t>3</w:t>
      </w:r>
      <w:r w:rsidR="00B95763">
        <w:rPr>
          <w:rFonts w:ascii="Arial" w:hAnsi="Arial" w:cs="Arial"/>
          <w:bCs/>
          <w:color w:val="000000" w:themeColor="text1"/>
        </w:rPr>
        <w:t>) showing the order</w:t>
      </w:r>
      <w:r w:rsidR="008345CF">
        <w:rPr>
          <w:rFonts w:ascii="Arial" w:hAnsi="Arial" w:cs="Arial"/>
          <w:bCs/>
          <w:color w:val="000000" w:themeColor="text1"/>
        </w:rPr>
        <w:t xml:space="preserve"> she</w:t>
      </w:r>
      <w:r w:rsidR="00B95763">
        <w:rPr>
          <w:rFonts w:ascii="Arial" w:hAnsi="Arial" w:cs="Arial"/>
          <w:bCs/>
          <w:color w:val="000000" w:themeColor="text1"/>
        </w:rPr>
        <w:t xml:space="preserve"> like</w:t>
      </w:r>
      <w:r w:rsidR="008345CF">
        <w:rPr>
          <w:rFonts w:ascii="Arial" w:hAnsi="Arial" w:cs="Arial"/>
          <w:bCs/>
          <w:color w:val="000000" w:themeColor="text1"/>
        </w:rPr>
        <w:t>s</w:t>
      </w:r>
      <w:r w:rsidR="00B95763">
        <w:rPr>
          <w:rFonts w:ascii="Arial" w:hAnsi="Arial" w:cs="Arial"/>
          <w:bCs/>
          <w:color w:val="000000" w:themeColor="text1"/>
        </w:rPr>
        <w:t xml:space="preserve"> to visit these certain areas in.</w:t>
      </w:r>
      <w:r w:rsidR="00CB1A3F">
        <w:rPr>
          <w:rFonts w:ascii="Arial" w:hAnsi="Arial" w:cs="Arial"/>
          <w:bCs/>
          <w:color w:val="000000" w:themeColor="text1"/>
        </w:rPr>
        <w:t xml:space="preserve"> Child A’s attitudes towards taking the photos of her favourite areas was positive and she seemed to enjoy this task. Child A’s positive attitudes to showing her favourite areas could be explained by educational pioneer Lev Vygotsky who states that children learn from those around, with regards to attitude children adopt some of in this case myself (researchers) attitudes and values through the dialogue</w:t>
      </w:r>
      <w:r w:rsidR="0034621C">
        <w:rPr>
          <w:rFonts w:ascii="Arial" w:hAnsi="Arial" w:cs="Arial"/>
          <w:bCs/>
          <w:color w:val="000000" w:themeColor="text1"/>
        </w:rPr>
        <w:t xml:space="preserve"> </w:t>
      </w:r>
      <w:r w:rsidR="00CB1A3F">
        <w:rPr>
          <w:rFonts w:ascii="Arial" w:hAnsi="Arial" w:cs="Arial"/>
          <w:bCs/>
          <w:color w:val="000000" w:themeColor="text1"/>
        </w:rPr>
        <w:t xml:space="preserve">(Nottingham, 2013). Through the use of myself  </w:t>
      </w:r>
      <w:r w:rsidR="00A33633" w:rsidRPr="00580E54">
        <w:rPr>
          <w:rFonts w:ascii="Arial" w:hAnsi="Arial" w:cs="Arial"/>
          <w:bCs/>
          <w:color w:val="000000" w:themeColor="text1"/>
        </w:rPr>
        <w:t xml:space="preserve">modelling </w:t>
      </w:r>
      <w:r w:rsidR="009279C6" w:rsidRPr="00580E54">
        <w:rPr>
          <w:rFonts w:ascii="Arial" w:hAnsi="Arial" w:cs="Arial"/>
          <w:bCs/>
          <w:color w:val="000000" w:themeColor="text1"/>
        </w:rPr>
        <w:t>positive</w:t>
      </w:r>
      <w:r w:rsidR="00A33633" w:rsidRPr="00580E54">
        <w:rPr>
          <w:rFonts w:ascii="Arial" w:hAnsi="Arial" w:cs="Arial"/>
          <w:bCs/>
          <w:color w:val="000000" w:themeColor="text1"/>
        </w:rPr>
        <w:t xml:space="preserve"> attitude and </w:t>
      </w:r>
      <w:r w:rsidR="009279C6" w:rsidRPr="00580E54">
        <w:rPr>
          <w:rFonts w:ascii="Arial" w:hAnsi="Arial" w:cs="Arial"/>
          <w:bCs/>
          <w:color w:val="000000" w:themeColor="text1"/>
        </w:rPr>
        <w:t>curiosity</w:t>
      </w:r>
      <w:r w:rsidR="0034621C">
        <w:rPr>
          <w:rFonts w:ascii="Arial" w:hAnsi="Arial" w:cs="Arial"/>
          <w:bCs/>
          <w:color w:val="000000" w:themeColor="text1"/>
        </w:rPr>
        <w:t xml:space="preserve"> of Child A’s favourite things in Nursery this </w:t>
      </w:r>
      <w:r w:rsidR="00CB1A3F" w:rsidRPr="00580E54">
        <w:rPr>
          <w:rFonts w:ascii="Arial" w:hAnsi="Arial" w:cs="Arial"/>
          <w:bCs/>
          <w:color w:val="000000" w:themeColor="text1"/>
        </w:rPr>
        <w:t>encourage</w:t>
      </w:r>
      <w:r w:rsidR="0034621C">
        <w:rPr>
          <w:rFonts w:ascii="Arial" w:hAnsi="Arial" w:cs="Arial"/>
          <w:bCs/>
          <w:color w:val="000000" w:themeColor="text1"/>
        </w:rPr>
        <w:t>d</w:t>
      </w:r>
      <w:r w:rsidR="00CB1A3F" w:rsidRPr="00580E54">
        <w:rPr>
          <w:rFonts w:ascii="Arial" w:hAnsi="Arial" w:cs="Arial"/>
          <w:bCs/>
          <w:color w:val="000000" w:themeColor="text1"/>
        </w:rPr>
        <w:t xml:space="preserve"> Child A’s positive attitude</w:t>
      </w:r>
      <w:r w:rsidR="0034621C">
        <w:rPr>
          <w:rFonts w:ascii="Arial" w:hAnsi="Arial" w:cs="Arial"/>
          <w:bCs/>
          <w:color w:val="000000" w:themeColor="text1"/>
        </w:rPr>
        <w:t>.</w:t>
      </w:r>
      <w:r w:rsidR="00CB1A3F" w:rsidRPr="00580E54">
        <w:rPr>
          <w:rFonts w:ascii="Arial" w:hAnsi="Arial" w:cs="Arial"/>
          <w:bCs/>
          <w:color w:val="000000" w:themeColor="text1"/>
        </w:rPr>
        <w:t xml:space="preserve"> </w:t>
      </w:r>
      <w:r w:rsidR="0034621C">
        <w:rPr>
          <w:rFonts w:ascii="Arial" w:hAnsi="Arial" w:cs="Arial"/>
          <w:bCs/>
          <w:color w:val="000000" w:themeColor="text1"/>
        </w:rPr>
        <w:t xml:space="preserve">Child A showed </w:t>
      </w:r>
      <w:r w:rsidR="00CB1A3F" w:rsidRPr="00580E54">
        <w:rPr>
          <w:rFonts w:ascii="Arial" w:hAnsi="Arial" w:cs="Arial"/>
          <w:bCs/>
          <w:color w:val="000000" w:themeColor="text1"/>
        </w:rPr>
        <w:t>curiosity when completing the map with her photographs as she had not created a map before to my knowledge</w:t>
      </w:r>
      <w:r w:rsidR="00A33633" w:rsidRPr="00580E54">
        <w:rPr>
          <w:rFonts w:ascii="Arial" w:hAnsi="Arial" w:cs="Arial"/>
          <w:bCs/>
          <w:color w:val="000000" w:themeColor="text1"/>
        </w:rPr>
        <w:t xml:space="preserve"> (Nottingham, 2013).</w:t>
      </w:r>
      <w:r w:rsidR="00580E54">
        <w:rPr>
          <w:rFonts w:ascii="Arial" w:hAnsi="Arial" w:cs="Arial"/>
          <w:bCs/>
          <w:color w:val="000000" w:themeColor="text1"/>
        </w:rPr>
        <w:t xml:space="preserve"> Another factor that heavily influences Child A’s </w:t>
      </w:r>
      <w:r w:rsidR="00CF1590">
        <w:rPr>
          <w:rFonts w:ascii="Arial" w:hAnsi="Arial" w:cs="Arial"/>
          <w:bCs/>
          <w:color w:val="000000" w:themeColor="text1"/>
        </w:rPr>
        <w:t>attitudes</w:t>
      </w:r>
      <w:r w:rsidR="00580E54">
        <w:rPr>
          <w:rFonts w:ascii="Arial" w:hAnsi="Arial" w:cs="Arial"/>
          <w:bCs/>
          <w:color w:val="000000" w:themeColor="text1"/>
        </w:rPr>
        <w:t xml:space="preserve"> with </w:t>
      </w:r>
      <w:r w:rsidR="00CF1590">
        <w:rPr>
          <w:rFonts w:ascii="Arial" w:hAnsi="Arial" w:cs="Arial"/>
          <w:bCs/>
          <w:color w:val="000000" w:themeColor="text1"/>
        </w:rPr>
        <w:t>regards</w:t>
      </w:r>
      <w:r w:rsidR="00580E54">
        <w:rPr>
          <w:rFonts w:ascii="Arial" w:hAnsi="Arial" w:cs="Arial"/>
          <w:bCs/>
          <w:color w:val="000000" w:themeColor="text1"/>
        </w:rPr>
        <w:t xml:space="preserve"> to learning is her friendship with another child in the Nursery</w:t>
      </w:r>
      <w:r w:rsidR="00CF1590">
        <w:rPr>
          <w:rFonts w:ascii="Arial" w:hAnsi="Arial" w:cs="Arial"/>
          <w:bCs/>
          <w:color w:val="000000" w:themeColor="text1"/>
        </w:rPr>
        <w:t>; t</w:t>
      </w:r>
      <w:r w:rsidR="00580E54">
        <w:rPr>
          <w:rFonts w:ascii="Arial" w:hAnsi="Arial" w:cs="Arial"/>
          <w:bCs/>
          <w:color w:val="000000" w:themeColor="text1"/>
        </w:rPr>
        <w:t>his relationship</w:t>
      </w:r>
      <w:r w:rsidR="00CF1590">
        <w:rPr>
          <w:rFonts w:ascii="Arial" w:hAnsi="Arial" w:cs="Arial"/>
          <w:bCs/>
          <w:color w:val="000000" w:themeColor="text1"/>
        </w:rPr>
        <w:t xml:space="preserve"> also</w:t>
      </w:r>
      <w:r w:rsidR="00580E54">
        <w:rPr>
          <w:rFonts w:ascii="Arial" w:hAnsi="Arial" w:cs="Arial"/>
          <w:bCs/>
          <w:color w:val="000000" w:themeColor="text1"/>
        </w:rPr>
        <w:t xml:space="preserve"> links to Child A’s attitudes towards her own wellbeing</w:t>
      </w:r>
      <w:r w:rsidR="00CF1590">
        <w:rPr>
          <w:rFonts w:ascii="Arial" w:hAnsi="Arial" w:cs="Arial"/>
          <w:bCs/>
          <w:color w:val="000000" w:themeColor="text1"/>
        </w:rPr>
        <w:t>, which will now be explored.</w:t>
      </w:r>
    </w:p>
    <w:p w14:paraId="1AE67FAC" w14:textId="77777777" w:rsidR="0034621C" w:rsidRDefault="0034621C" w:rsidP="00A062A4">
      <w:pPr>
        <w:rPr>
          <w:rFonts w:ascii="Arial" w:hAnsi="Arial" w:cs="Arial"/>
          <w:bCs/>
          <w:color w:val="000000" w:themeColor="text1"/>
        </w:rPr>
      </w:pPr>
    </w:p>
    <w:p w14:paraId="503CE8E5" w14:textId="77777777" w:rsidR="000E47B7" w:rsidRDefault="00CF1590" w:rsidP="00A062A4">
      <w:pPr>
        <w:rPr>
          <w:rFonts w:ascii="Arial" w:hAnsi="Arial" w:cs="Arial"/>
          <w:bCs/>
          <w:color w:val="000000" w:themeColor="text1"/>
        </w:rPr>
      </w:pPr>
      <w:r>
        <w:rPr>
          <w:rFonts w:ascii="Arial" w:hAnsi="Arial" w:cs="Arial"/>
          <w:bCs/>
          <w:color w:val="000000" w:themeColor="text1"/>
        </w:rPr>
        <w:t>Child A shows an awareness off what</w:t>
      </w:r>
      <w:r w:rsidR="00624C47">
        <w:rPr>
          <w:rFonts w:ascii="Arial" w:hAnsi="Arial" w:cs="Arial"/>
          <w:bCs/>
          <w:color w:val="000000" w:themeColor="text1"/>
        </w:rPr>
        <w:t xml:space="preserve"> makes her happy (wellbeing) as every Nursery session Child A and Child B (focus child’s friend) would always be together when it was free play within the continuous/enhanced provision areas of learning. Child A and Child B would always bring in a cuddly toy to Nursery and interact with them together. When asked</w:t>
      </w:r>
      <w:r w:rsidR="003E3B1C">
        <w:rPr>
          <w:rFonts w:ascii="Arial" w:hAnsi="Arial" w:cs="Arial"/>
          <w:bCs/>
          <w:color w:val="000000" w:themeColor="text1"/>
        </w:rPr>
        <w:t xml:space="preserve"> </w:t>
      </w:r>
      <w:r w:rsidR="00624C47">
        <w:rPr>
          <w:rFonts w:ascii="Arial" w:hAnsi="Arial" w:cs="Arial"/>
          <w:bCs/>
          <w:color w:val="000000" w:themeColor="text1"/>
        </w:rPr>
        <w:t xml:space="preserve">“Why do they bring their cuddly toys in every day?” They replied saying “They are our babies”. (see appendix </w:t>
      </w:r>
      <w:r w:rsidR="0047395D">
        <w:rPr>
          <w:rFonts w:ascii="Arial" w:hAnsi="Arial" w:cs="Arial"/>
          <w:bCs/>
          <w:color w:val="000000" w:themeColor="text1"/>
        </w:rPr>
        <w:t>4</w:t>
      </w:r>
      <w:r w:rsidR="00624C47">
        <w:rPr>
          <w:rFonts w:ascii="Arial" w:hAnsi="Arial" w:cs="Arial"/>
          <w:bCs/>
          <w:color w:val="000000" w:themeColor="text1"/>
        </w:rPr>
        <w:t xml:space="preserve"> for notes). Another reason for why Child A brings a cuddly toy from home every day could be to reduce any anxiety she may have about being away from home, showing she is aware how to help regulate how she is feeling (Goldstein, 2012).</w:t>
      </w:r>
      <w:r w:rsidR="003E3B1C">
        <w:rPr>
          <w:rFonts w:ascii="Arial" w:hAnsi="Arial" w:cs="Arial"/>
          <w:bCs/>
          <w:color w:val="000000" w:themeColor="text1"/>
        </w:rPr>
        <w:t xml:space="preserve"> During the same causal child conferencing session, Child A was asked if she liked Nursery and what was her favourite thing in Nursery. (see appendix </w:t>
      </w:r>
      <w:r w:rsidR="0047395D">
        <w:rPr>
          <w:rFonts w:ascii="Arial" w:hAnsi="Arial" w:cs="Arial"/>
          <w:bCs/>
          <w:color w:val="000000" w:themeColor="text1"/>
        </w:rPr>
        <w:t>4</w:t>
      </w:r>
      <w:r w:rsidR="003E3B1C">
        <w:rPr>
          <w:rFonts w:ascii="Arial" w:hAnsi="Arial" w:cs="Arial"/>
          <w:bCs/>
          <w:color w:val="000000" w:themeColor="text1"/>
        </w:rPr>
        <w:t xml:space="preserve"> for notes). Child A replied saying she </w:t>
      </w:r>
      <w:r w:rsidR="003E3B1C">
        <w:rPr>
          <w:rFonts w:ascii="Arial" w:hAnsi="Arial" w:cs="Arial"/>
          <w:bCs/>
          <w:color w:val="000000" w:themeColor="text1"/>
        </w:rPr>
        <w:lastRenderedPageBreak/>
        <w:t xml:space="preserve">liked Nursery as it was </w:t>
      </w:r>
      <w:r w:rsidR="00BE4DB6">
        <w:rPr>
          <w:rFonts w:ascii="Arial" w:hAnsi="Arial" w:cs="Arial"/>
          <w:bCs/>
          <w:color w:val="000000" w:themeColor="text1"/>
        </w:rPr>
        <w:t>fun,</w:t>
      </w:r>
      <w:r w:rsidR="003E3B1C">
        <w:rPr>
          <w:rFonts w:ascii="Arial" w:hAnsi="Arial" w:cs="Arial"/>
          <w:bCs/>
          <w:color w:val="000000" w:themeColor="text1"/>
        </w:rPr>
        <w:t xml:space="preserve"> and her favourite thing was the climbing frame.</w:t>
      </w:r>
      <w:r w:rsidR="003E3B1C" w:rsidRPr="003E3B1C">
        <w:rPr>
          <w:rFonts w:ascii="Arial" w:hAnsi="Arial" w:cs="Arial"/>
          <w:bCs/>
          <w:color w:val="000000" w:themeColor="text1"/>
        </w:rPr>
        <w:t xml:space="preserve"> </w:t>
      </w:r>
      <w:r w:rsidR="003E3B1C">
        <w:rPr>
          <w:rFonts w:ascii="Arial" w:hAnsi="Arial" w:cs="Arial"/>
          <w:bCs/>
          <w:color w:val="000000" w:themeColor="text1"/>
        </w:rPr>
        <w:t>The climbing frame features in Child A’s map, showing that Child A has the opportunity every day in Nursey to be involved in play that is fun to her which in return</w:t>
      </w:r>
      <w:r w:rsidR="00BE4DB6">
        <w:rPr>
          <w:rFonts w:ascii="Arial" w:hAnsi="Arial" w:cs="Arial"/>
          <w:bCs/>
          <w:color w:val="000000" w:themeColor="text1"/>
        </w:rPr>
        <w:t xml:space="preserve"> encourages p</w:t>
      </w:r>
      <w:r w:rsidR="003E3B1C" w:rsidRPr="003E3B1C">
        <w:rPr>
          <w:rFonts w:ascii="Arial" w:hAnsi="Arial" w:cs="Arial"/>
          <w:bCs/>
          <w:color w:val="000000" w:themeColor="text1"/>
        </w:rPr>
        <w:t>ositive emotions</w:t>
      </w:r>
      <w:r w:rsidR="00BE4DB6">
        <w:rPr>
          <w:rFonts w:ascii="Arial" w:hAnsi="Arial" w:cs="Arial"/>
          <w:bCs/>
          <w:color w:val="000000" w:themeColor="text1"/>
        </w:rPr>
        <w:t xml:space="preserve"> that</w:t>
      </w:r>
      <w:r w:rsidR="003E3B1C" w:rsidRPr="003E3B1C">
        <w:rPr>
          <w:rFonts w:ascii="Arial" w:hAnsi="Arial" w:cs="Arial"/>
          <w:bCs/>
          <w:color w:val="000000" w:themeColor="text1"/>
        </w:rPr>
        <w:t xml:space="preserve"> contribute significantly to a sense of well-being and</w:t>
      </w:r>
      <w:r w:rsidR="000E47B7">
        <w:rPr>
          <w:rFonts w:ascii="Arial" w:hAnsi="Arial" w:cs="Arial"/>
          <w:bCs/>
          <w:color w:val="000000" w:themeColor="text1"/>
        </w:rPr>
        <w:t xml:space="preserve"> is known to</w:t>
      </w:r>
      <w:r w:rsidR="003E3B1C" w:rsidRPr="003E3B1C">
        <w:rPr>
          <w:rFonts w:ascii="Arial" w:hAnsi="Arial" w:cs="Arial"/>
          <w:bCs/>
          <w:color w:val="000000" w:themeColor="text1"/>
        </w:rPr>
        <w:t xml:space="preserve"> improve the quality of life for children </w:t>
      </w:r>
      <w:r w:rsidR="00BE4DB6">
        <w:rPr>
          <w:rFonts w:ascii="Arial" w:hAnsi="Arial" w:cs="Arial"/>
          <w:bCs/>
          <w:color w:val="000000" w:themeColor="text1"/>
        </w:rPr>
        <w:t>(Goldstein, 2012</w:t>
      </w:r>
      <w:r w:rsidR="003E3B1C" w:rsidRPr="003E3B1C">
        <w:rPr>
          <w:rFonts w:ascii="Arial" w:hAnsi="Arial" w:cs="Arial"/>
          <w:bCs/>
          <w:color w:val="000000" w:themeColor="text1"/>
        </w:rPr>
        <w:t>)</w:t>
      </w:r>
      <w:r w:rsidR="00BE4DB6">
        <w:rPr>
          <w:rFonts w:ascii="Arial" w:hAnsi="Arial" w:cs="Arial"/>
          <w:bCs/>
          <w:color w:val="000000" w:themeColor="text1"/>
        </w:rPr>
        <w:t xml:space="preserve">. </w:t>
      </w:r>
      <w:r w:rsidR="003E3B1C">
        <w:rPr>
          <w:rFonts w:ascii="Arial" w:hAnsi="Arial" w:cs="Arial"/>
          <w:bCs/>
          <w:color w:val="000000" w:themeColor="text1"/>
        </w:rPr>
        <w:t xml:space="preserve">Another observation that indicated Child A has a positive attitude towards her wellbeing is that she told me when another child had shouted at her outside. This indicated that Child A knew that wasn’t a positive thing and knew she wanted it sorted for herself to feel better again. </w:t>
      </w:r>
      <w:r w:rsidR="00BE4DB6">
        <w:rPr>
          <w:rFonts w:ascii="Arial" w:hAnsi="Arial" w:cs="Arial"/>
          <w:bCs/>
          <w:color w:val="000000" w:themeColor="text1"/>
        </w:rPr>
        <w:t>Although it seems evident that Child A seems to have a positive attitude on her wellbeing, when asked how she would feel when her ‘Bestie’ as she calls her isn’t in Nursery, how would she feel. Child A said she would feel ‘Sad’ if she wasn’t in to play with</w:t>
      </w:r>
      <w:r w:rsidR="007C0FB9">
        <w:rPr>
          <w:rFonts w:ascii="Arial" w:hAnsi="Arial" w:cs="Arial"/>
          <w:bCs/>
          <w:color w:val="000000" w:themeColor="text1"/>
        </w:rPr>
        <w:t xml:space="preserve"> (see appendix 4 for notes). </w:t>
      </w:r>
      <w:r w:rsidR="0047395D">
        <w:rPr>
          <w:rFonts w:ascii="Arial" w:hAnsi="Arial" w:cs="Arial"/>
          <w:bCs/>
          <w:color w:val="000000" w:themeColor="text1"/>
        </w:rPr>
        <w:t>Therefore,</w:t>
      </w:r>
      <w:r w:rsidR="00BE4DB6">
        <w:rPr>
          <w:rFonts w:ascii="Arial" w:hAnsi="Arial" w:cs="Arial"/>
          <w:bCs/>
          <w:color w:val="000000" w:themeColor="text1"/>
        </w:rPr>
        <w:t xml:space="preserve"> the fact Child A and B play just with each other, if one of them isn’t in one day, this will have a negative effect on their wellbeing for the day.</w:t>
      </w:r>
      <w:r w:rsidR="000E47B7">
        <w:rPr>
          <w:rFonts w:ascii="Arial" w:hAnsi="Arial" w:cs="Arial"/>
          <w:bCs/>
          <w:color w:val="000000" w:themeColor="text1"/>
        </w:rPr>
        <w:t xml:space="preserve"> </w:t>
      </w:r>
      <w:proofErr w:type="gramStart"/>
      <w:r w:rsidR="000E47B7">
        <w:rPr>
          <w:rFonts w:ascii="Arial" w:hAnsi="Arial" w:cs="Arial"/>
          <w:bCs/>
          <w:color w:val="000000" w:themeColor="text1"/>
        </w:rPr>
        <w:t>However</w:t>
      </w:r>
      <w:proofErr w:type="gramEnd"/>
      <w:r w:rsidR="000E47B7">
        <w:rPr>
          <w:rFonts w:ascii="Arial" w:hAnsi="Arial" w:cs="Arial"/>
          <w:bCs/>
          <w:color w:val="000000" w:themeColor="text1"/>
        </w:rPr>
        <w:t xml:space="preserve"> this relationship is primarily positive on her wellbeing as</w:t>
      </w:r>
      <w:r w:rsidR="00C40775">
        <w:rPr>
          <w:rFonts w:ascii="Arial" w:hAnsi="Arial" w:cs="Arial"/>
          <w:bCs/>
          <w:color w:val="000000" w:themeColor="text1"/>
        </w:rPr>
        <w:t xml:space="preserve">  friendships are associated with positive well-being</w:t>
      </w:r>
      <w:r w:rsidR="000E47B7">
        <w:rPr>
          <w:rFonts w:ascii="Arial" w:hAnsi="Arial" w:cs="Arial"/>
          <w:bCs/>
          <w:color w:val="000000" w:themeColor="text1"/>
        </w:rPr>
        <w:t xml:space="preserve"> and an indicator of </w:t>
      </w:r>
      <w:r w:rsidR="00C40775">
        <w:rPr>
          <w:rFonts w:ascii="Arial" w:hAnsi="Arial" w:cs="Arial"/>
          <w:bCs/>
          <w:color w:val="000000" w:themeColor="text1"/>
        </w:rPr>
        <w:t xml:space="preserve">coping skills and greater </w:t>
      </w:r>
      <w:r w:rsidR="000E47B7">
        <w:rPr>
          <w:rFonts w:ascii="Arial" w:hAnsi="Arial" w:cs="Arial"/>
          <w:bCs/>
          <w:color w:val="000000" w:themeColor="text1"/>
        </w:rPr>
        <w:t>self-worth</w:t>
      </w:r>
      <w:r w:rsidR="00C40775">
        <w:rPr>
          <w:rFonts w:ascii="Arial" w:hAnsi="Arial" w:cs="Arial"/>
          <w:bCs/>
          <w:color w:val="000000" w:themeColor="text1"/>
        </w:rPr>
        <w:t xml:space="preserve"> later in life</w:t>
      </w:r>
      <w:r w:rsidR="000E47B7">
        <w:rPr>
          <w:rFonts w:ascii="Arial" w:hAnsi="Arial" w:cs="Arial"/>
          <w:bCs/>
          <w:color w:val="000000" w:themeColor="text1"/>
        </w:rPr>
        <w:t xml:space="preserve"> (Holder and Coleman, 2015).</w:t>
      </w:r>
    </w:p>
    <w:p w14:paraId="5A9713C1" w14:textId="77777777" w:rsidR="00624C47" w:rsidRDefault="00624C47" w:rsidP="00A062A4">
      <w:pPr>
        <w:rPr>
          <w:rFonts w:ascii="Arial" w:hAnsi="Arial" w:cs="Arial"/>
          <w:bCs/>
          <w:color w:val="000000" w:themeColor="text1"/>
        </w:rPr>
      </w:pPr>
    </w:p>
    <w:p w14:paraId="7BE9C02F" w14:textId="77777777" w:rsidR="008052E2" w:rsidRDefault="00FB5850" w:rsidP="00A062A4">
      <w:pPr>
        <w:rPr>
          <w:rFonts w:ascii="Arial" w:hAnsi="Arial" w:cs="Arial"/>
          <w:bCs/>
          <w:color w:val="000000" w:themeColor="text1"/>
        </w:rPr>
      </w:pPr>
      <w:r>
        <w:rPr>
          <w:rFonts w:ascii="Arial" w:hAnsi="Arial" w:cs="Arial"/>
          <w:bCs/>
          <w:color w:val="000000" w:themeColor="text1"/>
        </w:rPr>
        <w:t xml:space="preserve">With regards to </w:t>
      </w:r>
      <w:r w:rsidR="00F706B3">
        <w:rPr>
          <w:rFonts w:ascii="Arial" w:hAnsi="Arial" w:cs="Arial"/>
          <w:bCs/>
          <w:color w:val="000000" w:themeColor="text1"/>
        </w:rPr>
        <w:t>Child A’s</w:t>
      </w:r>
      <w:r>
        <w:rPr>
          <w:rFonts w:ascii="Arial" w:hAnsi="Arial" w:cs="Arial"/>
          <w:bCs/>
          <w:color w:val="000000" w:themeColor="text1"/>
        </w:rPr>
        <w:t xml:space="preserve"> attitude towards physical development all her favourite </w:t>
      </w:r>
      <w:r w:rsidR="00F706B3">
        <w:rPr>
          <w:rFonts w:ascii="Arial" w:hAnsi="Arial" w:cs="Arial"/>
          <w:bCs/>
          <w:color w:val="000000" w:themeColor="text1"/>
        </w:rPr>
        <w:t>places in the Nursery were outside</w:t>
      </w:r>
      <w:r>
        <w:rPr>
          <w:rFonts w:ascii="Arial" w:hAnsi="Arial" w:cs="Arial"/>
          <w:bCs/>
          <w:color w:val="000000" w:themeColor="text1"/>
        </w:rPr>
        <w:t xml:space="preserve"> (physical development)</w:t>
      </w:r>
      <w:r w:rsidR="00F706B3">
        <w:rPr>
          <w:rFonts w:ascii="Arial" w:hAnsi="Arial" w:cs="Arial"/>
          <w:bCs/>
          <w:color w:val="000000" w:themeColor="text1"/>
        </w:rPr>
        <w:t xml:space="preserve"> with the exception of the mark making table</w:t>
      </w:r>
      <w:r>
        <w:rPr>
          <w:rFonts w:ascii="Arial" w:hAnsi="Arial" w:cs="Arial"/>
          <w:bCs/>
          <w:color w:val="000000" w:themeColor="text1"/>
        </w:rPr>
        <w:t xml:space="preserve"> inside</w:t>
      </w:r>
      <w:r w:rsidR="00F706B3">
        <w:rPr>
          <w:rFonts w:ascii="Arial" w:hAnsi="Arial" w:cs="Arial"/>
          <w:bCs/>
          <w:color w:val="000000" w:themeColor="text1"/>
        </w:rPr>
        <w:t>. According to Welsh Government</w:t>
      </w:r>
      <w:r w:rsidR="00A577BE">
        <w:rPr>
          <w:rFonts w:ascii="Arial" w:hAnsi="Arial" w:cs="Arial"/>
          <w:bCs/>
          <w:color w:val="000000" w:themeColor="text1"/>
        </w:rPr>
        <w:t xml:space="preserve"> (2009) </w:t>
      </w:r>
      <w:r w:rsidR="00F706B3">
        <w:rPr>
          <w:rFonts w:ascii="Arial" w:hAnsi="Arial" w:cs="Arial"/>
          <w:bCs/>
          <w:color w:val="000000" w:themeColor="text1"/>
        </w:rPr>
        <w:t>being outdoors enhances children’s development in creative, social, physical, cultural and personal. Child A included the obstacle course, climbing frame</w:t>
      </w:r>
      <w:r w:rsidR="00A577BE">
        <w:rPr>
          <w:rFonts w:ascii="Arial" w:hAnsi="Arial" w:cs="Arial"/>
          <w:bCs/>
          <w:color w:val="000000" w:themeColor="text1"/>
        </w:rPr>
        <w:t>, scooters</w:t>
      </w:r>
      <w:r w:rsidR="00F706B3">
        <w:rPr>
          <w:rFonts w:ascii="Arial" w:hAnsi="Arial" w:cs="Arial"/>
          <w:bCs/>
          <w:color w:val="000000" w:themeColor="text1"/>
        </w:rPr>
        <w:t xml:space="preserve"> and slide</w:t>
      </w:r>
      <w:r w:rsidR="000E47B7">
        <w:rPr>
          <w:rFonts w:ascii="Arial" w:hAnsi="Arial" w:cs="Arial"/>
          <w:bCs/>
          <w:color w:val="000000" w:themeColor="text1"/>
        </w:rPr>
        <w:t xml:space="preserve"> within her favourite areas </w:t>
      </w:r>
      <w:r w:rsidR="00A577BE">
        <w:rPr>
          <w:rFonts w:ascii="Arial" w:hAnsi="Arial" w:cs="Arial"/>
          <w:bCs/>
          <w:color w:val="000000" w:themeColor="text1"/>
        </w:rPr>
        <w:t>in to Nursery</w:t>
      </w:r>
      <w:r w:rsidR="00E55415">
        <w:rPr>
          <w:rFonts w:ascii="Arial" w:hAnsi="Arial" w:cs="Arial"/>
          <w:bCs/>
          <w:color w:val="000000" w:themeColor="text1"/>
        </w:rPr>
        <w:t xml:space="preserve"> (see appendix 3)</w:t>
      </w:r>
      <w:r w:rsidR="000E47B7">
        <w:rPr>
          <w:rFonts w:ascii="Arial" w:hAnsi="Arial" w:cs="Arial"/>
          <w:bCs/>
          <w:color w:val="000000" w:themeColor="text1"/>
        </w:rPr>
        <w:t>.</w:t>
      </w:r>
      <w:r w:rsidR="00A577BE">
        <w:rPr>
          <w:rFonts w:ascii="Arial" w:hAnsi="Arial" w:cs="Arial"/>
          <w:bCs/>
          <w:color w:val="000000" w:themeColor="text1"/>
        </w:rPr>
        <w:t xml:space="preserve"> </w:t>
      </w:r>
      <w:r w:rsidR="00C12CDC">
        <w:rPr>
          <w:rFonts w:ascii="Arial" w:hAnsi="Arial" w:cs="Arial"/>
          <w:bCs/>
          <w:color w:val="000000" w:themeColor="text1"/>
        </w:rPr>
        <w:t>Child A experiment</w:t>
      </w:r>
      <w:r w:rsidR="000E47B7">
        <w:rPr>
          <w:rFonts w:ascii="Arial" w:hAnsi="Arial" w:cs="Arial"/>
          <w:bCs/>
          <w:color w:val="000000" w:themeColor="text1"/>
        </w:rPr>
        <w:t>s</w:t>
      </w:r>
      <w:r w:rsidR="00C12CDC">
        <w:rPr>
          <w:rFonts w:ascii="Arial" w:hAnsi="Arial" w:cs="Arial"/>
          <w:bCs/>
          <w:color w:val="000000" w:themeColor="text1"/>
        </w:rPr>
        <w:t xml:space="preserve"> with different designs of the obstacle course show</w:t>
      </w:r>
      <w:r w:rsidR="004B5904">
        <w:rPr>
          <w:rFonts w:ascii="Arial" w:hAnsi="Arial" w:cs="Arial"/>
          <w:bCs/>
          <w:color w:val="000000" w:themeColor="text1"/>
        </w:rPr>
        <w:t xml:space="preserve">ing a </w:t>
      </w:r>
      <w:r w:rsidR="00C12CDC">
        <w:rPr>
          <w:rFonts w:ascii="Arial" w:hAnsi="Arial" w:cs="Arial"/>
          <w:bCs/>
          <w:color w:val="000000" w:themeColor="text1"/>
        </w:rPr>
        <w:t>curio</w:t>
      </w:r>
      <w:r w:rsidR="004B5904">
        <w:rPr>
          <w:rFonts w:ascii="Arial" w:hAnsi="Arial" w:cs="Arial"/>
          <w:bCs/>
          <w:color w:val="000000" w:themeColor="text1"/>
        </w:rPr>
        <w:t xml:space="preserve">us attitude. </w:t>
      </w:r>
      <w:r w:rsidR="00C12CDC">
        <w:rPr>
          <w:rFonts w:ascii="Arial" w:hAnsi="Arial" w:cs="Arial"/>
          <w:bCs/>
          <w:color w:val="000000" w:themeColor="text1"/>
        </w:rPr>
        <w:t xml:space="preserve">During </w:t>
      </w:r>
      <w:proofErr w:type="gramStart"/>
      <w:r w:rsidR="00C12CDC">
        <w:rPr>
          <w:rFonts w:ascii="Arial" w:hAnsi="Arial" w:cs="Arial"/>
          <w:bCs/>
          <w:color w:val="000000" w:themeColor="text1"/>
        </w:rPr>
        <w:t>an</w:t>
      </w:r>
      <w:proofErr w:type="gramEnd"/>
      <w:r w:rsidR="004B5904">
        <w:rPr>
          <w:rFonts w:ascii="Arial" w:hAnsi="Arial" w:cs="Arial"/>
          <w:bCs/>
          <w:color w:val="000000" w:themeColor="text1"/>
        </w:rPr>
        <w:t xml:space="preserve"> physical development </w:t>
      </w:r>
      <w:r w:rsidR="00C12CDC">
        <w:rPr>
          <w:rFonts w:ascii="Arial" w:hAnsi="Arial" w:cs="Arial"/>
          <w:bCs/>
          <w:color w:val="000000" w:themeColor="text1"/>
        </w:rPr>
        <w:t>observation, Child A was able to climb to the top of the climbing frame but had to the</w:t>
      </w:r>
      <w:r w:rsidR="004B5904">
        <w:rPr>
          <w:rFonts w:ascii="Arial" w:hAnsi="Arial" w:cs="Arial"/>
          <w:bCs/>
          <w:color w:val="000000" w:themeColor="text1"/>
        </w:rPr>
        <w:t xml:space="preserve">n had to persevere when </w:t>
      </w:r>
      <w:r w:rsidR="00C12CDC">
        <w:rPr>
          <w:rFonts w:ascii="Arial" w:hAnsi="Arial" w:cs="Arial"/>
          <w:bCs/>
          <w:color w:val="000000" w:themeColor="text1"/>
        </w:rPr>
        <w:t>work</w:t>
      </w:r>
      <w:r w:rsidR="004B5904">
        <w:rPr>
          <w:rFonts w:ascii="Arial" w:hAnsi="Arial" w:cs="Arial"/>
          <w:bCs/>
          <w:color w:val="000000" w:themeColor="text1"/>
        </w:rPr>
        <w:t>ing</w:t>
      </w:r>
      <w:r w:rsidR="00C12CDC">
        <w:rPr>
          <w:rFonts w:ascii="Arial" w:hAnsi="Arial" w:cs="Arial"/>
          <w:bCs/>
          <w:color w:val="000000" w:themeColor="text1"/>
        </w:rPr>
        <w:t xml:space="preserve"> out</w:t>
      </w:r>
      <w:r w:rsidR="004B5904">
        <w:rPr>
          <w:rFonts w:ascii="Arial" w:hAnsi="Arial" w:cs="Arial"/>
          <w:bCs/>
          <w:color w:val="000000" w:themeColor="text1"/>
        </w:rPr>
        <w:t xml:space="preserve"> how</w:t>
      </w:r>
      <w:r w:rsidR="00C12CDC">
        <w:rPr>
          <w:rFonts w:ascii="Arial" w:hAnsi="Arial" w:cs="Arial"/>
          <w:bCs/>
          <w:color w:val="000000" w:themeColor="text1"/>
        </w:rPr>
        <w:t xml:space="preserve"> to get down safely</w:t>
      </w:r>
      <w:r w:rsidR="00685B9A">
        <w:rPr>
          <w:rFonts w:ascii="Arial" w:hAnsi="Arial" w:cs="Arial"/>
          <w:bCs/>
          <w:color w:val="000000" w:themeColor="text1"/>
        </w:rPr>
        <w:t>, showing she ha</w:t>
      </w:r>
      <w:r w:rsidR="004B5904">
        <w:rPr>
          <w:rFonts w:ascii="Arial" w:hAnsi="Arial" w:cs="Arial"/>
          <w:bCs/>
          <w:color w:val="000000" w:themeColor="text1"/>
        </w:rPr>
        <w:t>d</w:t>
      </w:r>
      <w:r w:rsidR="00685B9A">
        <w:rPr>
          <w:rFonts w:ascii="Arial" w:hAnsi="Arial" w:cs="Arial"/>
          <w:bCs/>
          <w:color w:val="000000" w:themeColor="text1"/>
        </w:rPr>
        <w:t xml:space="preserve"> developed courage and determination, through assessing risk (Gill, n.d.)</w:t>
      </w:r>
      <w:r w:rsidR="00C12CDC">
        <w:rPr>
          <w:rFonts w:ascii="Arial" w:hAnsi="Arial" w:cs="Arial"/>
          <w:bCs/>
          <w:color w:val="000000" w:themeColor="text1"/>
        </w:rPr>
        <w:t xml:space="preserve">. </w:t>
      </w:r>
    </w:p>
    <w:p w14:paraId="54E1AAE9" w14:textId="5497F0F7" w:rsidR="00B95763" w:rsidRPr="000E47B7" w:rsidRDefault="008052E2" w:rsidP="00A062A4">
      <w:pPr>
        <w:rPr>
          <w:rFonts w:ascii="Arial" w:hAnsi="Arial" w:cs="Arial"/>
          <w:bCs/>
          <w:color w:val="000000" w:themeColor="text1"/>
        </w:rPr>
      </w:pPr>
      <w:r>
        <w:rPr>
          <w:rFonts w:ascii="Arial" w:hAnsi="Arial" w:cs="Arial"/>
          <w:bCs/>
          <w:color w:val="000000" w:themeColor="text1"/>
        </w:rPr>
        <w:t>According to … children prefer outdoors activities and engage in more explorative play as they can adapt and modify the environment to meet their needs (</w:t>
      </w:r>
      <w:proofErr w:type="spellStart"/>
      <w:r>
        <w:rPr>
          <w:rFonts w:ascii="Arial" w:hAnsi="Arial" w:cs="Arial"/>
          <w:bCs/>
          <w:color w:val="000000" w:themeColor="text1"/>
        </w:rPr>
        <w:t>Bingly</w:t>
      </w:r>
      <w:proofErr w:type="spellEnd"/>
      <w:r>
        <w:rPr>
          <w:rFonts w:ascii="Arial" w:hAnsi="Arial" w:cs="Arial"/>
          <w:bCs/>
          <w:color w:val="000000" w:themeColor="text1"/>
        </w:rPr>
        <w:t xml:space="preserve"> etc), thus being a suggestion for </w:t>
      </w:r>
      <w:r w:rsidR="004B5904">
        <w:rPr>
          <w:rFonts w:ascii="Arial" w:hAnsi="Arial" w:cs="Arial"/>
          <w:bCs/>
          <w:color w:val="000000" w:themeColor="text1"/>
        </w:rPr>
        <w:t xml:space="preserve">Chilld A’s positive attitude to physical </w:t>
      </w:r>
      <w:proofErr w:type="gramStart"/>
      <w:r w:rsidR="004B5904">
        <w:rPr>
          <w:rFonts w:ascii="Arial" w:hAnsi="Arial" w:cs="Arial"/>
          <w:bCs/>
          <w:color w:val="000000" w:themeColor="text1"/>
        </w:rPr>
        <w:t>development.</w:t>
      </w:r>
      <w:r w:rsidR="00685B9A">
        <w:rPr>
          <w:rFonts w:ascii="Arial" w:hAnsi="Arial" w:cs="Arial"/>
          <w:bCs/>
          <w:color w:val="000000" w:themeColor="text1"/>
        </w:rPr>
        <w:t>.</w:t>
      </w:r>
      <w:proofErr w:type="gramEnd"/>
      <w:r w:rsidR="00685B9A">
        <w:rPr>
          <w:rFonts w:ascii="Arial" w:hAnsi="Arial" w:cs="Arial"/>
          <w:bCs/>
          <w:color w:val="000000" w:themeColor="text1"/>
        </w:rPr>
        <w:t xml:space="preserve"> </w:t>
      </w:r>
    </w:p>
    <w:p w14:paraId="2FF7F136" w14:textId="55ED8486" w:rsidR="00703AAF" w:rsidRDefault="00703AAF" w:rsidP="00A062A4">
      <w:pPr>
        <w:rPr>
          <w:rFonts w:ascii="Arial" w:hAnsi="Arial" w:cs="Arial"/>
          <w:bCs/>
          <w:color w:val="FF0000"/>
        </w:rPr>
      </w:pPr>
    </w:p>
    <w:p w14:paraId="1401F5B4" w14:textId="77777777" w:rsidR="00703AAF" w:rsidRDefault="00703AAF" w:rsidP="00A062A4">
      <w:pPr>
        <w:rPr>
          <w:rFonts w:ascii="Arial" w:hAnsi="Arial" w:cs="Arial"/>
          <w:bCs/>
          <w:color w:val="FF0000"/>
        </w:rPr>
      </w:pPr>
    </w:p>
    <w:p w14:paraId="5BA37CF0" w14:textId="2857BB47" w:rsidR="00E55415" w:rsidRDefault="00ED1FCF" w:rsidP="00A062A4">
      <w:pPr>
        <w:rPr>
          <w:rFonts w:ascii="Arial" w:hAnsi="Arial" w:cs="Arial"/>
          <w:bCs/>
          <w:color w:val="000000" w:themeColor="text1"/>
        </w:rPr>
      </w:pPr>
      <w:r>
        <w:rPr>
          <w:rFonts w:ascii="Arial" w:hAnsi="Arial" w:cs="Arial"/>
          <w:bCs/>
          <w:color w:val="000000" w:themeColor="text1"/>
        </w:rPr>
        <w:t>Child A seems to have very a positive attitude towards literacy</w:t>
      </w:r>
      <w:r w:rsidR="002D5ADA">
        <w:rPr>
          <w:rFonts w:ascii="Arial" w:hAnsi="Arial" w:cs="Arial"/>
          <w:bCs/>
          <w:color w:val="000000" w:themeColor="text1"/>
        </w:rPr>
        <w:t xml:space="preserve">, in particular writing (mark making). The only area indoors that Child A put on their map of favourite areas was the writing table (see appendix 3).During a focused task with myself, Child A was able to copywrite letters independently and wanted to keep writing as many letters as possible (see appendix 5). Although Child A has good verbal communication, the opportunity to write down her ideas is </w:t>
      </w:r>
      <w:proofErr w:type="gramStart"/>
      <w:r w:rsidR="002D5ADA">
        <w:rPr>
          <w:rFonts w:ascii="Arial" w:hAnsi="Arial" w:cs="Arial"/>
          <w:bCs/>
          <w:color w:val="000000" w:themeColor="text1"/>
        </w:rPr>
        <w:t>a another</w:t>
      </w:r>
      <w:proofErr w:type="gramEnd"/>
      <w:r w:rsidR="002D5ADA">
        <w:rPr>
          <w:rFonts w:ascii="Arial" w:hAnsi="Arial" w:cs="Arial"/>
          <w:bCs/>
          <w:color w:val="000000" w:themeColor="text1"/>
        </w:rPr>
        <w:t xml:space="preserve"> way to communicate what she knows (department for children, schools and families, 2008). Child A also has a positive attitude to reading, so much so she takes home ‘tricky words’ to read at home with her parents </w:t>
      </w:r>
      <w:r w:rsidR="008052E2">
        <w:rPr>
          <w:rFonts w:ascii="Arial" w:hAnsi="Arial" w:cs="Arial"/>
          <w:bCs/>
          <w:color w:val="000000" w:themeColor="text1"/>
        </w:rPr>
        <w:t>as well</w:t>
      </w:r>
      <w:r w:rsidR="002D5ADA">
        <w:rPr>
          <w:rFonts w:ascii="Arial" w:hAnsi="Arial" w:cs="Arial"/>
          <w:bCs/>
          <w:color w:val="000000" w:themeColor="text1"/>
        </w:rPr>
        <w:t xml:space="preserve"> as a school story book. Child A also displayed positive </w:t>
      </w:r>
      <w:r w:rsidR="008052E2">
        <w:rPr>
          <w:rFonts w:ascii="Arial" w:hAnsi="Arial" w:cs="Arial"/>
          <w:bCs/>
          <w:color w:val="000000" w:themeColor="text1"/>
        </w:rPr>
        <w:t>attitudes</w:t>
      </w:r>
      <w:r w:rsidR="002D5ADA">
        <w:rPr>
          <w:rFonts w:ascii="Arial" w:hAnsi="Arial" w:cs="Arial"/>
          <w:bCs/>
          <w:color w:val="000000" w:themeColor="text1"/>
        </w:rPr>
        <w:t xml:space="preserve"> when asked to read with myself</w:t>
      </w:r>
      <w:r w:rsidR="007828AF">
        <w:rPr>
          <w:rFonts w:ascii="Arial" w:hAnsi="Arial" w:cs="Arial"/>
          <w:bCs/>
          <w:color w:val="000000" w:themeColor="text1"/>
        </w:rPr>
        <w:t xml:space="preserve">, including a school book </w:t>
      </w:r>
      <w:r w:rsidR="002D5ADA">
        <w:rPr>
          <w:rFonts w:ascii="Arial" w:hAnsi="Arial" w:cs="Arial"/>
          <w:bCs/>
          <w:color w:val="000000" w:themeColor="text1"/>
        </w:rPr>
        <w:t>(appendix 6</w:t>
      </w:r>
      <w:r w:rsidR="007828AF">
        <w:rPr>
          <w:rFonts w:ascii="Arial" w:hAnsi="Arial" w:cs="Arial"/>
          <w:bCs/>
          <w:color w:val="000000" w:themeColor="text1"/>
        </w:rPr>
        <w:t xml:space="preserve"> reading notes</w:t>
      </w:r>
      <w:r w:rsidR="002D5ADA">
        <w:rPr>
          <w:rFonts w:ascii="Arial" w:hAnsi="Arial" w:cs="Arial"/>
          <w:bCs/>
          <w:color w:val="000000" w:themeColor="text1"/>
        </w:rPr>
        <w:t>)</w:t>
      </w:r>
      <w:r w:rsidR="007828AF">
        <w:rPr>
          <w:rFonts w:ascii="Arial" w:hAnsi="Arial" w:cs="Arial"/>
          <w:bCs/>
          <w:color w:val="000000" w:themeColor="text1"/>
        </w:rPr>
        <w:t xml:space="preserve"> and the ‘tricky words’ (appendix 7 for notes). Child A shows positive attitudes towards </w:t>
      </w:r>
      <w:proofErr w:type="spellStart"/>
      <w:r w:rsidR="007828AF">
        <w:rPr>
          <w:rFonts w:ascii="Arial" w:hAnsi="Arial" w:cs="Arial"/>
          <w:bCs/>
          <w:color w:val="000000" w:themeColor="text1"/>
        </w:rPr>
        <w:t>oracy</w:t>
      </w:r>
      <w:proofErr w:type="spellEnd"/>
      <w:r w:rsidR="007828AF">
        <w:rPr>
          <w:rFonts w:ascii="Arial" w:hAnsi="Arial" w:cs="Arial"/>
          <w:bCs/>
          <w:color w:val="000000" w:themeColor="text1"/>
        </w:rPr>
        <w:t xml:space="preserve"> with Child B but is more reserved when speaking to adults or in</w:t>
      </w:r>
      <w:r w:rsidR="008052E2">
        <w:rPr>
          <w:rFonts w:ascii="Arial" w:hAnsi="Arial" w:cs="Arial"/>
          <w:bCs/>
          <w:color w:val="000000" w:themeColor="text1"/>
        </w:rPr>
        <w:t xml:space="preserve"> a group</w:t>
      </w:r>
      <w:r w:rsidR="007828AF">
        <w:rPr>
          <w:rFonts w:ascii="Arial" w:hAnsi="Arial" w:cs="Arial"/>
          <w:bCs/>
          <w:color w:val="000000" w:themeColor="text1"/>
        </w:rPr>
        <w:t xml:space="preserve">. This could be due to lack of confidence when speaking to others, an behaviour Child A shows when talking to adults or groups of children is she speaks more </w:t>
      </w:r>
      <w:proofErr w:type="spellStart"/>
      <w:r w:rsidR="007828AF">
        <w:rPr>
          <w:rFonts w:ascii="Arial" w:hAnsi="Arial" w:cs="Arial"/>
          <w:bCs/>
          <w:color w:val="000000" w:themeColor="text1"/>
        </w:rPr>
        <w:t>soflty</w:t>
      </w:r>
      <w:proofErr w:type="spellEnd"/>
      <w:r w:rsidR="007828AF">
        <w:rPr>
          <w:rFonts w:ascii="Arial" w:hAnsi="Arial" w:cs="Arial"/>
          <w:bCs/>
          <w:color w:val="000000" w:themeColor="text1"/>
        </w:rPr>
        <w:t xml:space="preserve"> than she does when speaking to Child B according t</w:t>
      </w:r>
      <w:r w:rsidR="00C40775">
        <w:rPr>
          <w:rFonts w:ascii="Arial" w:hAnsi="Arial" w:cs="Arial"/>
          <w:bCs/>
          <w:color w:val="000000" w:themeColor="text1"/>
        </w:rPr>
        <w:t>o Psych4Schools (2019)</w:t>
      </w:r>
      <w:r w:rsidR="007828AF">
        <w:rPr>
          <w:rFonts w:ascii="Arial" w:hAnsi="Arial" w:cs="Arial"/>
          <w:bCs/>
          <w:color w:val="000000" w:themeColor="text1"/>
        </w:rPr>
        <w:t xml:space="preserve"> this behaviour may indicate anxiet</w:t>
      </w:r>
      <w:r w:rsidR="00C40775">
        <w:rPr>
          <w:rFonts w:ascii="Arial" w:hAnsi="Arial" w:cs="Arial"/>
          <w:bCs/>
          <w:color w:val="000000" w:themeColor="text1"/>
        </w:rPr>
        <w:t>y when speaking (in this case in a group or with an adult).</w:t>
      </w:r>
    </w:p>
    <w:p w14:paraId="6717DE16" w14:textId="3A6D0585" w:rsidR="00C40775" w:rsidRDefault="00C40775" w:rsidP="00A062A4">
      <w:pPr>
        <w:rPr>
          <w:rFonts w:ascii="Arial" w:hAnsi="Arial" w:cs="Arial"/>
          <w:bCs/>
          <w:color w:val="000000" w:themeColor="text1"/>
        </w:rPr>
      </w:pPr>
    </w:p>
    <w:p w14:paraId="0379848E" w14:textId="7EB545FA" w:rsidR="00C40775" w:rsidRDefault="00C40775" w:rsidP="00A062A4">
      <w:pPr>
        <w:rPr>
          <w:rFonts w:ascii="Arial" w:hAnsi="Arial" w:cs="Arial"/>
          <w:bCs/>
          <w:color w:val="000000" w:themeColor="text1"/>
        </w:rPr>
      </w:pPr>
      <w:proofErr w:type="spellStart"/>
      <w:r>
        <w:rPr>
          <w:rFonts w:ascii="Arial" w:hAnsi="Arial" w:cs="Arial"/>
          <w:bCs/>
          <w:color w:val="000000" w:themeColor="text1"/>
        </w:rPr>
        <w:lastRenderedPageBreak/>
        <w:t>Closey</w:t>
      </w:r>
      <w:proofErr w:type="spellEnd"/>
      <w:r>
        <w:rPr>
          <w:rFonts w:ascii="Arial" w:hAnsi="Arial" w:cs="Arial"/>
          <w:bCs/>
          <w:color w:val="000000" w:themeColor="text1"/>
        </w:rPr>
        <w:t xml:space="preserve"> linked to literacy with </w:t>
      </w:r>
      <w:r w:rsidR="008052E2">
        <w:rPr>
          <w:rFonts w:ascii="Arial" w:hAnsi="Arial" w:cs="Arial"/>
          <w:bCs/>
          <w:color w:val="000000" w:themeColor="text1"/>
        </w:rPr>
        <w:t>regards</w:t>
      </w:r>
      <w:r>
        <w:rPr>
          <w:rFonts w:ascii="Arial" w:hAnsi="Arial" w:cs="Arial"/>
          <w:bCs/>
          <w:color w:val="000000" w:themeColor="text1"/>
        </w:rPr>
        <w:t xml:space="preserve"> to writing in Child A’s learning is creative development. </w:t>
      </w:r>
      <w:r w:rsidR="00012332">
        <w:rPr>
          <w:rFonts w:ascii="Arial" w:hAnsi="Arial" w:cs="Arial"/>
          <w:bCs/>
          <w:color w:val="000000" w:themeColor="text1"/>
        </w:rPr>
        <w:t xml:space="preserve">Child A and Child B also used the writing table for drawing and creating most days. Child A’s attitude to creative development was perhaps the most positive out of the areas of learning being focused on. Child A would draw a </w:t>
      </w:r>
      <w:proofErr w:type="spellStart"/>
      <w:r w:rsidR="00012332">
        <w:rPr>
          <w:rFonts w:ascii="Arial" w:hAnsi="Arial" w:cs="Arial"/>
          <w:bCs/>
          <w:color w:val="000000" w:themeColor="text1"/>
        </w:rPr>
        <w:t>picure</w:t>
      </w:r>
      <w:proofErr w:type="spellEnd"/>
      <w:r w:rsidR="00012332">
        <w:rPr>
          <w:rFonts w:ascii="Arial" w:hAnsi="Arial" w:cs="Arial"/>
          <w:bCs/>
          <w:color w:val="000000" w:themeColor="text1"/>
        </w:rPr>
        <w:t xml:space="preserve"> most days and sometimes include letters and numbers on her picture (see appendix </w:t>
      </w:r>
      <w:r w:rsidR="008052E2">
        <w:rPr>
          <w:rFonts w:ascii="Arial" w:hAnsi="Arial" w:cs="Arial"/>
          <w:bCs/>
          <w:color w:val="000000" w:themeColor="text1"/>
        </w:rPr>
        <w:t>8</w:t>
      </w:r>
      <w:r w:rsidR="00012332">
        <w:rPr>
          <w:rFonts w:ascii="Arial" w:hAnsi="Arial" w:cs="Arial"/>
          <w:bCs/>
          <w:color w:val="000000" w:themeColor="text1"/>
        </w:rPr>
        <w:t>). Most of Child A’s drawings are of characters from stories or animals, possibly indicating she is using drawing to tell stories and express an event she has heard</w:t>
      </w:r>
      <w:r w:rsidR="00E7307C">
        <w:rPr>
          <w:rFonts w:ascii="Arial" w:hAnsi="Arial" w:cs="Arial"/>
          <w:bCs/>
          <w:color w:val="000000" w:themeColor="text1"/>
        </w:rPr>
        <w:t>, influencing her positive attitude to creative development</w:t>
      </w:r>
      <w:r w:rsidR="00012332">
        <w:rPr>
          <w:rFonts w:ascii="Arial" w:hAnsi="Arial" w:cs="Arial"/>
          <w:bCs/>
          <w:color w:val="000000" w:themeColor="text1"/>
        </w:rPr>
        <w:t xml:space="preserve"> (2008). </w:t>
      </w:r>
    </w:p>
    <w:p w14:paraId="1F0A8EFD" w14:textId="731C53AD" w:rsidR="00012332" w:rsidRDefault="00012332" w:rsidP="00A062A4">
      <w:pPr>
        <w:rPr>
          <w:rFonts w:ascii="Arial" w:hAnsi="Arial" w:cs="Arial"/>
          <w:bCs/>
          <w:color w:val="000000" w:themeColor="text1"/>
        </w:rPr>
      </w:pPr>
    </w:p>
    <w:p w14:paraId="20C316E6" w14:textId="0181E028" w:rsidR="00012332" w:rsidRPr="00E55415" w:rsidRDefault="00012332" w:rsidP="00A062A4">
      <w:pPr>
        <w:rPr>
          <w:rFonts w:ascii="Arial" w:hAnsi="Arial" w:cs="Arial"/>
          <w:bCs/>
          <w:color w:val="000000" w:themeColor="text1"/>
        </w:rPr>
      </w:pPr>
      <w:r>
        <w:rPr>
          <w:rFonts w:ascii="Arial" w:hAnsi="Arial" w:cs="Arial"/>
          <w:bCs/>
          <w:color w:val="000000" w:themeColor="text1"/>
        </w:rPr>
        <w:t>Numeracy was the area of learning that Child A showed the least</w:t>
      </w:r>
      <w:r w:rsidR="00035175">
        <w:rPr>
          <w:rFonts w:ascii="Arial" w:hAnsi="Arial" w:cs="Arial"/>
          <w:bCs/>
          <w:color w:val="000000" w:themeColor="text1"/>
        </w:rPr>
        <w:t xml:space="preserve"> engagement in although she still excelled in this area of learning</w:t>
      </w:r>
      <w:r>
        <w:rPr>
          <w:rFonts w:ascii="Arial" w:hAnsi="Arial" w:cs="Arial"/>
          <w:bCs/>
          <w:color w:val="000000" w:themeColor="text1"/>
        </w:rPr>
        <w:t>.</w:t>
      </w:r>
      <w:r w:rsidR="00035175">
        <w:rPr>
          <w:rFonts w:ascii="Arial" w:hAnsi="Arial" w:cs="Arial"/>
          <w:bCs/>
          <w:color w:val="000000" w:themeColor="text1"/>
        </w:rPr>
        <w:t xml:space="preserve"> This could be down to the fact </w:t>
      </w:r>
      <w:r w:rsidR="001C39F0">
        <w:rPr>
          <w:rFonts w:ascii="Arial" w:hAnsi="Arial" w:cs="Arial"/>
          <w:bCs/>
          <w:color w:val="000000" w:themeColor="text1"/>
        </w:rPr>
        <w:t>numeracy work</w:t>
      </w:r>
      <w:r w:rsidR="00E7307C">
        <w:rPr>
          <w:rFonts w:ascii="Arial" w:hAnsi="Arial" w:cs="Arial"/>
          <w:bCs/>
          <w:color w:val="000000" w:themeColor="text1"/>
        </w:rPr>
        <w:t xml:space="preserve"> generally observed </w:t>
      </w:r>
      <w:r w:rsidR="00035175">
        <w:rPr>
          <w:rFonts w:ascii="Arial" w:hAnsi="Arial" w:cs="Arial"/>
          <w:bCs/>
          <w:color w:val="000000" w:themeColor="text1"/>
        </w:rPr>
        <w:t>was not particularly active</w:t>
      </w:r>
      <w:r w:rsidR="00334150">
        <w:rPr>
          <w:rFonts w:ascii="Arial" w:hAnsi="Arial" w:cs="Arial"/>
          <w:bCs/>
          <w:color w:val="000000" w:themeColor="text1"/>
        </w:rPr>
        <w:t xml:space="preserve">, </w:t>
      </w:r>
      <w:r w:rsidR="00035175">
        <w:rPr>
          <w:rFonts w:ascii="Arial" w:hAnsi="Arial" w:cs="Arial"/>
          <w:bCs/>
          <w:color w:val="000000" w:themeColor="text1"/>
        </w:rPr>
        <w:t>creative</w:t>
      </w:r>
      <w:r w:rsidR="00334150">
        <w:rPr>
          <w:rFonts w:ascii="Arial" w:hAnsi="Arial" w:cs="Arial"/>
          <w:bCs/>
          <w:color w:val="000000" w:themeColor="text1"/>
        </w:rPr>
        <w:t xml:space="preserve"> or challenging</w:t>
      </w:r>
      <w:r w:rsidR="00E7307C">
        <w:rPr>
          <w:rFonts w:ascii="Arial" w:hAnsi="Arial" w:cs="Arial"/>
          <w:bCs/>
          <w:color w:val="000000" w:themeColor="text1"/>
        </w:rPr>
        <w:t xml:space="preserve"> to Child A</w:t>
      </w:r>
      <w:r w:rsidR="001C39F0">
        <w:rPr>
          <w:rFonts w:ascii="Arial" w:hAnsi="Arial" w:cs="Arial"/>
          <w:bCs/>
          <w:color w:val="000000" w:themeColor="text1"/>
        </w:rPr>
        <w:t xml:space="preserve">. </w:t>
      </w:r>
      <w:r w:rsidR="00035175">
        <w:rPr>
          <w:rFonts w:ascii="Arial" w:hAnsi="Arial" w:cs="Arial"/>
          <w:bCs/>
          <w:color w:val="000000" w:themeColor="text1"/>
        </w:rPr>
        <w:t>Another factor is that the activity was carried out in a group, which as</w:t>
      </w:r>
      <w:r w:rsidR="00E7307C">
        <w:rPr>
          <w:rFonts w:ascii="Arial" w:hAnsi="Arial" w:cs="Arial"/>
          <w:bCs/>
          <w:color w:val="000000" w:themeColor="text1"/>
        </w:rPr>
        <w:t xml:space="preserve"> identified </w:t>
      </w:r>
      <w:r w:rsidR="00035175">
        <w:rPr>
          <w:rFonts w:ascii="Arial" w:hAnsi="Arial" w:cs="Arial"/>
          <w:bCs/>
          <w:color w:val="000000" w:themeColor="text1"/>
        </w:rPr>
        <w:t xml:space="preserve"> earlier, Child A speaks more softly and appears left confident when working in a group. </w:t>
      </w:r>
      <w:r w:rsidR="001C39F0">
        <w:rPr>
          <w:rFonts w:ascii="Arial" w:hAnsi="Arial" w:cs="Arial"/>
          <w:bCs/>
          <w:color w:val="000000" w:themeColor="text1"/>
        </w:rPr>
        <w:t>Child A’s attitude to numeracy improved when a numeracy task was taken outside (see appendix</w:t>
      </w:r>
      <w:r w:rsidR="00E7307C">
        <w:rPr>
          <w:rFonts w:ascii="Arial" w:hAnsi="Arial" w:cs="Arial"/>
          <w:bCs/>
          <w:color w:val="000000" w:themeColor="text1"/>
        </w:rPr>
        <w:t xml:space="preserve"> 9</w:t>
      </w:r>
      <w:bookmarkStart w:id="0" w:name="_GoBack"/>
      <w:bookmarkEnd w:id="0"/>
      <w:r w:rsidR="001C39F0">
        <w:rPr>
          <w:rFonts w:ascii="Arial" w:hAnsi="Arial" w:cs="Arial"/>
          <w:bCs/>
          <w:color w:val="000000" w:themeColor="text1"/>
        </w:rPr>
        <w:t>). Child A was asked to create a hopscotch and fill the numbers in. Child A was instantly engaged in this activity, a few possible factors that could have influence her attitude to turn more positive was the fact it was taking place outside (an area she has previously identified as a favourite area)</w:t>
      </w:r>
      <w:r w:rsidR="00035175">
        <w:rPr>
          <w:rFonts w:ascii="Arial" w:hAnsi="Arial" w:cs="Arial"/>
          <w:bCs/>
          <w:color w:val="000000" w:themeColor="text1"/>
        </w:rPr>
        <w:t xml:space="preserve">, more practical activity </w:t>
      </w:r>
      <w:r w:rsidR="001C39F0">
        <w:rPr>
          <w:rFonts w:ascii="Arial" w:hAnsi="Arial" w:cs="Arial"/>
          <w:bCs/>
          <w:color w:val="000000" w:themeColor="text1"/>
        </w:rPr>
        <w:t>and Child B was also carrying out this task.</w:t>
      </w:r>
    </w:p>
    <w:p w14:paraId="3E85E6B2" w14:textId="77777777" w:rsidR="004B5904" w:rsidRDefault="004B5904" w:rsidP="00A062A4">
      <w:pPr>
        <w:rPr>
          <w:rFonts w:ascii="Arial" w:hAnsi="Arial" w:cs="Arial"/>
          <w:bCs/>
          <w:color w:val="FF0000"/>
        </w:rPr>
      </w:pPr>
    </w:p>
    <w:p w14:paraId="47798BA8" w14:textId="1CEF8858" w:rsidR="00E8013A" w:rsidRDefault="00E8013A" w:rsidP="00A062A4">
      <w:pPr>
        <w:rPr>
          <w:rFonts w:ascii="Arial" w:hAnsi="Arial" w:cs="Arial"/>
          <w:bCs/>
          <w:color w:val="FF0000"/>
        </w:rPr>
      </w:pPr>
    </w:p>
    <w:p w14:paraId="2C4E696B" w14:textId="47A20F2F" w:rsidR="00E8013A" w:rsidRDefault="00E8013A" w:rsidP="00A062A4">
      <w:pPr>
        <w:rPr>
          <w:rFonts w:ascii="Arial" w:hAnsi="Arial" w:cs="Arial"/>
          <w:bCs/>
          <w:color w:val="FF0000"/>
          <w:u w:val="single"/>
        </w:rPr>
      </w:pPr>
      <w:r w:rsidRPr="00E8013A">
        <w:rPr>
          <w:rFonts w:ascii="Arial" w:hAnsi="Arial" w:cs="Arial"/>
          <w:bCs/>
          <w:color w:val="FF0000"/>
          <w:u w:val="single"/>
        </w:rPr>
        <w:t>Skills</w:t>
      </w:r>
    </w:p>
    <w:p w14:paraId="2F2D4CD3" w14:textId="77E910D1" w:rsidR="009A275E" w:rsidRDefault="009A275E" w:rsidP="00A062A4">
      <w:pPr>
        <w:rPr>
          <w:rFonts w:ascii="Arial" w:hAnsi="Arial" w:cs="Arial"/>
          <w:bCs/>
          <w:color w:val="FF0000"/>
          <w:u w:val="single"/>
        </w:rPr>
      </w:pPr>
    </w:p>
    <w:p w14:paraId="43371DC8" w14:textId="45BDAB31" w:rsidR="009A275E" w:rsidRDefault="009A275E" w:rsidP="00A062A4">
      <w:pPr>
        <w:rPr>
          <w:rFonts w:ascii="Arial" w:hAnsi="Arial" w:cs="Arial"/>
          <w:bCs/>
          <w:color w:val="000000" w:themeColor="text1"/>
        </w:rPr>
      </w:pPr>
      <w:r>
        <w:rPr>
          <w:rFonts w:ascii="Arial" w:hAnsi="Arial" w:cs="Arial"/>
          <w:bCs/>
          <w:color w:val="000000" w:themeColor="text1"/>
        </w:rPr>
        <w:t>Throughout observing and analysing Child A’s learning, she has shown she holds intellectual skills. Child A has demonstrated these intellectual skills in particular in Child A understood the relevance of the idea of taking the photos of her favourite areas in the Nursery and then creating the map (see appendix map) Child A knew I was curious to find out about her favourite things in Nursery and what order she visited them in and therefore she drew lines between each picture to show me the order she visits the areas in. Child A shows she understands the relevance of an idea within a numeracy session (appendix maths)</w:t>
      </w:r>
      <w:r w:rsidR="008E37B3">
        <w:rPr>
          <w:rFonts w:ascii="Arial" w:hAnsi="Arial" w:cs="Arial"/>
          <w:bCs/>
          <w:color w:val="000000" w:themeColor="text1"/>
        </w:rPr>
        <w:t xml:space="preserve"> and </w:t>
      </w:r>
      <w:r>
        <w:rPr>
          <w:rFonts w:ascii="Arial" w:hAnsi="Arial" w:cs="Arial"/>
          <w:bCs/>
          <w:color w:val="000000" w:themeColor="text1"/>
        </w:rPr>
        <w:t>within a physical development opportunity (</w:t>
      </w:r>
      <w:proofErr w:type="spellStart"/>
      <w:r>
        <w:rPr>
          <w:rFonts w:ascii="Arial" w:hAnsi="Arial" w:cs="Arial"/>
          <w:bCs/>
          <w:color w:val="000000" w:themeColor="text1"/>
        </w:rPr>
        <w:t>see</w:t>
      </w:r>
      <w:proofErr w:type="spellEnd"/>
      <w:r>
        <w:rPr>
          <w:rFonts w:ascii="Arial" w:hAnsi="Arial" w:cs="Arial"/>
          <w:bCs/>
          <w:color w:val="000000" w:themeColor="text1"/>
        </w:rPr>
        <w:t xml:space="preserve"> appendix CF dialogue)</w:t>
      </w:r>
      <w:r w:rsidR="008E37B3">
        <w:rPr>
          <w:rFonts w:ascii="Arial" w:hAnsi="Arial" w:cs="Arial"/>
          <w:bCs/>
          <w:color w:val="000000" w:themeColor="text1"/>
        </w:rPr>
        <w:t xml:space="preserve"> whilst playing with Child B. Child A also showed understanding and relevance of an idea within</w:t>
      </w:r>
      <w:r>
        <w:rPr>
          <w:rFonts w:ascii="Arial" w:hAnsi="Arial" w:cs="Arial"/>
          <w:bCs/>
          <w:color w:val="000000" w:themeColor="text1"/>
        </w:rPr>
        <w:t xml:space="preserve"> a literacy/creative activity where Child A was required to carry out ‘special writing’ she asked relevant questions about the story she was learning about and wrote these down in her own special writing (appendix SW).</w:t>
      </w:r>
    </w:p>
    <w:p w14:paraId="185D5CA2" w14:textId="50B7608F" w:rsidR="008E37B3" w:rsidRDefault="008E37B3" w:rsidP="00A062A4">
      <w:pPr>
        <w:rPr>
          <w:rFonts w:ascii="Arial" w:hAnsi="Arial" w:cs="Arial"/>
          <w:bCs/>
          <w:color w:val="000000" w:themeColor="text1"/>
        </w:rPr>
      </w:pPr>
    </w:p>
    <w:p w14:paraId="1656DA82" w14:textId="62C7B643" w:rsidR="003A7FDB" w:rsidRDefault="008E37B3" w:rsidP="00A062A4">
      <w:pPr>
        <w:rPr>
          <w:rFonts w:ascii="Arial" w:hAnsi="Arial" w:cs="Arial"/>
          <w:bCs/>
          <w:color w:val="000000" w:themeColor="text1"/>
        </w:rPr>
      </w:pPr>
      <w:r>
        <w:rPr>
          <w:rFonts w:ascii="Arial" w:hAnsi="Arial" w:cs="Arial"/>
          <w:bCs/>
          <w:color w:val="000000" w:themeColor="text1"/>
        </w:rPr>
        <w:t>Child A has shown that she has extremely good social skills, in particular with her close friend Child B where she has an extremely good rapport with her. Child A has shown to work individually but the majority of the time with Child B as a team. During an observation Child A has shown to influence and encourage others (see appendix fairy land).</w:t>
      </w:r>
      <w:r w:rsidR="00866F12">
        <w:rPr>
          <w:rFonts w:ascii="Arial" w:hAnsi="Arial" w:cs="Arial"/>
          <w:bCs/>
          <w:color w:val="000000" w:themeColor="text1"/>
        </w:rPr>
        <w:t xml:space="preserve"> </w:t>
      </w:r>
      <w:r>
        <w:rPr>
          <w:rFonts w:ascii="Arial" w:hAnsi="Arial" w:cs="Arial"/>
          <w:bCs/>
          <w:color w:val="000000" w:themeColor="text1"/>
        </w:rPr>
        <w:t>Child A models to</w:t>
      </w:r>
      <w:r w:rsidR="00866F12">
        <w:rPr>
          <w:rFonts w:ascii="Arial" w:hAnsi="Arial" w:cs="Arial"/>
          <w:bCs/>
          <w:color w:val="000000" w:themeColor="text1"/>
        </w:rPr>
        <w:t xml:space="preserve"> Child B how to ask another child for her mouse back and encourages Child B to share with other children. During a physical development opportunity another child wishes to join in with Child A and Child B, Child A listens to the other child and responds politely (appendix CF dialogue). Child A responded to the other child’s body language that he wanted to join in as the child has limited language.</w:t>
      </w:r>
      <w:r>
        <w:rPr>
          <w:rFonts w:ascii="Arial" w:hAnsi="Arial" w:cs="Arial"/>
          <w:bCs/>
          <w:color w:val="000000" w:themeColor="text1"/>
        </w:rPr>
        <w:t xml:space="preserve"> </w:t>
      </w:r>
      <w:r w:rsidR="00866F12">
        <w:rPr>
          <w:rFonts w:ascii="Arial" w:hAnsi="Arial" w:cs="Arial"/>
          <w:bCs/>
          <w:color w:val="000000" w:themeColor="text1"/>
        </w:rPr>
        <w:t xml:space="preserve">These social skills also show Child A has particular good communication with other children. Although it has been highlighted earlier that Child A has less </w:t>
      </w:r>
      <w:r w:rsidR="00866F12">
        <w:rPr>
          <w:rFonts w:ascii="Arial" w:hAnsi="Arial" w:cs="Arial"/>
          <w:bCs/>
          <w:color w:val="000000" w:themeColor="text1"/>
        </w:rPr>
        <w:lastRenderedPageBreak/>
        <w:t xml:space="preserve">confidence when speaking to adults or groups, she can still be understood and pays full attention when speaking to an adult. </w:t>
      </w:r>
    </w:p>
    <w:p w14:paraId="22A82446" w14:textId="2784558B" w:rsidR="00866F12" w:rsidRDefault="00866F12" w:rsidP="00A062A4">
      <w:pPr>
        <w:rPr>
          <w:rFonts w:ascii="Arial" w:hAnsi="Arial" w:cs="Arial"/>
          <w:bCs/>
          <w:color w:val="000000" w:themeColor="text1"/>
        </w:rPr>
      </w:pPr>
    </w:p>
    <w:p w14:paraId="1AD26D3F" w14:textId="547B4360" w:rsidR="00866F12" w:rsidRPr="00866F12" w:rsidRDefault="00866F12" w:rsidP="00A062A4">
      <w:pPr>
        <w:rPr>
          <w:rFonts w:ascii="Arial" w:hAnsi="Arial" w:cs="Arial"/>
          <w:bCs/>
          <w:color w:val="000000" w:themeColor="text1"/>
        </w:rPr>
      </w:pPr>
      <w:r>
        <w:rPr>
          <w:rFonts w:ascii="Arial" w:hAnsi="Arial" w:cs="Arial"/>
          <w:bCs/>
          <w:color w:val="000000" w:themeColor="text1"/>
        </w:rPr>
        <w:t>With regards to physical skills, Child A has shown great physical skills due to her being outside mostly developing gross motor skills or inside developing her fine manipulative skills.</w:t>
      </w:r>
      <w:r w:rsidR="007B54B1">
        <w:rPr>
          <w:rFonts w:ascii="Arial" w:hAnsi="Arial" w:cs="Arial"/>
          <w:bCs/>
          <w:color w:val="000000" w:themeColor="text1"/>
        </w:rPr>
        <w:t xml:space="preserve"> Observations on Child A from outside (appendix outside) have shown Child A is able to balance, climb, ride on a scooter, complete a hopscotch all independently with confidence. Observations inside (appendix) have shown Child A has good pencil control when writing, drawing and using small objects in play independently. </w:t>
      </w:r>
    </w:p>
    <w:p w14:paraId="57A7FE78" w14:textId="77777777" w:rsidR="001C5703" w:rsidRDefault="001C5703" w:rsidP="00A062A4">
      <w:pPr>
        <w:rPr>
          <w:rFonts w:ascii="Arial" w:hAnsi="Arial" w:cs="Arial"/>
          <w:bCs/>
          <w:color w:val="FF0000"/>
          <w:u w:val="single"/>
        </w:rPr>
      </w:pPr>
    </w:p>
    <w:p w14:paraId="4E170792" w14:textId="09E38E75" w:rsidR="00E8013A" w:rsidRDefault="00E8013A" w:rsidP="00A062A4">
      <w:pPr>
        <w:rPr>
          <w:rFonts w:ascii="Arial" w:hAnsi="Arial" w:cs="Arial"/>
          <w:bCs/>
          <w:color w:val="FF0000"/>
          <w:u w:val="single"/>
        </w:rPr>
      </w:pPr>
      <w:r>
        <w:rPr>
          <w:rFonts w:ascii="Arial" w:hAnsi="Arial" w:cs="Arial"/>
          <w:bCs/>
          <w:color w:val="FF0000"/>
          <w:u w:val="single"/>
        </w:rPr>
        <w:t>Knowledge</w:t>
      </w:r>
    </w:p>
    <w:p w14:paraId="79DCE29C" w14:textId="29EE7F26" w:rsidR="004B5DE5" w:rsidRDefault="004B5DE5" w:rsidP="00A062A4">
      <w:pPr>
        <w:rPr>
          <w:rFonts w:ascii="Arial" w:hAnsi="Arial" w:cs="Arial"/>
          <w:bCs/>
          <w:color w:val="FF0000"/>
          <w:u w:val="single"/>
        </w:rPr>
      </w:pPr>
    </w:p>
    <w:p w14:paraId="3D908DAD" w14:textId="6229DF85" w:rsidR="004B5DE5" w:rsidRDefault="004B5DE5" w:rsidP="00A062A4">
      <w:pPr>
        <w:rPr>
          <w:rFonts w:ascii="Arial" w:hAnsi="Arial" w:cs="Arial"/>
          <w:bCs/>
          <w:color w:val="FF0000"/>
          <w:u w:val="single"/>
        </w:rPr>
      </w:pPr>
      <w:r>
        <w:rPr>
          <w:rFonts w:ascii="Arial" w:hAnsi="Arial" w:cs="Arial"/>
          <w:bCs/>
          <w:color w:val="FF0000"/>
          <w:u w:val="single"/>
        </w:rPr>
        <w:t>National Curriculum Foundation Phase (FP) Outcomes</w:t>
      </w:r>
    </w:p>
    <w:p w14:paraId="3B77E826" w14:textId="0211BA8C" w:rsidR="00020040" w:rsidRDefault="00020040" w:rsidP="00A062A4">
      <w:pPr>
        <w:rPr>
          <w:rFonts w:ascii="Arial" w:hAnsi="Arial" w:cs="Arial"/>
          <w:bCs/>
          <w:color w:val="FF0000"/>
          <w:u w:val="single"/>
        </w:rPr>
      </w:pPr>
    </w:p>
    <w:p w14:paraId="7D2E3DEF" w14:textId="70CF7B80" w:rsidR="00020040" w:rsidRDefault="00240D58" w:rsidP="00A062A4">
      <w:pPr>
        <w:rPr>
          <w:rFonts w:ascii="Arial" w:hAnsi="Arial" w:cs="Arial"/>
          <w:bCs/>
          <w:color w:val="000000" w:themeColor="text1"/>
        </w:rPr>
      </w:pPr>
      <w:r>
        <w:rPr>
          <w:rFonts w:ascii="Arial" w:hAnsi="Arial" w:cs="Arial"/>
          <w:bCs/>
          <w:color w:val="000000" w:themeColor="text1"/>
        </w:rPr>
        <w:t>Child A for her age seems to be aware of what makes her happy and takes part in opportunities within nursery that relates to her interests (wellbeing). Child A is aware of her own feelings and has the ability to express them in an appropriate way (Child Conferencing). Child A has shown respect and affection for other children (appendix fairy land and CF) and understands what their environment (Nursery) as to offer when playing alone and with others and Child A has shown to ask for assistance when needed (Welsh Government, 2015).</w:t>
      </w:r>
      <w:r w:rsidR="003B6972">
        <w:rPr>
          <w:rFonts w:ascii="Arial" w:hAnsi="Arial" w:cs="Arial"/>
          <w:bCs/>
          <w:color w:val="000000" w:themeColor="text1"/>
        </w:rPr>
        <w:t xml:space="preserve"> With regards to Child A becoming an </w:t>
      </w:r>
      <w:proofErr w:type="spellStart"/>
      <w:r w:rsidR="003B6972">
        <w:rPr>
          <w:rFonts w:ascii="Arial" w:hAnsi="Arial" w:cs="Arial"/>
          <w:bCs/>
          <w:color w:val="000000" w:themeColor="text1"/>
        </w:rPr>
        <w:t>idependent</w:t>
      </w:r>
      <w:proofErr w:type="spellEnd"/>
      <w:r w:rsidR="003B6972">
        <w:rPr>
          <w:rFonts w:ascii="Arial" w:hAnsi="Arial" w:cs="Arial"/>
          <w:bCs/>
          <w:color w:val="000000" w:themeColor="text1"/>
        </w:rPr>
        <w:t xml:space="preserve"> thinker and learner (Welsh Government, 2015), this was more difficult to gage as a lot of the time Child A and Child B  did the same things which was a positive impact on Child A’s wellbeing but difficult to indicate how indep</w:t>
      </w:r>
      <w:r w:rsidR="00126BAA">
        <w:rPr>
          <w:rFonts w:ascii="Arial" w:hAnsi="Arial" w:cs="Arial"/>
          <w:bCs/>
          <w:color w:val="000000" w:themeColor="text1"/>
        </w:rPr>
        <w:t>en</w:t>
      </w:r>
      <w:r w:rsidR="003B6972">
        <w:rPr>
          <w:rFonts w:ascii="Arial" w:hAnsi="Arial" w:cs="Arial"/>
          <w:bCs/>
          <w:color w:val="000000" w:themeColor="text1"/>
        </w:rPr>
        <w:t>dent Child A was. For example, when Child A was asked to complete an ‘All About Me’ drawing, Child B also wanted to draw one and the outcome of the pictures were that although they drew the things slightly different their ideas were exactly the same</w:t>
      </w:r>
      <w:r w:rsidR="00126BAA">
        <w:rPr>
          <w:rFonts w:ascii="Arial" w:hAnsi="Arial" w:cs="Arial"/>
          <w:bCs/>
          <w:color w:val="000000" w:themeColor="text1"/>
        </w:rPr>
        <w:t xml:space="preserve"> </w:t>
      </w:r>
      <w:r w:rsidR="003B6972">
        <w:rPr>
          <w:rFonts w:ascii="Arial" w:hAnsi="Arial" w:cs="Arial"/>
          <w:bCs/>
          <w:color w:val="000000" w:themeColor="text1"/>
        </w:rPr>
        <w:t xml:space="preserve">,e.g. both their </w:t>
      </w:r>
      <w:proofErr w:type="spellStart"/>
      <w:r w:rsidR="003B6972">
        <w:rPr>
          <w:rFonts w:ascii="Arial" w:hAnsi="Arial" w:cs="Arial"/>
          <w:bCs/>
          <w:color w:val="000000" w:themeColor="text1"/>
        </w:rPr>
        <w:t>facoutire</w:t>
      </w:r>
      <w:proofErr w:type="spellEnd"/>
      <w:r w:rsidR="003B6972">
        <w:rPr>
          <w:rFonts w:ascii="Arial" w:hAnsi="Arial" w:cs="Arial"/>
          <w:bCs/>
          <w:color w:val="000000" w:themeColor="text1"/>
        </w:rPr>
        <w:t xml:space="preserve"> food was pasta and both their favourite thing to do was the climbing frame (see appendix all about me). Therefore, it is hard to gage how much of an independent learner Child A is with regards to her personal development.</w:t>
      </w:r>
    </w:p>
    <w:p w14:paraId="3F148A85" w14:textId="1212F09A" w:rsidR="0016702A" w:rsidRDefault="0016702A" w:rsidP="00A062A4">
      <w:pPr>
        <w:rPr>
          <w:rFonts w:ascii="Arial" w:hAnsi="Arial" w:cs="Arial"/>
          <w:bCs/>
          <w:color w:val="000000" w:themeColor="text1"/>
        </w:rPr>
      </w:pPr>
    </w:p>
    <w:p w14:paraId="3E08575A" w14:textId="3A69072F" w:rsidR="00126BAA" w:rsidRPr="00126BAA" w:rsidRDefault="0016702A" w:rsidP="00126BAA">
      <w:pPr>
        <w:rPr>
          <w:rFonts w:ascii="Arial" w:hAnsi="Arial" w:cs="Arial"/>
          <w:bCs/>
          <w:color w:val="000000" w:themeColor="text1"/>
        </w:rPr>
      </w:pPr>
      <w:r>
        <w:rPr>
          <w:rFonts w:ascii="Arial" w:hAnsi="Arial" w:cs="Arial"/>
          <w:bCs/>
          <w:color w:val="000000" w:themeColor="text1"/>
        </w:rPr>
        <w:t>Child A within the Physical development area is achieving many skills as seen from observation notes (appendix outdoor) on her play outdoors. Child A has shown development of coordination, gross motor skills, balance and confidence when playing on the climbing frame, obstacle course, scooter and slide. Child A has also shown development of fine manipulative skills with regards to her control when writing and drawing and is starting to show awareness of dangers and safety issues in the outdoor environment.</w:t>
      </w:r>
      <w:r w:rsidR="00126BAA">
        <w:rPr>
          <w:rFonts w:ascii="Arial" w:hAnsi="Arial" w:cs="Arial"/>
          <w:bCs/>
          <w:color w:val="000000" w:themeColor="text1"/>
        </w:rPr>
        <w:t xml:space="preserve"> </w:t>
      </w:r>
      <w:r w:rsidR="00126BAA" w:rsidRPr="00126BAA">
        <w:rPr>
          <w:rFonts w:ascii="Arial" w:hAnsi="Arial" w:cs="Arial"/>
          <w:bCs/>
          <w:color w:val="000000" w:themeColor="text1"/>
        </w:rPr>
        <w:t>Child A was observed adapting the obstacle course to fit her needs, thus developing her understanding of planning, designing and modifying (Welsh Government, 2015).</w:t>
      </w:r>
    </w:p>
    <w:p w14:paraId="7BA50714" w14:textId="24949B0F" w:rsidR="0016702A" w:rsidRDefault="0016702A" w:rsidP="00A062A4">
      <w:pPr>
        <w:rPr>
          <w:rFonts w:ascii="Arial" w:hAnsi="Arial" w:cs="Arial"/>
          <w:bCs/>
          <w:color w:val="000000" w:themeColor="text1"/>
        </w:rPr>
      </w:pPr>
    </w:p>
    <w:p w14:paraId="39982231" w14:textId="1C648CB1" w:rsidR="0016702A" w:rsidRDefault="0016702A" w:rsidP="00A062A4">
      <w:pPr>
        <w:rPr>
          <w:rFonts w:ascii="Arial" w:hAnsi="Arial" w:cs="Arial"/>
          <w:bCs/>
          <w:color w:val="000000" w:themeColor="text1"/>
        </w:rPr>
      </w:pPr>
    </w:p>
    <w:p w14:paraId="0A418A63" w14:textId="5F079E0C" w:rsidR="00E1072C" w:rsidRDefault="0016702A" w:rsidP="00A062A4">
      <w:pPr>
        <w:rPr>
          <w:rFonts w:ascii="Arial" w:hAnsi="Arial" w:cs="Arial"/>
          <w:bCs/>
          <w:color w:val="000000" w:themeColor="text1"/>
        </w:rPr>
      </w:pPr>
      <w:r>
        <w:rPr>
          <w:rFonts w:ascii="Arial" w:hAnsi="Arial" w:cs="Arial"/>
          <w:bCs/>
          <w:color w:val="000000" w:themeColor="text1"/>
        </w:rPr>
        <w:t>With regards to Child A’s knowledge in the creative development area of learning, she has shown lots of skills in the art, craft and design section. Child A</w:t>
      </w:r>
      <w:r w:rsidR="00E1072C">
        <w:rPr>
          <w:rFonts w:ascii="Arial" w:hAnsi="Arial" w:cs="Arial"/>
          <w:bCs/>
          <w:color w:val="000000" w:themeColor="text1"/>
        </w:rPr>
        <w:t xml:space="preserve"> has shown within her drawings (appendix drawings….) that she has developed her understanding of colour, line, pattern, shape and form. All Chid A’s drawings are good </w:t>
      </w:r>
      <w:r w:rsidR="00126BAA">
        <w:rPr>
          <w:rFonts w:ascii="Arial" w:hAnsi="Arial" w:cs="Arial"/>
          <w:bCs/>
          <w:color w:val="000000" w:themeColor="text1"/>
        </w:rPr>
        <w:t>representations</w:t>
      </w:r>
      <w:r w:rsidR="00E1072C">
        <w:rPr>
          <w:rFonts w:ascii="Arial" w:hAnsi="Arial" w:cs="Arial"/>
          <w:bCs/>
          <w:color w:val="000000" w:themeColor="text1"/>
        </w:rPr>
        <w:t xml:space="preserve"> of what she is drawing, for example. Her drawing of Clara the Cookie Fairy, she has not only drawn a girl </w:t>
      </w:r>
      <w:proofErr w:type="gramStart"/>
      <w:r w:rsidR="00E1072C">
        <w:rPr>
          <w:rFonts w:ascii="Arial" w:hAnsi="Arial" w:cs="Arial"/>
          <w:bCs/>
          <w:color w:val="000000" w:themeColor="text1"/>
        </w:rPr>
        <w:t>character</w:t>
      </w:r>
      <w:proofErr w:type="gramEnd"/>
      <w:r w:rsidR="00E1072C">
        <w:rPr>
          <w:rFonts w:ascii="Arial" w:hAnsi="Arial" w:cs="Arial"/>
          <w:bCs/>
          <w:color w:val="000000" w:themeColor="text1"/>
        </w:rPr>
        <w:t xml:space="preserve"> but she has added details onto her such as wings and the correct colour for her skin etc which makes it even easier </w:t>
      </w:r>
      <w:r w:rsidR="00E1072C">
        <w:rPr>
          <w:rFonts w:ascii="Arial" w:hAnsi="Arial" w:cs="Arial"/>
          <w:bCs/>
          <w:color w:val="000000" w:themeColor="text1"/>
        </w:rPr>
        <w:lastRenderedPageBreak/>
        <w:t>for an onlooker to know who she has drawn. Whilst Child A drew her favourite character from ‘</w:t>
      </w:r>
      <w:r w:rsidR="00126BAA">
        <w:rPr>
          <w:rFonts w:ascii="Arial" w:hAnsi="Arial" w:cs="Arial"/>
          <w:bCs/>
          <w:color w:val="000000" w:themeColor="text1"/>
        </w:rPr>
        <w:t>Goldilocks</w:t>
      </w:r>
      <w:r w:rsidR="00E1072C">
        <w:rPr>
          <w:rFonts w:ascii="Arial" w:hAnsi="Arial" w:cs="Arial"/>
          <w:bCs/>
          <w:color w:val="000000" w:themeColor="text1"/>
        </w:rPr>
        <w:t xml:space="preserve"> and the Three Bears’ (appendix seesaw) she was </w:t>
      </w:r>
      <w:proofErr w:type="spellStart"/>
      <w:r w:rsidR="00E1072C">
        <w:rPr>
          <w:rFonts w:ascii="Arial" w:hAnsi="Arial" w:cs="Arial"/>
          <w:bCs/>
          <w:color w:val="000000" w:themeColor="text1"/>
        </w:rPr>
        <w:t>bale</w:t>
      </w:r>
      <w:proofErr w:type="spellEnd"/>
      <w:r w:rsidR="00E1072C">
        <w:rPr>
          <w:rFonts w:ascii="Arial" w:hAnsi="Arial" w:cs="Arial"/>
          <w:bCs/>
          <w:color w:val="000000" w:themeColor="text1"/>
        </w:rPr>
        <w:t xml:space="preserve"> to reflect on her own work and use different resources to create her drawings, e.g. drawing on an </w:t>
      </w:r>
      <w:proofErr w:type="spellStart"/>
      <w:r w:rsidR="00E1072C">
        <w:rPr>
          <w:rFonts w:ascii="Arial" w:hAnsi="Arial" w:cs="Arial"/>
          <w:bCs/>
          <w:color w:val="000000" w:themeColor="text1"/>
        </w:rPr>
        <w:t>ipad</w:t>
      </w:r>
      <w:proofErr w:type="spellEnd"/>
      <w:r w:rsidR="00E1072C">
        <w:rPr>
          <w:rFonts w:ascii="Arial" w:hAnsi="Arial" w:cs="Arial"/>
          <w:bCs/>
          <w:color w:val="000000" w:themeColor="text1"/>
        </w:rPr>
        <w:t xml:space="preserve"> as an alternative to drawing on </w:t>
      </w:r>
      <w:proofErr w:type="spellStart"/>
      <w:r w:rsidR="00E1072C">
        <w:rPr>
          <w:rFonts w:ascii="Arial" w:hAnsi="Arial" w:cs="Arial"/>
          <w:bCs/>
          <w:color w:val="000000" w:themeColor="text1"/>
        </w:rPr>
        <w:t>paper.Child</w:t>
      </w:r>
      <w:proofErr w:type="spellEnd"/>
      <w:r w:rsidR="00E1072C">
        <w:rPr>
          <w:rFonts w:ascii="Arial" w:hAnsi="Arial" w:cs="Arial"/>
          <w:bCs/>
          <w:color w:val="000000" w:themeColor="text1"/>
        </w:rPr>
        <w:t xml:space="preserve"> A shows an awareness of music as she joins in with nursery rhymes and responds to the music by putting actions to the songs (Welsh Government, 2015).</w:t>
      </w:r>
    </w:p>
    <w:p w14:paraId="424711BE" w14:textId="3B8088A1" w:rsidR="00E7307C" w:rsidRDefault="00E7307C" w:rsidP="00A062A4">
      <w:pPr>
        <w:rPr>
          <w:rFonts w:ascii="Arial" w:hAnsi="Arial" w:cs="Arial"/>
          <w:bCs/>
          <w:color w:val="000000" w:themeColor="text1"/>
        </w:rPr>
      </w:pPr>
    </w:p>
    <w:p w14:paraId="4D0663D3" w14:textId="09307F9B" w:rsidR="00E7307C" w:rsidRDefault="00E7307C" w:rsidP="00A062A4">
      <w:pPr>
        <w:rPr>
          <w:rFonts w:ascii="Arial" w:hAnsi="Arial" w:cs="Arial"/>
          <w:bCs/>
          <w:color w:val="000000" w:themeColor="text1"/>
        </w:rPr>
      </w:pPr>
      <w:r>
        <w:rPr>
          <w:rFonts w:ascii="Arial" w:hAnsi="Arial" w:cs="Arial"/>
          <w:bCs/>
          <w:color w:val="000000" w:themeColor="text1"/>
        </w:rPr>
        <w:t xml:space="preserve">Child A and Chid B always draw the same drawings, meaning it is difficult to differ </w:t>
      </w:r>
      <w:proofErr w:type="spellStart"/>
      <w:proofErr w:type="gramStart"/>
      <w:r>
        <w:rPr>
          <w:rFonts w:ascii="Arial" w:hAnsi="Arial" w:cs="Arial"/>
          <w:bCs/>
          <w:color w:val="000000" w:themeColor="text1"/>
        </w:rPr>
        <w:t>who’s</w:t>
      </w:r>
      <w:proofErr w:type="spellEnd"/>
      <w:proofErr w:type="gramEnd"/>
      <w:r>
        <w:rPr>
          <w:rFonts w:ascii="Arial" w:hAnsi="Arial" w:cs="Arial"/>
          <w:bCs/>
          <w:color w:val="000000" w:themeColor="text1"/>
        </w:rPr>
        <w:t xml:space="preserve"> ideas they were and are they are supporting each other in drawing the characters. </w:t>
      </w:r>
      <w:proofErr w:type="gramStart"/>
      <w:r>
        <w:rPr>
          <w:rFonts w:ascii="Arial" w:hAnsi="Arial" w:cs="Arial"/>
          <w:bCs/>
          <w:color w:val="000000" w:themeColor="text1"/>
        </w:rPr>
        <w:t>However</w:t>
      </w:r>
      <w:proofErr w:type="gramEnd"/>
      <w:r>
        <w:rPr>
          <w:rFonts w:ascii="Arial" w:hAnsi="Arial" w:cs="Arial"/>
          <w:bCs/>
          <w:color w:val="000000" w:themeColor="text1"/>
        </w:rPr>
        <w:t xml:space="preserve"> this is overcome with examples of independent work from Child A (appendix 9, 10 and 11) where she has drawn on the </w:t>
      </w:r>
      <w:proofErr w:type="spellStart"/>
      <w:r>
        <w:rPr>
          <w:rFonts w:ascii="Arial" w:hAnsi="Arial" w:cs="Arial"/>
          <w:bCs/>
          <w:color w:val="000000" w:themeColor="text1"/>
        </w:rPr>
        <w:t>ipad</w:t>
      </w:r>
      <w:proofErr w:type="spellEnd"/>
      <w:r>
        <w:rPr>
          <w:rFonts w:ascii="Arial" w:hAnsi="Arial" w:cs="Arial"/>
          <w:bCs/>
          <w:color w:val="000000" w:themeColor="text1"/>
        </w:rPr>
        <w:t xml:space="preserve"> within a focus task.</w:t>
      </w:r>
    </w:p>
    <w:p w14:paraId="2F9B3ED9" w14:textId="71C6D455" w:rsidR="00240D58" w:rsidRDefault="00240D58" w:rsidP="00A062A4">
      <w:pPr>
        <w:rPr>
          <w:rFonts w:ascii="Arial" w:hAnsi="Arial" w:cs="Arial"/>
          <w:bCs/>
          <w:color w:val="000000" w:themeColor="text1"/>
        </w:rPr>
      </w:pPr>
    </w:p>
    <w:p w14:paraId="73CCC859" w14:textId="3709DC9B" w:rsidR="00240D58" w:rsidRDefault="00240D58" w:rsidP="00A062A4">
      <w:pPr>
        <w:rPr>
          <w:rFonts w:ascii="Arial" w:hAnsi="Arial" w:cs="Arial"/>
          <w:bCs/>
          <w:color w:val="000000" w:themeColor="text1"/>
        </w:rPr>
      </w:pPr>
      <w:r>
        <w:rPr>
          <w:rFonts w:ascii="Arial" w:hAnsi="Arial" w:cs="Arial"/>
          <w:bCs/>
          <w:color w:val="000000" w:themeColor="text1"/>
        </w:rPr>
        <w:t>Within Language, Literacy and Communication Child A is excelling at this area of learning.</w:t>
      </w:r>
      <w:r w:rsidR="0016702A">
        <w:rPr>
          <w:rFonts w:ascii="Arial" w:hAnsi="Arial" w:cs="Arial"/>
          <w:bCs/>
          <w:color w:val="000000" w:themeColor="text1"/>
        </w:rPr>
        <w:t xml:space="preserve"> As you can see from Child A’s written work (appendix copy writing) Child A is copying and writing letters which shows she is reaching the Reception outcome for this writing strand (Welsh Government, 2015). Within the reading strand of the national curriculum, Child A is able to link objects with spoken initial sounds (nursery outcome) (see appendix phonics) and is beginning to link spoken sounds to letters and read high frequency words (appendix words and reading record). However, although Child A recognises the letters when shown, she is not consistent in saying the sounds, rather she is saying the letter names which the class teacher informs me a lot of the parents within nursery teach their children the letter names not </w:t>
      </w:r>
      <w:proofErr w:type="gramStart"/>
      <w:r w:rsidR="0016702A">
        <w:rPr>
          <w:rFonts w:ascii="Arial" w:hAnsi="Arial" w:cs="Arial"/>
          <w:bCs/>
          <w:color w:val="000000" w:themeColor="text1"/>
        </w:rPr>
        <w:t>sounds</w:t>
      </w:r>
      <w:proofErr w:type="gramEnd"/>
      <w:r w:rsidR="0016702A">
        <w:rPr>
          <w:rFonts w:ascii="Arial" w:hAnsi="Arial" w:cs="Arial"/>
          <w:bCs/>
          <w:color w:val="000000" w:themeColor="text1"/>
        </w:rPr>
        <w:t xml:space="preserve"> (phonetically). With regards to Child A’s knowledge in the </w:t>
      </w:r>
      <w:proofErr w:type="spellStart"/>
      <w:r w:rsidR="0016702A">
        <w:rPr>
          <w:rFonts w:ascii="Arial" w:hAnsi="Arial" w:cs="Arial"/>
          <w:bCs/>
          <w:color w:val="000000" w:themeColor="text1"/>
        </w:rPr>
        <w:t>oracy</w:t>
      </w:r>
      <w:proofErr w:type="spellEnd"/>
      <w:r w:rsidR="0016702A">
        <w:rPr>
          <w:rFonts w:ascii="Arial" w:hAnsi="Arial" w:cs="Arial"/>
          <w:bCs/>
          <w:color w:val="000000" w:themeColor="text1"/>
        </w:rPr>
        <w:t xml:space="preserve"> strand of literacy she is beginning to identify initial sounds in spoken word (appendix for reading and words) which is a reception outcome and she is able to listen and join in with songs, rhymes and stories (nursery outcome) (appendix songs). Overall Child A has an outcome of 2 for literacy which is the expected outcome at the end of the Nursery and definitely has elements of outcome 3 (expected outcome at the end of reception).</w:t>
      </w:r>
    </w:p>
    <w:p w14:paraId="10610432" w14:textId="74EABC7D" w:rsidR="004B5DE5" w:rsidRDefault="004B5DE5" w:rsidP="00A062A4">
      <w:pPr>
        <w:rPr>
          <w:rFonts w:ascii="Arial" w:hAnsi="Arial" w:cs="Arial"/>
          <w:bCs/>
          <w:color w:val="000000" w:themeColor="text1"/>
        </w:rPr>
      </w:pPr>
    </w:p>
    <w:p w14:paraId="6C4E0ECE" w14:textId="099DE840" w:rsidR="004B5DE5" w:rsidRDefault="004B5DE5" w:rsidP="00A062A4">
      <w:pPr>
        <w:rPr>
          <w:rFonts w:ascii="Arial" w:hAnsi="Arial" w:cs="Arial"/>
          <w:bCs/>
          <w:color w:val="000000" w:themeColor="text1"/>
        </w:rPr>
      </w:pPr>
      <w:r>
        <w:rPr>
          <w:rFonts w:ascii="Arial" w:hAnsi="Arial" w:cs="Arial"/>
          <w:bCs/>
          <w:color w:val="000000" w:themeColor="text1"/>
        </w:rPr>
        <w:t>TRACKING SHEET</w:t>
      </w:r>
    </w:p>
    <w:p w14:paraId="2015BF71" w14:textId="6D49B536" w:rsidR="003B6972" w:rsidRDefault="003B6972" w:rsidP="00A062A4">
      <w:pPr>
        <w:rPr>
          <w:rFonts w:ascii="Arial" w:hAnsi="Arial" w:cs="Arial"/>
          <w:bCs/>
          <w:color w:val="000000" w:themeColor="text1"/>
        </w:rPr>
      </w:pPr>
    </w:p>
    <w:p w14:paraId="3FB9CAE2" w14:textId="6E1B59F5" w:rsidR="003B6972" w:rsidRDefault="003B6972" w:rsidP="00A062A4">
      <w:pPr>
        <w:rPr>
          <w:rFonts w:ascii="Arial" w:hAnsi="Arial" w:cs="Arial"/>
          <w:bCs/>
          <w:color w:val="000000" w:themeColor="text1"/>
        </w:rPr>
      </w:pPr>
      <w:r>
        <w:rPr>
          <w:rFonts w:ascii="Arial" w:hAnsi="Arial" w:cs="Arial"/>
          <w:bCs/>
          <w:color w:val="000000" w:themeColor="text1"/>
        </w:rPr>
        <w:t xml:space="preserve">Although Child A showed the least positive attitude to the mathematical development area of learning, she still showed a good level of knowledge. Child A is able to count reliably up to 10 </w:t>
      </w:r>
      <w:proofErr w:type="spellStart"/>
      <w:r>
        <w:rPr>
          <w:rFonts w:ascii="Arial" w:hAnsi="Arial" w:cs="Arial"/>
          <w:bCs/>
          <w:color w:val="000000" w:themeColor="text1"/>
        </w:rPr>
        <w:t>ojects</w:t>
      </w:r>
      <w:proofErr w:type="spellEnd"/>
      <w:r w:rsidR="002E010D">
        <w:rPr>
          <w:rFonts w:ascii="Arial" w:hAnsi="Arial" w:cs="Arial"/>
          <w:bCs/>
          <w:color w:val="000000" w:themeColor="text1"/>
        </w:rPr>
        <w:t xml:space="preserve"> when matching ‘ants’ to number tile</w:t>
      </w:r>
      <w:r>
        <w:rPr>
          <w:rFonts w:ascii="Arial" w:hAnsi="Arial" w:cs="Arial"/>
          <w:bCs/>
          <w:color w:val="000000" w:themeColor="text1"/>
        </w:rPr>
        <w:t xml:space="preserve"> (</w:t>
      </w:r>
      <w:proofErr w:type="spellStart"/>
      <w:r>
        <w:rPr>
          <w:rFonts w:ascii="Arial" w:hAnsi="Arial" w:cs="Arial"/>
          <w:bCs/>
          <w:color w:val="000000" w:themeColor="text1"/>
        </w:rPr>
        <w:t>recepetion</w:t>
      </w:r>
      <w:proofErr w:type="spellEnd"/>
      <w:r>
        <w:rPr>
          <w:rFonts w:ascii="Arial" w:hAnsi="Arial" w:cs="Arial"/>
          <w:bCs/>
          <w:color w:val="000000" w:themeColor="text1"/>
        </w:rPr>
        <w:t xml:space="preserve"> outcome) and recite numbers up to 20 forwards (reception outcome) (appendix maths). Child A is also able read and write numbers to 10 which is</w:t>
      </w:r>
      <w:r w:rsidR="002E010D">
        <w:rPr>
          <w:rFonts w:ascii="Arial" w:hAnsi="Arial" w:cs="Arial"/>
          <w:bCs/>
          <w:color w:val="000000" w:themeColor="text1"/>
        </w:rPr>
        <w:t xml:space="preserve"> required as a reception outcome and Child A was able to write out numbers to 10 </w:t>
      </w:r>
      <w:proofErr w:type="spellStart"/>
      <w:r w:rsidR="002E010D">
        <w:rPr>
          <w:rFonts w:ascii="Arial" w:hAnsi="Arial" w:cs="Arial"/>
          <w:bCs/>
          <w:color w:val="000000" w:themeColor="text1"/>
        </w:rPr>
        <w:t>indepdently</w:t>
      </w:r>
      <w:proofErr w:type="spellEnd"/>
      <w:r w:rsidR="002E010D">
        <w:rPr>
          <w:rFonts w:ascii="Arial" w:hAnsi="Arial" w:cs="Arial"/>
          <w:bCs/>
          <w:color w:val="000000" w:themeColor="text1"/>
        </w:rPr>
        <w:t xml:space="preserve"> into a hopscotch she had drawn outside(appendix hopscotch). Child A is </w:t>
      </w:r>
      <w:proofErr w:type="spellStart"/>
      <w:r w:rsidR="002E010D">
        <w:rPr>
          <w:rFonts w:ascii="Arial" w:hAnsi="Arial" w:cs="Arial"/>
          <w:bCs/>
          <w:color w:val="000000" w:themeColor="text1"/>
        </w:rPr>
        <w:t>alos</w:t>
      </w:r>
      <w:proofErr w:type="spellEnd"/>
      <w:r w:rsidR="002E010D">
        <w:rPr>
          <w:rFonts w:ascii="Arial" w:hAnsi="Arial" w:cs="Arial"/>
          <w:bCs/>
          <w:color w:val="000000" w:themeColor="text1"/>
        </w:rPr>
        <w:t xml:space="preserve"> beginning to order numbers to 10 (which is </w:t>
      </w:r>
      <w:proofErr w:type="spellStart"/>
      <w:r w:rsidR="002E010D">
        <w:rPr>
          <w:rFonts w:ascii="Arial" w:hAnsi="Arial" w:cs="Arial"/>
          <w:bCs/>
          <w:color w:val="000000" w:themeColor="text1"/>
        </w:rPr>
        <w:t>incrowching</w:t>
      </w:r>
      <w:proofErr w:type="spellEnd"/>
      <w:r w:rsidR="002E010D">
        <w:rPr>
          <w:rFonts w:ascii="Arial" w:hAnsi="Arial" w:cs="Arial"/>
          <w:bCs/>
          <w:color w:val="000000" w:themeColor="text1"/>
        </w:rPr>
        <w:t xml:space="preserve"> on a reception outcome) and use marks to begin to record collections when </w:t>
      </w:r>
      <w:proofErr w:type="spellStart"/>
      <w:r w:rsidR="002E010D">
        <w:rPr>
          <w:rFonts w:ascii="Arial" w:hAnsi="Arial" w:cs="Arial"/>
          <w:bCs/>
          <w:color w:val="000000" w:themeColor="text1"/>
        </w:rPr>
        <w:t>compelting</w:t>
      </w:r>
      <w:proofErr w:type="spellEnd"/>
      <w:r w:rsidR="002E010D">
        <w:rPr>
          <w:rFonts w:ascii="Arial" w:hAnsi="Arial" w:cs="Arial"/>
          <w:bCs/>
          <w:color w:val="000000" w:themeColor="text1"/>
        </w:rPr>
        <w:t xml:space="preserve"> a tally chart (nursery outcome). Child A is also starting to use the terms ‘first’, ‘second’ in </w:t>
      </w:r>
      <w:proofErr w:type="spellStart"/>
      <w:r w:rsidR="002E010D">
        <w:rPr>
          <w:rFonts w:ascii="Arial" w:hAnsi="Arial" w:cs="Arial"/>
          <w:bCs/>
          <w:color w:val="000000" w:themeColor="text1"/>
        </w:rPr>
        <w:t>citvitis</w:t>
      </w:r>
      <w:proofErr w:type="spellEnd"/>
      <w:r w:rsidR="002E010D">
        <w:rPr>
          <w:rFonts w:ascii="Arial" w:hAnsi="Arial" w:cs="Arial"/>
          <w:bCs/>
          <w:color w:val="000000" w:themeColor="text1"/>
        </w:rPr>
        <w:t xml:space="preserve"> such as when </w:t>
      </w:r>
      <w:proofErr w:type="spellStart"/>
      <w:r w:rsidR="002E010D">
        <w:rPr>
          <w:rFonts w:ascii="Arial" w:hAnsi="Arial" w:cs="Arial"/>
          <w:bCs/>
          <w:color w:val="000000" w:themeColor="text1"/>
        </w:rPr>
        <w:t>chossing</w:t>
      </w:r>
      <w:proofErr w:type="spellEnd"/>
      <w:r w:rsidR="002E010D">
        <w:rPr>
          <w:rFonts w:ascii="Arial" w:hAnsi="Arial" w:cs="Arial"/>
          <w:bCs/>
          <w:color w:val="000000" w:themeColor="text1"/>
        </w:rPr>
        <w:t xml:space="preserve"> her first choice of book and then choosing her second choice of book and understanding what those terms mean (appendix RAG) Overall Child A is </w:t>
      </w:r>
      <w:proofErr w:type="spellStart"/>
      <w:r w:rsidR="002E010D">
        <w:rPr>
          <w:rFonts w:ascii="Arial" w:hAnsi="Arial" w:cs="Arial"/>
          <w:bCs/>
          <w:color w:val="000000" w:themeColor="text1"/>
        </w:rPr>
        <w:t>achiecing</w:t>
      </w:r>
      <w:proofErr w:type="spellEnd"/>
      <w:r w:rsidR="002E010D">
        <w:rPr>
          <w:rFonts w:ascii="Arial" w:hAnsi="Arial" w:cs="Arial"/>
          <w:bCs/>
          <w:color w:val="000000" w:themeColor="text1"/>
        </w:rPr>
        <w:t xml:space="preserve"> a strong outcome 2 in mathematical development with some elements of outcome 3.</w:t>
      </w:r>
    </w:p>
    <w:p w14:paraId="2A56FFEB" w14:textId="66A4B435" w:rsidR="004B5DE5" w:rsidRDefault="004B5DE5" w:rsidP="00A062A4">
      <w:pPr>
        <w:rPr>
          <w:rFonts w:ascii="Arial" w:hAnsi="Arial" w:cs="Arial"/>
          <w:bCs/>
          <w:color w:val="000000" w:themeColor="text1"/>
        </w:rPr>
      </w:pPr>
    </w:p>
    <w:p w14:paraId="57A24D4A" w14:textId="6F5550CE" w:rsidR="004B5DE5" w:rsidRDefault="004B5DE5" w:rsidP="00A062A4">
      <w:pPr>
        <w:rPr>
          <w:rFonts w:ascii="Arial" w:hAnsi="Arial" w:cs="Arial"/>
          <w:bCs/>
          <w:color w:val="000000" w:themeColor="text1"/>
        </w:rPr>
      </w:pPr>
      <w:r>
        <w:rPr>
          <w:rFonts w:ascii="Arial" w:hAnsi="Arial" w:cs="Arial"/>
          <w:bCs/>
          <w:color w:val="000000" w:themeColor="text1"/>
        </w:rPr>
        <w:t>TRACKING SHEET</w:t>
      </w:r>
    </w:p>
    <w:p w14:paraId="747D23F1" w14:textId="4619B3F2" w:rsidR="0016702A" w:rsidRDefault="0016702A" w:rsidP="00A062A4">
      <w:pPr>
        <w:rPr>
          <w:rFonts w:ascii="Arial" w:hAnsi="Arial" w:cs="Arial"/>
          <w:bCs/>
          <w:color w:val="000000" w:themeColor="text1"/>
        </w:rPr>
      </w:pPr>
    </w:p>
    <w:p w14:paraId="63191936" w14:textId="085D9A26" w:rsidR="002E010D" w:rsidRPr="00240D58" w:rsidRDefault="002E010D" w:rsidP="00A062A4">
      <w:pPr>
        <w:rPr>
          <w:rFonts w:ascii="Arial" w:hAnsi="Arial" w:cs="Arial"/>
          <w:bCs/>
          <w:color w:val="000000" w:themeColor="text1"/>
        </w:rPr>
      </w:pPr>
      <w:r>
        <w:rPr>
          <w:rFonts w:ascii="Arial" w:hAnsi="Arial" w:cs="Arial"/>
          <w:bCs/>
          <w:color w:val="000000" w:themeColor="text1"/>
        </w:rPr>
        <w:t xml:space="preserve">When considering the data on Child A it is important to note that the data may be fairly limited due to time constraints, with Child A only in Nursery for the morning </w:t>
      </w:r>
      <w:r>
        <w:rPr>
          <w:rFonts w:ascii="Arial" w:hAnsi="Arial" w:cs="Arial"/>
          <w:bCs/>
          <w:color w:val="000000" w:themeColor="text1"/>
        </w:rPr>
        <w:lastRenderedPageBreak/>
        <w:t xml:space="preserve">session and also focus groups where Child A would normally be in my class, changed during this research due to inquiry topic within the nursery. However, there is a range of data collected that gives a holistic view of the Child and includes the </w:t>
      </w:r>
      <w:r w:rsidR="00035175">
        <w:rPr>
          <w:rFonts w:ascii="Arial" w:hAnsi="Arial" w:cs="Arial"/>
          <w:bCs/>
          <w:color w:val="000000" w:themeColor="text1"/>
        </w:rPr>
        <w:t>opinions</w:t>
      </w:r>
      <w:r>
        <w:rPr>
          <w:rFonts w:ascii="Arial" w:hAnsi="Arial" w:cs="Arial"/>
          <w:bCs/>
          <w:color w:val="000000" w:themeColor="text1"/>
        </w:rPr>
        <w:t xml:space="preserve"> of myself, class teacher input</w:t>
      </w:r>
      <w:r w:rsidR="00035175">
        <w:rPr>
          <w:rFonts w:ascii="Arial" w:hAnsi="Arial" w:cs="Arial"/>
          <w:bCs/>
          <w:color w:val="000000" w:themeColor="text1"/>
        </w:rPr>
        <w:t xml:space="preserve"> of Child A</w:t>
      </w:r>
      <w:r>
        <w:rPr>
          <w:rFonts w:ascii="Arial" w:hAnsi="Arial" w:cs="Arial"/>
          <w:bCs/>
          <w:color w:val="000000" w:themeColor="text1"/>
        </w:rPr>
        <w:t xml:space="preserve"> and views of perceptions/views of the child that help increase </w:t>
      </w:r>
      <w:r w:rsidR="00035175">
        <w:rPr>
          <w:rFonts w:ascii="Arial" w:hAnsi="Arial" w:cs="Arial"/>
          <w:bCs/>
          <w:color w:val="000000" w:themeColor="text1"/>
        </w:rPr>
        <w:t>validity</w:t>
      </w:r>
      <w:r>
        <w:rPr>
          <w:rFonts w:ascii="Arial" w:hAnsi="Arial" w:cs="Arial"/>
          <w:bCs/>
          <w:color w:val="000000" w:themeColor="text1"/>
        </w:rPr>
        <w:t xml:space="preserve"> of the data.</w:t>
      </w:r>
    </w:p>
    <w:p w14:paraId="45B3D01F" w14:textId="1E441506" w:rsidR="00020040" w:rsidRDefault="00020040" w:rsidP="00A062A4">
      <w:pPr>
        <w:rPr>
          <w:rFonts w:ascii="Arial" w:hAnsi="Arial" w:cs="Arial"/>
          <w:bCs/>
          <w:color w:val="FF0000"/>
          <w:u w:val="single"/>
        </w:rPr>
      </w:pPr>
    </w:p>
    <w:p w14:paraId="74AA072F" w14:textId="77777777" w:rsidR="007816B4" w:rsidRDefault="007816B4" w:rsidP="00A062A4">
      <w:pPr>
        <w:rPr>
          <w:rFonts w:ascii="Arial" w:hAnsi="Arial" w:cs="Arial"/>
          <w:bCs/>
          <w:sz w:val="28"/>
          <w:szCs w:val="28"/>
          <w:u w:val="single"/>
        </w:rPr>
      </w:pPr>
    </w:p>
    <w:p w14:paraId="2D8B8404" w14:textId="28627293" w:rsidR="00A062A4" w:rsidRDefault="00A062A4" w:rsidP="00A062A4">
      <w:pPr>
        <w:rPr>
          <w:rFonts w:ascii="Arial" w:hAnsi="Arial" w:cs="Arial"/>
          <w:bCs/>
          <w:sz w:val="28"/>
          <w:szCs w:val="28"/>
          <w:u w:val="single"/>
        </w:rPr>
      </w:pPr>
      <w:r>
        <w:rPr>
          <w:rFonts w:ascii="Arial" w:hAnsi="Arial" w:cs="Arial"/>
          <w:bCs/>
          <w:sz w:val="28"/>
          <w:szCs w:val="28"/>
          <w:u w:val="single"/>
        </w:rPr>
        <w:t>Next steps (1700 words)</w:t>
      </w:r>
    </w:p>
    <w:p w14:paraId="63D22C5E" w14:textId="77777777" w:rsidR="007923F0" w:rsidRDefault="007923F0" w:rsidP="00A062A4">
      <w:pPr>
        <w:rPr>
          <w:rFonts w:ascii="Arial" w:hAnsi="Arial" w:cs="Arial"/>
          <w:bCs/>
          <w:sz w:val="28"/>
          <w:szCs w:val="28"/>
          <w:u w:val="single"/>
        </w:rPr>
      </w:pPr>
    </w:p>
    <w:p w14:paraId="10FD107B" w14:textId="77777777" w:rsidR="007923F0" w:rsidRDefault="007923F0" w:rsidP="007923F0">
      <w:pPr>
        <w:rPr>
          <w:rFonts w:ascii="Arial" w:hAnsi="Arial" w:cs="Arial"/>
          <w:bCs/>
        </w:rPr>
      </w:pPr>
      <w:r>
        <w:rPr>
          <w:rFonts w:ascii="Arial" w:hAnsi="Arial" w:cs="Arial"/>
          <w:bCs/>
        </w:rPr>
        <w:t xml:space="preserve">Wellbeing is an important area of learning to focus on due to </w:t>
      </w:r>
      <w:proofErr w:type="spellStart"/>
      <w:r>
        <w:rPr>
          <w:rFonts w:ascii="Arial" w:hAnsi="Arial" w:cs="Arial"/>
          <w:bCs/>
        </w:rPr>
        <w:t>to</w:t>
      </w:r>
      <w:proofErr w:type="spellEnd"/>
      <w:r>
        <w:rPr>
          <w:rFonts w:ascii="Arial" w:hAnsi="Arial" w:cs="Arial"/>
          <w:bCs/>
        </w:rPr>
        <w:t xml:space="preserve"> the importance of it in the new curriculum (Donaldson, 201…)</w:t>
      </w:r>
    </w:p>
    <w:p w14:paraId="520F91E8" w14:textId="1C998547" w:rsidR="007923F0" w:rsidRDefault="009C06F4" w:rsidP="00A062A4">
      <w:pPr>
        <w:rPr>
          <w:rFonts w:ascii="Arial" w:hAnsi="Arial" w:cs="Arial"/>
          <w:bCs/>
        </w:rPr>
      </w:pPr>
      <w:r>
        <w:rPr>
          <w:rFonts w:ascii="Arial" w:hAnsi="Arial" w:cs="Arial"/>
          <w:bCs/>
        </w:rPr>
        <w:t>Although from analysing Child A’s data she is excelling in focused areas of learning, with elements of Reception outcomes in her learning and her wellbeing is good, there is a need for a strategy to encourage a wider network of friends which may in turn improve Child A’s confidence when working in groups</w:t>
      </w:r>
      <w:r w:rsidR="00334150">
        <w:rPr>
          <w:rFonts w:ascii="Arial" w:hAnsi="Arial" w:cs="Arial"/>
          <w:bCs/>
        </w:rPr>
        <w:t xml:space="preserve"> and playing with other children</w:t>
      </w:r>
      <w:r>
        <w:rPr>
          <w:rFonts w:ascii="Arial" w:hAnsi="Arial" w:cs="Arial"/>
          <w:bCs/>
        </w:rPr>
        <w:t>.</w:t>
      </w:r>
      <w:r w:rsidR="00C104EA">
        <w:rPr>
          <w:rFonts w:ascii="Arial" w:hAnsi="Arial" w:cs="Arial"/>
          <w:bCs/>
        </w:rPr>
        <w:t xml:space="preserve"> Although Child A and Child have a such a good rapport with each and according to ….quality friendships are regarded as important to children’s wellbeing and adjustment, there is a need for Child A to have </w:t>
      </w:r>
      <w:proofErr w:type="spellStart"/>
      <w:r w:rsidR="00C104EA">
        <w:rPr>
          <w:rFonts w:ascii="Arial" w:hAnsi="Arial" w:cs="Arial"/>
          <w:bCs/>
        </w:rPr>
        <w:t>friendips</w:t>
      </w:r>
      <w:proofErr w:type="spellEnd"/>
      <w:r w:rsidR="00C104EA">
        <w:rPr>
          <w:rFonts w:ascii="Arial" w:hAnsi="Arial" w:cs="Arial"/>
          <w:bCs/>
        </w:rPr>
        <w:t xml:space="preserve"> with other children due to Child A and B </w:t>
      </w:r>
      <w:proofErr w:type="spellStart"/>
      <w:r w:rsidR="00C104EA">
        <w:rPr>
          <w:rFonts w:ascii="Arial" w:hAnsi="Arial" w:cs="Arial"/>
          <w:bCs/>
        </w:rPr>
        <w:t>can not</w:t>
      </w:r>
      <w:proofErr w:type="spellEnd"/>
      <w:r w:rsidR="00C104EA">
        <w:rPr>
          <w:rFonts w:ascii="Arial" w:hAnsi="Arial" w:cs="Arial"/>
          <w:bCs/>
        </w:rPr>
        <w:t xml:space="preserve"> rely on each other </w:t>
      </w:r>
      <w:proofErr w:type="spellStart"/>
      <w:r w:rsidR="00C104EA">
        <w:rPr>
          <w:rFonts w:ascii="Arial" w:hAnsi="Arial" w:cs="Arial"/>
          <w:bCs/>
        </w:rPr>
        <w:t>soley</w:t>
      </w:r>
      <w:proofErr w:type="spellEnd"/>
      <w:r w:rsidR="00C104EA">
        <w:rPr>
          <w:rFonts w:ascii="Arial" w:hAnsi="Arial" w:cs="Arial"/>
          <w:bCs/>
        </w:rPr>
        <w:t xml:space="preserve"> as discussed earlier they </w:t>
      </w:r>
      <w:proofErr w:type="spellStart"/>
      <w:r w:rsidR="00C104EA">
        <w:rPr>
          <w:rFonts w:ascii="Arial" w:hAnsi="Arial" w:cs="Arial"/>
          <w:bCs/>
        </w:rPr>
        <w:t>woud</w:t>
      </w:r>
      <w:proofErr w:type="spellEnd"/>
      <w:r w:rsidR="00C104EA">
        <w:rPr>
          <w:rFonts w:ascii="Arial" w:hAnsi="Arial" w:cs="Arial"/>
          <w:bCs/>
        </w:rPr>
        <w:t xml:space="preserve"> feel ‘sad’ if the other one wasn’t in,</w:t>
      </w:r>
      <w:r w:rsidR="00AF2C19">
        <w:rPr>
          <w:rFonts w:ascii="Arial" w:hAnsi="Arial" w:cs="Arial"/>
          <w:bCs/>
        </w:rPr>
        <w:t xml:space="preserve"> and the </w:t>
      </w:r>
      <w:proofErr w:type="spellStart"/>
      <w:r w:rsidR="00AF2C19">
        <w:rPr>
          <w:rFonts w:ascii="Arial" w:hAnsi="Arial" w:cs="Arial"/>
          <w:bCs/>
        </w:rPr>
        <w:t>opportuntity</w:t>
      </w:r>
      <w:proofErr w:type="spellEnd"/>
      <w:r w:rsidR="00AF2C19">
        <w:rPr>
          <w:rFonts w:ascii="Arial" w:hAnsi="Arial" w:cs="Arial"/>
          <w:bCs/>
        </w:rPr>
        <w:t xml:space="preserve"> for them to learn from other children. Bandura’s social learning theory who found that children imitate and learn from one another () supports the idea of the importance of a wider range of friends for Child A as Child A will have the </w:t>
      </w:r>
      <w:proofErr w:type="spellStart"/>
      <w:r w:rsidR="00AF2C19">
        <w:rPr>
          <w:rFonts w:ascii="Arial" w:hAnsi="Arial" w:cs="Arial"/>
          <w:bCs/>
        </w:rPr>
        <w:t>opportuntity</w:t>
      </w:r>
      <w:proofErr w:type="spellEnd"/>
      <w:r w:rsidR="00AF2C19">
        <w:rPr>
          <w:rFonts w:ascii="Arial" w:hAnsi="Arial" w:cs="Arial"/>
          <w:bCs/>
        </w:rPr>
        <w:t xml:space="preserve"> to learn from others, not just Child B. A strategy that could help move Child A into working/learning with a wider range of children and increasing her confidence in doing so is the use of grouping children during lessons. </w:t>
      </w:r>
      <w:proofErr w:type="spellStart"/>
      <w:r w:rsidR="00AF2C19">
        <w:rPr>
          <w:rFonts w:ascii="Arial" w:hAnsi="Arial" w:cs="Arial"/>
          <w:bCs/>
        </w:rPr>
        <w:t>Kutnick</w:t>
      </w:r>
      <w:proofErr w:type="spellEnd"/>
      <w:r w:rsidR="00AF2C19">
        <w:rPr>
          <w:rFonts w:ascii="Arial" w:hAnsi="Arial" w:cs="Arial"/>
          <w:bCs/>
        </w:rPr>
        <w:t xml:space="preserve"> and Kington (2010) found that when children were grouped within learning these friendship groups created showed a positive impact on activities. However, some groups inhibited the learning, therefore the groupings of children should be considered, for example, put Child A into a group where she is almost taking on the leader role to gain confidence.</w:t>
      </w:r>
      <w:r w:rsidR="00C67A85">
        <w:rPr>
          <w:rFonts w:ascii="Arial" w:hAnsi="Arial" w:cs="Arial"/>
          <w:bCs/>
        </w:rPr>
        <w:t xml:space="preserve"> </w:t>
      </w:r>
      <w:r w:rsidR="00E81B18">
        <w:rPr>
          <w:rFonts w:ascii="Arial" w:hAnsi="Arial" w:cs="Arial"/>
          <w:bCs/>
        </w:rPr>
        <w:t xml:space="preserve">As the teacher they have the </w:t>
      </w:r>
      <w:proofErr w:type="spellStart"/>
      <w:r w:rsidR="00E81B18">
        <w:rPr>
          <w:rFonts w:ascii="Arial" w:hAnsi="Arial" w:cs="Arial"/>
          <w:bCs/>
        </w:rPr>
        <w:t>opportuntity</w:t>
      </w:r>
      <w:proofErr w:type="spellEnd"/>
      <w:r w:rsidR="00E81B18">
        <w:rPr>
          <w:rFonts w:ascii="Arial" w:hAnsi="Arial" w:cs="Arial"/>
          <w:bCs/>
        </w:rPr>
        <w:t xml:space="preserve"> to set up </w:t>
      </w:r>
      <w:proofErr w:type="spellStart"/>
      <w:r w:rsidR="00E81B18">
        <w:rPr>
          <w:rFonts w:ascii="Arial" w:hAnsi="Arial" w:cs="Arial"/>
          <w:bCs/>
        </w:rPr>
        <w:t>sitautions</w:t>
      </w:r>
      <w:proofErr w:type="spellEnd"/>
      <w:r w:rsidR="00E81B18">
        <w:rPr>
          <w:rFonts w:ascii="Arial" w:hAnsi="Arial" w:cs="Arial"/>
          <w:bCs/>
        </w:rPr>
        <w:t xml:space="preserve"> that allow for groups of children to work </w:t>
      </w:r>
      <w:proofErr w:type="spellStart"/>
      <w:r w:rsidR="00E81B18">
        <w:rPr>
          <w:rFonts w:ascii="Arial" w:hAnsi="Arial" w:cs="Arial"/>
          <w:bCs/>
        </w:rPr>
        <w:t>collobaratively</w:t>
      </w:r>
      <w:proofErr w:type="spellEnd"/>
      <w:r w:rsidR="00E81B18">
        <w:rPr>
          <w:rFonts w:ascii="Arial" w:hAnsi="Arial" w:cs="Arial"/>
          <w:bCs/>
        </w:rPr>
        <w:t xml:space="preserve"> together such as physical activities that involve the use of team work, for example building a bridge together. When thinking of the group work, I would bring in Child A’s </w:t>
      </w:r>
      <w:proofErr w:type="spellStart"/>
      <w:r w:rsidR="00E81B18">
        <w:rPr>
          <w:rFonts w:ascii="Arial" w:hAnsi="Arial" w:cs="Arial"/>
          <w:bCs/>
        </w:rPr>
        <w:t>intresets</w:t>
      </w:r>
      <w:proofErr w:type="spellEnd"/>
      <w:r w:rsidR="00E81B18">
        <w:rPr>
          <w:rFonts w:ascii="Arial" w:hAnsi="Arial" w:cs="Arial"/>
          <w:bCs/>
        </w:rPr>
        <w:t xml:space="preserve"> and abilities when putting the group together (Sandbox Learning, 2006).</w:t>
      </w:r>
      <w:r w:rsidR="00C67A85">
        <w:rPr>
          <w:rFonts w:ascii="Arial" w:hAnsi="Arial" w:cs="Arial"/>
          <w:bCs/>
        </w:rPr>
        <w:t xml:space="preserve">With </w:t>
      </w:r>
      <w:proofErr w:type="spellStart"/>
      <w:r w:rsidR="00C67A85">
        <w:rPr>
          <w:rFonts w:ascii="Arial" w:hAnsi="Arial" w:cs="Arial"/>
          <w:bCs/>
        </w:rPr>
        <w:t>reagrds</w:t>
      </w:r>
      <w:proofErr w:type="spellEnd"/>
      <w:r w:rsidR="00C67A85">
        <w:rPr>
          <w:rFonts w:ascii="Arial" w:hAnsi="Arial" w:cs="Arial"/>
          <w:bCs/>
        </w:rPr>
        <w:t xml:space="preserve"> to Child A working with a different group of children, this is a chance of Vygotsky’s Zone of Proximal Development to be apparent. This Zone of proximal development is where children can be a more knowledgeable other to another child and help them </w:t>
      </w:r>
      <w:proofErr w:type="spellStart"/>
      <w:r w:rsidR="00C67A85">
        <w:rPr>
          <w:rFonts w:ascii="Arial" w:hAnsi="Arial" w:cs="Arial"/>
          <w:bCs/>
        </w:rPr>
        <w:t>achiev</w:t>
      </w:r>
      <w:proofErr w:type="spellEnd"/>
      <w:r w:rsidR="00C67A85">
        <w:rPr>
          <w:rFonts w:ascii="Arial" w:hAnsi="Arial" w:cs="Arial"/>
          <w:bCs/>
        </w:rPr>
        <w:t xml:space="preserve"> their next level of learning they couldn’t without their help (</w:t>
      </w:r>
      <w:proofErr w:type="spellStart"/>
      <w:r w:rsidR="00C67A85">
        <w:rPr>
          <w:rFonts w:ascii="Arial" w:hAnsi="Arial" w:cs="Arial"/>
          <w:bCs/>
        </w:rPr>
        <w:t>Shabani</w:t>
      </w:r>
      <w:proofErr w:type="spellEnd"/>
      <w:r w:rsidR="00C67A85">
        <w:rPr>
          <w:rFonts w:ascii="Arial" w:hAnsi="Arial" w:cs="Arial"/>
          <w:bCs/>
        </w:rPr>
        <w:t xml:space="preserve">, Khatib and </w:t>
      </w:r>
      <w:proofErr w:type="spellStart"/>
      <w:r w:rsidR="00C67A85">
        <w:rPr>
          <w:rFonts w:ascii="Arial" w:hAnsi="Arial" w:cs="Arial"/>
          <w:bCs/>
        </w:rPr>
        <w:t>Ebadi</w:t>
      </w:r>
      <w:proofErr w:type="spellEnd"/>
      <w:r w:rsidR="00C67A85">
        <w:rPr>
          <w:rFonts w:ascii="Arial" w:hAnsi="Arial" w:cs="Arial"/>
          <w:bCs/>
        </w:rPr>
        <w:t>, 2010). This is relevant to Child A’s next steps as she may be able to achieve something else in her learning if she is with another child rather than always with Child B.</w:t>
      </w:r>
    </w:p>
    <w:p w14:paraId="489AA3EC" w14:textId="3A40D9D2" w:rsidR="00E81B18" w:rsidRDefault="00E81B18" w:rsidP="00A062A4">
      <w:pPr>
        <w:rPr>
          <w:rFonts w:ascii="Arial" w:hAnsi="Arial" w:cs="Arial"/>
          <w:bCs/>
        </w:rPr>
      </w:pPr>
    </w:p>
    <w:p w14:paraId="324F81AA" w14:textId="77777777" w:rsidR="007923F0" w:rsidRDefault="007923F0" w:rsidP="00A062A4">
      <w:pPr>
        <w:rPr>
          <w:rFonts w:ascii="Arial" w:hAnsi="Arial" w:cs="Arial"/>
          <w:bCs/>
        </w:rPr>
      </w:pPr>
    </w:p>
    <w:p w14:paraId="535F1001" w14:textId="77777777" w:rsidR="007923F0" w:rsidRDefault="00C67A85" w:rsidP="00A062A4">
      <w:pPr>
        <w:rPr>
          <w:rFonts w:ascii="Arial" w:hAnsi="Arial" w:cs="Arial"/>
          <w:bCs/>
        </w:rPr>
      </w:pPr>
      <w:r>
        <w:rPr>
          <w:rFonts w:ascii="Arial" w:hAnsi="Arial" w:cs="Arial"/>
          <w:bCs/>
        </w:rPr>
        <w:t>Child A is excelling in Literacy and with regards to her reading she is achieving Reception outcomes, although Child A is already ahead of her other nursery peers in reading, it is important to put a strategy in place for her to continue her progression. The use of phonics has recently been implemented into the nursery and Child A is excelling in this area. During reading, it was apparent that Child A has some knowledge on the letter sounds but needs support now to make this a consistent knowledge for her.</w:t>
      </w:r>
      <w:r w:rsidR="00C366FE">
        <w:rPr>
          <w:rFonts w:ascii="Arial" w:hAnsi="Arial" w:cs="Arial"/>
          <w:bCs/>
        </w:rPr>
        <w:t xml:space="preserve"> Child A has begun the ‘Jolly Phonics’ programme in Nursery </w:t>
      </w:r>
      <w:r w:rsidR="00C366FE">
        <w:rPr>
          <w:rFonts w:ascii="Arial" w:hAnsi="Arial" w:cs="Arial"/>
          <w:bCs/>
        </w:rPr>
        <w:lastRenderedPageBreak/>
        <w:t xml:space="preserve">which is a </w:t>
      </w:r>
      <w:proofErr w:type="spellStart"/>
      <w:r w:rsidR="00C366FE">
        <w:rPr>
          <w:rFonts w:ascii="Arial" w:hAnsi="Arial" w:cs="Arial"/>
          <w:bCs/>
        </w:rPr>
        <w:t>synthenic</w:t>
      </w:r>
      <w:proofErr w:type="spellEnd"/>
      <w:r w:rsidR="00C366FE">
        <w:rPr>
          <w:rFonts w:ascii="Arial" w:hAnsi="Arial" w:cs="Arial"/>
          <w:bCs/>
        </w:rPr>
        <w:t xml:space="preserve"> phonic method that gets children to learn letter sounds, letter formation, blending, segmenting and tricky words (Jolly Phonics).</w:t>
      </w:r>
      <w:r w:rsidR="007923F0">
        <w:rPr>
          <w:rFonts w:ascii="Arial" w:hAnsi="Arial" w:cs="Arial"/>
          <w:bCs/>
        </w:rPr>
        <w:t xml:space="preserve"> Child A responded well to a practical </w:t>
      </w:r>
      <w:proofErr w:type="spellStart"/>
      <w:r w:rsidR="007923F0">
        <w:rPr>
          <w:rFonts w:ascii="Arial" w:hAnsi="Arial" w:cs="Arial"/>
          <w:bCs/>
        </w:rPr>
        <w:t>avitivity</w:t>
      </w:r>
      <w:proofErr w:type="spellEnd"/>
      <w:r w:rsidR="007923F0">
        <w:rPr>
          <w:rFonts w:ascii="Arial" w:hAnsi="Arial" w:cs="Arial"/>
          <w:bCs/>
        </w:rPr>
        <w:t xml:space="preserve"> of going on a bug hunt and finding a bug that began with the letter sound. </w:t>
      </w:r>
    </w:p>
    <w:p w14:paraId="7EFF3BF4" w14:textId="77B77060" w:rsidR="00F463FC" w:rsidRDefault="00F463FC" w:rsidP="00A062A4">
      <w:pPr>
        <w:rPr>
          <w:rFonts w:ascii="Arial" w:hAnsi="Arial" w:cs="Arial"/>
          <w:bCs/>
        </w:rPr>
      </w:pPr>
      <w:r>
        <w:rPr>
          <w:rFonts w:ascii="Arial" w:hAnsi="Arial" w:cs="Arial"/>
          <w:bCs/>
        </w:rPr>
        <w:t xml:space="preserve"> The first step I would include is the use of scaffolding Child A’s learning in phonics. … describes scaffolding as temporary assistance where a teacher helps a learner know how to complete a similar task </w:t>
      </w:r>
      <w:proofErr w:type="spellStart"/>
      <w:r>
        <w:rPr>
          <w:rFonts w:ascii="Arial" w:hAnsi="Arial" w:cs="Arial"/>
          <w:bCs/>
        </w:rPr>
        <w:t>idependently.Scafflding</w:t>
      </w:r>
      <w:proofErr w:type="spellEnd"/>
      <w:r>
        <w:rPr>
          <w:rFonts w:ascii="Arial" w:hAnsi="Arial" w:cs="Arial"/>
          <w:bCs/>
        </w:rPr>
        <w:t xml:space="preserve"> links to Lev </w:t>
      </w:r>
      <w:proofErr w:type="spellStart"/>
      <w:r>
        <w:rPr>
          <w:rFonts w:ascii="Arial" w:hAnsi="Arial" w:cs="Arial"/>
          <w:bCs/>
        </w:rPr>
        <w:t>Vygotskys</w:t>
      </w:r>
      <w:proofErr w:type="spellEnd"/>
      <w:r>
        <w:rPr>
          <w:rFonts w:ascii="Arial" w:hAnsi="Arial" w:cs="Arial"/>
          <w:bCs/>
        </w:rPr>
        <w:t xml:space="preserve"> theory of ZPD (). The idea of scaffolding challenges the learners and is used when the teacher feels the learner is ready for the next step of learning, where in this case Child A is ready for this next step in literacy (phonics) (Gibbons, 2015).</w:t>
      </w:r>
      <w:r w:rsidR="00334150">
        <w:rPr>
          <w:rFonts w:ascii="Arial" w:hAnsi="Arial" w:cs="Arial"/>
          <w:bCs/>
        </w:rPr>
        <w:t xml:space="preserve"> </w:t>
      </w:r>
    </w:p>
    <w:p w14:paraId="004C6130" w14:textId="77777777" w:rsidR="00F463FC" w:rsidRDefault="00F463FC" w:rsidP="00A062A4">
      <w:pPr>
        <w:rPr>
          <w:rFonts w:ascii="Arial" w:hAnsi="Arial" w:cs="Arial"/>
          <w:bCs/>
        </w:rPr>
      </w:pPr>
    </w:p>
    <w:p w14:paraId="3EEB96AC" w14:textId="0333370D" w:rsidR="00C67A85" w:rsidRDefault="00C366FE" w:rsidP="00A062A4">
      <w:pPr>
        <w:rPr>
          <w:rFonts w:ascii="Arial" w:hAnsi="Arial" w:cs="Arial"/>
          <w:bCs/>
        </w:rPr>
      </w:pPr>
      <w:r>
        <w:rPr>
          <w:rFonts w:ascii="Arial" w:hAnsi="Arial" w:cs="Arial"/>
          <w:bCs/>
        </w:rPr>
        <w:t xml:space="preserve"> Child A has already started all these aspects</w:t>
      </w:r>
      <w:r w:rsidR="00DB3211">
        <w:rPr>
          <w:rFonts w:ascii="Arial" w:hAnsi="Arial" w:cs="Arial"/>
          <w:bCs/>
        </w:rPr>
        <w:t xml:space="preserve"> and will continue to work on phonics within school</w:t>
      </w:r>
      <w:r>
        <w:rPr>
          <w:rFonts w:ascii="Arial" w:hAnsi="Arial" w:cs="Arial"/>
          <w:bCs/>
        </w:rPr>
        <w:t xml:space="preserve"> but is learning the letter names at home. Although Child A does the sounds in school, parents are the children’s first teachers and therefore it is common for children to take knowledge from their parents (). Tricky words have already gone home for Child A to learn at home, however more resources and information should be sent out to the parents to help them with their </w:t>
      </w:r>
      <w:proofErr w:type="spellStart"/>
      <w:r>
        <w:rPr>
          <w:rFonts w:ascii="Arial" w:hAnsi="Arial" w:cs="Arial"/>
          <w:bCs/>
        </w:rPr>
        <w:t>childs</w:t>
      </w:r>
      <w:proofErr w:type="spellEnd"/>
      <w:r>
        <w:rPr>
          <w:rFonts w:ascii="Arial" w:hAnsi="Arial" w:cs="Arial"/>
          <w:bCs/>
        </w:rPr>
        <w:t xml:space="preserve"> learning. …. Found that teaching parents </w:t>
      </w:r>
      <w:proofErr w:type="spellStart"/>
      <w:r>
        <w:rPr>
          <w:rFonts w:ascii="Arial" w:hAnsi="Arial" w:cs="Arial"/>
          <w:bCs/>
        </w:rPr>
        <w:t>specificis</w:t>
      </w:r>
      <w:proofErr w:type="spellEnd"/>
      <w:r>
        <w:rPr>
          <w:rFonts w:ascii="Arial" w:hAnsi="Arial" w:cs="Arial"/>
          <w:bCs/>
        </w:rPr>
        <w:t xml:space="preserve"> </w:t>
      </w:r>
      <w:proofErr w:type="spellStart"/>
      <w:r>
        <w:rPr>
          <w:rFonts w:ascii="Arial" w:hAnsi="Arial" w:cs="Arial"/>
          <w:bCs/>
        </w:rPr>
        <w:t>strateigies</w:t>
      </w:r>
      <w:proofErr w:type="spellEnd"/>
      <w:r>
        <w:rPr>
          <w:rFonts w:ascii="Arial" w:hAnsi="Arial" w:cs="Arial"/>
          <w:bCs/>
        </w:rPr>
        <w:t xml:space="preserve"> to support their children development can be effective () for example …. </w:t>
      </w:r>
      <w:r w:rsidR="00DB3211">
        <w:rPr>
          <w:rFonts w:ascii="Arial" w:hAnsi="Arial" w:cs="Arial"/>
          <w:bCs/>
        </w:rPr>
        <w:t>Found</w:t>
      </w:r>
      <w:r>
        <w:rPr>
          <w:rFonts w:ascii="Arial" w:hAnsi="Arial" w:cs="Arial"/>
          <w:bCs/>
        </w:rPr>
        <w:t xml:space="preserve"> positive effects of parent’s implementation of strategies</w:t>
      </w:r>
      <w:r w:rsidR="00DB3211">
        <w:rPr>
          <w:rFonts w:ascii="Arial" w:hAnsi="Arial" w:cs="Arial"/>
          <w:bCs/>
        </w:rPr>
        <w:t xml:space="preserve">. However, despite the positive impact parent strategies have shown Turnbull and Turnbull (1999) believe parents should not be asked to abandon their primary role as parent in order to a teacher to their child. </w:t>
      </w:r>
      <w:proofErr w:type="spellStart"/>
      <w:r w:rsidR="00DB3211">
        <w:rPr>
          <w:rFonts w:ascii="Arial" w:hAnsi="Arial" w:cs="Arial"/>
          <w:bCs/>
        </w:rPr>
        <w:t>Convserly</w:t>
      </w:r>
      <w:proofErr w:type="spellEnd"/>
      <w:r w:rsidR="00DB3211">
        <w:rPr>
          <w:rFonts w:ascii="Arial" w:hAnsi="Arial" w:cs="Arial"/>
          <w:bCs/>
        </w:rPr>
        <w:t xml:space="preserve"> these limitations can be overcome by checking with Child A’s parents they are </w:t>
      </w:r>
      <w:proofErr w:type="spellStart"/>
      <w:r w:rsidR="00DB3211">
        <w:rPr>
          <w:rFonts w:ascii="Arial" w:hAnsi="Arial" w:cs="Arial"/>
          <w:bCs/>
        </w:rPr>
        <w:t>ahappy</w:t>
      </w:r>
      <w:proofErr w:type="spellEnd"/>
      <w:r w:rsidR="00DB3211">
        <w:rPr>
          <w:rFonts w:ascii="Arial" w:hAnsi="Arial" w:cs="Arial"/>
          <w:bCs/>
        </w:rPr>
        <w:t xml:space="preserve"> to continue home learning on ‘phonics’ and ensure sufficient support for Child A’s parents is present. </w:t>
      </w:r>
      <w:r>
        <w:rPr>
          <w:rFonts w:ascii="Arial" w:hAnsi="Arial" w:cs="Arial"/>
          <w:bCs/>
        </w:rPr>
        <w:t xml:space="preserve"> </w:t>
      </w:r>
    </w:p>
    <w:p w14:paraId="5ED3A22C" w14:textId="78015184" w:rsidR="00334150" w:rsidRDefault="00334150" w:rsidP="00A062A4">
      <w:pPr>
        <w:rPr>
          <w:rFonts w:ascii="Arial" w:hAnsi="Arial" w:cs="Arial"/>
          <w:bCs/>
        </w:rPr>
      </w:pPr>
    </w:p>
    <w:p w14:paraId="65A13C7F" w14:textId="4FAEF322" w:rsidR="00334150" w:rsidRDefault="00334150" w:rsidP="00A062A4">
      <w:pPr>
        <w:rPr>
          <w:rFonts w:ascii="Arial" w:hAnsi="Arial" w:cs="Arial"/>
          <w:bCs/>
        </w:rPr>
      </w:pPr>
      <w:r>
        <w:rPr>
          <w:rFonts w:ascii="Arial" w:hAnsi="Arial" w:cs="Arial"/>
          <w:bCs/>
        </w:rPr>
        <w:t xml:space="preserve">As </w:t>
      </w:r>
      <w:proofErr w:type="spellStart"/>
      <w:r>
        <w:rPr>
          <w:rFonts w:ascii="Arial" w:hAnsi="Arial" w:cs="Arial"/>
          <w:bCs/>
        </w:rPr>
        <w:t>idenitifed</w:t>
      </w:r>
      <w:proofErr w:type="spellEnd"/>
      <w:r>
        <w:rPr>
          <w:rFonts w:ascii="Arial" w:hAnsi="Arial" w:cs="Arial"/>
          <w:bCs/>
        </w:rPr>
        <w:t xml:space="preserve"> earlier in the study, Child A’s engagement was the lowest in the mathematical development area of learning, although it increased when challenged with a practical task that not all learners would be able to carry out. </w:t>
      </w:r>
      <w:proofErr w:type="gramStart"/>
      <w:r>
        <w:rPr>
          <w:rFonts w:ascii="Arial" w:hAnsi="Arial" w:cs="Arial"/>
          <w:bCs/>
        </w:rPr>
        <w:t>Therefore</w:t>
      </w:r>
      <w:proofErr w:type="gramEnd"/>
      <w:r>
        <w:rPr>
          <w:rFonts w:ascii="Arial" w:hAnsi="Arial" w:cs="Arial"/>
          <w:bCs/>
        </w:rPr>
        <w:t xml:space="preserve"> when looking at next steps for mathematical development, the idea of challenge and making maths more practical comes into mind. Gibbons (2015) argue that learners are only learning when they need support/scaffolding from adults. </w:t>
      </w:r>
      <w:proofErr w:type="spellStart"/>
      <w:r>
        <w:rPr>
          <w:rFonts w:ascii="Arial" w:hAnsi="Arial" w:cs="Arial"/>
          <w:bCs/>
        </w:rPr>
        <w:t>Mariani</w:t>
      </w:r>
      <w:proofErr w:type="spellEnd"/>
      <w:r>
        <w:rPr>
          <w:rFonts w:ascii="Arial" w:hAnsi="Arial" w:cs="Arial"/>
          <w:bCs/>
        </w:rPr>
        <w:t xml:space="preserve"> (1997) supports this idea that learners are only learning when challenged and has created four zones in teaching and learning that show when there is high challenge and high support, learners are engaged</w:t>
      </w:r>
      <w:r w:rsidR="0043472B">
        <w:rPr>
          <w:rFonts w:ascii="Arial" w:hAnsi="Arial" w:cs="Arial"/>
          <w:bCs/>
        </w:rPr>
        <w:t xml:space="preserve"> and are accessing challenge and developing learning, whereas when children are In the low support and low challenge zones, they can get bored, therefore not developing learning. According to Gibson (2015) considerable research over a number or years indicates that high support classrooms and high challenge </w:t>
      </w:r>
      <w:proofErr w:type="spellStart"/>
      <w:r w:rsidR="0043472B">
        <w:rPr>
          <w:rFonts w:ascii="Arial" w:hAnsi="Arial" w:cs="Arial"/>
          <w:bCs/>
        </w:rPr>
        <w:t>beneifts</w:t>
      </w:r>
      <w:proofErr w:type="spellEnd"/>
      <w:r w:rsidR="0043472B">
        <w:rPr>
          <w:rFonts w:ascii="Arial" w:hAnsi="Arial" w:cs="Arial"/>
          <w:bCs/>
        </w:rPr>
        <w:t xml:space="preserve"> all children in the classroom. </w:t>
      </w:r>
      <w:proofErr w:type="gramStart"/>
      <w:r w:rsidR="0043472B">
        <w:rPr>
          <w:rFonts w:ascii="Arial" w:hAnsi="Arial" w:cs="Arial"/>
          <w:bCs/>
        </w:rPr>
        <w:t>However</w:t>
      </w:r>
      <w:proofErr w:type="gramEnd"/>
      <w:r w:rsidR="0043472B">
        <w:rPr>
          <w:rFonts w:ascii="Arial" w:hAnsi="Arial" w:cs="Arial"/>
          <w:bCs/>
        </w:rPr>
        <w:t xml:space="preserve"> when using approach it is important that Child A isn’t given a high challenge and low support as she may be become frustrated and anxious in her learning.</w:t>
      </w:r>
      <w:r w:rsidR="007923F0">
        <w:rPr>
          <w:rFonts w:ascii="Arial" w:hAnsi="Arial" w:cs="Arial"/>
          <w:bCs/>
        </w:rPr>
        <w:t xml:space="preserve"> </w:t>
      </w:r>
      <w:r w:rsidR="00E81B18">
        <w:rPr>
          <w:rFonts w:ascii="Arial" w:hAnsi="Arial" w:cs="Arial"/>
          <w:bCs/>
        </w:rPr>
        <w:t xml:space="preserve">Another reason that Child A showed the least amount of engagement in Mathematical Development is the </w:t>
      </w:r>
      <w:proofErr w:type="spellStart"/>
      <w:r w:rsidR="00E81B18">
        <w:rPr>
          <w:rFonts w:ascii="Arial" w:hAnsi="Arial" w:cs="Arial"/>
          <w:bCs/>
        </w:rPr>
        <w:t>oppportunties</w:t>
      </w:r>
      <w:proofErr w:type="spellEnd"/>
      <w:r w:rsidR="00E81B18">
        <w:rPr>
          <w:rFonts w:ascii="Arial" w:hAnsi="Arial" w:cs="Arial"/>
          <w:bCs/>
        </w:rPr>
        <w:t xml:space="preserve"> she has had in maths that I have observed haven’t really had a practical element to them that I know she thrives in.</w:t>
      </w:r>
      <w:r w:rsidR="001F7D6E">
        <w:rPr>
          <w:rFonts w:ascii="Arial" w:hAnsi="Arial" w:cs="Arial"/>
          <w:bCs/>
        </w:rPr>
        <w:t xml:space="preserve"> The use of </w:t>
      </w:r>
      <w:proofErr w:type="spellStart"/>
      <w:r w:rsidR="001F7D6E">
        <w:rPr>
          <w:rFonts w:ascii="Arial" w:hAnsi="Arial" w:cs="Arial"/>
          <w:bCs/>
        </w:rPr>
        <w:t>ipads</w:t>
      </w:r>
      <w:proofErr w:type="spellEnd"/>
      <w:r w:rsidR="001F7D6E">
        <w:rPr>
          <w:rFonts w:ascii="Arial" w:hAnsi="Arial" w:cs="Arial"/>
          <w:bCs/>
        </w:rPr>
        <w:t xml:space="preserve"> in Child A’s learning has shown engagement and </w:t>
      </w:r>
      <w:proofErr w:type="spellStart"/>
      <w:r w:rsidR="001F7D6E">
        <w:rPr>
          <w:rFonts w:ascii="Arial" w:hAnsi="Arial" w:cs="Arial"/>
          <w:bCs/>
        </w:rPr>
        <w:t>lengthing</w:t>
      </w:r>
      <w:proofErr w:type="spellEnd"/>
      <w:r w:rsidR="001F7D6E">
        <w:rPr>
          <w:rFonts w:ascii="Arial" w:hAnsi="Arial" w:cs="Arial"/>
          <w:bCs/>
        </w:rPr>
        <w:t xml:space="preserve"> concentration levels when completing task on </w:t>
      </w:r>
      <w:proofErr w:type="spellStart"/>
      <w:r w:rsidR="001F7D6E">
        <w:rPr>
          <w:rFonts w:ascii="Arial" w:hAnsi="Arial" w:cs="Arial"/>
          <w:bCs/>
        </w:rPr>
        <w:t>ipad</w:t>
      </w:r>
      <w:proofErr w:type="spellEnd"/>
      <w:r w:rsidR="001F7D6E">
        <w:rPr>
          <w:rFonts w:ascii="Arial" w:hAnsi="Arial" w:cs="Arial"/>
          <w:bCs/>
        </w:rPr>
        <w:t xml:space="preserve">. Research on the impact if technology such as </w:t>
      </w:r>
      <w:proofErr w:type="spellStart"/>
      <w:r w:rsidR="001F7D6E">
        <w:rPr>
          <w:rFonts w:ascii="Arial" w:hAnsi="Arial" w:cs="Arial"/>
          <w:bCs/>
        </w:rPr>
        <w:t>ipads</w:t>
      </w:r>
      <w:proofErr w:type="spellEnd"/>
      <w:r w:rsidR="001F7D6E">
        <w:rPr>
          <w:rFonts w:ascii="Arial" w:hAnsi="Arial" w:cs="Arial"/>
          <w:bCs/>
        </w:rPr>
        <w:t xml:space="preserve"> </w:t>
      </w:r>
      <w:proofErr w:type="spellStart"/>
      <w:r w:rsidR="001F7D6E">
        <w:rPr>
          <w:rFonts w:ascii="Arial" w:hAnsi="Arial" w:cs="Arial"/>
          <w:bCs/>
        </w:rPr>
        <w:t>inceases</w:t>
      </w:r>
      <w:proofErr w:type="spellEnd"/>
      <w:r w:rsidR="001F7D6E">
        <w:rPr>
          <w:rFonts w:ascii="Arial" w:hAnsi="Arial" w:cs="Arial"/>
          <w:bCs/>
        </w:rPr>
        <w:t xml:space="preserve"> attitudes and engagements was carried out by…… …… found from a </w:t>
      </w:r>
      <w:proofErr w:type="spellStart"/>
      <w:r w:rsidR="001F7D6E">
        <w:rPr>
          <w:rFonts w:ascii="Arial" w:hAnsi="Arial" w:cs="Arial"/>
          <w:bCs/>
        </w:rPr>
        <w:t>survery</w:t>
      </w:r>
      <w:proofErr w:type="spellEnd"/>
      <w:r w:rsidR="001F7D6E">
        <w:rPr>
          <w:rFonts w:ascii="Arial" w:hAnsi="Arial" w:cs="Arial"/>
          <w:bCs/>
        </w:rPr>
        <w:t xml:space="preserve"> on students from year 2 to year 6 that the use of </w:t>
      </w:r>
      <w:proofErr w:type="spellStart"/>
      <w:r w:rsidR="001F7D6E">
        <w:rPr>
          <w:rFonts w:ascii="Arial" w:hAnsi="Arial" w:cs="Arial"/>
          <w:bCs/>
        </w:rPr>
        <w:t>ipads</w:t>
      </w:r>
      <w:proofErr w:type="spellEnd"/>
      <w:r w:rsidR="001F7D6E">
        <w:rPr>
          <w:rFonts w:ascii="Arial" w:hAnsi="Arial" w:cs="Arial"/>
          <w:bCs/>
        </w:rPr>
        <w:t xml:space="preserve"> in maths had a positive influence on the </w:t>
      </w:r>
      <w:proofErr w:type="gramStart"/>
      <w:r w:rsidR="001F7D6E">
        <w:rPr>
          <w:rFonts w:ascii="Arial" w:hAnsi="Arial" w:cs="Arial"/>
          <w:bCs/>
        </w:rPr>
        <w:t>learners</w:t>
      </w:r>
      <w:proofErr w:type="gramEnd"/>
      <w:r w:rsidR="001F7D6E">
        <w:rPr>
          <w:rFonts w:ascii="Arial" w:hAnsi="Arial" w:cs="Arial"/>
          <w:bCs/>
        </w:rPr>
        <w:t xml:space="preserve"> engagement and attitudes to mathematics. </w:t>
      </w:r>
      <w:proofErr w:type="spellStart"/>
      <w:r w:rsidR="001F7D6E">
        <w:rPr>
          <w:rFonts w:ascii="Arial" w:hAnsi="Arial" w:cs="Arial"/>
          <w:bCs/>
        </w:rPr>
        <w:t>Howver</w:t>
      </w:r>
      <w:proofErr w:type="spellEnd"/>
      <w:r w:rsidR="001F7D6E">
        <w:rPr>
          <w:rFonts w:ascii="Arial" w:hAnsi="Arial" w:cs="Arial"/>
          <w:bCs/>
        </w:rPr>
        <w:t xml:space="preserve"> another factor was the teachers </w:t>
      </w:r>
      <w:proofErr w:type="spellStart"/>
      <w:r w:rsidR="001F7D6E">
        <w:rPr>
          <w:rFonts w:ascii="Arial" w:hAnsi="Arial" w:cs="Arial"/>
          <w:bCs/>
        </w:rPr>
        <w:t>pedagogoical</w:t>
      </w:r>
      <w:proofErr w:type="spellEnd"/>
      <w:r w:rsidR="001F7D6E">
        <w:rPr>
          <w:rFonts w:ascii="Arial" w:hAnsi="Arial" w:cs="Arial"/>
          <w:bCs/>
        </w:rPr>
        <w:t xml:space="preserve"> approaches embedding </w:t>
      </w:r>
      <w:proofErr w:type="spellStart"/>
      <w:r w:rsidR="001F7D6E">
        <w:rPr>
          <w:rFonts w:ascii="Arial" w:hAnsi="Arial" w:cs="Arial"/>
          <w:bCs/>
        </w:rPr>
        <w:t>ipads</w:t>
      </w:r>
      <w:proofErr w:type="spellEnd"/>
      <w:r w:rsidR="001F7D6E">
        <w:rPr>
          <w:rFonts w:ascii="Arial" w:hAnsi="Arial" w:cs="Arial"/>
          <w:bCs/>
        </w:rPr>
        <w:t xml:space="preserve"> into the mathematical lessons </w:t>
      </w:r>
      <w:r w:rsidR="001F7D6E">
        <w:rPr>
          <w:rFonts w:ascii="Arial" w:hAnsi="Arial" w:cs="Arial"/>
          <w:bCs/>
        </w:rPr>
        <w:lastRenderedPageBreak/>
        <w:t xml:space="preserve">was also a </w:t>
      </w:r>
      <w:proofErr w:type="spellStart"/>
      <w:r w:rsidR="001F7D6E">
        <w:rPr>
          <w:rFonts w:ascii="Arial" w:hAnsi="Arial" w:cs="Arial"/>
          <w:bCs/>
        </w:rPr>
        <w:t>contributer</w:t>
      </w:r>
      <w:proofErr w:type="spellEnd"/>
      <w:r w:rsidR="001F7D6E">
        <w:rPr>
          <w:rFonts w:ascii="Arial" w:hAnsi="Arial" w:cs="Arial"/>
          <w:bCs/>
        </w:rPr>
        <w:t xml:space="preserve"> to the outcomes. This may be a limitation for some teachers that do not feel confident with the use of technology in lessons such as maths, </w:t>
      </w:r>
      <w:proofErr w:type="spellStart"/>
      <w:r w:rsidR="001F7D6E">
        <w:rPr>
          <w:rFonts w:ascii="Arial" w:hAnsi="Arial" w:cs="Arial"/>
          <w:bCs/>
        </w:rPr>
        <w:t>howver</w:t>
      </w:r>
      <w:proofErr w:type="spellEnd"/>
      <w:r w:rsidR="001F7D6E">
        <w:rPr>
          <w:rFonts w:ascii="Arial" w:hAnsi="Arial" w:cs="Arial"/>
          <w:bCs/>
        </w:rPr>
        <w:t xml:space="preserve"> this must be overcome as </w:t>
      </w:r>
      <w:proofErr w:type="spellStart"/>
      <w:r w:rsidR="001F7D6E">
        <w:rPr>
          <w:rFonts w:ascii="Arial" w:hAnsi="Arial" w:cs="Arial"/>
          <w:bCs/>
        </w:rPr>
        <w:t>th</w:t>
      </w:r>
      <w:proofErr w:type="spellEnd"/>
      <w:r w:rsidR="001F7D6E">
        <w:rPr>
          <w:rFonts w:ascii="Arial" w:hAnsi="Arial" w:cs="Arial"/>
          <w:bCs/>
        </w:rPr>
        <w:t xml:space="preserve"> new curriculum requires the use of DCF to be brought into learning where appropriate. </w:t>
      </w:r>
    </w:p>
    <w:p w14:paraId="211240EF" w14:textId="77777777" w:rsidR="001F7D6E" w:rsidRDefault="001F7D6E" w:rsidP="00A062A4">
      <w:pPr>
        <w:rPr>
          <w:rFonts w:ascii="Arial" w:hAnsi="Arial" w:cs="Arial"/>
          <w:bCs/>
        </w:rPr>
      </w:pPr>
    </w:p>
    <w:p w14:paraId="289D2B19" w14:textId="77777777" w:rsidR="001F7D6E" w:rsidRDefault="0043472B" w:rsidP="00A062A4">
      <w:pPr>
        <w:rPr>
          <w:rFonts w:ascii="Arial" w:hAnsi="Arial" w:cs="Arial"/>
          <w:bCs/>
        </w:rPr>
      </w:pPr>
      <w:r>
        <w:rPr>
          <w:rFonts w:ascii="Arial" w:hAnsi="Arial" w:cs="Arial"/>
          <w:bCs/>
        </w:rPr>
        <w:t xml:space="preserve">The last step to consider in progressing Child A’s learning is to use her interests in </w:t>
      </w:r>
      <w:proofErr w:type="spellStart"/>
      <w:r>
        <w:rPr>
          <w:rFonts w:ascii="Arial" w:hAnsi="Arial" w:cs="Arial"/>
          <w:bCs/>
        </w:rPr>
        <w:t>creativitiy</w:t>
      </w:r>
      <w:proofErr w:type="spellEnd"/>
      <w:r>
        <w:rPr>
          <w:rFonts w:ascii="Arial" w:hAnsi="Arial" w:cs="Arial"/>
          <w:bCs/>
        </w:rPr>
        <w:t xml:space="preserve"> and the use of outdoors and physical development to further her development. Child A shows good knowledge, skills and attitudes in her physical development and </w:t>
      </w:r>
      <w:proofErr w:type="gramStart"/>
      <w:r>
        <w:rPr>
          <w:rFonts w:ascii="Arial" w:hAnsi="Arial" w:cs="Arial"/>
          <w:bCs/>
        </w:rPr>
        <w:t>creativity</w:t>
      </w:r>
      <w:proofErr w:type="gramEnd"/>
      <w:r>
        <w:rPr>
          <w:rFonts w:ascii="Arial" w:hAnsi="Arial" w:cs="Arial"/>
          <w:bCs/>
        </w:rPr>
        <w:t xml:space="preserve"> but data shows she is only using certain areas outdoors (mainly </w:t>
      </w:r>
      <w:proofErr w:type="spellStart"/>
      <w:r>
        <w:rPr>
          <w:rFonts w:ascii="Arial" w:hAnsi="Arial" w:cs="Arial"/>
          <w:bCs/>
        </w:rPr>
        <w:t>man made</w:t>
      </w:r>
      <w:proofErr w:type="spellEnd"/>
      <w:r>
        <w:rPr>
          <w:rFonts w:ascii="Arial" w:hAnsi="Arial" w:cs="Arial"/>
          <w:bCs/>
        </w:rPr>
        <w:t xml:space="preserve"> structures) and only drawing on paper and the </w:t>
      </w:r>
      <w:proofErr w:type="spellStart"/>
      <w:r>
        <w:rPr>
          <w:rFonts w:ascii="Arial" w:hAnsi="Arial" w:cs="Arial"/>
          <w:bCs/>
        </w:rPr>
        <w:t>ipad</w:t>
      </w:r>
      <w:proofErr w:type="spellEnd"/>
      <w:r>
        <w:rPr>
          <w:rFonts w:ascii="Arial" w:hAnsi="Arial" w:cs="Arial"/>
          <w:bCs/>
        </w:rPr>
        <w:t xml:space="preserve">. The use of the </w:t>
      </w:r>
      <w:proofErr w:type="spellStart"/>
      <w:r>
        <w:rPr>
          <w:rFonts w:ascii="Arial" w:hAnsi="Arial" w:cs="Arial"/>
          <w:bCs/>
        </w:rPr>
        <w:t>ipad</w:t>
      </w:r>
      <w:proofErr w:type="spellEnd"/>
      <w:r>
        <w:rPr>
          <w:rFonts w:ascii="Arial" w:hAnsi="Arial" w:cs="Arial"/>
          <w:bCs/>
        </w:rPr>
        <w:t xml:space="preserve"> in lessons that allows for creativity is important due to the new curriculum being implemented with the focus of the Digital </w:t>
      </w:r>
      <w:proofErr w:type="spellStart"/>
      <w:r>
        <w:rPr>
          <w:rFonts w:ascii="Arial" w:hAnsi="Arial" w:cs="Arial"/>
          <w:bCs/>
        </w:rPr>
        <w:t>competeny</w:t>
      </w:r>
      <w:proofErr w:type="spellEnd"/>
      <w:r>
        <w:rPr>
          <w:rFonts w:ascii="Arial" w:hAnsi="Arial" w:cs="Arial"/>
          <w:bCs/>
        </w:rPr>
        <w:t xml:space="preserve"> Framework being </w:t>
      </w:r>
      <w:proofErr w:type="spellStart"/>
      <w:r>
        <w:rPr>
          <w:rFonts w:ascii="Arial" w:hAnsi="Arial" w:cs="Arial"/>
          <w:bCs/>
        </w:rPr>
        <w:t>broght</w:t>
      </w:r>
      <w:proofErr w:type="spellEnd"/>
      <w:r>
        <w:rPr>
          <w:rFonts w:ascii="Arial" w:hAnsi="Arial" w:cs="Arial"/>
          <w:bCs/>
        </w:rPr>
        <w:t xml:space="preserve"> into lessons. However, a next step I believe would benefit Child A in these mentioned areas and cross </w:t>
      </w:r>
      <w:proofErr w:type="spellStart"/>
      <w:r>
        <w:rPr>
          <w:rFonts w:ascii="Arial" w:hAnsi="Arial" w:cs="Arial"/>
          <w:bCs/>
        </w:rPr>
        <w:t>cirricular</w:t>
      </w:r>
      <w:proofErr w:type="spellEnd"/>
      <w:r>
        <w:rPr>
          <w:rFonts w:ascii="Arial" w:hAnsi="Arial" w:cs="Arial"/>
          <w:bCs/>
        </w:rPr>
        <w:t xml:space="preserve"> is the involvement in Forest Schools.</w:t>
      </w:r>
      <w:r w:rsidR="008319EF">
        <w:rPr>
          <w:rFonts w:ascii="Arial" w:hAnsi="Arial" w:cs="Arial"/>
          <w:bCs/>
        </w:rPr>
        <w:t xml:space="preserve"> Forest Schools </w:t>
      </w:r>
      <w:r w:rsidR="00703AAF">
        <w:rPr>
          <w:rFonts w:ascii="Arial" w:hAnsi="Arial" w:cs="Arial"/>
          <w:bCs/>
        </w:rPr>
        <w:t xml:space="preserve">are sessions held in woodland based learning environment that </w:t>
      </w:r>
      <w:proofErr w:type="spellStart"/>
      <w:r w:rsidR="00703AAF">
        <w:rPr>
          <w:rFonts w:ascii="Arial" w:hAnsi="Arial" w:cs="Arial"/>
          <w:bCs/>
        </w:rPr>
        <w:t>provide</w:t>
      </w:r>
      <w:proofErr w:type="spellEnd"/>
      <w:r w:rsidR="00703AAF">
        <w:rPr>
          <w:rFonts w:ascii="Arial" w:hAnsi="Arial" w:cs="Arial"/>
          <w:bCs/>
        </w:rPr>
        <w:t xml:space="preserve"> children with opportunities to </w:t>
      </w:r>
      <w:proofErr w:type="spellStart"/>
      <w:r w:rsidR="00703AAF">
        <w:rPr>
          <w:rFonts w:ascii="Arial" w:hAnsi="Arial" w:cs="Arial"/>
          <w:bCs/>
        </w:rPr>
        <w:t>devlop</w:t>
      </w:r>
      <w:proofErr w:type="spellEnd"/>
      <w:r w:rsidR="00703AAF">
        <w:rPr>
          <w:rFonts w:ascii="Arial" w:hAnsi="Arial" w:cs="Arial"/>
          <w:bCs/>
        </w:rPr>
        <w:t xml:space="preserve"> self-</w:t>
      </w:r>
      <w:proofErr w:type="spellStart"/>
      <w:r w:rsidR="00703AAF">
        <w:rPr>
          <w:rFonts w:ascii="Arial" w:hAnsi="Arial" w:cs="Arial"/>
          <w:bCs/>
        </w:rPr>
        <w:t>cofidence</w:t>
      </w:r>
      <w:proofErr w:type="spellEnd"/>
      <w:r w:rsidR="00703AAF">
        <w:rPr>
          <w:rFonts w:ascii="Arial" w:hAnsi="Arial" w:cs="Arial"/>
          <w:bCs/>
        </w:rPr>
        <w:t xml:space="preserve"> through hands on </w:t>
      </w:r>
      <w:proofErr w:type="spellStart"/>
      <w:r w:rsidR="00703AAF">
        <w:rPr>
          <w:rFonts w:ascii="Arial" w:hAnsi="Arial" w:cs="Arial"/>
          <w:bCs/>
        </w:rPr>
        <w:t>expereicne</w:t>
      </w:r>
      <w:proofErr w:type="spellEnd"/>
      <w:r w:rsidR="00703AAF">
        <w:rPr>
          <w:rFonts w:ascii="Arial" w:hAnsi="Arial" w:cs="Arial"/>
          <w:bCs/>
        </w:rPr>
        <w:t xml:space="preserve"> and can be cross circular(). Forest school has been shown to improve self-esteem and </w:t>
      </w:r>
      <w:proofErr w:type="spellStart"/>
      <w:r w:rsidR="00703AAF">
        <w:rPr>
          <w:rFonts w:ascii="Arial" w:hAnsi="Arial" w:cs="Arial"/>
          <w:bCs/>
        </w:rPr>
        <w:t>condifence</w:t>
      </w:r>
      <w:proofErr w:type="spellEnd"/>
      <w:r w:rsidR="00703AAF">
        <w:rPr>
          <w:rFonts w:ascii="Arial" w:hAnsi="Arial" w:cs="Arial"/>
          <w:bCs/>
        </w:rPr>
        <w:t xml:space="preserve">, pupils carrying out forest schools were observed </w:t>
      </w:r>
      <w:proofErr w:type="spellStart"/>
      <w:r w:rsidR="00703AAF">
        <w:rPr>
          <w:rFonts w:ascii="Arial" w:hAnsi="Arial" w:cs="Arial"/>
          <w:bCs/>
        </w:rPr>
        <w:t>takingon</w:t>
      </w:r>
      <w:proofErr w:type="spellEnd"/>
      <w:r w:rsidR="00703AAF">
        <w:rPr>
          <w:rFonts w:ascii="Arial" w:hAnsi="Arial" w:cs="Arial"/>
          <w:bCs/>
        </w:rPr>
        <w:t xml:space="preserve"> new </w:t>
      </w:r>
      <w:proofErr w:type="spellStart"/>
      <w:r w:rsidR="00703AAF">
        <w:rPr>
          <w:rFonts w:ascii="Arial" w:hAnsi="Arial" w:cs="Arial"/>
          <w:bCs/>
        </w:rPr>
        <w:t>challegnes</w:t>
      </w:r>
      <w:proofErr w:type="spellEnd"/>
      <w:r w:rsidR="00703AAF">
        <w:rPr>
          <w:rFonts w:ascii="Arial" w:hAnsi="Arial" w:cs="Arial"/>
          <w:bCs/>
        </w:rPr>
        <w:t xml:space="preserve"> without assistance and talking to new people, which </w:t>
      </w:r>
      <w:proofErr w:type="spellStart"/>
      <w:r w:rsidR="00703AAF">
        <w:rPr>
          <w:rFonts w:ascii="Arial" w:hAnsi="Arial" w:cs="Arial"/>
          <w:bCs/>
        </w:rPr>
        <w:t>ould</w:t>
      </w:r>
      <w:proofErr w:type="spellEnd"/>
      <w:r w:rsidR="00703AAF">
        <w:rPr>
          <w:rFonts w:ascii="Arial" w:hAnsi="Arial" w:cs="Arial"/>
          <w:bCs/>
        </w:rPr>
        <w:t xml:space="preserve"> benefit Child A when developing her friendship group (). …. Found that leaners involved in </w:t>
      </w:r>
      <w:proofErr w:type="spellStart"/>
      <w:r w:rsidR="00703AAF">
        <w:rPr>
          <w:rFonts w:ascii="Arial" w:hAnsi="Arial" w:cs="Arial"/>
          <w:bCs/>
        </w:rPr>
        <w:t>Frest</w:t>
      </w:r>
      <w:proofErr w:type="spellEnd"/>
      <w:r w:rsidR="00703AAF">
        <w:rPr>
          <w:rFonts w:ascii="Arial" w:hAnsi="Arial" w:cs="Arial"/>
          <w:bCs/>
        </w:rPr>
        <w:t xml:space="preserve"> schools</w:t>
      </w:r>
      <w:r w:rsidR="007923F0">
        <w:rPr>
          <w:rFonts w:ascii="Arial" w:hAnsi="Arial" w:cs="Arial"/>
          <w:bCs/>
        </w:rPr>
        <w:t xml:space="preserve"> showed </w:t>
      </w:r>
      <w:proofErr w:type="spellStart"/>
      <w:r w:rsidR="007923F0">
        <w:rPr>
          <w:rFonts w:ascii="Arial" w:hAnsi="Arial" w:cs="Arial"/>
          <w:bCs/>
        </w:rPr>
        <w:t>importovement</w:t>
      </w:r>
      <w:proofErr w:type="spellEnd"/>
      <w:r w:rsidR="007923F0">
        <w:rPr>
          <w:rFonts w:ascii="Arial" w:hAnsi="Arial" w:cs="Arial"/>
          <w:bCs/>
        </w:rPr>
        <w:t xml:space="preserve"> in their ability to work </w:t>
      </w:r>
      <w:proofErr w:type="spellStart"/>
      <w:r w:rsidR="007923F0">
        <w:rPr>
          <w:rFonts w:ascii="Arial" w:hAnsi="Arial" w:cs="Arial"/>
          <w:bCs/>
        </w:rPr>
        <w:t>wil</w:t>
      </w:r>
      <w:proofErr w:type="spellEnd"/>
      <w:r w:rsidR="007923F0">
        <w:rPr>
          <w:rFonts w:ascii="Arial" w:hAnsi="Arial" w:cs="Arial"/>
          <w:bCs/>
        </w:rPr>
        <w:t xml:space="preserve"> others and increased their awareness of others ().</w:t>
      </w:r>
      <w:r w:rsidR="00703AAF">
        <w:rPr>
          <w:rFonts w:ascii="Arial" w:hAnsi="Arial" w:cs="Arial"/>
          <w:bCs/>
        </w:rPr>
        <w:t xml:space="preserve"> Forest schools allows for creativity, for example creating dens, woodland art and creative art projects, again this creativity opportunity an interest and benefit to Child A to begin to create art with unfamiliar materials.</w:t>
      </w:r>
      <w:r w:rsidR="007923F0">
        <w:rPr>
          <w:rFonts w:ascii="Arial" w:hAnsi="Arial" w:cs="Arial"/>
          <w:bCs/>
        </w:rPr>
        <w:t xml:space="preserve"> A </w:t>
      </w:r>
      <w:proofErr w:type="spellStart"/>
      <w:r w:rsidR="007923F0">
        <w:rPr>
          <w:rFonts w:ascii="Arial" w:hAnsi="Arial" w:cs="Arial"/>
          <w:bCs/>
        </w:rPr>
        <w:t>limiatation</w:t>
      </w:r>
      <w:proofErr w:type="spellEnd"/>
      <w:r w:rsidR="007923F0">
        <w:rPr>
          <w:rFonts w:ascii="Arial" w:hAnsi="Arial" w:cs="Arial"/>
          <w:bCs/>
        </w:rPr>
        <w:t xml:space="preserve"> of this next step that must be addressed is the need for qualified Forest school </w:t>
      </w:r>
      <w:proofErr w:type="spellStart"/>
      <w:r w:rsidR="007923F0">
        <w:rPr>
          <w:rFonts w:ascii="Arial" w:hAnsi="Arial" w:cs="Arial"/>
          <w:bCs/>
        </w:rPr>
        <w:t>practioner</w:t>
      </w:r>
      <w:proofErr w:type="spellEnd"/>
      <w:r w:rsidR="007923F0">
        <w:rPr>
          <w:rFonts w:ascii="Arial" w:hAnsi="Arial" w:cs="Arial"/>
          <w:bCs/>
        </w:rPr>
        <w:t xml:space="preserve"> to take the session, although this is addressed by a teaching assistant within child A’s nursery being qualified in forest schools.</w:t>
      </w:r>
    </w:p>
    <w:p w14:paraId="658BC5D2" w14:textId="77777777" w:rsidR="001F7D6E" w:rsidRDefault="001F7D6E" w:rsidP="00A062A4">
      <w:pPr>
        <w:rPr>
          <w:rFonts w:ascii="Arial" w:hAnsi="Arial" w:cs="Arial"/>
          <w:bCs/>
        </w:rPr>
      </w:pPr>
    </w:p>
    <w:p w14:paraId="03AE2B72" w14:textId="308B280A" w:rsidR="00A062A4" w:rsidRPr="001F7D6E" w:rsidRDefault="00A062A4" w:rsidP="00A062A4">
      <w:pPr>
        <w:rPr>
          <w:rFonts w:ascii="Arial" w:hAnsi="Arial" w:cs="Arial"/>
          <w:bCs/>
        </w:rPr>
      </w:pPr>
      <w:r>
        <w:rPr>
          <w:rFonts w:ascii="Arial" w:hAnsi="Arial" w:cs="Arial"/>
          <w:bCs/>
          <w:sz w:val="28"/>
          <w:szCs w:val="28"/>
          <w:u w:val="single"/>
        </w:rPr>
        <w:t>Conclusions (250 words)</w:t>
      </w:r>
    </w:p>
    <w:p w14:paraId="2B02EF2E" w14:textId="77777777" w:rsidR="00A062A4" w:rsidRDefault="00A062A4" w:rsidP="00A062A4">
      <w:pPr>
        <w:rPr>
          <w:rFonts w:ascii="Arial" w:hAnsi="Arial" w:cs="Arial"/>
          <w:bCs/>
          <w:sz w:val="28"/>
          <w:szCs w:val="28"/>
          <w:u w:val="single"/>
        </w:rPr>
      </w:pPr>
    </w:p>
    <w:p w14:paraId="7C1E6F86" w14:textId="3A945646" w:rsidR="00A062A4" w:rsidRPr="004A52E8" w:rsidRDefault="004A52E8" w:rsidP="00A062A4">
      <w:pPr>
        <w:rPr>
          <w:rFonts w:ascii="Arial" w:hAnsi="Arial" w:cs="Arial"/>
          <w:bCs/>
        </w:rPr>
      </w:pPr>
      <w:r>
        <w:rPr>
          <w:rFonts w:ascii="Arial" w:hAnsi="Arial" w:cs="Arial"/>
          <w:bCs/>
        </w:rPr>
        <w:t xml:space="preserve">To </w:t>
      </w:r>
      <w:proofErr w:type="spellStart"/>
      <w:r>
        <w:rPr>
          <w:rFonts w:ascii="Arial" w:hAnsi="Arial" w:cs="Arial"/>
          <w:bCs/>
        </w:rPr>
        <w:t>conlude</w:t>
      </w:r>
      <w:proofErr w:type="spellEnd"/>
      <w:r>
        <w:rPr>
          <w:rFonts w:ascii="Arial" w:hAnsi="Arial" w:cs="Arial"/>
          <w:bCs/>
        </w:rPr>
        <w:t xml:space="preserve">; </w:t>
      </w:r>
      <w:r w:rsidR="00203821">
        <w:rPr>
          <w:rFonts w:ascii="Arial" w:hAnsi="Arial" w:cs="Arial"/>
          <w:bCs/>
        </w:rPr>
        <w:t xml:space="preserve">this research has helped gain </w:t>
      </w:r>
      <w:proofErr w:type="gramStart"/>
      <w:r w:rsidR="00203821">
        <w:rPr>
          <w:rFonts w:ascii="Arial" w:hAnsi="Arial" w:cs="Arial"/>
          <w:bCs/>
        </w:rPr>
        <w:t>an</w:t>
      </w:r>
      <w:proofErr w:type="gramEnd"/>
      <w:r w:rsidR="00203821">
        <w:rPr>
          <w:rFonts w:ascii="Arial" w:hAnsi="Arial" w:cs="Arial"/>
          <w:bCs/>
        </w:rPr>
        <w:t xml:space="preserve"> holistic view of Child A with regards to the areas of learning discussed and the next steps that could be implemented to help progress this child in her learning. The use of the Mosaic approach when gathering data on the child has shown to be effective in </w:t>
      </w:r>
      <w:proofErr w:type="spellStart"/>
      <w:r w:rsidR="00203821">
        <w:rPr>
          <w:rFonts w:ascii="Arial" w:hAnsi="Arial" w:cs="Arial"/>
          <w:bCs/>
        </w:rPr>
        <w:t>compling</w:t>
      </w:r>
      <w:proofErr w:type="spellEnd"/>
      <w:r w:rsidR="00203821">
        <w:rPr>
          <w:rFonts w:ascii="Arial" w:hAnsi="Arial" w:cs="Arial"/>
          <w:bCs/>
        </w:rPr>
        <w:t xml:space="preserve"> a varied range of </w:t>
      </w:r>
      <w:proofErr w:type="spellStart"/>
      <w:r w:rsidR="00203821">
        <w:rPr>
          <w:rFonts w:ascii="Arial" w:hAnsi="Arial" w:cs="Arial"/>
          <w:bCs/>
        </w:rPr>
        <w:t>qualititaive</w:t>
      </w:r>
      <w:proofErr w:type="spellEnd"/>
      <w:r w:rsidR="00203821">
        <w:rPr>
          <w:rFonts w:ascii="Arial" w:hAnsi="Arial" w:cs="Arial"/>
          <w:bCs/>
        </w:rPr>
        <w:t xml:space="preserve"> data, from different </w:t>
      </w:r>
      <w:proofErr w:type="spellStart"/>
      <w:r w:rsidR="00203821">
        <w:rPr>
          <w:rFonts w:ascii="Arial" w:hAnsi="Arial" w:cs="Arial"/>
          <w:bCs/>
        </w:rPr>
        <w:t>persepctives</w:t>
      </w:r>
      <w:proofErr w:type="spellEnd"/>
      <w:r w:rsidR="00203821">
        <w:rPr>
          <w:rFonts w:ascii="Arial" w:hAnsi="Arial" w:cs="Arial"/>
          <w:bCs/>
        </w:rPr>
        <w:t xml:space="preserve">; the researchers, the class teacher and Child A. The ‘ASK’ model  has also shown its effectiveness when analysing a child’s attitudes, skills and knowledge with regards to their learning. The child’s view and the teachers view of Child A’s learning is consistent with the </w:t>
      </w:r>
      <w:proofErr w:type="spellStart"/>
      <w:r w:rsidR="00203821">
        <w:rPr>
          <w:rFonts w:ascii="Arial" w:hAnsi="Arial" w:cs="Arial"/>
          <w:bCs/>
        </w:rPr>
        <w:t>fidinigs</w:t>
      </w:r>
      <w:proofErr w:type="spellEnd"/>
      <w:r w:rsidR="00203821">
        <w:rPr>
          <w:rFonts w:ascii="Arial" w:hAnsi="Arial" w:cs="Arial"/>
          <w:bCs/>
        </w:rPr>
        <w:t xml:space="preserve"> of the researcher that shows reliability in </w:t>
      </w:r>
      <w:proofErr w:type="spellStart"/>
      <w:r w:rsidR="00203821">
        <w:rPr>
          <w:rFonts w:ascii="Arial" w:hAnsi="Arial" w:cs="Arial"/>
          <w:bCs/>
        </w:rPr>
        <w:t>fidnigns</w:t>
      </w:r>
      <w:proofErr w:type="spellEnd"/>
      <w:r w:rsidR="00203821">
        <w:rPr>
          <w:rFonts w:ascii="Arial" w:hAnsi="Arial" w:cs="Arial"/>
          <w:bCs/>
        </w:rPr>
        <w:t xml:space="preserve">. The holistic view of the child’s learning using the data collection method and analysing method helped, when thinking of the next steps for the learners </w:t>
      </w:r>
      <w:proofErr w:type="spellStart"/>
      <w:r w:rsidR="00203821">
        <w:rPr>
          <w:rFonts w:ascii="Arial" w:hAnsi="Arial" w:cs="Arial"/>
          <w:bCs/>
        </w:rPr>
        <w:t>progession</w:t>
      </w:r>
      <w:proofErr w:type="spellEnd"/>
      <w:r w:rsidR="00203821">
        <w:rPr>
          <w:rFonts w:ascii="Arial" w:hAnsi="Arial" w:cs="Arial"/>
          <w:bCs/>
        </w:rPr>
        <w:t xml:space="preserve"> in the areas of learning discussed. The next step strategies are usual for future assessments being carried out on </w:t>
      </w:r>
      <w:proofErr w:type="gramStart"/>
      <w:r w:rsidR="00203821">
        <w:rPr>
          <w:rFonts w:ascii="Arial" w:hAnsi="Arial" w:cs="Arial"/>
          <w:bCs/>
        </w:rPr>
        <w:t>learners</w:t>
      </w:r>
      <w:proofErr w:type="gramEnd"/>
      <w:r w:rsidR="00203821">
        <w:rPr>
          <w:rFonts w:ascii="Arial" w:hAnsi="Arial" w:cs="Arial"/>
          <w:bCs/>
        </w:rPr>
        <w:t xml:space="preserve"> holistic development. </w:t>
      </w:r>
    </w:p>
    <w:p w14:paraId="19C154EC" w14:textId="77777777" w:rsidR="00A062A4" w:rsidRPr="00A062A4" w:rsidRDefault="00A062A4" w:rsidP="00A062A4">
      <w:pPr>
        <w:rPr>
          <w:rFonts w:ascii="Arial" w:hAnsi="Arial" w:cs="Arial"/>
          <w:bCs/>
          <w:u w:val="single"/>
        </w:rPr>
      </w:pPr>
    </w:p>
    <w:p w14:paraId="0030F9B7" w14:textId="77777777" w:rsidR="00A062A4" w:rsidRPr="00A062A4" w:rsidRDefault="00A062A4" w:rsidP="00A062A4">
      <w:pPr>
        <w:rPr>
          <w:bCs/>
          <w:sz w:val="28"/>
          <w:szCs w:val="28"/>
          <w:u w:val="single"/>
        </w:rPr>
      </w:pPr>
    </w:p>
    <w:sectPr w:rsidR="00A062A4" w:rsidRPr="00A062A4" w:rsidSect="003A761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2A4"/>
    <w:rsid w:val="00012332"/>
    <w:rsid w:val="00020040"/>
    <w:rsid w:val="0003036F"/>
    <w:rsid w:val="00035175"/>
    <w:rsid w:val="000410DC"/>
    <w:rsid w:val="000437E4"/>
    <w:rsid w:val="00054A87"/>
    <w:rsid w:val="000D4115"/>
    <w:rsid w:val="000E47B7"/>
    <w:rsid w:val="00126BAA"/>
    <w:rsid w:val="0016702A"/>
    <w:rsid w:val="001C39F0"/>
    <w:rsid w:val="001C5703"/>
    <w:rsid w:val="001F7D6E"/>
    <w:rsid w:val="00203821"/>
    <w:rsid w:val="00230F86"/>
    <w:rsid w:val="00240D58"/>
    <w:rsid w:val="00254D6B"/>
    <w:rsid w:val="002707D0"/>
    <w:rsid w:val="002B5393"/>
    <w:rsid w:val="002B5E22"/>
    <w:rsid w:val="002C1E23"/>
    <w:rsid w:val="002D59BA"/>
    <w:rsid w:val="002D5ADA"/>
    <w:rsid w:val="002E010D"/>
    <w:rsid w:val="002F3B34"/>
    <w:rsid w:val="00334150"/>
    <w:rsid w:val="0034621C"/>
    <w:rsid w:val="003A761C"/>
    <w:rsid w:val="003A7FDB"/>
    <w:rsid w:val="003B5E5D"/>
    <w:rsid w:val="003B6972"/>
    <w:rsid w:val="003E3B1C"/>
    <w:rsid w:val="0043472B"/>
    <w:rsid w:val="0043579A"/>
    <w:rsid w:val="00440FA0"/>
    <w:rsid w:val="00442C88"/>
    <w:rsid w:val="0047395D"/>
    <w:rsid w:val="004A52E8"/>
    <w:rsid w:val="004B5904"/>
    <w:rsid w:val="004B5DE5"/>
    <w:rsid w:val="00512F6B"/>
    <w:rsid w:val="0056148F"/>
    <w:rsid w:val="0057221C"/>
    <w:rsid w:val="00580E54"/>
    <w:rsid w:val="005E1276"/>
    <w:rsid w:val="0061108C"/>
    <w:rsid w:val="00624C47"/>
    <w:rsid w:val="0063646A"/>
    <w:rsid w:val="00685B9A"/>
    <w:rsid w:val="006C28D7"/>
    <w:rsid w:val="006F5A7D"/>
    <w:rsid w:val="00703AAF"/>
    <w:rsid w:val="007355F7"/>
    <w:rsid w:val="007816B4"/>
    <w:rsid w:val="007828AF"/>
    <w:rsid w:val="007923F0"/>
    <w:rsid w:val="007B54B1"/>
    <w:rsid w:val="007C0FB9"/>
    <w:rsid w:val="008052E2"/>
    <w:rsid w:val="008319EF"/>
    <w:rsid w:val="008345CF"/>
    <w:rsid w:val="00857C58"/>
    <w:rsid w:val="00861202"/>
    <w:rsid w:val="00861846"/>
    <w:rsid w:val="00866F12"/>
    <w:rsid w:val="008C2D82"/>
    <w:rsid w:val="008E37B3"/>
    <w:rsid w:val="00906743"/>
    <w:rsid w:val="009279C6"/>
    <w:rsid w:val="009353EB"/>
    <w:rsid w:val="009419EA"/>
    <w:rsid w:val="0099753A"/>
    <w:rsid w:val="009A275E"/>
    <w:rsid w:val="009C06F4"/>
    <w:rsid w:val="009D7EA9"/>
    <w:rsid w:val="009E5D44"/>
    <w:rsid w:val="00A058E8"/>
    <w:rsid w:val="00A062A4"/>
    <w:rsid w:val="00A33633"/>
    <w:rsid w:val="00A50321"/>
    <w:rsid w:val="00A577BE"/>
    <w:rsid w:val="00AB6D5B"/>
    <w:rsid w:val="00AC2C99"/>
    <w:rsid w:val="00AF2C19"/>
    <w:rsid w:val="00AF4EBE"/>
    <w:rsid w:val="00B153FF"/>
    <w:rsid w:val="00B54B70"/>
    <w:rsid w:val="00B95763"/>
    <w:rsid w:val="00BE4DB6"/>
    <w:rsid w:val="00C009EC"/>
    <w:rsid w:val="00C104EA"/>
    <w:rsid w:val="00C12CDC"/>
    <w:rsid w:val="00C366FE"/>
    <w:rsid w:val="00C40775"/>
    <w:rsid w:val="00C46848"/>
    <w:rsid w:val="00C67A85"/>
    <w:rsid w:val="00C86972"/>
    <w:rsid w:val="00CB079E"/>
    <w:rsid w:val="00CB1A3F"/>
    <w:rsid w:val="00CB4A4F"/>
    <w:rsid w:val="00CF1590"/>
    <w:rsid w:val="00DB3211"/>
    <w:rsid w:val="00E1072C"/>
    <w:rsid w:val="00E35EB4"/>
    <w:rsid w:val="00E55415"/>
    <w:rsid w:val="00E7307C"/>
    <w:rsid w:val="00E8013A"/>
    <w:rsid w:val="00E81B18"/>
    <w:rsid w:val="00EC2BFB"/>
    <w:rsid w:val="00ED1FCF"/>
    <w:rsid w:val="00EE64CD"/>
    <w:rsid w:val="00EF4C44"/>
    <w:rsid w:val="00F463FC"/>
    <w:rsid w:val="00F61268"/>
    <w:rsid w:val="00F701C1"/>
    <w:rsid w:val="00F706B3"/>
    <w:rsid w:val="00F81248"/>
    <w:rsid w:val="00F91B56"/>
    <w:rsid w:val="00FB5850"/>
    <w:rsid w:val="00FD44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16B34"/>
  <w15:chartTrackingRefBased/>
  <w15:docId w15:val="{2B9A9F9D-A188-3D49-8939-991B1DCE7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0775"/>
    <w:rPr>
      <w:color w:val="0563C1" w:themeColor="hyperlink"/>
      <w:u w:val="single"/>
    </w:rPr>
  </w:style>
  <w:style w:type="character" w:styleId="UnresolvedMention">
    <w:name w:val="Unresolved Mention"/>
    <w:basedOn w:val="DefaultParagraphFont"/>
    <w:uiPriority w:val="99"/>
    <w:semiHidden/>
    <w:unhideWhenUsed/>
    <w:rsid w:val="00C40775"/>
    <w:rPr>
      <w:color w:val="605E5C"/>
      <w:shd w:val="clear" w:color="auto" w:fill="E1DFDD"/>
    </w:rPr>
  </w:style>
  <w:style w:type="character" w:styleId="FollowedHyperlink">
    <w:name w:val="FollowedHyperlink"/>
    <w:basedOn w:val="DefaultParagraphFont"/>
    <w:uiPriority w:val="99"/>
    <w:semiHidden/>
    <w:unhideWhenUsed/>
    <w:rsid w:val="001C39F0"/>
    <w:rPr>
      <w:color w:val="954F72" w:themeColor="followedHyperlink"/>
      <w:u w:val="single"/>
    </w:rPr>
  </w:style>
  <w:style w:type="paragraph" w:styleId="NormalWeb">
    <w:name w:val="Normal (Web)"/>
    <w:basedOn w:val="Normal"/>
    <w:uiPriority w:val="99"/>
    <w:semiHidden/>
    <w:unhideWhenUsed/>
    <w:rsid w:val="00703AAF"/>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2411172">
      <w:bodyDiv w:val="1"/>
      <w:marLeft w:val="0"/>
      <w:marRight w:val="0"/>
      <w:marTop w:val="0"/>
      <w:marBottom w:val="0"/>
      <w:divBdr>
        <w:top w:val="none" w:sz="0" w:space="0" w:color="auto"/>
        <w:left w:val="none" w:sz="0" w:space="0" w:color="auto"/>
        <w:bottom w:val="none" w:sz="0" w:space="0" w:color="auto"/>
        <w:right w:val="none" w:sz="0" w:space="0" w:color="auto"/>
      </w:divBdr>
      <w:divsChild>
        <w:div w:id="544298441">
          <w:marLeft w:val="0"/>
          <w:marRight w:val="0"/>
          <w:marTop w:val="0"/>
          <w:marBottom w:val="0"/>
          <w:divBdr>
            <w:top w:val="none" w:sz="0" w:space="0" w:color="auto"/>
            <w:left w:val="none" w:sz="0" w:space="0" w:color="auto"/>
            <w:bottom w:val="none" w:sz="0" w:space="0" w:color="auto"/>
            <w:right w:val="none" w:sz="0" w:space="0" w:color="auto"/>
          </w:divBdr>
          <w:divsChild>
            <w:div w:id="1729914858">
              <w:marLeft w:val="0"/>
              <w:marRight w:val="0"/>
              <w:marTop w:val="0"/>
              <w:marBottom w:val="0"/>
              <w:divBdr>
                <w:top w:val="none" w:sz="0" w:space="0" w:color="auto"/>
                <w:left w:val="none" w:sz="0" w:space="0" w:color="auto"/>
                <w:bottom w:val="none" w:sz="0" w:space="0" w:color="auto"/>
                <w:right w:val="none" w:sz="0" w:space="0" w:color="auto"/>
              </w:divBdr>
              <w:divsChild>
                <w:div w:id="186413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10</Pages>
  <Words>5095</Words>
  <Characters>29045</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Evie Board</dc:creator>
  <cp:keywords/>
  <dc:description/>
  <cp:lastModifiedBy>Evie Board</cp:lastModifiedBy>
  <cp:revision>2</cp:revision>
  <dcterms:created xsi:type="dcterms:W3CDTF">2019-05-29T22:52:00Z</dcterms:created>
  <dcterms:modified xsi:type="dcterms:W3CDTF">2019-05-29T22:52:00Z</dcterms:modified>
</cp:coreProperties>
</file>