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65C35" w14:textId="77777777" w:rsidR="00F521CC" w:rsidRPr="006A7BDA" w:rsidRDefault="00F521CC" w:rsidP="008D2219">
      <w:pPr>
        <w:jc w:val="center"/>
        <w:rPr>
          <w:sz w:val="24"/>
          <w:szCs w:val="24"/>
          <w:vertAlign w:val="subscript"/>
        </w:rPr>
      </w:pPr>
    </w:p>
    <w:p w14:paraId="02816CDE" w14:textId="5C5AC1AA" w:rsidR="004F673E" w:rsidRPr="006A7BDA" w:rsidRDefault="001B4A4C" w:rsidP="001467E0">
      <w:pPr>
        <w:pStyle w:val="Heading1"/>
        <w:jc w:val="center"/>
        <w:rPr>
          <w:vertAlign w:val="subscript"/>
        </w:rPr>
      </w:pPr>
      <w:r w:rsidRPr="006A7BDA">
        <w:rPr>
          <w:vertAlign w:val="subscript"/>
        </w:rPr>
        <w:t>Lettie Chimbi Student number 1803454</w:t>
      </w:r>
    </w:p>
    <w:p w14:paraId="7D804796" w14:textId="4C9131A6" w:rsidR="004433AE" w:rsidRPr="006A7BDA" w:rsidRDefault="008D2219" w:rsidP="006A7BDA">
      <w:pPr>
        <w:pStyle w:val="Heading1"/>
        <w:jc w:val="center"/>
        <w:rPr>
          <w:vertAlign w:val="subscript"/>
        </w:rPr>
      </w:pPr>
      <w:r w:rsidRPr="006A7BDA">
        <w:rPr>
          <w:vertAlign w:val="subscript"/>
        </w:rPr>
        <w:t>Principles of Teaching, Learning and Emergent Technologies</w:t>
      </w:r>
    </w:p>
    <w:p w14:paraId="792A7FF3" w14:textId="30C1AF30" w:rsidR="00567031" w:rsidRPr="006A7BDA" w:rsidRDefault="001B4A4C" w:rsidP="006A7BDA">
      <w:pPr>
        <w:pStyle w:val="Heading1"/>
        <w:jc w:val="center"/>
        <w:rPr>
          <w:vertAlign w:val="subscript"/>
        </w:rPr>
      </w:pPr>
      <w:r w:rsidRPr="006A7BDA">
        <w:rPr>
          <w:vertAlign w:val="subscript"/>
        </w:rPr>
        <w:t>(PTLET)</w:t>
      </w:r>
    </w:p>
    <w:p w14:paraId="0AD2037A" w14:textId="5A765732" w:rsidR="008D2219" w:rsidRPr="006A7BDA" w:rsidRDefault="008D2219" w:rsidP="006A7BDA">
      <w:pPr>
        <w:pStyle w:val="Heading1"/>
        <w:jc w:val="center"/>
        <w:rPr>
          <w:vertAlign w:val="subscript"/>
        </w:rPr>
      </w:pPr>
      <w:r w:rsidRPr="006A7BDA">
        <w:rPr>
          <w:vertAlign w:val="subscript"/>
        </w:rPr>
        <w:t>Critical Reflection</w:t>
      </w:r>
    </w:p>
    <w:p w14:paraId="08FC0E35" w14:textId="5C29DEA3" w:rsidR="00F521CC" w:rsidRPr="006A7BDA" w:rsidRDefault="00F521CC" w:rsidP="006A7BDA">
      <w:pPr>
        <w:pStyle w:val="Heading1"/>
        <w:jc w:val="center"/>
        <w:rPr>
          <w:vertAlign w:val="subscript"/>
        </w:rPr>
      </w:pPr>
      <w:r w:rsidRPr="006A7BDA">
        <w:rPr>
          <w:vertAlign w:val="subscript"/>
        </w:rPr>
        <w:t>In</w:t>
      </w:r>
      <w:r w:rsidR="00522CFB" w:rsidRPr="006A7BDA">
        <w:rPr>
          <w:vertAlign w:val="subscript"/>
        </w:rPr>
        <w:t>t</w:t>
      </w:r>
      <w:r w:rsidRPr="006A7BDA">
        <w:rPr>
          <w:vertAlign w:val="subscript"/>
        </w:rPr>
        <w:t>roduction</w:t>
      </w:r>
    </w:p>
    <w:p w14:paraId="481B9D9C" w14:textId="60F2B3EE" w:rsidR="00C016F0" w:rsidRPr="006A7BDA" w:rsidRDefault="008F5EA4" w:rsidP="008F5EA4">
      <w:pPr>
        <w:rPr>
          <w:sz w:val="24"/>
          <w:szCs w:val="24"/>
          <w:vertAlign w:val="subscript"/>
        </w:rPr>
      </w:pPr>
      <w:r w:rsidRPr="006A7BDA">
        <w:rPr>
          <w:sz w:val="24"/>
          <w:szCs w:val="24"/>
          <w:vertAlign w:val="subscript"/>
        </w:rPr>
        <w:t xml:space="preserve">The basis of my micro </w:t>
      </w:r>
      <w:r w:rsidR="00EB3E59" w:rsidRPr="006A7BDA">
        <w:rPr>
          <w:sz w:val="24"/>
          <w:szCs w:val="24"/>
          <w:vertAlign w:val="subscript"/>
        </w:rPr>
        <w:t>teach</w:t>
      </w:r>
      <w:r w:rsidR="00F521CC" w:rsidRPr="006A7BDA">
        <w:rPr>
          <w:sz w:val="24"/>
          <w:szCs w:val="24"/>
          <w:vertAlign w:val="subscript"/>
        </w:rPr>
        <w:t xml:space="preserve"> is to critically evaluate and reflect on the experience</w:t>
      </w:r>
      <w:r w:rsidR="00BA2D52" w:rsidRPr="006A7BDA">
        <w:rPr>
          <w:sz w:val="24"/>
          <w:szCs w:val="24"/>
          <w:vertAlign w:val="subscript"/>
        </w:rPr>
        <w:t xml:space="preserve"> of</w:t>
      </w:r>
      <w:r w:rsidR="00F521CC" w:rsidRPr="006A7BDA">
        <w:rPr>
          <w:sz w:val="24"/>
          <w:szCs w:val="24"/>
          <w:vertAlign w:val="subscript"/>
        </w:rPr>
        <w:t xml:space="preserve"> </w:t>
      </w:r>
      <w:r w:rsidR="006D338E" w:rsidRPr="006A7BDA">
        <w:rPr>
          <w:sz w:val="24"/>
          <w:szCs w:val="24"/>
          <w:vertAlign w:val="subscript"/>
        </w:rPr>
        <w:t>the</w:t>
      </w:r>
      <w:r w:rsidR="00F521CC" w:rsidRPr="006A7BDA">
        <w:rPr>
          <w:sz w:val="24"/>
          <w:szCs w:val="24"/>
          <w:vertAlign w:val="subscript"/>
        </w:rPr>
        <w:t xml:space="preserve"> </w:t>
      </w:r>
      <w:r w:rsidR="00522CFB" w:rsidRPr="006A7BDA">
        <w:rPr>
          <w:sz w:val="24"/>
          <w:szCs w:val="24"/>
          <w:vertAlign w:val="subscript"/>
        </w:rPr>
        <w:t>30-minute</w:t>
      </w:r>
      <w:r w:rsidR="00F521CC" w:rsidRPr="006A7BDA">
        <w:rPr>
          <w:sz w:val="24"/>
          <w:szCs w:val="24"/>
          <w:vertAlign w:val="subscript"/>
        </w:rPr>
        <w:t xml:space="preserve"> power point presentation to my peers, </w:t>
      </w:r>
      <w:r w:rsidR="00BA2D52" w:rsidRPr="006A7BDA">
        <w:rPr>
          <w:sz w:val="24"/>
          <w:szCs w:val="24"/>
          <w:vertAlign w:val="subscript"/>
        </w:rPr>
        <w:t xml:space="preserve">which </w:t>
      </w:r>
      <w:r w:rsidR="00F521CC" w:rsidRPr="006A7BDA">
        <w:rPr>
          <w:sz w:val="24"/>
          <w:szCs w:val="24"/>
          <w:vertAlign w:val="subscript"/>
        </w:rPr>
        <w:t>was something that I will remember for a very long time.</w:t>
      </w:r>
      <w:r w:rsidR="00C90E60" w:rsidRPr="006A7BDA">
        <w:rPr>
          <w:sz w:val="24"/>
          <w:szCs w:val="24"/>
          <w:vertAlign w:val="subscript"/>
        </w:rPr>
        <w:t xml:space="preserve"> </w:t>
      </w:r>
      <w:r w:rsidR="00BA2D52" w:rsidRPr="006A7BDA">
        <w:rPr>
          <w:sz w:val="24"/>
          <w:szCs w:val="24"/>
          <w:vertAlign w:val="subscript"/>
        </w:rPr>
        <w:t>T</w:t>
      </w:r>
      <w:r w:rsidR="00C90E60" w:rsidRPr="006A7BDA">
        <w:rPr>
          <w:sz w:val="24"/>
          <w:szCs w:val="24"/>
          <w:vertAlign w:val="subscript"/>
        </w:rPr>
        <w:t xml:space="preserve">he </w:t>
      </w:r>
      <w:r w:rsidRPr="006A7BDA">
        <w:rPr>
          <w:sz w:val="24"/>
          <w:szCs w:val="24"/>
          <w:vertAlign w:val="subscript"/>
        </w:rPr>
        <w:t xml:space="preserve">use of emergent technologies was based on </w:t>
      </w:r>
      <w:r w:rsidR="001255CA" w:rsidRPr="006A7BDA">
        <w:rPr>
          <w:sz w:val="24"/>
          <w:szCs w:val="24"/>
          <w:vertAlign w:val="subscript"/>
        </w:rPr>
        <w:t>planning and preparation</w:t>
      </w:r>
      <w:r w:rsidR="004632F6" w:rsidRPr="006A7BDA">
        <w:rPr>
          <w:sz w:val="24"/>
          <w:szCs w:val="24"/>
          <w:vertAlign w:val="subscript"/>
        </w:rPr>
        <w:t>.</w:t>
      </w:r>
      <w:r w:rsidR="00C90E60" w:rsidRPr="006A7BDA">
        <w:rPr>
          <w:sz w:val="24"/>
          <w:szCs w:val="24"/>
          <w:vertAlign w:val="subscript"/>
        </w:rPr>
        <w:t xml:space="preserve"> In this introduction,</w:t>
      </w:r>
      <w:r w:rsidR="00C15305" w:rsidRPr="006A7BDA">
        <w:rPr>
          <w:sz w:val="24"/>
          <w:szCs w:val="24"/>
          <w:vertAlign w:val="subscript"/>
        </w:rPr>
        <w:t xml:space="preserve"> based on David Kolby’ learning </w:t>
      </w:r>
      <w:r w:rsidR="00493871" w:rsidRPr="006A7BDA">
        <w:rPr>
          <w:sz w:val="24"/>
          <w:szCs w:val="24"/>
          <w:vertAlign w:val="subscript"/>
        </w:rPr>
        <w:t xml:space="preserve">cycle (see image below) </w:t>
      </w:r>
      <w:r w:rsidR="00C15305" w:rsidRPr="006A7BDA">
        <w:rPr>
          <w:sz w:val="24"/>
          <w:szCs w:val="24"/>
          <w:vertAlign w:val="subscript"/>
        </w:rPr>
        <w:t xml:space="preserve">style starts with a solid </w:t>
      </w:r>
      <w:r w:rsidR="00C016F0" w:rsidRPr="006A7BDA">
        <w:rPr>
          <w:sz w:val="24"/>
          <w:szCs w:val="24"/>
          <w:vertAlign w:val="subscript"/>
        </w:rPr>
        <w:t>experience, which demonstrates the refl</w:t>
      </w:r>
      <w:r w:rsidR="0090737F" w:rsidRPr="006A7BDA">
        <w:rPr>
          <w:sz w:val="24"/>
          <w:szCs w:val="24"/>
          <w:vertAlign w:val="subscript"/>
        </w:rPr>
        <w:t xml:space="preserve">ective practice that translate </w:t>
      </w:r>
      <w:r w:rsidR="00AF70B9" w:rsidRPr="006A7BDA">
        <w:rPr>
          <w:sz w:val="24"/>
          <w:szCs w:val="24"/>
          <w:vertAlign w:val="subscript"/>
        </w:rPr>
        <w:t>models</w:t>
      </w:r>
      <w:r w:rsidR="00F521CC" w:rsidRPr="006A7BDA">
        <w:rPr>
          <w:sz w:val="24"/>
          <w:szCs w:val="24"/>
          <w:vertAlign w:val="subscript"/>
        </w:rPr>
        <w:t xml:space="preserve"> into something that can be modified and rely on </w:t>
      </w:r>
      <w:r w:rsidR="00F26E1B" w:rsidRPr="006A7BDA">
        <w:rPr>
          <w:sz w:val="24"/>
          <w:szCs w:val="24"/>
          <w:vertAlign w:val="subscript"/>
        </w:rPr>
        <w:t>it.</w:t>
      </w:r>
      <w:r w:rsidR="00493871" w:rsidRPr="006A7BDA">
        <w:rPr>
          <w:noProof/>
          <w:sz w:val="24"/>
          <w:szCs w:val="24"/>
          <w:vertAlign w:val="subscript"/>
        </w:rPr>
        <w:t xml:space="preserve"> </w:t>
      </w:r>
    </w:p>
    <w:p w14:paraId="25CAFD15" w14:textId="59EDAAFE" w:rsidR="00BA2D52" w:rsidRPr="006A7BDA" w:rsidRDefault="006A7BDA" w:rsidP="008F5EA4">
      <w:pPr>
        <w:rPr>
          <w:sz w:val="24"/>
          <w:szCs w:val="24"/>
          <w:vertAlign w:val="subscript"/>
        </w:rPr>
      </w:pPr>
      <w:r w:rsidRPr="006A7BDA">
        <w:rPr>
          <w:noProof/>
          <w:sz w:val="24"/>
          <w:szCs w:val="24"/>
          <w:vertAlign w:val="subscript"/>
        </w:rPr>
        <w:drawing>
          <wp:anchor distT="0" distB="0" distL="114300" distR="114300" simplePos="0" relativeHeight="251658240" behindDoc="0" locked="0" layoutInCell="1" allowOverlap="1" wp14:anchorId="0EC43DE5" wp14:editId="212B7656">
            <wp:simplePos x="0" y="0"/>
            <wp:positionH relativeFrom="margin">
              <wp:align>center</wp:align>
            </wp:positionH>
            <wp:positionV relativeFrom="paragraph">
              <wp:posOffset>167621</wp:posOffset>
            </wp:positionV>
            <wp:extent cx="2540635" cy="18764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63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AFD5E" w14:textId="6250E4F3" w:rsidR="00E76869" w:rsidRPr="006A7BDA" w:rsidRDefault="00E76869" w:rsidP="008F5EA4">
      <w:pPr>
        <w:rPr>
          <w:sz w:val="24"/>
          <w:szCs w:val="24"/>
          <w:vertAlign w:val="subscript"/>
        </w:rPr>
      </w:pPr>
    </w:p>
    <w:p w14:paraId="546C235B" w14:textId="5395352C" w:rsidR="00805CBF" w:rsidRPr="006A7BDA" w:rsidRDefault="00805CBF" w:rsidP="008F5EA4">
      <w:pPr>
        <w:rPr>
          <w:sz w:val="24"/>
          <w:szCs w:val="24"/>
          <w:vertAlign w:val="subscript"/>
        </w:rPr>
      </w:pPr>
    </w:p>
    <w:p w14:paraId="1E25AE08" w14:textId="19C58DDC" w:rsidR="00805CBF" w:rsidRPr="006A7BDA" w:rsidRDefault="00805CBF" w:rsidP="008F5EA4">
      <w:pPr>
        <w:rPr>
          <w:sz w:val="24"/>
          <w:szCs w:val="24"/>
          <w:vertAlign w:val="subscript"/>
        </w:rPr>
      </w:pPr>
    </w:p>
    <w:p w14:paraId="4ADFDE2E" w14:textId="77777777" w:rsidR="00805CBF" w:rsidRPr="006A7BDA" w:rsidRDefault="00805CBF" w:rsidP="008F5EA4">
      <w:pPr>
        <w:rPr>
          <w:sz w:val="24"/>
          <w:szCs w:val="24"/>
          <w:vertAlign w:val="subscript"/>
        </w:rPr>
      </w:pPr>
    </w:p>
    <w:p w14:paraId="41D6C082" w14:textId="77777777" w:rsidR="006A7BDA" w:rsidRPr="006A7BDA" w:rsidRDefault="006A7BDA" w:rsidP="008F5EA4">
      <w:pPr>
        <w:rPr>
          <w:sz w:val="24"/>
          <w:szCs w:val="24"/>
          <w:vertAlign w:val="subscript"/>
        </w:rPr>
      </w:pPr>
    </w:p>
    <w:p w14:paraId="40CE9314" w14:textId="77777777" w:rsidR="006A7BDA" w:rsidRPr="006A7BDA" w:rsidRDefault="006A7BDA" w:rsidP="008F5EA4">
      <w:pPr>
        <w:rPr>
          <w:sz w:val="24"/>
          <w:szCs w:val="24"/>
          <w:vertAlign w:val="subscript"/>
        </w:rPr>
      </w:pPr>
    </w:p>
    <w:p w14:paraId="5A1B675B" w14:textId="66A41BE2" w:rsidR="003A63E8" w:rsidRPr="006A7BDA" w:rsidRDefault="00B350B7" w:rsidP="008F5EA4">
      <w:pPr>
        <w:rPr>
          <w:sz w:val="24"/>
          <w:szCs w:val="24"/>
          <w:vertAlign w:val="subscript"/>
        </w:rPr>
      </w:pPr>
      <w:r w:rsidRPr="006A7BDA">
        <w:rPr>
          <w:sz w:val="24"/>
          <w:szCs w:val="24"/>
          <w:vertAlign w:val="subscript"/>
        </w:rPr>
        <w:t xml:space="preserve">My subject is Gender </w:t>
      </w:r>
      <w:r w:rsidR="006D338E" w:rsidRPr="006A7BDA">
        <w:rPr>
          <w:sz w:val="24"/>
          <w:szCs w:val="24"/>
          <w:vertAlign w:val="subscript"/>
        </w:rPr>
        <w:t>equality, as</w:t>
      </w:r>
      <w:r w:rsidR="003C33AD" w:rsidRPr="006A7BDA">
        <w:rPr>
          <w:sz w:val="24"/>
          <w:szCs w:val="24"/>
          <w:vertAlign w:val="subscript"/>
        </w:rPr>
        <w:t xml:space="preserve"> most</w:t>
      </w:r>
      <w:r w:rsidRPr="006A7BDA">
        <w:rPr>
          <w:sz w:val="24"/>
          <w:szCs w:val="24"/>
          <w:vertAlign w:val="subscript"/>
        </w:rPr>
        <w:t xml:space="preserve"> of us know how the </w:t>
      </w:r>
      <w:r w:rsidR="00CB64FC" w:rsidRPr="006A7BDA">
        <w:rPr>
          <w:sz w:val="24"/>
          <w:szCs w:val="24"/>
          <w:vertAlign w:val="subscript"/>
        </w:rPr>
        <w:t>suffragette’s</w:t>
      </w:r>
      <w:r w:rsidRPr="006A7BDA">
        <w:rPr>
          <w:sz w:val="24"/>
          <w:szCs w:val="24"/>
          <w:vertAlign w:val="subscript"/>
        </w:rPr>
        <w:t xml:space="preserve"> movement started a 100 years ago</w:t>
      </w:r>
      <w:r w:rsidR="00C655E9" w:rsidRPr="006A7BDA">
        <w:rPr>
          <w:sz w:val="24"/>
          <w:szCs w:val="24"/>
          <w:vertAlign w:val="subscript"/>
        </w:rPr>
        <w:t>, and celebrated their centenary in June/July 2018,</w:t>
      </w:r>
      <w:r w:rsidR="00F521CC" w:rsidRPr="006A7BDA">
        <w:rPr>
          <w:sz w:val="24"/>
          <w:szCs w:val="24"/>
          <w:vertAlign w:val="subscript"/>
        </w:rPr>
        <w:t xml:space="preserve"> I am going to </w:t>
      </w:r>
      <w:r w:rsidR="006D338E" w:rsidRPr="006A7BDA">
        <w:rPr>
          <w:sz w:val="24"/>
          <w:szCs w:val="24"/>
          <w:vertAlign w:val="subscript"/>
        </w:rPr>
        <w:t>address the</w:t>
      </w:r>
      <w:r w:rsidR="00F521CC" w:rsidRPr="006A7BDA">
        <w:rPr>
          <w:sz w:val="24"/>
          <w:szCs w:val="24"/>
          <w:vertAlign w:val="subscript"/>
        </w:rPr>
        <w:t xml:space="preserve"> positive and the negative</w:t>
      </w:r>
      <w:r w:rsidR="00C655E9" w:rsidRPr="006A7BDA">
        <w:rPr>
          <w:sz w:val="24"/>
          <w:szCs w:val="24"/>
          <w:vertAlign w:val="subscript"/>
        </w:rPr>
        <w:t xml:space="preserve"> </w:t>
      </w:r>
      <w:r w:rsidR="00F521CC" w:rsidRPr="006A7BDA">
        <w:rPr>
          <w:sz w:val="24"/>
          <w:szCs w:val="24"/>
          <w:vertAlign w:val="subscript"/>
        </w:rPr>
        <w:t xml:space="preserve">feedback provided in the lesson plan/assessment form. I am </w:t>
      </w:r>
      <w:r w:rsidR="009C4D03" w:rsidRPr="006A7BDA">
        <w:rPr>
          <w:sz w:val="24"/>
          <w:szCs w:val="24"/>
          <w:vertAlign w:val="subscript"/>
        </w:rPr>
        <w:t xml:space="preserve">also </w:t>
      </w:r>
      <w:r w:rsidR="00F521CC" w:rsidRPr="006A7BDA">
        <w:rPr>
          <w:sz w:val="24"/>
          <w:szCs w:val="24"/>
          <w:vertAlign w:val="subscript"/>
        </w:rPr>
        <w:t xml:space="preserve">going to talk about </w:t>
      </w:r>
      <w:r w:rsidR="006D338E" w:rsidRPr="006A7BDA">
        <w:rPr>
          <w:sz w:val="24"/>
          <w:szCs w:val="24"/>
          <w:vertAlign w:val="subscript"/>
        </w:rPr>
        <w:t>the emergent</w:t>
      </w:r>
      <w:r w:rsidR="00F521CC" w:rsidRPr="006A7BDA">
        <w:rPr>
          <w:sz w:val="24"/>
          <w:szCs w:val="24"/>
          <w:vertAlign w:val="subscript"/>
        </w:rPr>
        <w:t xml:space="preserve"> technology</w:t>
      </w:r>
      <w:r w:rsidR="009C4D03" w:rsidRPr="006A7BDA">
        <w:rPr>
          <w:sz w:val="24"/>
          <w:szCs w:val="24"/>
          <w:vertAlign w:val="subscript"/>
        </w:rPr>
        <w:t>.</w:t>
      </w:r>
      <w:r w:rsidR="00F521CC" w:rsidRPr="006A7BDA">
        <w:rPr>
          <w:sz w:val="24"/>
          <w:szCs w:val="24"/>
          <w:vertAlign w:val="subscript"/>
        </w:rPr>
        <w:t xml:space="preserve"> </w:t>
      </w:r>
      <w:r w:rsidR="009C4D03" w:rsidRPr="006A7BDA">
        <w:rPr>
          <w:sz w:val="24"/>
          <w:szCs w:val="24"/>
          <w:vertAlign w:val="subscript"/>
        </w:rPr>
        <w:t>M</w:t>
      </w:r>
      <w:r w:rsidR="006D338E" w:rsidRPr="006A7BDA">
        <w:rPr>
          <w:sz w:val="24"/>
          <w:szCs w:val="24"/>
          <w:vertAlign w:val="subscript"/>
        </w:rPr>
        <w:t>ost</w:t>
      </w:r>
      <w:r w:rsidR="00C655E9" w:rsidRPr="006A7BDA">
        <w:rPr>
          <w:sz w:val="24"/>
          <w:szCs w:val="24"/>
          <w:vertAlign w:val="subscript"/>
        </w:rPr>
        <w:t xml:space="preserve"> of the younger generation </w:t>
      </w:r>
      <w:r w:rsidR="00522CFB" w:rsidRPr="006A7BDA">
        <w:rPr>
          <w:sz w:val="24"/>
          <w:szCs w:val="24"/>
          <w:vertAlign w:val="subscript"/>
        </w:rPr>
        <w:t>know a</w:t>
      </w:r>
      <w:r w:rsidR="00C655E9" w:rsidRPr="006A7BDA">
        <w:rPr>
          <w:sz w:val="24"/>
          <w:szCs w:val="24"/>
          <w:vertAlign w:val="subscript"/>
        </w:rPr>
        <w:t xml:space="preserve"> little bit about gender equality but have got no idea how it started.</w:t>
      </w:r>
      <w:r w:rsidR="00832C79" w:rsidRPr="006A7BDA">
        <w:rPr>
          <w:sz w:val="24"/>
          <w:szCs w:val="24"/>
          <w:vertAlign w:val="subscript"/>
        </w:rPr>
        <w:t xml:space="preserve"> U</w:t>
      </w:r>
      <w:r w:rsidR="009A5BAE" w:rsidRPr="006A7BDA">
        <w:rPr>
          <w:sz w:val="24"/>
          <w:szCs w:val="24"/>
          <w:vertAlign w:val="subscript"/>
        </w:rPr>
        <w:t>.</w:t>
      </w:r>
      <w:r w:rsidR="00832C79" w:rsidRPr="006A7BDA">
        <w:rPr>
          <w:sz w:val="24"/>
          <w:szCs w:val="24"/>
          <w:vertAlign w:val="subscript"/>
        </w:rPr>
        <w:t>K</w:t>
      </w:r>
      <w:r w:rsidR="009A5BAE" w:rsidRPr="006A7BDA">
        <w:rPr>
          <w:sz w:val="24"/>
          <w:szCs w:val="24"/>
          <w:vertAlign w:val="subscript"/>
        </w:rPr>
        <w:t>.</w:t>
      </w:r>
      <w:r w:rsidR="00832C79" w:rsidRPr="006A7BDA">
        <w:rPr>
          <w:sz w:val="24"/>
          <w:szCs w:val="24"/>
          <w:vertAlign w:val="subscript"/>
        </w:rPr>
        <w:t xml:space="preserve"> women are still </w:t>
      </w:r>
      <w:r w:rsidR="009C4D03" w:rsidRPr="006A7BDA">
        <w:rPr>
          <w:sz w:val="24"/>
          <w:szCs w:val="24"/>
          <w:vertAlign w:val="subscript"/>
        </w:rPr>
        <w:t xml:space="preserve">pursuing </w:t>
      </w:r>
      <w:r w:rsidR="00832C79" w:rsidRPr="006A7BDA">
        <w:rPr>
          <w:sz w:val="24"/>
          <w:szCs w:val="24"/>
          <w:vertAlign w:val="subscript"/>
        </w:rPr>
        <w:t>equal</w:t>
      </w:r>
      <w:r w:rsidR="003C33AD" w:rsidRPr="006A7BDA">
        <w:rPr>
          <w:sz w:val="24"/>
          <w:szCs w:val="24"/>
          <w:vertAlign w:val="subscript"/>
        </w:rPr>
        <w:t>ity (articles wikitribune)</w:t>
      </w:r>
      <w:r w:rsidR="009D0AE1" w:rsidRPr="006A7BDA">
        <w:rPr>
          <w:sz w:val="24"/>
          <w:szCs w:val="24"/>
          <w:vertAlign w:val="subscript"/>
        </w:rPr>
        <w:t>.</w:t>
      </w:r>
      <w:r w:rsidR="003C33AD" w:rsidRPr="006A7BDA">
        <w:rPr>
          <w:sz w:val="24"/>
          <w:szCs w:val="24"/>
          <w:vertAlign w:val="subscript"/>
        </w:rPr>
        <w:t xml:space="preserve"> </w:t>
      </w:r>
      <w:r w:rsidR="00CD1833" w:rsidRPr="006A7BDA">
        <w:rPr>
          <w:sz w:val="24"/>
          <w:szCs w:val="24"/>
          <w:vertAlign w:val="subscript"/>
        </w:rPr>
        <w:t>The</w:t>
      </w:r>
      <w:r w:rsidR="001E52EB" w:rsidRPr="006A7BDA">
        <w:rPr>
          <w:sz w:val="24"/>
          <w:szCs w:val="24"/>
          <w:vertAlign w:val="subscript"/>
        </w:rPr>
        <w:t xml:space="preserve"> </w:t>
      </w:r>
      <w:r w:rsidR="00CD1833" w:rsidRPr="006A7BDA">
        <w:rPr>
          <w:sz w:val="24"/>
          <w:szCs w:val="24"/>
          <w:vertAlign w:val="subscript"/>
        </w:rPr>
        <w:t>United Nations Sustainable Development Goal (</w:t>
      </w:r>
      <w:r w:rsidR="0002017F" w:rsidRPr="006A7BDA">
        <w:rPr>
          <w:sz w:val="24"/>
          <w:szCs w:val="24"/>
          <w:vertAlign w:val="subscript"/>
        </w:rPr>
        <w:t>5</w:t>
      </w:r>
      <w:proofErr w:type="gramStart"/>
      <w:r w:rsidR="00CD1833" w:rsidRPr="006A7BDA">
        <w:rPr>
          <w:sz w:val="24"/>
          <w:szCs w:val="24"/>
          <w:vertAlign w:val="subscript"/>
        </w:rPr>
        <w:t>)</w:t>
      </w:r>
      <w:r w:rsidR="0002017F" w:rsidRPr="006A7BDA">
        <w:rPr>
          <w:sz w:val="24"/>
          <w:szCs w:val="24"/>
          <w:vertAlign w:val="subscript"/>
        </w:rPr>
        <w:t xml:space="preserve"> </w:t>
      </w:r>
      <w:r w:rsidR="00CD1833" w:rsidRPr="006A7BDA">
        <w:rPr>
          <w:sz w:val="24"/>
          <w:szCs w:val="24"/>
          <w:vertAlign w:val="subscript"/>
        </w:rPr>
        <w:t xml:space="preserve"> have</w:t>
      </w:r>
      <w:proofErr w:type="gramEnd"/>
      <w:r w:rsidR="00CD1833" w:rsidRPr="006A7BDA">
        <w:rPr>
          <w:sz w:val="24"/>
          <w:szCs w:val="24"/>
          <w:vertAlign w:val="subscript"/>
        </w:rPr>
        <w:t xml:space="preserve"> got a target to accomplish gender equality by 2030.</w:t>
      </w:r>
      <w:r w:rsidR="00F26E1B" w:rsidRPr="006A7BDA">
        <w:rPr>
          <w:sz w:val="24"/>
          <w:szCs w:val="24"/>
          <w:vertAlign w:val="subscript"/>
        </w:rPr>
        <w:t xml:space="preserve"> </w:t>
      </w:r>
      <w:r w:rsidR="00CB64FC" w:rsidRPr="006A7BDA">
        <w:rPr>
          <w:sz w:val="24"/>
          <w:szCs w:val="24"/>
          <w:vertAlign w:val="subscript"/>
        </w:rPr>
        <w:t>However</w:t>
      </w:r>
      <w:r w:rsidR="00CD1833" w:rsidRPr="006A7BDA">
        <w:rPr>
          <w:sz w:val="24"/>
          <w:szCs w:val="24"/>
          <w:vertAlign w:val="subscript"/>
        </w:rPr>
        <w:t>,</w:t>
      </w:r>
      <w:r w:rsidR="00F26E1B" w:rsidRPr="006A7BDA">
        <w:rPr>
          <w:sz w:val="24"/>
          <w:szCs w:val="24"/>
          <w:vertAlign w:val="subscript"/>
        </w:rPr>
        <w:t xml:space="preserve"> </w:t>
      </w:r>
      <w:r w:rsidR="00CD1833" w:rsidRPr="006A7BDA">
        <w:rPr>
          <w:sz w:val="24"/>
          <w:szCs w:val="24"/>
          <w:vertAlign w:val="subscript"/>
        </w:rPr>
        <w:t xml:space="preserve">equality and diversity </w:t>
      </w:r>
      <w:proofErr w:type="gramStart"/>
      <w:r w:rsidR="00CD1833" w:rsidRPr="006A7BDA">
        <w:rPr>
          <w:sz w:val="24"/>
          <w:szCs w:val="24"/>
          <w:vertAlign w:val="subscript"/>
        </w:rPr>
        <w:t>is</w:t>
      </w:r>
      <w:proofErr w:type="gramEnd"/>
      <w:r w:rsidR="00CD1833" w:rsidRPr="006A7BDA">
        <w:rPr>
          <w:sz w:val="24"/>
          <w:szCs w:val="24"/>
          <w:vertAlign w:val="subscript"/>
        </w:rPr>
        <w:t xml:space="preserve"> a journey it is not a destination</w:t>
      </w:r>
      <w:r w:rsidR="009A5BAE" w:rsidRPr="006A7BDA">
        <w:rPr>
          <w:sz w:val="24"/>
          <w:szCs w:val="24"/>
          <w:vertAlign w:val="subscript"/>
        </w:rPr>
        <w:t>.</w:t>
      </w:r>
      <w:r w:rsidR="003A63E8" w:rsidRPr="006A7BDA">
        <w:rPr>
          <w:sz w:val="24"/>
          <w:szCs w:val="24"/>
          <w:vertAlign w:val="subscript"/>
        </w:rPr>
        <w:t xml:space="preserve"> </w:t>
      </w:r>
      <w:r w:rsidR="00AC78A7" w:rsidRPr="006A7BDA">
        <w:rPr>
          <w:sz w:val="24"/>
          <w:szCs w:val="24"/>
          <w:vertAlign w:val="subscript"/>
        </w:rPr>
        <w:t>Therefore</w:t>
      </w:r>
      <w:r w:rsidR="003A63E8" w:rsidRPr="006A7BDA">
        <w:rPr>
          <w:sz w:val="24"/>
          <w:szCs w:val="24"/>
          <w:vertAlign w:val="subscript"/>
        </w:rPr>
        <w:t>, I recommend that gender equality should have a curriculum</w:t>
      </w:r>
      <w:r w:rsidR="00AC78A7" w:rsidRPr="006A7BDA">
        <w:rPr>
          <w:sz w:val="24"/>
          <w:szCs w:val="24"/>
          <w:vertAlign w:val="subscript"/>
        </w:rPr>
        <w:t xml:space="preserve"> in</w:t>
      </w:r>
      <w:r w:rsidR="003A63E8" w:rsidRPr="006A7BDA">
        <w:rPr>
          <w:sz w:val="24"/>
          <w:szCs w:val="24"/>
          <w:vertAlign w:val="subscript"/>
        </w:rPr>
        <w:t xml:space="preserve"> higher education for every generation to understand it more.</w:t>
      </w:r>
      <w:r w:rsidR="00E53E55" w:rsidRPr="006A7BDA">
        <w:rPr>
          <w:sz w:val="24"/>
          <w:szCs w:val="24"/>
          <w:vertAlign w:val="subscript"/>
        </w:rPr>
        <w:t xml:space="preserve"> Sustainable Development Goal (4) Ref- Sustainable Development Goals Agenda 2015</w:t>
      </w:r>
      <w:r w:rsidR="00B470C4" w:rsidRPr="006A7BDA">
        <w:rPr>
          <w:sz w:val="24"/>
          <w:szCs w:val="24"/>
          <w:vertAlign w:val="subscript"/>
        </w:rPr>
        <w:t xml:space="preserve"> (SDG’s)</w:t>
      </w:r>
    </w:p>
    <w:p w14:paraId="7E618FF2" w14:textId="11ADA679" w:rsidR="009A5BAE" w:rsidRPr="006A7BDA" w:rsidRDefault="003A63E8" w:rsidP="008F5EA4">
      <w:pPr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sz w:val="24"/>
          <w:szCs w:val="24"/>
          <w:vertAlign w:val="subscript"/>
        </w:rPr>
        <w:t>I have an excellent awareness of the subject</w:t>
      </w:r>
      <w:r w:rsidR="00AC78A7" w:rsidRPr="006A7BDA">
        <w:rPr>
          <w:sz w:val="24"/>
          <w:szCs w:val="24"/>
          <w:vertAlign w:val="subscript"/>
        </w:rPr>
        <w:t xml:space="preserve"> matter,</w:t>
      </w:r>
      <w:r w:rsidRPr="006A7BDA">
        <w:rPr>
          <w:sz w:val="24"/>
          <w:szCs w:val="24"/>
          <w:vertAlign w:val="subscript"/>
        </w:rPr>
        <w:t xml:space="preserve"> </w:t>
      </w:r>
      <w:r w:rsidR="00AC78A7" w:rsidRPr="006A7BDA">
        <w:rPr>
          <w:sz w:val="24"/>
          <w:szCs w:val="24"/>
          <w:vertAlign w:val="subscript"/>
        </w:rPr>
        <w:t xml:space="preserve">understanding different approaches </w:t>
      </w:r>
      <w:r w:rsidR="001E52EB" w:rsidRPr="006A7BDA">
        <w:rPr>
          <w:sz w:val="24"/>
          <w:szCs w:val="24"/>
          <w:vertAlign w:val="subscript"/>
        </w:rPr>
        <w:t xml:space="preserve">on </w:t>
      </w:r>
      <w:r w:rsidR="00AC78A7" w:rsidRPr="006A7BDA">
        <w:rPr>
          <w:sz w:val="24"/>
          <w:szCs w:val="24"/>
          <w:vertAlign w:val="subscript"/>
        </w:rPr>
        <w:t xml:space="preserve">effective teaching and training techniques, </w:t>
      </w:r>
      <w:r w:rsidR="001E52EB" w:rsidRPr="006A7BDA">
        <w:rPr>
          <w:sz w:val="24"/>
          <w:szCs w:val="24"/>
          <w:vertAlign w:val="subscript"/>
        </w:rPr>
        <w:t xml:space="preserve">plus I have been commended on my </w:t>
      </w:r>
      <w:r w:rsidR="00AC78A7" w:rsidRPr="006A7BDA">
        <w:rPr>
          <w:sz w:val="24"/>
          <w:szCs w:val="24"/>
          <w:vertAlign w:val="subscript"/>
        </w:rPr>
        <w:t xml:space="preserve">very </w:t>
      </w:r>
      <w:r w:rsidR="004F1727" w:rsidRPr="006A7BDA">
        <w:rPr>
          <w:sz w:val="24"/>
          <w:szCs w:val="24"/>
          <w:vertAlign w:val="subscript"/>
        </w:rPr>
        <w:t>good delivery</w:t>
      </w:r>
      <w:r w:rsidR="00854878" w:rsidRPr="006A7BDA">
        <w:rPr>
          <w:sz w:val="24"/>
          <w:szCs w:val="24"/>
          <w:vertAlign w:val="subscript"/>
        </w:rPr>
        <w:t>.</w:t>
      </w:r>
      <w:r w:rsidR="001E52EB" w:rsidRPr="006A7BDA">
        <w:rPr>
          <w:sz w:val="24"/>
          <w:szCs w:val="24"/>
          <w:vertAlign w:val="subscript"/>
        </w:rPr>
        <w:t xml:space="preserve"> </w:t>
      </w:r>
      <w:r w:rsidR="004F1727" w:rsidRPr="006A7BDA">
        <w:rPr>
          <w:sz w:val="24"/>
          <w:szCs w:val="24"/>
          <w:vertAlign w:val="subscript"/>
        </w:rPr>
        <w:t xml:space="preserve">The lesson was well </w:t>
      </w:r>
      <w:r w:rsidR="001E52EB" w:rsidRPr="006A7BDA">
        <w:rPr>
          <w:sz w:val="24"/>
          <w:szCs w:val="24"/>
          <w:vertAlign w:val="subscript"/>
        </w:rPr>
        <w:t>planned, and</w:t>
      </w:r>
      <w:r w:rsidR="00CB64FC" w:rsidRPr="006A7BDA">
        <w:rPr>
          <w:sz w:val="24"/>
          <w:szCs w:val="24"/>
          <w:vertAlign w:val="subscript"/>
        </w:rPr>
        <w:t xml:space="preserve"> </w:t>
      </w:r>
      <w:r w:rsidR="001E52EB" w:rsidRPr="006A7BDA">
        <w:rPr>
          <w:sz w:val="24"/>
          <w:szCs w:val="24"/>
          <w:vertAlign w:val="subscript"/>
        </w:rPr>
        <w:t xml:space="preserve">an </w:t>
      </w:r>
      <w:r w:rsidR="00CB64FC" w:rsidRPr="006A7BDA">
        <w:rPr>
          <w:sz w:val="24"/>
          <w:szCs w:val="24"/>
          <w:vertAlign w:val="subscript"/>
        </w:rPr>
        <w:t>effective teaching method was used</w:t>
      </w:r>
      <w:r w:rsidR="001E52EB" w:rsidRPr="006A7BDA">
        <w:rPr>
          <w:sz w:val="24"/>
          <w:szCs w:val="24"/>
          <w:vertAlign w:val="subscript"/>
        </w:rPr>
        <w:t>,</w:t>
      </w:r>
      <w:r w:rsidR="00CB64FC" w:rsidRPr="006A7BDA">
        <w:rPr>
          <w:sz w:val="24"/>
          <w:szCs w:val="24"/>
          <w:vertAlign w:val="subscript"/>
        </w:rPr>
        <w:t xml:space="preserve"> keeping students focused and motivated and making the subject relevant.</w:t>
      </w:r>
      <w:r w:rsidR="002167C1" w:rsidRPr="006A7BDA">
        <w:rPr>
          <w:sz w:val="24"/>
          <w:szCs w:val="24"/>
          <w:vertAlign w:val="subscript"/>
        </w:rPr>
        <w:t xml:space="preserve"> The learning o</w:t>
      </w:r>
      <w:r w:rsidR="005320B9" w:rsidRPr="006A7BDA">
        <w:rPr>
          <w:sz w:val="24"/>
          <w:szCs w:val="24"/>
          <w:vertAlign w:val="subscript"/>
        </w:rPr>
        <w:t xml:space="preserve">bjectives were very </w:t>
      </w:r>
      <w:r w:rsidR="00C96039" w:rsidRPr="006A7BDA">
        <w:rPr>
          <w:sz w:val="24"/>
          <w:szCs w:val="24"/>
          <w:vertAlign w:val="subscript"/>
        </w:rPr>
        <w:t xml:space="preserve">clear, </w:t>
      </w:r>
      <w:r w:rsidR="001E52EB" w:rsidRPr="006A7BDA">
        <w:rPr>
          <w:sz w:val="24"/>
          <w:szCs w:val="24"/>
          <w:vertAlign w:val="subscript"/>
        </w:rPr>
        <w:t>a</w:t>
      </w:r>
      <w:r w:rsidR="00C96039" w:rsidRPr="006A7BDA">
        <w:rPr>
          <w:sz w:val="24"/>
          <w:szCs w:val="24"/>
          <w:vertAlign w:val="subscript"/>
        </w:rPr>
        <w:t>dditionally</w:t>
      </w:r>
      <w:r w:rsidR="00C43DEB" w:rsidRPr="006A7BDA">
        <w:rPr>
          <w:sz w:val="24"/>
          <w:szCs w:val="24"/>
          <w:vertAlign w:val="subscript"/>
        </w:rPr>
        <w:t>,</w:t>
      </w:r>
      <w:r w:rsidR="005320B9" w:rsidRPr="006A7BDA">
        <w:rPr>
          <w:sz w:val="24"/>
          <w:szCs w:val="24"/>
          <w:vertAlign w:val="subscript"/>
        </w:rPr>
        <w:t xml:space="preserve"> the historical event was linked to contemporary gender equality </w:t>
      </w:r>
      <w:r w:rsidR="00C96039" w:rsidRPr="006A7BDA">
        <w:rPr>
          <w:sz w:val="24"/>
          <w:szCs w:val="24"/>
          <w:vertAlign w:val="subscript"/>
        </w:rPr>
        <w:t>issues.</w:t>
      </w:r>
      <w:r w:rsidR="00151D16" w:rsidRPr="006A7BDA">
        <w:rPr>
          <w:sz w:val="24"/>
          <w:szCs w:val="24"/>
          <w:vertAlign w:val="subscript"/>
        </w:rPr>
        <w:t xml:space="preserve"> </w:t>
      </w:r>
      <w:r w:rsidR="00F569AE" w:rsidRPr="006A7BDA">
        <w:rPr>
          <w:sz w:val="24"/>
          <w:szCs w:val="24"/>
          <w:vertAlign w:val="subscript"/>
        </w:rPr>
        <w:t xml:space="preserve">The suffragettes made their voices heard </w:t>
      </w:r>
      <w:r w:rsidR="00F569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by using peaceful means of protest</w:t>
      </w:r>
      <w:r w:rsidR="001E52E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but not always</w:t>
      </w:r>
      <w:r w:rsidR="00F569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. The Women's Social and Political Union or </w:t>
      </w:r>
      <w:r w:rsidR="00F569AE" w:rsidRPr="006A7BDA"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  <w:t>Suffragette Movement</w:t>
      </w:r>
      <w:r w:rsidR="00362AC4" w:rsidRPr="006A7BDA"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F569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was founded by Emmeline Pankhurst</w:t>
      </w:r>
      <w:r w:rsidR="001E52E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in</w:t>
      </w:r>
      <w:r w:rsidR="00362AC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.</w:t>
      </w:r>
      <w:r w:rsidR="00F569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</w:p>
    <w:p w14:paraId="536AF225" w14:textId="77777777" w:rsidR="006A7BDA" w:rsidRDefault="006A7BDA">
      <w:pPr>
        <w:rPr>
          <w:rFonts w:cstheme="minorHAnsi"/>
          <w:b/>
          <w:color w:val="222222"/>
          <w:sz w:val="24"/>
          <w:szCs w:val="24"/>
          <w:shd w:val="clear" w:color="auto" w:fill="FFFFFF"/>
          <w:vertAlign w:val="subscript"/>
        </w:rPr>
      </w:pPr>
      <w:r>
        <w:rPr>
          <w:rFonts w:cstheme="minorHAnsi"/>
          <w:b/>
          <w:color w:val="222222"/>
          <w:sz w:val="24"/>
          <w:szCs w:val="24"/>
          <w:shd w:val="clear" w:color="auto" w:fill="FFFFFF"/>
          <w:vertAlign w:val="subscript"/>
        </w:rPr>
        <w:br w:type="page"/>
      </w:r>
    </w:p>
    <w:p w14:paraId="4DD81C8A" w14:textId="4F10D291" w:rsidR="00DC1B51" w:rsidRPr="006A7BDA" w:rsidRDefault="00DC1B51" w:rsidP="006A7BDA">
      <w:pPr>
        <w:pStyle w:val="Heading1"/>
        <w:rPr>
          <w:shd w:val="clear" w:color="auto" w:fill="FFFFFF"/>
          <w:vertAlign w:val="subscript"/>
        </w:rPr>
      </w:pPr>
      <w:r w:rsidRPr="006A7BDA">
        <w:rPr>
          <w:shd w:val="clear" w:color="auto" w:fill="FFFFFF"/>
          <w:vertAlign w:val="subscript"/>
        </w:rPr>
        <w:lastRenderedPageBreak/>
        <w:t>Reflection</w:t>
      </w:r>
    </w:p>
    <w:p w14:paraId="2EE49CB7" w14:textId="722B0F24" w:rsidR="00DC1B51" w:rsidRPr="006A7BDA" w:rsidRDefault="00DC1B51" w:rsidP="008F5EA4">
      <w:pPr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Although Emmeline </w:t>
      </w:r>
      <w:r w:rsidR="001467E0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Pankhurst was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a champion for the </w:t>
      </w:r>
      <w:proofErr w:type="gramStart"/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suffragettes</w:t>
      </w:r>
      <w:proofErr w:type="gramEnd"/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movement, she was not perfect. </w:t>
      </w:r>
      <w:proofErr w:type="gramStart"/>
      <w:r w:rsidR="00BA2D52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( ABC</w:t>
      </w:r>
      <w:proofErr w:type="gramEnd"/>
      <w:r w:rsidR="00BA2D52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,2015)  </w:t>
      </w:r>
    </w:p>
    <w:p w14:paraId="5C074320" w14:textId="52B36DEC" w:rsidR="00DC1B51" w:rsidRPr="001467E0" w:rsidRDefault="00921A8B" w:rsidP="008F5EA4">
      <w:pPr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Born to a politically radical family, </w:t>
      </w:r>
      <w:r w:rsidR="0078618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which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favoured an </w:t>
      </w:r>
      <w:r w:rsidR="00AD5801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abolition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of a practice, she also believed in </w:t>
      </w:r>
      <w:r w:rsidR="00844FBC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that slavery should be </w:t>
      </w:r>
      <w:r w:rsidR="00157FE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ended. Emmeline was libelled a bad mother by one of her daughters Sylvia.</w:t>
      </w:r>
      <w:r w:rsidR="00333A63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8665F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She described her mother as a </w:t>
      </w:r>
      <w:r w:rsidR="0078618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traitor, leader</w:t>
      </w:r>
      <w:r w:rsidR="008665F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of the socialist political movement Union WSPU, </w:t>
      </w:r>
      <w:r w:rsidR="0078618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campaigning</w:t>
      </w:r>
      <w:r w:rsidR="008665F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for a parliamentary seat vote for women </w:t>
      </w:r>
      <w:r w:rsidR="008665F4" w:rsidRPr="006A7BDA">
        <w:rPr>
          <w:rFonts w:cstheme="minorHAnsi"/>
          <w:i/>
          <w:color w:val="222222"/>
          <w:sz w:val="24"/>
          <w:szCs w:val="24"/>
          <w:shd w:val="clear" w:color="auto" w:fill="FFFFFF"/>
          <w:vertAlign w:val="subscript"/>
        </w:rPr>
        <w:t>ref- The Suffragettes Movement</w:t>
      </w:r>
      <w:r w:rsidR="008665F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5B5B6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(</w:t>
      </w:r>
      <w:r w:rsidR="008665F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1931</w:t>
      </w:r>
      <w:r w:rsidR="005B5B6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) the book that was written by her daughter Sylvia. Emmeline Pankhurst was the women of her time, she had a vision of seeing life with a bigger picture. She was a </w:t>
      </w:r>
      <w:r w:rsidR="0078618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dreamer. Her own family had another version of Emmeline.</w:t>
      </w:r>
      <w:r w:rsidR="005B5B6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9A10A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L</w:t>
      </w:r>
      <w:r w:rsidR="0078618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ibelled</w:t>
      </w:r>
      <w:r w:rsidR="009A10A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her</w:t>
      </w:r>
      <w:r w:rsidR="005B5B6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a weak </w:t>
      </w:r>
      <w:r w:rsidR="009A10A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mother</w:t>
      </w:r>
      <w:r w:rsidR="005B5B6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who was easily swayed by Christabel</w:t>
      </w:r>
      <w:r w:rsidR="0078618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her oldest daughter.</w:t>
      </w:r>
      <w:r w:rsidR="005B5B66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</w:p>
    <w:p w14:paraId="6F117AFC" w14:textId="337D020D" w:rsidR="001E52EB" w:rsidRPr="006A7BDA" w:rsidRDefault="00F569AE" w:rsidP="008F5EA4">
      <w:pPr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The so-called Cat and Mouse Act of 1913 enabled the police to release women from prison when they became ill and then to re-arrest them when they had recovered their </w:t>
      </w:r>
      <w:r w:rsidR="00522CF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strength </w:t>
      </w:r>
      <w:r w:rsidR="00362AC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(</w:t>
      </w:r>
      <w:r w:rsidR="00D31E87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www.telegraph.co.u</w:t>
      </w:r>
      <w:r w:rsidR="00302EC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k</w:t>
      </w:r>
      <w:r w:rsidR="00362AC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).</w:t>
      </w:r>
      <w:r w:rsidR="00302EC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The suffragettes had their own colour </w:t>
      </w:r>
      <w:r w:rsidR="00362AC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scheme,</w:t>
      </w:r>
      <w:r w:rsidR="00302EC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362AC4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which</w:t>
      </w:r>
      <w:r w:rsidR="00302EC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was purple for loyalty and dignity, white for purity, and green for hope. Emmeline Pankhurst was very dedicated to the c</w:t>
      </w:r>
      <w:r w:rsidR="001E52E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ause</w:t>
      </w:r>
      <w:r w:rsidR="00302EC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and she also influenced her three daughters </w:t>
      </w:r>
      <w:r w:rsidR="00D8447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Estelle Sylvia, Adela, and</w:t>
      </w:r>
      <w:r w:rsidR="00F77925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1467E0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Christabel</w:t>
      </w:r>
      <w:r w:rsidR="00F77925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.</w:t>
      </w:r>
      <w:r w:rsidR="001E52E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302EC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to join the movement and they did.</w:t>
      </w:r>
      <w:r w:rsidR="00F77925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These </w:t>
      </w:r>
      <w:r w:rsidR="007A274F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F77925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three ladies and their beloved mother are an example of what women can do to put everything into perspective.</w:t>
      </w:r>
      <w:r w:rsidR="000B5399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F07380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“You have to free half of the women </w:t>
      </w:r>
      <w:r w:rsidR="007A274F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race, so</w:t>
      </w:r>
      <w:r w:rsidR="00F07380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that they can free the other </w:t>
      </w:r>
      <w:r w:rsidR="007A274F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half”. These</w:t>
      </w:r>
      <w:r w:rsidR="00F07380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women meant business. “I would rather be a rebel than a slave” these words spoke volumes, they were not going to</w:t>
      </w:r>
      <w:r w:rsidR="007A274F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obey any human kind, they demanded “deeds not words”.</w:t>
      </w:r>
      <w:r w:rsidR="00C8135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@</w:t>
      </w:r>
      <w:proofErr w:type="spellStart"/>
      <w:r w:rsidR="00C8135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guardianlettersuk</w:t>
      </w:r>
      <w:proofErr w:type="spellEnd"/>
      <w:r w:rsidR="00C8135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/news</w:t>
      </w:r>
    </w:p>
    <w:p w14:paraId="0DC2C391" w14:textId="77D6993C" w:rsidR="00C96039" w:rsidRPr="006A7BDA" w:rsidRDefault="000B5399" w:rsidP="008F5EA4">
      <w:pPr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Equality has come a long way, the civil disobedience of</w:t>
      </w:r>
      <w:r w:rsidRPr="006A7BDA">
        <w:rPr>
          <w:rFonts w:ascii="Arial" w:hAnsi="Arial" w:cs="Arial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th</w:t>
      </w:r>
      <w:r w:rsidR="009A5B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e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s</w:t>
      </w:r>
      <w:r w:rsidR="009A5B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e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522CF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women</w:t>
      </w:r>
      <w:r w:rsidRPr="006A7BDA">
        <w:rPr>
          <w:rFonts w:ascii="Arial" w:hAnsi="Arial" w:cs="Arial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advocate</w:t>
      </w:r>
      <w:r w:rsidR="007C16F7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d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EC56B3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equality 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for so many women across the globe</w:t>
      </w:r>
      <w:r w:rsidR="00EC56B3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and </w:t>
      </w:r>
      <w:r w:rsidR="00522CF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Emmeline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Pankhurst was </w:t>
      </w:r>
      <w:r w:rsidR="00EC56B3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the driving force behind it. </w:t>
      </w:r>
      <w:r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A hun</w:t>
      </w:r>
      <w:r w:rsidR="00C9456D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dred years on, </w:t>
      </w:r>
      <w:r w:rsidR="00EC56B3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gaining </w:t>
      </w:r>
      <w:r w:rsidR="00C9456D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gender equality is still</w:t>
      </w:r>
      <w:r w:rsidR="009A5BAE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C9456D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work in progress, a lot of steps have been successful in many areas in societies, but we must still fight </w:t>
      </w:r>
      <w:r w:rsidR="00EC56B3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to remove the </w:t>
      </w:r>
      <w:r w:rsidR="00C9456D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gender pay gap</w:t>
      </w:r>
      <w:r w:rsidR="00EF217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. The BBC, the biggest corporate company in the U.K., were found to have been paying their male employees 7½ percent more than their female </w:t>
      </w:r>
      <w:r w:rsidR="00A62CF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 xml:space="preserve">counterparts. </w:t>
      </w:r>
      <w:r w:rsidR="001D27A8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https://www.bbc.co.uk/diversity/gender-gap report</w:t>
      </w:r>
      <w:r w:rsidR="00A62CFB" w:rsidRPr="006A7BDA">
        <w:rPr>
          <w:rFonts w:cstheme="minorHAnsi"/>
          <w:color w:val="222222"/>
          <w:sz w:val="24"/>
          <w:szCs w:val="24"/>
          <w:shd w:val="clear" w:color="auto" w:fill="FFFFFF"/>
          <w:vertAlign w:val="subscript"/>
        </w:rPr>
        <w:t>.</w:t>
      </w:r>
    </w:p>
    <w:p w14:paraId="39A3B0BF" w14:textId="549045DD" w:rsidR="007C16F7" w:rsidRPr="006A7BDA" w:rsidRDefault="002F3C72" w:rsidP="008F5EA4">
      <w:pPr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The Fawcett Society, who are the U.K.’s leading charity in campaigning for equal pay, getting rid of the gender pay gap and</w:t>
      </w:r>
      <w:r w:rsidR="007C16F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campaigning for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civil enforcemen</w:t>
      </w:r>
      <w:r w:rsidR="007C16F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t, they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are looking to bring in a law which requires companies to pay all of their employees equally regardless of their gender. (The Fawcett </w:t>
      </w:r>
      <w:r w:rsidRPr="006A7BDA"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  <w:t>Society</w:t>
      </w:r>
      <w:r w:rsidR="00EF02D5" w:rsidRPr="006A7BDA"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  <w:t xml:space="preserve"> 2017</w:t>
      </w:r>
      <w:r w:rsidRPr="006A7BDA"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  <w:t>)</w:t>
      </w:r>
    </w:p>
    <w:p w14:paraId="3DD50F58" w14:textId="7EE10E1A" w:rsidR="00117819" w:rsidRPr="006A7BDA" w:rsidRDefault="00117819" w:rsidP="001467E0">
      <w:pPr>
        <w:pStyle w:val="Heading1"/>
        <w:rPr>
          <w:shd w:val="clear" w:color="auto" w:fill="FFFFFF"/>
          <w:vertAlign w:val="subscript"/>
        </w:rPr>
      </w:pPr>
      <w:r w:rsidRPr="006A7BDA">
        <w:rPr>
          <w:shd w:val="clear" w:color="auto" w:fill="FFFFFF"/>
          <w:vertAlign w:val="subscript"/>
        </w:rPr>
        <w:t>Resources</w:t>
      </w:r>
      <w:r w:rsidR="0027124C" w:rsidRPr="006A7BDA">
        <w:rPr>
          <w:shd w:val="clear" w:color="auto" w:fill="FFFFFF"/>
          <w:vertAlign w:val="subscript"/>
        </w:rPr>
        <w:t xml:space="preserve"> and micro- teaching</w:t>
      </w:r>
    </w:p>
    <w:p w14:paraId="1AE70338" w14:textId="52DF8CB2" w:rsidR="0027124C" w:rsidRPr="006A7BDA" w:rsidRDefault="0027124C" w:rsidP="008F5EA4">
      <w:pPr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Teaching is helping people to</w:t>
      </w:r>
      <w:r w:rsidR="00A17DA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acquire knowledge,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analyse, compare it, agree to disagree and feedback.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In </w:t>
      </w:r>
      <w:r w:rsidR="00A17DA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Kolb’s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learning cycle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,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everything we </w:t>
      </w:r>
      <w:r w:rsidR="00A17DA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teach is </w:t>
      </w:r>
      <w:r w:rsidR="00AB5C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learning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 S</w:t>
      </w:r>
      <w:r w:rsidR="00AB5C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tudents</w:t>
      </w:r>
      <w:r w:rsidR="00A17DA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we teach will also gain knowledge from other sources. When I was preparing for this session, I had 30 minutes of presenting a power point presentation to my peers,</w:t>
      </w:r>
      <w:r w:rsidR="002F1FBC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my main task was to talk in front of them, telling them how good I am in the subject knowledge, lesson planning  and class management skills, monitoring and assessing student’s  progress 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.The</w:t>
      </w:r>
      <w:r w:rsidR="002F1FBC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nerve </w:t>
      </w:r>
      <w:r w:rsidR="00AB5C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racking</w:t>
      </w:r>
      <w:r w:rsidR="002F1FBC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of these activities </w:t>
      </w:r>
      <w:r w:rsidR="002F1FBC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was the</w:t>
      </w:r>
      <w:r w:rsidR="00AB5C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30 minutes</w:t>
      </w:r>
      <w:r w:rsidR="002F1FBC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time management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, </w:t>
      </w:r>
      <w:r w:rsidR="00AB5C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managed by peers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who were 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ready to give me feedback.</w:t>
      </w:r>
      <w:r w:rsidR="00AB5C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They all set attentively, giving me signs of encouragement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, as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though 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to say,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“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you can do it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”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. I went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a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round the room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,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talking to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everyone, trying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to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understand how</w:t>
      </w:r>
      <w:r w:rsidR="006A7E8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 </w:t>
      </w:r>
      <w:r w:rsidR="006D20A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discussion was going on in terms of the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activity </w:t>
      </w:r>
      <w:r w:rsidR="006D20A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cards that I had given them. Most people understood </w:t>
      </w:r>
      <w:r w:rsidR="005F01D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the</w:t>
      </w:r>
      <w:r w:rsidR="006D20A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subject better and it </w:t>
      </w:r>
      <w:r w:rsidR="005F01D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generated</w:t>
      </w:r>
      <w:r w:rsidR="006D20A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 </w:t>
      </w:r>
      <w:r w:rsidR="005F01D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very good</w:t>
      </w:r>
      <w:r w:rsidR="006D20A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debate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</w:t>
      </w:r>
      <w:r w:rsidR="005F01D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 confidence that was repeatedly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mentioned by</w:t>
      </w:r>
      <w:r w:rsidR="000E3CA8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l</w:t>
      </w:r>
      <w:r w:rsidR="000E3CA8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ectures and my peers in their participating groups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were </w:t>
      </w:r>
      <w:r w:rsidR="006D20A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both positive and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negative</w:t>
      </w:r>
      <w:r w:rsidR="000E3CA8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gave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but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overall,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they gave </w:t>
      </w:r>
      <w:r w:rsidR="000E3CA8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me high hope to </w:t>
      </w:r>
      <w:r w:rsidR="00F704A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believe in myself.</w:t>
      </w:r>
    </w:p>
    <w:p w14:paraId="720B3026" w14:textId="66AB1BBF" w:rsidR="006D20AA" w:rsidRPr="006A7BDA" w:rsidRDefault="006D20AA" w:rsidP="008F5EA4">
      <w:pPr>
        <w:rPr>
          <w:rFonts w:cstheme="minorHAnsi"/>
          <w:b/>
          <w:bCs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During that debate, I encountered challenging behaviour from a student teacher. She took my teaching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re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sources/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cards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and threw 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them on the floor and said to me in front of her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group,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“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I hate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feminism!!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”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I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remained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very calm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and simply said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to her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that she should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wait for your time to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come and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give feedback and</w:t>
      </w:r>
      <w:r w:rsidR="00DE0979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I explain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what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she wanted 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to know. I got very positive feedback from my peers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,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i</w:t>
      </w:r>
      <w:r w:rsidR="00737487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ncluding the lady that had challenging behaviour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 T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his was after my microteaching 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presentation,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EC56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so I concluded that I 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must have done something that 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lastRenderedPageBreak/>
        <w:t>stood out and changed her mind.</w:t>
      </w:r>
      <w:r w:rsidR="009339BE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She surprised everybody by giving my presentation a very positive 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feedback. T</w:t>
      </w:r>
      <w:r w:rsidR="00F14E5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he lectures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were very </w:t>
      </w:r>
      <w:r w:rsidR="00130EA1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consistent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which can be seen from </w:t>
      </w:r>
      <w:r w:rsidR="00E114F4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the comments they made with their </w:t>
      </w:r>
      <w:r w:rsidR="00130EA1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marking to the verbal comments.</w:t>
      </w:r>
    </w:p>
    <w:p w14:paraId="5DEEE485" w14:textId="4D546F1D" w:rsidR="006A7BDA" w:rsidRPr="001467E0" w:rsidRDefault="000C15BF" w:rsidP="001467E0">
      <w:pPr>
        <w:pStyle w:val="Heading1"/>
        <w:rPr>
          <w:shd w:val="clear" w:color="auto" w:fill="FFFFFF"/>
          <w:vertAlign w:val="subscript"/>
        </w:rPr>
      </w:pPr>
      <w:r w:rsidRPr="006A7BDA">
        <w:rPr>
          <w:shd w:val="clear" w:color="auto" w:fill="FFFFFF"/>
          <w:vertAlign w:val="subscript"/>
        </w:rPr>
        <w:t>E</w:t>
      </w:r>
      <w:r w:rsidR="00F14E5A" w:rsidRPr="006A7BDA">
        <w:rPr>
          <w:shd w:val="clear" w:color="auto" w:fill="FFFFFF"/>
          <w:vertAlign w:val="subscript"/>
        </w:rPr>
        <w:t>mergent technology</w:t>
      </w:r>
    </w:p>
    <w:p w14:paraId="5382C254" w14:textId="4653DD99" w:rsidR="00F14E5A" w:rsidRPr="006A7BDA" w:rsidRDefault="00F14E5A" w:rsidP="008F5EA4">
      <w:pPr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The two Lecturers and my peers were all very honest with me in this regard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; for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example,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one lecturer remarked “…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although you were very calm when 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the 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technology let you down, you need to do something about it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”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</w:t>
      </w:r>
      <w:r w:rsidR="008E1B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proofErr w:type="gramStart"/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As a result of</w:t>
      </w:r>
      <w:proofErr w:type="gramEnd"/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this comment</w:t>
      </w:r>
      <w:r w:rsidR="00720A4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,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in order to improve my CPD </w:t>
      </w:r>
      <w:r w:rsidR="008E1B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I have now registered myself with 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Study Skills</w:t>
      </w:r>
      <w:r w:rsidR="008E1B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 I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n addition, I</w:t>
      </w:r>
      <w:r w:rsidR="008E1B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am now conceptualising, learning from the 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experience (</w:t>
      </w:r>
      <w:r w:rsidR="008E1B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John’s reflective model)</w:t>
      </w:r>
      <w:r w:rsidR="000C15B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</w:t>
      </w:r>
      <w:r w:rsidR="008E1BFD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</w:p>
    <w:p w14:paraId="5505F4FC" w14:textId="4CF541E7" w:rsidR="00107F9D" w:rsidRPr="006A7BDA" w:rsidRDefault="002422F9" w:rsidP="008F5EA4">
      <w:pPr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After the </w:t>
      </w:r>
      <w:r w:rsidR="00BC14F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presentation, I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felt </w:t>
      </w:r>
      <w:r w:rsidR="00BC14F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that,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my aims</w:t>
      </w:r>
      <w:r w:rsidR="00EE3641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and objectives have been met.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 sense of achievement, I was in high spirits. I now have the confidence that I can do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it,</w:t>
      </w: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and work hard to improve next time, as practise makes perfect</w:t>
      </w:r>
      <w:r w:rsidR="00EE3641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.</w:t>
      </w:r>
    </w:p>
    <w:p w14:paraId="17F344ED" w14:textId="5C6DCA22" w:rsidR="007350BB" w:rsidRPr="006A7BDA" w:rsidRDefault="00732F75" w:rsidP="008F5EA4">
      <w:pPr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</w:pPr>
      <w:r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The Power of Emergent Technology</w:t>
      </w:r>
      <w:r w:rsidR="005918D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, the power point </w:t>
      </w:r>
      <w:r w:rsidR="00C468A5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presentation</w:t>
      </w:r>
      <w:r w:rsidR="005918D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was what I used on that day. </w:t>
      </w:r>
      <w:r w:rsidR="00C468A5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It is user friendly, </w:t>
      </w:r>
      <w:proofErr w:type="gramStart"/>
      <w:r w:rsidR="00C468A5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It</w:t>
      </w:r>
      <w:proofErr w:type="gramEnd"/>
      <w:r w:rsidR="00C468A5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is visual, It is easy for the learner to read. The second technology I used was</w:t>
      </w:r>
      <w:r w:rsidR="0006474A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 YouTube, it was educational, the learners where now reflecting on the introduction of the subject, and everything was now making a lot of sense.</w:t>
      </w:r>
      <w:r w:rsidR="00FC16FE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The down side is If technology does not work? If the internet connection is not working? Mishra </w:t>
      </w:r>
      <w:r w:rsidR="001A4E0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P</w:t>
      </w:r>
      <w:r w:rsidR="00FC16FE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and Koehler </w:t>
      </w:r>
      <w:r w:rsidR="001A4E02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M</w:t>
      </w:r>
      <w:r w:rsidR="00FC16FE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TPACK framework htt</w:t>
      </w:r>
      <w:r w:rsidR="001467E0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p</w:t>
      </w:r>
      <w:r w:rsidR="00FC16FE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//www.reasechgate.netpu</w:t>
      </w:r>
      <w:r w:rsidR="008863B3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b</w:t>
      </w:r>
      <w:r w:rsidR="00FC16FE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lication</w:t>
      </w:r>
      <w:r w:rsidR="007713B9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-In my practice and with others,</w:t>
      </w:r>
      <w:r w:rsidR="00DD26E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</w:t>
      </w:r>
      <w:r w:rsidR="007713B9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I Value</w:t>
      </w:r>
      <w:r w:rsidR="00DD26EF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and promote diversity, equality of opportunity and inclusion. Challenging un acceptable behaviour</w:t>
      </w:r>
      <w:r w:rsidR="00A009A6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, </w:t>
      </w:r>
      <w:r w:rsidR="001467E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encourage</w:t>
      </w:r>
      <w:r w:rsidR="00A009A6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learners to challenge discrimination in all forms.</w:t>
      </w:r>
      <w:r w:rsidR="000D5E6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 xml:space="preserve"> R</w:t>
      </w:r>
      <w:r w:rsidR="00A009A6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ef</w:t>
      </w:r>
      <w:r w:rsidR="000D5E60" w:rsidRPr="006A7BDA">
        <w:rPr>
          <w:rFonts w:cstheme="minorHAnsi"/>
          <w:bCs/>
          <w:color w:val="222222"/>
          <w:sz w:val="24"/>
          <w:szCs w:val="24"/>
          <w:shd w:val="clear" w:color="auto" w:fill="FFFFFF"/>
          <w:vertAlign w:val="subscript"/>
        </w:rPr>
        <w:t>-171129-fe-wbl-proffetional-standards-en-pdf</w:t>
      </w:r>
    </w:p>
    <w:p w14:paraId="2986526C" w14:textId="6893640D" w:rsidR="0033733A" w:rsidRDefault="0077526E" w:rsidP="001467E0">
      <w:pPr>
        <w:pStyle w:val="Heading1"/>
        <w:rPr>
          <w:shd w:val="clear" w:color="auto" w:fill="FFFFFF"/>
          <w:vertAlign w:val="subscript"/>
        </w:rPr>
      </w:pPr>
      <w:r w:rsidRPr="006A7BDA">
        <w:rPr>
          <w:shd w:val="clear" w:color="auto" w:fill="FFFFFF"/>
          <w:vertAlign w:val="subscript"/>
        </w:rPr>
        <w:t>Conclusion</w:t>
      </w:r>
    </w:p>
    <w:p w14:paraId="79724041" w14:textId="2F17EF48" w:rsidR="00E865B0" w:rsidRPr="006852EF" w:rsidRDefault="00E865B0" w:rsidP="00E865B0">
      <w:pPr>
        <w:rPr>
          <w:sz w:val="24"/>
          <w:szCs w:val="24"/>
          <w:lang w:val="en-US"/>
        </w:rPr>
      </w:pPr>
      <w:bookmarkStart w:id="0" w:name="_GoBack"/>
      <w:bookmarkEnd w:id="0"/>
    </w:p>
    <w:p w14:paraId="444365C3" w14:textId="37911348" w:rsidR="00E865B0" w:rsidRPr="006852EF" w:rsidRDefault="00E865B0" w:rsidP="00E865B0">
      <w:pPr>
        <w:rPr>
          <w:vertAlign w:val="subscript"/>
          <w:lang w:val="en-US"/>
        </w:rPr>
      </w:pPr>
      <w:r w:rsidRPr="006852EF">
        <w:rPr>
          <w:sz w:val="24"/>
          <w:szCs w:val="24"/>
          <w:vertAlign w:val="subscript"/>
          <w:lang w:val="en-US"/>
        </w:rPr>
        <w:t xml:space="preserve">In </w:t>
      </w:r>
      <w:r w:rsidR="00F92B3C" w:rsidRPr="006852EF">
        <w:rPr>
          <w:sz w:val="24"/>
          <w:szCs w:val="24"/>
          <w:vertAlign w:val="subscript"/>
          <w:lang w:val="en-US"/>
        </w:rPr>
        <w:t xml:space="preserve">my conclusion, I am going to talk about how I felt about the   whole learning experience, most of the teaching went according to plan. </w:t>
      </w:r>
      <w:r w:rsidR="00F60DC0" w:rsidRPr="006852EF">
        <w:rPr>
          <w:sz w:val="24"/>
          <w:szCs w:val="24"/>
          <w:vertAlign w:val="subscript"/>
          <w:lang w:val="en-US"/>
        </w:rPr>
        <w:t>I cannot</w:t>
      </w:r>
      <w:r w:rsidR="00F92B3C" w:rsidRPr="006852EF">
        <w:rPr>
          <w:sz w:val="24"/>
          <w:szCs w:val="24"/>
          <w:vertAlign w:val="subscript"/>
          <w:lang w:val="en-US"/>
        </w:rPr>
        <w:t xml:space="preserve"> wait to do it </w:t>
      </w:r>
      <w:r w:rsidR="00F60DC0" w:rsidRPr="006852EF">
        <w:rPr>
          <w:sz w:val="24"/>
          <w:szCs w:val="24"/>
          <w:vertAlign w:val="subscript"/>
          <w:lang w:val="en-US"/>
        </w:rPr>
        <w:t>again. The</w:t>
      </w:r>
      <w:r w:rsidR="00F92B3C" w:rsidRPr="006852EF">
        <w:rPr>
          <w:sz w:val="24"/>
          <w:szCs w:val="24"/>
          <w:vertAlign w:val="subscript"/>
          <w:lang w:val="en-US"/>
        </w:rPr>
        <w:t xml:space="preserve"> </w:t>
      </w:r>
      <w:r w:rsidR="00F60DC0" w:rsidRPr="006852EF">
        <w:rPr>
          <w:sz w:val="24"/>
          <w:szCs w:val="24"/>
          <w:vertAlign w:val="subscript"/>
          <w:lang w:val="en-US"/>
        </w:rPr>
        <w:t>resources</w:t>
      </w:r>
      <w:r w:rsidR="00F92B3C" w:rsidRPr="006852EF">
        <w:rPr>
          <w:sz w:val="24"/>
          <w:szCs w:val="24"/>
          <w:vertAlign w:val="subscript"/>
          <w:lang w:val="en-US"/>
        </w:rPr>
        <w:t xml:space="preserve"> that I used was not technology, but my peers enjoyed every</w:t>
      </w:r>
      <w:r w:rsidR="00F60DC0" w:rsidRPr="006852EF">
        <w:rPr>
          <w:sz w:val="24"/>
          <w:szCs w:val="24"/>
          <w:vertAlign w:val="subscript"/>
          <w:lang w:val="en-US"/>
        </w:rPr>
        <w:t xml:space="preserve"> bit of it, and I did too. The YOUTUBE video played up, I got help and it worked It was a learning experience</w:t>
      </w:r>
      <w:r w:rsidR="00F60DC0" w:rsidRPr="006852EF">
        <w:rPr>
          <w:vertAlign w:val="subscript"/>
          <w:lang w:val="en-US"/>
        </w:rPr>
        <w:t>.</w:t>
      </w:r>
    </w:p>
    <w:p w14:paraId="3E96ACAC" w14:textId="466820A2" w:rsidR="003C33AD" w:rsidRPr="006A7BDA" w:rsidRDefault="00C96039" w:rsidP="008F5EA4">
      <w:pPr>
        <w:rPr>
          <w:sz w:val="24"/>
          <w:szCs w:val="24"/>
          <w:vertAlign w:val="subscript"/>
        </w:rPr>
      </w:pPr>
      <w:r w:rsidRPr="006A7BDA">
        <w:rPr>
          <w:sz w:val="24"/>
          <w:szCs w:val="24"/>
          <w:vertAlign w:val="subscript"/>
        </w:rPr>
        <w:t xml:space="preserve"> In</w:t>
      </w:r>
      <w:r w:rsidR="00C43DEB" w:rsidRPr="006A7BDA">
        <w:rPr>
          <w:sz w:val="24"/>
          <w:szCs w:val="24"/>
          <w:vertAlign w:val="subscript"/>
        </w:rPr>
        <w:t xml:space="preserve"> my practice and with </w:t>
      </w:r>
      <w:r w:rsidRPr="006A7BDA">
        <w:rPr>
          <w:sz w:val="24"/>
          <w:szCs w:val="24"/>
          <w:vertAlign w:val="subscript"/>
        </w:rPr>
        <w:t xml:space="preserve">others, </w:t>
      </w:r>
      <w:r w:rsidRPr="006A7BDA">
        <w:rPr>
          <w:b/>
          <w:i/>
          <w:sz w:val="24"/>
          <w:szCs w:val="24"/>
          <w:vertAlign w:val="subscript"/>
        </w:rPr>
        <w:t xml:space="preserve">I will Demonstrate commitment to learners, their </w:t>
      </w:r>
      <w:r w:rsidR="001467E0" w:rsidRPr="006A7BDA">
        <w:rPr>
          <w:b/>
          <w:i/>
          <w:sz w:val="24"/>
          <w:szCs w:val="24"/>
          <w:vertAlign w:val="subscript"/>
        </w:rPr>
        <w:t>learning</w:t>
      </w:r>
      <w:r w:rsidR="001467E0" w:rsidRPr="006A7BDA">
        <w:rPr>
          <w:sz w:val="24"/>
          <w:szCs w:val="24"/>
          <w:vertAlign w:val="subscript"/>
        </w:rPr>
        <w:t>, safety</w:t>
      </w:r>
      <w:r w:rsidR="007713B9" w:rsidRPr="006A7BDA">
        <w:rPr>
          <w:sz w:val="24"/>
          <w:szCs w:val="24"/>
          <w:vertAlign w:val="subscript"/>
        </w:rPr>
        <w:t xml:space="preserve"> and well-being. working with all stake holders, </w:t>
      </w:r>
      <w:proofErr w:type="gramStart"/>
      <w:r w:rsidR="007713B9" w:rsidRPr="006A7BDA">
        <w:rPr>
          <w:sz w:val="24"/>
          <w:szCs w:val="24"/>
          <w:vertAlign w:val="subscript"/>
        </w:rPr>
        <w:t>taking into account</w:t>
      </w:r>
      <w:proofErr w:type="gramEnd"/>
      <w:r w:rsidR="007713B9" w:rsidRPr="006A7BDA">
        <w:rPr>
          <w:sz w:val="24"/>
          <w:szCs w:val="24"/>
          <w:vertAlign w:val="subscript"/>
        </w:rPr>
        <w:t xml:space="preserve"> of their starting point and their progress.</w:t>
      </w:r>
      <w:r w:rsidR="00A009A6" w:rsidRPr="006A7BDA">
        <w:rPr>
          <w:sz w:val="24"/>
          <w:szCs w:val="24"/>
          <w:vertAlign w:val="subscript"/>
        </w:rPr>
        <w:t xml:space="preserve"> Ref-171129-fe-wbl-profetional-standards-enpdf</w:t>
      </w:r>
    </w:p>
    <w:sdt>
      <w:sdtPr>
        <w:rPr>
          <w:sz w:val="24"/>
          <w:szCs w:val="24"/>
          <w:vertAlign w:val="subscript"/>
        </w:rPr>
        <w:id w:val="190726046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lang w:val="en-GB"/>
        </w:rPr>
      </w:sdtEndPr>
      <w:sdtContent>
        <w:p w14:paraId="10F3C3D9" w14:textId="6BFA641A" w:rsidR="002612FD" w:rsidRPr="006A7BDA" w:rsidRDefault="002612FD">
          <w:pPr>
            <w:pStyle w:val="Heading1"/>
            <w:rPr>
              <w:sz w:val="24"/>
              <w:szCs w:val="24"/>
              <w:vertAlign w:val="subscript"/>
            </w:rPr>
          </w:pPr>
          <w:r w:rsidRPr="006A7BDA">
            <w:rPr>
              <w:sz w:val="24"/>
              <w:szCs w:val="24"/>
              <w:vertAlign w:val="subscript"/>
            </w:rPr>
            <w:t>References</w:t>
          </w:r>
        </w:p>
        <w:p w14:paraId="49183B28" w14:textId="77777777" w:rsidR="00BA2D52" w:rsidRPr="006A7BDA" w:rsidRDefault="00BA2D52" w:rsidP="00BA2D52">
          <w:pPr>
            <w:rPr>
              <w:rFonts w:cstheme="minorHAnsi"/>
              <w:color w:val="222222"/>
              <w:sz w:val="24"/>
              <w:szCs w:val="24"/>
              <w:shd w:val="clear" w:color="auto" w:fill="FFFFFF"/>
              <w:vertAlign w:val="subscript"/>
            </w:rPr>
          </w:pPr>
          <w:r w:rsidRPr="006A7BDA">
            <w:rPr>
              <w:sz w:val="24"/>
              <w:szCs w:val="24"/>
              <w:vertAlign w:val="subscript"/>
              <w:lang w:val="en-US"/>
            </w:rPr>
            <w:t xml:space="preserve">ABC (2015) </w:t>
          </w:r>
          <w:hyperlink r:id="rId6" w:history="1">
            <w:r w:rsidRPr="006A7BDA">
              <w:rPr>
                <w:rStyle w:val="Hyperlink"/>
                <w:rFonts w:cstheme="minorHAnsi"/>
                <w:sz w:val="24"/>
                <w:szCs w:val="24"/>
                <w:shd w:val="clear" w:color="auto" w:fill="FFFFFF"/>
                <w:vertAlign w:val="subscript"/>
              </w:rPr>
              <w:t>www.abc.net.au/news/2015-11/10/caro-emmeline-wasn’t-perfect-but-she</w:t>
            </w:r>
          </w:hyperlink>
          <w:r w:rsidRPr="006A7BDA">
            <w:rPr>
              <w:rFonts w:cstheme="minorHAnsi"/>
              <w:color w:val="222222"/>
              <w:sz w:val="24"/>
              <w:szCs w:val="24"/>
              <w:shd w:val="clear" w:color="auto" w:fill="FFFFFF"/>
              <w:vertAlign w:val="subscript"/>
            </w:rPr>
            <w:t xml:space="preserve"> -heroic </w:t>
          </w:r>
        </w:p>
        <w:sdt>
          <w:sdtPr>
            <w:rPr>
              <w:sz w:val="24"/>
              <w:szCs w:val="24"/>
              <w:vertAlign w:val="subscript"/>
            </w:rPr>
            <w:id w:val="-573587230"/>
            <w:bibliography/>
          </w:sdtPr>
          <w:sdtContent>
            <w:p w14:paraId="75FFC5A2" w14:textId="2EF65F33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sz w:val="24"/>
                  <w:szCs w:val="24"/>
                  <w:vertAlign w:val="subscript"/>
                </w:rPr>
                <w:fldChar w:fldCharType="begin"/>
              </w:r>
              <w:r w:rsidRPr="006A7BDA">
                <w:rPr>
                  <w:sz w:val="24"/>
                  <w:szCs w:val="24"/>
                  <w:vertAlign w:val="subscript"/>
                </w:rPr>
                <w:instrText xml:space="preserve"> BIBLIOGRAPHY </w:instrText>
              </w:r>
              <w:r w:rsidRPr="006A7BDA">
                <w:rPr>
                  <w:sz w:val="24"/>
                  <w:szCs w:val="24"/>
                  <w:vertAlign w:val="subscript"/>
                </w:rPr>
                <w:fldChar w:fldCharType="separate"/>
              </w: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 M</w:t>
              </w:r>
              <w:r w:rsidR="00BA2D52"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>ishra</w:t>
              </w: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 P. &amp; Koerhler, M., 2009.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  <w:lang w:val="en-US"/>
                </w:rPr>
                <w:t xml:space="preserve">TPACK framework pdf, </w:t>
              </w: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>s.l.: s.n.</w:t>
              </w:r>
            </w:p>
            <w:p w14:paraId="704DD92D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</w:rPr>
                <w:t xml:space="preserve">Anon., 11/10/2015.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</w:rPr>
                <w:t xml:space="preserve">Emmeline was not perfect-but-she-heroic. </w:t>
              </w:r>
              <w:r w:rsidRPr="006A7BDA">
                <w:rPr>
                  <w:noProof/>
                  <w:sz w:val="24"/>
                  <w:szCs w:val="24"/>
                  <w:vertAlign w:val="subscript"/>
                </w:rPr>
                <w:t>s.l.:www.abc.net.au./news/2015.</w:t>
              </w:r>
            </w:p>
            <w:p w14:paraId="759180F7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</w:rPr>
                <w:t xml:space="preserve">Anon., 1903. The Suffragettes Movement. </w:t>
              </w:r>
            </w:p>
            <w:p w14:paraId="6A0D7A0A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</w:rPr>
                <w:t>Anon., 2017. London: The Fawcett Socirty UK.</w:t>
              </w:r>
            </w:p>
            <w:p w14:paraId="220FCAA5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>Anon., n.d. s.l.:s.n.</w:t>
              </w:r>
            </w:p>
            <w:p w14:paraId="52DDDCD4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</w:rPr>
                <w:t>government, w., 2018. Profetional standards for further educatio teachers and work-based learning practioners in Wales. 09, p. 2.</w:t>
              </w:r>
            </w:p>
            <w:p w14:paraId="246D9665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Greenway, D. K. a. R., 2007. www.edaedbatsla.com.2007/10experimental.html.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  <w:lang w:val="en-US"/>
                </w:rPr>
                <w:t>This Happen.</w:t>
              </w:r>
            </w:p>
            <w:p w14:paraId="1B2F7151" w14:textId="670FD4C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lastRenderedPageBreak/>
                <w:t>Hopkins, R., (1993). David Kolb's experiental learning machine. 24((1)), pp. 46-62.</w:t>
              </w:r>
            </w:p>
            <w:p w14:paraId="061AF4FD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</w:rPr>
                <w:t xml:space="preserve">https://www.bbc.co.uk/diversity, 2018.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</w:rPr>
                <w:t xml:space="preserve">gender-pay-gap-report, </w:t>
              </w:r>
              <w:r w:rsidRPr="006A7BDA">
                <w:rPr>
                  <w:noProof/>
                  <w:sz w:val="24"/>
                  <w:szCs w:val="24"/>
                  <w:vertAlign w:val="subscript"/>
                </w:rPr>
                <w:t>London: '@guardianletters.uk.news.</w:t>
              </w:r>
            </w:p>
            <w:p w14:paraId="5335491A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Kolb, 1984.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  <w:lang w:val="en-US"/>
                </w:rPr>
                <w:t xml:space="preserve">Experiential Learning: Experience as the source of learning and development. </w:t>
              </w: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>New Jersey: Prentice-Hall.</w:t>
              </w:r>
            </w:p>
            <w:p w14:paraId="3E425751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Nations, U., 2015. Sustainable Development Goal Agenda.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  <w:lang w:val="en-US"/>
                </w:rPr>
                <w:t>Periodical</w:t>
              </w: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, September. </w:t>
              </w:r>
            </w:p>
            <w:p w14:paraId="121C9559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</w:rPr>
                <w:t xml:space="preserve">Parnkhurst, S., 1931.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</w:rPr>
                <w:t xml:space="preserve">The Suffragettes movement. </w:t>
              </w:r>
              <w:r w:rsidRPr="006A7BDA">
                <w:rPr>
                  <w:noProof/>
                  <w:sz w:val="24"/>
                  <w:szCs w:val="24"/>
                  <w:vertAlign w:val="subscript"/>
                </w:rPr>
                <w:t>s.l.:s.n.</w:t>
              </w:r>
            </w:p>
            <w:p w14:paraId="6D9A1F6B" w14:textId="77777777" w:rsidR="002612FD" w:rsidRPr="006A7BDA" w:rsidRDefault="002612FD" w:rsidP="002612FD">
              <w:pPr>
                <w:pStyle w:val="Bibliography"/>
                <w:rPr>
                  <w:noProof/>
                  <w:sz w:val="24"/>
                  <w:szCs w:val="24"/>
                  <w:vertAlign w:val="subscript"/>
                  <w:lang w:val="en-US"/>
                </w:rPr>
              </w:pP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 xml:space="preserve">Siegel, C. a. C. J., 2016. Innovation in Higher Education: The Influence of Classroom Design and Instructional Technology. </w:t>
              </w:r>
              <w:r w:rsidRPr="006A7BDA">
                <w:rPr>
                  <w:i/>
                  <w:iCs/>
                  <w:noProof/>
                  <w:sz w:val="24"/>
                  <w:szCs w:val="24"/>
                  <w:vertAlign w:val="subscript"/>
                  <w:lang w:val="en-US"/>
                </w:rPr>
                <w:t xml:space="preserve">i-manager's Journal on School Educational Technology , </w:t>
              </w:r>
              <w:r w:rsidRPr="006A7BDA">
                <w:rPr>
                  <w:noProof/>
                  <w:sz w:val="24"/>
                  <w:szCs w:val="24"/>
                  <w:vertAlign w:val="subscript"/>
                  <w:lang w:val="en-US"/>
                </w:rPr>
                <w:t>12(2), pp. 24-33.</w:t>
              </w:r>
            </w:p>
            <w:p w14:paraId="72AD1167" w14:textId="371D1D2C" w:rsidR="002612FD" w:rsidRPr="006A7BDA" w:rsidRDefault="002612FD" w:rsidP="002612FD">
              <w:pPr>
                <w:rPr>
                  <w:sz w:val="24"/>
                  <w:szCs w:val="24"/>
                  <w:vertAlign w:val="subscript"/>
                </w:rPr>
              </w:pPr>
              <w:r w:rsidRPr="006A7BDA">
                <w:rPr>
                  <w:b/>
                  <w:bCs/>
                  <w:noProof/>
                  <w:sz w:val="24"/>
                  <w:szCs w:val="24"/>
                  <w:vertAlign w:val="subscript"/>
                </w:rPr>
                <w:fldChar w:fldCharType="end"/>
              </w:r>
            </w:p>
          </w:sdtContent>
        </w:sdt>
      </w:sdtContent>
    </w:sdt>
    <w:p w14:paraId="3BBC6A2D" w14:textId="77777777" w:rsidR="00FC7896" w:rsidRPr="006A7BDA" w:rsidRDefault="00FC7896" w:rsidP="008F5EA4">
      <w:pPr>
        <w:rPr>
          <w:sz w:val="24"/>
          <w:szCs w:val="24"/>
          <w:vertAlign w:val="subscript"/>
        </w:rPr>
      </w:pPr>
    </w:p>
    <w:p w14:paraId="2B34984E" w14:textId="7A62E275" w:rsidR="00B350B7" w:rsidRPr="006A7BDA" w:rsidRDefault="00B350B7" w:rsidP="008F5EA4">
      <w:pPr>
        <w:rPr>
          <w:sz w:val="24"/>
          <w:szCs w:val="24"/>
          <w:vertAlign w:val="subscript"/>
        </w:rPr>
      </w:pPr>
      <w:r w:rsidRPr="006A7BDA">
        <w:rPr>
          <w:sz w:val="24"/>
          <w:szCs w:val="24"/>
          <w:vertAlign w:val="subscript"/>
        </w:rPr>
        <w:t xml:space="preserve"> </w:t>
      </w:r>
    </w:p>
    <w:p w14:paraId="5AB6C749" w14:textId="2F897A0A" w:rsidR="00995103" w:rsidRPr="006A7BDA" w:rsidRDefault="00E50252" w:rsidP="008F5EA4">
      <w:pPr>
        <w:rPr>
          <w:sz w:val="24"/>
          <w:szCs w:val="24"/>
          <w:vertAlign w:val="subscript"/>
        </w:rPr>
      </w:pPr>
      <w:r w:rsidRPr="006A7BDA">
        <w:rPr>
          <w:sz w:val="24"/>
          <w:szCs w:val="24"/>
          <w:vertAlign w:val="subscript"/>
        </w:rPr>
        <w:t xml:space="preserve"> </w:t>
      </w:r>
    </w:p>
    <w:p w14:paraId="495053AE" w14:textId="5DA61D67" w:rsidR="002C0308" w:rsidRPr="006A7BDA" w:rsidRDefault="002C0308" w:rsidP="008F5EA4">
      <w:pPr>
        <w:rPr>
          <w:sz w:val="24"/>
          <w:szCs w:val="24"/>
          <w:vertAlign w:val="subscript"/>
        </w:rPr>
      </w:pPr>
    </w:p>
    <w:p w14:paraId="48C2D6AD" w14:textId="77777777" w:rsidR="00373116" w:rsidRPr="006A7BDA" w:rsidRDefault="00373116" w:rsidP="008F5EA4">
      <w:pPr>
        <w:rPr>
          <w:sz w:val="24"/>
          <w:szCs w:val="24"/>
          <w:vertAlign w:val="subscript"/>
        </w:rPr>
      </w:pPr>
    </w:p>
    <w:p w14:paraId="6FC381EE" w14:textId="5AC6D6A5" w:rsidR="00F137D2" w:rsidRPr="006A7BDA" w:rsidRDefault="00F137D2" w:rsidP="008D2219">
      <w:pPr>
        <w:jc w:val="center"/>
        <w:rPr>
          <w:b/>
          <w:sz w:val="24"/>
          <w:szCs w:val="24"/>
          <w:vertAlign w:val="subscript"/>
        </w:rPr>
      </w:pPr>
    </w:p>
    <w:p w14:paraId="0A6E7ADA" w14:textId="77777777" w:rsidR="00F137D2" w:rsidRPr="006A7BDA" w:rsidRDefault="00F137D2" w:rsidP="008D2219">
      <w:pPr>
        <w:jc w:val="center"/>
        <w:rPr>
          <w:b/>
          <w:sz w:val="24"/>
          <w:szCs w:val="24"/>
          <w:vertAlign w:val="subscript"/>
        </w:rPr>
      </w:pPr>
    </w:p>
    <w:sectPr w:rsidR="00F137D2" w:rsidRPr="006A7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219"/>
    <w:rsid w:val="0002017F"/>
    <w:rsid w:val="00027DE0"/>
    <w:rsid w:val="0006474A"/>
    <w:rsid w:val="00081259"/>
    <w:rsid w:val="000B5399"/>
    <w:rsid w:val="000C15BF"/>
    <w:rsid w:val="000D5E60"/>
    <w:rsid w:val="000E3CA8"/>
    <w:rsid w:val="00107F9D"/>
    <w:rsid w:val="00117819"/>
    <w:rsid w:val="001255CA"/>
    <w:rsid w:val="00130EA1"/>
    <w:rsid w:val="001467E0"/>
    <w:rsid w:val="001518D0"/>
    <w:rsid w:val="00151D16"/>
    <w:rsid w:val="00157FEE"/>
    <w:rsid w:val="00164FD5"/>
    <w:rsid w:val="001A4E02"/>
    <w:rsid w:val="001B4A4C"/>
    <w:rsid w:val="001B6B95"/>
    <w:rsid w:val="001D27A8"/>
    <w:rsid w:val="001E52EB"/>
    <w:rsid w:val="002167C1"/>
    <w:rsid w:val="002354A9"/>
    <w:rsid w:val="002422F9"/>
    <w:rsid w:val="002612FD"/>
    <w:rsid w:val="0027124C"/>
    <w:rsid w:val="0027340D"/>
    <w:rsid w:val="00281B93"/>
    <w:rsid w:val="002B52AF"/>
    <w:rsid w:val="002C02B6"/>
    <w:rsid w:val="002C0308"/>
    <w:rsid w:val="002F1FBC"/>
    <w:rsid w:val="002F3C72"/>
    <w:rsid w:val="00302ECB"/>
    <w:rsid w:val="00333A63"/>
    <w:rsid w:val="0033733A"/>
    <w:rsid w:val="003479A5"/>
    <w:rsid w:val="00362819"/>
    <w:rsid w:val="00362AC4"/>
    <w:rsid w:val="00373116"/>
    <w:rsid w:val="003A0ABF"/>
    <w:rsid w:val="003A63E8"/>
    <w:rsid w:val="003C33AD"/>
    <w:rsid w:val="0043385F"/>
    <w:rsid w:val="004433AE"/>
    <w:rsid w:val="004632F6"/>
    <w:rsid w:val="00493871"/>
    <w:rsid w:val="00494C8F"/>
    <w:rsid w:val="004F1727"/>
    <w:rsid w:val="004F673E"/>
    <w:rsid w:val="005038A7"/>
    <w:rsid w:val="00516D8E"/>
    <w:rsid w:val="00522CFB"/>
    <w:rsid w:val="005320B9"/>
    <w:rsid w:val="0054502D"/>
    <w:rsid w:val="00567031"/>
    <w:rsid w:val="005918D2"/>
    <w:rsid w:val="005B5B66"/>
    <w:rsid w:val="005F01DF"/>
    <w:rsid w:val="00603601"/>
    <w:rsid w:val="0061033D"/>
    <w:rsid w:val="006852EF"/>
    <w:rsid w:val="006A7BDA"/>
    <w:rsid w:val="006A7E82"/>
    <w:rsid w:val="006D20AA"/>
    <w:rsid w:val="006D338E"/>
    <w:rsid w:val="00720A42"/>
    <w:rsid w:val="00732F75"/>
    <w:rsid w:val="007350BB"/>
    <w:rsid w:val="00737487"/>
    <w:rsid w:val="007713B9"/>
    <w:rsid w:val="0077526E"/>
    <w:rsid w:val="0078618B"/>
    <w:rsid w:val="007A1E1D"/>
    <w:rsid w:val="007A274F"/>
    <w:rsid w:val="007B0EAF"/>
    <w:rsid w:val="007C0D53"/>
    <w:rsid w:val="007C16F7"/>
    <w:rsid w:val="007E6B7F"/>
    <w:rsid w:val="00805CBF"/>
    <w:rsid w:val="00832C79"/>
    <w:rsid w:val="00844FBC"/>
    <w:rsid w:val="00851A29"/>
    <w:rsid w:val="00854878"/>
    <w:rsid w:val="008665F4"/>
    <w:rsid w:val="008863B3"/>
    <w:rsid w:val="008D2219"/>
    <w:rsid w:val="008E1BFD"/>
    <w:rsid w:val="008F5EA4"/>
    <w:rsid w:val="00907044"/>
    <w:rsid w:val="0090737F"/>
    <w:rsid w:val="00921A8B"/>
    <w:rsid w:val="009339BE"/>
    <w:rsid w:val="00995103"/>
    <w:rsid w:val="009A10A6"/>
    <w:rsid w:val="009A5BAE"/>
    <w:rsid w:val="009C4D03"/>
    <w:rsid w:val="009D0AE1"/>
    <w:rsid w:val="00A009A6"/>
    <w:rsid w:val="00A17DA2"/>
    <w:rsid w:val="00A62CFB"/>
    <w:rsid w:val="00AB5CFD"/>
    <w:rsid w:val="00AC78A7"/>
    <w:rsid w:val="00AD5801"/>
    <w:rsid w:val="00AE10B2"/>
    <w:rsid w:val="00AF70B9"/>
    <w:rsid w:val="00B13E0C"/>
    <w:rsid w:val="00B16011"/>
    <w:rsid w:val="00B350B7"/>
    <w:rsid w:val="00B470C4"/>
    <w:rsid w:val="00B548BD"/>
    <w:rsid w:val="00B65742"/>
    <w:rsid w:val="00BA2D52"/>
    <w:rsid w:val="00BB00CC"/>
    <w:rsid w:val="00BC14FA"/>
    <w:rsid w:val="00C016F0"/>
    <w:rsid w:val="00C07069"/>
    <w:rsid w:val="00C15305"/>
    <w:rsid w:val="00C43DEB"/>
    <w:rsid w:val="00C468A5"/>
    <w:rsid w:val="00C655E9"/>
    <w:rsid w:val="00C8135B"/>
    <w:rsid w:val="00C90E60"/>
    <w:rsid w:val="00C9456D"/>
    <w:rsid w:val="00C96039"/>
    <w:rsid w:val="00CB64FC"/>
    <w:rsid w:val="00CD1833"/>
    <w:rsid w:val="00D22751"/>
    <w:rsid w:val="00D31E87"/>
    <w:rsid w:val="00D8447B"/>
    <w:rsid w:val="00DC1B51"/>
    <w:rsid w:val="00DD26EF"/>
    <w:rsid w:val="00DE0979"/>
    <w:rsid w:val="00DF2B90"/>
    <w:rsid w:val="00E114F4"/>
    <w:rsid w:val="00E43660"/>
    <w:rsid w:val="00E50252"/>
    <w:rsid w:val="00E53E55"/>
    <w:rsid w:val="00E76869"/>
    <w:rsid w:val="00E865B0"/>
    <w:rsid w:val="00EB3E59"/>
    <w:rsid w:val="00EC56B3"/>
    <w:rsid w:val="00EE3641"/>
    <w:rsid w:val="00EF02D5"/>
    <w:rsid w:val="00EF1CAD"/>
    <w:rsid w:val="00EF217B"/>
    <w:rsid w:val="00F07380"/>
    <w:rsid w:val="00F137D2"/>
    <w:rsid w:val="00F14E5A"/>
    <w:rsid w:val="00F26E1B"/>
    <w:rsid w:val="00F521CC"/>
    <w:rsid w:val="00F569AE"/>
    <w:rsid w:val="00F60DC0"/>
    <w:rsid w:val="00F704AF"/>
    <w:rsid w:val="00F77925"/>
    <w:rsid w:val="00F92B3C"/>
    <w:rsid w:val="00FB263E"/>
    <w:rsid w:val="00FB3458"/>
    <w:rsid w:val="00FC16FE"/>
    <w:rsid w:val="00FC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F193D"/>
  <w15:chartTrackingRefBased/>
  <w15:docId w15:val="{19DADF80-671C-45D5-8632-0C9D91CEA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12F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1B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B5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612F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61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6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bc.net.au/news/2015-11/10/caro-emmeline-wasn't-perfect-but-sh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Book</b:SourceType>
    <b:Guid>{A94A26D3-8EC1-4744-AF3D-82C3373DB7F5}</b:Guid>
    <b:RefOrder>1</b:RefOrder>
  </b:Source>
  <b:Source>
    <b:Tag>Kol84</b:Tag>
    <b:SourceType>Book</b:SourceType>
    <b:Guid>{5059E038-8213-46A7-AFB4-208926FA2DCB}</b:Guid>
    <b:Author>
      <b:Author>
        <b:NameList>
          <b:Person>
            <b:Last>Kolb</b:Last>
          </b:Person>
        </b:NameList>
      </b:Author>
    </b:Author>
    <b:Title>Experiential Learning: Experience as the source of learning and development</b:Title>
    <b:Year>1984</b:Year>
    <b:City>New Jersey</b:City>
    <b:Publisher>Prentice-Hall</b:Publisher>
    <b:RefOrder>2</b:RefOrder>
  </b:Source>
  <b:Source>
    <b:Tag>Hop93</b:Tag>
    <b:SourceType>JournalArticle</b:SourceType>
    <b:Guid>{5C6B6016-CCC1-4433-BFC1-D0919E38EF73}</b:Guid>
    <b:Title>David Kolb's experiental learning machine</b:Title>
    <b:Year>1993</b:Year>
    <b:Author>
      <b:Author>
        <b:NameList>
          <b:Person>
            <b:Last>Hopkins</b:Last>
            <b:First>R</b:First>
          </b:Person>
        </b:NameList>
      </b:Author>
    </b:Author>
    <b:Pages>46-62</b:Pages>
    <b:Volume>24</b:Volume>
    <b:Issue>(1)</b:Issue>
    <b:RefOrder>3</b:RefOrder>
  </b:Source>
  <b:Source>
    <b:Tag>Sie16</b:Tag>
    <b:SourceType>JournalArticle</b:SourceType>
    <b:Guid>{EC35F16C-51BD-4698-BE5E-EE013CD75713}</b:Guid>
    <b:Author>
      <b:Author>
        <b:NameList>
          <b:Person>
            <b:Last>Siegel</b:Last>
            <b:First>C</b:First>
            <b:Middle>and Claydon, J</b:Middle>
          </b:Person>
        </b:NameList>
      </b:Author>
    </b:Author>
    <b:Title>Innovation in Higher Education: The Influence of Classroom Design and Instructional Technology </b:Title>
    <b:JournalName>i-manager's Journal on School Educational Technology </b:JournalName>
    <b:Year>2016</b:Year>
    <b:Pages>24-33</b:Pages>
    <b:Volume>12</b:Volume>
    <b:Issue>2</b:Issue>
    <b:RefOrder>4</b:RefOrder>
  </b:Source>
  <b:Source>
    <b:Tag>htt18</b:Tag>
    <b:SourceType>Report</b:SourceType>
    <b:Guid>{758DB797-D26D-415F-86E9-FE6CE1AD55D2}</b:Guid>
    <b:Title>gender-pay-gap-report</b:Title>
    <b:Year>2018</b:Year>
    <b:LCID>en-GB</b:LCID>
    <b:Author>
      <b:Author>
        <b:Corporate>https://www.bbc.co.uk/diversity</b:Corporate>
      </b:Author>
    </b:Author>
    <b:Publisher>'@guardianletters.uk.news</b:Publisher>
    <b:City>London</b:City>
    <b:RefOrder>5</b:RefOrder>
  </b:Source>
  <b:Source>
    <b:Tag>gov18</b:Tag>
    <b:SourceType>ArticleInAPeriodical</b:SourceType>
    <b:Guid>{09852FCB-521E-4799-B14C-4E77FEBE66DC}</b:Guid>
    <b:Title>Profetional standards for further educatio teachers and work-based learning practioners in Wales</b:Title>
    <b:Year>2018</b:Year>
    <b:LCID>en-GB</b:LCID>
    <b:Author>
      <b:Author>
        <b:NameList>
          <b:Person>
            <b:Last>government</b:Last>
            <b:First>welsh</b:First>
          </b:Person>
        </b:NameList>
      </b:Author>
    </b:Author>
    <b:Month>09</b:Month>
    <b:Pages>2</b:Pages>
    <b:RefOrder>6</b:RefOrder>
  </b:Source>
  <b:Source>
    <b:Tag>and09</b:Tag>
    <b:SourceType>Report</b:SourceType>
    <b:Guid>{0402A72B-9043-4ECB-8C04-FBBF3F08550D}</b:Guid>
    <b:LCID>en-US</b:LCID>
    <b:Author>
      <b:Author>
        <b:NameList>
          <b:Person>
            <b:Last>and</b:Last>
            <b:First>Mishra</b:First>
            <b:Middle>P</b:Middle>
          </b:Person>
          <b:Person>
            <b:Last>Koerhler</b:Last>
            <b:First>M</b:First>
          </b:Person>
        </b:NameList>
      </b:Author>
    </b:Author>
    <b:Title>TPACK framework pdf</b:Title>
    <b:PeriodicalTitle>htth//www.reasechgat.net/publication</b:PeriodicalTitle>
    <b:Year>2009</b:Year>
    <b:RefOrder>7</b:RefOrder>
  </b:Source>
  <b:Source>
    <b:Tag>17Th</b:Tag>
    <b:SourceType>Report</b:SourceType>
    <b:Guid>{4AAD691F-686B-424F-96D0-508A425F5AEF}</b:Guid>
    <b:LCID>en-GB</b:LCID>
    <b:Year>2017</b:Year>
    <b:Publisher>The Fawcett Socirty UK</b:Publisher>
    <b:City>London</b:City>
    <b:RefOrder>8</b:RefOrder>
  </b:Source>
  <b:Source>
    <b:Tag>The03</b:Tag>
    <b:SourceType>ArticleInAPeriodical</b:SourceType>
    <b:Guid>{6C634A89-1BFB-49DF-81FE-EFD362357CD4}</b:Guid>
    <b:LCID>en-GB</b:LCID>
    <b:Title>The Suffragettes Movement</b:Title>
    <b:Year>1903</b:Year>
    <b:RefOrder>9</b:RefOrder>
  </b:Source>
  <b:Source>
    <b:Tag>Uni15</b:Tag>
    <b:SourceType>ArticleInAPeriodical</b:SourceType>
    <b:Guid>{1BF91441-44C0-4CD0-9FE0-305282FC0E1C}</b:Guid>
    <b:LCID>en-US</b:LCID>
    <b:Author>
      <b:Author>
        <b:NameList>
          <b:Person>
            <b:Last>Nations</b:Last>
            <b:First>United</b:First>
          </b:Person>
        </b:NameList>
      </b:Author>
    </b:Author>
    <b:Title>Sustainable Development Goal Agenda </b:Title>
    <b:PeriodicalTitle>Periodical</b:PeriodicalTitle>
    <b:Year>2015</b:Year>
    <b:Month>September</b:Month>
    <b:RefOrder>10</b:RefOrder>
  </b:Source>
  <b:Source>
    <b:Tag>Dav07</b:Tag>
    <b:SourceType>JournalArticle</b:SourceType>
    <b:Guid>{3B90A380-691F-4EC2-896A-27BFCA137AAC}</b:Guid>
    <b:Author>
      <b:Author>
        <b:NameList>
          <b:Person>
            <b:Last>Greenway</b:Last>
            <b:First>David</b:First>
            <b:Middle>Kolb and Roger</b:Middle>
          </b:Person>
        </b:NameList>
      </b:Author>
    </b:Author>
    <b:Title>www.edaedbatsla.com.2007/10experimental.html</b:Title>
    <b:Year>2007</b:Year>
    <b:LCID>en-US</b:LCID>
    <b:JournalName>This Happen</b:JournalName>
    <b:RefOrder>11</b:RefOrder>
  </b:Source>
  <b:Source>
    <b:Tag>Syl31</b:Tag>
    <b:SourceType>Book</b:SourceType>
    <b:Guid>{4BE0300C-190B-42B0-9615-A169FC883C0C}</b:Guid>
    <b:Title>The Suffragettes movement </b:Title>
    <b:Year>1931</b:Year>
    <b:LCID>en-GB</b:LCID>
    <b:Author>
      <b:Author>
        <b:NameList>
          <b:Person>
            <b:Last>Parnkhurst</b:Last>
            <b:First>Sylvia</b:First>
          </b:Person>
        </b:NameList>
      </b:Author>
    </b:Author>
    <b:RefOrder>12</b:RefOrder>
  </b:Source>
  <b:Source>
    <b:Tag>Emm15</b:Tag>
    <b:SourceType>Book</b:SourceType>
    <b:Guid>{57A7DC6A-1D59-4C2C-BF5C-DE22BB0363D5}</b:Guid>
    <b:LCID>en-GB</b:LCID>
    <b:Title>Emmeline was not perfect-but-she-heroic</b:Title>
    <b:Year>11/10/2015</b:Year>
    <b:Publisher>www.abc.net.au./news/2015</b:Publisher>
    <b:RefOrder>13</b:RefOrder>
  </b:Source>
</b:Sources>
</file>

<file path=customXml/itemProps1.xml><?xml version="1.0" encoding="utf-8"?>
<ds:datastoreItem xmlns:ds="http://schemas.openxmlformats.org/officeDocument/2006/customXml" ds:itemID="{160709C5-3D1E-41A7-B687-7BB9F2292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1511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Lettie Chimbi (1803454)</dc:creator>
  <cp:keywords/>
  <dc:description/>
  <cp:lastModifiedBy>Lettie Chimbi (1803454)</cp:lastModifiedBy>
  <cp:revision>4</cp:revision>
  <dcterms:created xsi:type="dcterms:W3CDTF">2018-10-12T14:23:00Z</dcterms:created>
  <dcterms:modified xsi:type="dcterms:W3CDTF">2018-10-12T14:49:00Z</dcterms:modified>
</cp:coreProperties>
</file>